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C8CB" w14:textId="77777777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>ATTACHMENT 9</w:t>
      </w:r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>SMALL BUSINE</w:t>
      </w:r>
      <w:bookmarkStart w:id="0" w:name="_GoBack"/>
      <w:bookmarkEnd w:id="0"/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BA25" w14:textId="77777777" w:rsidR="00DD5E29" w:rsidRPr="00DD5E29" w:rsidRDefault="00DD5E29">
    <w:pPr>
      <w:pStyle w:val="Footer"/>
      <w:jc w:val="center"/>
    </w:pPr>
    <w:r w:rsidRPr="00DD5E29">
      <w:t xml:space="preserve">Page </w:t>
    </w:r>
    <w:r w:rsidRPr="00DD5E29">
      <w:fldChar w:fldCharType="begin"/>
    </w:r>
    <w:r w:rsidRPr="00DD5E29">
      <w:instrText xml:space="preserve"> PAGE  \* Arabic  \* MERGEFORMAT </w:instrText>
    </w:r>
    <w:r w:rsidRPr="00DD5E29">
      <w:fldChar w:fldCharType="separate"/>
    </w:r>
    <w:r w:rsidRPr="00DD5E29">
      <w:rPr>
        <w:noProof/>
      </w:rPr>
      <w:t>2</w:t>
    </w:r>
    <w:r w:rsidRPr="00DD5E29">
      <w:fldChar w:fldCharType="end"/>
    </w:r>
    <w:r w:rsidRPr="00DD5E29">
      <w:t xml:space="preserve"> of </w:t>
    </w:r>
    <w:r w:rsidR="00145218">
      <w:rPr>
        <w:noProof/>
      </w:rPr>
      <w:fldChar w:fldCharType="begin"/>
    </w:r>
    <w:r w:rsidR="00145218">
      <w:rPr>
        <w:noProof/>
      </w:rPr>
      <w:instrText xml:space="preserve"> NUMPAGES  \* Arabic  \* MERGEFORMAT </w:instrText>
    </w:r>
    <w:r w:rsidR="00145218">
      <w:rPr>
        <w:noProof/>
      </w:rPr>
      <w:fldChar w:fldCharType="separate"/>
    </w:r>
    <w:r w:rsidRPr="00DD5E29">
      <w:rPr>
        <w:noProof/>
      </w:rPr>
      <w:t>2</w:t>
    </w:r>
    <w:r w:rsidR="00145218">
      <w:rPr>
        <w:noProof/>
      </w:rPr>
      <w:fldChar w:fldCharType="end"/>
    </w:r>
  </w:p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9B4BF" w14:textId="77777777" w:rsidR="002862A3" w:rsidRPr="00C64185" w:rsidRDefault="002862A3" w:rsidP="002862A3">
    <w:pPr>
      <w:pStyle w:val="JCCReportCoverSubhead"/>
      <w:spacing w:line="240" w:lineRule="auto"/>
      <w:rPr>
        <w:rFonts w:ascii="Arial" w:hAnsi="Arial" w:cs="Arial"/>
        <w:caps w:val="0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 xml:space="preserve">RFP # </w:t>
    </w:r>
    <w:r>
      <w:rPr>
        <w:rFonts w:ascii="Arial" w:hAnsi="Arial" w:cs="Arial"/>
        <w:caps w:val="0"/>
        <w:sz w:val="18"/>
        <w:szCs w:val="18"/>
      </w:rPr>
      <w:t>TCAS-2020-01-BH</w:t>
    </w:r>
  </w:p>
  <w:p w14:paraId="6177FB45" w14:textId="77F70705" w:rsidR="002862A3" w:rsidRPr="00C64185" w:rsidRDefault="002862A3" w:rsidP="002862A3">
    <w:pPr>
      <w:pStyle w:val="JCCReportCoverSubhead"/>
      <w:spacing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 xml:space="preserve">Pretrial </w:t>
    </w:r>
    <w:r w:rsidR="00145218">
      <w:rPr>
        <w:rFonts w:ascii="Arial" w:hAnsi="Arial" w:cs="Arial"/>
        <w:caps w:val="0"/>
        <w:sz w:val="18"/>
        <w:szCs w:val="18"/>
      </w:rPr>
      <w:t xml:space="preserve">Risk Assessment </w:t>
    </w:r>
    <w:r w:rsidR="00645C6D">
      <w:rPr>
        <w:rFonts w:ascii="Arial" w:hAnsi="Arial" w:cs="Arial"/>
        <w:caps w:val="0"/>
        <w:sz w:val="18"/>
        <w:szCs w:val="18"/>
      </w:rPr>
      <w:t xml:space="preserve">Application </w:t>
    </w:r>
    <w:r w:rsidR="00145218">
      <w:rPr>
        <w:rFonts w:ascii="Arial" w:hAnsi="Arial" w:cs="Arial"/>
        <w:caps w:val="0"/>
        <w:sz w:val="18"/>
        <w:szCs w:val="18"/>
      </w:rPr>
      <w:t>for the Superior Courts of California</w:t>
    </w:r>
  </w:p>
  <w:p w14:paraId="2E75A085" w14:textId="47A2E9E6" w:rsidR="00304087" w:rsidRPr="008B6CB1" w:rsidRDefault="00304087" w:rsidP="008B6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845FE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45218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862A3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45C6D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D5E29"/>
    <w:rsid w:val="00DE7ADE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0327-8DB8-45BF-A205-ACC14268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Hardin, Bill</cp:lastModifiedBy>
  <cp:revision>4</cp:revision>
  <cp:lastPrinted>2020-01-06T19:43:00Z</cp:lastPrinted>
  <dcterms:created xsi:type="dcterms:W3CDTF">2020-01-06T19:44:00Z</dcterms:created>
  <dcterms:modified xsi:type="dcterms:W3CDTF">2020-02-03T23:03:00Z</dcterms:modified>
</cp:coreProperties>
</file>