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68CF5" w14:textId="77777777" w:rsidR="00A758CF" w:rsidRPr="00DE15E1" w:rsidRDefault="00A758CF" w:rsidP="00A758CF">
      <w:pPr>
        <w:jc w:val="center"/>
        <w:rPr>
          <w:rFonts w:ascii="Arial" w:hAnsi="Arial" w:cs="Arial"/>
          <w:b/>
          <w:bCs/>
          <w:sz w:val="26"/>
          <w:szCs w:val="26"/>
        </w:rPr>
      </w:pPr>
      <w:r w:rsidRPr="00DE15E1">
        <w:rPr>
          <w:rFonts w:ascii="Arial" w:hAnsi="Arial" w:cs="Arial"/>
          <w:b/>
          <w:bCs/>
          <w:sz w:val="26"/>
          <w:szCs w:val="26"/>
        </w:rPr>
        <w:t>ATTACHMENT 1</w:t>
      </w:r>
    </w:p>
    <w:p w14:paraId="113A9921" w14:textId="77777777" w:rsidR="00A758CF" w:rsidRPr="00DE15E1" w:rsidRDefault="00A758CF" w:rsidP="00A758CF">
      <w:pPr>
        <w:jc w:val="center"/>
        <w:rPr>
          <w:rFonts w:ascii="Arial" w:hAnsi="Arial" w:cs="Arial"/>
          <w:b/>
          <w:bCs/>
        </w:rPr>
      </w:pPr>
      <w:r w:rsidRPr="00DE15E1">
        <w:rPr>
          <w:rFonts w:ascii="Arial" w:hAnsi="Arial" w:cs="Arial"/>
          <w:b/>
          <w:bCs/>
          <w:sz w:val="26"/>
          <w:szCs w:val="26"/>
        </w:rPr>
        <w:t>ADMINISTRATIVE RULES GOVERNING REQUESTS FOR PROPOSALS</w:t>
      </w:r>
    </w:p>
    <w:p w14:paraId="10113FDD" w14:textId="77777777" w:rsidR="00A758CF" w:rsidRPr="001D3702" w:rsidRDefault="00A758CF" w:rsidP="00874019">
      <w:pPr>
        <w:pStyle w:val="Heading2"/>
        <w:spacing w:before="240" w:after="240"/>
        <w:ind w:left="720" w:hanging="720"/>
        <w:jc w:val="both"/>
        <w:rPr>
          <w:rFonts w:ascii="Arial" w:hAnsi="Arial" w:cs="Arial"/>
          <w:color w:val="auto"/>
          <w:sz w:val="22"/>
          <w:szCs w:val="22"/>
        </w:rPr>
      </w:pPr>
      <w:r w:rsidRPr="001D3702">
        <w:rPr>
          <w:rFonts w:ascii="Arial" w:hAnsi="Arial" w:cs="Arial"/>
          <w:color w:val="auto"/>
          <w:sz w:val="22"/>
          <w:szCs w:val="22"/>
        </w:rPr>
        <w:t>A.</w:t>
      </w:r>
      <w:r w:rsidRPr="001D3702">
        <w:rPr>
          <w:rFonts w:ascii="Arial" w:hAnsi="Arial" w:cs="Arial"/>
          <w:color w:val="auto"/>
          <w:sz w:val="22"/>
          <w:szCs w:val="22"/>
        </w:rPr>
        <w:tab/>
        <w:t>GENERAL</w:t>
      </w:r>
    </w:p>
    <w:p w14:paraId="00CBAF98" w14:textId="77777777" w:rsidR="00A758CF" w:rsidRPr="00DE15E1" w:rsidRDefault="00A758CF" w:rsidP="00874019">
      <w:pPr>
        <w:pStyle w:val="Outlinearabic"/>
        <w:spacing w:after="120"/>
        <w:jc w:val="both"/>
        <w:rPr>
          <w:rFonts w:ascii="Arial" w:hAnsi="Arial" w:cs="Arial"/>
          <w:sz w:val="22"/>
          <w:szCs w:val="22"/>
        </w:rPr>
      </w:pPr>
      <w:r w:rsidRPr="00DE15E1">
        <w:rPr>
          <w:rFonts w:ascii="Arial" w:hAnsi="Arial" w:cs="Arial"/>
          <w:sz w:val="22"/>
          <w:szCs w:val="22"/>
        </w:rPr>
        <w:t>1.</w:t>
      </w:r>
      <w:r w:rsidRPr="00DE15E1">
        <w:rPr>
          <w:rFonts w:ascii="Arial" w:hAnsi="Arial" w:cs="Arial"/>
          <w:sz w:val="22"/>
          <w:szCs w:val="22"/>
        </w:rPr>
        <w:tab/>
        <w:t xml:space="preserve">This solicitation document, the evaluation of proposals, and the award of any </w:t>
      </w:r>
      <w:r w:rsidR="00FB11CC">
        <w:rPr>
          <w:rFonts w:ascii="Arial" w:hAnsi="Arial" w:cs="Arial"/>
          <w:sz w:val="22"/>
          <w:szCs w:val="22"/>
        </w:rPr>
        <w:t>Master Agreement</w:t>
      </w:r>
      <w:r w:rsidRPr="00DE15E1">
        <w:rPr>
          <w:rFonts w:ascii="Arial" w:hAnsi="Arial" w:cs="Arial"/>
          <w:sz w:val="22"/>
          <w:szCs w:val="22"/>
        </w:rPr>
        <w:t xml:space="preserve"> shall conform with current competitive bidding procedures as they relate to the Judicial Branch procurement of goods and services.  A </w:t>
      </w:r>
      <w:r w:rsidR="0087560E">
        <w:rPr>
          <w:rFonts w:ascii="Arial" w:hAnsi="Arial" w:cs="Arial"/>
          <w:sz w:val="22"/>
          <w:szCs w:val="22"/>
        </w:rPr>
        <w:t>vendor responding with a proposal (“</w:t>
      </w:r>
      <w:r w:rsidR="00AB6426">
        <w:rPr>
          <w:rFonts w:ascii="Arial" w:hAnsi="Arial" w:cs="Arial"/>
          <w:sz w:val="22"/>
          <w:szCs w:val="22"/>
        </w:rPr>
        <w:t>Proposer</w:t>
      </w:r>
      <w:r w:rsidR="0087560E">
        <w:rPr>
          <w:rFonts w:ascii="Arial" w:hAnsi="Arial" w:cs="Arial"/>
          <w:sz w:val="22"/>
          <w:szCs w:val="22"/>
        </w:rPr>
        <w:t>”) must follow the instructions in this Attachment 1 and the solicitation document. Proposer</w:t>
      </w:r>
      <w:r w:rsidRPr="00DE15E1">
        <w:rPr>
          <w:rFonts w:ascii="Arial" w:hAnsi="Arial" w:cs="Arial"/>
          <w:sz w:val="22"/>
          <w:szCs w:val="22"/>
        </w:rPr>
        <w:t xml:space="preserve">’s proposal is an irrevocable offer for </w:t>
      </w:r>
      <w:r>
        <w:rPr>
          <w:rFonts w:ascii="Arial" w:hAnsi="Arial" w:cs="Arial"/>
          <w:sz w:val="22"/>
          <w:szCs w:val="22"/>
        </w:rPr>
        <w:t xml:space="preserve">one-hundred </w:t>
      </w:r>
      <w:r w:rsidR="006F628B">
        <w:rPr>
          <w:rFonts w:ascii="Arial" w:hAnsi="Arial" w:cs="Arial"/>
          <w:sz w:val="22"/>
          <w:szCs w:val="22"/>
        </w:rPr>
        <w:t>eighty</w:t>
      </w:r>
      <w:r w:rsidRPr="00DE15E1">
        <w:rPr>
          <w:rFonts w:ascii="Arial" w:hAnsi="Arial" w:cs="Arial"/>
          <w:sz w:val="22"/>
          <w:szCs w:val="22"/>
        </w:rPr>
        <w:t xml:space="preserve"> (</w:t>
      </w:r>
      <w:r w:rsidR="006F628B">
        <w:rPr>
          <w:rFonts w:ascii="Arial" w:hAnsi="Arial" w:cs="Arial"/>
          <w:sz w:val="22"/>
          <w:szCs w:val="22"/>
        </w:rPr>
        <w:t>180</w:t>
      </w:r>
      <w:r w:rsidRPr="00DE15E1">
        <w:rPr>
          <w:rFonts w:ascii="Arial" w:hAnsi="Arial" w:cs="Arial"/>
          <w:sz w:val="22"/>
          <w:szCs w:val="22"/>
        </w:rPr>
        <w:t>) days following the deadline for its submission.</w:t>
      </w:r>
    </w:p>
    <w:p w14:paraId="44D68016" w14:textId="4B88D696" w:rsidR="006F628B" w:rsidRPr="004F60E6" w:rsidRDefault="00A758CF" w:rsidP="004F60E6">
      <w:pPr>
        <w:pStyle w:val="Outlinearabic"/>
        <w:numPr>
          <w:ilvl w:val="0"/>
          <w:numId w:val="1"/>
        </w:numPr>
        <w:tabs>
          <w:tab w:val="clear" w:pos="2700"/>
          <w:tab w:val="left" w:pos="1620"/>
        </w:tabs>
        <w:spacing w:after="120"/>
        <w:ind w:left="1620" w:hanging="450"/>
        <w:jc w:val="both"/>
        <w:rPr>
          <w:rFonts w:ascii="Arial" w:hAnsi="Arial" w:cs="Arial"/>
          <w:sz w:val="22"/>
          <w:szCs w:val="22"/>
        </w:rPr>
      </w:pPr>
      <w:r w:rsidRPr="00DE15E1">
        <w:rPr>
          <w:rFonts w:ascii="Arial" w:hAnsi="Arial" w:cs="Arial"/>
          <w:sz w:val="22"/>
          <w:szCs w:val="22"/>
        </w:rPr>
        <w:t xml:space="preserve">In addition to explaining </w:t>
      </w:r>
      <w:r w:rsidRPr="00814C40">
        <w:rPr>
          <w:rFonts w:ascii="Arial" w:hAnsi="Arial" w:cs="Arial"/>
          <w:sz w:val="22"/>
          <w:szCs w:val="22"/>
        </w:rPr>
        <w:t>the Judicial Council</w:t>
      </w:r>
      <w:r>
        <w:rPr>
          <w:rFonts w:ascii="Arial" w:hAnsi="Arial" w:cs="Arial"/>
          <w:sz w:val="22"/>
          <w:szCs w:val="22"/>
        </w:rPr>
        <w:t>’s</w:t>
      </w:r>
      <w:r w:rsidRPr="00DE15E1">
        <w:rPr>
          <w:rFonts w:ascii="Arial" w:hAnsi="Arial" w:cs="Arial"/>
          <w:sz w:val="22"/>
          <w:szCs w:val="22"/>
        </w:rPr>
        <w:t xml:space="preserve"> requirements, the solicitation document includes instructions which prescribe the format and content of proposals</w:t>
      </w:r>
      <w:r w:rsidRPr="004F60E6">
        <w:rPr>
          <w:rFonts w:ascii="Arial" w:hAnsi="Arial" w:cs="Arial"/>
          <w:sz w:val="22"/>
          <w:szCs w:val="22"/>
        </w:rPr>
        <w:t>.</w:t>
      </w:r>
      <w:r w:rsidR="00537077" w:rsidRPr="004F60E6">
        <w:rPr>
          <w:rFonts w:ascii="Arial" w:hAnsi="Arial" w:cs="Arial"/>
          <w:sz w:val="22"/>
          <w:szCs w:val="22"/>
        </w:rPr>
        <w:t xml:space="preserve">  </w:t>
      </w:r>
      <w:r w:rsidR="00537077" w:rsidRPr="004F60E6">
        <w:rPr>
          <w:rFonts w:ascii="Arial" w:eastAsia="Times New Roman" w:hAnsi="Arial" w:cs="Arial"/>
          <w:sz w:val="22"/>
          <w:szCs w:val="22"/>
        </w:rPr>
        <w:t>A Proposer must adhere to all instructions provided in the RFP when submitting Proposals</w:t>
      </w:r>
      <w:r w:rsidR="00674424" w:rsidRPr="004F60E6">
        <w:rPr>
          <w:rFonts w:ascii="Arial" w:eastAsia="Times New Roman" w:hAnsi="Arial" w:cs="Arial"/>
          <w:sz w:val="22"/>
          <w:szCs w:val="22"/>
        </w:rPr>
        <w:t>.</w:t>
      </w:r>
      <w:r w:rsidR="006F628B" w:rsidRPr="004F60E6">
        <w:rPr>
          <w:rFonts w:ascii="Arial" w:hAnsi="Arial" w:cs="Arial"/>
          <w:sz w:val="22"/>
          <w:szCs w:val="22"/>
        </w:rPr>
        <w:t xml:space="preserve"> </w:t>
      </w:r>
    </w:p>
    <w:p w14:paraId="73FC95F2" w14:textId="3269C08E" w:rsidR="00A758CF" w:rsidRPr="000C4832" w:rsidRDefault="004F60E6" w:rsidP="00874019">
      <w:pPr>
        <w:pStyle w:val="Heading2"/>
        <w:spacing w:before="240" w:after="240"/>
        <w:ind w:left="720" w:hanging="720"/>
        <w:jc w:val="both"/>
        <w:rPr>
          <w:rFonts w:ascii="Arial" w:hAnsi="Arial" w:cs="Arial"/>
          <w:color w:val="auto"/>
          <w:sz w:val="22"/>
          <w:szCs w:val="22"/>
        </w:rPr>
      </w:pPr>
      <w:r>
        <w:rPr>
          <w:rFonts w:ascii="Arial" w:hAnsi="Arial" w:cs="Arial"/>
          <w:color w:val="auto"/>
          <w:sz w:val="22"/>
          <w:szCs w:val="22"/>
        </w:rPr>
        <w:t>B</w:t>
      </w:r>
      <w:r w:rsidR="00A758CF" w:rsidRPr="000C4832">
        <w:rPr>
          <w:rFonts w:ascii="Arial" w:hAnsi="Arial" w:cs="Arial"/>
          <w:color w:val="auto"/>
          <w:sz w:val="22"/>
          <w:szCs w:val="22"/>
        </w:rPr>
        <w:t>.</w:t>
      </w:r>
      <w:r w:rsidR="00A758CF" w:rsidRPr="000C4832">
        <w:rPr>
          <w:rFonts w:ascii="Arial" w:hAnsi="Arial" w:cs="Arial"/>
          <w:color w:val="auto"/>
          <w:sz w:val="22"/>
          <w:szCs w:val="22"/>
        </w:rPr>
        <w:tab/>
        <w:t>COMMUNICATIONS WITH THE JUDICIAL COUNCIL AND SUPERIOR COURTS REGARDING THE RFP</w:t>
      </w:r>
    </w:p>
    <w:p w14:paraId="3C114978" w14:textId="77777777" w:rsidR="00A758CF" w:rsidRDefault="00874019" w:rsidP="00874019">
      <w:pPr>
        <w:pStyle w:val="Outlinearabic"/>
        <w:spacing w:after="240"/>
        <w:ind w:left="1440" w:hanging="720"/>
        <w:jc w:val="both"/>
        <w:rPr>
          <w:rFonts w:ascii="Arial" w:hAnsi="Arial" w:cs="Arial"/>
          <w:sz w:val="22"/>
          <w:szCs w:val="22"/>
        </w:rPr>
      </w:pPr>
      <w:r>
        <w:rPr>
          <w:rFonts w:ascii="Arial" w:hAnsi="Arial" w:cs="Arial"/>
          <w:sz w:val="22"/>
          <w:szCs w:val="22"/>
        </w:rPr>
        <w:t>1.</w:t>
      </w:r>
      <w:r>
        <w:rPr>
          <w:rFonts w:ascii="Arial" w:hAnsi="Arial" w:cs="Arial"/>
          <w:sz w:val="22"/>
          <w:szCs w:val="22"/>
        </w:rPr>
        <w:tab/>
      </w:r>
      <w:r w:rsidR="00A758CF" w:rsidRPr="004F4F88">
        <w:rPr>
          <w:rFonts w:ascii="Arial" w:hAnsi="Arial" w:cs="Arial"/>
          <w:sz w:val="22"/>
          <w:szCs w:val="22"/>
        </w:rPr>
        <w:t xml:space="preserve">Except as specifically addressed elsewhere in this RFP, including directions pertaining to the submittal of proposals, </w:t>
      </w:r>
      <w:r w:rsidR="00AB6426">
        <w:rPr>
          <w:rFonts w:ascii="Arial" w:hAnsi="Arial" w:cs="Arial"/>
          <w:sz w:val="22"/>
          <w:szCs w:val="22"/>
        </w:rPr>
        <w:t>Proposer</w:t>
      </w:r>
      <w:r w:rsidR="00A758CF" w:rsidRPr="004F4F88">
        <w:rPr>
          <w:rFonts w:ascii="Arial" w:hAnsi="Arial" w:cs="Arial"/>
          <w:sz w:val="22"/>
          <w:szCs w:val="22"/>
        </w:rPr>
        <w:t xml:space="preserve">s shall contact the Solicitations Mailbox as identified on the cover memo of this RFP, for any communications regarding the RFP and award.  Any Master Agreements awarded under this RFP will be executed only by authorized Judicial Council staff. Proposers must include the RFP Number in the subject line of any communication.  Judicial Council staff is administrating this RFP on behalf of the Superior Courts of California. </w:t>
      </w:r>
    </w:p>
    <w:p w14:paraId="7E3C5170" w14:textId="77777777" w:rsidR="00874019" w:rsidRPr="00DE15E1" w:rsidRDefault="00874019" w:rsidP="00874019">
      <w:pPr>
        <w:pStyle w:val="Outlinearabic"/>
        <w:ind w:left="1440" w:hanging="720"/>
        <w:jc w:val="both"/>
        <w:rPr>
          <w:rFonts w:ascii="Arial" w:hAnsi="Arial" w:cs="Arial"/>
          <w:sz w:val="22"/>
          <w:szCs w:val="22"/>
        </w:rPr>
      </w:pPr>
      <w:r>
        <w:rPr>
          <w:rFonts w:ascii="Arial" w:hAnsi="Arial" w:cs="Arial"/>
          <w:sz w:val="22"/>
          <w:szCs w:val="22"/>
        </w:rPr>
        <w:t>2.</w:t>
      </w:r>
      <w:r>
        <w:rPr>
          <w:rFonts w:ascii="Arial" w:hAnsi="Arial" w:cs="Arial"/>
          <w:sz w:val="22"/>
          <w:szCs w:val="22"/>
        </w:rPr>
        <w:tab/>
      </w:r>
      <w:r w:rsidRPr="00DE15E1">
        <w:rPr>
          <w:rFonts w:ascii="Arial" w:hAnsi="Arial" w:cs="Arial"/>
          <w:sz w:val="22"/>
          <w:szCs w:val="22"/>
        </w:rPr>
        <w:t xml:space="preserve">Proposers are specifically directed NOT to contact </w:t>
      </w:r>
      <w:r>
        <w:rPr>
          <w:rFonts w:ascii="Arial" w:hAnsi="Arial" w:cs="Arial"/>
          <w:sz w:val="22"/>
          <w:szCs w:val="22"/>
        </w:rPr>
        <w:t xml:space="preserve">the </w:t>
      </w:r>
      <w:r w:rsidRPr="00814C40">
        <w:rPr>
          <w:rFonts w:ascii="Arial" w:hAnsi="Arial" w:cs="Arial"/>
          <w:sz w:val="22"/>
          <w:szCs w:val="22"/>
        </w:rPr>
        <w:t>Judicial Council</w:t>
      </w:r>
      <w:r>
        <w:rPr>
          <w:rFonts w:ascii="Arial" w:hAnsi="Arial" w:cs="Arial"/>
          <w:sz w:val="22"/>
          <w:szCs w:val="22"/>
        </w:rPr>
        <w:t>, Judicial Council staff, any of the superior c</w:t>
      </w:r>
      <w:r w:rsidRPr="00DE15E1">
        <w:rPr>
          <w:rFonts w:ascii="Arial" w:hAnsi="Arial" w:cs="Arial"/>
          <w:sz w:val="22"/>
          <w:szCs w:val="22"/>
        </w:rPr>
        <w:t>ourts participating in this RFP</w:t>
      </w:r>
      <w:r>
        <w:rPr>
          <w:rFonts w:ascii="Arial" w:hAnsi="Arial" w:cs="Arial"/>
          <w:sz w:val="22"/>
          <w:szCs w:val="22"/>
        </w:rPr>
        <w:t>,</w:t>
      </w:r>
      <w:r w:rsidRPr="00DE15E1">
        <w:rPr>
          <w:rFonts w:ascii="Arial" w:hAnsi="Arial" w:cs="Arial"/>
          <w:sz w:val="22"/>
          <w:szCs w:val="22"/>
        </w:rPr>
        <w:t xml:space="preserve"> or their personnel or consultants for meetings, conferences, or discussions that are specifically related to this RFP at any time prior to any award and execution</w:t>
      </w:r>
      <w:r w:rsidRPr="00874019">
        <w:rPr>
          <w:rFonts w:ascii="Arial" w:hAnsi="Arial" w:cs="Arial"/>
          <w:sz w:val="22"/>
          <w:szCs w:val="22"/>
        </w:rPr>
        <w:t xml:space="preserve"> </w:t>
      </w:r>
      <w:r w:rsidRPr="00DE15E1">
        <w:rPr>
          <w:rFonts w:ascii="Arial" w:hAnsi="Arial" w:cs="Arial"/>
          <w:sz w:val="22"/>
          <w:szCs w:val="22"/>
        </w:rPr>
        <w:t xml:space="preserve">of a contract.  Unauthorized contact with </w:t>
      </w:r>
      <w:r>
        <w:rPr>
          <w:rFonts w:ascii="Arial" w:hAnsi="Arial" w:cs="Arial"/>
          <w:sz w:val="22"/>
          <w:szCs w:val="22"/>
        </w:rPr>
        <w:t xml:space="preserve">the Judicial Council, Judicial Council staff, </w:t>
      </w:r>
      <w:r w:rsidRPr="00DE15E1">
        <w:rPr>
          <w:rFonts w:ascii="Arial" w:hAnsi="Arial" w:cs="Arial"/>
          <w:sz w:val="22"/>
          <w:szCs w:val="22"/>
        </w:rPr>
        <w:t xml:space="preserve">any </w:t>
      </w:r>
      <w:r>
        <w:rPr>
          <w:rFonts w:ascii="Arial" w:hAnsi="Arial" w:cs="Arial"/>
          <w:sz w:val="22"/>
          <w:szCs w:val="22"/>
        </w:rPr>
        <w:t>superior c</w:t>
      </w:r>
      <w:r w:rsidRPr="00DE15E1">
        <w:rPr>
          <w:rFonts w:ascii="Arial" w:hAnsi="Arial" w:cs="Arial"/>
          <w:sz w:val="22"/>
          <w:szCs w:val="22"/>
        </w:rPr>
        <w:t xml:space="preserve">ourt </w:t>
      </w:r>
      <w:r>
        <w:rPr>
          <w:rFonts w:ascii="Arial" w:hAnsi="Arial" w:cs="Arial"/>
          <w:sz w:val="22"/>
          <w:szCs w:val="22"/>
        </w:rPr>
        <w:t xml:space="preserve">participating in this RFP, </w:t>
      </w:r>
      <w:r w:rsidRPr="00DE15E1">
        <w:rPr>
          <w:rFonts w:ascii="Arial" w:hAnsi="Arial" w:cs="Arial"/>
          <w:sz w:val="22"/>
          <w:szCs w:val="22"/>
        </w:rPr>
        <w:t xml:space="preserve">or </w:t>
      </w:r>
      <w:r>
        <w:rPr>
          <w:rFonts w:ascii="Arial" w:hAnsi="Arial" w:cs="Arial"/>
          <w:sz w:val="22"/>
          <w:szCs w:val="22"/>
        </w:rPr>
        <w:t>their</w:t>
      </w:r>
      <w:r w:rsidRPr="00DE15E1">
        <w:rPr>
          <w:rFonts w:ascii="Arial" w:hAnsi="Arial" w:cs="Arial"/>
          <w:sz w:val="22"/>
          <w:szCs w:val="22"/>
        </w:rPr>
        <w:t xml:space="preserve"> personnel or consultants may</w:t>
      </w:r>
      <w:r>
        <w:rPr>
          <w:rFonts w:ascii="Arial" w:hAnsi="Arial" w:cs="Arial"/>
          <w:sz w:val="22"/>
          <w:szCs w:val="22"/>
        </w:rPr>
        <w:t xml:space="preserve"> be cause for rejection of the </w:t>
      </w:r>
      <w:r w:rsidR="00AB6426">
        <w:rPr>
          <w:rFonts w:ascii="Arial" w:hAnsi="Arial" w:cs="Arial"/>
          <w:sz w:val="22"/>
          <w:szCs w:val="22"/>
        </w:rPr>
        <w:t>Proposer</w:t>
      </w:r>
      <w:r w:rsidRPr="00DE15E1">
        <w:rPr>
          <w:rFonts w:ascii="Arial" w:hAnsi="Arial" w:cs="Arial"/>
          <w:sz w:val="22"/>
          <w:szCs w:val="22"/>
        </w:rPr>
        <w:t>’s proposal.</w:t>
      </w:r>
    </w:p>
    <w:p w14:paraId="6B0D3583" w14:textId="77777777" w:rsidR="00874019" w:rsidRPr="004F4F88" w:rsidRDefault="00874019" w:rsidP="00874019">
      <w:pPr>
        <w:pStyle w:val="Outlinearabic"/>
        <w:ind w:left="720" w:firstLine="0"/>
        <w:jc w:val="both"/>
        <w:rPr>
          <w:rFonts w:ascii="Arial" w:hAnsi="Arial" w:cs="Arial"/>
          <w:sz w:val="22"/>
          <w:szCs w:val="22"/>
        </w:rPr>
      </w:pPr>
    </w:p>
    <w:p w14:paraId="74CADE4B" w14:textId="16C26517" w:rsidR="00A758CF" w:rsidRPr="000C4832" w:rsidRDefault="004F60E6" w:rsidP="00874019">
      <w:pPr>
        <w:pStyle w:val="Heading2"/>
        <w:spacing w:before="240" w:after="240"/>
        <w:ind w:left="720" w:hanging="720"/>
        <w:jc w:val="both"/>
        <w:rPr>
          <w:rFonts w:ascii="Arial" w:hAnsi="Arial" w:cs="Arial"/>
          <w:color w:val="auto"/>
          <w:sz w:val="22"/>
          <w:szCs w:val="22"/>
        </w:rPr>
      </w:pPr>
      <w:r>
        <w:rPr>
          <w:rFonts w:ascii="Arial" w:hAnsi="Arial" w:cs="Arial"/>
          <w:color w:val="auto"/>
          <w:sz w:val="22"/>
          <w:szCs w:val="22"/>
        </w:rPr>
        <w:t>C</w:t>
      </w:r>
      <w:r w:rsidR="00A758CF" w:rsidRPr="000C4832">
        <w:rPr>
          <w:rFonts w:ascii="Arial" w:hAnsi="Arial" w:cs="Arial"/>
          <w:color w:val="auto"/>
          <w:sz w:val="22"/>
          <w:szCs w:val="22"/>
        </w:rPr>
        <w:t>.</w:t>
      </w:r>
      <w:r w:rsidR="00A758CF" w:rsidRPr="000C4832">
        <w:rPr>
          <w:rFonts w:ascii="Arial" w:hAnsi="Arial" w:cs="Arial"/>
          <w:color w:val="auto"/>
          <w:sz w:val="22"/>
          <w:szCs w:val="22"/>
        </w:rPr>
        <w:tab/>
        <w:t>QUESTIONS REGARDING THE RFP</w:t>
      </w:r>
    </w:p>
    <w:p w14:paraId="25BEDF41" w14:textId="77777777" w:rsidR="00A758CF" w:rsidRPr="00DE15E1" w:rsidRDefault="00A758CF" w:rsidP="00874019">
      <w:pPr>
        <w:pStyle w:val="Outlinearabic"/>
        <w:spacing w:after="240"/>
        <w:ind w:left="1612" w:hanging="446"/>
        <w:jc w:val="both"/>
        <w:rPr>
          <w:rFonts w:ascii="Arial" w:hAnsi="Arial" w:cs="Arial"/>
          <w:sz w:val="22"/>
          <w:szCs w:val="22"/>
        </w:rPr>
      </w:pPr>
      <w:r w:rsidRPr="00DE15E1">
        <w:rPr>
          <w:rFonts w:ascii="Arial" w:hAnsi="Arial" w:cs="Arial"/>
          <w:sz w:val="22"/>
          <w:szCs w:val="22"/>
        </w:rPr>
        <w:t>1.</w:t>
      </w:r>
      <w:r w:rsidRPr="00DE15E1">
        <w:rPr>
          <w:rFonts w:ascii="Arial" w:hAnsi="Arial" w:cs="Arial"/>
          <w:sz w:val="22"/>
          <w:szCs w:val="22"/>
        </w:rPr>
        <w:tab/>
        <w:t xml:space="preserve">If a </w:t>
      </w:r>
      <w:r w:rsidR="00AB6426">
        <w:rPr>
          <w:rFonts w:ascii="Arial" w:hAnsi="Arial" w:cs="Arial"/>
          <w:sz w:val="22"/>
          <w:szCs w:val="22"/>
        </w:rPr>
        <w:t>Proposer</w:t>
      </w:r>
      <w:r w:rsidRPr="00DE15E1">
        <w:rPr>
          <w:rFonts w:ascii="Arial" w:hAnsi="Arial" w:cs="Arial"/>
          <w:sz w:val="22"/>
          <w:szCs w:val="22"/>
        </w:rPr>
        <w:t>’s question relates to a proprietary aspect of its proposal and the question would expose proprietary information if</w:t>
      </w:r>
      <w:r>
        <w:rPr>
          <w:rFonts w:ascii="Arial" w:hAnsi="Arial" w:cs="Arial"/>
          <w:sz w:val="22"/>
          <w:szCs w:val="22"/>
        </w:rPr>
        <w:t xml:space="preserve"> disclosed to competitors, the </w:t>
      </w:r>
      <w:r w:rsidR="00AB6426">
        <w:rPr>
          <w:rFonts w:ascii="Arial" w:hAnsi="Arial" w:cs="Arial"/>
          <w:sz w:val="22"/>
          <w:szCs w:val="22"/>
        </w:rPr>
        <w:t>Proposer</w:t>
      </w:r>
      <w:r w:rsidRPr="00DE15E1">
        <w:rPr>
          <w:rFonts w:ascii="Arial" w:hAnsi="Arial" w:cs="Arial"/>
          <w:sz w:val="22"/>
          <w:szCs w:val="22"/>
        </w:rPr>
        <w:t xml:space="preserve"> may submit the question via email to the Solicitations Mailbox, identified on the cover memo of this RFP, conspicuously marking it as "CONFIDEN</w:t>
      </w:r>
      <w:r>
        <w:rPr>
          <w:rFonts w:ascii="Arial" w:hAnsi="Arial" w:cs="Arial"/>
          <w:sz w:val="22"/>
          <w:szCs w:val="22"/>
        </w:rPr>
        <w:t xml:space="preserve">TIAL."  With the question, the </w:t>
      </w:r>
      <w:r w:rsidR="00AB6426">
        <w:rPr>
          <w:rFonts w:ascii="Arial" w:hAnsi="Arial" w:cs="Arial"/>
          <w:sz w:val="22"/>
          <w:szCs w:val="22"/>
        </w:rPr>
        <w:t>Proposer</w:t>
      </w:r>
      <w:r w:rsidRPr="00DE15E1">
        <w:rPr>
          <w:rFonts w:ascii="Arial" w:hAnsi="Arial" w:cs="Arial"/>
          <w:sz w:val="22"/>
          <w:szCs w:val="22"/>
        </w:rPr>
        <w:t xml:space="preserve"> must submit a statement explaining why the question is sensitive.  If </w:t>
      </w:r>
      <w:r w:rsidRPr="00814C40">
        <w:rPr>
          <w:rFonts w:ascii="Arial" w:hAnsi="Arial" w:cs="Arial"/>
          <w:sz w:val="22"/>
          <w:szCs w:val="22"/>
        </w:rPr>
        <w:t>Judicial Council</w:t>
      </w:r>
      <w:r w:rsidRPr="00DE15E1">
        <w:rPr>
          <w:rFonts w:ascii="Arial" w:hAnsi="Arial" w:cs="Arial"/>
          <w:sz w:val="22"/>
          <w:szCs w:val="22"/>
        </w:rPr>
        <w:t xml:space="preserve"> </w:t>
      </w:r>
      <w:r>
        <w:rPr>
          <w:rFonts w:ascii="Arial" w:hAnsi="Arial" w:cs="Arial"/>
          <w:sz w:val="22"/>
          <w:szCs w:val="22"/>
        </w:rPr>
        <w:t xml:space="preserve">staff </w:t>
      </w:r>
      <w:r w:rsidRPr="00DE15E1">
        <w:rPr>
          <w:rFonts w:ascii="Arial" w:hAnsi="Arial" w:cs="Arial"/>
          <w:sz w:val="22"/>
          <w:szCs w:val="22"/>
        </w:rPr>
        <w:t xml:space="preserve">concurs that the disclosure of the question or answer would expose proprietary information, the question will be answered, and both the question and answer will be kept in confidence.  If </w:t>
      </w:r>
      <w:r w:rsidRPr="00814C40">
        <w:rPr>
          <w:rFonts w:ascii="Arial" w:hAnsi="Arial" w:cs="Arial"/>
          <w:sz w:val="22"/>
          <w:szCs w:val="22"/>
        </w:rPr>
        <w:t>Judicial Council</w:t>
      </w:r>
      <w:r w:rsidRPr="00DE15E1">
        <w:rPr>
          <w:rFonts w:ascii="Arial" w:hAnsi="Arial" w:cs="Arial"/>
          <w:sz w:val="22"/>
          <w:szCs w:val="22"/>
        </w:rPr>
        <w:t xml:space="preserve"> </w:t>
      </w:r>
      <w:r>
        <w:rPr>
          <w:rFonts w:ascii="Arial" w:hAnsi="Arial" w:cs="Arial"/>
          <w:sz w:val="22"/>
          <w:szCs w:val="22"/>
        </w:rPr>
        <w:t xml:space="preserve">staff </w:t>
      </w:r>
      <w:r w:rsidRPr="00DE15E1">
        <w:rPr>
          <w:rFonts w:ascii="Arial" w:hAnsi="Arial" w:cs="Arial"/>
          <w:sz w:val="22"/>
          <w:szCs w:val="22"/>
        </w:rPr>
        <w:t>does not concur regarding the proprietary nature of the question, the question will not be a</w:t>
      </w:r>
      <w:r>
        <w:rPr>
          <w:rFonts w:ascii="Arial" w:hAnsi="Arial" w:cs="Arial"/>
          <w:sz w:val="22"/>
          <w:szCs w:val="22"/>
        </w:rPr>
        <w:t xml:space="preserve">nswered in this manner and the </w:t>
      </w:r>
      <w:r w:rsidR="00AB6426">
        <w:rPr>
          <w:rFonts w:ascii="Arial" w:hAnsi="Arial" w:cs="Arial"/>
          <w:sz w:val="22"/>
          <w:szCs w:val="22"/>
        </w:rPr>
        <w:t>Proposer</w:t>
      </w:r>
      <w:r w:rsidRPr="00DE15E1">
        <w:rPr>
          <w:rFonts w:ascii="Arial" w:hAnsi="Arial" w:cs="Arial"/>
          <w:sz w:val="22"/>
          <w:szCs w:val="22"/>
        </w:rPr>
        <w:t xml:space="preserve"> will be notified.</w:t>
      </w:r>
    </w:p>
    <w:p w14:paraId="26878BC5" w14:textId="77777777" w:rsidR="00A758CF" w:rsidRPr="00DE15E1" w:rsidRDefault="00A758CF" w:rsidP="00874019">
      <w:pPr>
        <w:pStyle w:val="Outlinearabic"/>
        <w:spacing w:after="240"/>
        <w:ind w:left="1612" w:hanging="446"/>
        <w:jc w:val="both"/>
        <w:rPr>
          <w:rFonts w:ascii="Arial" w:hAnsi="Arial" w:cs="Arial"/>
          <w:sz w:val="22"/>
          <w:szCs w:val="22"/>
        </w:rPr>
      </w:pPr>
      <w:r w:rsidRPr="00DE15E1">
        <w:rPr>
          <w:rFonts w:ascii="Arial" w:hAnsi="Arial" w:cs="Arial"/>
          <w:sz w:val="22"/>
          <w:szCs w:val="22"/>
        </w:rPr>
        <w:t>2.</w:t>
      </w:r>
      <w:r w:rsidRPr="00DE15E1">
        <w:rPr>
          <w:rFonts w:ascii="Arial" w:hAnsi="Arial" w:cs="Arial"/>
          <w:sz w:val="22"/>
          <w:szCs w:val="22"/>
        </w:rPr>
        <w:tab/>
        <w:t xml:space="preserve">Proposers interested in responding to the solicitation may submit questions via email to the Solicitations Mailbox, identified on the cover memo of this RFP, on procedural matters related to the RFP or requests for clarification or modification of this solicitation no later than the due date and time, as set forth </w:t>
      </w:r>
      <w:r>
        <w:rPr>
          <w:rFonts w:ascii="Arial" w:hAnsi="Arial" w:cs="Arial"/>
          <w:sz w:val="22"/>
          <w:szCs w:val="22"/>
        </w:rPr>
        <w:t xml:space="preserve">on the RFP cover memo.  If the </w:t>
      </w:r>
      <w:r w:rsidR="00AB6426">
        <w:rPr>
          <w:rFonts w:ascii="Arial" w:hAnsi="Arial" w:cs="Arial"/>
          <w:sz w:val="22"/>
          <w:szCs w:val="22"/>
        </w:rPr>
        <w:t>Proposer</w:t>
      </w:r>
      <w:r w:rsidRPr="00DE15E1">
        <w:rPr>
          <w:rFonts w:ascii="Arial" w:hAnsi="Arial" w:cs="Arial"/>
          <w:sz w:val="22"/>
          <w:szCs w:val="22"/>
        </w:rPr>
        <w:t xml:space="preserve"> is requesting a change, the request must set forth </w:t>
      </w:r>
      <w:r>
        <w:rPr>
          <w:rFonts w:ascii="Arial" w:hAnsi="Arial" w:cs="Arial"/>
          <w:sz w:val="22"/>
          <w:szCs w:val="22"/>
        </w:rPr>
        <w:t xml:space="preserve">the recommended change and the </w:t>
      </w:r>
      <w:r w:rsidR="00AB6426">
        <w:rPr>
          <w:rFonts w:ascii="Arial" w:hAnsi="Arial" w:cs="Arial"/>
          <w:sz w:val="22"/>
          <w:szCs w:val="22"/>
        </w:rPr>
        <w:lastRenderedPageBreak/>
        <w:t>Proposer</w:t>
      </w:r>
      <w:r w:rsidRPr="00DE15E1">
        <w:rPr>
          <w:rFonts w:ascii="Arial" w:hAnsi="Arial" w:cs="Arial"/>
          <w:sz w:val="22"/>
          <w:szCs w:val="22"/>
        </w:rPr>
        <w:t>’s reasons for proposing the change.  Questions or requests submitted after the deadline for questions will not be answered.  Without disclosing the source of the question or request, a copy of the questions and responses will be made available</w:t>
      </w:r>
      <w:r>
        <w:rPr>
          <w:rFonts w:ascii="Arial" w:hAnsi="Arial" w:cs="Arial"/>
          <w:sz w:val="22"/>
          <w:szCs w:val="22"/>
        </w:rPr>
        <w:t xml:space="preserve"> on the Judicial Council bid website at </w:t>
      </w:r>
      <w:hyperlink r:id="rId7" w:history="1">
        <w:r w:rsidRPr="00052A8E">
          <w:rPr>
            <w:rStyle w:val="Hyperlink"/>
            <w:rFonts w:ascii="Arial" w:hAnsi="Arial" w:cs="Arial"/>
            <w:sz w:val="22"/>
            <w:szCs w:val="22"/>
          </w:rPr>
          <w:t>http://www.courts.ca.gov/rfps.htm</w:t>
        </w:r>
      </w:hyperlink>
      <w:r>
        <w:rPr>
          <w:rFonts w:ascii="Arial" w:hAnsi="Arial" w:cs="Arial"/>
          <w:sz w:val="22"/>
          <w:szCs w:val="22"/>
        </w:rPr>
        <w:t xml:space="preserve">. </w:t>
      </w:r>
    </w:p>
    <w:p w14:paraId="3909BF29" w14:textId="5BC76D10" w:rsidR="00A758CF" w:rsidRPr="000C4832" w:rsidRDefault="004F60E6" w:rsidP="00874019">
      <w:pPr>
        <w:pStyle w:val="Heading2"/>
        <w:spacing w:before="240" w:after="240"/>
        <w:ind w:left="720" w:hanging="720"/>
        <w:jc w:val="both"/>
        <w:rPr>
          <w:rFonts w:ascii="Arial" w:hAnsi="Arial" w:cs="Arial"/>
          <w:color w:val="auto"/>
          <w:sz w:val="22"/>
          <w:szCs w:val="22"/>
        </w:rPr>
      </w:pPr>
      <w:r>
        <w:rPr>
          <w:rFonts w:ascii="Arial" w:hAnsi="Arial" w:cs="Arial"/>
          <w:color w:val="auto"/>
          <w:sz w:val="22"/>
          <w:szCs w:val="22"/>
        </w:rPr>
        <w:t>D</w:t>
      </w:r>
      <w:r w:rsidR="00A758CF" w:rsidRPr="000C4832">
        <w:rPr>
          <w:rFonts w:ascii="Arial" w:hAnsi="Arial" w:cs="Arial"/>
          <w:color w:val="auto"/>
          <w:sz w:val="22"/>
          <w:szCs w:val="22"/>
        </w:rPr>
        <w:t>.</w:t>
      </w:r>
      <w:r w:rsidR="00A758CF" w:rsidRPr="000C4832">
        <w:rPr>
          <w:rFonts w:ascii="Arial" w:hAnsi="Arial" w:cs="Arial"/>
          <w:color w:val="auto"/>
          <w:sz w:val="22"/>
          <w:szCs w:val="22"/>
        </w:rPr>
        <w:tab/>
        <w:t>ERRORS IN THE RFP</w:t>
      </w:r>
    </w:p>
    <w:p w14:paraId="45F76362" w14:textId="77777777" w:rsidR="00A758CF" w:rsidRPr="00DE15E1" w:rsidRDefault="00A758CF" w:rsidP="00874019">
      <w:pPr>
        <w:ind w:left="1440" w:hanging="720"/>
        <w:jc w:val="both"/>
        <w:rPr>
          <w:rFonts w:ascii="Arial" w:hAnsi="Arial" w:cs="Arial"/>
        </w:rPr>
      </w:pPr>
      <w:r w:rsidRPr="00DE15E1">
        <w:rPr>
          <w:rFonts w:ascii="Arial" w:hAnsi="Arial" w:cs="Arial"/>
        </w:rPr>
        <w:t>1.</w:t>
      </w:r>
      <w:r w:rsidRPr="00DE15E1">
        <w:rPr>
          <w:rFonts w:ascii="Arial" w:hAnsi="Arial" w:cs="Arial"/>
        </w:rPr>
        <w:tab/>
        <w:t xml:space="preserve">If, before the proposal due date and time listed in the timeline of the RFP, a </w:t>
      </w:r>
      <w:r w:rsidR="00AB6426">
        <w:rPr>
          <w:rFonts w:ascii="Arial" w:hAnsi="Arial" w:cs="Arial"/>
        </w:rPr>
        <w:t>Proposer</w:t>
      </w:r>
      <w:r w:rsidRPr="00DE15E1">
        <w:rPr>
          <w:rFonts w:ascii="Arial" w:hAnsi="Arial" w:cs="Arial"/>
        </w:rPr>
        <w:t xml:space="preserve"> discovers any ambiguity, conflict, discrepancy, omission, or error in the RFP, the </w:t>
      </w:r>
      <w:r w:rsidR="00AB6426">
        <w:rPr>
          <w:rFonts w:ascii="Arial" w:hAnsi="Arial" w:cs="Arial"/>
        </w:rPr>
        <w:t>Proposer</w:t>
      </w:r>
      <w:r w:rsidRPr="00DE15E1">
        <w:rPr>
          <w:rFonts w:ascii="Arial" w:hAnsi="Arial" w:cs="Arial"/>
        </w:rPr>
        <w:t xml:space="preserve"> must immediately notify </w:t>
      </w:r>
      <w:r w:rsidRPr="00814C40">
        <w:rPr>
          <w:rFonts w:ascii="Arial" w:hAnsi="Arial" w:cs="Arial"/>
        </w:rPr>
        <w:t>Judicial Council</w:t>
      </w:r>
      <w:r w:rsidRPr="00DE15E1">
        <w:rPr>
          <w:rFonts w:ascii="Arial" w:hAnsi="Arial" w:cs="Arial"/>
        </w:rPr>
        <w:t xml:space="preserve"> </w:t>
      </w:r>
      <w:r>
        <w:rPr>
          <w:rFonts w:ascii="Arial" w:hAnsi="Arial" w:cs="Arial"/>
        </w:rPr>
        <w:t xml:space="preserve">staff </w:t>
      </w:r>
      <w:r w:rsidRPr="00DE15E1">
        <w:rPr>
          <w:rFonts w:ascii="Arial" w:hAnsi="Arial" w:cs="Arial"/>
        </w:rPr>
        <w:t xml:space="preserve">via email to the Solicitations Mailbox and request modification or clarification of the RFP. Without disclosing the source of the request, </w:t>
      </w:r>
      <w:r w:rsidRPr="00814C40">
        <w:rPr>
          <w:rFonts w:ascii="Arial" w:hAnsi="Arial" w:cs="Arial"/>
        </w:rPr>
        <w:t>Judicial Council</w:t>
      </w:r>
      <w:r w:rsidRPr="00DE15E1">
        <w:rPr>
          <w:rFonts w:ascii="Arial" w:hAnsi="Arial" w:cs="Arial"/>
        </w:rPr>
        <w:t xml:space="preserve"> </w:t>
      </w:r>
      <w:r>
        <w:rPr>
          <w:rFonts w:ascii="Arial" w:hAnsi="Arial" w:cs="Arial"/>
        </w:rPr>
        <w:t xml:space="preserve">staff </w:t>
      </w:r>
      <w:r w:rsidRPr="00DE15E1">
        <w:rPr>
          <w:rFonts w:ascii="Arial" w:hAnsi="Arial" w:cs="Arial"/>
        </w:rPr>
        <w:t>may modify the RFP before the proposal due date and time by releasing an addendum to the solicitation.</w:t>
      </w:r>
    </w:p>
    <w:p w14:paraId="3EAC7820" w14:textId="77777777" w:rsidR="00A758CF" w:rsidRPr="00DE15E1" w:rsidRDefault="00A758CF" w:rsidP="00874019">
      <w:pPr>
        <w:spacing w:after="240"/>
        <w:ind w:left="1440" w:hanging="720"/>
        <w:jc w:val="both"/>
        <w:rPr>
          <w:rFonts w:ascii="Arial" w:hAnsi="Arial" w:cs="Arial"/>
        </w:rPr>
      </w:pPr>
      <w:r w:rsidRPr="00DE15E1">
        <w:rPr>
          <w:rFonts w:ascii="Arial" w:hAnsi="Arial" w:cs="Arial"/>
        </w:rPr>
        <w:t xml:space="preserve">2.  </w:t>
      </w:r>
      <w:r w:rsidRPr="00DE15E1">
        <w:rPr>
          <w:rFonts w:ascii="Arial" w:hAnsi="Arial" w:cs="Arial"/>
        </w:rPr>
        <w:tab/>
        <w:t xml:space="preserve">If a </w:t>
      </w:r>
      <w:r w:rsidR="00AB6426">
        <w:rPr>
          <w:rFonts w:ascii="Arial" w:hAnsi="Arial" w:cs="Arial"/>
        </w:rPr>
        <w:t>Proposer</w:t>
      </w:r>
      <w:r w:rsidRPr="00DE15E1">
        <w:rPr>
          <w:rFonts w:ascii="Arial" w:hAnsi="Arial" w:cs="Arial"/>
        </w:rPr>
        <w:t xml:space="preserve"> fails to notify </w:t>
      </w:r>
      <w:r w:rsidRPr="00814C40">
        <w:rPr>
          <w:rFonts w:ascii="Arial" w:hAnsi="Arial" w:cs="Arial"/>
        </w:rPr>
        <w:t>Judicial Council</w:t>
      </w:r>
      <w:r w:rsidRPr="00DE15E1">
        <w:rPr>
          <w:rFonts w:ascii="Arial" w:hAnsi="Arial" w:cs="Arial"/>
        </w:rPr>
        <w:t xml:space="preserve"> </w:t>
      </w:r>
      <w:r w:rsidR="00CF3DD0">
        <w:rPr>
          <w:rFonts w:ascii="Arial" w:hAnsi="Arial" w:cs="Arial"/>
        </w:rPr>
        <w:t xml:space="preserve">staff </w:t>
      </w:r>
      <w:r w:rsidRPr="00DE15E1">
        <w:rPr>
          <w:rFonts w:ascii="Arial" w:hAnsi="Arial" w:cs="Arial"/>
        </w:rPr>
        <w:t xml:space="preserve">of an error in the RFP known to </w:t>
      </w:r>
      <w:r w:rsidR="00AB6426">
        <w:rPr>
          <w:rFonts w:ascii="Arial" w:hAnsi="Arial" w:cs="Arial"/>
        </w:rPr>
        <w:t>Proposer</w:t>
      </w:r>
      <w:r w:rsidRPr="00DE15E1">
        <w:rPr>
          <w:rFonts w:ascii="Arial" w:hAnsi="Arial" w:cs="Arial"/>
        </w:rPr>
        <w:t xml:space="preserve">, or an error that reasonably should have been known to </w:t>
      </w:r>
      <w:r w:rsidR="00AB6426">
        <w:rPr>
          <w:rFonts w:ascii="Arial" w:hAnsi="Arial" w:cs="Arial"/>
        </w:rPr>
        <w:t>Proposer</w:t>
      </w:r>
      <w:r w:rsidRPr="00DE15E1">
        <w:rPr>
          <w:rFonts w:ascii="Arial" w:hAnsi="Arial" w:cs="Arial"/>
        </w:rPr>
        <w:t xml:space="preserve">, before the proposal due date and time listed in the timeline of the RFP, </w:t>
      </w:r>
      <w:r w:rsidR="00AB6426">
        <w:rPr>
          <w:rFonts w:ascii="Arial" w:hAnsi="Arial" w:cs="Arial"/>
        </w:rPr>
        <w:t>Proposer</w:t>
      </w:r>
      <w:r w:rsidRPr="00DE15E1">
        <w:rPr>
          <w:rFonts w:ascii="Arial" w:hAnsi="Arial" w:cs="Arial"/>
        </w:rPr>
        <w:t xml:space="preserve"> shall propose at its own risk.  Furthermore, if </w:t>
      </w:r>
      <w:r w:rsidR="00AB6426">
        <w:rPr>
          <w:rFonts w:ascii="Arial" w:hAnsi="Arial" w:cs="Arial"/>
        </w:rPr>
        <w:t>Proposer</w:t>
      </w:r>
      <w:r w:rsidRPr="00DE15E1">
        <w:rPr>
          <w:rFonts w:ascii="Arial" w:hAnsi="Arial" w:cs="Arial"/>
        </w:rPr>
        <w:t xml:space="preserve"> is awarded </w:t>
      </w:r>
      <w:r>
        <w:rPr>
          <w:rFonts w:ascii="Arial" w:hAnsi="Arial" w:cs="Arial"/>
        </w:rPr>
        <w:t>a Master</w:t>
      </w:r>
      <w:r w:rsidRPr="00DE15E1">
        <w:rPr>
          <w:rFonts w:ascii="Arial" w:hAnsi="Arial" w:cs="Arial"/>
        </w:rPr>
        <w:t xml:space="preserve"> Agreement, </w:t>
      </w:r>
      <w:r w:rsidR="00AB6426">
        <w:rPr>
          <w:rFonts w:ascii="Arial" w:hAnsi="Arial" w:cs="Arial"/>
        </w:rPr>
        <w:t>Proposer</w:t>
      </w:r>
      <w:r w:rsidRPr="00DE15E1">
        <w:rPr>
          <w:rFonts w:ascii="Arial" w:hAnsi="Arial" w:cs="Arial"/>
        </w:rPr>
        <w:t xml:space="preserve"> shall not be entitled to additional compensation or time </w:t>
      </w:r>
      <w:proofErr w:type="gramStart"/>
      <w:r w:rsidRPr="00DE15E1">
        <w:rPr>
          <w:rFonts w:ascii="Arial" w:hAnsi="Arial" w:cs="Arial"/>
        </w:rPr>
        <w:t>by reason of</w:t>
      </w:r>
      <w:proofErr w:type="gramEnd"/>
      <w:r w:rsidRPr="00DE15E1">
        <w:rPr>
          <w:rFonts w:ascii="Arial" w:hAnsi="Arial" w:cs="Arial"/>
        </w:rPr>
        <w:t xml:space="preserve"> the error or its later correction.</w:t>
      </w:r>
    </w:p>
    <w:p w14:paraId="79892F13" w14:textId="21EC37A4" w:rsidR="00A758CF" w:rsidRPr="000C4832" w:rsidRDefault="004F60E6" w:rsidP="00874019">
      <w:pPr>
        <w:pStyle w:val="Heading2"/>
        <w:spacing w:before="240" w:after="240"/>
        <w:ind w:left="720" w:hanging="720"/>
        <w:jc w:val="both"/>
        <w:rPr>
          <w:rFonts w:ascii="Arial" w:hAnsi="Arial" w:cs="Arial"/>
          <w:color w:val="auto"/>
          <w:sz w:val="22"/>
          <w:szCs w:val="22"/>
        </w:rPr>
      </w:pPr>
      <w:r>
        <w:rPr>
          <w:rFonts w:ascii="Arial" w:hAnsi="Arial" w:cs="Arial"/>
          <w:color w:val="auto"/>
          <w:sz w:val="22"/>
          <w:szCs w:val="22"/>
        </w:rPr>
        <w:t>E</w:t>
      </w:r>
      <w:r w:rsidR="00A758CF" w:rsidRPr="000C4832">
        <w:rPr>
          <w:rFonts w:ascii="Arial" w:hAnsi="Arial" w:cs="Arial"/>
          <w:color w:val="auto"/>
          <w:sz w:val="22"/>
          <w:szCs w:val="22"/>
        </w:rPr>
        <w:t>.</w:t>
      </w:r>
      <w:r w:rsidR="00A758CF" w:rsidRPr="000C4832">
        <w:rPr>
          <w:rFonts w:ascii="Arial" w:hAnsi="Arial" w:cs="Arial"/>
          <w:color w:val="auto"/>
          <w:sz w:val="22"/>
          <w:szCs w:val="22"/>
        </w:rPr>
        <w:tab/>
        <w:t>ADDENDA</w:t>
      </w:r>
    </w:p>
    <w:p w14:paraId="1EDFE8BC" w14:textId="77777777" w:rsidR="00A758CF" w:rsidRPr="00DE15E1" w:rsidRDefault="00A758CF" w:rsidP="00874019">
      <w:pPr>
        <w:ind w:left="1440" w:right="-180" w:hanging="720"/>
        <w:jc w:val="both"/>
        <w:rPr>
          <w:rFonts w:ascii="Arial" w:hAnsi="Arial" w:cs="Arial"/>
        </w:rPr>
      </w:pPr>
      <w:r w:rsidRPr="00DE15E1">
        <w:rPr>
          <w:rFonts w:ascii="Arial" w:hAnsi="Arial" w:cs="Arial"/>
        </w:rPr>
        <w:t>1.</w:t>
      </w:r>
      <w:r w:rsidRPr="00DE15E1">
        <w:rPr>
          <w:rFonts w:ascii="Arial" w:hAnsi="Arial" w:cs="Arial"/>
        </w:rPr>
        <w:tab/>
      </w:r>
      <w:r w:rsidRPr="00814C40">
        <w:rPr>
          <w:rFonts w:ascii="Arial" w:hAnsi="Arial" w:cs="Arial"/>
        </w:rPr>
        <w:t>Judicial Council</w:t>
      </w:r>
      <w:r>
        <w:rPr>
          <w:rFonts w:ascii="Arial" w:hAnsi="Arial" w:cs="Arial"/>
        </w:rPr>
        <w:t xml:space="preserve"> staff</w:t>
      </w:r>
      <w:r w:rsidRPr="00DE15E1">
        <w:rPr>
          <w:rFonts w:ascii="Arial" w:hAnsi="Arial" w:cs="Arial"/>
        </w:rPr>
        <w:t xml:space="preserve"> may modify the RFP before the</w:t>
      </w:r>
      <w:r w:rsidR="00CF3DD0">
        <w:rPr>
          <w:rFonts w:ascii="Arial" w:hAnsi="Arial" w:cs="Arial"/>
        </w:rPr>
        <w:t xml:space="preserve"> final</w:t>
      </w:r>
      <w:r w:rsidRPr="00DE15E1">
        <w:rPr>
          <w:rFonts w:ascii="Arial" w:hAnsi="Arial" w:cs="Arial"/>
        </w:rPr>
        <w:t xml:space="preserve"> proposal due date and time listed in the timeline of the RFP by issuing an addendum.  </w:t>
      </w:r>
      <w:r>
        <w:rPr>
          <w:rFonts w:ascii="Arial" w:hAnsi="Arial" w:cs="Arial"/>
        </w:rPr>
        <w:t xml:space="preserve">All addenda will be posted on the Judicial Council’s bid website at </w:t>
      </w:r>
      <w:hyperlink r:id="rId8" w:history="1">
        <w:r w:rsidRPr="00052A8E">
          <w:rPr>
            <w:rStyle w:val="Hyperlink"/>
            <w:rFonts w:ascii="Arial" w:hAnsi="Arial" w:cs="Arial"/>
          </w:rPr>
          <w:t>http://www.courts.ca.gov/rfps.htm</w:t>
        </w:r>
      </w:hyperlink>
      <w:r>
        <w:rPr>
          <w:rFonts w:ascii="Arial" w:hAnsi="Arial" w:cs="Arial"/>
        </w:rPr>
        <w:t xml:space="preserve">. </w:t>
      </w:r>
      <w:r w:rsidRPr="00DE15E1">
        <w:rPr>
          <w:rFonts w:ascii="Arial" w:hAnsi="Arial" w:cs="Arial"/>
        </w:rPr>
        <w:t xml:space="preserve">It is each </w:t>
      </w:r>
      <w:r w:rsidR="00AB6426">
        <w:rPr>
          <w:rFonts w:ascii="Arial" w:hAnsi="Arial" w:cs="Arial"/>
        </w:rPr>
        <w:t>Proposer</w:t>
      </w:r>
      <w:r w:rsidRPr="00DE15E1">
        <w:rPr>
          <w:rFonts w:ascii="Arial" w:hAnsi="Arial" w:cs="Arial"/>
        </w:rPr>
        <w:t>’s responsibility to inform itself of any addendum prior to its submission of a proposal.</w:t>
      </w:r>
    </w:p>
    <w:p w14:paraId="0EF03F74" w14:textId="77777777" w:rsidR="00A758CF" w:rsidRDefault="00A758CF" w:rsidP="00874019">
      <w:pPr>
        <w:ind w:left="1440" w:hanging="720"/>
        <w:jc w:val="both"/>
        <w:rPr>
          <w:rFonts w:ascii="Arial" w:hAnsi="Arial" w:cs="Arial"/>
        </w:rPr>
      </w:pPr>
      <w:r w:rsidRPr="00DE15E1">
        <w:rPr>
          <w:rFonts w:ascii="Arial" w:hAnsi="Arial" w:cs="Arial"/>
        </w:rPr>
        <w:t>2.</w:t>
      </w:r>
      <w:r w:rsidRPr="00DE15E1">
        <w:rPr>
          <w:rFonts w:ascii="Arial" w:hAnsi="Arial" w:cs="Arial"/>
        </w:rPr>
        <w:tab/>
        <w:t xml:space="preserve">If any </w:t>
      </w:r>
      <w:r w:rsidR="00AB6426">
        <w:rPr>
          <w:rFonts w:ascii="Arial" w:hAnsi="Arial" w:cs="Arial"/>
        </w:rPr>
        <w:t>Proposer</w:t>
      </w:r>
      <w:r w:rsidRPr="00DE15E1">
        <w:rPr>
          <w:rFonts w:ascii="Arial" w:hAnsi="Arial" w:cs="Arial"/>
        </w:rPr>
        <w:t xml:space="preserve"> determines that an addendum unnecessarily restricts its ability to propose, the </w:t>
      </w:r>
      <w:r w:rsidR="00AB6426">
        <w:rPr>
          <w:rFonts w:ascii="Arial" w:hAnsi="Arial" w:cs="Arial"/>
        </w:rPr>
        <w:t>Proposer</w:t>
      </w:r>
      <w:r w:rsidRPr="00DE15E1">
        <w:rPr>
          <w:rFonts w:ascii="Arial" w:hAnsi="Arial" w:cs="Arial"/>
        </w:rPr>
        <w:t xml:space="preserve"> shall immediately notify </w:t>
      </w:r>
      <w:r w:rsidRPr="00814C40">
        <w:rPr>
          <w:rFonts w:ascii="Arial" w:hAnsi="Arial" w:cs="Arial"/>
        </w:rPr>
        <w:t>Judicial Council</w:t>
      </w:r>
      <w:r w:rsidRPr="00DE15E1">
        <w:rPr>
          <w:rFonts w:ascii="Arial" w:hAnsi="Arial" w:cs="Arial"/>
        </w:rPr>
        <w:t xml:space="preserve"> </w:t>
      </w:r>
      <w:r>
        <w:rPr>
          <w:rFonts w:ascii="Arial" w:hAnsi="Arial" w:cs="Arial"/>
        </w:rPr>
        <w:t xml:space="preserve">staff </w:t>
      </w:r>
      <w:r w:rsidRPr="00DE15E1">
        <w:rPr>
          <w:rFonts w:ascii="Arial" w:hAnsi="Arial" w:cs="Arial"/>
        </w:rPr>
        <w:t xml:space="preserve">via email to </w:t>
      </w:r>
      <w:r>
        <w:rPr>
          <w:rFonts w:ascii="Arial" w:hAnsi="Arial" w:cs="Arial"/>
        </w:rPr>
        <w:t>the Solicitations Mailbox listed on the cover memo of this RFP</w:t>
      </w:r>
      <w:r w:rsidRPr="00DE15E1">
        <w:rPr>
          <w:rFonts w:ascii="Arial" w:hAnsi="Arial" w:cs="Arial"/>
        </w:rPr>
        <w:t xml:space="preserve"> no later than one day following issuance of the addendum.</w:t>
      </w:r>
    </w:p>
    <w:p w14:paraId="31BEFFBC" w14:textId="4356FA07" w:rsidR="00A758CF" w:rsidRPr="000C4832" w:rsidRDefault="004F60E6" w:rsidP="00874019">
      <w:pPr>
        <w:pStyle w:val="Heading2"/>
        <w:spacing w:before="240" w:after="240"/>
        <w:ind w:left="720" w:hanging="720"/>
        <w:jc w:val="both"/>
        <w:rPr>
          <w:rFonts w:ascii="Arial" w:hAnsi="Arial" w:cs="Arial"/>
          <w:color w:val="auto"/>
          <w:sz w:val="22"/>
          <w:szCs w:val="22"/>
        </w:rPr>
      </w:pPr>
      <w:r>
        <w:rPr>
          <w:rFonts w:ascii="Arial" w:hAnsi="Arial" w:cs="Arial"/>
          <w:color w:val="auto"/>
          <w:sz w:val="22"/>
          <w:szCs w:val="22"/>
        </w:rPr>
        <w:t>F</w:t>
      </w:r>
      <w:r w:rsidR="00A758CF" w:rsidRPr="000C4832">
        <w:rPr>
          <w:rFonts w:ascii="Arial" w:hAnsi="Arial" w:cs="Arial"/>
          <w:color w:val="auto"/>
          <w:sz w:val="22"/>
          <w:szCs w:val="22"/>
        </w:rPr>
        <w:t>.</w:t>
      </w:r>
      <w:r w:rsidR="00A758CF" w:rsidRPr="000C4832">
        <w:rPr>
          <w:rFonts w:ascii="Arial" w:hAnsi="Arial" w:cs="Arial"/>
          <w:color w:val="auto"/>
          <w:sz w:val="22"/>
          <w:szCs w:val="22"/>
        </w:rPr>
        <w:tab/>
        <w:t>WITHDRAWAL AND RESUBMISSION/MODIFICATION OF PROPOSALS</w:t>
      </w:r>
    </w:p>
    <w:p w14:paraId="0765AACA" w14:textId="77777777" w:rsidR="00A758CF" w:rsidRPr="00DE15E1" w:rsidRDefault="00A758CF" w:rsidP="00874019">
      <w:pPr>
        <w:pStyle w:val="Outlinearabic"/>
        <w:ind w:left="720" w:firstLine="0"/>
        <w:jc w:val="both"/>
        <w:rPr>
          <w:rFonts w:ascii="Arial" w:hAnsi="Arial" w:cs="Arial"/>
          <w:sz w:val="22"/>
          <w:szCs w:val="22"/>
        </w:rPr>
      </w:pPr>
      <w:r w:rsidRPr="00DE15E1">
        <w:rPr>
          <w:rFonts w:ascii="Arial" w:hAnsi="Arial" w:cs="Arial"/>
          <w:sz w:val="22"/>
          <w:szCs w:val="22"/>
        </w:rPr>
        <w:t xml:space="preserve">A </w:t>
      </w:r>
      <w:r w:rsidR="00AB6426">
        <w:rPr>
          <w:rFonts w:ascii="Arial" w:hAnsi="Arial" w:cs="Arial"/>
          <w:sz w:val="22"/>
          <w:szCs w:val="22"/>
        </w:rPr>
        <w:t>Proposer</w:t>
      </w:r>
      <w:r w:rsidRPr="00DE15E1">
        <w:rPr>
          <w:rFonts w:ascii="Arial" w:hAnsi="Arial" w:cs="Arial"/>
          <w:sz w:val="22"/>
          <w:szCs w:val="22"/>
        </w:rPr>
        <w:t xml:space="preserve"> may withdraw its proposal at any time prior to the deadline for submitting proposals by notifying </w:t>
      </w:r>
      <w:r w:rsidRPr="00814C40">
        <w:rPr>
          <w:rFonts w:ascii="Arial" w:hAnsi="Arial" w:cs="Arial"/>
          <w:sz w:val="22"/>
          <w:szCs w:val="22"/>
        </w:rPr>
        <w:t>Judicial Council</w:t>
      </w:r>
      <w:r>
        <w:rPr>
          <w:rFonts w:ascii="Arial" w:hAnsi="Arial" w:cs="Arial"/>
          <w:sz w:val="22"/>
          <w:szCs w:val="22"/>
        </w:rPr>
        <w:t xml:space="preserve"> staff</w:t>
      </w:r>
      <w:r w:rsidRPr="00DE15E1">
        <w:rPr>
          <w:rFonts w:ascii="Arial" w:hAnsi="Arial" w:cs="Arial"/>
          <w:sz w:val="22"/>
          <w:szCs w:val="22"/>
        </w:rPr>
        <w:t xml:space="preserve"> in writing of its withdrawal.  The notice must be signed by the </w:t>
      </w:r>
      <w:r w:rsidR="00AB6426">
        <w:rPr>
          <w:rFonts w:ascii="Arial" w:hAnsi="Arial" w:cs="Arial"/>
          <w:sz w:val="22"/>
          <w:szCs w:val="22"/>
        </w:rPr>
        <w:t>Proposer</w:t>
      </w:r>
      <w:r w:rsidRPr="00DE15E1">
        <w:rPr>
          <w:rFonts w:ascii="Arial" w:hAnsi="Arial" w:cs="Arial"/>
          <w:sz w:val="22"/>
          <w:szCs w:val="22"/>
        </w:rPr>
        <w:t xml:space="preserve">.  The </w:t>
      </w:r>
      <w:r w:rsidR="00AB6426">
        <w:rPr>
          <w:rFonts w:ascii="Arial" w:hAnsi="Arial" w:cs="Arial"/>
          <w:sz w:val="22"/>
          <w:szCs w:val="22"/>
        </w:rPr>
        <w:t>Proposer</w:t>
      </w:r>
      <w:r w:rsidRPr="00DE15E1">
        <w:rPr>
          <w:rFonts w:ascii="Arial" w:hAnsi="Arial" w:cs="Arial"/>
          <w:sz w:val="22"/>
          <w:szCs w:val="22"/>
        </w:rPr>
        <w:t xml:space="preserve"> may thereafter submit a new or modified proposal, </w:t>
      </w:r>
      <w:proofErr w:type="gramStart"/>
      <w:r w:rsidRPr="00DE15E1">
        <w:rPr>
          <w:rFonts w:ascii="Arial" w:hAnsi="Arial" w:cs="Arial"/>
          <w:sz w:val="22"/>
          <w:szCs w:val="22"/>
        </w:rPr>
        <w:t>provided that</w:t>
      </w:r>
      <w:proofErr w:type="gramEnd"/>
      <w:r w:rsidRPr="00DE15E1">
        <w:rPr>
          <w:rFonts w:ascii="Arial" w:hAnsi="Arial" w:cs="Arial"/>
          <w:sz w:val="22"/>
          <w:szCs w:val="22"/>
        </w:rPr>
        <w:t xml:space="preserve"> it is received </w:t>
      </w:r>
      <w:r w:rsidR="00CF3DD0">
        <w:rPr>
          <w:rFonts w:ascii="Arial" w:hAnsi="Arial" w:cs="Arial"/>
          <w:sz w:val="22"/>
          <w:szCs w:val="22"/>
        </w:rPr>
        <w:t>by</w:t>
      </w:r>
      <w:r w:rsidRPr="00DE15E1">
        <w:rPr>
          <w:rFonts w:ascii="Arial" w:hAnsi="Arial" w:cs="Arial"/>
          <w:sz w:val="22"/>
          <w:szCs w:val="22"/>
        </w:rPr>
        <w:t xml:space="preserve"> the </w:t>
      </w:r>
      <w:r w:rsidRPr="00814C40">
        <w:rPr>
          <w:rFonts w:ascii="Arial" w:hAnsi="Arial" w:cs="Arial"/>
          <w:sz w:val="22"/>
          <w:szCs w:val="22"/>
        </w:rPr>
        <w:t>Judicial Council</w:t>
      </w:r>
      <w:r w:rsidR="00CF3DD0">
        <w:rPr>
          <w:rFonts w:ascii="Arial" w:hAnsi="Arial" w:cs="Arial"/>
          <w:sz w:val="22"/>
          <w:szCs w:val="22"/>
        </w:rPr>
        <w:t xml:space="preserve"> staff</w:t>
      </w:r>
      <w:r w:rsidRPr="00DE15E1">
        <w:rPr>
          <w:rFonts w:ascii="Arial" w:hAnsi="Arial" w:cs="Arial"/>
          <w:sz w:val="22"/>
          <w:szCs w:val="22"/>
        </w:rPr>
        <w:t xml:space="preserve"> no later than the proposal due date and time listed </w:t>
      </w:r>
      <w:r w:rsidR="00CF3DD0">
        <w:rPr>
          <w:rFonts w:ascii="Arial" w:hAnsi="Arial" w:cs="Arial"/>
          <w:sz w:val="22"/>
          <w:szCs w:val="22"/>
        </w:rPr>
        <w:t xml:space="preserve">in the timeline of the </w:t>
      </w:r>
      <w:r w:rsidRPr="00DE15E1">
        <w:rPr>
          <w:rFonts w:ascii="Arial" w:hAnsi="Arial" w:cs="Arial"/>
          <w:sz w:val="22"/>
          <w:szCs w:val="22"/>
        </w:rPr>
        <w:t xml:space="preserve">RFP.  Modifications offered in any other manner, oral or written, will not be considered.  Proposals cannot be changed or withdrawn after the proposal due date and time listed </w:t>
      </w:r>
      <w:r w:rsidR="00CF3DD0">
        <w:rPr>
          <w:rFonts w:ascii="Arial" w:hAnsi="Arial" w:cs="Arial"/>
          <w:sz w:val="22"/>
          <w:szCs w:val="22"/>
        </w:rPr>
        <w:t>in the timeline of the</w:t>
      </w:r>
      <w:r w:rsidRPr="00DE15E1">
        <w:rPr>
          <w:rFonts w:ascii="Arial" w:hAnsi="Arial" w:cs="Arial"/>
          <w:sz w:val="22"/>
          <w:szCs w:val="22"/>
        </w:rPr>
        <w:t xml:space="preserve"> RFP.</w:t>
      </w:r>
    </w:p>
    <w:p w14:paraId="6255B28A" w14:textId="7C45E99E" w:rsidR="00A758CF" w:rsidRPr="000C4832" w:rsidRDefault="004F60E6" w:rsidP="00874019">
      <w:pPr>
        <w:pStyle w:val="Heading2"/>
        <w:spacing w:before="240" w:after="240"/>
        <w:ind w:left="720" w:hanging="720"/>
        <w:jc w:val="both"/>
        <w:rPr>
          <w:rFonts w:ascii="Arial" w:hAnsi="Arial" w:cs="Arial"/>
          <w:color w:val="auto"/>
          <w:sz w:val="22"/>
          <w:szCs w:val="22"/>
        </w:rPr>
      </w:pPr>
      <w:r>
        <w:rPr>
          <w:rFonts w:ascii="Arial" w:hAnsi="Arial" w:cs="Arial"/>
          <w:color w:val="auto"/>
          <w:sz w:val="22"/>
          <w:szCs w:val="22"/>
        </w:rPr>
        <w:t>G</w:t>
      </w:r>
      <w:r w:rsidR="00A758CF" w:rsidRPr="000C4832">
        <w:rPr>
          <w:rFonts w:ascii="Arial" w:hAnsi="Arial" w:cs="Arial"/>
          <w:color w:val="auto"/>
          <w:sz w:val="22"/>
          <w:szCs w:val="22"/>
        </w:rPr>
        <w:t>.</w:t>
      </w:r>
      <w:r w:rsidR="00A758CF" w:rsidRPr="000C4832">
        <w:rPr>
          <w:rFonts w:ascii="Arial" w:hAnsi="Arial" w:cs="Arial"/>
          <w:color w:val="auto"/>
          <w:sz w:val="22"/>
          <w:szCs w:val="22"/>
        </w:rPr>
        <w:tab/>
        <w:t>ERRORS IN THE PROPOSAL</w:t>
      </w:r>
    </w:p>
    <w:p w14:paraId="0CAF49F4" w14:textId="77777777" w:rsidR="00A758CF" w:rsidRPr="00DE15E1" w:rsidRDefault="00A758CF" w:rsidP="00874019">
      <w:pPr>
        <w:pStyle w:val="Outlinearabic"/>
        <w:ind w:left="720" w:firstLine="0"/>
        <w:jc w:val="both"/>
        <w:rPr>
          <w:rFonts w:ascii="Arial" w:hAnsi="Arial" w:cs="Arial"/>
          <w:sz w:val="22"/>
          <w:szCs w:val="22"/>
        </w:rPr>
      </w:pPr>
      <w:r w:rsidRPr="00DE15E1">
        <w:rPr>
          <w:rFonts w:ascii="Arial" w:hAnsi="Arial" w:cs="Arial"/>
          <w:sz w:val="22"/>
          <w:szCs w:val="22"/>
        </w:rPr>
        <w:t xml:space="preserve">If errors are found in a proposal, </w:t>
      </w:r>
      <w:r w:rsidRPr="00814C40">
        <w:rPr>
          <w:rFonts w:ascii="Arial" w:hAnsi="Arial" w:cs="Arial"/>
          <w:sz w:val="22"/>
          <w:szCs w:val="22"/>
        </w:rPr>
        <w:t>Judicial Council</w:t>
      </w:r>
      <w:r>
        <w:rPr>
          <w:rFonts w:ascii="Arial" w:hAnsi="Arial" w:cs="Arial"/>
          <w:sz w:val="22"/>
          <w:szCs w:val="22"/>
        </w:rPr>
        <w:t xml:space="preserve"> staff may</w:t>
      </w:r>
      <w:r w:rsidRPr="00DE15E1">
        <w:rPr>
          <w:rFonts w:ascii="Arial" w:hAnsi="Arial" w:cs="Arial"/>
          <w:sz w:val="22"/>
          <w:szCs w:val="22"/>
        </w:rPr>
        <w:t xml:space="preserve"> reject the proposal; however, </w:t>
      </w:r>
      <w:r w:rsidRPr="00814C40">
        <w:rPr>
          <w:rFonts w:ascii="Arial" w:hAnsi="Arial" w:cs="Arial"/>
          <w:sz w:val="22"/>
          <w:szCs w:val="22"/>
        </w:rPr>
        <w:t>Judicial Council</w:t>
      </w:r>
      <w:r w:rsidRPr="00DE15E1">
        <w:rPr>
          <w:rFonts w:ascii="Arial" w:hAnsi="Arial" w:cs="Arial"/>
          <w:sz w:val="22"/>
          <w:szCs w:val="22"/>
        </w:rPr>
        <w:t xml:space="preserve"> </w:t>
      </w:r>
      <w:r>
        <w:rPr>
          <w:rFonts w:ascii="Arial" w:hAnsi="Arial" w:cs="Arial"/>
          <w:sz w:val="22"/>
          <w:szCs w:val="22"/>
        </w:rPr>
        <w:t xml:space="preserve">staff </w:t>
      </w:r>
      <w:r w:rsidRPr="00DE15E1">
        <w:rPr>
          <w:rFonts w:ascii="Arial" w:hAnsi="Arial" w:cs="Arial"/>
          <w:sz w:val="22"/>
          <w:szCs w:val="22"/>
        </w:rPr>
        <w:t>may, at its sole option, correct arithmetic or transposition errors or both on the basis that the lowest level of detail will prevail in any discrepancy.  If these corrections result in significant changes in the amo</w:t>
      </w:r>
      <w:r>
        <w:rPr>
          <w:rFonts w:ascii="Arial" w:hAnsi="Arial" w:cs="Arial"/>
          <w:sz w:val="22"/>
          <w:szCs w:val="22"/>
        </w:rPr>
        <w:t xml:space="preserve">unt of money to be paid to the </w:t>
      </w:r>
      <w:r w:rsidR="00AB6426">
        <w:rPr>
          <w:rFonts w:ascii="Arial" w:hAnsi="Arial" w:cs="Arial"/>
          <w:sz w:val="22"/>
          <w:szCs w:val="22"/>
        </w:rPr>
        <w:t>Proposer</w:t>
      </w:r>
      <w:r w:rsidRPr="00DE15E1">
        <w:rPr>
          <w:rFonts w:ascii="Arial" w:hAnsi="Arial" w:cs="Arial"/>
          <w:sz w:val="22"/>
          <w:szCs w:val="22"/>
        </w:rPr>
        <w:t xml:space="preserve"> (if selected for </w:t>
      </w:r>
      <w:r>
        <w:rPr>
          <w:rFonts w:ascii="Arial" w:hAnsi="Arial" w:cs="Arial"/>
          <w:sz w:val="22"/>
          <w:szCs w:val="22"/>
        </w:rPr>
        <w:t xml:space="preserve">contract award), the </w:t>
      </w:r>
      <w:r w:rsidR="00AB6426">
        <w:rPr>
          <w:rFonts w:ascii="Arial" w:hAnsi="Arial" w:cs="Arial"/>
          <w:sz w:val="22"/>
          <w:szCs w:val="22"/>
        </w:rPr>
        <w:t>Proposer</w:t>
      </w:r>
      <w:r w:rsidRPr="00DE15E1">
        <w:rPr>
          <w:rFonts w:ascii="Arial" w:hAnsi="Arial" w:cs="Arial"/>
          <w:sz w:val="22"/>
          <w:szCs w:val="22"/>
        </w:rPr>
        <w:t xml:space="preserve"> will be informed of the errors and corrections thereof and will be given the option to abide by the corrected amount or withdraw the proposal.</w:t>
      </w:r>
    </w:p>
    <w:p w14:paraId="3BB4C5BF" w14:textId="5C42393C" w:rsidR="00A758CF" w:rsidRPr="000C4832" w:rsidRDefault="004F60E6" w:rsidP="00874019">
      <w:pPr>
        <w:pStyle w:val="Heading2"/>
        <w:spacing w:before="240" w:after="240"/>
        <w:ind w:left="720" w:hanging="720"/>
        <w:jc w:val="both"/>
        <w:rPr>
          <w:rFonts w:ascii="Arial" w:hAnsi="Arial" w:cs="Arial"/>
          <w:color w:val="auto"/>
          <w:sz w:val="22"/>
          <w:szCs w:val="22"/>
        </w:rPr>
      </w:pPr>
      <w:r>
        <w:rPr>
          <w:rFonts w:ascii="Arial" w:hAnsi="Arial" w:cs="Arial"/>
          <w:color w:val="auto"/>
          <w:sz w:val="22"/>
          <w:szCs w:val="22"/>
        </w:rPr>
        <w:lastRenderedPageBreak/>
        <w:t>H</w:t>
      </w:r>
      <w:r w:rsidR="00A758CF" w:rsidRPr="000C4832">
        <w:rPr>
          <w:rFonts w:ascii="Arial" w:hAnsi="Arial" w:cs="Arial"/>
          <w:color w:val="auto"/>
          <w:sz w:val="22"/>
          <w:szCs w:val="22"/>
        </w:rPr>
        <w:t>.</w:t>
      </w:r>
      <w:r w:rsidR="00A758CF" w:rsidRPr="000C4832">
        <w:rPr>
          <w:rFonts w:ascii="Arial" w:hAnsi="Arial" w:cs="Arial"/>
          <w:color w:val="auto"/>
          <w:sz w:val="22"/>
          <w:szCs w:val="22"/>
        </w:rPr>
        <w:tab/>
        <w:t>RIGHT TO REJECT PROPOSALS</w:t>
      </w:r>
    </w:p>
    <w:p w14:paraId="2112FB64" w14:textId="77777777" w:rsidR="00A758CF" w:rsidRPr="00DE15E1" w:rsidRDefault="00A758CF" w:rsidP="00874019">
      <w:pPr>
        <w:pStyle w:val="Outlinearabic"/>
        <w:spacing w:after="240"/>
        <w:ind w:left="1440" w:hanging="720"/>
        <w:jc w:val="both"/>
        <w:rPr>
          <w:rFonts w:ascii="Arial" w:hAnsi="Arial" w:cs="Arial"/>
          <w:sz w:val="22"/>
          <w:szCs w:val="22"/>
        </w:rPr>
      </w:pPr>
      <w:r w:rsidRPr="00DE15E1">
        <w:rPr>
          <w:rFonts w:ascii="Arial" w:hAnsi="Arial" w:cs="Arial"/>
          <w:sz w:val="22"/>
          <w:szCs w:val="22"/>
        </w:rPr>
        <w:t>1.</w:t>
      </w:r>
      <w:r w:rsidRPr="00DE15E1">
        <w:rPr>
          <w:rFonts w:ascii="Arial" w:hAnsi="Arial" w:cs="Arial"/>
          <w:sz w:val="22"/>
          <w:szCs w:val="22"/>
        </w:rPr>
        <w:tab/>
      </w:r>
      <w:r w:rsidR="00DB0830" w:rsidRPr="00DB0830">
        <w:rPr>
          <w:rFonts w:ascii="Arial" w:hAnsi="Arial" w:cs="Arial"/>
          <w:color w:val="000000" w:themeColor="text1"/>
          <w:sz w:val="22"/>
          <w:szCs w:val="22"/>
        </w:rPr>
        <w:t xml:space="preserve">Before the proposal due date and time listed in the timeline of the RFP, the JBE may cancel the RFP for any or no reason. After the </w:t>
      </w:r>
      <w:proofErr w:type="gramStart"/>
      <w:r w:rsidR="00DB0830" w:rsidRPr="00DB0830">
        <w:rPr>
          <w:rFonts w:ascii="Arial" w:hAnsi="Arial" w:cs="Arial"/>
          <w:color w:val="000000" w:themeColor="text1"/>
          <w:sz w:val="22"/>
          <w:szCs w:val="22"/>
        </w:rPr>
        <w:t>proposal</w:t>
      </w:r>
      <w:proofErr w:type="gramEnd"/>
      <w:r w:rsidR="00DB0830" w:rsidRPr="00DB0830">
        <w:rPr>
          <w:rFonts w:ascii="Arial" w:hAnsi="Arial" w:cs="Arial"/>
          <w:color w:val="000000" w:themeColor="text1"/>
          <w:sz w:val="22"/>
          <w:szCs w:val="22"/>
        </w:rPr>
        <w:t xml:space="preserve"> due date and time listed in the timeline of the RFP, the JBE may reject all proposals and cancel the RFP if the JBE determines that: (</w:t>
      </w:r>
      <w:proofErr w:type="spellStart"/>
      <w:r w:rsidR="00DB0830" w:rsidRPr="00DB0830">
        <w:rPr>
          <w:rFonts w:ascii="Arial" w:hAnsi="Arial" w:cs="Arial"/>
          <w:color w:val="000000" w:themeColor="text1"/>
          <w:sz w:val="22"/>
          <w:szCs w:val="22"/>
        </w:rPr>
        <w:t>i</w:t>
      </w:r>
      <w:proofErr w:type="spellEnd"/>
      <w:r w:rsidR="00DB0830" w:rsidRPr="00DB0830">
        <w:rPr>
          <w:rFonts w:ascii="Arial" w:hAnsi="Arial" w:cs="Arial"/>
          <w:color w:val="000000" w:themeColor="text1"/>
          <w:sz w:val="22"/>
          <w:szCs w:val="22"/>
        </w:rPr>
        <w:t>) the proposals received do not reflect effective competition; (ii) the cost is not reasonable; (iii) the cost exceeds the amount expected; or (iv) awarding the contract is not in the best interest of the JBE.</w:t>
      </w:r>
      <w:r w:rsidR="00DB0830">
        <w:rPr>
          <w:color w:val="000000" w:themeColor="text1"/>
        </w:rPr>
        <w:t xml:space="preserve">  </w:t>
      </w:r>
      <w:r w:rsidRPr="00814C40">
        <w:rPr>
          <w:rFonts w:ascii="Arial" w:hAnsi="Arial" w:cs="Arial"/>
          <w:sz w:val="22"/>
          <w:szCs w:val="22"/>
        </w:rPr>
        <w:t>Judicial Council</w:t>
      </w:r>
      <w:r>
        <w:rPr>
          <w:rFonts w:ascii="Arial" w:hAnsi="Arial" w:cs="Arial"/>
          <w:sz w:val="22"/>
          <w:szCs w:val="22"/>
        </w:rPr>
        <w:t xml:space="preserve"> staff</w:t>
      </w:r>
      <w:r w:rsidRPr="00DE15E1">
        <w:rPr>
          <w:rFonts w:ascii="Arial" w:hAnsi="Arial" w:cs="Arial"/>
          <w:sz w:val="22"/>
          <w:szCs w:val="22"/>
        </w:rPr>
        <w:t xml:space="preserve"> may reject any or all proposals and may or may not waive an immaterial deviation or defect in a proposal.  </w:t>
      </w:r>
      <w:r>
        <w:rPr>
          <w:rFonts w:ascii="Arial" w:hAnsi="Arial" w:cs="Arial"/>
          <w:sz w:val="22"/>
          <w:szCs w:val="22"/>
        </w:rPr>
        <w:t>W</w:t>
      </w:r>
      <w:r w:rsidRPr="00DE15E1">
        <w:rPr>
          <w:rFonts w:ascii="Arial" w:hAnsi="Arial" w:cs="Arial"/>
          <w:sz w:val="22"/>
          <w:szCs w:val="22"/>
        </w:rPr>
        <w:t xml:space="preserve">aiver of an immaterial deviation or defect shall in no way modify the solicitation document or excuse a </w:t>
      </w:r>
      <w:r w:rsidR="00AB6426">
        <w:rPr>
          <w:rFonts w:ascii="Arial" w:hAnsi="Arial" w:cs="Arial"/>
          <w:sz w:val="22"/>
          <w:szCs w:val="22"/>
        </w:rPr>
        <w:t>Proposer</w:t>
      </w:r>
      <w:r w:rsidRPr="00DE15E1">
        <w:rPr>
          <w:rFonts w:ascii="Arial" w:hAnsi="Arial" w:cs="Arial"/>
          <w:sz w:val="22"/>
          <w:szCs w:val="22"/>
        </w:rPr>
        <w:t xml:space="preserve"> from full compliance with solicitation document specifications. </w:t>
      </w:r>
      <w:r w:rsidRPr="00814C40">
        <w:rPr>
          <w:rFonts w:ascii="Arial" w:hAnsi="Arial" w:cs="Arial"/>
          <w:sz w:val="22"/>
          <w:szCs w:val="22"/>
        </w:rPr>
        <w:t>Judicial Council</w:t>
      </w:r>
      <w:r w:rsidRPr="00DE15E1">
        <w:rPr>
          <w:rFonts w:ascii="Arial" w:hAnsi="Arial" w:cs="Arial"/>
          <w:sz w:val="22"/>
          <w:szCs w:val="22"/>
        </w:rPr>
        <w:t xml:space="preserve"> </w:t>
      </w:r>
      <w:r>
        <w:rPr>
          <w:rFonts w:ascii="Arial" w:hAnsi="Arial" w:cs="Arial"/>
          <w:sz w:val="22"/>
          <w:szCs w:val="22"/>
        </w:rPr>
        <w:t xml:space="preserve">staff </w:t>
      </w:r>
      <w:r w:rsidRPr="00DE15E1">
        <w:rPr>
          <w:rFonts w:ascii="Arial" w:hAnsi="Arial" w:cs="Arial"/>
          <w:sz w:val="22"/>
          <w:szCs w:val="22"/>
        </w:rPr>
        <w:t xml:space="preserve">reserves the right to accept or reject any or </w:t>
      </w:r>
      <w:proofErr w:type="gramStart"/>
      <w:r w:rsidRPr="00DE15E1">
        <w:rPr>
          <w:rFonts w:ascii="Arial" w:hAnsi="Arial" w:cs="Arial"/>
          <w:sz w:val="22"/>
          <w:szCs w:val="22"/>
        </w:rPr>
        <w:t>all of</w:t>
      </w:r>
      <w:proofErr w:type="gramEnd"/>
      <w:r w:rsidRPr="00DE15E1">
        <w:rPr>
          <w:rFonts w:ascii="Arial" w:hAnsi="Arial" w:cs="Arial"/>
          <w:sz w:val="22"/>
          <w:szCs w:val="22"/>
        </w:rPr>
        <w:t xml:space="preserve"> the items in the proposal, to award the contract in whole or in part and/or negotiate any or all items with individual </w:t>
      </w:r>
      <w:r w:rsidR="00AB6426">
        <w:rPr>
          <w:rFonts w:ascii="Arial" w:hAnsi="Arial" w:cs="Arial"/>
          <w:sz w:val="22"/>
          <w:szCs w:val="22"/>
        </w:rPr>
        <w:t>Proposer</w:t>
      </w:r>
      <w:r w:rsidRPr="00DE15E1">
        <w:rPr>
          <w:rFonts w:ascii="Arial" w:hAnsi="Arial" w:cs="Arial"/>
          <w:sz w:val="22"/>
          <w:szCs w:val="22"/>
        </w:rPr>
        <w:t>s if it is deemed in the best interest</w:t>
      </w:r>
      <w:r>
        <w:rPr>
          <w:rFonts w:ascii="Arial" w:hAnsi="Arial" w:cs="Arial"/>
          <w:sz w:val="22"/>
          <w:szCs w:val="22"/>
        </w:rPr>
        <w:t xml:space="preserve"> of the Judicial Council and the Superior Courts</w:t>
      </w:r>
      <w:r w:rsidRPr="00DE15E1">
        <w:rPr>
          <w:rFonts w:ascii="Arial" w:hAnsi="Arial" w:cs="Arial"/>
          <w:sz w:val="22"/>
          <w:szCs w:val="22"/>
        </w:rPr>
        <w:t xml:space="preserve">.  Moreover, </w:t>
      </w:r>
      <w:r w:rsidRPr="00814C40">
        <w:rPr>
          <w:rFonts w:ascii="Arial" w:hAnsi="Arial" w:cs="Arial"/>
          <w:sz w:val="22"/>
          <w:szCs w:val="22"/>
        </w:rPr>
        <w:t>Judicial Council</w:t>
      </w:r>
      <w:r>
        <w:rPr>
          <w:rFonts w:ascii="Arial" w:hAnsi="Arial" w:cs="Arial"/>
          <w:sz w:val="22"/>
          <w:szCs w:val="22"/>
        </w:rPr>
        <w:t xml:space="preserve"> staff</w:t>
      </w:r>
      <w:r w:rsidRPr="00DE15E1">
        <w:rPr>
          <w:rFonts w:ascii="Arial" w:hAnsi="Arial" w:cs="Arial"/>
          <w:sz w:val="22"/>
          <w:szCs w:val="22"/>
        </w:rPr>
        <w:t xml:space="preserve"> reserves the right to make no selection if proposals are deemed to be outside the fiscal constraint or against the best interest of the courts in the State of California.</w:t>
      </w:r>
    </w:p>
    <w:p w14:paraId="7042FE59" w14:textId="77777777" w:rsidR="00A758CF" w:rsidRPr="00DE15E1" w:rsidRDefault="00A758CF" w:rsidP="00874019">
      <w:pPr>
        <w:pStyle w:val="BodyTextIndent2"/>
        <w:spacing w:after="240" w:line="240" w:lineRule="auto"/>
        <w:ind w:left="1440" w:hanging="720"/>
        <w:jc w:val="both"/>
        <w:rPr>
          <w:rFonts w:ascii="Arial" w:hAnsi="Arial" w:cs="Arial"/>
          <w:sz w:val="22"/>
          <w:szCs w:val="22"/>
        </w:rPr>
      </w:pPr>
      <w:r w:rsidRPr="00DE15E1">
        <w:rPr>
          <w:rFonts w:ascii="Arial" w:hAnsi="Arial" w:cs="Arial"/>
          <w:sz w:val="22"/>
          <w:szCs w:val="22"/>
        </w:rPr>
        <w:t>2.</w:t>
      </w:r>
      <w:r w:rsidRPr="00DE15E1">
        <w:rPr>
          <w:rFonts w:ascii="Arial" w:hAnsi="Arial" w:cs="Arial"/>
          <w:sz w:val="22"/>
          <w:szCs w:val="22"/>
        </w:rPr>
        <w:tab/>
        <w:t xml:space="preserve">In addition to the right to reject </w:t>
      </w:r>
      <w:proofErr w:type="gramStart"/>
      <w:r w:rsidRPr="00DE15E1">
        <w:rPr>
          <w:rFonts w:ascii="Arial" w:hAnsi="Arial" w:cs="Arial"/>
          <w:sz w:val="22"/>
          <w:szCs w:val="22"/>
        </w:rPr>
        <w:t>any and all</w:t>
      </w:r>
      <w:proofErr w:type="gramEnd"/>
      <w:r w:rsidRPr="00DE15E1">
        <w:rPr>
          <w:rFonts w:ascii="Arial" w:hAnsi="Arial" w:cs="Arial"/>
          <w:sz w:val="22"/>
          <w:szCs w:val="22"/>
        </w:rPr>
        <w:t xml:space="preserve"> proposals, in whole or in part, </w:t>
      </w:r>
      <w:r w:rsidRPr="00814C40">
        <w:rPr>
          <w:rFonts w:ascii="Arial" w:hAnsi="Arial" w:cs="Arial"/>
          <w:sz w:val="22"/>
          <w:szCs w:val="22"/>
        </w:rPr>
        <w:t>Judicial Council</w:t>
      </w:r>
      <w:r>
        <w:rPr>
          <w:rFonts w:ascii="Arial" w:hAnsi="Arial" w:cs="Arial"/>
          <w:sz w:val="22"/>
          <w:szCs w:val="22"/>
        </w:rPr>
        <w:t xml:space="preserve"> staff</w:t>
      </w:r>
      <w:r w:rsidRPr="00DE15E1">
        <w:rPr>
          <w:rFonts w:ascii="Arial" w:hAnsi="Arial" w:cs="Arial"/>
          <w:sz w:val="22"/>
          <w:szCs w:val="22"/>
        </w:rPr>
        <w:t xml:space="preserve"> also reserves the right to issue similar RFPs in the future.  This RFP is in no way an agreement, obligation, or contract and in no </w:t>
      </w:r>
      <w:proofErr w:type="gramStart"/>
      <w:r w:rsidRPr="00DE15E1">
        <w:rPr>
          <w:rFonts w:ascii="Arial" w:hAnsi="Arial" w:cs="Arial"/>
          <w:sz w:val="22"/>
          <w:szCs w:val="22"/>
        </w:rPr>
        <w:t>way</w:t>
      </w:r>
      <w:proofErr w:type="gramEnd"/>
      <w:r w:rsidRPr="00DE15E1">
        <w:rPr>
          <w:rFonts w:ascii="Arial" w:hAnsi="Arial" w:cs="Arial"/>
          <w:sz w:val="22"/>
          <w:szCs w:val="22"/>
        </w:rPr>
        <w:t xml:space="preserve"> is </w:t>
      </w:r>
      <w:r>
        <w:rPr>
          <w:rFonts w:ascii="Arial" w:hAnsi="Arial" w:cs="Arial"/>
          <w:sz w:val="22"/>
          <w:szCs w:val="22"/>
        </w:rPr>
        <w:t xml:space="preserve">the </w:t>
      </w:r>
      <w:r w:rsidRPr="00814C40">
        <w:rPr>
          <w:rFonts w:ascii="Arial" w:hAnsi="Arial" w:cs="Arial"/>
          <w:sz w:val="22"/>
          <w:szCs w:val="22"/>
        </w:rPr>
        <w:t>Judicial Council</w:t>
      </w:r>
      <w:r w:rsidRPr="00DE15E1">
        <w:rPr>
          <w:rFonts w:ascii="Arial" w:hAnsi="Arial" w:cs="Arial"/>
          <w:sz w:val="22"/>
          <w:szCs w:val="22"/>
        </w:rPr>
        <w:t xml:space="preserve"> or the State of California responsible for the cost of preparing the proposal.  The original and one copy of a submitted proposal will be retained for official files and becomes a public record.</w:t>
      </w:r>
    </w:p>
    <w:p w14:paraId="55248010" w14:textId="17083404" w:rsidR="00A758CF" w:rsidRPr="000C4832" w:rsidRDefault="004F60E6" w:rsidP="00874019">
      <w:pPr>
        <w:pStyle w:val="Heading2"/>
        <w:spacing w:before="240" w:after="240"/>
        <w:ind w:left="720" w:hanging="720"/>
        <w:jc w:val="both"/>
        <w:rPr>
          <w:rFonts w:ascii="Arial" w:hAnsi="Arial" w:cs="Arial"/>
          <w:color w:val="auto"/>
          <w:sz w:val="22"/>
          <w:szCs w:val="22"/>
        </w:rPr>
      </w:pPr>
      <w:r>
        <w:rPr>
          <w:rFonts w:ascii="Arial" w:hAnsi="Arial" w:cs="Arial"/>
          <w:color w:val="auto"/>
          <w:sz w:val="22"/>
          <w:szCs w:val="22"/>
        </w:rPr>
        <w:t>I</w:t>
      </w:r>
      <w:r w:rsidR="00A758CF" w:rsidRPr="000C4832">
        <w:rPr>
          <w:rFonts w:ascii="Arial" w:hAnsi="Arial" w:cs="Arial"/>
          <w:color w:val="auto"/>
          <w:sz w:val="22"/>
          <w:szCs w:val="22"/>
        </w:rPr>
        <w:t>.</w:t>
      </w:r>
      <w:r w:rsidR="00A758CF" w:rsidRPr="000C4832">
        <w:rPr>
          <w:rFonts w:ascii="Arial" w:hAnsi="Arial" w:cs="Arial"/>
          <w:color w:val="auto"/>
          <w:sz w:val="22"/>
          <w:szCs w:val="22"/>
        </w:rPr>
        <w:tab/>
        <w:t>EVALUATION PROCESS</w:t>
      </w:r>
    </w:p>
    <w:p w14:paraId="7451B6A8" w14:textId="77777777" w:rsidR="00A758CF" w:rsidRDefault="00A758CF" w:rsidP="00874019">
      <w:pPr>
        <w:pStyle w:val="Outlinearabic"/>
        <w:ind w:left="1440" w:hanging="720"/>
        <w:jc w:val="both"/>
        <w:rPr>
          <w:rFonts w:ascii="Arial" w:hAnsi="Arial" w:cs="Arial"/>
          <w:sz w:val="22"/>
          <w:szCs w:val="22"/>
        </w:rPr>
      </w:pPr>
      <w:r w:rsidRPr="00DE15E1">
        <w:rPr>
          <w:rFonts w:ascii="Arial" w:hAnsi="Arial" w:cs="Arial"/>
          <w:sz w:val="22"/>
          <w:szCs w:val="22"/>
        </w:rPr>
        <w:t>1.</w:t>
      </w:r>
      <w:r w:rsidRPr="00DE15E1">
        <w:rPr>
          <w:rFonts w:ascii="Arial" w:hAnsi="Arial" w:cs="Arial"/>
          <w:sz w:val="22"/>
          <w:szCs w:val="22"/>
        </w:rPr>
        <w:tab/>
        <w:t>An evaluation team will review in detail all proposals that are received to determine the extent to which they comply with soli</w:t>
      </w:r>
      <w:r>
        <w:rPr>
          <w:rFonts w:ascii="Arial" w:hAnsi="Arial" w:cs="Arial"/>
          <w:sz w:val="22"/>
          <w:szCs w:val="22"/>
        </w:rPr>
        <w:t>citation document requirements.</w:t>
      </w:r>
    </w:p>
    <w:p w14:paraId="7DD94ADB" w14:textId="77777777" w:rsidR="00A758CF" w:rsidRPr="00D2723E" w:rsidRDefault="00A758CF" w:rsidP="00874019">
      <w:pPr>
        <w:pStyle w:val="Outlinearabic"/>
        <w:ind w:left="1440" w:hanging="720"/>
        <w:jc w:val="both"/>
        <w:rPr>
          <w:rFonts w:ascii="Arial" w:hAnsi="Arial" w:cs="Arial"/>
          <w:sz w:val="22"/>
          <w:szCs w:val="22"/>
        </w:rPr>
      </w:pPr>
    </w:p>
    <w:p w14:paraId="1419AF45" w14:textId="77777777" w:rsidR="00A758CF" w:rsidRDefault="00A758CF" w:rsidP="00874019">
      <w:pPr>
        <w:pStyle w:val="Outlinearabic"/>
        <w:ind w:left="1440" w:hanging="720"/>
        <w:jc w:val="both"/>
        <w:rPr>
          <w:rFonts w:ascii="Arial" w:hAnsi="Arial" w:cs="Arial"/>
          <w:sz w:val="22"/>
          <w:szCs w:val="22"/>
        </w:rPr>
      </w:pPr>
      <w:r w:rsidRPr="00DE15E1">
        <w:rPr>
          <w:rFonts w:ascii="Arial" w:hAnsi="Arial" w:cs="Arial"/>
          <w:sz w:val="22"/>
          <w:szCs w:val="22"/>
        </w:rPr>
        <w:t>2.</w:t>
      </w:r>
      <w:r w:rsidRPr="00DE15E1">
        <w:rPr>
          <w:rFonts w:ascii="Arial" w:hAnsi="Arial" w:cs="Arial"/>
          <w:sz w:val="22"/>
          <w:szCs w:val="22"/>
        </w:rPr>
        <w:tab/>
        <w:t>If a proposal fail</w:t>
      </w:r>
      <w:bookmarkStart w:id="0" w:name="_GoBack"/>
      <w:bookmarkEnd w:id="0"/>
      <w:r w:rsidRPr="00DE15E1">
        <w:rPr>
          <w:rFonts w:ascii="Arial" w:hAnsi="Arial" w:cs="Arial"/>
          <w:sz w:val="22"/>
          <w:szCs w:val="22"/>
        </w:rPr>
        <w:t>s to meet a material solicitation document requirement, the proposal may be rejected.  A deviation is material to the extent that a response is not in substantial accord with solicitation document requirements.  Material deviations cannot be waived.  Immaterial deviations may cause a proposal to be r</w:t>
      </w:r>
      <w:r>
        <w:rPr>
          <w:rFonts w:ascii="Arial" w:hAnsi="Arial" w:cs="Arial"/>
          <w:sz w:val="22"/>
          <w:szCs w:val="22"/>
        </w:rPr>
        <w:t>ejected.</w:t>
      </w:r>
    </w:p>
    <w:p w14:paraId="38659959" w14:textId="77777777" w:rsidR="00A758CF" w:rsidRPr="00D2723E" w:rsidRDefault="00A758CF" w:rsidP="00874019">
      <w:pPr>
        <w:pStyle w:val="Outlinearabic"/>
        <w:ind w:left="1440" w:hanging="720"/>
        <w:jc w:val="both"/>
        <w:rPr>
          <w:rFonts w:ascii="Arial" w:hAnsi="Arial" w:cs="Arial"/>
          <w:sz w:val="22"/>
          <w:szCs w:val="22"/>
        </w:rPr>
      </w:pPr>
    </w:p>
    <w:p w14:paraId="2CB8B669" w14:textId="77777777" w:rsidR="00A758CF" w:rsidRPr="00DE15E1" w:rsidRDefault="00A758CF" w:rsidP="00874019">
      <w:pPr>
        <w:pStyle w:val="Outlinearabic"/>
        <w:spacing w:after="120"/>
        <w:ind w:left="1440" w:hanging="720"/>
        <w:jc w:val="both"/>
        <w:rPr>
          <w:rFonts w:ascii="Arial" w:hAnsi="Arial" w:cs="Arial"/>
          <w:sz w:val="22"/>
          <w:szCs w:val="22"/>
        </w:rPr>
      </w:pPr>
      <w:r w:rsidRPr="00DE15E1">
        <w:rPr>
          <w:rFonts w:ascii="Arial" w:hAnsi="Arial" w:cs="Arial"/>
          <w:sz w:val="22"/>
          <w:szCs w:val="22"/>
        </w:rPr>
        <w:t>3.</w:t>
      </w:r>
      <w:r w:rsidRPr="00DE15E1">
        <w:rPr>
          <w:rFonts w:ascii="Arial" w:hAnsi="Arial" w:cs="Arial"/>
          <w:sz w:val="22"/>
          <w:szCs w:val="22"/>
        </w:rPr>
        <w:tab/>
        <w:t>Proposals that contain false or misleading statements may be rejected if</w:t>
      </w:r>
      <w:r>
        <w:rPr>
          <w:rFonts w:ascii="Arial" w:hAnsi="Arial" w:cs="Arial"/>
          <w:sz w:val="22"/>
          <w:szCs w:val="22"/>
        </w:rPr>
        <w:t>,</w:t>
      </w:r>
      <w:r w:rsidRPr="00DE15E1">
        <w:rPr>
          <w:rFonts w:ascii="Arial" w:hAnsi="Arial" w:cs="Arial"/>
          <w:sz w:val="22"/>
          <w:szCs w:val="22"/>
        </w:rPr>
        <w:t xml:space="preserve"> in the </w:t>
      </w:r>
      <w:r>
        <w:rPr>
          <w:rFonts w:ascii="Arial" w:hAnsi="Arial" w:cs="Arial"/>
          <w:sz w:val="22"/>
          <w:szCs w:val="22"/>
        </w:rPr>
        <w:t xml:space="preserve">opinion of the </w:t>
      </w:r>
      <w:r w:rsidRPr="00814C40">
        <w:rPr>
          <w:rFonts w:ascii="Arial" w:hAnsi="Arial" w:cs="Arial"/>
          <w:sz w:val="22"/>
          <w:szCs w:val="22"/>
        </w:rPr>
        <w:t>Judicial Council</w:t>
      </w:r>
      <w:r>
        <w:rPr>
          <w:rFonts w:ascii="Arial" w:hAnsi="Arial" w:cs="Arial"/>
          <w:sz w:val="22"/>
          <w:szCs w:val="22"/>
        </w:rPr>
        <w:t>’s staff,</w:t>
      </w:r>
      <w:r w:rsidRPr="00DE15E1">
        <w:rPr>
          <w:rFonts w:ascii="Arial" w:hAnsi="Arial" w:cs="Arial"/>
          <w:sz w:val="22"/>
          <w:szCs w:val="22"/>
        </w:rPr>
        <w:t xml:space="preserve"> the informati</w:t>
      </w:r>
      <w:r>
        <w:rPr>
          <w:rFonts w:ascii="Arial" w:hAnsi="Arial" w:cs="Arial"/>
          <w:sz w:val="22"/>
          <w:szCs w:val="22"/>
        </w:rPr>
        <w:t xml:space="preserve">on was intended to mislead the </w:t>
      </w:r>
      <w:r w:rsidRPr="00814C40">
        <w:rPr>
          <w:rFonts w:ascii="Arial" w:hAnsi="Arial" w:cs="Arial"/>
          <w:sz w:val="22"/>
          <w:szCs w:val="22"/>
        </w:rPr>
        <w:t>Judicial Council</w:t>
      </w:r>
      <w:r>
        <w:rPr>
          <w:rFonts w:ascii="Arial" w:hAnsi="Arial" w:cs="Arial"/>
          <w:sz w:val="22"/>
          <w:szCs w:val="22"/>
        </w:rPr>
        <w:t xml:space="preserve"> staff or the </w:t>
      </w:r>
      <w:r w:rsidR="00CF3DD0">
        <w:rPr>
          <w:rFonts w:ascii="Arial" w:hAnsi="Arial" w:cs="Arial"/>
          <w:sz w:val="22"/>
          <w:szCs w:val="22"/>
        </w:rPr>
        <w:t>Superior C</w:t>
      </w:r>
      <w:r>
        <w:rPr>
          <w:rFonts w:ascii="Arial" w:hAnsi="Arial" w:cs="Arial"/>
          <w:sz w:val="22"/>
          <w:szCs w:val="22"/>
        </w:rPr>
        <w:t>ourts</w:t>
      </w:r>
      <w:r w:rsidRPr="00DE15E1">
        <w:rPr>
          <w:rFonts w:ascii="Arial" w:hAnsi="Arial" w:cs="Arial"/>
          <w:sz w:val="22"/>
          <w:szCs w:val="22"/>
        </w:rPr>
        <w:t xml:space="preserve"> regarding a requirement of the solicitation document.</w:t>
      </w:r>
    </w:p>
    <w:p w14:paraId="453AB422" w14:textId="77777777" w:rsidR="00A758CF" w:rsidRPr="00DE15E1" w:rsidRDefault="00CF3DD0" w:rsidP="00874019">
      <w:pPr>
        <w:pStyle w:val="Outlinearabic"/>
        <w:tabs>
          <w:tab w:val="left" w:pos="1440"/>
        </w:tabs>
        <w:ind w:left="1440" w:hanging="720"/>
        <w:jc w:val="both"/>
        <w:rPr>
          <w:rFonts w:ascii="Arial" w:hAnsi="Arial" w:cs="Arial"/>
          <w:sz w:val="22"/>
          <w:szCs w:val="22"/>
        </w:rPr>
      </w:pPr>
      <w:r>
        <w:rPr>
          <w:rFonts w:ascii="Arial" w:hAnsi="Arial" w:cs="Arial"/>
          <w:sz w:val="22"/>
          <w:szCs w:val="22"/>
        </w:rPr>
        <w:t>4.</w:t>
      </w:r>
      <w:r w:rsidR="00A758CF" w:rsidRPr="00DE15E1">
        <w:rPr>
          <w:rFonts w:ascii="Arial" w:hAnsi="Arial" w:cs="Arial"/>
          <w:sz w:val="22"/>
          <w:szCs w:val="22"/>
        </w:rPr>
        <w:tab/>
        <w:t xml:space="preserve">During the evaluation process, </w:t>
      </w:r>
      <w:r w:rsidR="00A758CF" w:rsidRPr="00814C40">
        <w:rPr>
          <w:rFonts w:ascii="Arial" w:hAnsi="Arial" w:cs="Arial"/>
          <w:sz w:val="22"/>
          <w:szCs w:val="22"/>
        </w:rPr>
        <w:t>Judicial Council</w:t>
      </w:r>
      <w:r w:rsidR="00A758CF">
        <w:rPr>
          <w:rFonts w:ascii="Arial" w:hAnsi="Arial" w:cs="Arial"/>
          <w:sz w:val="22"/>
          <w:szCs w:val="22"/>
        </w:rPr>
        <w:t xml:space="preserve"> staff</w:t>
      </w:r>
      <w:r w:rsidR="00A758CF" w:rsidRPr="00DE15E1">
        <w:rPr>
          <w:rFonts w:ascii="Arial" w:hAnsi="Arial" w:cs="Arial"/>
          <w:sz w:val="22"/>
          <w:szCs w:val="22"/>
        </w:rPr>
        <w:t xml:space="preserve"> may require a </w:t>
      </w:r>
      <w:r w:rsidR="00AB6426">
        <w:rPr>
          <w:rFonts w:ascii="Arial" w:hAnsi="Arial" w:cs="Arial"/>
          <w:sz w:val="22"/>
          <w:szCs w:val="22"/>
        </w:rPr>
        <w:t>Proposer</w:t>
      </w:r>
      <w:r w:rsidR="00A758CF" w:rsidRPr="00DE15E1">
        <w:rPr>
          <w:rFonts w:ascii="Arial" w:hAnsi="Arial" w:cs="Arial"/>
          <w:sz w:val="22"/>
          <w:szCs w:val="22"/>
        </w:rPr>
        <w:t>’s representative to answe</w:t>
      </w:r>
      <w:r w:rsidR="00A758CF">
        <w:rPr>
          <w:rFonts w:ascii="Arial" w:hAnsi="Arial" w:cs="Arial"/>
          <w:sz w:val="22"/>
          <w:szCs w:val="22"/>
        </w:rPr>
        <w:t xml:space="preserve">r questions </w:t>
      </w:r>
      <w:proofErr w:type="gramStart"/>
      <w:r w:rsidR="00A758CF">
        <w:rPr>
          <w:rFonts w:ascii="Arial" w:hAnsi="Arial" w:cs="Arial"/>
          <w:sz w:val="22"/>
          <w:szCs w:val="22"/>
        </w:rPr>
        <w:t>with regard to</w:t>
      </w:r>
      <w:proofErr w:type="gramEnd"/>
      <w:r w:rsidR="00A758CF">
        <w:rPr>
          <w:rFonts w:ascii="Arial" w:hAnsi="Arial" w:cs="Arial"/>
          <w:sz w:val="22"/>
          <w:szCs w:val="22"/>
        </w:rPr>
        <w:t xml:space="preserve"> the submitted </w:t>
      </w:r>
      <w:r w:rsidR="00A758CF" w:rsidRPr="00DE15E1">
        <w:rPr>
          <w:rFonts w:ascii="Arial" w:hAnsi="Arial" w:cs="Arial"/>
          <w:sz w:val="22"/>
          <w:szCs w:val="22"/>
        </w:rPr>
        <w:t xml:space="preserve">proposal.  Failure of a </w:t>
      </w:r>
      <w:r w:rsidR="00AB6426">
        <w:rPr>
          <w:rFonts w:ascii="Arial" w:hAnsi="Arial" w:cs="Arial"/>
          <w:sz w:val="22"/>
          <w:szCs w:val="22"/>
        </w:rPr>
        <w:t>Proposer</w:t>
      </w:r>
      <w:r w:rsidR="00A758CF" w:rsidRPr="00DE15E1">
        <w:rPr>
          <w:rFonts w:ascii="Arial" w:hAnsi="Arial" w:cs="Arial"/>
          <w:sz w:val="22"/>
          <w:szCs w:val="22"/>
        </w:rPr>
        <w:t xml:space="preserve"> to demonstrate that the claims made in its proposal are in fact true may be sufficient cause for deeming a proposal non-responsive.</w:t>
      </w:r>
    </w:p>
    <w:p w14:paraId="781D5BF5" w14:textId="495D645C" w:rsidR="00A758CF" w:rsidRPr="000C4832" w:rsidRDefault="004F60E6" w:rsidP="00874019">
      <w:pPr>
        <w:pStyle w:val="Heading2"/>
        <w:spacing w:before="240" w:after="240"/>
        <w:ind w:left="720" w:hanging="720"/>
        <w:jc w:val="both"/>
        <w:rPr>
          <w:rFonts w:ascii="Arial" w:hAnsi="Arial" w:cs="Arial"/>
          <w:color w:val="auto"/>
          <w:sz w:val="22"/>
          <w:szCs w:val="22"/>
        </w:rPr>
      </w:pPr>
      <w:r>
        <w:rPr>
          <w:rFonts w:ascii="Arial" w:hAnsi="Arial" w:cs="Arial"/>
          <w:color w:val="auto"/>
          <w:sz w:val="22"/>
          <w:szCs w:val="22"/>
        </w:rPr>
        <w:t>J</w:t>
      </w:r>
      <w:r w:rsidR="00A758CF" w:rsidRPr="000C4832">
        <w:rPr>
          <w:rFonts w:ascii="Arial" w:hAnsi="Arial" w:cs="Arial"/>
          <w:color w:val="auto"/>
          <w:sz w:val="22"/>
          <w:szCs w:val="22"/>
        </w:rPr>
        <w:t>.</w:t>
      </w:r>
      <w:r w:rsidR="00A758CF" w:rsidRPr="000C4832">
        <w:rPr>
          <w:rFonts w:ascii="Arial" w:hAnsi="Arial" w:cs="Arial"/>
          <w:color w:val="auto"/>
          <w:sz w:val="22"/>
          <w:szCs w:val="22"/>
        </w:rPr>
        <w:tab/>
        <w:t>PROTEST PROCEDURE</w:t>
      </w:r>
    </w:p>
    <w:p w14:paraId="195DBD84" w14:textId="77777777" w:rsidR="00A758CF" w:rsidRPr="00DE15E1" w:rsidRDefault="00A758CF" w:rsidP="00874019">
      <w:pPr>
        <w:pStyle w:val="Outlinearabic"/>
        <w:keepNext/>
        <w:numPr>
          <w:ilvl w:val="0"/>
          <w:numId w:val="2"/>
        </w:numPr>
        <w:tabs>
          <w:tab w:val="clear" w:pos="1620"/>
          <w:tab w:val="num" w:pos="1440"/>
        </w:tabs>
        <w:spacing w:after="120"/>
        <w:ind w:left="1440" w:hanging="720"/>
        <w:rPr>
          <w:rFonts w:ascii="Arial" w:hAnsi="Arial" w:cs="Arial"/>
          <w:sz w:val="22"/>
          <w:szCs w:val="22"/>
        </w:rPr>
      </w:pPr>
      <w:r w:rsidRPr="00DE15E1">
        <w:rPr>
          <w:rFonts w:ascii="Arial" w:hAnsi="Arial" w:cs="Arial"/>
          <w:sz w:val="22"/>
          <w:szCs w:val="22"/>
          <w:u w:val="single"/>
        </w:rPr>
        <w:t>General</w:t>
      </w:r>
    </w:p>
    <w:p w14:paraId="3C3C4001" w14:textId="183E9B34" w:rsidR="00A758CF" w:rsidRPr="00DE15E1" w:rsidRDefault="00A758CF" w:rsidP="00874019">
      <w:pPr>
        <w:pStyle w:val="Outlinearabic"/>
        <w:tabs>
          <w:tab w:val="num" w:pos="1440"/>
        </w:tabs>
        <w:spacing w:after="120"/>
        <w:ind w:left="1440" w:firstLine="0"/>
        <w:jc w:val="both"/>
        <w:rPr>
          <w:rFonts w:ascii="Arial" w:hAnsi="Arial" w:cs="Arial"/>
          <w:sz w:val="22"/>
          <w:szCs w:val="22"/>
        </w:rPr>
      </w:pPr>
      <w:r w:rsidRPr="00DE15E1">
        <w:rPr>
          <w:rFonts w:ascii="Arial" w:hAnsi="Arial" w:cs="Arial"/>
          <w:sz w:val="22"/>
          <w:szCs w:val="22"/>
        </w:rPr>
        <w:t xml:space="preserve">Failure of a </w:t>
      </w:r>
      <w:r w:rsidR="00AB6426">
        <w:rPr>
          <w:rFonts w:ascii="Arial" w:hAnsi="Arial" w:cs="Arial"/>
          <w:sz w:val="22"/>
          <w:szCs w:val="22"/>
        </w:rPr>
        <w:t>Proposer</w:t>
      </w:r>
      <w:r w:rsidRPr="00DE15E1">
        <w:rPr>
          <w:rFonts w:ascii="Arial" w:hAnsi="Arial" w:cs="Arial"/>
          <w:sz w:val="22"/>
          <w:szCs w:val="22"/>
        </w:rPr>
        <w:t xml:space="preserve"> to comply with the protest procedures set forth in this </w:t>
      </w:r>
      <w:r w:rsidR="00FA713A">
        <w:rPr>
          <w:rFonts w:ascii="Arial" w:hAnsi="Arial" w:cs="Arial"/>
          <w:i/>
          <w:sz w:val="22"/>
          <w:szCs w:val="22"/>
        </w:rPr>
        <w:t>Section J</w:t>
      </w:r>
      <w:r w:rsidR="00CF3DD0">
        <w:rPr>
          <w:rFonts w:ascii="Arial" w:hAnsi="Arial" w:cs="Arial"/>
          <w:i/>
          <w:sz w:val="22"/>
          <w:szCs w:val="22"/>
        </w:rPr>
        <w:t xml:space="preserve"> </w:t>
      </w:r>
      <w:r w:rsidRPr="00DE15E1">
        <w:rPr>
          <w:rFonts w:ascii="Arial" w:hAnsi="Arial" w:cs="Arial"/>
          <w:i/>
          <w:sz w:val="22"/>
          <w:szCs w:val="22"/>
        </w:rPr>
        <w:t>- Protest Procedures</w:t>
      </w:r>
      <w:r w:rsidRPr="00DE15E1">
        <w:rPr>
          <w:rFonts w:ascii="Arial" w:hAnsi="Arial" w:cs="Arial"/>
          <w:sz w:val="22"/>
          <w:szCs w:val="22"/>
        </w:rPr>
        <w:t>, will render a protest inadequate and non-responsive, and will result in rejection of the protest.</w:t>
      </w:r>
    </w:p>
    <w:p w14:paraId="6E70320A" w14:textId="77777777" w:rsidR="00A758CF" w:rsidRPr="00DE15E1" w:rsidRDefault="00A758CF" w:rsidP="00874019">
      <w:pPr>
        <w:pStyle w:val="Outlinearabic"/>
        <w:numPr>
          <w:ilvl w:val="0"/>
          <w:numId w:val="2"/>
        </w:numPr>
        <w:tabs>
          <w:tab w:val="clear" w:pos="1620"/>
          <w:tab w:val="num" w:pos="1440"/>
        </w:tabs>
        <w:spacing w:after="120"/>
        <w:ind w:left="1440" w:hanging="720"/>
        <w:rPr>
          <w:rFonts w:ascii="Arial" w:hAnsi="Arial" w:cs="Arial"/>
          <w:sz w:val="22"/>
          <w:szCs w:val="22"/>
          <w:u w:val="single"/>
        </w:rPr>
      </w:pPr>
      <w:r w:rsidRPr="00DE15E1">
        <w:rPr>
          <w:rFonts w:ascii="Arial" w:hAnsi="Arial" w:cs="Arial"/>
          <w:sz w:val="22"/>
          <w:szCs w:val="22"/>
          <w:u w:val="single"/>
        </w:rPr>
        <w:t>Prior to Submission of Proposal</w:t>
      </w:r>
    </w:p>
    <w:p w14:paraId="613C9501" w14:textId="77777777" w:rsidR="00A758CF" w:rsidRDefault="00A758CF" w:rsidP="00874019">
      <w:pPr>
        <w:tabs>
          <w:tab w:val="num" w:pos="1440"/>
        </w:tabs>
        <w:spacing w:after="120"/>
        <w:ind w:left="1440"/>
        <w:jc w:val="both"/>
        <w:rPr>
          <w:rFonts w:ascii="Arial" w:hAnsi="Arial" w:cs="Arial"/>
        </w:rPr>
      </w:pPr>
      <w:r w:rsidRPr="00DE15E1">
        <w:rPr>
          <w:rFonts w:ascii="Arial" w:hAnsi="Arial" w:cs="Arial"/>
        </w:rPr>
        <w:t xml:space="preserve">An interested party that is an actual or prospective proposer with a direct economic interest in the procurement may file a protest based on allegedly restrictive or defective specifications </w:t>
      </w:r>
      <w:r w:rsidRPr="00DE15E1">
        <w:rPr>
          <w:rFonts w:ascii="Arial" w:hAnsi="Arial" w:cs="Arial"/>
        </w:rPr>
        <w:lastRenderedPageBreak/>
        <w:t xml:space="preserve">or other improprieties in the solicitation process that are apparent, or should have been reasonably discovered prior to the submission of a proposal.  Such protest must be received prior to the due date and time for submittal of proposals, as set forth </w:t>
      </w:r>
      <w:r w:rsidR="00CF3DD0">
        <w:rPr>
          <w:rFonts w:ascii="Arial" w:hAnsi="Arial" w:cs="Arial"/>
        </w:rPr>
        <w:t>in the RFP timeline.</w:t>
      </w:r>
      <w:r w:rsidRPr="00DE15E1">
        <w:rPr>
          <w:rFonts w:ascii="Arial" w:hAnsi="Arial" w:cs="Arial"/>
        </w:rPr>
        <w:t xml:space="preserve"> The protestor shall have exhausted all administrative remedies discussed in this </w:t>
      </w:r>
      <w:r w:rsidRPr="00DE15E1">
        <w:rPr>
          <w:rFonts w:ascii="Arial" w:hAnsi="Arial" w:cs="Arial"/>
          <w:i/>
        </w:rPr>
        <w:t>Attachment 1</w:t>
      </w:r>
      <w:r w:rsidRPr="00DE15E1">
        <w:rPr>
          <w:rFonts w:ascii="Arial" w:hAnsi="Arial" w:cs="Arial"/>
        </w:rPr>
        <w:t xml:space="preserve"> prior to submitting the protest.  Failure to do so may be grounds for denying the protest.</w:t>
      </w:r>
    </w:p>
    <w:p w14:paraId="6C2D2C70" w14:textId="77777777" w:rsidR="00A758CF" w:rsidRDefault="00A758CF" w:rsidP="00874019">
      <w:pPr>
        <w:tabs>
          <w:tab w:val="num" w:pos="1440"/>
        </w:tabs>
        <w:spacing w:after="120"/>
        <w:ind w:left="1440"/>
        <w:jc w:val="both"/>
        <w:rPr>
          <w:rFonts w:ascii="Arial" w:hAnsi="Arial" w:cs="Arial"/>
        </w:rPr>
      </w:pPr>
      <w:r>
        <w:rPr>
          <w:rFonts w:ascii="Arial" w:hAnsi="Arial" w:cs="Arial"/>
        </w:rPr>
        <w:t>In no event will Judicial Council staff consider a protest if all proposals have been rejected or the solicitation was cancelled for any reason.</w:t>
      </w:r>
    </w:p>
    <w:p w14:paraId="1C0EC62B" w14:textId="77777777" w:rsidR="00A758CF" w:rsidRPr="00DE15E1" w:rsidRDefault="00A758CF" w:rsidP="00CF3DD0">
      <w:pPr>
        <w:pStyle w:val="Outlinearabic"/>
        <w:keepNext/>
        <w:tabs>
          <w:tab w:val="num" w:pos="1440"/>
        </w:tabs>
        <w:spacing w:after="120"/>
        <w:ind w:left="1440" w:hanging="720"/>
        <w:rPr>
          <w:rFonts w:ascii="Arial" w:hAnsi="Arial" w:cs="Arial"/>
          <w:sz w:val="22"/>
          <w:szCs w:val="22"/>
        </w:rPr>
      </w:pPr>
      <w:r w:rsidRPr="00DE15E1">
        <w:rPr>
          <w:rFonts w:ascii="Arial" w:hAnsi="Arial" w:cs="Arial"/>
          <w:sz w:val="22"/>
          <w:szCs w:val="22"/>
        </w:rPr>
        <w:t>3.</w:t>
      </w:r>
      <w:r w:rsidRPr="00DE15E1">
        <w:rPr>
          <w:rFonts w:ascii="Arial" w:hAnsi="Arial" w:cs="Arial"/>
          <w:sz w:val="22"/>
          <w:szCs w:val="22"/>
        </w:rPr>
        <w:tab/>
      </w:r>
      <w:r w:rsidRPr="00DE15E1">
        <w:rPr>
          <w:rFonts w:ascii="Arial" w:hAnsi="Arial" w:cs="Arial"/>
          <w:sz w:val="22"/>
          <w:szCs w:val="22"/>
          <w:u w:val="single"/>
        </w:rPr>
        <w:t>After Notice of Intent to Award/Not to Award.</w:t>
      </w:r>
    </w:p>
    <w:p w14:paraId="7DD50E4C" w14:textId="77777777" w:rsidR="00A758CF" w:rsidRPr="00DE15E1" w:rsidRDefault="00A758CF" w:rsidP="00874019">
      <w:pPr>
        <w:pStyle w:val="Title"/>
        <w:keepNext/>
        <w:widowControl/>
        <w:tabs>
          <w:tab w:val="num" w:pos="1440"/>
        </w:tabs>
        <w:spacing w:after="120"/>
        <w:ind w:left="1440"/>
        <w:jc w:val="both"/>
        <w:outlineLvl w:val="2"/>
        <w:rPr>
          <w:rFonts w:cs="Arial"/>
          <w:b w:val="0"/>
          <w:sz w:val="22"/>
          <w:szCs w:val="22"/>
        </w:rPr>
      </w:pPr>
      <w:r w:rsidRPr="00DE15E1">
        <w:rPr>
          <w:rFonts w:cs="Arial"/>
          <w:b w:val="0"/>
          <w:sz w:val="22"/>
          <w:szCs w:val="22"/>
        </w:rPr>
        <w:t xml:space="preserve">A </w:t>
      </w:r>
      <w:r w:rsidR="00AB6426">
        <w:rPr>
          <w:rFonts w:cs="Arial"/>
          <w:b w:val="0"/>
          <w:sz w:val="22"/>
          <w:szCs w:val="22"/>
        </w:rPr>
        <w:t>Proposer</w:t>
      </w:r>
      <w:r w:rsidRPr="00DE15E1">
        <w:rPr>
          <w:rFonts w:cs="Arial"/>
          <w:b w:val="0"/>
          <w:sz w:val="22"/>
          <w:szCs w:val="22"/>
        </w:rPr>
        <w:t xml:space="preserve"> submitting a proposal may protest the </w:t>
      </w:r>
      <w:r w:rsidRPr="00C34A86">
        <w:rPr>
          <w:rFonts w:cs="Arial"/>
          <w:b w:val="0"/>
          <w:sz w:val="22"/>
          <w:szCs w:val="22"/>
        </w:rPr>
        <w:t>Judicial Council’s intent to award based upon allegations of improprieties occurring during the proposal evaluation</w:t>
      </w:r>
      <w:r w:rsidRPr="00DE15E1">
        <w:rPr>
          <w:rFonts w:cs="Arial"/>
          <w:b w:val="0"/>
          <w:sz w:val="22"/>
          <w:szCs w:val="22"/>
        </w:rPr>
        <w:t xml:space="preserve"> or selection period if it meets </w:t>
      </w:r>
      <w:proofErr w:type="gramStart"/>
      <w:r w:rsidRPr="00DE15E1">
        <w:rPr>
          <w:rFonts w:cs="Arial"/>
          <w:b w:val="0"/>
          <w:sz w:val="22"/>
          <w:szCs w:val="22"/>
        </w:rPr>
        <w:t>all of</w:t>
      </w:r>
      <w:proofErr w:type="gramEnd"/>
      <w:r w:rsidRPr="00DE15E1">
        <w:rPr>
          <w:rFonts w:cs="Arial"/>
          <w:b w:val="0"/>
          <w:sz w:val="22"/>
          <w:szCs w:val="22"/>
        </w:rPr>
        <w:t xml:space="preserve"> the following conditions:</w:t>
      </w:r>
    </w:p>
    <w:p w14:paraId="71928007" w14:textId="77777777" w:rsidR="00A758CF" w:rsidRPr="00DE15E1" w:rsidRDefault="00A758CF" w:rsidP="00874019">
      <w:pPr>
        <w:pStyle w:val="NormalIndent"/>
        <w:spacing w:after="120"/>
        <w:ind w:left="2160" w:right="-72" w:hanging="540"/>
        <w:jc w:val="both"/>
        <w:rPr>
          <w:rFonts w:ascii="Arial" w:hAnsi="Arial" w:cs="Arial"/>
          <w:sz w:val="22"/>
          <w:szCs w:val="22"/>
        </w:rPr>
      </w:pPr>
      <w:r>
        <w:rPr>
          <w:rFonts w:ascii="Arial" w:hAnsi="Arial" w:cs="Arial"/>
          <w:sz w:val="22"/>
          <w:szCs w:val="22"/>
        </w:rPr>
        <w:t>a.</w:t>
      </w:r>
      <w:r>
        <w:rPr>
          <w:rFonts w:ascii="Arial" w:hAnsi="Arial" w:cs="Arial"/>
          <w:sz w:val="22"/>
          <w:szCs w:val="22"/>
        </w:rPr>
        <w:tab/>
        <w:t xml:space="preserve">The </w:t>
      </w:r>
      <w:r w:rsidR="00AB6426">
        <w:rPr>
          <w:rFonts w:ascii="Arial" w:hAnsi="Arial" w:cs="Arial"/>
          <w:sz w:val="22"/>
          <w:szCs w:val="22"/>
        </w:rPr>
        <w:t>Proposer</w:t>
      </w:r>
      <w:r w:rsidRPr="00DE15E1">
        <w:rPr>
          <w:rFonts w:ascii="Arial" w:hAnsi="Arial" w:cs="Arial"/>
          <w:sz w:val="22"/>
          <w:szCs w:val="22"/>
        </w:rPr>
        <w:t xml:space="preserve"> has submitted a proposal that it believes to be responsive to the solicitation document;</w:t>
      </w:r>
    </w:p>
    <w:p w14:paraId="1C4687A7" w14:textId="77777777" w:rsidR="00A758CF" w:rsidRPr="00DE15E1" w:rsidRDefault="00A758CF" w:rsidP="00874019">
      <w:pPr>
        <w:pStyle w:val="NormalIndent"/>
        <w:spacing w:after="120"/>
        <w:ind w:left="2160" w:right="-72" w:hanging="540"/>
        <w:jc w:val="both"/>
        <w:rPr>
          <w:rFonts w:ascii="Arial" w:hAnsi="Arial" w:cs="Arial"/>
          <w:sz w:val="22"/>
          <w:szCs w:val="22"/>
        </w:rPr>
      </w:pPr>
      <w:r>
        <w:rPr>
          <w:rFonts w:ascii="Arial" w:hAnsi="Arial" w:cs="Arial"/>
          <w:sz w:val="22"/>
          <w:szCs w:val="22"/>
        </w:rPr>
        <w:t>b.</w:t>
      </w:r>
      <w:r>
        <w:rPr>
          <w:rFonts w:ascii="Arial" w:hAnsi="Arial" w:cs="Arial"/>
          <w:sz w:val="22"/>
          <w:szCs w:val="22"/>
        </w:rPr>
        <w:tab/>
        <w:t xml:space="preserve">The </w:t>
      </w:r>
      <w:r w:rsidR="00AB6426">
        <w:rPr>
          <w:rFonts w:ascii="Arial" w:hAnsi="Arial" w:cs="Arial"/>
          <w:sz w:val="22"/>
          <w:szCs w:val="22"/>
        </w:rPr>
        <w:t>Proposer</w:t>
      </w:r>
      <w:r w:rsidRPr="00DE15E1">
        <w:rPr>
          <w:rFonts w:ascii="Arial" w:hAnsi="Arial" w:cs="Arial"/>
          <w:sz w:val="22"/>
          <w:szCs w:val="22"/>
        </w:rPr>
        <w:t xml:space="preserve"> believes that its proposal meets the administrative and technical requirements of the solicitation, proposes services of proven quality and performance, and offers a competitive cost; and,</w:t>
      </w:r>
    </w:p>
    <w:p w14:paraId="58CED5ED" w14:textId="77777777" w:rsidR="00A758CF" w:rsidRPr="00DE15E1" w:rsidRDefault="00A758CF" w:rsidP="00874019">
      <w:pPr>
        <w:pStyle w:val="NormalIndent"/>
        <w:ind w:left="2160" w:right="-72" w:hanging="540"/>
        <w:jc w:val="both"/>
        <w:rPr>
          <w:rFonts w:ascii="Arial" w:hAnsi="Arial" w:cs="Arial"/>
          <w:sz w:val="22"/>
          <w:szCs w:val="22"/>
        </w:rPr>
      </w:pPr>
      <w:r>
        <w:rPr>
          <w:rFonts w:ascii="Arial" w:hAnsi="Arial" w:cs="Arial"/>
          <w:sz w:val="22"/>
          <w:szCs w:val="22"/>
        </w:rPr>
        <w:t>c.</w:t>
      </w:r>
      <w:r>
        <w:rPr>
          <w:rFonts w:ascii="Arial" w:hAnsi="Arial" w:cs="Arial"/>
          <w:sz w:val="22"/>
          <w:szCs w:val="22"/>
        </w:rPr>
        <w:tab/>
        <w:t xml:space="preserve">The </w:t>
      </w:r>
      <w:r w:rsidR="00AB6426">
        <w:rPr>
          <w:rFonts w:ascii="Arial" w:hAnsi="Arial" w:cs="Arial"/>
          <w:sz w:val="22"/>
          <w:szCs w:val="22"/>
        </w:rPr>
        <w:t>Proposer</w:t>
      </w:r>
      <w:r w:rsidRPr="00DE15E1">
        <w:rPr>
          <w:rFonts w:ascii="Arial" w:hAnsi="Arial" w:cs="Arial"/>
          <w:sz w:val="22"/>
          <w:szCs w:val="22"/>
        </w:rPr>
        <w:t xml:space="preserve"> believes that another </w:t>
      </w:r>
      <w:r w:rsidR="00AB6426">
        <w:rPr>
          <w:rFonts w:ascii="Arial" w:hAnsi="Arial" w:cs="Arial"/>
          <w:sz w:val="22"/>
          <w:szCs w:val="22"/>
        </w:rPr>
        <w:t>Proposer</w:t>
      </w:r>
      <w:r w:rsidRPr="00DE15E1">
        <w:rPr>
          <w:rFonts w:ascii="Arial" w:hAnsi="Arial" w:cs="Arial"/>
          <w:sz w:val="22"/>
          <w:szCs w:val="22"/>
        </w:rPr>
        <w:t xml:space="preserve"> submitting a proposal for an award</w:t>
      </w:r>
      <w:r>
        <w:rPr>
          <w:rFonts w:ascii="Arial" w:hAnsi="Arial" w:cs="Arial"/>
          <w:sz w:val="22"/>
          <w:szCs w:val="22"/>
        </w:rPr>
        <w:t xml:space="preserve"> was incorrectly selected</w:t>
      </w:r>
      <w:r w:rsidRPr="00DE15E1">
        <w:rPr>
          <w:rFonts w:ascii="Arial" w:hAnsi="Arial" w:cs="Arial"/>
          <w:sz w:val="22"/>
          <w:szCs w:val="22"/>
        </w:rPr>
        <w:t>.</w:t>
      </w:r>
    </w:p>
    <w:p w14:paraId="11F1D126" w14:textId="77777777" w:rsidR="00A758CF" w:rsidRPr="00DE15E1" w:rsidRDefault="00A758CF" w:rsidP="00874019">
      <w:pPr>
        <w:pStyle w:val="NormalIndent"/>
        <w:spacing w:before="120"/>
        <w:ind w:left="1440"/>
        <w:jc w:val="both"/>
        <w:rPr>
          <w:rFonts w:ascii="Arial" w:hAnsi="Arial" w:cs="Arial"/>
          <w:sz w:val="22"/>
          <w:szCs w:val="22"/>
        </w:rPr>
      </w:pPr>
      <w:r w:rsidRPr="00DE15E1">
        <w:rPr>
          <w:rFonts w:ascii="Arial" w:hAnsi="Arial" w:cs="Arial"/>
          <w:sz w:val="22"/>
          <w:szCs w:val="22"/>
        </w:rPr>
        <w:t>Protests must be received no later than five (5) business days after the</w:t>
      </w:r>
      <w:r w:rsidR="00CF3DD0">
        <w:rPr>
          <w:rFonts w:ascii="Arial" w:hAnsi="Arial" w:cs="Arial"/>
          <w:sz w:val="22"/>
          <w:szCs w:val="22"/>
        </w:rPr>
        <w:t xml:space="preserve"> Notice of Intent has been posted on the Judicial Council’s website.</w:t>
      </w:r>
    </w:p>
    <w:p w14:paraId="04F14F70" w14:textId="77777777" w:rsidR="00A758CF" w:rsidRDefault="00A758CF" w:rsidP="00874019">
      <w:pPr>
        <w:tabs>
          <w:tab w:val="num" w:pos="1440"/>
        </w:tabs>
        <w:spacing w:before="120" w:after="120"/>
        <w:ind w:left="1440"/>
        <w:jc w:val="both"/>
        <w:rPr>
          <w:rFonts w:ascii="Arial" w:hAnsi="Arial" w:cs="Arial"/>
        </w:rPr>
      </w:pPr>
      <w:r>
        <w:rPr>
          <w:rFonts w:ascii="Arial" w:hAnsi="Arial" w:cs="Arial"/>
        </w:rPr>
        <w:t>In no event will Judicial Council staff consider a protest if all proposals have been rejected or the solicitation was cancelled for any reason.</w:t>
      </w:r>
    </w:p>
    <w:p w14:paraId="38812ABE" w14:textId="77777777" w:rsidR="00A758CF" w:rsidRPr="00DE15E1" w:rsidRDefault="00A758CF" w:rsidP="00CF3DD0">
      <w:pPr>
        <w:pStyle w:val="Outlinearabic"/>
        <w:keepNext/>
        <w:spacing w:after="120"/>
        <w:ind w:left="1440" w:hanging="720"/>
        <w:rPr>
          <w:rFonts w:ascii="Arial" w:hAnsi="Arial" w:cs="Arial"/>
          <w:sz w:val="22"/>
          <w:szCs w:val="22"/>
        </w:rPr>
      </w:pPr>
      <w:r w:rsidRPr="00DE15E1">
        <w:rPr>
          <w:rFonts w:ascii="Arial" w:hAnsi="Arial" w:cs="Arial"/>
          <w:sz w:val="22"/>
          <w:szCs w:val="22"/>
        </w:rPr>
        <w:t>4.</w:t>
      </w:r>
      <w:r w:rsidRPr="00DE15E1">
        <w:rPr>
          <w:rFonts w:ascii="Arial" w:hAnsi="Arial" w:cs="Arial"/>
          <w:sz w:val="22"/>
          <w:szCs w:val="22"/>
        </w:rPr>
        <w:tab/>
      </w:r>
      <w:r w:rsidRPr="00DE15E1">
        <w:rPr>
          <w:rFonts w:ascii="Arial" w:hAnsi="Arial" w:cs="Arial"/>
          <w:sz w:val="22"/>
          <w:szCs w:val="22"/>
          <w:u w:val="single"/>
        </w:rPr>
        <w:t>Form of Protest</w:t>
      </w:r>
    </w:p>
    <w:p w14:paraId="4E51978F" w14:textId="77777777" w:rsidR="00A758CF" w:rsidRPr="00DE15E1" w:rsidRDefault="00A758CF" w:rsidP="00874019">
      <w:pPr>
        <w:pStyle w:val="Title"/>
        <w:keepNext/>
        <w:widowControl/>
        <w:spacing w:after="120"/>
        <w:ind w:left="1440"/>
        <w:jc w:val="both"/>
        <w:outlineLvl w:val="2"/>
        <w:rPr>
          <w:rFonts w:cs="Arial"/>
          <w:b w:val="0"/>
          <w:sz w:val="22"/>
          <w:szCs w:val="22"/>
        </w:rPr>
      </w:pPr>
      <w:r w:rsidRPr="00DE15E1">
        <w:rPr>
          <w:rFonts w:cs="Arial"/>
          <w:b w:val="0"/>
          <w:sz w:val="22"/>
          <w:szCs w:val="22"/>
        </w:rPr>
        <w:t xml:space="preserve">A </w:t>
      </w:r>
      <w:r w:rsidR="00AB6426">
        <w:rPr>
          <w:rFonts w:cs="Arial"/>
          <w:b w:val="0"/>
          <w:sz w:val="22"/>
          <w:szCs w:val="22"/>
        </w:rPr>
        <w:t>Proposer</w:t>
      </w:r>
      <w:r w:rsidRPr="00DE15E1">
        <w:rPr>
          <w:rFonts w:cs="Arial"/>
          <w:b w:val="0"/>
          <w:sz w:val="22"/>
          <w:szCs w:val="22"/>
        </w:rPr>
        <w:t xml:space="preserve"> who is qualified to protest should submit the protest to the individual addressed under Submission of Proposals, as set forth in the RFP cover memo, who will forward the matter to the appropriate Contracting Officer.</w:t>
      </w:r>
    </w:p>
    <w:p w14:paraId="2B302F4E" w14:textId="77777777" w:rsidR="00A758CF" w:rsidRPr="00DE15E1" w:rsidRDefault="00A758CF" w:rsidP="00874019">
      <w:pPr>
        <w:pStyle w:val="NormalIndent"/>
        <w:spacing w:after="120"/>
        <w:ind w:left="2160" w:right="270" w:hanging="540"/>
        <w:jc w:val="both"/>
        <w:rPr>
          <w:rFonts w:ascii="Arial" w:hAnsi="Arial" w:cs="Arial"/>
          <w:sz w:val="22"/>
          <w:szCs w:val="22"/>
        </w:rPr>
      </w:pPr>
      <w:r w:rsidRPr="00DE15E1">
        <w:rPr>
          <w:rFonts w:ascii="Arial" w:hAnsi="Arial" w:cs="Arial"/>
          <w:sz w:val="22"/>
          <w:szCs w:val="22"/>
        </w:rPr>
        <w:t>a.</w:t>
      </w:r>
      <w:r w:rsidRPr="00DE15E1">
        <w:rPr>
          <w:rFonts w:ascii="Arial" w:hAnsi="Arial" w:cs="Arial"/>
          <w:sz w:val="22"/>
          <w:szCs w:val="22"/>
        </w:rPr>
        <w:tab/>
        <w:t>The protest must be in writing and sent by certified, or registered mail, or overnight delivery service (with proof of delivery), or delivered personally to the address noted on the RFP cover memo under Submission of Proposals.  If the protest is hand-delivered, a receipt must be requested.</w:t>
      </w:r>
    </w:p>
    <w:p w14:paraId="72937B74" w14:textId="77777777" w:rsidR="00A758CF" w:rsidRPr="00DE15E1" w:rsidRDefault="00A758CF" w:rsidP="00874019">
      <w:pPr>
        <w:pStyle w:val="NormalIndent"/>
        <w:spacing w:after="120"/>
        <w:ind w:left="2160" w:right="270" w:hanging="540"/>
        <w:jc w:val="both"/>
        <w:rPr>
          <w:rFonts w:ascii="Arial" w:hAnsi="Arial" w:cs="Arial"/>
          <w:sz w:val="22"/>
          <w:szCs w:val="22"/>
        </w:rPr>
      </w:pPr>
      <w:r w:rsidRPr="00DE15E1">
        <w:rPr>
          <w:rFonts w:ascii="Arial" w:hAnsi="Arial" w:cs="Arial"/>
          <w:sz w:val="22"/>
          <w:szCs w:val="22"/>
        </w:rPr>
        <w:t>b.</w:t>
      </w:r>
      <w:r w:rsidRPr="00DE15E1">
        <w:rPr>
          <w:rFonts w:ascii="Arial" w:hAnsi="Arial" w:cs="Arial"/>
          <w:sz w:val="22"/>
          <w:szCs w:val="22"/>
        </w:rPr>
        <w:tab/>
        <w:t xml:space="preserve">The protest shall include the name, </w:t>
      </w:r>
      <w:r w:rsidR="00AB6426">
        <w:rPr>
          <w:rFonts w:ascii="Arial" w:hAnsi="Arial" w:cs="Arial"/>
          <w:sz w:val="22"/>
          <w:szCs w:val="22"/>
        </w:rPr>
        <w:t>Proposer</w:t>
      </w:r>
      <w:r w:rsidRPr="00DE15E1">
        <w:rPr>
          <w:rFonts w:ascii="Arial" w:hAnsi="Arial" w:cs="Arial"/>
          <w:sz w:val="22"/>
          <w:szCs w:val="22"/>
        </w:rPr>
        <w:t>, physical and electronic addresses, and telephone and facsimile numbers of the party protesting or their representative.</w:t>
      </w:r>
    </w:p>
    <w:p w14:paraId="1EF41338" w14:textId="77777777" w:rsidR="00A758CF" w:rsidRPr="00DE15E1" w:rsidRDefault="00A758CF" w:rsidP="00874019">
      <w:pPr>
        <w:pStyle w:val="NormalIndent"/>
        <w:spacing w:after="120"/>
        <w:ind w:left="2160" w:right="270" w:hanging="540"/>
        <w:jc w:val="both"/>
        <w:rPr>
          <w:rFonts w:ascii="Arial" w:hAnsi="Arial" w:cs="Arial"/>
          <w:sz w:val="22"/>
          <w:szCs w:val="22"/>
        </w:rPr>
      </w:pPr>
      <w:r w:rsidRPr="00DE15E1">
        <w:rPr>
          <w:rFonts w:ascii="Arial" w:hAnsi="Arial" w:cs="Arial"/>
          <w:sz w:val="22"/>
          <w:szCs w:val="22"/>
        </w:rPr>
        <w:t>c.</w:t>
      </w:r>
      <w:r w:rsidRPr="00DE15E1">
        <w:rPr>
          <w:rFonts w:ascii="Arial" w:hAnsi="Arial" w:cs="Arial"/>
          <w:sz w:val="22"/>
          <w:szCs w:val="22"/>
        </w:rPr>
        <w:tab/>
        <w:t>The title and number of the solicitation document under which the protest is submitted shall be identified.</w:t>
      </w:r>
    </w:p>
    <w:p w14:paraId="14920B69" w14:textId="77777777" w:rsidR="00A758CF" w:rsidRPr="00DE15E1" w:rsidRDefault="00A758CF" w:rsidP="00874019">
      <w:pPr>
        <w:pStyle w:val="NormalIndent"/>
        <w:spacing w:after="120"/>
        <w:ind w:left="2160" w:right="270" w:hanging="540"/>
        <w:jc w:val="both"/>
        <w:rPr>
          <w:rFonts w:ascii="Arial" w:hAnsi="Arial" w:cs="Arial"/>
          <w:sz w:val="22"/>
          <w:szCs w:val="22"/>
        </w:rPr>
      </w:pPr>
      <w:r w:rsidRPr="00DE15E1">
        <w:rPr>
          <w:rFonts w:ascii="Arial" w:hAnsi="Arial" w:cs="Arial"/>
          <w:sz w:val="22"/>
          <w:szCs w:val="22"/>
        </w:rPr>
        <w:t>d.</w:t>
      </w:r>
      <w:r w:rsidRPr="00DE15E1">
        <w:rPr>
          <w:rFonts w:ascii="Arial" w:hAnsi="Arial" w:cs="Arial"/>
          <w:sz w:val="22"/>
          <w:szCs w:val="22"/>
        </w:rPr>
        <w:tab/>
        <w:t>A detailed description of the specific legal and factual grounds of protest and any supporting documentation shall be included.</w:t>
      </w:r>
    </w:p>
    <w:p w14:paraId="41CC7A3C" w14:textId="77777777" w:rsidR="00A758CF" w:rsidRPr="00DE15E1" w:rsidRDefault="00A758CF" w:rsidP="00874019">
      <w:pPr>
        <w:pStyle w:val="NormalIndent"/>
        <w:spacing w:after="120"/>
        <w:ind w:left="2160" w:right="270" w:hanging="540"/>
        <w:jc w:val="both"/>
        <w:rPr>
          <w:rFonts w:ascii="Arial" w:hAnsi="Arial" w:cs="Arial"/>
          <w:sz w:val="22"/>
          <w:szCs w:val="22"/>
        </w:rPr>
      </w:pPr>
      <w:r w:rsidRPr="00DE15E1">
        <w:rPr>
          <w:rFonts w:ascii="Arial" w:hAnsi="Arial" w:cs="Arial"/>
          <w:sz w:val="22"/>
          <w:szCs w:val="22"/>
        </w:rPr>
        <w:t>e.</w:t>
      </w:r>
      <w:r w:rsidRPr="00DE15E1">
        <w:rPr>
          <w:rFonts w:ascii="Arial" w:hAnsi="Arial" w:cs="Arial"/>
          <w:sz w:val="22"/>
          <w:szCs w:val="22"/>
        </w:rPr>
        <w:tab/>
        <w:t>The specific ruling or relief requested must be stated.</w:t>
      </w:r>
    </w:p>
    <w:p w14:paraId="5C7A2763" w14:textId="77777777" w:rsidR="00A758CF" w:rsidRPr="00C34A86" w:rsidRDefault="00A758CF" w:rsidP="00874019">
      <w:pPr>
        <w:pStyle w:val="Title"/>
        <w:widowControl/>
        <w:spacing w:after="120"/>
        <w:ind w:left="1440"/>
        <w:jc w:val="both"/>
        <w:outlineLvl w:val="2"/>
        <w:rPr>
          <w:rFonts w:cs="Arial"/>
          <w:b w:val="0"/>
          <w:sz w:val="22"/>
          <w:szCs w:val="22"/>
        </w:rPr>
      </w:pPr>
      <w:r w:rsidRPr="00C34A86">
        <w:rPr>
          <w:rFonts w:cs="Arial"/>
          <w:b w:val="0"/>
          <w:sz w:val="22"/>
          <w:szCs w:val="22"/>
        </w:rPr>
        <w:t>Judicial Council</w:t>
      </w:r>
      <w:r>
        <w:rPr>
          <w:rFonts w:cs="Arial"/>
          <w:b w:val="0"/>
          <w:sz w:val="22"/>
          <w:szCs w:val="22"/>
        </w:rPr>
        <w:t xml:space="preserve"> staff</w:t>
      </w:r>
      <w:r w:rsidRPr="00DE15E1">
        <w:rPr>
          <w:rFonts w:cs="Arial"/>
          <w:b w:val="0"/>
          <w:sz w:val="22"/>
          <w:szCs w:val="22"/>
        </w:rPr>
        <w:t xml:space="preserve">, at its discretion, may </w:t>
      </w:r>
      <w:proofErr w:type="gramStart"/>
      <w:r w:rsidRPr="00DE15E1">
        <w:rPr>
          <w:rFonts w:cs="Arial"/>
          <w:b w:val="0"/>
          <w:sz w:val="22"/>
          <w:szCs w:val="22"/>
        </w:rPr>
        <w:t>make a decision</w:t>
      </w:r>
      <w:proofErr w:type="gramEnd"/>
      <w:r w:rsidRPr="00DE15E1">
        <w:rPr>
          <w:rFonts w:cs="Arial"/>
          <w:b w:val="0"/>
          <w:sz w:val="22"/>
          <w:szCs w:val="22"/>
        </w:rPr>
        <w:t xml:space="preserve"> regarding the protest without requesting further information or documents from the protestor.  Therefore, the initial protest submittal must include all grounds for the protest and all evidence available at the time the protest is submitted.  If the protestor later raises new grounds or evidence that was not </w:t>
      </w:r>
      <w:r w:rsidRPr="00DE15E1">
        <w:rPr>
          <w:rFonts w:cs="Arial"/>
          <w:b w:val="0"/>
          <w:sz w:val="22"/>
          <w:szCs w:val="22"/>
        </w:rPr>
        <w:lastRenderedPageBreak/>
        <w:t xml:space="preserve">included in the initial protest but which could have been raised at that time, </w:t>
      </w:r>
      <w:r w:rsidRPr="00C34A86">
        <w:rPr>
          <w:rFonts w:cs="Arial"/>
          <w:b w:val="0"/>
          <w:sz w:val="22"/>
          <w:szCs w:val="22"/>
        </w:rPr>
        <w:t xml:space="preserve">Judicial Council </w:t>
      </w:r>
      <w:r>
        <w:rPr>
          <w:rFonts w:cs="Arial"/>
          <w:b w:val="0"/>
          <w:sz w:val="22"/>
          <w:szCs w:val="22"/>
        </w:rPr>
        <w:t xml:space="preserve">staff </w:t>
      </w:r>
      <w:r w:rsidRPr="00C34A86">
        <w:rPr>
          <w:rFonts w:cs="Arial"/>
          <w:b w:val="0"/>
          <w:sz w:val="22"/>
          <w:szCs w:val="22"/>
        </w:rPr>
        <w:t>will not consider such new grounds or new evidence.</w:t>
      </w:r>
    </w:p>
    <w:p w14:paraId="5545E7C4" w14:textId="77777777" w:rsidR="00A758CF" w:rsidRPr="00DE15E1" w:rsidRDefault="00A758CF" w:rsidP="00874019">
      <w:pPr>
        <w:pStyle w:val="Outlinearabic"/>
        <w:keepNext/>
        <w:spacing w:after="120"/>
        <w:ind w:left="1440" w:hanging="720"/>
        <w:rPr>
          <w:rFonts w:ascii="Arial" w:hAnsi="Arial" w:cs="Arial"/>
          <w:sz w:val="22"/>
          <w:szCs w:val="22"/>
          <w:u w:val="single"/>
        </w:rPr>
      </w:pPr>
      <w:r w:rsidRPr="00DE15E1">
        <w:rPr>
          <w:rFonts w:ascii="Arial" w:hAnsi="Arial" w:cs="Arial"/>
          <w:sz w:val="22"/>
          <w:szCs w:val="22"/>
        </w:rPr>
        <w:t>5.</w:t>
      </w:r>
      <w:r w:rsidRPr="00DE15E1">
        <w:rPr>
          <w:rFonts w:ascii="Arial" w:hAnsi="Arial" w:cs="Arial"/>
          <w:sz w:val="22"/>
          <w:szCs w:val="22"/>
        </w:rPr>
        <w:tab/>
      </w:r>
      <w:r w:rsidRPr="00DE15E1">
        <w:rPr>
          <w:rFonts w:ascii="Arial" w:hAnsi="Arial" w:cs="Arial"/>
          <w:sz w:val="22"/>
          <w:szCs w:val="22"/>
          <w:u w:val="single"/>
        </w:rPr>
        <w:t>Determination of Protest Su</w:t>
      </w:r>
      <w:r>
        <w:rPr>
          <w:rFonts w:ascii="Arial" w:hAnsi="Arial" w:cs="Arial"/>
          <w:sz w:val="22"/>
          <w:szCs w:val="22"/>
          <w:u w:val="single"/>
        </w:rPr>
        <w:t>bmitted Prior to Submission of a</w:t>
      </w:r>
      <w:r w:rsidRPr="00DE15E1">
        <w:rPr>
          <w:rFonts w:ascii="Arial" w:hAnsi="Arial" w:cs="Arial"/>
          <w:sz w:val="22"/>
          <w:szCs w:val="22"/>
          <w:u w:val="single"/>
        </w:rPr>
        <w:t xml:space="preserve"> Proposal</w:t>
      </w:r>
    </w:p>
    <w:p w14:paraId="75D92C22" w14:textId="77777777" w:rsidR="00A758CF" w:rsidRPr="00DE15E1" w:rsidRDefault="00A758CF" w:rsidP="00874019">
      <w:pPr>
        <w:pStyle w:val="Title"/>
        <w:widowControl/>
        <w:spacing w:after="120"/>
        <w:ind w:left="1440"/>
        <w:jc w:val="both"/>
        <w:outlineLvl w:val="2"/>
        <w:rPr>
          <w:rFonts w:cs="Arial"/>
          <w:b w:val="0"/>
          <w:sz w:val="22"/>
          <w:szCs w:val="22"/>
        </w:rPr>
      </w:pPr>
      <w:r w:rsidRPr="00DE15E1">
        <w:rPr>
          <w:rFonts w:cs="Arial"/>
          <w:b w:val="0"/>
          <w:sz w:val="22"/>
          <w:szCs w:val="22"/>
        </w:rPr>
        <w:t xml:space="preserve">Upon receipt of a timely and proper protest based on allegedly restrictive or defective specifications or other improprieties in the solicitation process that are apparent, or should have been reasonably discovered prior to the submission of a proposal, </w:t>
      </w:r>
      <w:r w:rsidRPr="00C34A86">
        <w:rPr>
          <w:rFonts w:cs="Arial"/>
          <w:b w:val="0"/>
          <w:sz w:val="22"/>
          <w:szCs w:val="22"/>
        </w:rPr>
        <w:t xml:space="preserve">Judicial Council </w:t>
      </w:r>
      <w:r>
        <w:rPr>
          <w:rFonts w:cs="Arial"/>
          <w:b w:val="0"/>
          <w:sz w:val="22"/>
          <w:szCs w:val="22"/>
        </w:rPr>
        <w:t xml:space="preserve">staff </w:t>
      </w:r>
      <w:r w:rsidRPr="00C34A86">
        <w:rPr>
          <w:rFonts w:cs="Arial"/>
          <w:b w:val="0"/>
          <w:sz w:val="22"/>
          <w:szCs w:val="22"/>
        </w:rPr>
        <w:t xml:space="preserve">will provide a written determination to the protestor prior to the </w:t>
      </w:r>
      <w:r w:rsidRPr="002B5958">
        <w:rPr>
          <w:rFonts w:cs="Arial"/>
          <w:b w:val="0"/>
          <w:sz w:val="22"/>
          <w:szCs w:val="22"/>
        </w:rPr>
        <w:t>date and time for submittal of proposals, as set forth on the RFP cover memo</w:t>
      </w:r>
      <w:r>
        <w:rPr>
          <w:rFonts w:cs="Arial"/>
          <w:b w:val="0"/>
          <w:sz w:val="22"/>
          <w:szCs w:val="22"/>
        </w:rPr>
        <w:t xml:space="preserve">.  If required, </w:t>
      </w:r>
      <w:r w:rsidRPr="00C34A86">
        <w:rPr>
          <w:rFonts w:cs="Arial"/>
          <w:b w:val="0"/>
          <w:sz w:val="22"/>
          <w:szCs w:val="22"/>
        </w:rPr>
        <w:t>Judicial Council</w:t>
      </w:r>
      <w:r w:rsidRPr="00134895">
        <w:rPr>
          <w:rFonts w:cs="Arial"/>
          <w:b w:val="0"/>
          <w:sz w:val="22"/>
          <w:szCs w:val="22"/>
        </w:rPr>
        <w:t xml:space="preserve"> staff </w:t>
      </w:r>
      <w:r w:rsidRPr="00DE15E1">
        <w:rPr>
          <w:rFonts w:cs="Arial"/>
          <w:b w:val="0"/>
          <w:sz w:val="22"/>
          <w:szCs w:val="22"/>
        </w:rPr>
        <w:t xml:space="preserve">may extend such proposal due date and time to allow for a reasonable time to review the protest.  If the protesting party elects to appeal the decision, the protesting party will follow the appeals process outlined below and </w:t>
      </w:r>
      <w:r w:rsidRPr="00C34A86">
        <w:rPr>
          <w:rFonts w:cs="Arial"/>
          <w:b w:val="0"/>
          <w:sz w:val="22"/>
          <w:szCs w:val="22"/>
        </w:rPr>
        <w:t>Judicial Council</w:t>
      </w:r>
      <w:r>
        <w:rPr>
          <w:rFonts w:cs="Arial"/>
          <w:b w:val="0"/>
          <w:sz w:val="22"/>
          <w:szCs w:val="22"/>
        </w:rPr>
        <w:t xml:space="preserve"> staff</w:t>
      </w:r>
      <w:r w:rsidRPr="00DE15E1">
        <w:rPr>
          <w:rFonts w:cs="Arial"/>
          <w:b w:val="0"/>
          <w:sz w:val="22"/>
          <w:szCs w:val="22"/>
        </w:rPr>
        <w:t>, at its sole discretion, may elect to withhold the contract award until the protest is resolved or denied or proceed with the award and implementation of the contract.</w:t>
      </w:r>
    </w:p>
    <w:p w14:paraId="277EFDB4" w14:textId="77777777" w:rsidR="00A758CF" w:rsidRPr="00DE15E1" w:rsidRDefault="00A758CF" w:rsidP="00874019">
      <w:pPr>
        <w:pStyle w:val="Outlinearabic"/>
        <w:keepNext/>
        <w:spacing w:after="120"/>
        <w:ind w:left="1440" w:hanging="720"/>
        <w:jc w:val="both"/>
        <w:rPr>
          <w:rFonts w:ascii="Arial" w:hAnsi="Arial" w:cs="Arial"/>
          <w:sz w:val="22"/>
          <w:szCs w:val="22"/>
        </w:rPr>
      </w:pPr>
      <w:r w:rsidRPr="00DE15E1">
        <w:rPr>
          <w:rFonts w:ascii="Arial" w:hAnsi="Arial" w:cs="Arial"/>
          <w:sz w:val="22"/>
          <w:szCs w:val="22"/>
        </w:rPr>
        <w:t>6.</w:t>
      </w:r>
      <w:r w:rsidRPr="00DE15E1">
        <w:rPr>
          <w:rFonts w:ascii="Arial" w:hAnsi="Arial" w:cs="Arial"/>
          <w:sz w:val="22"/>
          <w:szCs w:val="22"/>
        </w:rPr>
        <w:tab/>
      </w:r>
      <w:r w:rsidRPr="00DE15E1">
        <w:rPr>
          <w:rFonts w:ascii="Arial" w:hAnsi="Arial" w:cs="Arial"/>
          <w:sz w:val="22"/>
          <w:szCs w:val="22"/>
          <w:u w:val="single"/>
        </w:rPr>
        <w:t>Determination of Protest</w:t>
      </w:r>
      <w:r>
        <w:rPr>
          <w:rFonts w:ascii="Arial" w:hAnsi="Arial" w:cs="Arial"/>
          <w:sz w:val="22"/>
          <w:szCs w:val="22"/>
          <w:u w:val="single"/>
        </w:rPr>
        <w:t xml:space="preserve"> Submitted After Submission of a</w:t>
      </w:r>
      <w:r w:rsidRPr="00DE15E1">
        <w:rPr>
          <w:rFonts w:ascii="Arial" w:hAnsi="Arial" w:cs="Arial"/>
          <w:sz w:val="22"/>
          <w:szCs w:val="22"/>
          <w:u w:val="single"/>
        </w:rPr>
        <w:t xml:space="preserve"> Proposal</w:t>
      </w:r>
    </w:p>
    <w:p w14:paraId="4DD7A4DA" w14:textId="77777777" w:rsidR="00A758CF" w:rsidRPr="00D2723E" w:rsidRDefault="00A758CF" w:rsidP="00874019">
      <w:pPr>
        <w:pStyle w:val="Title"/>
        <w:widowControl/>
        <w:spacing w:after="120"/>
        <w:ind w:left="1440" w:hanging="720"/>
        <w:jc w:val="both"/>
        <w:outlineLvl w:val="2"/>
        <w:rPr>
          <w:rFonts w:cs="Arial"/>
          <w:b w:val="0"/>
          <w:sz w:val="22"/>
          <w:szCs w:val="22"/>
        </w:rPr>
      </w:pPr>
      <w:r w:rsidRPr="00DE15E1">
        <w:rPr>
          <w:rFonts w:cs="Arial"/>
          <w:b w:val="0"/>
          <w:sz w:val="22"/>
          <w:szCs w:val="22"/>
        </w:rPr>
        <w:tab/>
        <w:t xml:space="preserve">Upon receipt of a timely and proper protest, </w:t>
      </w:r>
      <w:r w:rsidRPr="00C34A86">
        <w:rPr>
          <w:rFonts w:cs="Arial"/>
          <w:b w:val="0"/>
          <w:sz w:val="22"/>
          <w:szCs w:val="22"/>
        </w:rPr>
        <w:t>Judicial Council</w:t>
      </w:r>
      <w:r w:rsidRPr="00CB29C0">
        <w:rPr>
          <w:rFonts w:cs="Arial"/>
          <w:b w:val="0"/>
          <w:sz w:val="22"/>
          <w:szCs w:val="22"/>
        </w:rPr>
        <w:t xml:space="preserve"> </w:t>
      </w:r>
      <w:r>
        <w:rPr>
          <w:rFonts w:cs="Arial"/>
          <w:b w:val="0"/>
          <w:sz w:val="22"/>
          <w:szCs w:val="22"/>
        </w:rPr>
        <w:t xml:space="preserve">staff </w:t>
      </w:r>
      <w:r w:rsidRPr="00DE15E1">
        <w:rPr>
          <w:rFonts w:cs="Arial"/>
          <w:b w:val="0"/>
          <w:sz w:val="22"/>
          <w:szCs w:val="22"/>
        </w:rPr>
        <w:t xml:space="preserve">will investigate the protest and will provide a written response to </w:t>
      </w:r>
      <w:r>
        <w:rPr>
          <w:rFonts w:cs="Arial"/>
          <w:b w:val="0"/>
          <w:sz w:val="22"/>
          <w:szCs w:val="22"/>
        </w:rPr>
        <w:t xml:space="preserve">the </w:t>
      </w:r>
      <w:r w:rsidR="00AB6426">
        <w:rPr>
          <w:rFonts w:cs="Arial"/>
          <w:b w:val="0"/>
          <w:sz w:val="22"/>
          <w:szCs w:val="22"/>
        </w:rPr>
        <w:t>Proposer</w:t>
      </w:r>
      <w:r w:rsidRPr="00DE15E1">
        <w:rPr>
          <w:rFonts w:cs="Arial"/>
          <w:b w:val="0"/>
          <w:sz w:val="22"/>
          <w:szCs w:val="22"/>
        </w:rPr>
        <w:t xml:space="preserve"> within a reasonable time.  If </w:t>
      </w:r>
      <w:r w:rsidRPr="00C34A86">
        <w:rPr>
          <w:rFonts w:cs="Arial"/>
          <w:b w:val="0"/>
          <w:sz w:val="22"/>
          <w:szCs w:val="22"/>
        </w:rPr>
        <w:t xml:space="preserve">Judicial Council </w:t>
      </w:r>
      <w:r>
        <w:rPr>
          <w:rFonts w:cs="Arial"/>
          <w:b w:val="0"/>
          <w:sz w:val="22"/>
          <w:szCs w:val="22"/>
        </w:rPr>
        <w:t xml:space="preserve">staff </w:t>
      </w:r>
      <w:r w:rsidRPr="00DE15E1">
        <w:rPr>
          <w:rFonts w:cs="Arial"/>
          <w:b w:val="0"/>
          <w:sz w:val="22"/>
          <w:szCs w:val="22"/>
        </w:rPr>
        <w:t xml:space="preserve">requires additional time to review the protest and is not able to provide a response within ten (10) business days, </w:t>
      </w:r>
      <w:r w:rsidRPr="00C34A86">
        <w:rPr>
          <w:rFonts w:cs="Arial"/>
          <w:b w:val="0"/>
          <w:sz w:val="22"/>
          <w:szCs w:val="22"/>
        </w:rPr>
        <w:t>Judicial Council</w:t>
      </w:r>
      <w:r>
        <w:rPr>
          <w:rFonts w:cs="Arial"/>
          <w:b w:val="0"/>
          <w:sz w:val="22"/>
          <w:szCs w:val="22"/>
        </w:rPr>
        <w:t xml:space="preserve"> staff</w:t>
      </w:r>
      <w:r w:rsidRPr="00DE15E1">
        <w:rPr>
          <w:rFonts w:cs="Arial"/>
          <w:b w:val="0"/>
          <w:sz w:val="22"/>
          <w:szCs w:val="22"/>
        </w:rPr>
        <w:t xml:space="preserve"> will notify the protester.  If the protesting party elects to appeal the decision, the protesting party will follow the appeals process outlined below.  </w:t>
      </w:r>
      <w:r w:rsidRPr="00C34A86">
        <w:rPr>
          <w:rFonts w:cs="Arial"/>
          <w:b w:val="0"/>
          <w:sz w:val="22"/>
          <w:szCs w:val="22"/>
        </w:rPr>
        <w:t>Judicial Council</w:t>
      </w:r>
      <w:r>
        <w:rPr>
          <w:rFonts w:cs="Arial"/>
          <w:b w:val="0"/>
          <w:sz w:val="22"/>
          <w:szCs w:val="22"/>
        </w:rPr>
        <w:t xml:space="preserve"> staff</w:t>
      </w:r>
      <w:r w:rsidRPr="00C34A86">
        <w:rPr>
          <w:rFonts w:cs="Arial"/>
          <w:b w:val="0"/>
          <w:sz w:val="22"/>
          <w:szCs w:val="22"/>
        </w:rPr>
        <w:t>,</w:t>
      </w:r>
      <w:r w:rsidRPr="00DE15E1">
        <w:rPr>
          <w:rFonts w:cs="Arial"/>
          <w:b w:val="0"/>
          <w:sz w:val="22"/>
          <w:szCs w:val="22"/>
        </w:rPr>
        <w:t xml:space="preserve"> at its sole discretion, may elect to withhold the contract award until the protest is resolved or denied or proceed with the award and i</w:t>
      </w:r>
      <w:r>
        <w:rPr>
          <w:rFonts w:cs="Arial"/>
          <w:b w:val="0"/>
          <w:sz w:val="22"/>
          <w:szCs w:val="22"/>
        </w:rPr>
        <w:t>mplementation of the agreement.</w:t>
      </w:r>
    </w:p>
    <w:p w14:paraId="64DC1D74" w14:textId="77777777" w:rsidR="00A758CF" w:rsidRPr="00DE15E1" w:rsidRDefault="00A758CF" w:rsidP="00874019">
      <w:pPr>
        <w:pStyle w:val="Outlinearabic"/>
        <w:keepNext/>
        <w:numPr>
          <w:ilvl w:val="0"/>
          <w:numId w:val="3"/>
        </w:numPr>
        <w:spacing w:after="120"/>
        <w:rPr>
          <w:rFonts w:ascii="Arial" w:hAnsi="Arial" w:cs="Arial"/>
          <w:sz w:val="22"/>
          <w:szCs w:val="22"/>
          <w:u w:val="single"/>
        </w:rPr>
      </w:pPr>
      <w:r w:rsidRPr="00DE15E1">
        <w:rPr>
          <w:rFonts w:ascii="Arial" w:hAnsi="Arial" w:cs="Arial"/>
          <w:sz w:val="22"/>
          <w:szCs w:val="22"/>
          <w:u w:val="single"/>
        </w:rPr>
        <w:t>Appeals Process</w:t>
      </w:r>
    </w:p>
    <w:p w14:paraId="6B62D84F" w14:textId="77777777" w:rsidR="00A758CF" w:rsidRPr="00DE15E1" w:rsidRDefault="00A758CF" w:rsidP="00874019">
      <w:pPr>
        <w:pStyle w:val="Title"/>
        <w:widowControl/>
        <w:spacing w:after="120"/>
        <w:ind w:left="1440"/>
        <w:jc w:val="both"/>
        <w:outlineLvl w:val="2"/>
        <w:rPr>
          <w:rFonts w:cs="Arial"/>
          <w:b w:val="0"/>
          <w:sz w:val="22"/>
          <w:szCs w:val="22"/>
        </w:rPr>
      </w:pPr>
      <w:r w:rsidRPr="00DE15E1">
        <w:rPr>
          <w:rFonts w:cs="Arial"/>
          <w:b w:val="0"/>
          <w:sz w:val="22"/>
          <w:szCs w:val="22"/>
        </w:rPr>
        <w:t xml:space="preserve">The Contracting Officer’s decision shall be considered the </w:t>
      </w:r>
      <w:proofErr w:type="gramStart"/>
      <w:r w:rsidRPr="00DE15E1">
        <w:rPr>
          <w:rFonts w:cs="Arial"/>
          <w:b w:val="0"/>
          <w:sz w:val="22"/>
          <w:szCs w:val="22"/>
        </w:rPr>
        <w:t>final action</w:t>
      </w:r>
      <w:proofErr w:type="gramEnd"/>
      <w:r w:rsidRPr="00DE15E1">
        <w:rPr>
          <w:rFonts w:cs="Arial"/>
          <w:b w:val="0"/>
          <w:sz w:val="22"/>
          <w:szCs w:val="22"/>
        </w:rPr>
        <w:t xml:space="preserve"> by </w:t>
      </w:r>
      <w:r w:rsidRPr="00C34A86">
        <w:rPr>
          <w:rFonts w:cs="Arial"/>
          <w:b w:val="0"/>
          <w:sz w:val="22"/>
          <w:szCs w:val="22"/>
        </w:rPr>
        <w:t>Judicial Council</w:t>
      </w:r>
      <w:r w:rsidRPr="00DE15E1">
        <w:rPr>
          <w:rFonts w:cs="Arial"/>
          <w:b w:val="0"/>
          <w:sz w:val="22"/>
          <w:szCs w:val="22"/>
        </w:rPr>
        <w:t xml:space="preserve"> </w:t>
      </w:r>
      <w:r>
        <w:rPr>
          <w:rFonts w:cs="Arial"/>
          <w:b w:val="0"/>
          <w:sz w:val="22"/>
          <w:szCs w:val="22"/>
        </w:rPr>
        <w:t xml:space="preserve">staff </w:t>
      </w:r>
      <w:r w:rsidRPr="00DE15E1">
        <w:rPr>
          <w:rFonts w:cs="Arial"/>
          <w:b w:val="0"/>
          <w:sz w:val="22"/>
          <w:szCs w:val="22"/>
        </w:rPr>
        <w:t xml:space="preserve">unless the protesting party thereafter seeks an appeal of the decision by filing a request for appeal with the </w:t>
      </w:r>
      <w:r w:rsidRPr="00C34A86">
        <w:rPr>
          <w:rFonts w:cs="Arial"/>
          <w:b w:val="0"/>
          <w:sz w:val="22"/>
          <w:szCs w:val="22"/>
        </w:rPr>
        <w:t>Judicial Council’s</w:t>
      </w:r>
      <w:r w:rsidRPr="00DE15E1">
        <w:rPr>
          <w:rFonts w:cs="Arial"/>
          <w:b w:val="0"/>
          <w:sz w:val="22"/>
          <w:szCs w:val="22"/>
        </w:rPr>
        <w:t xml:space="preserve"> </w:t>
      </w:r>
      <w:r>
        <w:rPr>
          <w:rFonts w:cs="Arial"/>
          <w:b w:val="0"/>
          <w:sz w:val="22"/>
          <w:szCs w:val="22"/>
        </w:rPr>
        <w:t>Principal Manager of Procurement</w:t>
      </w:r>
      <w:r w:rsidRPr="00DE15E1">
        <w:rPr>
          <w:rFonts w:cs="Arial"/>
          <w:b w:val="0"/>
          <w:sz w:val="22"/>
          <w:szCs w:val="22"/>
        </w:rPr>
        <w:t>, at the same address set forth under Submission of Proposal on the RFP cover memo, within five (5) calendar days of the issuance of the Contracting Officer’s decision.</w:t>
      </w:r>
    </w:p>
    <w:p w14:paraId="4A11417D" w14:textId="77777777" w:rsidR="00A758CF" w:rsidRPr="00DE15E1" w:rsidRDefault="00A758CF" w:rsidP="00874019">
      <w:pPr>
        <w:pStyle w:val="Title"/>
        <w:widowControl/>
        <w:spacing w:after="120"/>
        <w:ind w:left="1440"/>
        <w:jc w:val="both"/>
        <w:outlineLvl w:val="2"/>
        <w:rPr>
          <w:rFonts w:cs="Arial"/>
          <w:b w:val="0"/>
          <w:sz w:val="22"/>
          <w:szCs w:val="22"/>
        </w:rPr>
      </w:pPr>
      <w:r w:rsidRPr="00DE15E1">
        <w:rPr>
          <w:rFonts w:cs="Arial"/>
          <w:b w:val="0"/>
          <w:sz w:val="22"/>
          <w:szCs w:val="22"/>
        </w:rPr>
        <w:t xml:space="preserve">The justification for appeal is specifically limited to:  </w:t>
      </w:r>
    </w:p>
    <w:p w14:paraId="130A3CBE" w14:textId="77777777" w:rsidR="00A758CF" w:rsidRPr="00DE15E1" w:rsidRDefault="00A758CF" w:rsidP="00874019">
      <w:pPr>
        <w:pStyle w:val="Title"/>
        <w:widowControl/>
        <w:spacing w:before="120"/>
        <w:ind w:left="2174" w:right="274" w:hanging="547"/>
        <w:jc w:val="both"/>
        <w:outlineLvl w:val="2"/>
        <w:rPr>
          <w:rFonts w:cs="Arial"/>
          <w:b w:val="0"/>
          <w:sz w:val="22"/>
          <w:szCs w:val="22"/>
        </w:rPr>
      </w:pPr>
      <w:r w:rsidRPr="00DE15E1">
        <w:rPr>
          <w:rFonts w:cs="Arial"/>
          <w:b w:val="0"/>
          <w:sz w:val="22"/>
          <w:szCs w:val="22"/>
        </w:rPr>
        <w:t>a.</w:t>
      </w:r>
      <w:r w:rsidRPr="00DE15E1">
        <w:rPr>
          <w:rFonts w:cs="Arial"/>
          <w:b w:val="0"/>
          <w:sz w:val="22"/>
          <w:szCs w:val="22"/>
        </w:rPr>
        <w:tab/>
        <w:t xml:space="preserve">Facts and/or information related to the protest, as previously submitted, that were not available at the time the protest was originally submitted; </w:t>
      </w:r>
    </w:p>
    <w:p w14:paraId="0AC900D2" w14:textId="77777777" w:rsidR="00A758CF" w:rsidRPr="00DE15E1" w:rsidRDefault="00A758CF" w:rsidP="00874019">
      <w:pPr>
        <w:pStyle w:val="Title"/>
        <w:widowControl/>
        <w:spacing w:before="120"/>
        <w:ind w:left="2174" w:right="274" w:hanging="547"/>
        <w:jc w:val="both"/>
        <w:outlineLvl w:val="2"/>
        <w:rPr>
          <w:rFonts w:cs="Arial"/>
          <w:b w:val="0"/>
          <w:sz w:val="22"/>
          <w:szCs w:val="22"/>
        </w:rPr>
      </w:pPr>
      <w:r w:rsidRPr="00DE15E1">
        <w:rPr>
          <w:rFonts w:cs="Arial"/>
          <w:b w:val="0"/>
          <w:sz w:val="22"/>
          <w:szCs w:val="22"/>
        </w:rPr>
        <w:t>b.</w:t>
      </w:r>
      <w:r w:rsidRPr="00DE15E1">
        <w:rPr>
          <w:rFonts w:cs="Arial"/>
          <w:b w:val="0"/>
          <w:sz w:val="22"/>
          <w:szCs w:val="22"/>
        </w:rPr>
        <w:tab/>
        <w:t xml:space="preserve">Contracting Officer’s decision contained errors of fact, and that such errors of fact were significant and material factors in the Contracting Officer’s decision; or </w:t>
      </w:r>
    </w:p>
    <w:p w14:paraId="5C3129D1" w14:textId="77777777" w:rsidR="00A758CF" w:rsidRPr="00DE15E1" w:rsidRDefault="00A758CF" w:rsidP="00874019">
      <w:pPr>
        <w:pStyle w:val="Title"/>
        <w:widowControl/>
        <w:spacing w:before="120"/>
        <w:ind w:left="2160" w:right="274" w:hanging="540"/>
        <w:jc w:val="both"/>
        <w:outlineLvl w:val="2"/>
        <w:rPr>
          <w:rFonts w:cs="Arial"/>
          <w:b w:val="0"/>
          <w:sz w:val="22"/>
          <w:szCs w:val="22"/>
        </w:rPr>
      </w:pPr>
      <w:r w:rsidRPr="00DE15E1">
        <w:rPr>
          <w:rFonts w:cs="Arial"/>
          <w:b w:val="0"/>
          <w:sz w:val="22"/>
          <w:szCs w:val="22"/>
        </w:rPr>
        <w:t>c.</w:t>
      </w:r>
      <w:r w:rsidRPr="00DE15E1">
        <w:rPr>
          <w:rFonts w:cs="Arial"/>
          <w:b w:val="0"/>
          <w:sz w:val="22"/>
          <w:szCs w:val="22"/>
        </w:rPr>
        <w:tab/>
        <w:t>Decision of the Contracting Officer was in error of law or regulation.</w:t>
      </w:r>
    </w:p>
    <w:p w14:paraId="651E133C" w14:textId="77777777" w:rsidR="00A758CF" w:rsidRPr="00DE15E1" w:rsidRDefault="00A758CF" w:rsidP="00874019">
      <w:pPr>
        <w:pStyle w:val="Title"/>
        <w:keepNext/>
        <w:widowControl/>
        <w:spacing w:before="120"/>
        <w:ind w:left="2174" w:right="274" w:hanging="734"/>
        <w:jc w:val="both"/>
        <w:outlineLvl w:val="2"/>
        <w:rPr>
          <w:rFonts w:cs="Arial"/>
          <w:b w:val="0"/>
          <w:sz w:val="22"/>
          <w:szCs w:val="22"/>
        </w:rPr>
      </w:pPr>
      <w:r w:rsidRPr="00DE15E1">
        <w:rPr>
          <w:rFonts w:cs="Arial"/>
          <w:b w:val="0"/>
          <w:sz w:val="22"/>
          <w:szCs w:val="22"/>
        </w:rPr>
        <w:t xml:space="preserve">The protester’s request for appeal shall include: </w:t>
      </w:r>
    </w:p>
    <w:p w14:paraId="4DD4DC9B" w14:textId="77777777" w:rsidR="00A758CF" w:rsidRPr="00DE15E1" w:rsidRDefault="00A758CF" w:rsidP="00874019">
      <w:pPr>
        <w:pStyle w:val="Title"/>
        <w:widowControl/>
        <w:spacing w:before="120"/>
        <w:ind w:left="2174" w:right="274" w:hanging="547"/>
        <w:jc w:val="both"/>
        <w:outlineLvl w:val="2"/>
        <w:rPr>
          <w:rFonts w:cs="Arial"/>
          <w:b w:val="0"/>
          <w:sz w:val="22"/>
          <w:szCs w:val="22"/>
        </w:rPr>
      </w:pPr>
      <w:r w:rsidRPr="00DE15E1">
        <w:rPr>
          <w:rFonts w:cs="Arial"/>
          <w:b w:val="0"/>
          <w:sz w:val="22"/>
          <w:szCs w:val="22"/>
        </w:rPr>
        <w:t>a.</w:t>
      </w:r>
      <w:r w:rsidRPr="00DE15E1">
        <w:rPr>
          <w:rFonts w:cs="Arial"/>
          <w:b w:val="0"/>
          <w:sz w:val="22"/>
          <w:szCs w:val="22"/>
        </w:rPr>
        <w:tab/>
        <w:t xml:space="preserve">Name, protester, physical and electronic addresses, and telephone and facsimile numbers of </w:t>
      </w:r>
      <w:r>
        <w:rPr>
          <w:rFonts w:cs="Arial"/>
          <w:b w:val="0"/>
          <w:sz w:val="22"/>
          <w:szCs w:val="22"/>
        </w:rPr>
        <w:t>the proposer</w:t>
      </w:r>
      <w:r w:rsidRPr="00DE15E1">
        <w:rPr>
          <w:rFonts w:cs="Arial"/>
          <w:b w:val="0"/>
          <w:sz w:val="22"/>
          <w:szCs w:val="22"/>
        </w:rPr>
        <w:t xml:space="preserve"> filing the appeal or their representative; </w:t>
      </w:r>
    </w:p>
    <w:p w14:paraId="7A201127" w14:textId="77777777" w:rsidR="00A758CF" w:rsidRPr="00DE15E1" w:rsidRDefault="00A758CF" w:rsidP="00874019">
      <w:pPr>
        <w:pStyle w:val="Title"/>
        <w:widowControl/>
        <w:spacing w:before="120"/>
        <w:ind w:left="2174" w:right="274" w:hanging="547"/>
        <w:jc w:val="both"/>
        <w:outlineLvl w:val="2"/>
        <w:rPr>
          <w:rFonts w:cs="Arial"/>
          <w:b w:val="0"/>
          <w:sz w:val="22"/>
          <w:szCs w:val="22"/>
        </w:rPr>
      </w:pPr>
      <w:r w:rsidRPr="00DE15E1">
        <w:rPr>
          <w:rFonts w:cs="Arial"/>
          <w:b w:val="0"/>
          <w:sz w:val="22"/>
          <w:szCs w:val="22"/>
        </w:rPr>
        <w:t>b.</w:t>
      </w:r>
      <w:r w:rsidRPr="00DE15E1">
        <w:rPr>
          <w:rFonts w:cs="Arial"/>
          <w:b w:val="0"/>
          <w:sz w:val="22"/>
          <w:szCs w:val="22"/>
        </w:rPr>
        <w:tab/>
        <w:t xml:space="preserve">Copy of the Contracting Officer’s decision; </w:t>
      </w:r>
    </w:p>
    <w:p w14:paraId="3B3F061F" w14:textId="77777777" w:rsidR="00A758CF" w:rsidRPr="00D2723E" w:rsidRDefault="00A758CF" w:rsidP="00874019">
      <w:pPr>
        <w:pStyle w:val="Title"/>
        <w:widowControl/>
        <w:spacing w:before="120" w:line="360" w:lineRule="auto"/>
        <w:ind w:left="2174" w:right="274" w:hanging="547"/>
        <w:jc w:val="both"/>
        <w:outlineLvl w:val="2"/>
        <w:rPr>
          <w:rFonts w:cs="Arial"/>
          <w:b w:val="0"/>
          <w:sz w:val="22"/>
          <w:szCs w:val="22"/>
        </w:rPr>
      </w:pPr>
      <w:r w:rsidRPr="00DE15E1">
        <w:rPr>
          <w:rFonts w:cs="Arial"/>
          <w:b w:val="0"/>
          <w:sz w:val="22"/>
          <w:szCs w:val="22"/>
        </w:rPr>
        <w:t>c.</w:t>
      </w:r>
      <w:r w:rsidRPr="00DE15E1">
        <w:rPr>
          <w:rFonts w:cs="Arial"/>
          <w:b w:val="0"/>
          <w:sz w:val="22"/>
          <w:szCs w:val="22"/>
        </w:rPr>
        <w:tab/>
        <w:t xml:space="preserve">Legal and factual basis for the appeal; and </w:t>
      </w:r>
    </w:p>
    <w:p w14:paraId="7BDA9DF6" w14:textId="77777777" w:rsidR="00A758CF" w:rsidRPr="00DE15E1" w:rsidRDefault="00A758CF" w:rsidP="00874019">
      <w:pPr>
        <w:pStyle w:val="Title"/>
        <w:widowControl/>
        <w:spacing w:before="120"/>
        <w:ind w:left="2174" w:right="274" w:hanging="547"/>
        <w:jc w:val="both"/>
        <w:outlineLvl w:val="2"/>
        <w:rPr>
          <w:rFonts w:cs="Arial"/>
          <w:b w:val="0"/>
          <w:sz w:val="22"/>
          <w:szCs w:val="22"/>
        </w:rPr>
      </w:pPr>
      <w:r w:rsidRPr="00DE15E1">
        <w:rPr>
          <w:rFonts w:cs="Arial"/>
          <w:b w:val="0"/>
          <w:sz w:val="22"/>
          <w:szCs w:val="22"/>
        </w:rPr>
        <w:t>d.</w:t>
      </w:r>
      <w:r w:rsidRPr="00DE15E1">
        <w:rPr>
          <w:rFonts w:cs="Arial"/>
          <w:b w:val="0"/>
          <w:sz w:val="22"/>
          <w:szCs w:val="22"/>
        </w:rPr>
        <w:tab/>
        <w:t xml:space="preserve">Ruling or relief requested.  Issues that could have been raised earlier will not be considered on appeal.  </w:t>
      </w:r>
    </w:p>
    <w:p w14:paraId="0CEAEA3F" w14:textId="77777777" w:rsidR="00A758CF" w:rsidRPr="00DE15E1" w:rsidRDefault="00A758CF" w:rsidP="00874019">
      <w:pPr>
        <w:pStyle w:val="Title"/>
        <w:widowControl/>
        <w:spacing w:before="120" w:after="120"/>
        <w:ind w:left="1627"/>
        <w:jc w:val="both"/>
        <w:outlineLvl w:val="2"/>
        <w:rPr>
          <w:rFonts w:cs="Arial"/>
          <w:b w:val="0"/>
          <w:sz w:val="22"/>
          <w:szCs w:val="22"/>
        </w:rPr>
      </w:pPr>
      <w:r w:rsidRPr="00DE15E1">
        <w:rPr>
          <w:rFonts w:cs="Arial"/>
          <w:b w:val="0"/>
          <w:sz w:val="22"/>
          <w:szCs w:val="22"/>
        </w:rPr>
        <w:t xml:space="preserve">Upon receipt of a request for appeal, the </w:t>
      </w:r>
      <w:r w:rsidRPr="00C34A86">
        <w:rPr>
          <w:rFonts w:cs="Arial"/>
          <w:b w:val="0"/>
          <w:sz w:val="22"/>
          <w:szCs w:val="22"/>
        </w:rPr>
        <w:t>Judicial Council</w:t>
      </w:r>
      <w:r>
        <w:rPr>
          <w:rFonts w:cs="Arial"/>
          <w:b w:val="0"/>
          <w:sz w:val="22"/>
          <w:szCs w:val="22"/>
        </w:rPr>
        <w:t>’s</w:t>
      </w:r>
      <w:r w:rsidRPr="00DE15E1">
        <w:rPr>
          <w:rFonts w:cs="Arial"/>
          <w:b w:val="0"/>
          <w:sz w:val="22"/>
          <w:szCs w:val="22"/>
        </w:rPr>
        <w:t xml:space="preserve"> </w:t>
      </w:r>
      <w:r>
        <w:rPr>
          <w:rFonts w:cs="Arial"/>
          <w:b w:val="0"/>
          <w:sz w:val="22"/>
          <w:szCs w:val="22"/>
        </w:rPr>
        <w:t>Principal Manager of Procurement</w:t>
      </w:r>
      <w:r w:rsidRPr="00DE15E1">
        <w:rPr>
          <w:rFonts w:cs="Arial"/>
          <w:b w:val="0"/>
          <w:sz w:val="22"/>
          <w:szCs w:val="22"/>
        </w:rPr>
        <w:t xml:space="preserve"> will send the appeal to the </w:t>
      </w:r>
      <w:r>
        <w:rPr>
          <w:rFonts w:cs="Arial"/>
          <w:b w:val="0"/>
          <w:sz w:val="22"/>
          <w:szCs w:val="22"/>
        </w:rPr>
        <w:t>Judicial Council’s</w:t>
      </w:r>
      <w:r w:rsidRPr="00DE15E1">
        <w:rPr>
          <w:rFonts w:cs="Arial"/>
          <w:b w:val="0"/>
          <w:sz w:val="22"/>
          <w:szCs w:val="22"/>
        </w:rPr>
        <w:t xml:space="preserve"> legal counsel to review the request and the </w:t>
      </w:r>
      <w:r>
        <w:rPr>
          <w:rFonts w:cs="Arial"/>
          <w:b w:val="0"/>
          <w:sz w:val="22"/>
          <w:szCs w:val="22"/>
        </w:rPr>
        <w:t xml:space="preserve">Contracting Officer’s </w:t>
      </w:r>
      <w:r w:rsidRPr="00DE15E1">
        <w:rPr>
          <w:rFonts w:cs="Arial"/>
          <w:b w:val="0"/>
          <w:sz w:val="22"/>
          <w:szCs w:val="22"/>
        </w:rPr>
        <w:t>decision</w:t>
      </w:r>
      <w:r>
        <w:rPr>
          <w:rFonts w:cs="Arial"/>
          <w:b w:val="0"/>
          <w:sz w:val="22"/>
          <w:szCs w:val="22"/>
        </w:rPr>
        <w:t xml:space="preserve">.  The Judicial Council’s Principal Manager </w:t>
      </w:r>
      <w:r>
        <w:rPr>
          <w:rFonts w:cs="Arial"/>
          <w:b w:val="0"/>
          <w:sz w:val="22"/>
          <w:szCs w:val="22"/>
        </w:rPr>
        <w:lastRenderedPageBreak/>
        <w:t>of Procurement</w:t>
      </w:r>
      <w:r w:rsidRPr="00DE15E1">
        <w:rPr>
          <w:rFonts w:cs="Arial"/>
          <w:b w:val="0"/>
          <w:sz w:val="22"/>
          <w:szCs w:val="22"/>
        </w:rPr>
        <w:t xml:space="preserve"> shall issue a final determination.  The decision of the </w:t>
      </w:r>
      <w:r>
        <w:rPr>
          <w:rFonts w:cs="Arial"/>
          <w:b w:val="0"/>
          <w:sz w:val="22"/>
          <w:szCs w:val="22"/>
        </w:rPr>
        <w:t>Judicial Council’s Principal Manager of Procurement</w:t>
      </w:r>
      <w:r w:rsidRPr="00DE15E1">
        <w:rPr>
          <w:rFonts w:cs="Arial"/>
          <w:b w:val="0"/>
          <w:sz w:val="22"/>
          <w:szCs w:val="22"/>
        </w:rPr>
        <w:t xml:space="preserve"> shall constitute the </w:t>
      </w:r>
      <w:proofErr w:type="gramStart"/>
      <w:r w:rsidRPr="00DE15E1">
        <w:rPr>
          <w:rFonts w:cs="Arial"/>
          <w:b w:val="0"/>
          <w:sz w:val="22"/>
          <w:szCs w:val="22"/>
        </w:rPr>
        <w:t>final action</w:t>
      </w:r>
      <w:proofErr w:type="gramEnd"/>
      <w:r w:rsidRPr="00DE15E1">
        <w:rPr>
          <w:rFonts w:cs="Arial"/>
          <w:b w:val="0"/>
          <w:sz w:val="22"/>
          <w:szCs w:val="22"/>
        </w:rPr>
        <w:t xml:space="preserve"> of the </w:t>
      </w:r>
      <w:r>
        <w:rPr>
          <w:rFonts w:cs="Arial"/>
          <w:b w:val="0"/>
          <w:sz w:val="22"/>
          <w:szCs w:val="22"/>
        </w:rPr>
        <w:t>Judicial Council</w:t>
      </w:r>
      <w:r w:rsidRPr="00DE15E1">
        <w:rPr>
          <w:rFonts w:cs="Arial"/>
          <w:b w:val="0"/>
          <w:sz w:val="22"/>
          <w:szCs w:val="22"/>
        </w:rPr>
        <w:t>.</w:t>
      </w:r>
    </w:p>
    <w:p w14:paraId="2B291A60" w14:textId="77777777" w:rsidR="00A758CF" w:rsidRPr="00DE15E1" w:rsidRDefault="00A758CF" w:rsidP="00CF3DD0">
      <w:pPr>
        <w:pStyle w:val="Outlinearabic"/>
        <w:keepNext/>
        <w:spacing w:after="120"/>
        <w:ind w:left="1627" w:hanging="907"/>
        <w:jc w:val="both"/>
        <w:rPr>
          <w:rFonts w:ascii="Arial" w:hAnsi="Arial" w:cs="Arial"/>
          <w:sz w:val="22"/>
          <w:szCs w:val="22"/>
          <w:u w:val="single"/>
        </w:rPr>
      </w:pPr>
      <w:r w:rsidRPr="00DE15E1">
        <w:rPr>
          <w:rFonts w:ascii="Arial" w:hAnsi="Arial" w:cs="Arial"/>
          <w:sz w:val="22"/>
          <w:szCs w:val="22"/>
        </w:rPr>
        <w:t>8.</w:t>
      </w:r>
      <w:r w:rsidRPr="00DE15E1">
        <w:rPr>
          <w:rFonts w:ascii="Arial" w:hAnsi="Arial" w:cs="Arial"/>
          <w:sz w:val="22"/>
          <w:szCs w:val="22"/>
        </w:rPr>
        <w:tab/>
      </w:r>
      <w:r w:rsidRPr="00DE15E1">
        <w:rPr>
          <w:rFonts w:ascii="Arial" w:hAnsi="Arial" w:cs="Arial"/>
          <w:sz w:val="22"/>
          <w:szCs w:val="22"/>
          <w:u w:val="single"/>
        </w:rPr>
        <w:t>Protest Remedies</w:t>
      </w:r>
    </w:p>
    <w:p w14:paraId="62E5A426" w14:textId="77777777" w:rsidR="00A758CF" w:rsidRPr="00DE15E1" w:rsidRDefault="00A758CF" w:rsidP="00874019">
      <w:pPr>
        <w:pStyle w:val="Title"/>
        <w:widowControl/>
        <w:spacing w:before="240" w:after="60"/>
        <w:ind w:left="1620"/>
        <w:jc w:val="both"/>
        <w:outlineLvl w:val="2"/>
        <w:rPr>
          <w:rFonts w:cs="Arial"/>
          <w:b w:val="0"/>
          <w:sz w:val="22"/>
          <w:szCs w:val="22"/>
        </w:rPr>
      </w:pPr>
      <w:r>
        <w:rPr>
          <w:rFonts w:cs="Arial"/>
          <w:b w:val="0"/>
          <w:sz w:val="22"/>
          <w:szCs w:val="22"/>
        </w:rPr>
        <w:t>If the protest is upheld, the</w:t>
      </w:r>
      <w:r w:rsidRPr="00DE15E1">
        <w:rPr>
          <w:rFonts w:cs="Arial"/>
          <w:b w:val="0"/>
          <w:sz w:val="22"/>
          <w:szCs w:val="22"/>
        </w:rPr>
        <w:t xml:space="preserve"> </w:t>
      </w:r>
      <w:r>
        <w:rPr>
          <w:rFonts w:cs="Arial"/>
          <w:b w:val="0"/>
          <w:sz w:val="22"/>
          <w:szCs w:val="22"/>
        </w:rPr>
        <w:t>Judicial Council</w:t>
      </w:r>
      <w:r w:rsidRPr="00DE15E1">
        <w:rPr>
          <w:rFonts w:cs="Arial"/>
          <w:b w:val="0"/>
          <w:sz w:val="22"/>
          <w:szCs w:val="22"/>
        </w:rPr>
        <w:t xml:space="preserve"> will consider all circumstances surrounding the procurement in its decision for a fair and reasonable remedy, including the seriousness of the procurement deficiency, the degree of prejudice to the protesting party or to the integrity of the competitive procurement system, the good faith efforts of the parties, the extent </w:t>
      </w:r>
      <w:r>
        <w:rPr>
          <w:rFonts w:cs="Arial"/>
          <w:b w:val="0"/>
          <w:sz w:val="22"/>
          <w:szCs w:val="22"/>
        </w:rPr>
        <w:t>of performance, the cost to the</w:t>
      </w:r>
      <w:r w:rsidRPr="00DE15E1">
        <w:rPr>
          <w:rFonts w:cs="Arial"/>
          <w:b w:val="0"/>
          <w:sz w:val="22"/>
          <w:szCs w:val="22"/>
        </w:rPr>
        <w:t xml:space="preserve"> </w:t>
      </w:r>
      <w:r>
        <w:rPr>
          <w:rFonts w:cs="Arial"/>
          <w:b w:val="0"/>
          <w:sz w:val="22"/>
          <w:szCs w:val="22"/>
        </w:rPr>
        <w:t>Judicial Council and the Superior Courts</w:t>
      </w:r>
      <w:r w:rsidRPr="00DE15E1">
        <w:rPr>
          <w:rFonts w:cs="Arial"/>
          <w:b w:val="0"/>
          <w:sz w:val="22"/>
          <w:szCs w:val="22"/>
        </w:rPr>
        <w:t xml:space="preserve">, the urgency of the procurement, and the impact of the recommendation(s) on the </w:t>
      </w:r>
      <w:r>
        <w:rPr>
          <w:rFonts w:cs="Arial"/>
          <w:b w:val="0"/>
          <w:sz w:val="22"/>
          <w:szCs w:val="22"/>
        </w:rPr>
        <w:t>Judicial Council and the Superior Courts</w:t>
      </w:r>
      <w:r w:rsidRPr="00DE15E1">
        <w:rPr>
          <w:rFonts w:cs="Arial"/>
          <w:b w:val="0"/>
          <w:sz w:val="22"/>
          <w:szCs w:val="22"/>
        </w:rPr>
        <w:t xml:space="preserve">.  The </w:t>
      </w:r>
      <w:r>
        <w:rPr>
          <w:rFonts w:cs="Arial"/>
          <w:b w:val="0"/>
          <w:sz w:val="22"/>
          <w:szCs w:val="22"/>
        </w:rPr>
        <w:t>Judicial Council</w:t>
      </w:r>
      <w:r w:rsidRPr="00DE15E1">
        <w:rPr>
          <w:rFonts w:cs="Arial"/>
          <w:b w:val="0"/>
          <w:sz w:val="22"/>
          <w:szCs w:val="22"/>
        </w:rPr>
        <w:t xml:space="preserve"> may recommend any combination of the following remedies:</w:t>
      </w:r>
    </w:p>
    <w:p w14:paraId="1ED72664" w14:textId="77777777" w:rsidR="00A758CF" w:rsidRPr="00DE15E1" w:rsidRDefault="00A758CF" w:rsidP="00874019">
      <w:pPr>
        <w:pStyle w:val="NormalIndent"/>
        <w:keepNext/>
        <w:spacing w:before="120"/>
        <w:ind w:left="2174" w:hanging="547"/>
        <w:rPr>
          <w:rFonts w:ascii="Arial" w:hAnsi="Arial" w:cs="Arial"/>
          <w:sz w:val="22"/>
          <w:szCs w:val="22"/>
        </w:rPr>
      </w:pPr>
      <w:r w:rsidRPr="00DE15E1">
        <w:rPr>
          <w:rFonts w:ascii="Arial" w:hAnsi="Arial" w:cs="Arial"/>
          <w:sz w:val="22"/>
          <w:szCs w:val="22"/>
        </w:rPr>
        <w:t>a.</w:t>
      </w:r>
      <w:r w:rsidRPr="00DE15E1">
        <w:rPr>
          <w:rFonts w:ascii="Arial" w:hAnsi="Arial" w:cs="Arial"/>
          <w:sz w:val="22"/>
          <w:szCs w:val="22"/>
        </w:rPr>
        <w:tab/>
        <w:t>Terminate the contract for convenience;</w:t>
      </w:r>
    </w:p>
    <w:p w14:paraId="3EE882F9" w14:textId="77777777" w:rsidR="00A758CF" w:rsidRPr="00DE15E1" w:rsidRDefault="00A758CF" w:rsidP="00874019">
      <w:pPr>
        <w:pStyle w:val="NormalIndent"/>
        <w:spacing w:before="120"/>
        <w:ind w:left="2174" w:hanging="547"/>
        <w:rPr>
          <w:rFonts w:ascii="Arial" w:hAnsi="Arial" w:cs="Arial"/>
          <w:sz w:val="22"/>
          <w:szCs w:val="22"/>
        </w:rPr>
      </w:pPr>
      <w:r w:rsidRPr="00DE15E1">
        <w:rPr>
          <w:rFonts w:ascii="Arial" w:hAnsi="Arial" w:cs="Arial"/>
          <w:sz w:val="22"/>
          <w:szCs w:val="22"/>
        </w:rPr>
        <w:t>b.</w:t>
      </w:r>
      <w:r w:rsidRPr="00DE15E1">
        <w:rPr>
          <w:rFonts w:ascii="Arial" w:hAnsi="Arial" w:cs="Arial"/>
          <w:sz w:val="22"/>
          <w:szCs w:val="22"/>
        </w:rPr>
        <w:tab/>
        <w:t>Re-solicit the requirement;</w:t>
      </w:r>
    </w:p>
    <w:p w14:paraId="78F57095" w14:textId="77777777" w:rsidR="00A758CF" w:rsidRPr="00DE15E1" w:rsidRDefault="00A758CF" w:rsidP="00874019">
      <w:pPr>
        <w:pStyle w:val="NormalIndent"/>
        <w:spacing w:before="120"/>
        <w:ind w:left="2174" w:hanging="547"/>
        <w:rPr>
          <w:rFonts w:ascii="Arial" w:hAnsi="Arial" w:cs="Arial"/>
          <w:sz w:val="22"/>
          <w:szCs w:val="22"/>
        </w:rPr>
      </w:pPr>
      <w:r w:rsidRPr="00DE15E1">
        <w:rPr>
          <w:rFonts w:ascii="Arial" w:hAnsi="Arial" w:cs="Arial"/>
          <w:sz w:val="22"/>
          <w:szCs w:val="22"/>
        </w:rPr>
        <w:t>c.</w:t>
      </w:r>
      <w:r w:rsidRPr="00DE15E1">
        <w:rPr>
          <w:rFonts w:ascii="Arial" w:hAnsi="Arial" w:cs="Arial"/>
          <w:sz w:val="22"/>
          <w:szCs w:val="22"/>
        </w:rPr>
        <w:tab/>
        <w:t>Issue a new solicitation;</w:t>
      </w:r>
    </w:p>
    <w:p w14:paraId="7AECF412" w14:textId="77777777" w:rsidR="00A758CF" w:rsidRPr="00DE15E1" w:rsidRDefault="00A758CF" w:rsidP="00874019">
      <w:pPr>
        <w:pStyle w:val="NormalIndent"/>
        <w:spacing w:before="120"/>
        <w:ind w:left="2174" w:right="288" w:hanging="547"/>
        <w:rPr>
          <w:rFonts w:ascii="Arial" w:hAnsi="Arial" w:cs="Arial"/>
          <w:sz w:val="22"/>
          <w:szCs w:val="22"/>
        </w:rPr>
      </w:pPr>
      <w:r w:rsidRPr="00DE15E1">
        <w:rPr>
          <w:rFonts w:ascii="Arial" w:hAnsi="Arial" w:cs="Arial"/>
          <w:sz w:val="22"/>
          <w:szCs w:val="22"/>
        </w:rPr>
        <w:t>d.</w:t>
      </w:r>
      <w:r w:rsidRPr="00DE15E1">
        <w:rPr>
          <w:rFonts w:ascii="Arial" w:hAnsi="Arial" w:cs="Arial"/>
          <w:sz w:val="22"/>
          <w:szCs w:val="22"/>
        </w:rPr>
        <w:tab/>
        <w:t>Refrain from exercising options to extend the term under the contract, if applicable;</w:t>
      </w:r>
    </w:p>
    <w:p w14:paraId="6F5C3EC3" w14:textId="77777777" w:rsidR="00A758CF" w:rsidRPr="00DE15E1" w:rsidRDefault="00A758CF" w:rsidP="00874019">
      <w:pPr>
        <w:pStyle w:val="NormalIndent"/>
        <w:spacing w:before="120"/>
        <w:ind w:left="2174" w:hanging="547"/>
        <w:rPr>
          <w:rFonts w:ascii="Arial" w:hAnsi="Arial" w:cs="Arial"/>
          <w:sz w:val="22"/>
          <w:szCs w:val="22"/>
        </w:rPr>
      </w:pPr>
      <w:r w:rsidRPr="00DE15E1">
        <w:rPr>
          <w:rFonts w:ascii="Arial" w:hAnsi="Arial" w:cs="Arial"/>
          <w:sz w:val="22"/>
          <w:szCs w:val="22"/>
        </w:rPr>
        <w:t>e.</w:t>
      </w:r>
      <w:r w:rsidRPr="00DE15E1">
        <w:rPr>
          <w:rFonts w:ascii="Arial" w:hAnsi="Arial" w:cs="Arial"/>
          <w:sz w:val="22"/>
          <w:szCs w:val="22"/>
        </w:rPr>
        <w:tab/>
        <w:t>Award a contract consistent with statute or regulation; or</w:t>
      </w:r>
    </w:p>
    <w:p w14:paraId="40E0B228" w14:textId="77777777" w:rsidR="00A758CF" w:rsidRPr="00DE15E1" w:rsidRDefault="00A758CF" w:rsidP="00874019">
      <w:pPr>
        <w:pStyle w:val="NormalIndent"/>
        <w:spacing w:before="120"/>
        <w:ind w:left="2174" w:hanging="547"/>
        <w:rPr>
          <w:rFonts w:ascii="Arial" w:hAnsi="Arial" w:cs="Arial"/>
          <w:sz w:val="22"/>
          <w:szCs w:val="22"/>
        </w:rPr>
      </w:pPr>
      <w:r w:rsidRPr="00DE15E1">
        <w:rPr>
          <w:rFonts w:ascii="Arial" w:hAnsi="Arial" w:cs="Arial"/>
          <w:sz w:val="22"/>
          <w:szCs w:val="22"/>
        </w:rPr>
        <w:t>f.</w:t>
      </w:r>
      <w:r w:rsidRPr="00DE15E1">
        <w:rPr>
          <w:rFonts w:ascii="Arial" w:hAnsi="Arial" w:cs="Arial"/>
          <w:sz w:val="22"/>
          <w:szCs w:val="22"/>
        </w:rPr>
        <w:tab/>
        <w:t>Other such remedies as may be required to promote compliance.</w:t>
      </w:r>
    </w:p>
    <w:p w14:paraId="071F70FE" w14:textId="7DA10B7C" w:rsidR="00A758CF" w:rsidRPr="000C4832" w:rsidRDefault="004F60E6" w:rsidP="00874019">
      <w:pPr>
        <w:pStyle w:val="Heading2"/>
        <w:spacing w:before="240" w:after="240"/>
        <w:ind w:left="720" w:hanging="720"/>
        <w:jc w:val="both"/>
        <w:rPr>
          <w:rFonts w:ascii="Arial" w:hAnsi="Arial" w:cs="Arial"/>
          <w:color w:val="auto"/>
          <w:sz w:val="22"/>
          <w:szCs w:val="22"/>
        </w:rPr>
      </w:pPr>
      <w:r>
        <w:rPr>
          <w:rFonts w:ascii="Arial" w:hAnsi="Arial" w:cs="Arial"/>
          <w:color w:val="auto"/>
          <w:sz w:val="22"/>
          <w:szCs w:val="22"/>
        </w:rPr>
        <w:t>K</w:t>
      </w:r>
      <w:r w:rsidR="00A758CF" w:rsidRPr="000C4832">
        <w:rPr>
          <w:rFonts w:ascii="Arial" w:hAnsi="Arial" w:cs="Arial"/>
          <w:color w:val="auto"/>
          <w:sz w:val="22"/>
          <w:szCs w:val="22"/>
        </w:rPr>
        <w:t>.</w:t>
      </w:r>
      <w:r w:rsidR="00A758CF" w:rsidRPr="000C4832">
        <w:rPr>
          <w:rFonts w:ascii="Arial" w:hAnsi="Arial" w:cs="Arial"/>
          <w:color w:val="auto"/>
          <w:sz w:val="22"/>
          <w:szCs w:val="22"/>
        </w:rPr>
        <w:tab/>
        <w:t>DISPOSITION OF MATERIALS</w:t>
      </w:r>
    </w:p>
    <w:p w14:paraId="5C3E6630" w14:textId="77777777" w:rsidR="00A758CF" w:rsidRPr="00DE15E1" w:rsidRDefault="00A758CF" w:rsidP="00874019">
      <w:pPr>
        <w:pStyle w:val="Outlinearabic"/>
        <w:spacing w:after="240"/>
        <w:ind w:left="1260" w:firstLine="0"/>
        <w:jc w:val="both"/>
        <w:rPr>
          <w:rFonts w:ascii="Arial" w:hAnsi="Arial" w:cs="Arial"/>
          <w:sz w:val="22"/>
          <w:szCs w:val="22"/>
        </w:rPr>
      </w:pPr>
      <w:r w:rsidRPr="00DE15E1">
        <w:rPr>
          <w:rFonts w:ascii="Arial" w:hAnsi="Arial" w:cs="Arial"/>
          <w:sz w:val="22"/>
          <w:szCs w:val="22"/>
        </w:rPr>
        <w:t xml:space="preserve">All materials submitted in response to this solicitation document will become the property of the State of California. One copy of a submitted proposal will be retained for official files and become a public record.  Any material that a </w:t>
      </w:r>
      <w:r w:rsidR="00AB6426">
        <w:rPr>
          <w:rFonts w:ascii="Arial" w:hAnsi="Arial" w:cs="Arial"/>
          <w:sz w:val="22"/>
          <w:szCs w:val="22"/>
        </w:rPr>
        <w:t>Proposer</w:t>
      </w:r>
      <w:r w:rsidRPr="00DE15E1">
        <w:rPr>
          <w:rFonts w:ascii="Arial" w:hAnsi="Arial" w:cs="Arial"/>
          <w:sz w:val="22"/>
          <w:szCs w:val="22"/>
        </w:rPr>
        <w:t xml:space="preserve"> considers as confidential but does not meet the disclosure exemption requirements of the California </w:t>
      </w:r>
      <w:r>
        <w:rPr>
          <w:rFonts w:ascii="Arial" w:hAnsi="Arial" w:cs="Arial"/>
          <w:sz w:val="22"/>
          <w:szCs w:val="22"/>
        </w:rPr>
        <w:t xml:space="preserve">Rule of Court 10.500 should not be included in the </w:t>
      </w:r>
      <w:r w:rsidR="00AB6426">
        <w:rPr>
          <w:rFonts w:ascii="Arial" w:hAnsi="Arial" w:cs="Arial"/>
          <w:sz w:val="22"/>
          <w:szCs w:val="22"/>
        </w:rPr>
        <w:t>Proposer</w:t>
      </w:r>
      <w:r w:rsidRPr="00DE15E1">
        <w:rPr>
          <w:rFonts w:ascii="Arial" w:hAnsi="Arial" w:cs="Arial"/>
          <w:sz w:val="22"/>
          <w:szCs w:val="22"/>
        </w:rPr>
        <w:t xml:space="preserve">’s proposal as it may be made available to the public.  </w:t>
      </w:r>
    </w:p>
    <w:p w14:paraId="60E315D4" w14:textId="6515FA14" w:rsidR="00A758CF" w:rsidRPr="000C4832" w:rsidRDefault="004F60E6" w:rsidP="00874019">
      <w:pPr>
        <w:pStyle w:val="Heading2"/>
        <w:spacing w:before="240" w:after="240"/>
        <w:ind w:left="720" w:hanging="720"/>
        <w:jc w:val="both"/>
        <w:rPr>
          <w:rFonts w:ascii="Arial" w:hAnsi="Arial" w:cs="Arial"/>
          <w:color w:val="auto"/>
          <w:sz w:val="22"/>
          <w:szCs w:val="22"/>
        </w:rPr>
      </w:pPr>
      <w:r>
        <w:rPr>
          <w:rFonts w:ascii="Arial" w:hAnsi="Arial" w:cs="Arial"/>
          <w:color w:val="auto"/>
          <w:sz w:val="22"/>
          <w:szCs w:val="22"/>
        </w:rPr>
        <w:t>L</w:t>
      </w:r>
      <w:r w:rsidR="00A758CF" w:rsidRPr="000C4832">
        <w:rPr>
          <w:rFonts w:ascii="Arial" w:hAnsi="Arial" w:cs="Arial"/>
          <w:color w:val="auto"/>
          <w:sz w:val="22"/>
          <w:szCs w:val="22"/>
        </w:rPr>
        <w:t>.</w:t>
      </w:r>
      <w:r w:rsidR="00A758CF" w:rsidRPr="000C4832">
        <w:rPr>
          <w:rFonts w:ascii="Arial" w:hAnsi="Arial" w:cs="Arial"/>
          <w:color w:val="auto"/>
          <w:sz w:val="22"/>
          <w:szCs w:val="22"/>
        </w:rPr>
        <w:tab/>
      </w:r>
      <w:r w:rsidR="00CF3DD0">
        <w:rPr>
          <w:rFonts w:ascii="Arial" w:hAnsi="Arial" w:cs="Arial"/>
          <w:color w:val="auto"/>
          <w:sz w:val="22"/>
          <w:szCs w:val="22"/>
        </w:rPr>
        <w:t>COST OF PROPOSAL</w:t>
      </w:r>
      <w:r w:rsidR="00A758CF" w:rsidRPr="000C4832">
        <w:rPr>
          <w:rFonts w:ascii="Arial" w:hAnsi="Arial" w:cs="Arial"/>
          <w:color w:val="auto"/>
          <w:sz w:val="22"/>
          <w:szCs w:val="22"/>
        </w:rPr>
        <w:t xml:space="preserve"> </w:t>
      </w:r>
    </w:p>
    <w:p w14:paraId="02C9506B" w14:textId="77777777" w:rsidR="00A758CF" w:rsidRPr="00DE15E1" w:rsidRDefault="00A758CF" w:rsidP="00CF3DD0">
      <w:pPr>
        <w:pStyle w:val="Outlinearabic"/>
        <w:spacing w:after="240"/>
        <w:ind w:left="1260" w:firstLine="0"/>
        <w:jc w:val="both"/>
        <w:rPr>
          <w:rFonts w:ascii="Arial" w:hAnsi="Arial" w:cs="Arial"/>
          <w:sz w:val="22"/>
          <w:szCs w:val="22"/>
        </w:rPr>
      </w:pPr>
      <w:r>
        <w:rPr>
          <w:rFonts w:ascii="Arial" w:hAnsi="Arial" w:cs="Arial"/>
          <w:sz w:val="22"/>
          <w:szCs w:val="22"/>
        </w:rPr>
        <w:t xml:space="preserve">The </w:t>
      </w:r>
      <w:r w:rsidR="00AB6426">
        <w:rPr>
          <w:rFonts w:ascii="Arial" w:hAnsi="Arial" w:cs="Arial"/>
          <w:sz w:val="22"/>
          <w:szCs w:val="22"/>
        </w:rPr>
        <w:t>Proposer</w:t>
      </w:r>
      <w:r w:rsidRPr="00DE15E1">
        <w:rPr>
          <w:rFonts w:ascii="Arial" w:hAnsi="Arial" w:cs="Arial"/>
          <w:sz w:val="22"/>
          <w:szCs w:val="22"/>
        </w:rPr>
        <w:t xml:space="preserve"> is solely responsible for all costs associated with preparing, presenting and submitting of the response to this RFP.</w:t>
      </w:r>
    </w:p>
    <w:p w14:paraId="001EC9A7" w14:textId="41B699CE" w:rsidR="00A758CF" w:rsidRPr="000C4832" w:rsidRDefault="004F60E6" w:rsidP="00874019">
      <w:pPr>
        <w:pStyle w:val="Heading2"/>
        <w:spacing w:before="240" w:after="240"/>
        <w:ind w:left="720" w:hanging="720"/>
        <w:jc w:val="both"/>
        <w:rPr>
          <w:rFonts w:ascii="Arial" w:hAnsi="Arial" w:cs="Arial"/>
          <w:color w:val="auto"/>
          <w:sz w:val="22"/>
          <w:szCs w:val="22"/>
        </w:rPr>
      </w:pPr>
      <w:r>
        <w:rPr>
          <w:rFonts w:ascii="Arial" w:hAnsi="Arial" w:cs="Arial"/>
          <w:color w:val="auto"/>
          <w:sz w:val="22"/>
          <w:szCs w:val="22"/>
        </w:rPr>
        <w:t>M</w:t>
      </w:r>
      <w:r w:rsidR="00A758CF" w:rsidRPr="000C4832">
        <w:rPr>
          <w:rFonts w:ascii="Arial" w:hAnsi="Arial" w:cs="Arial"/>
          <w:color w:val="auto"/>
          <w:sz w:val="22"/>
          <w:szCs w:val="22"/>
        </w:rPr>
        <w:t>.</w:t>
      </w:r>
      <w:r w:rsidR="00A758CF" w:rsidRPr="000C4832">
        <w:rPr>
          <w:rFonts w:ascii="Arial" w:hAnsi="Arial" w:cs="Arial"/>
          <w:color w:val="auto"/>
          <w:sz w:val="22"/>
          <w:szCs w:val="22"/>
        </w:rPr>
        <w:tab/>
        <w:t xml:space="preserve">AWARD AND EXECUTION OF AGREEMENT </w:t>
      </w:r>
    </w:p>
    <w:p w14:paraId="59AB7461" w14:textId="5B2E07D6" w:rsidR="00307DAA" w:rsidRPr="004F60E6" w:rsidRDefault="00A758CF" w:rsidP="00874019">
      <w:pPr>
        <w:pStyle w:val="Outlinearabic"/>
        <w:spacing w:after="120"/>
        <w:jc w:val="both"/>
        <w:rPr>
          <w:rFonts w:ascii="Arial" w:hAnsi="Arial" w:cs="Arial"/>
          <w:sz w:val="22"/>
          <w:szCs w:val="22"/>
        </w:rPr>
      </w:pPr>
      <w:r w:rsidRPr="00DE15E1">
        <w:rPr>
          <w:rFonts w:ascii="Arial" w:hAnsi="Arial" w:cs="Arial"/>
          <w:sz w:val="22"/>
          <w:szCs w:val="22"/>
        </w:rPr>
        <w:t>1.</w:t>
      </w:r>
      <w:r w:rsidRPr="00DE15E1">
        <w:rPr>
          <w:rFonts w:ascii="Arial" w:hAnsi="Arial" w:cs="Arial"/>
          <w:sz w:val="22"/>
          <w:szCs w:val="22"/>
        </w:rPr>
        <w:tab/>
      </w:r>
      <w:r w:rsidR="00307DAA" w:rsidRPr="004F60E6">
        <w:rPr>
          <w:rFonts w:ascii="Arial" w:hAnsi="Arial" w:cs="Arial"/>
          <w:color w:val="000000" w:themeColor="text1"/>
          <w:sz w:val="22"/>
          <w:szCs w:val="22"/>
        </w:rPr>
        <w:t xml:space="preserve">Notice of intent to award the RFP shall be posted on the JBE website or in a public place consistent with the RFP, for five </w:t>
      </w:r>
      <w:r w:rsidR="004F60E6" w:rsidRPr="004F60E6">
        <w:rPr>
          <w:rFonts w:ascii="Arial" w:hAnsi="Arial" w:cs="Arial"/>
          <w:color w:val="000000" w:themeColor="text1"/>
          <w:sz w:val="22"/>
          <w:szCs w:val="22"/>
        </w:rPr>
        <w:t>Court</w:t>
      </w:r>
      <w:r w:rsidR="00307DAA" w:rsidRPr="004F60E6">
        <w:rPr>
          <w:rFonts w:ascii="Arial" w:hAnsi="Arial" w:cs="Arial"/>
          <w:color w:val="000000" w:themeColor="text1"/>
          <w:sz w:val="22"/>
          <w:szCs w:val="22"/>
        </w:rPr>
        <w:t xml:space="preserve"> days before the Master Agreement is awarded.</w:t>
      </w:r>
    </w:p>
    <w:p w14:paraId="382AC8AA" w14:textId="70F705E9" w:rsidR="00A758CF" w:rsidRPr="007C43EA" w:rsidRDefault="00307DAA" w:rsidP="00874019">
      <w:pPr>
        <w:pStyle w:val="Outlinearabic"/>
        <w:spacing w:after="120"/>
        <w:jc w:val="both"/>
        <w:rPr>
          <w:rFonts w:ascii="Arial" w:hAnsi="Arial" w:cs="Arial"/>
          <w:sz w:val="22"/>
          <w:szCs w:val="22"/>
        </w:rPr>
      </w:pPr>
      <w:r>
        <w:rPr>
          <w:rFonts w:ascii="Arial" w:hAnsi="Arial" w:cs="Arial"/>
          <w:sz w:val="22"/>
          <w:szCs w:val="22"/>
        </w:rPr>
        <w:t>2.</w:t>
      </w:r>
      <w:r>
        <w:rPr>
          <w:rFonts w:ascii="Arial" w:hAnsi="Arial" w:cs="Arial"/>
          <w:sz w:val="22"/>
          <w:szCs w:val="22"/>
        </w:rPr>
        <w:tab/>
      </w:r>
      <w:r w:rsidR="00A758CF" w:rsidRPr="00DE15E1">
        <w:rPr>
          <w:rFonts w:ascii="Arial" w:hAnsi="Arial" w:cs="Arial"/>
          <w:sz w:val="22"/>
          <w:szCs w:val="22"/>
        </w:rPr>
        <w:t xml:space="preserve">Award of </w:t>
      </w:r>
      <w:r w:rsidR="00A758CF">
        <w:rPr>
          <w:rFonts w:ascii="Arial" w:hAnsi="Arial" w:cs="Arial"/>
          <w:sz w:val="22"/>
          <w:szCs w:val="22"/>
        </w:rPr>
        <w:t xml:space="preserve">a </w:t>
      </w:r>
      <w:r w:rsidR="00A758CF" w:rsidRPr="00DE15E1">
        <w:rPr>
          <w:rFonts w:ascii="Arial" w:hAnsi="Arial" w:cs="Arial"/>
          <w:sz w:val="22"/>
          <w:szCs w:val="22"/>
        </w:rPr>
        <w:t>Master Agreement</w:t>
      </w:r>
      <w:r w:rsidR="00A758CF">
        <w:rPr>
          <w:rFonts w:ascii="Arial" w:hAnsi="Arial" w:cs="Arial"/>
          <w:sz w:val="22"/>
          <w:szCs w:val="22"/>
        </w:rPr>
        <w:t xml:space="preserve"> or Master Agreements</w:t>
      </w:r>
      <w:r w:rsidR="00A758CF" w:rsidRPr="00DE15E1">
        <w:rPr>
          <w:rFonts w:ascii="Arial" w:hAnsi="Arial" w:cs="Arial"/>
          <w:sz w:val="22"/>
          <w:szCs w:val="22"/>
        </w:rPr>
        <w:t>, if made, will be in accordance with the solicitation doc</w:t>
      </w:r>
      <w:r w:rsidR="00A758CF">
        <w:rPr>
          <w:rFonts w:ascii="Arial" w:hAnsi="Arial" w:cs="Arial"/>
          <w:sz w:val="22"/>
          <w:szCs w:val="22"/>
        </w:rPr>
        <w:t xml:space="preserve">ument to a responsible </w:t>
      </w:r>
      <w:r w:rsidR="00AB6426">
        <w:rPr>
          <w:rFonts w:ascii="Arial" w:hAnsi="Arial" w:cs="Arial"/>
          <w:sz w:val="22"/>
          <w:szCs w:val="22"/>
        </w:rPr>
        <w:t>Proposer</w:t>
      </w:r>
      <w:r w:rsidR="00A758CF" w:rsidRPr="00DE15E1">
        <w:rPr>
          <w:rFonts w:ascii="Arial" w:hAnsi="Arial" w:cs="Arial"/>
          <w:sz w:val="22"/>
          <w:szCs w:val="22"/>
        </w:rPr>
        <w:t xml:space="preserve"> submitting proposals compliant with all the requirements of the solicitation document and any addenda thereto, except for such immaterial defects as may be waived by </w:t>
      </w:r>
      <w:r w:rsidR="00A758CF" w:rsidRPr="007C43EA">
        <w:rPr>
          <w:rFonts w:ascii="Arial" w:hAnsi="Arial" w:cs="Arial"/>
          <w:sz w:val="22"/>
          <w:szCs w:val="22"/>
        </w:rPr>
        <w:t>Judicial Council</w:t>
      </w:r>
      <w:r w:rsidR="00A758CF">
        <w:rPr>
          <w:rFonts w:ascii="Arial" w:hAnsi="Arial" w:cs="Arial"/>
          <w:sz w:val="22"/>
          <w:szCs w:val="22"/>
        </w:rPr>
        <w:t xml:space="preserve"> staff</w:t>
      </w:r>
      <w:r w:rsidR="00A758CF" w:rsidRPr="007C43EA">
        <w:rPr>
          <w:rFonts w:ascii="Arial" w:hAnsi="Arial" w:cs="Arial"/>
          <w:sz w:val="22"/>
          <w:szCs w:val="22"/>
        </w:rPr>
        <w:t>.</w:t>
      </w:r>
    </w:p>
    <w:p w14:paraId="5C60E6AF" w14:textId="77777777" w:rsidR="00A758CF" w:rsidRPr="00DE15E1" w:rsidRDefault="00A758CF" w:rsidP="00874019">
      <w:pPr>
        <w:pStyle w:val="Outlinearabic"/>
        <w:spacing w:after="120"/>
        <w:jc w:val="both"/>
        <w:rPr>
          <w:rFonts w:ascii="Arial" w:hAnsi="Arial" w:cs="Arial"/>
          <w:sz w:val="22"/>
          <w:szCs w:val="22"/>
        </w:rPr>
      </w:pPr>
      <w:r w:rsidRPr="007C43EA">
        <w:rPr>
          <w:rFonts w:ascii="Arial" w:hAnsi="Arial" w:cs="Arial"/>
          <w:sz w:val="22"/>
          <w:szCs w:val="22"/>
        </w:rPr>
        <w:t>2.</w:t>
      </w:r>
      <w:r w:rsidRPr="007C43EA">
        <w:rPr>
          <w:rFonts w:ascii="Arial" w:hAnsi="Arial" w:cs="Arial"/>
          <w:sz w:val="22"/>
          <w:szCs w:val="22"/>
        </w:rPr>
        <w:tab/>
        <w:t xml:space="preserve">Judicial Council </w:t>
      </w:r>
      <w:r>
        <w:rPr>
          <w:rFonts w:ascii="Arial" w:hAnsi="Arial" w:cs="Arial"/>
          <w:sz w:val="22"/>
          <w:szCs w:val="22"/>
        </w:rPr>
        <w:t xml:space="preserve">staff </w:t>
      </w:r>
      <w:r w:rsidRPr="007C43EA">
        <w:rPr>
          <w:rFonts w:ascii="Arial" w:hAnsi="Arial" w:cs="Arial"/>
          <w:sz w:val="22"/>
          <w:szCs w:val="22"/>
        </w:rPr>
        <w:t>reserves the right to</w:t>
      </w:r>
      <w:r w:rsidRPr="00DE15E1">
        <w:rPr>
          <w:rFonts w:ascii="Arial" w:hAnsi="Arial" w:cs="Arial"/>
          <w:sz w:val="22"/>
          <w:szCs w:val="22"/>
        </w:rPr>
        <w:t xml:space="preserve"> determine the suitability of proposals for contracts </w:t>
      </w:r>
      <w:proofErr w:type="gramStart"/>
      <w:r w:rsidRPr="00DE15E1">
        <w:rPr>
          <w:rFonts w:ascii="Arial" w:hAnsi="Arial" w:cs="Arial"/>
          <w:sz w:val="22"/>
          <w:szCs w:val="22"/>
        </w:rPr>
        <w:t>on the basis of</w:t>
      </w:r>
      <w:proofErr w:type="gramEnd"/>
      <w:r w:rsidRPr="00DE15E1">
        <w:rPr>
          <w:rFonts w:ascii="Arial" w:hAnsi="Arial" w:cs="Arial"/>
          <w:sz w:val="22"/>
          <w:szCs w:val="22"/>
        </w:rPr>
        <w:t xml:space="preserve"> a proposal’s meeting administrative requirements, technical requirements, its assessment of the quality of service and performance of items proposed, and cost.</w:t>
      </w:r>
    </w:p>
    <w:p w14:paraId="0C7EBBB7" w14:textId="77777777" w:rsidR="00A758CF" w:rsidRPr="00874019" w:rsidRDefault="00A758CF" w:rsidP="00874019">
      <w:pPr>
        <w:pStyle w:val="Outlinearabic"/>
        <w:spacing w:after="120"/>
        <w:jc w:val="both"/>
        <w:rPr>
          <w:rFonts w:ascii="Arial" w:hAnsi="Arial" w:cs="Arial"/>
          <w:sz w:val="22"/>
          <w:szCs w:val="22"/>
        </w:rPr>
      </w:pPr>
      <w:r w:rsidRPr="00DE15E1">
        <w:rPr>
          <w:rFonts w:ascii="Arial" w:hAnsi="Arial" w:cs="Arial"/>
          <w:sz w:val="22"/>
          <w:szCs w:val="22"/>
        </w:rPr>
        <w:t>3.</w:t>
      </w:r>
      <w:r w:rsidRPr="00DE15E1">
        <w:rPr>
          <w:rFonts w:ascii="Arial" w:hAnsi="Arial" w:cs="Arial"/>
          <w:sz w:val="22"/>
          <w:szCs w:val="22"/>
        </w:rPr>
        <w:tab/>
      </w:r>
      <w:r w:rsidRPr="00874019">
        <w:rPr>
          <w:rFonts w:ascii="Arial" w:hAnsi="Arial" w:cs="Arial"/>
          <w:sz w:val="22"/>
          <w:szCs w:val="22"/>
        </w:rPr>
        <w:t xml:space="preserve">Judicial Council staff will make a reasonable effort to execute any Master Agreement based on this solicitation document within sixty (60) days of selecting a proposal that best meets its requirements.  However, exceptions taken by a </w:t>
      </w:r>
      <w:r w:rsidR="00AB6426">
        <w:rPr>
          <w:rFonts w:ascii="Arial" w:hAnsi="Arial" w:cs="Arial"/>
          <w:sz w:val="22"/>
          <w:szCs w:val="22"/>
        </w:rPr>
        <w:t>Proposer</w:t>
      </w:r>
      <w:r w:rsidRPr="00874019">
        <w:rPr>
          <w:rFonts w:ascii="Arial" w:hAnsi="Arial" w:cs="Arial"/>
          <w:sz w:val="22"/>
          <w:szCs w:val="22"/>
        </w:rPr>
        <w:t xml:space="preserve"> may delay execution of a contract.</w:t>
      </w:r>
    </w:p>
    <w:p w14:paraId="74F423C9" w14:textId="77777777" w:rsidR="00A758CF" w:rsidRPr="00DE15E1" w:rsidRDefault="00A758CF" w:rsidP="00874019">
      <w:pPr>
        <w:pStyle w:val="Outlinearabic"/>
        <w:spacing w:after="120"/>
        <w:jc w:val="both"/>
        <w:rPr>
          <w:rFonts w:ascii="Arial" w:hAnsi="Arial" w:cs="Arial"/>
          <w:sz w:val="22"/>
          <w:szCs w:val="22"/>
        </w:rPr>
      </w:pPr>
      <w:r>
        <w:rPr>
          <w:rFonts w:ascii="Arial" w:hAnsi="Arial" w:cs="Arial"/>
          <w:sz w:val="22"/>
          <w:szCs w:val="22"/>
        </w:rPr>
        <w:lastRenderedPageBreak/>
        <w:t>4.</w:t>
      </w:r>
      <w:r>
        <w:rPr>
          <w:rFonts w:ascii="Arial" w:hAnsi="Arial" w:cs="Arial"/>
          <w:sz w:val="22"/>
          <w:szCs w:val="22"/>
        </w:rPr>
        <w:tab/>
        <w:t xml:space="preserve">A </w:t>
      </w:r>
      <w:r w:rsidR="00AB6426">
        <w:rPr>
          <w:rFonts w:ascii="Arial" w:hAnsi="Arial" w:cs="Arial"/>
          <w:sz w:val="22"/>
          <w:szCs w:val="22"/>
        </w:rPr>
        <w:t>Proposer</w:t>
      </w:r>
      <w:r w:rsidRPr="00DE15E1">
        <w:rPr>
          <w:rFonts w:ascii="Arial" w:hAnsi="Arial" w:cs="Arial"/>
          <w:sz w:val="22"/>
          <w:szCs w:val="22"/>
        </w:rPr>
        <w:t xml:space="preserve"> submitting a proposal must be prepared to use the </w:t>
      </w:r>
      <w:r>
        <w:rPr>
          <w:rFonts w:ascii="Arial" w:hAnsi="Arial" w:cs="Arial"/>
          <w:sz w:val="22"/>
          <w:szCs w:val="22"/>
        </w:rPr>
        <w:t>Judicial Council’s</w:t>
      </w:r>
      <w:r w:rsidRPr="00DE15E1">
        <w:rPr>
          <w:rFonts w:ascii="Arial" w:hAnsi="Arial" w:cs="Arial"/>
          <w:sz w:val="22"/>
          <w:szCs w:val="22"/>
        </w:rPr>
        <w:t xml:space="preserve"> standard contract form rather than its own contract form.  </w:t>
      </w:r>
    </w:p>
    <w:p w14:paraId="550DBAB9" w14:textId="77777777" w:rsidR="00A758CF" w:rsidRPr="00DE15E1" w:rsidRDefault="00A758CF" w:rsidP="00874019">
      <w:pPr>
        <w:pStyle w:val="Outlinearabic"/>
        <w:spacing w:after="120"/>
        <w:jc w:val="both"/>
        <w:rPr>
          <w:rFonts w:ascii="Arial" w:hAnsi="Arial" w:cs="Arial"/>
          <w:sz w:val="22"/>
          <w:szCs w:val="22"/>
        </w:rPr>
      </w:pPr>
      <w:r w:rsidRPr="00DE15E1">
        <w:rPr>
          <w:rFonts w:ascii="Arial" w:hAnsi="Arial" w:cs="Arial"/>
          <w:sz w:val="22"/>
          <w:szCs w:val="22"/>
        </w:rPr>
        <w:t xml:space="preserve">5.  </w:t>
      </w:r>
      <w:r w:rsidRPr="00DE15E1">
        <w:rPr>
          <w:rFonts w:ascii="Arial" w:hAnsi="Arial" w:cs="Arial"/>
          <w:sz w:val="22"/>
          <w:szCs w:val="22"/>
        </w:rPr>
        <w:tab/>
        <w:t xml:space="preserve">Upon award of </w:t>
      </w:r>
      <w:r>
        <w:rPr>
          <w:rFonts w:ascii="Arial" w:hAnsi="Arial" w:cs="Arial"/>
          <w:sz w:val="22"/>
          <w:szCs w:val="22"/>
        </w:rPr>
        <w:t>a</w:t>
      </w:r>
      <w:r w:rsidRPr="00DE15E1">
        <w:rPr>
          <w:rFonts w:ascii="Arial" w:hAnsi="Arial" w:cs="Arial"/>
          <w:sz w:val="22"/>
          <w:szCs w:val="22"/>
        </w:rPr>
        <w:t xml:space="preserve"> Master Agreement, the </w:t>
      </w:r>
      <w:r>
        <w:rPr>
          <w:rFonts w:ascii="Arial" w:hAnsi="Arial" w:cs="Arial"/>
          <w:sz w:val="22"/>
          <w:szCs w:val="22"/>
        </w:rPr>
        <w:t xml:space="preserve">Master </w:t>
      </w:r>
      <w:r w:rsidRPr="00DE15E1">
        <w:rPr>
          <w:rFonts w:ascii="Arial" w:hAnsi="Arial" w:cs="Arial"/>
          <w:sz w:val="22"/>
          <w:szCs w:val="22"/>
        </w:rPr>
        <w:t>Agreement shall be signed b</w:t>
      </w:r>
      <w:r>
        <w:rPr>
          <w:rFonts w:ascii="Arial" w:hAnsi="Arial" w:cs="Arial"/>
          <w:sz w:val="22"/>
          <w:szCs w:val="22"/>
        </w:rPr>
        <w:t xml:space="preserve">y the </w:t>
      </w:r>
      <w:r w:rsidR="00AB6426">
        <w:rPr>
          <w:rFonts w:ascii="Arial" w:hAnsi="Arial" w:cs="Arial"/>
          <w:sz w:val="22"/>
          <w:szCs w:val="22"/>
        </w:rPr>
        <w:t>Proposer</w:t>
      </w:r>
      <w:r w:rsidRPr="00DE15E1">
        <w:rPr>
          <w:rFonts w:ascii="Arial" w:hAnsi="Arial" w:cs="Arial"/>
          <w:sz w:val="22"/>
          <w:szCs w:val="22"/>
        </w:rPr>
        <w:t xml:space="preserve">(s) in two original contract counterparts and returned, along with the required attachments, to </w:t>
      </w:r>
      <w:r w:rsidRPr="007C43EA">
        <w:rPr>
          <w:rFonts w:ascii="Arial" w:hAnsi="Arial" w:cs="Arial"/>
          <w:sz w:val="22"/>
          <w:szCs w:val="22"/>
        </w:rPr>
        <w:t xml:space="preserve">Judicial Council </w:t>
      </w:r>
      <w:r>
        <w:rPr>
          <w:rFonts w:ascii="Arial" w:hAnsi="Arial" w:cs="Arial"/>
          <w:sz w:val="22"/>
          <w:szCs w:val="22"/>
        </w:rPr>
        <w:t xml:space="preserve">staff </w:t>
      </w:r>
      <w:r w:rsidRPr="007C43EA">
        <w:rPr>
          <w:rFonts w:ascii="Arial" w:hAnsi="Arial" w:cs="Arial"/>
          <w:sz w:val="22"/>
          <w:szCs w:val="22"/>
        </w:rPr>
        <w:t>no later</w:t>
      </w:r>
      <w:r w:rsidRPr="00DE15E1">
        <w:rPr>
          <w:rFonts w:ascii="Arial" w:hAnsi="Arial" w:cs="Arial"/>
          <w:sz w:val="22"/>
          <w:szCs w:val="22"/>
        </w:rPr>
        <w:t xml:space="preserve"> than ten (10) calendar days of receipt of </w:t>
      </w:r>
      <w:r>
        <w:rPr>
          <w:rFonts w:ascii="Arial" w:hAnsi="Arial" w:cs="Arial"/>
          <w:sz w:val="22"/>
          <w:szCs w:val="22"/>
        </w:rPr>
        <w:t>the Master A</w:t>
      </w:r>
      <w:r w:rsidRPr="00DE15E1">
        <w:rPr>
          <w:rFonts w:ascii="Arial" w:hAnsi="Arial" w:cs="Arial"/>
          <w:sz w:val="22"/>
          <w:szCs w:val="22"/>
        </w:rPr>
        <w:t>greement f</w:t>
      </w:r>
      <w:r>
        <w:rPr>
          <w:rFonts w:ascii="Arial" w:hAnsi="Arial" w:cs="Arial"/>
          <w:sz w:val="22"/>
          <w:szCs w:val="22"/>
        </w:rPr>
        <w:t>rom</w:t>
      </w:r>
      <w:r w:rsidRPr="00DE15E1">
        <w:rPr>
          <w:rFonts w:ascii="Arial" w:hAnsi="Arial" w:cs="Arial"/>
          <w:sz w:val="22"/>
          <w:szCs w:val="22"/>
        </w:rPr>
        <w:t xml:space="preserve"> or prior to </w:t>
      </w:r>
      <w:r>
        <w:rPr>
          <w:rFonts w:ascii="Arial" w:hAnsi="Arial" w:cs="Arial"/>
          <w:sz w:val="22"/>
          <w:szCs w:val="22"/>
        </w:rPr>
        <w:t xml:space="preserve">the </w:t>
      </w:r>
      <w:r w:rsidRPr="00DE15E1">
        <w:rPr>
          <w:rFonts w:ascii="Arial" w:hAnsi="Arial" w:cs="Arial"/>
          <w:sz w:val="22"/>
          <w:szCs w:val="22"/>
        </w:rPr>
        <w:t xml:space="preserve">end of June </w:t>
      </w:r>
      <w:r>
        <w:rPr>
          <w:rFonts w:ascii="Arial" w:hAnsi="Arial" w:cs="Arial"/>
          <w:sz w:val="22"/>
          <w:szCs w:val="22"/>
        </w:rPr>
        <w:t xml:space="preserve">2017 </w:t>
      </w:r>
      <w:r w:rsidRPr="00DE15E1">
        <w:rPr>
          <w:rFonts w:ascii="Arial" w:hAnsi="Arial" w:cs="Arial"/>
          <w:sz w:val="22"/>
          <w:szCs w:val="22"/>
        </w:rPr>
        <w:t xml:space="preserve">if </w:t>
      </w:r>
      <w:r>
        <w:rPr>
          <w:rFonts w:ascii="Arial" w:hAnsi="Arial" w:cs="Arial"/>
          <w:sz w:val="22"/>
          <w:szCs w:val="22"/>
        </w:rPr>
        <w:t xml:space="preserve">the </w:t>
      </w:r>
      <w:r w:rsidRPr="00DE15E1">
        <w:rPr>
          <w:rFonts w:ascii="Arial" w:hAnsi="Arial" w:cs="Arial"/>
          <w:sz w:val="22"/>
          <w:szCs w:val="22"/>
        </w:rPr>
        <w:t xml:space="preserve">award is at fiscal year-end.  The period for execution may be changed by </w:t>
      </w:r>
      <w:proofErr w:type="gramStart"/>
      <w:r w:rsidRPr="00DE15E1">
        <w:rPr>
          <w:rFonts w:ascii="Arial" w:hAnsi="Arial" w:cs="Arial"/>
          <w:sz w:val="22"/>
          <w:szCs w:val="22"/>
        </w:rPr>
        <w:t>mutual agreement</w:t>
      </w:r>
      <w:proofErr w:type="gramEnd"/>
      <w:r w:rsidRPr="00DE15E1">
        <w:rPr>
          <w:rFonts w:ascii="Arial" w:hAnsi="Arial" w:cs="Arial"/>
          <w:sz w:val="22"/>
          <w:szCs w:val="22"/>
        </w:rPr>
        <w:t xml:space="preserve"> of the parties.  </w:t>
      </w:r>
      <w:r>
        <w:rPr>
          <w:rFonts w:ascii="Arial" w:hAnsi="Arial" w:cs="Arial"/>
          <w:sz w:val="22"/>
          <w:szCs w:val="22"/>
        </w:rPr>
        <w:t xml:space="preserve">Master </w:t>
      </w:r>
      <w:r w:rsidRPr="00DE15E1">
        <w:rPr>
          <w:rFonts w:ascii="Arial" w:hAnsi="Arial" w:cs="Arial"/>
          <w:sz w:val="22"/>
          <w:szCs w:val="22"/>
        </w:rPr>
        <w:t xml:space="preserve">Agreements are not effective until executed by both parties and approved by the appropriate </w:t>
      </w:r>
      <w:r>
        <w:rPr>
          <w:rFonts w:ascii="Arial" w:hAnsi="Arial" w:cs="Arial"/>
          <w:sz w:val="22"/>
          <w:szCs w:val="22"/>
        </w:rPr>
        <w:t>Judicial Council</w:t>
      </w:r>
      <w:r w:rsidRPr="00DE15E1">
        <w:rPr>
          <w:rFonts w:ascii="Arial" w:hAnsi="Arial" w:cs="Arial"/>
          <w:sz w:val="22"/>
          <w:szCs w:val="22"/>
        </w:rPr>
        <w:t xml:space="preserve"> official(s).  Any work performed prior to receipt of a fully executed agreement shall be at </w:t>
      </w:r>
      <w:r w:rsidR="00AB6426">
        <w:rPr>
          <w:rFonts w:ascii="Arial" w:hAnsi="Arial" w:cs="Arial"/>
          <w:sz w:val="22"/>
          <w:szCs w:val="22"/>
        </w:rPr>
        <w:t>Proposer</w:t>
      </w:r>
      <w:r w:rsidRPr="00DE15E1">
        <w:rPr>
          <w:rFonts w:ascii="Arial" w:hAnsi="Arial" w:cs="Arial"/>
          <w:sz w:val="22"/>
          <w:szCs w:val="22"/>
        </w:rPr>
        <w:t>(s)’ own risk.</w:t>
      </w:r>
    </w:p>
    <w:p w14:paraId="0AC129D8" w14:textId="002D1426" w:rsidR="00A758CF" w:rsidRPr="000C4832" w:rsidRDefault="004F60E6" w:rsidP="00874019">
      <w:pPr>
        <w:pStyle w:val="Heading2"/>
        <w:spacing w:before="240" w:after="240"/>
        <w:ind w:left="720" w:hanging="720"/>
        <w:jc w:val="both"/>
        <w:rPr>
          <w:rFonts w:ascii="Arial" w:hAnsi="Arial" w:cs="Arial"/>
          <w:color w:val="auto"/>
          <w:sz w:val="22"/>
          <w:szCs w:val="22"/>
        </w:rPr>
      </w:pPr>
      <w:r>
        <w:rPr>
          <w:rFonts w:ascii="Arial" w:hAnsi="Arial" w:cs="Arial"/>
          <w:color w:val="auto"/>
          <w:sz w:val="22"/>
          <w:szCs w:val="22"/>
        </w:rPr>
        <w:t>N</w:t>
      </w:r>
      <w:r w:rsidR="00A758CF" w:rsidRPr="000C4832">
        <w:rPr>
          <w:rFonts w:ascii="Arial" w:hAnsi="Arial" w:cs="Arial"/>
          <w:color w:val="auto"/>
          <w:sz w:val="22"/>
          <w:szCs w:val="22"/>
        </w:rPr>
        <w:t xml:space="preserve">. </w:t>
      </w:r>
      <w:r w:rsidR="00A758CF" w:rsidRPr="000C4832">
        <w:rPr>
          <w:rFonts w:ascii="Arial" w:hAnsi="Arial" w:cs="Arial"/>
          <w:color w:val="auto"/>
          <w:sz w:val="22"/>
          <w:szCs w:val="22"/>
        </w:rPr>
        <w:tab/>
        <w:t>FAILURE TO EXECUTE THE MASTER AGREEMENT</w:t>
      </w:r>
    </w:p>
    <w:p w14:paraId="2F6F06C1" w14:textId="77777777" w:rsidR="00A758CF" w:rsidRPr="00CF3DD0" w:rsidRDefault="00A758CF" w:rsidP="00CF3DD0">
      <w:pPr>
        <w:pStyle w:val="Outlinearabic"/>
        <w:ind w:left="720" w:firstLine="0"/>
        <w:jc w:val="both"/>
        <w:rPr>
          <w:rFonts w:ascii="Arial" w:hAnsi="Arial" w:cs="Arial"/>
          <w:sz w:val="22"/>
          <w:szCs w:val="22"/>
        </w:rPr>
      </w:pPr>
      <w:r w:rsidRPr="00CF3DD0">
        <w:rPr>
          <w:rFonts w:ascii="Arial" w:hAnsi="Arial" w:cs="Arial"/>
          <w:sz w:val="22"/>
          <w:szCs w:val="22"/>
        </w:rPr>
        <w:t xml:space="preserve">Failure to execute a Master Agreement within the time frame identified above shall be sufficient cause for voiding the award.  Failure to comply with other requirements within the set time shall constitute failure to execute the agreement.  If the successful </w:t>
      </w:r>
      <w:r w:rsidR="00AB6426" w:rsidRPr="00CF3DD0">
        <w:rPr>
          <w:rFonts w:ascii="Arial" w:hAnsi="Arial" w:cs="Arial"/>
          <w:sz w:val="22"/>
          <w:szCs w:val="22"/>
        </w:rPr>
        <w:t>Proposer</w:t>
      </w:r>
      <w:r w:rsidRPr="00CF3DD0">
        <w:rPr>
          <w:rFonts w:ascii="Arial" w:hAnsi="Arial" w:cs="Arial"/>
          <w:sz w:val="22"/>
          <w:szCs w:val="22"/>
        </w:rPr>
        <w:t xml:space="preserve">(s) refuse or fail to execute the Master Agreement, Judicial Council staff may award the agreement to the next qualified </w:t>
      </w:r>
      <w:r w:rsidR="00AB6426" w:rsidRPr="00CF3DD0">
        <w:rPr>
          <w:rFonts w:ascii="Arial" w:hAnsi="Arial" w:cs="Arial"/>
          <w:sz w:val="22"/>
          <w:szCs w:val="22"/>
        </w:rPr>
        <w:t>Proposer</w:t>
      </w:r>
      <w:r w:rsidRPr="00CF3DD0">
        <w:rPr>
          <w:rFonts w:ascii="Arial" w:hAnsi="Arial" w:cs="Arial"/>
          <w:sz w:val="22"/>
          <w:szCs w:val="22"/>
        </w:rPr>
        <w:t>(s).</w:t>
      </w:r>
    </w:p>
    <w:p w14:paraId="5162F84C" w14:textId="4F27A6F0" w:rsidR="00A758CF" w:rsidRPr="000C4832" w:rsidRDefault="004F60E6" w:rsidP="00874019">
      <w:pPr>
        <w:pStyle w:val="Heading2"/>
        <w:spacing w:before="240" w:after="240"/>
        <w:ind w:left="720" w:hanging="720"/>
        <w:jc w:val="both"/>
        <w:rPr>
          <w:rFonts w:ascii="Arial" w:hAnsi="Arial" w:cs="Arial"/>
          <w:color w:val="auto"/>
          <w:sz w:val="22"/>
          <w:szCs w:val="22"/>
        </w:rPr>
      </w:pPr>
      <w:r>
        <w:rPr>
          <w:rFonts w:ascii="Arial" w:hAnsi="Arial" w:cs="Arial"/>
          <w:color w:val="auto"/>
          <w:sz w:val="22"/>
          <w:szCs w:val="22"/>
        </w:rPr>
        <w:t>O</w:t>
      </w:r>
      <w:r w:rsidR="00A758CF" w:rsidRPr="000C4832">
        <w:rPr>
          <w:rFonts w:ascii="Arial" w:hAnsi="Arial" w:cs="Arial"/>
          <w:color w:val="auto"/>
          <w:sz w:val="22"/>
          <w:szCs w:val="22"/>
        </w:rPr>
        <w:t>.</w:t>
      </w:r>
      <w:r w:rsidR="00A758CF" w:rsidRPr="000C4832">
        <w:rPr>
          <w:rFonts w:ascii="Arial" w:hAnsi="Arial" w:cs="Arial"/>
          <w:color w:val="auto"/>
          <w:sz w:val="22"/>
          <w:szCs w:val="22"/>
        </w:rPr>
        <w:tab/>
        <w:t>DECISION</w:t>
      </w:r>
    </w:p>
    <w:p w14:paraId="5CDC61CF" w14:textId="77777777" w:rsidR="00A758CF" w:rsidRPr="00DE15E1" w:rsidRDefault="00A758CF" w:rsidP="00874019">
      <w:pPr>
        <w:pStyle w:val="Outlinearabic"/>
        <w:ind w:left="720" w:firstLine="0"/>
        <w:jc w:val="both"/>
        <w:rPr>
          <w:rFonts w:ascii="Arial" w:hAnsi="Arial" w:cs="Arial"/>
          <w:sz w:val="22"/>
          <w:szCs w:val="22"/>
        </w:rPr>
      </w:pPr>
      <w:r w:rsidRPr="00DE15E1">
        <w:rPr>
          <w:rFonts w:ascii="Arial" w:hAnsi="Arial" w:cs="Arial"/>
          <w:sz w:val="22"/>
          <w:szCs w:val="22"/>
        </w:rPr>
        <w:t xml:space="preserve">Questions regarding award of any business </w:t>
      </w:r>
      <w:proofErr w:type="gramStart"/>
      <w:r w:rsidRPr="00DE15E1">
        <w:rPr>
          <w:rFonts w:ascii="Arial" w:hAnsi="Arial" w:cs="Arial"/>
          <w:sz w:val="22"/>
          <w:szCs w:val="22"/>
        </w:rPr>
        <w:t>on the basis of</w:t>
      </w:r>
      <w:proofErr w:type="gramEnd"/>
      <w:r w:rsidRPr="00DE15E1">
        <w:rPr>
          <w:rFonts w:ascii="Arial" w:hAnsi="Arial" w:cs="Arial"/>
          <w:sz w:val="22"/>
          <w:szCs w:val="22"/>
        </w:rPr>
        <w:t xml:space="preserve"> proposals submitted in response to this solicitation document, or on any related matter, should be addressed to </w:t>
      </w:r>
      <w:r>
        <w:rPr>
          <w:rFonts w:ascii="Arial" w:hAnsi="Arial" w:cs="Arial"/>
          <w:sz w:val="22"/>
          <w:szCs w:val="22"/>
        </w:rPr>
        <w:t>the Solicitations Mailbox</w:t>
      </w:r>
      <w:r w:rsidRPr="00DE15E1">
        <w:rPr>
          <w:rFonts w:ascii="Arial" w:hAnsi="Arial" w:cs="Arial"/>
          <w:sz w:val="22"/>
          <w:szCs w:val="22"/>
        </w:rPr>
        <w:t xml:space="preserve"> as set forth on the RFP cover memo.</w:t>
      </w:r>
    </w:p>
    <w:p w14:paraId="0DA1391D" w14:textId="12839907" w:rsidR="00A758CF" w:rsidRPr="000C4832" w:rsidRDefault="004F60E6" w:rsidP="00874019">
      <w:pPr>
        <w:pStyle w:val="Heading2"/>
        <w:spacing w:before="240" w:after="240"/>
        <w:ind w:left="720" w:hanging="720"/>
        <w:jc w:val="both"/>
        <w:rPr>
          <w:rFonts w:ascii="Arial" w:hAnsi="Arial" w:cs="Arial"/>
          <w:color w:val="auto"/>
          <w:sz w:val="22"/>
          <w:szCs w:val="22"/>
        </w:rPr>
      </w:pPr>
      <w:r>
        <w:rPr>
          <w:rFonts w:ascii="Arial" w:hAnsi="Arial" w:cs="Arial"/>
          <w:color w:val="auto"/>
          <w:sz w:val="22"/>
          <w:szCs w:val="22"/>
        </w:rPr>
        <w:t>P</w:t>
      </w:r>
      <w:r w:rsidR="00A758CF" w:rsidRPr="000C4832">
        <w:rPr>
          <w:rFonts w:ascii="Arial" w:hAnsi="Arial" w:cs="Arial"/>
          <w:color w:val="auto"/>
          <w:sz w:val="22"/>
          <w:szCs w:val="22"/>
        </w:rPr>
        <w:t>.</w:t>
      </w:r>
      <w:r w:rsidR="00A758CF" w:rsidRPr="000C4832">
        <w:rPr>
          <w:rFonts w:ascii="Arial" w:hAnsi="Arial" w:cs="Arial"/>
          <w:color w:val="auto"/>
          <w:sz w:val="22"/>
          <w:szCs w:val="22"/>
        </w:rPr>
        <w:tab/>
        <w:t>NEWS RELEASES</w:t>
      </w:r>
    </w:p>
    <w:p w14:paraId="7D18CB1F" w14:textId="77777777" w:rsidR="00A758CF" w:rsidRPr="00DE15E1" w:rsidRDefault="00A758CF" w:rsidP="00874019">
      <w:pPr>
        <w:pStyle w:val="Outlinearabic"/>
        <w:ind w:left="720" w:firstLine="0"/>
        <w:rPr>
          <w:rFonts w:ascii="Arial" w:hAnsi="Arial" w:cs="Arial"/>
          <w:b/>
          <w:sz w:val="22"/>
          <w:szCs w:val="22"/>
        </w:rPr>
      </w:pPr>
      <w:r w:rsidRPr="00DE15E1">
        <w:rPr>
          <w:rFonts w:ascii="Arial" w:hAnsi="Arial" w:cs="Arial"/>
          <w:sz w:val="22"/>
          <w:szCs w:val="22"/>
        </w:rPr>
        <w:t>News releases pertaining to the award</w:t>
      </w:r>
      <w:r>
        <w:rPr>
          <w:rFonts w:ascii="Arial" w:hAnsi="Arial" w:cs="Arial"/>
          <w:sz w:val="22"/>
          <w:szCs w:val="22"/>
        </w:rPr>
        <w:t xml:space="preserve"> and execution</w:t>
      </w:r>
      <w:r w:rsidRPr="00DE15E1">
        <w:rPr>
          <w:rFonts w:ascii="Arial" w:hAnsi="Arial" w:cs="Arial"/>
          <w:sz w:val="22"/>
          <w:szCs w:val="22"/>
        </w:rPr>
        <w:t xml:space="preserve"> of a Master </w:t>
      </w:r>
      <w:r>
        <w:rPr>
          <w:rFonts w:ascii="Arial" w:hAnsi="Arial" w:cs="Arial"/>
          <w:sz w:val="22"/>
          <w:szCs w:val="22"/>
        </w:rPr>
        <w:t>Agreement</w:t>
      </w:r>
      <w:r w:rsidRPr="00DE15E1">
        <w:rPr>
          <w:rFonts w:ascii="Arial" w:hAnsi="Arial" w:cs="Arial"/>
          <w:sz w:val="22"/>
          <w:szCs w:val="22"/>
        </w:rPr>
        <w:t xml:space="preserve"> may not be made without prior written approval of </w:t>
      </w:r>
      <w:r>
        <w:rPr>
          <w:rFonts w:ascii="Arial" w:hAnsi="Arial" w:cs="Arial"/>
          <w:sz w:val="22"/>
          <w:szCs w:val="22"/>
        </w:rPr>
        <w:t>Judicial Council staff.</w:t>
      </w:r>
      <w:r w:rsidRPr="00DE15E1">
        <w:rPr>
          <w:rFonts w:ascii="Arial" w:hAnsi="Arial" w:cs="Arial"/>
          <w:sz w:val="22"/>
          <w:szCs w:val="22"/>
        </w:rPr>
        <w:t xml:space="preserve">  </w:t>
      </w:r>
    </w:p>
    <w:p w14:paraId="3B35704E" w14:textId="3BE37D3C" w:rsidR="00A758CF" w:rsidRPr="000C4832" w:rsidRDefault="004F60E6" w:rsidP="00874019">
      <w:pPr>
        <w:pStyle w:val="Heading2"/>
        <w:spacing w:before="240" w:after="240"/>
        <w:ind w:left="720" w:hanging="720"/>
        <w:jc w:val="both"/>
        <w:rPr>
          <w:rFonts w:ascii="Arial" w:hAnsi="Arial" w:cs="Arial"/>
          <w:color w:val="auto"/>
          <w:sz w:val="22"/>
          <w:szCs w:val="22"/>
        </w:rPr>
      </w:pPr>
      <w:r>
        <w:rPr>
          <w:rFonts w:ascii="Arial" w:hAnsi="Arial" w:cs="Arial"/>
          <w:color w:val="auto"/>
          <w:sz w:val="22"/>
          <w:szCs w:val="22"/>
        </w:rPr>
        <w:t>Q</w:t>
      </w:r>
      <w:r w:rsidR="00A758CF" w:rsidRPr="000C4832">
        <w:rPr>
          <w:rFonts w:ascii="Arial" w:hAnsi="Arial" w:cs="Arial"/>
          <w:color w:val="auto"/>
          <w:sz w:val="22"/>
          <w:szCs w:val="22"/>
        </w:rPr>
        <w:t xml:space="preserve">. </w:t>
      </w:r>
      <w:r w:rsidR="00A758CF" w:rsidRPr="000C4832">
        <w:rPr>
          <w:rFonts w:ascii="Arial" w:hAnsi="Arial" w:cs="Arial"/>
          <w:color w:val="auto"/>
          <w:sz w:val="22"/>
          <w:szCs w:val="22"/>
        </w:rPr>
        <w:tab/>
      </w:r>
      <w:r w:rsidR="000C4832">
        <w:rPr>
          <w:rFonts w:ascii="Arial" w:hAnsi="Arial" w:cs="Arial"/>
          <w:color w:val="auto"/>
          <w:sz w:val="22"/>
          <w:szCs w:val="22"/>
        </w:rPr>
        <w:t>ANTI-TRUST CLAIMS</w:t>
      </w:r>
    </w:p>
    <w:p w14:paraId="0C22268C" w14:textId="77777777" w:rsidR="00A758CF" w:rsidRDefault="00CF3DD0" w:rsidP="008A471F">
      <w:pPr>
        <w:pStyle w:val="Outlinearabic"/>
        <w:spacing w:after="120"/>
        <w:jc w:val="both"/>
        <w:rPr>
          <w:rFonts w:ascii="Arial" w:hAnsi="Arial" w:cs="Arial"/>
          <w:sz w:val="22"/>
          <w:szCs w:val="22"/>
        </w:rPr>
      </w:pPr>
      <w:r w:rsidRPr="008A471F">
        <w:rPr>
          <w:rFonts w:ascii="Arial" w:hAnsi="Arial" w:cs="Arial"/>
          <w:sz w:val="22"/>
          <w:szCs w:val="22"/>
        </w:rPr>
        <w:t>1</w:t>
      </w:r>
      <w:r w:rsidR="00A758CF" w:rsidRPr="008A471F">
        <w:rPr>
          <w:rFonts w:ascii="Arial" w:hAnsi="Arial" w:cs="Arial"/>
          <w:sz w:val="22"/>
          <w:szCs w:val="22"/>
        </w:rPr>
        <w:t>.</w:t>
      </w:r>
      <w:r w:rsidR="00A758CF" w:rsidRPr="008A471F">
        <w:rPr>
          <w:rFonts w:ascii="Arial" w:hAnsi="Arial" w:cs="Arial"/>
          <w:sz w:val="22"/>
          <w:szCs w:val="22"/>
        </w:rPr>
        <w:tab/>
        <w:t xml:space="preserve">In submitting a proposal, the </w:t>
      </w:r>
      <w:r w:rsidR="00AB6426" w:rsidRPr="008A471F">
        <w:rPr>
          <w:rFonts w:ascii="Arial" w:hAnsi="Arial" w:cs="Arial"/>
          <w:sz w:val="22"/>
          <w:szCs w:val="22"/>
        </w:rPr>
        <w:t>Proposer</w:t>
      </w:r>
      <w:r w:rsidR="00A758CF" w:rsidRPr="008A471F">
        <w:rPr>
          <w:rFonts w:ascii="Arial" w:hAnsi="Arial" w:cs="Arial"/>
          <w:sz w:val="22"/>
          <w:szCs w:val="22"/>
        </w:rPr>
        <w:t xml:space="preserve"> offers and agrees that if the proposal is accepted, </w:t>
      </w:r>
      <w:r w:rsidR="00AB6426" w:rsidRPr="008A471F">
        <w:rPr>
          <w:rFonts w:ascii="Arial" w:hAnsi="Arial" w:cs="Arial"/>
          <w:sz w:val="22"/>
          <w:szCs w:val="22"/>
        </w:rPr>
        <w:t>Proposer</w:t>
      </w:r>
      <w:r w:rsidR="00A758CF" w:rsidRPr="008A471F">
        <w:rPr>
          <w:rFonts w:ascii="Arial" w:hAnsi="Arial" w:cs="Arial"/>
          <w:sz w:val="22"/>
          <w:szCs w:val="22"/>
        </w:rPr>
        <w:t xml:space="preserve"> will assign to the Judicial Council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w:t>
      </w:r>
      <w:r w:rsidR="00AB6426" w:rsidRPr="008A471F">
        <w:rPr>
          <w:rFonts w:ascii="Arial" w:hAnsi="Arial" w:cs="Arial"/>
          <w:sz w:val="22"/>
          <w:szCs w:val="22"/>
        </w:rPr>
        <w:t>Proposer</w:t>
      </w:r>
      <w:r w:rsidR="00A758CF" w:rsidRPr="008A471F">
        <w:rPr>
          <w:rFonts w:ascii="Arial" w:hAnsi="Arial" w:cs="Arial"/>
          <w:sz w:val="22"/>
          <w:szCs w:val="22"/>
        </w:rPr>
        <w:t xml:space="preserve"> for sale to the Judicial Council or Superior Courts pursuant to the proposal. Such assignment shall be made and become effective at the time the Judicial Council or a Superior Court </w:t>
      </w:r>
      <w:proofErr w:type="gramStart"/>
      <w:r w:rsidR="00A758CF" w:rsidRPr="008A471F">
        <w:rPr>
          <w:rFonts w:ascii="Arial" w:hAnsi="Arial" w:cs="Arial"/>
          <w:sz w:val="22"/>
          <w:szCs w:val="22"/>
        </w:rPr>
        <w:t>tenders</w:t>
      </w:r>
      <w:proofErr w:type="gramEnd"/>
      <w:r w:rsidR="00A758CF" w:rsidRPr="008A471F">
        <w:rPr>
          <w:rFonts w:ascii="Arial" w:hAnsi="Arial" w:cs="Arial"/>
          <w:sz w:val="22"/>
          <w:szCs w:val="22"/>
        </w:rPr>
        <w:t xml:space="preserve"> final payment to the </w:t>
      </w:r>
      <w:r w:rsidR="00AB6426" w:rsidRPr="008A471F">
        <w:rPr>
          <w:rFonts w:ascii="Arial" w:hAnsi="Arial" w:cs="Arial"/>
          <w:sz w:val="22"/>
          <w:szCs w:val="22"/>
        </w:rPr>
        <w:t>Proposer</w:t>
      </w:r>
      <w:r w:rsidR="00A758CF" w:rsidRPr="008A471F">
        <w:rPr>
          <w:rFonts w:ascii="Arial" w:hAnsi="Arial" w:cs="Arial"/>
          <w:sz w:val="22"/>
          <w:szCs w:val="22"/>
        </w:rPr>
        <w:t>. (See Government Code section 4552.)</w:t>
      </w:r>
    </w:p>
    <w:p w14:paraId="152D83E8" w14:textId="77777777" w:rsidR="00A758CF" w:rsidRDefault="008A471F" w:rsidP="008A471F">
      <w:pPr>
        <w:pStyle w:val="Outlinearabic"/>
        <w:spacing w:after="120"/>
        <w:jc w:val="both"/>
        <w:rPr>
          <w:rFonts w:ascii="Arial" w:hAnsi="Arial" w:cs="Arial"/>
          <w:sz w:val="22"/>
          <w:szCs w:val="22"/>
        </w:rPr>
      </w:pPr>
      <w:r>
        <w:rPr>
          <w:rFonts w:ascii="Arial" w:hAnsi="Arial" w:cs="Arial"/>
          <w:sz w:val="22"/>
          <w:szCs w:val="22"/>
        </w:rPr>
        <w:t>2.</w:t>
      </w:r>
      <w:r>
        <w:rPr>
          <w:rFonts w:ascii="Arial" w:hAnsi="Arial" w:cs="Arial"/>
          <w:sz w:val="22"/>
          <w:szCs w:val="22"/>
        </w:rPr>
        <w:tab/>
      </w:r>
      <w:r w:rsidR="00A758CF" w:rsidRPr="00DE15E1">
        <w:rPr>
          <w:rFonts w:ascii="Arial" w:hAnsi="Arial" w:cs="Arial"/>
          <w:sz w:val="22"/>
          <w:szCs w:val="22"/>
        </w:rPr>
        <w:t xml:space="preserve">If the </w:t>
      </w:r>
      <w:r w:rsidR="00A758CF">
        <w:rPr>
          <w:rFonts w:ascii="Arial" w:hAnsi="Arial" w:cs="Arial"/>
          <w:sz w:val="22"/>
          <w:szCs w:val="22"/>
        </w:rPr>
        <w:t>Judicial Council</w:t>
      </w:r>
      <w:r w:rsidR="00A758CF" w:rsidRPr="00DE15E1">
        <w:rPr>
          <w:rFonts w:ascii="Arial" w:hAnsi="Arial" w:cs="Arial"/>
          <w:sz w:val="22"/>
          <w:szCs w:val="22"/>
        </w:rPr>
        <w:t xml:space="preserve"> receives, either through judgment or settlement, a monetary recovery for a cause of action assigned under this sectio</w:t>
      </w:r>
      <w:r w:rsidR="00A758CF" w:rsidRPr="008A471F">
        <w:rPr>
          <w:rFonts w:ascii="Arial" w:hAnsi="Arial" w:cs="Arial"/>
          <w:sz w:val="22"/>
          <w:szCs w:val="22"/>
        </w:rPr>
        <w:t xml:space="preserve">n, the </w:t>
      </w:r>
      <w:r w:rsidRPr="008A471F">
        <w:rPr>
          <w:rFonts w:ascii="Arial" w:hAnsi="Arial" w:cs="Arial"/>
          <w:sz w:val="22"/>
          <w:szCs w:val="22"/>
        </w:rPr>
        <w:t xml:space="preserve">Proposer </w:t>
      </w:r>
      <w:r w:rsidR="00A758CF" w:rsidRPr="008A471F">
        <w:rPr>
          <w:rFonts w:ascii="Arial" w:hAnsi="Arial" w:cs="Arial"/>
          <w:sz w:val="22"/>
          <w:szCs w:val="22"/>
        </w:rPr>
        <w:t>shall be ent</w:t>
      </w:r>
      <w:r w:rsidR="00A758CF" w:rsidRPr="00DE15E1">
        <w:rPr>
          <w:rFonts w:ascii="Arial" w:hAnsi="Arial" w:cs="Arial"/>
          <w:sz w:val="22"/>
          <w:szCs w:val="22"/>
        </w:rPr>
        <w:t xml:space="preserve">itled to receive reimbursement for actual legal costs incurred and may, upon demand, recover from the </w:t>
      </w:r>
      <w:r w:rsidR="00A758CF">
        <w:rPr>
          <w:rFonts w:ascii="Arial" w:hAnsi="Arial" w:cs="Arial"/>
          <w:sz w:val="22"/>
          <w:szCs w:val="22"/>
        </w:rPr>
        <w:t>Judicial Council</w:t>
      </w:r>
      <w:r w:rsidR="00A758CF" w:rsidRPr="00DE15E1">
        <w:rPr>
          <w:rFonts w:ascii="Arial" w:hAnsi="Arial" w:cs="Arial"/>
          <w:sz w:val="22"/>
          <w:szCs w:val="22"/>
        </w:rPr>
        <w:t xml:space="preserve"> any portion of the recovery, including treble damages, attributable to overcharges that were paid.</w:t>
      </w:r>
    </w:p>
    <w:p w14:paraId="0E2A13DB" w14:textId="77777777" w:rsidR="00A758CF" w:rsidRPr="00DE15E1" w:rsidRDefault="008A471F" w:rsidP="008A471F">
      <w:pPr>
        <w:pStyle w:val="Outlinearabic"/>
        <w:spacing w:after="120"/>
        <w:jc w:val="both"/>
        <w:rPr>
          <w:rFonts w:ascii="Arial" w:hAnsi="Arial" w:cs="Arial"/>
          <w:b/>
          <w:caps/>
          <w:sz w:val="22"/>
          <w:szCs w:val="22"/>
        </w:rPr>
      </w:pPr>
      <w:r>
        <w:rPr>
          <w:rFonts w:ascii="Arial" w:hAnsi="Arial" w:cs="Arial"/>
          <w:sz w:val="22"/>
          <w:szCs w:val="22"/>
        </w:rPr>
        <w:t>3.</w:t>
      </w:r>
      <w:r>
        <w:rPr>
          <w:rFonts w:ascii="Arial" w:hAnsi="Arial" w:cs="Arial"/>
          <w:sz w:val="22"/>
          <w:szCs w:val="22"/>
        </w:rPr>
        <w:tab/>
      </w:r>
      <w:r w:rsidR="00A758CF" w:rsidRPr="00DE15E1">
        <w:rPr>
          <w:rFonts w:ascii="Arial" w:hAnsi="Arial" w:cs="Arial"/>
          <w:sz w:val="22"/>
          <w:szCs w:val="22"/>
        </w:rPr>
        <w:t xml:space="preserve">Upon demand in writing by the </w:t>
      </w:r>
      <w:r w:rsidR="00AB6426" w:rsidRPr="008A471F">
        <w:rPr>
          <w:rFonts w:ascii="Arial" w:hAnsi="Arial" w:cs="Arial"/>
          <w:sz w:val="22"/>
          <w:szCs w:val="22"/>
        </w:rPr>
        <w:t>Proposer</w:t>
      </w:r>
      <w:r w:rsidR="00A758CF" w:rsidRPr="00DE15E1">
        <w:rPr>
          <w:rFonts w:ascii="Arial" w:hAnsi="Arial" w:cs="Arial"/>
          <w:sz w:val="22"/>
          <w:szCs w:val="22"/>
        </w:rPr>
        <w:t xml:space="preserve">, the </w:t>
      </w:r>
      <w:r w:rsidR="00A758CF">
        <w:rPr>
          <w:rFonts w:ascii="Arial" w:hAnsi="Arial" w:cs="Arial"/>
          <w:sz w:val="22"/>
          <w:szCs w:val="22"/>
        </w:rPr>
        <w:t>Judicial Council</w:t>
      </w:r>
      <w:r w:rsidR="00A758CF" w:rsidRPr="00DE15E1">
        <w:rPr>
          <w:rFonts w:ascii="Arial" w:hAnsi="Arial" w:cs="Arial"/>
          <w:sz w:val="22"/>
          <w:szCs w:val="22"/>
        </w:rPr>
        <w:t xml:space="preserve"> shall, within one year from such demand, reassign the cause of action assigned under this section if the </w:t>
      </w:r>
      <w:r w:rsidR="00AB6426" w:rsidRPr="008A471F">
        <w:rPr>
          <w:rFonts w:ascii="Arial" w:hAnsi="Arial" w:cs="Arial"/>
          <w:sz w:val="22"/>
          <w:szCs w:val="22"/>
        </w:rPr>
        <w:t>Proposer</w:t>
      </w:r>
      <w:r w:rsidR="00A758CF" w:rsidRPr="00DE15E1">
        <w:rPr>
          <w:rFonts w:ascii="Arial" w:hAnsi="Arial" w:cs="Arial"/>
          <w:sz w:val="22"/>
          <w:szCs w:val="22"/>
        </w:rPr>
        <w:t xml:space="preserve"> has been or may have been injured by the violation of law for which the cause of action arose and (a) the </w:t>
      </w:r>
      <w:r w:rsidR="00A758CF">
        <w:rPr>
          <w:rFonts w:ascii="Arial" w:hAnsi="Arial" w:cs="Arial"/>
          <w:sz w:val="22"/>
          <w:szCs w:val="22"/>
        </w:rPr>
        <w:t>Judicial Council</w:t>
      </w:r>
      <w:r w:rsidR="00A758CF" w:rsidRPr="00DE15E1">
        <w:rPr>
          <w:rFonts w:ascii="Arial" w:hAnsi="Arial" w:cs="Arial"/>
          <w:sz w:val="22"/>
          <w:szCs w:val="22"/>
        </w:rPr>
        <w:t xml:space="preserve"> has not been injured thereby, or (b) the </w:t>
      </w:r>
      <w:r w:rsidR="00A758CF">
        <w:rPr>
          <w:rFonts w:ascii="Arial" w:hAnsi="Arial" w:cs="Arial"/>
          <w:sz w:val="22"/>
          <w:szCs w:val="22"/>
        </w:rPr>
        <w:t>Judicial Council</w:t>
      </w:r>
      <w:r w:rsidR="00A758CF" w:rsidRPr="00DE15E1">
        <w:rPr>
          <w:rFonts w:ascii="Arial" w:hAnsi="Arial" w:cs="Arial"/>
          <w:sz w:val="22"/>
          <w:szCs w:val="22"/>
        </w:rPr>
        <w:t xml:space="preserve"> declines to file a court action for the cause of action. (See Government Code section 4554.)</w:t>
      </w:r>
    </w:p>
    <w:p w14:paraId="7F48715A" w14:textId="38611848" w:rsidR="00A758CF" w:rsidRPr="000C4832" w:rsidRDefault="004F60E6" w:rsidP="00874019">
      <w:pPr>
        <w:pStyle w:val="Heading2"/>
        <w:spacing w:before="240" w:after="240"/>
        <w:ind w:left="720" w:hanging="720"/>
        <w:jc w:val="both"/>
        <w:rPr>
          <w:rFonts w:ascii="Arial" w:hAnsi="Arial" w:cs="Arial"/>
          <w:color w:val="auto"/>
          <w:sz w:val="22"/>
          <w:szCs w:val="22"/>
        </w:rPr>
      </w:pPr>
      <w:r>
        <w:rPr>
          <w:rFonts w:ascii="Arial" w:hAnsi="Arial" w:cs="Arial"/>
          <w:color w:val="auto"/>
          <w:sz w:val="22"/>
          <w:szCs w:val="22"/>
        </w:rPr>
        <w:lastRenderedPageBreak/>
        <w:t>R</w:t>
      </w:r>
      <w:r w:rsidR="00A758CF" w:rsidRPr="000C4832">
        <w:rPr>
          <w:rFonts w:ascii="Arial" w:hAnsi="Arial" w:cs="Arial"/>
          <w:color w:val="auto"/>
          <w:sz w:val="22"/>
          <w:szCs w:val="22"/>
        </w:rPr>
        <w:t>.</w:t>
      </w:r>
      <w:r w:rsidR="00A758CF" w:rsidRPr="000C4832">
        <w:rPr>
          <w:rFonts w:ascii="Arial" w:hAnsi="Arial" w:cs="Arial"/>
          <w:color w:val="auto"/>
          <w:sz w:val="22"/>
          <w:szCs w:val="22"/>
        </w:rPr>
        <w:tab/>
        <w:t>AMERICANS WITH DISABILITIES ACT</w:t>
      </w:r>
    </w:p>
    <w:p w14:paraId="19317DC3" w14:textId="77777777" w:rsidR="00A758CF" w:rsidRPr="00DE15E1" w:rsidRDefault="00A758CF" w:rsidP="00874019">
      <w:pPr>
        <w:pStyle w:val="Heading10"/>
        <w:keepNext w:val="0"/>
        <w:ind w:left="720" w:right="288" w:firstLine="0"/>
        <w:jc w:val="both"/>
        <w:rPr>
          <w:rFonts w:ascii="Arial" w:hAnsi="Arial" w:cs="Arial"/>
          <w:b w:val="0"/>
          <w:caps w:val="0"/>
          <w:sz w:val="22"/>
          <w:szCs w:val="22"/>
        </w:rPr>
      </w:pPr>
      <w:r w:rsidRPr="00DE15E1">
        <w:rPr>
          <w:rFonts w:ascii="Arial" w:hAnsi="Arial" w:cs="Arial"/>
          <w:b w:val="0"/>
          <w:caps w:val="0"/>
          <w:sz w:val="22"/>
          <w:szCs w:val="22"/>
        </w:rPr>
        <w:t xml:space="preserve">The </w:t>
      </w:r>
      <w:r>
        <w:rPr>
          <w:rFonts w:ascii="Arial" w:hAnsi="Arial" w:cs="Arial"/>
          <w:b w:val="0"/>
          <w:caps w:val="0"/>
          <w:sz w:val="22"/>
          <w:szCs w:val="22"/>
        </w:rPr>
        <w:t>Judicial Council</w:t>
      </w:r>
      <w:r w:rsidRPr="00DE15E1">
        <w:rPr>
          <w:rFonts w:ascii="Arial" w:hAnsi="Arial" w:cs="Arial"/>
          <w:b w:val="0"/>
          <w:caps w:val="0"/>
          <w:sz w:val="22"/>
          <w:szCs w:val="22"/>
        </w:rPr>
        <w:t xml:space="preserve"> complies with the Americans with Disabilities Act (ADA) and similar California statutes.  </w:t>
      </w:r>
      <w:r w:rsidRPr="004F60E6">
        <w:rPr>
          <w:rFonts w:ascii="Arial" w:hAnsi="Arial" w:cs="Arial"/>
          <w:b w:val="0"/>
          <w:caps w:val="0"/>
          <w:sz w:val="22"/>
          <w:szCs w:val="22"/>
        </w:rPr>
        <w:t xml:space="preserve">Requests for accommodation of disabilities by </w:t>
      </w:r>
      <w:r w:rsidR="00AB6426" w:rsidRPr="004F60E6">
        <w:rPr>
          <w:rFonts w:ascii="Arial" w:hAnsi="Arial" w:cs="Arial"/>
          <w:b w:val="0"/>
          <w:caps w:val="0"/>
          <w:sz w:val="22"/>
          <w:szCs w:val="22"/>
        </w:rPr>
        <w:t>Proposer</w:t>
      </w:r>
      <w:r w:rsidRPr="004F60E6">
        <w:rPr>
          <w:rFonts w:ascii="Arial" w:hAnsi="Arial" w:cs="Arial"/>
          <w:b w:val="0"/>
          <w:caps w:val="0"/>
          <w:sz w:val="22"/>
          <w:szCs w:val="22"/>
        </w:rPr>
        <w:t>s should be directed to Solicitations Mailbox set forth on the RFP cover memo.</w:t>
      </w:r>
    </w:p>
    <w:p w14:paraId="1AB26341" w14:textId="77777777" w:rsidR="00A758CF" w:rsidRPr="00DE15E1" w:rsidRDefault="00A758CF" w:rsidP="00874019">
      <w:pPr>
        <w:pStyle w:val="Heading10"/>
        <w:keepNext w:val="0"/>
        <w:ind w:left="720" w:right="288" w:firstLine="0"/>
        <w:jc w:val="left"/>
        <w:rPr>
          <w:rFonts w:ascii="Arial" w:hAnsi="Arial" w:cs="Arial"/>
          <w:b w:val="0"/>
          <w:caps w:val="0"/>
          <w:sz w:val="22"/>
          <w:szCs w:val="22"/>
        </w:rPr>
      </w:pPr>
    </w:p>
    <w:p w14:paraId="48967E0B" w14:textId="06A58C50" w:rsidR="00A758CF" w:rsidRPr="000C4832" w:rsidRDefault="004F60E6" w:rsidP="00874019">
      <w:pPr>
        <w:pStyle w:val="Heading2"/>
        <w:spacing w:before="240" w:after="240"/>
        <w:ind w:left="720" w:hanging="720"/>
        <w:jc w:val="both"/>
        <w:rPr>
          <w:rFonts w:ascii="Arial" w:hAnsi="Arial" w:cs="Arial"/>
          <w:color w:val="auto"/>
          <w:sz w:val="22"/>
          <w:szCs w:val="22"/>
        </w:rPr>
      </w:pPr>
      <w:r>
        <w:rPr>
          <w:rFonts w:ascii="Arial" w:hAnsi="Arial" w:cs="Arial"/>
          <w:color w:val="auto"/>
          <w:sz w:val="22"/>
          <w:szCs w:val="22"/>
        </w:rPr>
        <w:t>S</w:t>
      </w:r>
      <w:r w:rsidR="00A758CF" w:rsidRPr="000C4832">
        <w:rPr>
          <w:rFonts w:ascii="Arial" w:hAnsi="Arial" w:cs="Arial"/>
          <w:color w:val="auto"/>
          <w:sz w:val="22"/>
          <w:szCs w:val="22"/>
        </w:rPr>
        <w:t xml:space="preserve">. </w:t>
      </w:r>
      <w:r w:rsidR="00A758CF" w:rsidRPr="000C4832">
        <w:rPr>
          <w:rFonts w:ascii="Arial" w:hAnsi="Arial" w:cs="Arial"/>
          <w:color w:val="auto"/>
          <w:sz w:val="22"/>
          <w:szCs w:val="22"/>
        </w:rPr>
        <w:tab/>
      </w:r>
      <w:r w:rsidR="000C4832">
        <w:rPr>
          <w:rFonts w:ascii="Arial" w:hAnsi="Arial" w:cs="Arial"/>
          <w:color w:val="auto"/>
          <w:sz w:val="22"/>
          <w:szCs w:val="22"/>
        </w:rPr>
        <w:t>FEASIBILITY STUDIES AND ACQUISITION RECOMMENDATIONS</w:t>
      </w:r>
    </w:p>
    <w:p w14:paraId="506E4622" w14:textId="77777777" w:rsidR="00A758CF" w:rsidRPr="00DE15E1" w:rsidRDefault="00A758CF" w:rsidP="00874019">
      <w:pPr>
        <w:pStyle w:val="Heading10"/>
        <w:keepNext w:val="0"/>
        <w:ind w:left="720" w:right="288" w:firstLine="0"/>
        <w:jc w:val="both"/>
        <w:rPr>
          <w:rFonts w:ascii="Arial" w:hAnsi="Arial" w:cs="Arial"/>
          <w:b w:val="0"/>
          <w:caps w:val="0"/>
          <w:sz w:val="22"/>
          <w:szCs w:val="22"/>
        </w:rPr>
      </w:pPr>
      <w:r w:rsidRPr="00DE15E1">
        <w:rPr>
          <w:rFonts w:ascii="Arial" w:hAnsi="Arial" w:cs="Arial"/>
          <w:b w:val="0"/>
          <w:caps w:val="0"/>
          <w:sz w:val="22"/>
          <w:szCs w:val="22"/>
        </w:rPr>
        <w:t xml:space="preserve">Proposals in response to procurements for assistance in the preparation of feasibility studies or the development of recommendations for the acquisition of IT goods and services must disclose any financial interests (e.g., service contracts, original equipment manufacturer (OEM) agreements, remarketing agreements) that may foreseeably allow the </w:t>
      </w:r>
      <w:r w:rsidR="00AB6426">
        <w:rPr>
          <w:rFonts w:ascii="Arial" w:hAnsi="Arial" w:cs="Arial"/>
          <w:b w:val="0"/>
          <w:caps w:val="0"/>
          <w:sz w:val="22"/>
          <w:szCs w:val="22"/>
        </w:rPr>
        <w:t>Proposer</w:t>
      </w:r>
      <w:r w:rsidRPr="00DE15E1">
        <w:rPr>
          <w:rFonts w:ascii="Arial" w:hAnsi="Arial" w:cs="Arial"/>
          <w:b w:val="0"/>
          <w:caps w:val="0"/>
          <w:sz w:val="22"/>
          <w:szCs w:val="22"/>
        </w:rPr>
        <w:t xml:space="preserve"> to benefit materially from the </w:t>
      </w:r>
      <w:r>
        <w:rPr>
          <w:rFonts w:ascii="Arial" w:hAnsi="Arial" w:cs="Arial"/>
          <w:b w:val="0"/>
          <w:caps w:val="0"/>
          <w:sz w:val="22"/>
          <w:szCs w:val="22"/>
        </w:rPr>
        <w:t>Judicial Council’s</w:t>
      </w:r>
      <w:r w:rsidRPr="00DE15E1">
        <w:rPr>
          <w:rFonts w:ascii="Arial" w:hAnsi="Arial" w:cs="Arial"/>
          <w:b w:val="0"/>
          <w:caps w:val="0"/>
          <w:sz w:val="22"/>
          <w:szCs w:val="22"/>
        </w:rPr>
        <w:t xml:space="preserve"> adoption of a course of action recommended in the feasibility study or of the acquisition recommendations.</w:t>
      </w:r>
    </w:p>
    <w:p w14:paraId="318573E6" w14:textId="77777777" w:rsidR="00A758CF" w:rsidRPr="00DE15E1" w:rsidRDefault="00A758CF" w:rsidP="00874019">
      <w:pPr>
        <w:rPr>
          <w:rFonts w:ascii="Arial" w:hAnsi="Arial" w:cs="Arial"/>
        </w:rPr>
      </w:pPr>
    </w:p>
    <w:p w14:paraId="67BC0775" w14:textId="77777777" w:rsidR="00A758CF" w:rsidRPr="008A471F" w:rsidRDefault="00A758CF" w:rsidP="00874019">
      <w:pPr>
        <w:jc w:val="center"/>
        <w:rPr>
          <w:rFonts w:ascii="Arial" w:hAnsi="Arial" w:cs="Arial"/>
        </w:rPr>
      </w:pPr>
      <w:r w:rsidRPr="008A471F">
        <w:rPr>
          <w:rFonts w:ascii="Arial" w:hAnsi="Arial" w:cs="Arial"/>
        </w:rPr>
        <w:t>END OF ATTACHMENT 1</w:t>
      </w:r>
    </w:p>
    <w:sectPr w:rsidR="00A758CF" w:rsidRPr="008A471F" w:rsidSect="00A758CF">
      <w:headerReference w:type="default" r:id="rId9"/>
      <w:footerReference w:type="default" r:id="rId10"/>
      <w:pgSz w:w="12240" w:h="15840" w:code="1"/>
      <w:pgMar w:top="1152" w:right="1008" w:bottom="864" w:left="864" w:header="36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C003D" w14:textId="77777777" w:rsidR="005A0912" w:rsidRDefault="005A0912" w:rsidP="00A758CF">
      <w:pPr>
        <w:spacing w:after="0" w:line="240" w:lineRule="auto"/>
      </w:pPr>
      <w:r>
        <w:separator/>
      </w:r>
    </w:p>
  </w:endnote>
  <w:endnote w:type="continuationSeparator" w:id="0">
    <w:p w14:paraId="61F1107C" w14:textId="77777777" w:rsidR="005A0912" w:rsidRDefault="005A0912" w:rsidP="00A75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409861"/>
      <w:docPartObj>
        <w:docPartGallery w:val="Page Numbers (Bottom of Page)"/>
        <w:docPartUnique/>
      </w:docPartObj>
    </w:sdtPr>
    <w:sdtEndPr>
      <w:rPr>
        <w:noProof/>
      </w:rPr>
    </w:sdtEndPr>
    <w:sdtContent>
      <w:p w14:paraId="5FD4D795" w14:textId="1D612223" w:rsidR="004F60E6" w:rsidRDefault="004F60E6" w:rsidP="004F60E6">
        <w:pPr>
          <w:pStyle w:val="Footer"/>
          <w:jc w:val="center"/>
        </w:pPr>
        <w:r>
          <w:fldChar w:fldCharType="begin"/>
        </w:r>
        <w:r>
          <w:instrText xml:space="preserve"> PAGE   \* MERGEFORMAT </w:instrText>
        </w:r>
        <w:r>
          <w:fldChar w:fldCharType="separate"/>
        </w:r>
        <w:r w:rsidR="00FA713A">
          <w:rPr>
            <w:noProof/>
          </w:rPr>
          <w:t>4</w:t>
        </w:r>
        <w:r>
          <w:rPr>
            <w:noProof/>
          </w:rPr>
          <w:fldChar w:fldCharType="end"/>
        </w:r>
      </w:p>
    </w:sdtContent>
  </w:sdt>
  <w:p w14:paraId="3285EE3D" w14:textId="77777777" w:rsidR="004F60E6" w:rsidRDefault="004F6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ACECD" w14:textId="77777777" w:rsidR="005A0912" w:rsidRDefault="005A0912" w:rsidP="00A758CF">
      <w:pPr>
        <w:spacing w:after="0" w:line="240" w:lineRule="auto"/>
      </w:pPr>
      <w:r>
        <w:separator/>
      </w:r>
    </w:p>
  </w:footnote>
  <w:footnote w:type="continuationSeparator" w:id="0">
    <w:p w14:paraId="7C7C587C" w14:textId="77777777" w:rsidR="005A0912" w:rsidRDefault="005A0912" w:rsidP="00A75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96A2D" w14:textId="77777777" w:rsidR="00A758CF" w:rsidRPr="00C64185" w:rsidRDefault="00A758CF" w:rsidP="00A758CF">
    <w:pPr>
      <w:pStyle w:val="JCCReportCoverSubhead"/>
      <w:spacing w:line="240" w:lineRule="auto"/>
      <w:jc w:val="right"/>
      <w:rPr>
        <w:rFonts w:ascii="Arial" w:hAnsi="Arial" w:cs="Arial"/>
        <w:caps w:val="0"/>
        <w:sz w:val="18"/>
        <w:szCs w:val="18"/>
      </w:rPr>
    </w:pPr>
    <w:r>
      <w:rPr>
        <w:rFonts w:ascii="Arial" w:hAnsi="Arial" w:cs="Arial"/>
        <w:caps w:val="0"/>
        <w:sz w:val="18"/>
        <w:szCs w:val="18"/>
      </w:rPr>
      <w:t xml:space="preserve">RFP # </w:t>
    </w:r>
    <w:r w:rsidR="00C532B5">
      <w:rPr>
        <w:rFonts w:ascii="Arial" w:hAnsi="Arial" w:cs="Arial"/>
        <w:caps w:val="0"/>
        <w:sz w:val="18"/>
        <w:szCs w:val="18"/>
      </w:rPr>
      <w:t>TCAS-2018-01-BH</w:t>
    </w:r>
  </w:p>
  <w:p w14:paraId="08EB2D4C" w14:textId="77777777" w:rsidR="00A758CF" w:rsidRPr="00C64185" w:rsidRDefault="00C532B5" w:rsidP="00A758CF">
    <w:pPr>
      <w:pStyle w:val="JCCReportCoverSubhead"/>
      <w:spacing w:line="240" w:lineRule="auto"/>
      <w:jc w:val="right"/>
      <w:rPr>
        <w:rFonts w:ascii="Arial" w:hAnsi="Arial" w:cs="Arial"/>
        <w:sz w:val="18"/>
        <w:szCs w:val="18"/>
      </w:rPr>
    </w:pPr>
    <w:r>
      <w:rPr>
        <w:rFonts w:ascii="Arial" w:hAnsi="Arial" w:cs="Arial"/>
        <w:caps w:val="0"/>
        <w:sz w:val="18"/>
        <w:szCs w:val="18"/>
      </w:rPr>
      <w:t>CLOUD-BASED DISASTER RECOVERY SERVICES</w:t>
    </w:r>
  </w:p>
  <w:p w14:paraId="41357448" w14:textId="77777777" w:rsidR="00A758CF" w:rsidRDefault="00A75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cs="Times New Roman"/>
      </w:rPr>
    </w:lvl>
    <w:lvl w:ilvl="1">
      <w:start w:val="1"/>
      <w:numFmt w:val="upperLetter"/>
      <w:lvlText w:val="%2."/>
      <w:lvlJc w:val="left"/>
      <w:pPr>
        <w:tabs>
          <w:tab w:val="num" w:pos="1368"/>
        </w:tabs>
        <w:ind w:left="1368" w:hanging="648"/>
      </w:pPr>
      <w:rPr>
        <w:rFonts w:cs="Times New Roman"/>
      </w:rPr>
    </w:lvl>
    <w:lvl w:ilvl="2">
      <w:start w:val="1"/>
      <w:numFmt w:val="lowerRoman"/>
      <w:lvlText w:val="%3."/>
      <w:lvlJc w:val="left"/>
      <w:pPr>
        <w:tabs>
          <w:tab w:val="num" w:pos="2016"/>
        </w:tabs>
        <w:ind w:left="2016" w:hanging="648"/>
      </w:pPr>
      <w:rPr>
        <w:rFonts w:cs="Times New Roman"/>
      </w:rPr>
    </w:lvl>
    <w:lvl w:ilvl="3">
      <w:start w:val="1"/>
      <w:numFmt w:val="decimal"/>
      <w:lvlText w:val="%1.%2.%3.%4."/>
      <w:lvlJc w:val="left"/>
      <w:pPr>
        <w:tabs>
          <w:tab w:val="num" w:pos="5040"/>
        </w:tabs>
        <w:ind w:left="4968" w:hanging="648"/>
      </w:pPr>
      <w:rPr>
        <w:rFonts w:cs="Times New Roman"/>
      </w:rPr>
    </w:lvl>
    <w:lvl w:ilvl="4">
      <w:start w:val="1"/>
      <w:numFmt w:val="decimal"/>
      <w:lvlText w:val="%1.%2.%3.%4.%5."/>
      <w:lvlJc w:val="left"/>
      <w:pPr>
        <w:tabs>
          <w:tab w:val="num" w:pos="5760"/>
        </w:tabs>
        <w:ind w:left="5472" w:hanging="792"/>
      </w:pPr>
      <w:rPr>
        <w:rFonts w:cs="Times New Roman"/>
      </w:rPr>
    </w:lvl>
    <w:lvl w:ilvl="5">
      <w:start w:val="1"/>
      <w:numFmt w:val="decimal"/>
      <w:lvlText w:val="%1.%2.%3.%4.%5.%6."/>
      <w:lvlJc w:val="left"/>
      <w:pPr>
        <w:tabs>
          <w:tab w:val="num" w:pos="6120"/>
        </w:tabs>
        <w:ind w:left="5976" w:hanging="936"/>
      </w:pPr>
      <w:rPr>
        <w:rFonts w:cs="Times New Roman"/>
      </w:rPr>
    </w:lvl>
    <w:lvl w:ilvl="6">
      <w:start w:val="1"/>
      <w:numFmt w:val="decimal"/>
      <w:lvlText w:val="%1.%2.%3.%4.%5.%6.%7."/>
      <w:lvlJc w:val="left"/>
      <w:pPr>
        <w:tabs>
          <w:tab w:val="num" w:pos="6840"/>
        </w:tabs>
        <w:ind w:left="6480" w:hanging="1080"/>
      </w:pPr>
      <w:rPr>
        <w:rFonts w:cs="Times New Roman"/>
      </w:rPr>
    </w:lvl>
    <w:lvl w:ilvl="7">
      <w:start w:val="1"/>
      <w:numFmt w:val="decimal"/>
      <w:lvlText w:val="%1.%2.%3.%4.%5.%6.%7.%8."/>
      <w:lvlJc w:val="left"/>
      <w:pPr>
        <w:tabs>
          <w:tab w:val="num" w:pos="7200"/>
        </w:tabs>
        <w:ind w:left="6984" w:hanging="1224"/>
      </w:pPr>
      <w:rPr>
        <w:rFonts w:cs="Times New Roman"/>
      </w:rPr>
    </w:lvl>
    <w:lvl w:ilvl="8">
      <w:start w:val="1"/>
      <w:numFmt w:val="decimal"/>
      <w:lvlText w:val="%1.%2.%3.%4.%5.%6.%7.%8.%9."/>
      <w:lvlJc w:val="left"/>
      <w:pPr>
        <w:tabs>
          <w:tab w:val="num" w:pos="7920"/>
        </w:tabs>
        <w:ind w:left="7560" w:hanging="1440"/>
      </w:pPr>
      <w:rPr>
        <w:rFonts w:cs="Times New Roman"/>
      </w:rPr>
    </w:lvl>
  </w:abstractNum>
  <w:abstractNum w:abstractNumId="1" w15:restartNumberingAfterBreak="0">
    <w:nsid w:val="215E4766"/>
    <w:multiLevelType w:val="hybridMultilevel"/>
    <w:tmpl w:val="7C2E9292"/>
    <w:lvl w:ilvl="0" w:tplc="04090001">
      <w:start w:val="1"/>
      <w:numFmt w:val="decimal"/>
      <w:lvlText w:val="%1."/>
      <w:lvlJc w:val="left"/>
      <w:pPr>
        <w:tabs>
          <w:tab w:val="num" w:pos="1620"/>
        </w:tabs>
        <w:ind w:left="1620" w:hanging="450"/>
      </w:pPr>
      <w:rPr>
        <w:rFonts w:cs="Times New Roman" w:hint="default"/>
      </w:rPr>
    </w:lvl>
    <w:lvl w:ilvl="1" w:tplc="04090003">
      <w:start w:val="1"/>
      <w:numFmt w:val="lowerLetter"/>
      <w:lvlText w:val="%2."/>
      <w:lvlJc w:val="left"/>
      <w:pPr>
        <w:tabs>
          <w:tab w:val="num" w:pos="2250"/>
        </w:tabs>
        <w:ind w:left="2250" w:hanging="360"/>
      </w:pPr>
      <w:rPr>
        <w:rFonts w:cs="Times New Roman"/>
      </w:rPr>
    </w:lvl>
    <w:lvl w:ilvl="2" w:tplc="04090005">
      <w:start w:val="1"/>
      <w:numFmt w:val="lowerRoman"/>
      <w:lvlText w:val="%3."/>
      <w:lvlJc w:val="right"/>
      <w:pPr>
        <w:tabs>
          <w:tab w:val="num" w:pos="2970"/>
        </w:tabs>
        <w:ind w:left="2970" w:hanging="180"/>
      </w:pPr>
      <w:rPr>
        <w:rFonts w:cs="Times New Roman"/>
      </w:rPr>
    </w:lvl>
    <w:lvl w:ilvl="3" w:tplc="04090001">
      <w:start w:val="1"/>
      <w:numFmt w:val="decimal"/>
      <w:lvlText w:val="%4."/>
      <w:lvlJc w:val="left"/>
      <w:pPr>
        <w:tabs>
          <w:tab w:val="num" w:pos="3690"/>
        </w:tabs>
        <w:ind w:left="3690" w:hanging="360"/>
      </w:pPr>
      <w:rPr>
        <w:rFonts w:cs="Times New Roman"/>
      </w:rPr>
    </w:lvl>
    <w:lvl w:ilvl="4" w:tplc="04090003">
      <w:start w:val="1"/>
      <w:numFmt w:val="lowerLetter"/>
      <w:lvlText w:val="%5."/>
      <w:lvlJc w:val="left"/>
      <w:pPr>
        <w:tabs>
          <w:tab w:val="num" w:pos="4410"/>
        </w:tabs>
        <w:ind w:left="4410" w:hanging="360"/>
      </w:pPr>
      <w:rPr>
        <w:rFonts w:cs="Times New Roman"/>
      </w:rPr>
    </w:lvl>
    <w:lvl w:ilvl="5" w:tplc="04090005">
      <w:start w:val="1"/>
      <w:numFmt w:val="lowerRoman"/>
      <w:lvlText w:val="%6."/>
      <w:lvlJc w:val="right"/>
      <w:pPr>
        <w:tabs>
          <w:tab w:val="num" w:pos="5130"/>
        </w:tabs>
        <w:ind w:left="5130" w:hanging="180"/>
      </w:pPr>
      <w:rPr>
        <w:rFonts w:cs="Times New Roman"/>
      </w:rPr>
    </w:lvl>
    <w:lvl w:ilvl="6" w:tplc="04090001">
      <w:start w:val="1"/>
      <w:numFmt w:val="decimal"/>
      <w:lvlText w:val="%7."/>
      <w:lvlJc w:val="left"/>
      <w:pPr>
        <w:tabs>
          <w:tab w:val="num" w:pos="5850"/>
        </w:tabs>
        <w:ind w:left="5850" w:hanging="360"/>
      </w:pPr>
      <w:rPr>
        <w:rFonts w:cs="Times New Roman"/>
      </w:rPr>
    </w:lvl>
    <w:lvl w:ilvl="7" w:tplc="04090003">
      <w:start w:val="1"/>
      <w:numFmt w:val="lowerLetter"/>
      <w:lvlText w:val="%8."/>
      <w:lvlJc w:val="left"/>
      <w:pPr>
        <w:tabs>
          <w:tab w:val="num" w:pos="6570"/>
        </w:tabs>
        <w:ind w:left="6570" w:hanging="360"/>
      </w:pPr>
      <w:rPr>
        <w:rFonts w:cs="Times New Roman"/>
      </w:rPr>
    </w:lvl>
    <w:lvl w:ilvl="8" w:tplc="04090005">
      <w:start w:val="1"/>
      <w:numFmt w:val="lowerRoman"/>
      <w:lvlText w:val="%9."/>
      <w:lvlJc w:val="right"/>
      <w:pPr>
        <w:tabs>
          <w:tab w:val="num" w:pos="7290"/>
        </w:tabs>
        <w:ind w:left="7290" w:hanging="180"/>
      </w:pPr>
      <w:rPr>
        <w:rFonts w:cs="Times New Roman"/>
      </w:rPr>
    </w:lvl>
  </w:abstractNum>
  <w:abstractNum w:abstractNumId="2" w15:restartNumberingAfterBreak="0">
    <w:nsid w:val="223A3D29"/>
    <w:multiLevelType w:val="hybridMultilevel"/>
    <w:tmpl w:val="9E92ED80"/>
    <w:lvl w:ilvl="0" w:tplc="4ED47D96">
      <w:start w:val="7"/>
      <w:numFmt w:val="decimal"/>
      <w:lvlText w:val="%1."/>
      <w:lvlJc w:val="left"/>
      <w:pPr>
        <w:tabs>
          <w:tab w:val="num" w:pos="1440"/>
        </w:tabs>
        <w:ind w:left="1440" w:hanging="7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54BF619E"/>
    <w:multiLevelType w:val="hybridMultilevel"/>
    <w:tmpl w:val="66646962"/>
    <w:lvl w:ilvl="0" w:tplc="0409000F">
      <w:start w:val="1"/>
      <w:numFmt w:val="decimal"/>
      <w:lvlText w:val="%1."/>
      <w:lvlJc w:val="lef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4" w15:restartNumberingAfterBreak="0">
    <w:nsid w:val="694D0F58"/>
    <w:multiLevelType w:val="hybridMultilevel"/>
    <w:tmpl w:val="A8C4D47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6F5C766F"/>
    <w:multiLevelType w:val="hybridMultilevel"/>
    <w:tmpl w:val="59E29FE8"/>
    <w:lvl w:ilvl="0" w:tplc="F42AB23A">
      <w:start w:val="2"/>
      <w:numFmt w:val="decimal"/>
      <w:lvlText w:val="%1. "/>
      <w:lvlJc w:val="left"/>
      <w:pPr>
        <w:tabs>
          <w:tab w:val="num" w:pos="2700"/>
        </w:tabs>
        <w:ind w:left="2700" w:hanging="360"/>
      </w:pPr>
      <w:rPr>
        <w:rFonts w:ascii="Arial" w:hAnsi="Arial" w:cs="Arial" w:hint="default"/>
        <w:b w:val="0"/>
        <w:bCs w:val="0"/>
        <w:i w:val="0"/>
        <w:iCs w:val="0"/>
        <w:sz w:val="24"/>
        <w:szCs w:val="24"/>
        <w:u w:val="none"/>
      </w:rPr>
    </w:lvl>
    <w:lvl w:ilvl="1" w:tplc="FFFFFFFF">
      <w:start w:val="1"/>
      <w:numFmt w:val="lowerLetter"/>
      <w:lvlText w:val="%2."/>
      <w:lvlJc w:val="left"/>
      <w:pPr>
        <w:tabs>
          <w:tab w:val="num" w:pos="2610"/>
        </w:tabs>
        <w:ind w:left="2610" w:hanging="360"/>
      </w:pPr>
      <w:rPr>
        <w:rFonts w:cs="Times New Roman"/>
      </w:rPr>
    </w:lvl>
    <w:lvl w:ilvl="2" w:tplc="FFFFFFFF">
      <w:start w:val="1"/>
      <w:numFmt w:val="lowerRoman"/>
      <w:lvlText w:val="%3."/>
      <w:lvlJc w:val="right"/>
      <w:pPr>
        <w:tabs>
          <w:tab w:val="num" w:pos="3330"/>
        </w:tabs>
        <w:ind w:left="3330" w:hanging="180"/>
      </w:pPr>
      <w:rPr>
        <w:rFonts w:cs="Times New Roman"/>
      </w:rPr>
    </w:lvl>
    <w:lvl w:ilvl="3" w:tplc="FFFFFFFF">
      <w:start w:val="1"/>
      <w:numFmt w:val="decimal"/>
      <w:lvlText w:val="%4."/>
      <w:lvlJc w:val="left"/>
      <w:pPr>
        <w:tabs>
          <w:tab w:val="num" w:pos="4050"/>
        </w:tabs>
        <w:ind w:left="4050" w:hanging="360"/>
      </w:pPr>
      <w:rPr>
        <w:rFonts w:cs="Times New Roman"/>
      </w:rPr>
    </w:lvl>
    <w:lvl w:ilvl="4" w:tplc="FFFFFFFF">
      <w:start w:val="1"/>
      <w:numFmt w:val="lowerLetter"/>
      <w:lvlText w:val="%5."/>
      <w:lvlJc w:val="left"/>
      <w:pPr>
        <w:tabs>
          <w:tab w:val="num" w:pos="4770"/>
        </w:tabs>
        <w:ind w:left="4770" w:hanging="360"/>
      </w:pPr>
      <w:rPr>
        <w:rFonts w:cs="Times New Roman"/>
      </w:rPr>
    </w:lvl>
    <w:lvl w:ilvl="5" w:tplc="FFFFFFFF">
      <w:start w:val="1"/>
      <w:numFmt w:val="lowerRoman"/>
      <w:lvlText w:val="%6."/>
      <w:lvlJc w:val="right"/>
      <w:pPr>
        <w:tabs>
          <w:tab w:val="num" w:pos="5490"/>
        </w:tabs>
        <w:ind w:left="5490" w:hanging="180"/>
      </w:pPr>
      <w:rPr>
        <w:rFonts w:cs="Times New Roman"/>
      </w:rPr>
    </w:lvl>
    <w:lvl w:ilvl="6" w:tplc="FFFFFFFF">
      <w:start w:val="1"/>
      <w:numFmt w:val="decimal"/>
      <w:lvlText w:val="%7."/>
      <w:lvlJc w:val="left"/>
      <w:pPr>
        <w:tabs>
          <w:tab w:val="num" w:pos="6210"/>
        </w:tabs>
        <w:ind w:left="6210" w:hanging="360"/>
      </w:pPr>
      <w:rPr>
        <w:rFonts w:cs="Times New Roman"/>
      </w:rPr>
    </w:lvl>
    <w:lvl w:ilvl="7" w:tplc="FFFFFFFF">
      <w:start w:val="1"/>
      <w:numFmt w:val="lowerLetter"/>
      <w:lvlText w:val="%8."/>
      <w:lvlJc w:val="left"/>
      <w:pPr>
        <w:tabs>
          <w:tab w:val="num" w:pos="6930"/>
        </w:tabs>
        <w:ind w:left="6930" w:hanging="360"/>
      </w:pPr>
      <w:rPr>
        <w:rFonts w:cs="Times New Roman"/>
      </w:rPr>
    </w:lvl>
    <w:lvl w:ilvl="8" w:tplc="FFFFFFFF">
      <w:start w:val="1"/>
      <w:numFmt w:val="lowerRoman"/>
      <w:lvlText w:val="%9."/>
      <w:lvlJc w:val="right"/>
      <w:pPr>
        <w:tabs>
          <w:tab w:val="num" w:pos="7650"/>
        </w:tabs>
        <w:ind w:left="7650" w:hanging="180"/>
      </w:pPr>
      <w:rPr>
        <w:rFonts w:cs="Times New Roman"/>
      </w:rPr>
    </w:lvl>
  </w:abstractNum>
  <w:num w:numId="1">
    <w:abstractNumId w:val="5"/>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8CF"/>
    <w:rsid w:val="000C4832"/>
    <w:rsid w:val="000C5841"/>
    <w:rsid w:val="00184184"/>
    <w:rsid w:val="00257BD4"/>
    <w:rsid w:val="00307DAA"/>
    <w:rsid w:val="00367E44"/>
    <w:rsid w:val="0038552A"/>
    <w:rsid w:val="004D5EB6"/>
    <w:rsid w:val="004F4F88"/>
    <w:rsid w:val="004F60E6"/>
    <w:rsid w:val="00537077"/>
    <w:rsid w:val="005A0912"/>
    <w:rsid w:val="00641E7C"/>
    <w:rsid w:val="00674424"/>
    <w:rsid w:val="006F628B"/>
    <w:rsid w:val="00737032"/>
    <w:rsid w:val="00797B4B"/>
    <w:rsid w:val="00845073"/>
    <w:rsid w:val="008518FB"/>
    <w:rsid w:val="00874019"/>
    <w:rsid w:val="0087560E"/>
    <w:rsid w:val="008A471F"/>
    <w:rsid w:val="008C44BF"/>
    <w:rsid w:val="00951849"/>
    <w:rsid w:val="00A758CF"/>
    <w:rsid w:val="00AB6426"/>
    <w:rsid w:val="00BC5DCD"/>
    <w:rsid w:val="00C532B5"/>
    <w:rsid w:val="00CC2559"/>
    <w:rsid w:val="00CF3DD0"/>
    <w:rsid w:val="00D46118"/>
    <w:rsid w:val="00DB0830"/>
    <w:rsid w:val="00DB4E90"/>
    <w:rsid w:val="00ED6BF3"/>
    <w:rsid w:val="00FA713A"/>
    <w:rsid w:val="00FB1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FCC752"/>
  <w15:chartTrackingRefBased/>
  <w15:docId w15:val="{D8404140-E2BE-4C5F-B89A-2CFF94B1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58CF"/>
    <w:pPr>
      <w:spacing w:after="200" w:line="276" w:lineRule="auto"/>
    </w:pPr>
    <w:rPr>
      <w:rFonts w:ascii="Calibri" w:eastAsia="Calibri" w:hAnsi="Calibri" w:cs="Times New Roman"/>
    </w:rPr>
  </w:style>
  <w:style w:type="paragraph" w:styleId="Heading2">
    <w:name w:val="heading 2"/>
    <w:aliases w:val="h2,2m,H2,SD 2,Heading2,2,L2,H21,Chapter Title,Bold 14,h 3,Heading 2a,Numbered - 2,Main Heading,Heading B,H2-Heading 2,Header 2,l2,Header2,list2,no #,22,heading2,b,headi,h21,h22,21,Heading Two,h23,h24,h211,headi1,heading21,h221,211"/>
    <w:basedOn w:val="Normal"/>
    <w:next w:val="Normal"/>
    <w:link w:val="Heading2Char"/>
    <w:uiPriority w:val="99"/>
    <w:qFormat/>
    <w:rsid w:val="00A758CF"/>
    <w:pPr>
      <w:keepNext/>
      <w:keepLines/>
      <w:spacing w:before="200" w:after="0"/>
      <w:outlineLvl w:val="1"/>
    </w:pPr>
    <w:rPr>
      <w:rFonts w:ascii="Cambria" w:eastAsia="Times New Roman" w:hAnsi="Cambria"/>
      <w:b/>
      <w:bCs/>
      <w:color w:val="4F81BD"/>
      <w:sz w:val="26"/>
      <w:szCs w:val="26"/>
    </w:rPr>
  </w:style>
  <w:style w:type="paragraph" w:styleId="Heading9">
    <w:name w:val="heading 9"/>
    <w:basedOn w:val="Normal"/>
    <w:next w:val="Normal"/>
    <w:link w:val="Heading9Char"/>
    <w:uiPriority w:val="9"/>
    <w:semiHidden/>
    <w:unhideWhenUsed/>
    <w:qFormat/>
    <w:rsid w:val="00A758C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2m Char,H2 Char,SD 2 Char,Heading2 Char,2 Char,L2 Char,H21 Char,Chapter Title Char,Bold 14 Char,h 3 Char,Heading 2a Char,Numbered - 2 Char,Main Heading Char,Heading B Char,H2-Heading 2 Char,Header 2 Char,l2 Char,Header2 Char"/>
    <w:basedOn w:val="DefaultParagraphFont"/>
    <w:link w:val="Heading2"/>
    <w:uiPriority w:val="99"/>
    <w:rsid w:val="00A758CF"/>
    <w:rPr>
      <w:rFonts w:ascii="Cambria" w:eastAsia="Times New Roman" w:hAnsi="Cambria" w:cs="Times New Roman"/>
      <w:b/>
      <w:bCs/>
      <w:color w:val="4F81BD"/>
      <w:sz w:val="26"/>
      <w:szCs w:val="26"/>
    </w:rPr>
  </w:style>
  <w:style w:type="paragraph" w:styleId="Title">
    <w:name w:val="Title"/>
    <w:aliases w:val="Heading 31"/>
    <w:basedOn w:val="Normal"/>
    <w:next w:val="Normal"/>
    <w:link w:val="TitleChar1"/>
    <w:uiPriority w:val="99"/>
    <w:qFormat/>
    <w:rsid w:val="00A758CF"/>
    <w:pPr>
      <w:widowControl w:val="0"/>
      <w:spacing w:after="0" w:line="240" w:lineRule="auto"/>
      <w:jc w:val="center"/>
    </w:pPr>
    <w:rPr>
      <w:rFonts w:ascii="Arial" w:hAnsi="Arial"/>
      <w:b/>
      <w:sz w:val="26"/>
      <w:szCs w:val="20"/>
    </w:rPr>
  </w:style>
  <w:style w:type="character" w:customStyle="1" w:styleId="TitleChar">
    <w:name w:val="Title Char"/>
    <w:basedOn w:val="DefaultParagraphFont"/>
    <w:uiPriority w:val="10"/>
    <w:rsid w:val="00A758CF"/>
    <w:rPr>
      <w:rFonts w:asciiTheme="majorHAnsi" w:eastAsiaTheme="majorEastAsia" w:hAnsiTheme="majorHAnsi" w:cstheme="majorBidi"/>
      <w:spacing w:val="-10"/>
      <w:kern w:val="28"/>
      <w:sz w:val="56"/>
      <w:szCs w:val="56"/>
    </w:rPr>
  </w:style>
  <w:style w:type="paragraph" w:styleId="CommentText">
    <w:name w:val="annotation text"/>
    <w:basedOn w:val="Normal"/>
    <w:link w:val="CommentTextChar"/>
    <w:uiPriority w:val="99"/>
    <w:rsid w:val="00A758CF"/>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A758CF"/>
    <w:rPr>
      <w:rFonts w:ascii="Times New Roman" w:eastAsia="Times New Roman" w:hAnsi="Times New Roman" w:cs="Times New Roman"/>
      <w:sz w:val="20"/>
      <w:szCs w:val="20"/>
    </w:rPr>
  </w:style>
  <w:style w:type="paragraph" w:styleId="Header">
    <w:name w:val="header"/>
    <w:basedOn w:val="Normal"/>
    <w:link w:val="HeaderChar"/>
    <w:rsid w:val="00A758CF"/>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A758CF"/>
    <w:rPr>
      <w:rFonts w:ascii="Times New Roman" w:eastAsia="Times New Roman" w:hAnsi="Times New Roman" w:cs="Times New Roman"/>
      <w:sz w:val="24"/>
      <w:szCs w:val="24"/>
    </w:rPr>
  </w:style>
  <w:style w:type="character" w:styleId="Hyperlink">
    <w:name w:val="Hyperlink"/>
    <w:uiPriority w:val="99"/>
    <w:rsid w:val="00A758CF"/>
    <w:rPr>
      <w:rFonts w:cs="Times New Roman"/>
      <w:color w:val="0000FF"/>
      <w:u w:val="single"/>
    </w:rPr>
  </w:style>
  <w:style w:type="character" w:customStyle="1" w:styleId="TitleChar1">
    <w:name w:val="Title Char1"/>
    <w:aliases w:val="Heading 31 Char"/>
    <w:link w:val="Title"/>
    <w:uiPriority w:val="99"/>
    <w:locked/>
    <w:rsid w:val="00A758CF"/>
    <w:rPr>
      <w:rFonts w:ascii="Arial" w:eastAsia="Calibri" w:hAnsi="Arial" w:cs="Times New Roman"/>
      <w:b/>
      <w:sz w:val="26"/>
      <w:szCs w:val="20"/>
    </w:rPr>
  </w:style>
  <w:style w:type="paragraph" w:styleId="Footer">
    <w:name w:val="footer"/>
    <w:basedOn w:val="Normal"/>
    <w:link w:val="FooterChar1"/>
    <w:uiPriority w:val="99"/>
    <w:rsid w:val="00A758CF"/>
    <w:pPr>
      <w:tabs>
        <w:tab w:val="center" w:pos="4320"/>
        <w:tab w:val="right" w:pos="8640"/>
      </w:tabs>
      <w:spacing w:after="0" w:line="240" w:lineRule="auto"/>
    </w:pPr>
    <w:rPr>
      <w:sz w:val="24"/>
      <w:szCs w:val="20"/>
    </w:rPr>
  </w:style>
  <w:style w:type="character" w:customStyle="1" w:styleId="FooterChar">
    <w:name w:val="Footer Char"/>
    <w:basedOn w:val="DefaultParagraphFont"/>
    <w:uiPriority w:val="99"/>
    <w:rsid w:val="00A758CF"/>
    <w:rPr>
      <w:rFonts w:ascii="Calibri" w:eastAsia="Calibri" w:hAnsi="Calibri" w:cs="Times New Roman"/>
    </w:rPr>
  </w:style>
  <w:style w:type="character" w:customStyle="1" w:styleId="FooterChar1">
    <w:name w:val="Footer Char1"/>
    <w:link w:val="Footer"/>
    <w:uiPriority w:val="99"/>
    <w:locked/>
    <w:rsid w:val="00A758CF"/>
    <w:rPr>
      <w:rFonts w:ascii="Calibri" w:eastAsia="Calibri" w:hAnsi="Calibri" w:cs="Times New Roman"/>
      <w:sz w:val="24"/>
      <w:szCs w:val="20"/>
    </w:rPr>
  </w:style>
  <w:style w:type="paragraph" w:styleId="BodyTextIndent2">
    <w:name w:val="Body Text Indent 2"/>
    <w:aliases w:val="Body Text Indent 2 Char Char Char Char,Body Text Indent 2 Char Char Char Char1,Body Text Indent 2 Char Char Char Char2,Body Text Indent 2 Char Char Char Char3"/>
    <w:basedOn w:val="Normal"/>
    <w:link w:val="BodyTextIndent2Char1"/>
    <w:uiPriority w:val="99"/>
    <w:rsid w:val="00A758CF"/>
    <w:pPr>
      <w:spacing w:after="120" w:line="480" w:lineRule="auto"/>
      <w:ind w:left="360"/>
    </w:pPr>
    <w:rPr>
      <w:sz w:val="24"/>
      <w:szCs w:val="20"/>
    </w:rPr>
  </w:style>
  <w:style w:type="character" w:customStyle="1" w:styleId="BodyTextIndent2Char">
    <w:name w:val="Body Text Indent 2 Char"/>
    <w:basedOn w:val="DefaultParagraphFont"/>
    <w:uiPriority w:val="99"/>
    <w:semiHidden/>
    <w:rsid w:val="00A758CF"/>
    <w:rPr>
      <w:rFonts w:ascii="Calibri" w:eastAsia="Calibri" w:hAnsi="Calibri" w:cs="Times New Roman"/>
    </w:rPr>
  </w:style>
  <w:style w:type="character" w:customStyle="1" w:styleId="BodyTextIndent2Char1">
    <w:name w:val="Body Text Indent 2 Char1"/>
    <w:aliases w:val="Body Text Indent 2 Char Char Char Char Char,Body Text Indent 2 Char Char Char Char1 Char,Body Text Indent 2 Char Char Char Char2 Char,Body Text Indent 2 Char Char Char Char3 Char"/>
    <w:link w:val="BodyTextIndent2"/>
    <w:uiPriority w:val="99"/>
    <w:locked/>
    <w:rsid w:val="00A758CF"/>
    <w:rPr>
      <w:rFonts w:ascii="Calibri" w:eastAsia="Calibri" w:hAnsi="Calibri" w:cs="Times New Roman"/>
      <w:sz w:val="24"/>
      <w:szCs w:val="20"/>
    </w:rPr>
  </w:style>
  <w:style w:type="paragraph" w:customStyle="1" w:styleId="Heading10">
    <w:name w:val="Heading10"/>
    <w:basedOn w:val="Heading9"/>
    <w:uiPriority w:val="99"/>
    <w:rsid w:val="00A758CF"/>
    <w:pPr>
      <w:keepLines w:val="0"/>
      <w:tabs>
        <w:tab w:val="left" w:pos="10710"/>
      </w:tabs>
      <w:spacing w:before="0" w:line="240" w:lineRule="auto"/>
      <w:ind w:left="360" w:right="187" w:hanging="360"/>
      <w:jc w:val="center"/>
    </w:pPr>
    <w:rPr>
      <w:rFonts w:ascii="Times New Roman" w:eastAsia="Calibri" w:hAnsi="Times New Roman" w:cs="Times New Roman"/>
      <w:b/>
      <w:bCs/>
      <w:i w:val="0"/>
      <w:iCs w:val="0"/>
      <w:caps/>
      <w:color w:val="auto"/>
      <w:sz w:val="24"/>
      <w:szCs w:val="24"/>
    </w:rPr>
  </w:style>
  <w:style w:type="paragraph" w:customStyle="1" w:styleId="Outlinearabic">
    <w:name w:val="Outline arabic"/>
    <w:basedOn w:val="Normal"/>
    <w:uiPriority w:val="99"/>
    <w:rsid w:val="00A758CF"/>
    <w:pPr>
      <w:spacing w:after="0" w:line="240" w:lineRule="auto"/>
      <w:ind w:left="1620" w:hanging="450"/>
    </w:pPr>
    <w:rPr>
      <w:rFonts w:ascii="Times New Roman" w:hAnsi="Times New Roman"/>
      <w:sz w:val="24"/>
      <w:szCs w:val="24"/>
    </w:rPr>
  </w:style>
  <w:style w:type="paragraph" w:styleId="NormalIndent">
    <w:name w:val="Normal Indent"/>
    <w:basedOn w:val="Normal"/>
    <w:uiPriority w:val="99"/>
    <w:rsid w:val="00A758CF"/>
    <w:pPr>
      <w:spacing w:after="0" w:line="240" w:lineRule="auto"/>
      <w:ind w:left="720"/>
    </w:pPr>
    <w:rPr>
      <w:rFonts w:ascii="Times New Roman" w:hAnsi="Times New Roman"/>
      <w:sz w:val="20"/>
      <w:szCs w:val="20"/>
    </w:rPr>
  </w:style>
  <w:style w:type="paragraph" w:styleId="BodyTextIndent">
    <w:name w:val="Body Text Indent"/>
    <w:basedOn w:val="Normal"/>
    <w:link w:val="BodyTextIndentChar1"/>
    <w:uiPriority w:val="99"/>
    <w:rsid w:val="00A758CF"/>
    <w:pPr>
      <w:spacing w:after="120" w:line="240" w:lineRule="auto"/>
      <w:ind w:left="360"/>
    </w:pPr>
    <w:rPr>
      <w:sz w:val="24"/>
      <w:szCs w:val="20"/>
    </w:rPr>
  </w:style>
  <w:style w:type="character" w:customStyle="1" w:styleId="BodyTextIndentChar">
    <w:name w:val="Body Text Indent Char"/>
    <w:basedOn w:val="DefaultParagraphFont"/>
    <w:uiPriority w:val="99"/>
    <w:semiHidden/>
    <w:rsid w:val="00A758CF"/>
    <w:rPr>
      <w:rFonts w:ascii="Calibri" w:eastAsia="Calibri" w:hAnsi="Calibri" w:cs="Times New Roman"/>
    </w:rPr>
  </w:style>
  <w:style w:type="character" w:customStyle="1" w:styleId="BodyTextIndentChar1">
    <w:name w:val="Body Text Indent Char1"/>
    <w:link w:val="BodyTextIndent"/>
    <w:uiPriority w:val="99"/>
    <w:locked/>
    <w:rsid w:val="00A758CF"/>
    <w:rPr>
      <w:rFonts w:ascii="Calibri" w:eastAsia="Calibri" w:hAnsi="Calibri" w:cs="Times New Roman"/>
      <w:sz w:val="24"/>
      <w:szCs w:val="20"/>
    </w:rPr>
  </w:style>
  <w:style w:type="paragraph" w:customStyle="1" w:styleId="ExhibitA1">
    <w:name w:val="ExhibitA1"/>
    <w:basedOn w:val="Normal"/>
    <w:rsid w:val="00A758CF"/>
    <w:pPr>
      <w:keepNext/>
      <w:numPr>
        <w:numId w:val="4"/>
      </w:numPr>
      <w:tabs>
        <w:tab w:val="left" w:pos="1296"/>
        <w:tab w:val="left" w:pos="2016"/>
        <w:tab w:val="left" w:pos="2592"/>
        <w:tab w:val="left" w:pos="4176"/>
        <w:tab w:val="left" w:pos="10710"/>
      </w:tabs>
      <w:spacing w:after="0" w:line="240" w:lineRule="auto"/>
      <w:outlineLvl w:val="0"/>
    </w:pPr>
    <w:rPr>
      <w:rFonts w:ascii="Times New Roman" w:hAnsi="Times New Roman"/>
      <w:sz w:val="24"/>
      <w:szCs w:val="24"/>
      <w:u w:val="single"/>
    </w:rPr>
  </w:style>
  <w:style w:type="character" w:customStyle="1" w:styleId="Heading9Char">
    <w:name w:val="Heading 9 Char"/>
    <w:basedOn w:val="DefaultParagraphFont"/>
    <w:link w:val="Heading9"/>
    <w:uiPriority w:val="9"/>
    <w:semiHidden/>
    <w:rsid w:val="00A758CF"/>
    <w:rPr>
      <w:rFonts w:asciiTheme="majorHAnsi" w:eastAsiaTheme="majorEastAsia" w:hAnsiTheme="majorHAnsi" w:cstheme="majorBidi"/>
      <w:i/>
      <w:iCs/>
      <w:color w:val="272727" w:themeColor="text1" w:themeTint="D8"/>
      <w:sz w:val="21"/>
      <w:szCs w:val="21"/>
    </w:rPr>
  </w:style>
  <w:style w:type="paragraph" w:customStyle="1" w:styleId="JCCReportCoverSubhead">
    <w:name w:val="JCC Report Cover Subhead"/>
    <w:basedOn w:val="Normal"/>
    <w:rsid w:val="00A758CF"/>
    <w:pPr>
      <w:spacing w:after="0" w:line="400" w:lineRule="atLeast"/>
    </w:pPr>
    <w:rPr>
      <w:rFonts w:ascii="Goudy Old Style" w:eastAsia="Times New Roman" w:hAnsi="Goudy Old Style"/>
      <w:caps/>
      <w:spacing w:val="20"/>
      <w:sz w:val="28"/>
      <w:szCs w:val="24"/>
    </w:rPr>
  </w:style>
  <w:style w:type="paragraph" w:styleId="BalloonText">
    <w:name w:val="Balloon Text"/>
    <w:basedOn w:val="Normal"/>
    <w:link w:val="BalloonTextChar"/>
    <w:uiPriority w:val="99"/>
    <w:semiHidden/>
    <w:unhideWhenUsed/>
    <w:rsid w:val="004F4F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F88"/>
    <w:rPr>
      <w:rFonts w:ascii="Segoe UI" w:eastAsia="Calibri" w:hAnsi="Segoe UI" w:cs="Segoe UI"/>
      <w:sz w:val="18"/>
      <w:szCs w:val="18"/>
    </w:rPr>
  </w:style>
  <w:style w:type="paragraph" w:styleId="ListParagraph">
    <w:name w:val="List Paragraph"/>
    <w:basedOn w:val="Normal"/>
    <w:uiPriority w:val="34"/>
    <w:qFormat/>
    <w:rsid w:val="004F4F88"/>
    <w:pPr>
      <w:ind w:left="720"/>
      <w:contextualSpacing/>
    </w:pPr>
  </w:style>
  <w:style w:type="character" w:styleId="CommentReference">
    <w:name w:val="annotation reference"/>
    <w:basedOn w:val="DefaultParagraphFont"/>
    <w:uiPriority w:val="99"/>
    <w:semiHidden/>
    <w:unhideWhenUsed/>
    <w:rsid w:val="00DB0830"/>
    <w:rPr>
      <w:sz w:val="16"/>
      <w:szCs w:val="16"/>
    </w:rPr>
  </w:style>
  <w:style w:type="paragraph" w:styleId="CommentSubject">
    <w:name w:val="annotation subject"/>
    <w:basedOn w:val="CommentText"/>
    <w:next w:val="CommentText"/>
    <w:link w:val="CommentSubjectChar"/>
    <w:uiPriority w:val="99"/>
    <w:semiHidden/>
    <w:unhideWhenUsed/>
    <w:rsid w:val="00DB0830"/>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DB083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rfps.htm" TargetMode="External"/><Relationship Id="rId3" Type="http://schemas.openxmlformats.org/officeDocument/2006/relationships/settings" Target="settings.xml"/><Relationship Id="rId7" Type="http://schemas.openxmlformats.org/officeDocument/2006/relationships/hyperlink" Target="http://www.courts.ca.gov/rfp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3486</Words>
  <Characters>19872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Coombs, Paula</dc:creator>
  <cp:keywords/>
  <dc:description/>
  <cp:lastModifiedBy>Lawson, Mona</cp:lastModifiedBy>
  <cp:revision>4</cp:revision>
  <cp:lastPrinted>2017-03-09T01:26:00Z</cp:lastPrinted>
  <dcterms:created xsi:type="dcterms:W3CDTF">2018-02-14T20:14:00Z</dcterms:created>
  <dcterms:modified xsi:type="dcterms:W3CDTF">2018-02-16T16:46:00Z</dcterms:modified>
</cp:coreProperties>
</file>