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1" w:rsidRDefault="00F16506" w:rsidP="00C112BD">
      <w:pPr>
        <w:pStyle w:val="Heading1"/>
        <w:spacing w:before="0" w:after="0" w:line="276" w:lineRule="auto"/>
        <w:ind w:left="86" w:firstLine="86"/>
        <w:jc w:val="center"/>
        <w:rPr>
          <w:rFonts w:cstheme="majorHAnsi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F8">
        <w:rPr>
          <w:rFonts w:cstheme="majorHAnsi"/>
          <w:caps/>
          <w:sz w:val="24"/>
          <w:szCs w:val="24"/>
        </w:rPr>
        <w:t>questions and answers</w:t>
      </w:r>
    </w:p>
    <w:p w:rsidR="00C112BD" w:rsidRDefault="00C112BD" w:rsidP="00C112BD">
      <w:pPr>
        <w:pStyle w:val="Heading1"/>
        <w:spacing w:before="0" w:after="0" w:line="276" w:lineRule="auto"/>
        <w:ind w:left="86" w:firstLine="86"/>
        <w:jc w:val="center"/>
        <w:rPr>
          <w:rFonts w:cstheme="majorHAnsi"/>
          <w:caps/>
          <w:sz w:val="24"/>
          <w:szCs w:val="24"/>
        </w:rPr>
      </w:pPr>
      <w:r w:rsidRPr="00C112BD">
        <w:rPr>
          <w:rFonts w:cstheme="majorHAnsi"/>
          <w:caps/>
          <w:sz w:val="24"/>
          <w:szCs w:val="24"/>
        </w:rPr>
        <w:t xml:space="preserve">POSTED </w:t>
      </w:r>
      <w:r w:rsidR="00612908">
        <w:rPr>
          <w:rFonts w:cstheme="majorHAnsi"/>
          <w:caps/>
          <w:sz w:val="24"/>
          <w:szCs w:val="24"/>
        </w:rPr>
        <w:t>AUGUST 11, 2017</w:t>
      </w:r>
    </w:p>
    <w:p w:rsidR="00C112BD" w:rsidRPr="00C112BD" w:rsidRDefault="00C112BD" w:rsidP="00C112BD"/>
    <w:p w:rsidR="001247A4" w:rsidRPr="002B101E" w:rsidRDefault="00D43679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Following are the questions that have bee</w:t>
      </w:r>
      <w:r w:rsidR="00612908">
        <w:rPr>
          <w:rFonts w:asciiTheme="majorHAnsi" w:hAnsiTheme="majorHAnsi" w:cstheme="majorHAnsi"/>
        </w:rPr>
        <w:t xml:space="preserve">n submitted regarding the above </w:t>
      </w:r>
      <w:r>
        <w:rPr>
          <w:rFonts w:asciiTheme="majorHAnsi" w:hAnsiTheme="majorHAnsi" w:cstheme="majorHAnsi"/>
        </w:rPr>
        <w:t xml:space="preserve">referenced Request for Proposal and the corresponding answer. </w:t>
      </w:r>
    </w:p>
    <w:tbl>
      <w:tblPr>
        <w:tblW w:w="11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760"/>
        <w:gridCol w:w="3330"/>
        <w:gridCol w:w="4855"/>
      </w:tblGrid>
      <w:tr w:rsidR="00172F71" w:rsidRPr="002B101E" w:rsidTr="00E205A6">
        <w:trPr>
          <w:cantSplit/>
          <w:trHeight w:val="432"/>
          <w:tblHeader/>
        </w:trPr>
        <w:tc>
          <w:tcPr>
            <w:tcW w:w="1390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C112BD" w:rsidP="00C112BD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Question #</w:t>
            </w:r>
          </w:p>
        </w:tc>
        <w:tc>
          <w:tcPr>
            <w:tcW w:w="176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4855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172F71" w:rsidRDefault="00172F71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:rsidR="00C112BD" w:rsidRPr="002B101E" w:rsidRDefault="00C112BD" w:rsidP="0061290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submitted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12908">
              <w:rPr>
                <w:rFonts w:asciiTheme="majorHAnsi" w:hAnsiTheme="majorHAnsi" w:cstheme="majorHAnsi"/>
                <w:sz w:val="22"/>
                <w:szCs w:val="22"/>
              </w:rPr>
              <w:t>8/8/17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</w:tc>
        <w:tc>
          <w:tcPr>
            <w:tcW w:w="1760" w:type="dxa"/>
            <w:shd w:val="clear" w:color="auto" w:fill="auto"/>
          </w:tcPr>
          <w:p w:rsidR="00172F71" w:rsidRPr="002B101E" w:rsidRDefault="0072571F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RFP Section </w:t>
            </w:r>
            <w:r w:rsidR="00612908">
              <w:rPr>
                <w:rFonts w:asciiTheme="majorHAnsi" w:hAnsiTheme="majorHAnsi" w:cstheme="majorHAnsi"/>
                <w:sz w:val="22"/>
                <w:szCs w:val="22"/>
              </w:rPr>
              <w:t xml:space="preserve">1.5,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Attachment 1 Section 7B</w:t>
            </w:r>
          </w:p>
        </w:tc>
        <w:tc>
          <w:tcPr>
            <w:tcW w:w="3330" w:type="dxa"/>
          </w:tcPr>
          <w:p w:rsidR="00DF4FC3" w:rsidRPr="002B101E" w:rsidRDefault="00C75079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Are bidders required to bid on every category or bid solely on one of them?</w:t>
            </w:r>
          </w:p>
        </w:tc>
        <w:tc>
          <w:tcPr>
            <w:tcW w:w="4855" w:type="dxa"/>
            <w:shd w:val="clear" w:color="auto" w:fill="auto"/>
          </w:tcPr>
          <w:p w:rsidR="00172F71" w:rsidRPr="002B101E" w:rsidRDefault="00C75079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 bidder may bid on only one category. The JCC reserves the right to award </w:t>
            </w:r>
            <w:r w:rsidR="0072571F">
              <w:rPr>
                <w:rFonts w:asciiTheme="majorHAnsi" w:hAnsiTheme="majorHAnsi" w:cstheme="majorHAnsi"/>
                <w:sz w:val="22"/>
                <w:szCs w:val="22"/>
              </w:rPr>
              <w:t xml:space="preserve">multiple contracts or award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in whole or in part. </w:t>
            </w:r>
          </w:p>
        </w:tc>
      </w:tr>
      <w:tr w:rsidR="00E205A6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E205A6" w:rsidRDefault="00E205A6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:rsidR="00E205A6" w:rsidRPr="002B101E" w:rsidRDefault="00E205A6" w:rsidP="006E72F5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(submitted </w:t>
            </w:r>
            <w:r w:rsidR="006E72F5">
              <w:rPr>
                <w:rFonts w:asciiTheme="majorHAnsi" w:hAnsiTheme="majorHAnsi" w:cstheme="majorHAnsi"/>
                <w:sz w:val="22"/>
                <w:szCs w:val="22"/>
              </w:rPr>
              <w:t>8/10/17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760" w:type="dxa"/>
            <w:shd w:val="clear" w:color="auto" w:fill="auto"/>
          </w:tcPr>
          <w:p w:rsidR="00E205A6" w:rsidRDefault="006E72F5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1.5</w:t>
            </w:r>
          </w:p>
        </w:tc>
        <w:tc>
          <w:tcPr>
            <w:tcW w:w="3330" w:type="dxa"/>
          </w:tcPr>
          <w:p w:rsidR="00E205A6" w:rsidRDefault="006E72F5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Can we bid only on the toner portion or do we need to bid on all categories to get an award? </w:t>
            </w:r>
          </w:p>
        </w:tc>
        <w:tc>
          <w:tcPr>
            <w:tcW w:w="4855" w:type="dxa"/>
            <w:shd w:val="clear" w:color="auto" w:fill="auto"/>
          </w:tcPr>
          <w:p w:rsidR="00E205A6" w:rsidRDefault="006E72F5" w:rsidP="006E72F5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Same as above. You may bid on only one category</w:t>
            </w:r>
            <w:r w:rsidR="0072571F">
              <w:rPr>
                <w:rFonts w:asciiTheme="majorHAnsi" w:hAnsiTheme="majorHAnsi" w:cstheme="majorHAnsi"/>
                <w:sz w:val="22"/>
                <w:szCs w:val="22"/>
              </w:rPr>
              <w:t xml:space="preserve"> if you so choose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6E72F5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6E72F5" w:rsidRDefault="006E72F5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 (submitted 8/10/17)</w:t>
            </w:r>
          </w:p>
          <w:p w:rsidR="006E72F5" w:rsidRDefault="006E72F5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6E72F5" w:rsidRDefault="006E72F5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:rsidR="006E72F5" w:rsidRDefault="006E72F5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Can a bidder submit pricing for only a portion of a category?</w:t>
            </w:r>
          </w:p>
        </w:tc>
        <w:tc>
          <w:tcPr>
            <w:tcW w:w="4855" w:type="dxa"/>
            <w:shd w:val="clear" w:color="auto" w:fill="auto"/>
          </w:tcPr>
          <w:p w:rsidR="006E72F5" w:rsidRDefault="006E72F5" w:rsidP="006E72F5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No. We will not separate categories among multiple proposers</w:t>
            </w:r>
          </w:p>
        </w:tc>
      </w:tr>
      <w:tr w:rsidR="006E72F5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6E72F5" w:rsidRDefault="006E72F5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 (submitted 8/10/17)</w:t>
            </w:r>
          </w:p>
          <w:p w:rsidR="006E72F5" w:rsidRDefault="006E72F5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6E72F5" w:rsidRDefault="002E453E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:rsidR="006E72F5" w:rsidRDefault="002E453E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How much is the overall opportunity worth?</w:t>
            </w:r>
          </w:p>
        </w:tc>
        <w:tc>
          <w:tcPr>
            <w:tcW w:w="4855" w:type="dxa"/>
            <w:shd w:val="clear" w:color="auto" w:fill="auto"/>
          </w:tcPr>
          <w:p w:rsidR="006E72F5" w:rsidRDefault="002E453E" w:rsidP="006E72F5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 Fiscal Year ending 6/30/201</w:t>
            </w:r>
            <w:r w:rsidR="00E3128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the combined spend </w:t>
            </w:r>
            <w:r w:rsidR="0072571F">
              <w:rPr>
                <w:rFonts w:asciiTheme="majorHAnsi" w:hAnsiTheme="majorHAnsi" w:cstheme="majorHAnsi"/>
                <w:sz w:val="22"/>
                <w:szCs w:val="22"/>
              </w:rPr>
              <w:t xml:space="preserve">for all JBE’s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was just under $3,000,000.</w:t>
            </w:r>
          </w:p>
          <w:p w:rsidR="006E72F5" w:rsidRDefault="006E72F5" w:rsidP="006E72F5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E72F5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6E72F5" w:rsidRDefault="002E453E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 (submitted 8/10/17)</w:t>
            </w:r>
          </w:p>
          <w:p w:rsidR="006E72F5" w:rsidRDefault="006E72F5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6E72F5" w:rsidRDefault="0072571F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RFP Section 1.4</w:t>
            </w:r>
          </w:p>
        </w:tc>
        <w:tc>
          <w:tcPr>
            <w:tcW w:w="3330" w:type="dxa"/>
          </w:tcPr>
          <w:p w:rsidR="006E72F5" w:rsidRDefault="002E453E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How much does the provided list of items represent, overall? By category?</w:t>
            </w:r>
          </w:p>
        </w:tc>
        <w:tc>
          <w:tcPr>
            <w:tcW w:w="4855" w:type="dxa"/>
            <w:shd w:val="clear" w:color="auto" w:fill="auto"/>
          </w:tcPr>
          <w:p w:rsidR="006E72F5" w:rsidRDefault="002E453E" w:rsidP="00E31280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This is a newly created list of items</w:t>
            </w:r>
            <w:r w:rsidR="00E31280">
              <w:rPr>
                <w:rFonts w:asciiTheme="majorHAnsi" w:hAnsiTheme="majorHAnsi" w:cstheme="majorHAnsi"/>
                <w:sz w:val="22"/>
                <w:szCs w:val="22"/>
              </w:rPr>
              <w:t xml:space="preserve"> and different from previous contracts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so we do not have this information. </w:t>
            </w:r>
            <w:r w:rsidR="0072571F">
              <w:rPr>
                <w:rFonts w:asciiTheme="majorHAnsi" w:hAnsiTheme="majorHAnsi" w:cstheme="majorHAnsi"/>
                <w:sz w:val="22"/>
                <w:szCs w:val="22"/>
              </w:rPr>
              <w:t xml:space="preserve">Note that this contract is not mandatory and JBE’s are under no obligation to participate in any resulting Master Agreement(s). </w:t>
            </w:r>
          </w:p>
        </w:tc>
      </w:tr>
      <w:tr w:rsidR="003F1656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3F1656" w:rsidRDefault="003F1656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 (submitted 8/10/17)</w:t>
            </w:r>
          </w:p>
          <w:p w:rsidR="003F1656" w:rsidRDefault="003F1656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3F1656" w:rsidRDefault="003F1656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:rsidR="003F1656" w:rsidRDefault="003F1656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Can you provide a list of usage?</w:t>
            </w:r>
          </w:p>
        </w:tc>
        <w:tc>
          <w:tcPr>
            <w:tcW w:w="4855" w:type="dxa"/>
            <w:shd w:val="clear" w:color="auto" w:fill="auto"/>
          </w:tcPr>
          <w:p w:rsidR="003F1656" w:rsidRDefault="003F1656" w:rsidP="003F1656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 do not have that information for this list of items for the current or previous fiscal years.</w:t>
            </w:r>
          </w:p>
        </w:tc>
      </w:tr>
      <w:tr w:rsidR="003F1656" w:rsidRPr="002B101E" w:rsidTr="00E205A6">
        <w:trPr>
          <w:cantSplit/>
          <w:trHeight w:val="432"/>
        </w:trPr>
        <w:tc>
          <w:tcPr>
            <w:tcW w:w="1390" w:type="dxa"/>
            <w:shd w:val="clear" w:color="auto" w:fill="EDE8CB"/>
          </w:tcPr>
          <w:p w:rsidR="003F1656" w:rsidRDefault="003F1656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 (submitted 8/10/17)</w:t>
            </w:r>
          </w:p>
          <w:p w:rsidR="003F1656" w:rsidRDefault="003F1656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3F1656" w:rsidRDefault="003F1656" w:rsidP="00EB2C3A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3F1656" w:rsidRDefault="0072571F" w:rsidP="00EB2C3A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RFP Section 2.7</w:t>
            </w:r>
          </w:p>
        </w:tc>
        <w:tc>
          <w:tcPr>
            <w:tcW w:w="3330" w:type="dxa"/>
          </w:tcPr>
          <w:p w:rsidR="003F1656" w:rsidRDefault="003F1656" w:rsidP="00EB2C3A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 items that are NOT exact matches, where on the customer form would we put the manufacturer/description?</w:t>
            </w:r>
          </w:p>
        </w:tc>
        <w:tc>
          <w:tcPr>
            <w:tcW w:w="4855" w:type="dxa"/>
            <w:shd w:val="clear" w:color="auto" w:fill="auto"/>
          </w:tcPr>
          <w:p w:rsidR="003F1656" w:rsidRDefault="0072571F" w:rsidP="00E31280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You can use the section under “Proposer’s Part Number” to include Proposer’s part number and manufacturer’s description.</w:t>
            </w:r>
            <w:r w:rsidR="00E31280">
              <w:rPr>
                <w:rFonts w:asciiTheme="majorHAnsi" w:hAnsiTheme="majorHAnsi" w:cstheme="majorHAnsi"/>
                <w:sz w:val="22"/>
                <w:szCs w:val="22"/>
              </w:rPr>
              <w:t xml:space="preserve"> Note that under RFP Section 2.7 that the referenced items listed in Exhibit 1 may not be substituted unless “or equal” is specified then Proposer may propose an equivalent item. </w:t>
            </w:r>
            <w:bookmarkStart w:id="0" w:name="_GoBack"/>
            <w:bookmarkEnd w:id="0"/>
          </w:p>
        </w:tc>
      </w:tr>
    </w:tbl>
    <w:p w:rsidR="006F2789" w:rsidRPr="00D43679" w:rsidRDefault="006F2789" w:rsidP="00D43679">
      <w:pPr>
        <w:pStyle w:val="TableSection"/>
        <w:rPr>
          <w:rFonts w:asciiTheme="majorHAnsi" w:hAnsiTheme="majorHAnsi" w:cstheme="majorHAnsi"/>
          <w:sz w:val="22"/>
          <w:szCs w:val="22"/>
        </w:rPr>
      </w:pPr>
    </w:p>
    <w:sectPr w:rsidR="006F2789" w:rsidRPr="00D43679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68" w:rsidRDefault="00867268" w:rsidP="00874DD2">
      <w:r>
        <w:separator/>
      </w:r>
    </w:p>
  </w:endnote>
  <w:endnote w:type="continuationSeparator" w:id="0">
    <w:p w:rsidR="00867268" w:rsidRDefault="00867268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12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12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68" w:rsidRDefault="00867268" w:rsidP="00874DD2">
      <w:r>
        <w:separator/>
      </w:r>
    </w:p>
  </w:footnote>
  <w:footnote w:type="continuationSeparator" w:id="0">
    <w:p w:rsidR="00867268" w:rsidRDefault="00867268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08" w:rsidRDefault="00612908" w:rsidP="00562535">
    <w:pPr>
      <w:pStyle w:val="Header"/>
      <w:tabs>
        <w:tab w:val="left" w:pos="1260"/>
        <w:tab w:val="left" w:pos="1440"/>
        <w:tab w:val="left" w:pos="2790"/>
      </w:tabs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 xml:space="preserve">OFFICE SUPPLIES, COPIER PAPER, TONER, </w:t>
    </w:r>
  </w:p>
  <w:p w:rsidR="00C112BD" w:rsidRDefault="00612908" w:rsidP="00562535">
    <w:pPr>
      <w:pStyle w:val="Header"/>
      <w:tabs>
        <w:tab w:val="left" w:pos="1260"/>
        <w:tab w:val="left" w:pos="1440"/>
        <w:tab w:val="left" w:pos="2790"/>
      </w:tabs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ERGONOMIC SUPPLIES &amp; JANITORIAL SUPPLIES</w:t>
    </w:r>
  </w:p>
  <w:p w:rsidR="00B8706F" w:rsidRPr="0074354E" w:rsidRDefault="00E31280" w:rsidP="00562535">
    <w:pPr>
      <w:pStyle w:val="Header"/>
      <w:tabs>
        <w:tab w:val="left" w:pos="1260"/>
        <w:tab w:val="left" w:pos="1440"/>
        <w:tab w:val="left" w:pos="2790"/>
      </w:tabs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59.85pt;margin-top:-33.35pt;width:495.45pt;height:644.1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 w:rsidR="00C112BD">
      <w:rPr>
        <w:rFonts w:asciiTheme="majorHAnsi" w:hAnsiTheme="majorHAnsi" w:cstheme="majorHAnsi"/>
        <w:b/>
      </w:rPr>
      <w:t>FOR THE JUDICIAL BRANCH OF CALIFORNIA</w:t>
    </w:r>
    <w:r w:rsidR="002B101E" w:rsidRPr="0074354E">
      <w:rPr>
        <w:rFonts w:asciiTheme="majorHAnsi" w:hAnsiTheme="majorHAnsi" w:cstheme="majorHAnsi"/>
        <w:b/>
      </w:rPr>
      <w:tab/>
    </w:r>
  </w:p>
  <w:p w:rsidR="001247A4" w:rsidRPr="0074354E" w:rsidRDefault="00562535" w:rsidP="00562535">
    <w:pPr>
      <w:pStyle w:val="Header"/>
      <w:tabs>
        <w:tab w:val="left" w:pos="1260"/>
        <w:tab w:val="left" w:pos="1440"/>
        <w:tab w:val="left" w:pos="2790"/>
      </w:tabs>
      <w:rPr>
        <w:rFonts w:asciiTheme="majorHAnsi" w:hAnsiTheme="majorHAnsi" w:cstheme="majorHAnsi"/>
        <w:b/>
        <w:sz w:val="23"/>
        <w:szCs w:val="23"/>
      </w:rPr>
    </w:pPr>
    <w:r w:rsidRPr="0074354E">
      <w:rPr>
        <w:rFonts w:asciiTheme="majorHAnsi" w:hAnsiTheme="majorHAnsi" w:cstheme="majorHAnsi"/>
        <w:b/>
        <w:color w:val="000000"/>
      </w:rPr>
      <w:t xml:space="preserve">RFP No:  </w:t>
    </w:r>
    <w:r w:rsidR="00612908">
      <w:rPr>
        <w:rFonts w:asciiTheme="majorHAnsi" w:hAnsiTheme="majorHAnsi" w:cstheme="majorHAnsi"/>
        <w:b/>
      </w:rPr>
      <w:t>TCAS-2017-04-BH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2E453E"/>
    <w:rsid w:val="0037605F"/>
    <w:rsid w:val="003F1656"/>
    <w:rsid w:val="00414FAD"/>
    <w:rsid w:val="004272D4"/>
    <w:rsid w:val="004C08FB"/>
    <w:rsid w:val="00562535"/>
    <w:rsid w:val="005D472A"/>
    <w:rsid w:val="00603677"/>
    <w:rsid w:val="00612908"/>
    <w:rsid w:val="006B0E0C"/>
    <w:rsid w:val="006D43E6"/>
    <w:rsid w:val="006D50A1"/>
    <w:rsid w:val="006E72F5"/>
    <w:rsid w:val="006F2789"/>
    <w:rsid w:val="00712016"/>
    <w:rsid w:val="00722F9F"/>
    <w:rsid w:val="0072571F"/>
    <w:rsid w:val="0074354E"/>
    <w:rsid w:val="007525AA"/>
    <w:rsid w:val="0079732E"/>
    <w:rsid w:val="007B577B"/>
    <w:rsid w:val="00821593"/>
    <w:rsid w:val="008610B1"/>
    <w:rsid w:val="00867268"/>
    <w:rsid w:val="00874DD2"/>
    <w:rsid w:val="00930455"/>
    <w:rsid w:val="009563F8"/>
    <w:rsid w:val="00A93442"/>
    <w:rsid w:val="00AB010A"/>
    <w:rsid w:val="00B20DD2"/>
    <w:rsid w:val="00B8706F"/>
    <w:rsid w:val="00BB15AA"/>
    <w:rsid w:val="00C01520"/>
    <w:rsid w:val="00C112BD"/>
    <w:rsid w:val="00C120FA"/>
    <w:rsid w:val="00C75079"/>
    <w:rsid w:val="00CA2E24"/>
    <w:rsid w:val="00D2349F"/>
    <w:rsid w:val="00D34A85"/>
    <w:rsid w:val="00D43679"/>
    <w:rsid w:val="00D67762"/>
    <w:rsid w:val="00DD4757"/>
    <w:rsid w:val="00DF4FC3"/>
    <w:rsid w:val="00E205A6"/>
    <w:rsid w:val="00E31280"/>
    <w:rsid w:val="00E411FE"/>
    <w:rsid w:val="00E650BE"/>
    <w:rsid w:val="00E907EF"/>
    <w:rsid w:val="00E92CF8"/>
    <w:rsid w:val="00EB2C3A"/>
    <w:rsid w:val="00ED3E82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Hardin, Bill</cp:lastModifiedBy>
  <cp:revision>3</cp:revision>
  <cp:lastPrinted>2017-08-11T22:02:00Z</cp:lastPrinted>
  <dcterms:created xsi:type="dcterms:W3CDTF">2017-08-11T17:14:00Z</dcterms:created>
  <dcterms:modified xsi:type="dcterms:W3CDTF">2017-08-11T22:05:00Z</dcterms:modified>
</cp:coreProperties>
</file>