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72" w:rsidRPr="00066B8E" w:rsidRDefault="003374D1" w:rsidP="00066B8E">
      <w:pPr>
        <w:jc w:val="center"/>
        <w:rPr>
          <w:b/>
        </w:rPr>
      </w:pPr>
      <w:r w:rsidRPr="00066B8E">
        <w:rPr>
          <w:rFonts w:asciiTheme="majorHAnsi" w:hAnsiTheme="majorHAnsi" w:cstheme="majorHAnsi"/>
          <w:b/>
          <w:sz w:val="22"/>
          <w:szCs w:val="22"/>
        </w:rPr>
        <w:t>Currently Utilized Resource Consultants</w:t>
      </w:r>
      <w:r w:rsidR="00066B8E" w:rsidRPr="00066B8E">
        <w:rPr>
          <w:rFonts w:asciiTheme="majorHAnsi" w:hAnsiTheme="majorHAnsi" w:cstheme="majorHAnsi"/>
          <w:b/>
          <w:sz w:val="22"/>
          <w:szCs w:val="22"/>
        </w:rPr>
        <w:t xml:space="preserve"> Proposed</w:t>
      </w:r>
    </w:p>
    <w:p w:rsidR="00066B8E" w:rsidRDefault="00066B8E"/>
    <w:p w:rsidR="002D7872" w:rsidRDefault="002D7872">
      <w:pPr>
        <w:rPr>
          <w:rFonts w:ascii="Arial" w:hAnsi="Arial" w:cs="Arial"/>
          <w:sz w:val="22"/>
          <w:szCs w:val="22"/>
        </w:rPr>
      </w:pPr>
      <w:r>
        <w:t xml:space="preserve">AOC RFP#: </w:t>
      </w:r>
      <w:r w:rsidR="00165B3D">
        <w:rPr>
          <w:rFonts w:ascii="Arial" w:hAnsi="Arial" w:cs="Arial"/>
          <w:b/>
          <w:caps/>
        </w:rPr>
        <w:t>SAPC 2013-01-JMG</w:t>
      </w:r>
    </w:p>
    <w:p w:rsidR="002D7872" w:rsidRDefault="002D78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Your Organization: ______________________________________________</w:t>
      </w:r>
    </w:p>
    <w:p w:rsidR="002D7872" w:rsidRDefault="002D787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28"/>
        <w:gridCol w:w="4428"/>
      </w:tblGrid>
      <w:tr w:rsidR="002D7872" w:rsidTr="002C39AF">
        <w:tc>
          <w:tcPr>
            <w:tcW w:w="4428" w:type="dxa"/>
          </w:tcPr>
          <w:p w:rsidR="002D7872" w:rsidRDefault="002D7872" w:rsidP="003374D1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Title:</w:t>
            </w:r>
          </w:p>
        </w:tc>
        <w:tc>
          <w:tcPr>
            <w:tcW w:w="4428" w:type="dxa"/>
          </w:tcPr>
          <w:p w:rsidR="002D7872" w:rsidRDefault="00066B8E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 Named</w:t>
            </w:r>
          </w:p>
        </w:tc>
      </w:tr>
      <w:tr w:rsidR="003374D1" w:rsidTr="002C39AF">
        <w:tc>
          <w:tcPr>
            <w:tcW w:w="4428" w:type="dxa"/>
          </w:tcPr>
          <w:p w:rsidR="003374D1" w:rsidRPr="008F1B3A" w:rsidRDefault="003374D1" w:rsidP="003374D1">
            <w:pPr>
              <w:ind w:left="0"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8F1B3A">
              <w:rPr>
                <w:rFonts w:asciiTheme="majorHAnsi" w:hAnsiTheme="majorHAnsi" w:cstheme="majorHAnsi"/>
                <w:sz w:val="22"/>
                <w:szCs w:val="22"/>
              </w:rPr>
              <w:t>Currently Utilized Resource Consultants</w:t>
            </w:r>
          </w:p>
        </w:tc>
        <w:tc>
          <w:tcPr>
            <w:tcW w:w="4428" w:type="dxa"/>
          </w:tcPr>
          <w:p w:rsidR="003374D1" w:rsidRDefault="003374D1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491B5B">
        <w:trPr>
          <w:trHeight w:val="548"/>
        </w:trPr>
        <w:tc>
          <w:tcPr>
            <w:tcW w:w="4428" w:type="dxa"/>
          </w:tcPr>
          <w:p w:rsidR="002D7872" w:rsidRDefault="003374D1" w:rsidP="003374D1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1B3A">
              <w:rPr>
                <w:rFonts w:asciiTheme="majorHAnsi" w:hAnsiTheme="majorHAnsi" w:cstheme="majorHAnsi"/>
                <w:sz w:val="22"/>
                <w:szCs w:val="22"/>
              </w:rPr>
              <w:t>SAP Financial Functional Analyst</w:t>
            </w:r>
            <w:r w:rsidR="00491B5B">
              <w:rPr>
                <w:rFonts w:asciiTheme="majorHAnsi" w:hAnsiTheme="majorHAnsi" w:cstheme="majorHAnsi"/>
                <w:sz w:val="22"/>
                <w:szCs w:val="22"/>
              </w:rPr>
              <w:t xml:space="preserve"> Senior Position Only</w:t>
            </w:r>
          </w:p>
        </w:tc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C39AF">
        <w:tc>
          <w:tcPr>
            <w:tcW w:w="4428" w:type="dxa"/>
          </w:tcPr>
          <w:p w:rsidR="002D7872" w:rsidRDefault="003374D1" w:rsidP="003374D1">
            <w:pPr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8F1B3A">
              <w:rPr>
                <w:rFonts w:asciiTheme="majorHAnsi" w:hAnsiTheme="majorHAnsi" w:cstheme="majorHAnsi"/>
                <w:sz w:val="22"/>
                <w:szCs w:val="22"/>
              </w:rPr>
              <w:t>SAP HCM Functional Analyst</w:t>
            </w:r>
          </w:p>
          <w:p w:rsidR="00491B5B" w:rsidRDefault="00491B5B" w:rsidP="003374D1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Senior Position Only</w:t>
            </w:r>
          </w:p>
        </w:tc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C39AF">
        <w:tc>
          <w:tcPr>
            <w:tcW w:w="4428" w:type="dxa"/>
          </w:tcPr>
          <w:p w:rsidR="002D7872" w:rsidRDefault="003374D1" w:rsidP="003374D1">
            <w:pPr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8F1B3A">
              <w:rPr>
                <w:rFonts w:asciiTheme="majorHAnsi" w:hAnsiTheme="majorHAnsi" w:cstheme="majorHAnsi"/>
                <w:sz w:val="22"/>
                <w:szCs w:val="22"/>
              </w:rPr>
              <w:t>SAP ABAP Developer</w:t>
            </w:r>
          </w:p>
          <w:p w:rsidR="00491B5B" w:rsidRDefault="00491B5B" w:rsidP="003374D1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Senior Position Only</w:t>
            </w:r>
          </w:p>
        </w:tc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C39AF">
        <w:tc>
          <w:tcPr>
            <w:tcW w:w="4428" w:type="dxa"/>
          </w:tcPr>
          <w:p w:rsidR="002D7872" w:rsidRDefault="003374D1" w:rsidP="003374D1">
            <w:pPr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8F1B3A">
              <w:rPr>
                <w:rFonts w:asciiTheme="majorHAnsi" w:hAnsiTheme="majorHAnsi" w:cstheme="majorHAnsi"/>
                <w:sz w:val="22"/>
                <w:szCs w:val="22"/>
              </w:rPr>
              <w:t>SAP Basis Consultant</w:t>
            </w:r>
          </w:p>
          <w:p w:rsidR="00491B5B" w:rsidRDefault="00491B5B" w:rsidP="003374D1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Senior Position Only</w:t>
            </w:r>
          </w:p>
        </w:tc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D7872" w:rsidRDefault="002D7872">
      <w:pPr>
        <w:rPr>
          <w:rFonts w:ascii="Arial" w:hAnsi="Arial" w:cs="Arial"/>
          <w:sz w:val="22"/>
          <w:szCs w:val="22"/>
        </w:rPr>
      </w:pPr>
    </w:p>
    <w:p w:rsidR="002D7872" w:rsidRDefault="002D7872">
      <w:pPr>
        <w:rPr>
          <w:rFonts w:ascii="Arial" w:hAnsi="Arial" w:cs="Arial"/>
          <w:sz w:val="22"/>
          <w:szCs w:val="22"/>
        </w:rPr>
      </w:pPr>
    </w:p>
    <w:p w:rsidR="002D7872" w:rsidRDefault="002D7872">
      <w:pPr>
        <w:rPr>
          <w:rFonts w:ascii="Arial" w:hAnsi="Arial" w:cs="Arial"/>
          <w:sz w:val="22"/>
          <w:szCs w:val="22"/>
        </w:rPr>
      </w:pPr>
    </w:p>
    <w:p w:rsidR="002D7872" w:rsidRDefault="002D7872"/>
    <w:p w:rsidR="002D7872" w:rsidRDefault="002D7872"/>
    <w:p w:rsidR="002D7872" w:rsidRDefault="002D7872"/>
    <w:sectPr w:rsidR="002D7872" w:rsidSect="006F2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2D7872"/>
    <w:rsid w:val="00066B8E"/>
    <w:rsid w:val="00160BCB"/>
    <w:rsid w:val="00165B3D"/>
    <w:rsid w:val="002C39AF"/>
    <w:rsid w:val="002D7872"/>
    <w:rsid w:val="003374D1"/>
    <w:rsid w:val="00491B5B"/>
    <w:rsid w:val="00547F61"/>
    <w:rsid w:val="0055561C"/>
    <w:rsid w:val="006B0E0C"/>
    <w:rsid w:val="006F2789"/>
    <w:rsid w:val="00726135"/>
    <w:rsid w:val="00946F2D"/>
    <w:rsid w:val="00AD7267"/>
    <w:rsid w:val="00DB2700"/>
    <w:rsid w:val="00E14186"/>
    <w:rsid w:val="00E411FE"/>
    <w:rsid w:val="00ED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E0C"/>
  </w:style>
  <w:style w:type="paragraph" w:styleId="Heading1">
    <w:name w:val="heading 1"/>
    <w:basedOn w:val="Normal"/>
    <w:next w:val="Normal"/>
    <w:link w:val="Heading1Char"/>
    <w:uiPriority w:val="9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table" w:styleId="TableGrid">
    <w:name w:val="Table Grid"/>
    <w:basedOn w:val="TableNormal"/>
    <w:uiPriority w:val="59"/>
    <w:rsid w:val="002D787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1B5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358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John McGlynn</cp:lastModifiedBy>
  <cp:revision>3</cp:revision>
  <dcterms:created xsi:type="dcterms:W3CDTF">2013-02-14T00:08:00Z</dcterms:created>
  <dcterms:modified xsi:type="dcterms:W3CDTF">2013-02-27T01:09:00Z</dcterms:modified>
</cp:coreProperties>
</file>