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2E022BF3" w:rsidR="00A61345" w:rsidRPr="00D73DC4" w:rsidRDefault="005278B3" w:rsidP="00D30463">
      <w:pPr>
        <w:pStyle w:val="Header"/>
        <w:tabs>
          <w:tab w:val="clear" w:pos="4320"/>
          <w:tab w:val="clear" w:pos="8640"/>
        </w:tabs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D30463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75063DB" w:rsidR="00A61345" w:rsidRPr="00D73DC4" w:rsidRDefault="00D3046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FORM FOR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53A30163" w:rsidR="00012375" w:rsidRPr="00711F48" w:rsidRDefault="00D30463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Proposer</w:t>
      </w:r>
      <w:r w:rsidR="00955B74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r w:rsidR="00A16021">
        <w:rPr>
          <w:rFonts w:ascii="Times New Roman" w:hAnsi="Times New Roman"/>
          <w:szCs w:val="22"/>
        </w:rPr>
        <w:t>TCSolicitation@jud.ca.gov</w:t>
      </w:r>
      <w:r w:rsidR="00711F48" w:rsidRPr="00711F48">
        <w:rPr>
          <w:rFonts w:ascii="Times New Roman" w:hAnsi="Times New Roman"/>
          <w:szCs w:val="22"/>
        </w:rPr>
        <w:t xml:space="preserve"> by the date and time listed in the </w:t>
      </w:r>
      <w:r w:rsidR="00110F1E">
        <w:rPr>
          <w:rFonts w:ascii="Times New Roman" w:hAnsi="Times New Roman"/>
          <w:szCs w:val="22"/>
        </w:rPr>
        <w:t>T</w:t>
      </w:r>
      <w:r w:rsidR="00110F1E" w:rsidRPr="00711F48">
        <w:rPr>
          <w:rFonts w:ascii="Times New Roman" w:hAnsi="Times New Roman"/>
          <w:szCs w:val="22"/>
        </w:rPr>
        <w:t xml:space="preserve">imeline </w:t>
      </w:r>
      <w:r w:rsidR="00711F48" w:rsidRPr="00711F48">
        <w:rPr>
          <w:rFonts w:ascii="Times New Roman" w:hAnsi="Times New Roman"/>
          <w:szCs w:val="22"/>
        </w:rPr>
        <w:t xml:space="preserve">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Proposer</w:t>
      </w:r>
      <w:r w:rsidR="00955B74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Proposer’s</w:t>
      </w:r>
      <w:r w:rsidR="00711F48" w:rsidRPr="00275B40">
        <w:rPr>
          <w:rFonts w:ascii="Times New Roman" w:hAnsi="Times New Roman"/>
          <w:szCs w:val="22"/>
        </w:rPr>
        <w:t xml:space="preserve"> questions refer.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491AA4C9" w:rsidR="00AE6223" w:rsidRPr="00A309A7" w:rsidRDefault="00D3046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Proposer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p w14:paraId="06F6B8C6" w14:textId="77777777" w:rsidR="00D30463" w:rsidRDefault="00D30463"/>
    <w:p w14:paraId="3393B86D" w14:textId="77777777" w:rsidR="00D30463" w:rsidRPr="00C129E3" w:rsidRDefault="00D30463" w:rsidP="00D30463">
      <w:pPr>
        <w:pStyle w:val="Heading10"/>
        <w:keepNext w:val="0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END OF ATTACHMENT</w:t>
      </w:r>
    </w:p>
    <w:p w14:paraId="29E43A0C" w14:textId="77777777" w:rsidR="00D30463" w:rsidRDefault="00D30463"/>
    <w:sectPr w:rsidR="00D30463" w:rsidSect="00AD0706">
      <w:headerReference w:type="default" r:id="rId7"/>
      <w:footerReference w:type="default" r:id="rId8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E3B" w14:textId="77777777" w:rsidR="00455568" w:rsidRDefault="00455568">
      <w:r>
        <w:separator/>
      </w:r>
    </w:p>
  </w:endnote>
  <w:endnote w:type="continuationSeparator" w:id="0">
    <w:p w14:paraId="4F5EFA11" w14:textId="77777777" w:rsidR="00455568" w:rsidRDefault="004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167901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8ED18" w14:textId="6946B757" w:rsidR="00D30463" w:rsidRPr="00D30463" w:rsidRDefault="00D30463" w:rsidP="00D30463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D30463">
          <w:rPr>
            <w:rFonts w:ascii="Times New Roman" w:hAnsi="Times New Roman"/>
            <w:sz w:val="24"/>
            <w:szCs w:val="24"/>
          </w:rPr>
          <w:t>E-</w:t>
        </w:r>
        <w:r w:rsidRPr="00D30463">
          <w:rPr>
            <w:rFonts w:ascii="Times New Roman" w:hAnsi="Times New Roman"/>
            <w:sz w:val="24"/>
            <w:szCs w:val="24"/>
          </w:rPr>
          <w:fldChar w:fldCharType="begin"/>
        </w:r>
        <w:r w:rsidRPr="00D304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30463">
          <w:rPr>
            <w:rFonts w:ascii="Times New Roman" w:hAnsi="Times New Roman"/>
            <w:sz w:val="24"/>
            <w:szCs w:val="24"/>
          </w:rPr>
          <w:fldChar w:fldCharType="separate"/>
        </w:r>
        <w:r w:rsidRPr="00D30463">
          <w:rPr>
            <w:rFonts w:ascii="Times New Roman" w:hAnsi="Times New Roman"/>
            <w:sz w:val="24"/>
            <w:szCs w:val="24"/>
          </w:rPr>
          <w:t>1</w:t>
        </w:r>
        <w:r w:rsidRPr="00D304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A188" w14:textId="77777777" w:rsidR="00455568" w:rsidRDefault="00455568">
      <w:r>
        <w:separator/>
      </w:r>
    </w:p>
  </w:footnote>
  <w:footnote w:type="continuationSeparator" w:id="0">
    <w:p w14:paraId="1CE523DF" w14:textId="77777777" w:rsidR="00455568" w:rsidRDefault="0045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F749" w14:textId="11232415" w:rsidR="00D30463" w:rsidRDefault="00D30463" w:rsidP="00D30463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>RFP Title:  Statewide Audiovisual Systems</w:t>
    </w:r>
    <w:r w:rsidR="00DC58A7">
      <w:rPr>
        <w:sz w:val="22"/>
        <w:szCs w:val="22"/>
      </w:rPr>
      <w:t>,</w:t>
    </w:r>
    <w:r w:rsidR="00056549">
      <w:rPr>
        <w:sz w:val="22"/>
        <w:szCs w:val="22"/>
      </w:rPr>
      <w:t xml:space="preserve"> Solutions,</w:t>
    </w:r>
    <w:r>
      <w:rPr>
        <w:sz w:val="22"/>
        <w:szCs w:val="22"/>
      </w:rPr>
      <w:t xml:space="preserve"> and Maintenance</w:t>
    </w:r>
    <w:r w:rsidR="00056549">
      <w:rPr>
        <w:sz w:val="22"/>
        <w:szCs w:val="22"/>
      </w:rPr>
      <w:t xml:space="preserve"> Services</w:t>
    </w:r>
  </w:p>
  <w:p w14:paraId="7118983D" w14:textId="31C20D90" w:rsidR="00D30463" w:rsidRDefault="00D30463" w:rsidP="00D30463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604160" w:rsidRPr="002665C4">
      <w:rPr>
        <w:sz w:val="22"/>
        <w:szCs w:val="22"/>
      </w:rPr>
      <w:t>RFP- TCAS-2024-01-MS</w:t>
    </w:r>
  </w:p>
  <w:p w14:paraId="3A80D9E3" w14:textId="11DCC416" w:rsidR="00A61345" w:rsidRPr="00D30463" w:rsidRDefault="00A61345" w:rsidP="00D30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56549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10F1E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D7EDF"/>
    <w:rsid w:val="002E128D"/>
    <w:rsid w:val="002F6724"/>
    <w:rsid w:val="00310AD6"/>
    <w:rsid w:val="003179D5"/>
    <w:rsid w:val="00317DC6"/>
    <w:rsid w:val="00326B8B"/>
    <w:rsid w:val="00330C38"/>
    <w:rsid w:val="0034568B"/>
    <w:rsid w:val="00356E50"/>
    <w:rsid w:val="00370A3A"/>
    <w:rsid w:val="00373CD4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55568"/>
    <w:rsid w:val="00464480"/>
    <w:rsid w:val="004648E4"/>
    <w:rsid w:val="00465956"/>
    <w:rsid w:val="00470A7C"/>
    <w:rsid w:val="004727B7"/>
    <w:rsid w:val="004751C2"/>
    <w:rsid w:val="00484E84"/>
    <w:rsid w:val="004878E8"/>
    <w:rsid w:val="004902AC"/>
    <w:rsid w:val="00496979"/>
    <w:rsid w:val="004A5B41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708F0"/>
    <w:rsid w:val="00586E43"/>
    <w:rsid w:val="00594E09"/>
    <w:rsid w:val="005A18F0"/>
    <w:rsid w:val="005A6E46"/>
    <w:rsid w:val="005B7632"/>
    <w:rsid w:val="005C2B2E"/>
    <w:rsid w:val="005D0C7C"/>
    <w:rsid w:val="005E16C3"/>
    <w:rsid w:val="005F44DE"/>
    <w:rsid w:val="00601788"/>
    <w:rsid w:val="00604160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16021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72CF9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0463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58A7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422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  <w:style w:type="paragraph" w:customStyle="1" w:styleId="Heading10">
    <w:name w:val="Heading10"/>
    <w:basedOn w:val="Heading9"/>
    <w:uiPriority w:val="99"/>
    <w:rsid w:val="00D30463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Matthews, Tracy</cp:lastModifiedBy>
  <cp:revision>8</cp:revision>
  <cp:lastPrinted>2009-06-17T18:13:00Z</cp:lastPrinted>
  <dcterms:created xsi:type="dcterms:W3CDTF">2024-03-13T22:00:00Z</dcterms:created>
  <dcterms:modified xsi:type="dcterms:W3CDTF">2024-07-18T18:02:00Z</dcterms:modified>
  <cp:contentStatus/>
</cp:coreProperties>
</file>