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640" w:type="dxa"/>
        <w:tblLayout w:type="fixed"/>
        <w:tblCellMar>
          <w:left w:w="115" w:type="dxa"/>
          <w:right w:w="115" w:type="dxa"/>
        </w:tblCellMar>
        <w:tblLook w:val="0000" w:firstRow="0" w:lastRow="0" w:firstColumn="0" w:lastColumn="0" w:noHBand="0" w:noVBand="0"/>
      </w:tblPr>
      <w:tblGrid>
        <w:gridCol w:w="270"/>
        <w:gridCol w:w="8370"/>
      </w:tblGrid>
      <w:tr w:rsidR="00AA7668" w:rsidRPr="00EA7EA0" w14:paraId="4F9DCE37" w14:textId="77777777" w:rsidTr="008B50E8">
        <w:trPr>
          <w:cantSplit/>
          <w:trHeight w:hRule="exact" w:val="4860"/>
        </w:trPr>
        <w:tc>
          <w:tcPr>
            <w:tcW w:w="270" w:type="dxa"/>
            <w:vMerge w:val="restart"/>
            <w:tcMar>
              <w:left w:w="0" w:type="dxa"/>
              <w:right w:w="0" w:type="dxa"/>
            </w:tcMar>
          </w:tcPr>
          <w:p w14:paraId="1604562A" w14:textId="77777777" w:rsidR="008B50E8" w:rsidRPr="00EA7EA0" w:rsidRDefault="008B50E8" w:rsidP="00A748CA">
            <w:pPr>
              <w:rPr>
                <w:rFonts w:asciiTheme="minorHAnsi" w:hAnsiTheme="minorHAnsi" w:cstheme="minorHAnsi"/>
                <w:sz w:val="36"/>
                <w:szCs w:val="36"/>
              </w:rPr>
            </w:pPr>
          </w:p>
        </w:tc>
        <w:tc>
          <w:tcPr>
            <w:tcW w:w="8370" w:type="dxa"/>
            <w:tcBorders>
              <w:bottom w:val="single" w:sz="4" w:space="0" w:color="auto"/>
            </w:tcBorders>
            <w:tcMar>
              <w:left w:w="0" w:type="dxa"/>
              <w:right w:w="0" w:type="dxa"/>
            </w:tcMar>
            <w:vAlign w:val="bottom"/>
          </w:tcPr>
          <w:p w14:paraId="3F6A56F5" w14:textId="77777777" w:rsidR="008B50E8" w:rsidRPr="00EA7EA0" w:rsidRDefault="008B50E8" w:rsidP="00A748CA">
            <w:pPr>
              <w:pStyle w:val="JCCReportCoverTitle"/>
              <w:spacing w:line="240" w:lineRule="auto"/>
              <w:rPr>
                <w:rFonts w:asciiTheme="minorHAnsi" w:hAnsiTheme="minorHAnsi" w:cstheme="minorHAnsi"/>
                <w:sz w:val="36"/>
                <w:szCs w:val="36"/>
              </w:rPr>
            </w:pPr>
            <w:r w:rsidRPr="00EA7EA0">
              <w:rPr>
                <w:rFonts w:asciiTheme="minorHAnsi" w:hAnsiTheme="minorHAnsi" w:cstheme="minorHAnsi"/>
                <w:sz w:val="36"/>
                <w:szCs w:val="36"/>
              </w:rPr>
              <w:t>REQUEST FOR PROPOSALS</w:t>
            </w:r>
            <w:r w:rsidR="00FF77F1" w:rsidRPr="00EA7EA0">
              <w:rPr>
                <w:rFonts w:asciiTheme="minorHAnsi" w:hAnsiTheme="minorHAnsi" w:cstheme="minorHAnsi"/>
                <w:sz w:val="36"/>
                <w:szCs w:val="36"/>
              </w:rPr>
              <w:t xml:space="preserve"> </w:t>
            </w:r>
          </w:p>
          <w:p w14:paraId="6D96DCB4" w14:textId="77777777" w:rsidR="008B50E8" w:rsidRPr="00EA7EA0" w:rsidRDefault="008B50E8" w:rsidP="00A748CA">
            <w:pPr>
              <w:pStyle w:val="JCCReportCoverSpacer"/>
              <w:rPr>
                <w:rFonts w:asciiTheme="minorHAnsi" w:hAnsiTheme="minorHAnsi" w:cstheme="minorHAnsi"/>
                <w:sz w:val="36"/>
                <w:szCs w:val="36"/>
              </w:rPr>
            </w:pPr>
            <w:r w:rsidRPr="00EA7EA0">
              <w:rPr>
                <w:rFonts w:asciiTheme="minorHAnsi" w:hAnsiTheme="minorHAnsi" w:cstheme="minorHAnsi"/>
                <w:sz w:val="36"/>
                <w:szCs w:val="36"/>
              </w:rPr>
              <w:t xml:space="preserve"> </w:t>
            </w:r>
          </w:p>
        </w:tc>
      </w:tr>
      <w:tr w:rsidR="00AA7668" w:rsidRPr="00EA7EA0" w14:paraId="3BDE2423" w14:textId="77777777" w:rsidTr="008B50E8">
        <w:trPr>
          <w:cantSplit/>
          <w:trHeight w:hRule="exact" w:val="6580"/>
        </w:trPr>
        <w:tc>
          <w:tcPr>
            <w:tcW w:w="270" w:type="dxa"/>
            <w:vMerge/>
            <w:tcMar>
              <w:left w:w="0" w:type="dxa"/>
              <w:right w:w="0" w:type="dxa"/>
            </w:tcMar>
          </w:tcPr>
          <w:p w14:paraId="73FCF250" w14:textId="77777777" w:rsidR="008B50E8" w:rsidRPr="00EA7EA0" w:rsidRDefault="008B50E8" w:rsidP="00A748CA">
            <w:pPr>
              <w:rPr>
                <w:rFonts w:asciiTheme="minorHAnsi" w:hAnsiTheme="minorHAnsi" w:cstheme="minorHAnsi"/>
                <w:b/>
                <w:caps/>
                <w:spacing w:val="20"/>
                <w:sz w:val="36"/>
                <w:szCs w:val="36"/>
              </w:rPr>
            </w:pPr>
          </w:p>
        </w:tc>
        <w:tc>
          <w:tcPr>
            <w:tcW w:w="8370" w:type="dxa"/>
            <w:tcBorders>
              <w:top w:val="single" w:sz="4" w:space="0" w:color="auto"/>
            </w:tcBorders>
            <w:tcMar>
              <w:left w:w="0" w:type="dxa"/>
              <w:right w:w="0" w:type="dxa"/>
            </w:tcMar>
          </w:tcPr>
          <w:p w14:paraId="49E8DB33" w14:textId="072E44A4" w:rsidR="008B50E8" w:rsidRPr="00EA7EA0" w:rsidRDefault="003D09FB" w:rsidP="00A748CA">
            <w:pPr>
              <w:pStyle w:val="JCCReportCoverSubhead"/>
              <w:spacing w:line="240" w:lineRule="auto"/>
              <w:rPr>
                <w:rFonts w:asciiTheme="minorHAnsi" w:hAnsiTheme="minorHAnsi" w:cstheme="minorHAnsi"/>
                <w:b/>
                <w:i/>
                <w:sz w:val="36"/>
                <w:szCs w:val="36"/>
              </w:rPr>
            </w:pPr>
            <w:r w:rsidRPr="00EA7EA0">
              <w:rPr>
                <w:rFonts w:asciiTheme="minorHAnsi" w:hAnsiTheme="minorHAnsi" w:cstheme="minorHAnsi"/>
                <w:b/>
                <w:i/>
                <w:sz w:val="36"/>
                <w:szCs w:val="36"/>
              </w:rPr>
              <w:t>JUDICIAL COUNCIL OF CALIFORNIA,</w:t>
            </w:r>
          </w:p>
          <w:p w14:paraId="08EFEB26" w14:textId="15F96ED6" w:rsidR="003D09FB" w:rsidRPr="00EA7EA0" w:rsidRDefault="003D09FB" w:rsidP="00A748CA">
            <w:pPr>
              <w:pStyle w:val="JCCReportCoverSubhead"/>
              <w:spacing w:line="240" w:lineRule="auto"/>
              <w:rPr>
                <w:rFonts w:asciiTheme="minorHAnsi" w:hAnsiTheme="minorHAnsi" w:cstheme="minorHAnsi"/>
                <w:b/>
                <w:i/>
                <w:sz w:val="36"/>
                <w:szCs w:val="36"/>
              </w:rPr>
            </w:pPr>
            <w:r w:rsidRPr="00EA7EA0">
              <w:rPr>
                <w:rFonts w:asciiTheme="minorHAnsi" w:hAnsiTheme="minorHAnsi" w:cstheme="minorHAnsi"/>
                <w:b/>
                <w:i/>
                <w:sz w:val="36"/>
                <w:szCs w:val="36"/>
              </w:rPr>
              <w:t>LEADERSHIP SUPPORT SERVICES</w:t>
            </w:r>
          </w:p>
          <w:p w14:paraId="052E225A" w14:textId="77777777" w:rsidR="008B50E8" w:rsidRPr="00EA7EA0" w:rsidRDefault="008B50E8" w:rsidP="00A748CA">
            <w:pPr>
              <w:pStyle w:val="JCCReportCoverSubhead"/>
              <w:spacing w:line="240" w:lineRule="auto"/>
              <w:rPr>
                <w:rFonts w:asciiTheme="minorHAnsi" w:hAnsiTheme="minorHAnsi" w:cstheme="minorHAnsi"/>
                <w:b/>
                <w:sz w:val="36"/>
                <w:szCs w:val="36"/>
              </w:rPr>
            </w:pPr>
          </w:p>
          <w:p w14:paraId="55E87C9C" w14:textId="552FE19D" w:rsidR="008B50E8" w:rsidRPr="00EA7EA0" w:rsidRDefault="008B50E8" w:rsidP="00A748CA">
            <w:pPr>
              <w:pStyle w:val="JCCReportCoverSubhead"/>
              <w:spacing w:line="240" w:lineRule="auto"/>
              <w:rPr>
                <w:rFonts w:asciiTheme="minorHAnsi" w:hAnsiTheme="minorHAnsi" w:cstheme="minorHAnsi"/>
                <w:i/>
                <w:caps w:val="0"/>
                <w:sz w:val="36"/>
                <w:szCs w:val="36"/>
              </w:rPr>
            </w:pPr>
            <w:r w:rsidRPr="00EA7EA0">
              <w:rPr>
                <w:rFonts w:asciiTheme="minorHAnsi" w:hAnsiTheme="minorHAnsi" w:cstheme="minorHAnsi"/>
                <w:b/>
                <w:sz w:val="36"/>
                <w:szCs w:val="36"/>
              </w:rPr>
              <w:t>Regarding:</w:t>
            </w:r>
            <w:r w:rsidRPr="00EA7EA0">
              <w:rPr>
                <w:rFonts w:asciiTheme="minorHAnsi" w:hAnsiTheme="minorHAnsi" w:cstheme="minorHAnsi"/>
                <w:b/>
                <w:sz w:val="36"/>
                <w:szCs w:val="36"/>
              </w:rPr>
              <w:br/>
            </w:r>
            <w:r w:rsidR="003D09FB" w:rsidRPr="00EA7EA0">
              <w:rPr>
                <w:rFonts w:asciiTheme="minorHAnsi" w:hAnsiTheme="minorHAnsi" w:cstheme="minorHAnsi"/>
                <w:i/>
                <w:caps w:val="0"/>
                <w:sz w:val="36"/>
                <w:szCs w:val="36"/>
              </w:rPr>
              <w:t>COURT INTERPRETER SCHEDULING SOFTWARE</w:t>
            </w:r>
          </w:p>
          <w:p w14:paraId="7C0BA17F" w14:textId="4E64A9C7" w:rsidR="003D09FB" w:rsidRPr="00EA7EA0" w:rsidRDefault="003D09FB" w:rsidP="00A748CA">
            <w:pPr>
              <w:pStyle w:val="JCCReportCoverSubhead"/>
              <w:spacing w:line="240" w:lineRule="auto"/>
              <w:rPr>
                <w:rFonts w:asciiTheme="minorHAnsi" w:hAnsiTheme="minorHAnsi" w:cstheme="minorHAnsi"/>
                <w:sz w:val="36"/>
                <w:szCs w:val="36"/>
              </w:rPr>
            </w:pPr>
            <w:r w:rsidRPr="00EA7EA0">
              <w:rPr>
                <w:rFonts w:asciiTheme="minorHAnsi" w:hAnsiTheme="minorHAnsi" w:cstheme="minorHAnsi"/>
                <w:i/>
                <w:caps w:val="0"/>
                <w:sz w:val="36"/>
                <w:szCs w:val="36"/>
              </w:rPr>
              <w:t>RFP Number: LSS-</w:t>
            </w:r>
            <w:r w:rsidR="00CE7B46" w:rsidRPr="00EA7EA0">
              <w:rPr>
                <w:rFonts w:asciiTheme="minorHAnsi" w:hAnsiTheme="minorHAnsi" w:cstheme="minorHAnsi"/>
                <w:i/>
                <w:caps w:val="0"/>
                <w:sz w:val="36"/>
                <w:szCs w:val="36"/>
              </w:rPr>
              <w:t>2026-207-RB</w:t>
            </w:r>
          </w:p>
          <w:p w14:paraId="53014310" w14:textId="77777777" w:rsidR="008B50E8" w:rsidRPr="00EA7EA0" w:rsidRDefault="008B50E8" w:rsidP="00A748CA">
            <w:pPr>
              <w:pStyle w:val="Header"/>
              <w:tabs>
                <w:tab w:val="clear" w:pos="4320"/>
                <w:tab w:val="clear" w:pos="8640"/>
              </w:tabs>
              <w:autoSpaceDE w:val="0"/>
              <w:autoSpaceDN w:val="0"/>
              <w:adjustRightInd w:val="0"/>
              <w:rPr>
                <w:rFonts w:asciiTheme="minorHAnsi" w:hAnsiTheme="minorHAnsi" w:cstheme="minorHAnsi"/>
                <w:b/>
                <w:bCs/>
                <w:smallCaps/>
                <w:sz w:val="36"/>
                <w:szCs w:val="36"/>
              </w:rPr>
            </w:pPr>
          </w:p>
          <w:p w14:paraId="7276A735" w14:textId="77777777" w:rsidR="008B50E8" w:rsidRPr="00EA7EA0" w:rsidRDefault="008B50E8" w:rsidP="00A748CA">
            <w:pPr>
              <w:pStyle w:val="Header"/>
              <w:tabs>
                <w:tab w:val="clear" w:pos="4320"/>
                <w:tab w:val="clear" w:pos="8640"/>
              </w:tabs>
              <w:autoSpaceDE w:val="0"/>
              <w:autoSpaceDN w:val="0"/>
              <w:adjustRightInd w:val="0"/>
              <w:rPr>
                <w:rFonts w:asciiTheme="minorHAnsi" w:hAnsiTheme="minorHAnsi" w:cstheme="minorHAnsi"/>
                <w:b/>
                <w:bCs/>
                <w:smallCaps/>
                <w:sz w:val="36"/>
                <w:szCs w:val="36"/>
              </w:rPr>
            </w:pPr>
          </w:p>
          <w:p w14:paraId="4CF999C2" w14:textId="77777777" w:rsidR="008B50E8" w:rsidRPr="00EA7EA0" w:rsidRDefault="008B50E8" w:rsidP="00A748CA">
            <w:pPr>
              <w:pStyle w:val="Header"/>
              <w:tabs>
                <w:tab w:val="clear" w:pos="4320"/>
                <w:tab w:val="clear" w:pos="8640"/>
              </w:tabs>
              <w:autoSpaceDE w:val="0"/>
              <w:autoSpaceDN w:val="0"/>
              <w:adjustRightInd w:val="0"/>
              <w:rPr>
                <w:rFonts w:asciiTheme="minorHAnsi" w:hAnsiTheme="minorHAnsi" w:cstheme="minorHAnsi"/>
                <w:b/>
                <w:bCs/>
                <w:smallCaps/>
                <w:sz w:val="36"/>
                <w:szCs w:val="36"/>
              </w:rPr>
            </w:pPr>
          </w:p>
          <w:p w14:paraId="1E8C8AE9" w14:textId="77777777" w:rsidR="008B50E8" w:rsidRPr="00EA7EA0" w:rsidRDefault="008B50E8" w:rsidP="00A748CA">
            <w:pPr>
              <w:pStyle w:val="Header"/>
              <w:tabs>
                <w:tab w:val="clear" w:pos="4320"/>
                <w:tab w:val="clear" w:pos="8640"/>
              </w:tabs>
              <w:autoSpaceDE w:val="0"/>
              <w:autoSpaceDN w:val="0"/>
              <w:adjustRightInd w:val="0"/>
              <w:rPr>
                <w:rFonts w:asciiTheme="minorHAnsi" w:hAnsiTheme="minorHAnsi" w:cstheme="minorHAnsi"/>
                <w:b/>
                <w:bCs/>
                <w:smallCaps/>
                <w:sz w:val="36"/>
                <w:szCs w:val="36"/>
              </w:rPr>
            </w:pPr>
            <w:r w:rsidRPr="00EA7EA0">
              <w:rPr>
                <w:rFonts w:asciiTheme="minorHAnsi" w:hAnsiTheme="minorHAnsi" w:cstheme="minorHAnsi"/>
                <w:b/>
                <w:bCs/>
                <w:smallCaps/>
                <w:sz w:val="36"/>
                <w:szCs w:val="36"/>
              </w:rPr>
              <w:t xml:space="preserve">PROPOSALS DUE:  </w:t>
            </w:r>
          </w:p>
          <w:p w14:paraId="10B9C18C" w14:textId="3597E7E2" w:rsidR="008B50E8" w:rsidRPr="00EA7EA0" w:rsidRDefault="00231886" w:rsidP="00A748CA">
            <w:pPr>
              <w:pStyle w:val="Header"/>
              <w:tabs>
                <w:tab w:val="clear" w:pos="4320"/>
                <w:tab w:val="clear" w:pos="8640"/>
              </w:tabs>
              <w:autoSpaceDE w:val="0"/>
              <w:autoSpaceDN w:val="0"/>
              <w:adjustRightInd w:val="0"/>
              <w:rPr>
                <w:rFonts w:asciiTheme="minorHAnsi" w:hAnsiTheme="minorHAnsi" w:cstheme="minorHAnsi"/>
                <w:b/>
                <w:bCs/>
                <w:smallCaps/>
                <w:sz w:val="36"/>
                <w:szCs w:val="36"/>
              </w:rPr>
            </w:pPr>
            <w:r w:rsidRPr="00EA7EA0">
              <w:rPr>
                <w:rFonts w:asciiTheme="minorHAnsi" w:hAnsiTheme="minorHAnsi" w:cstheme="minorHAnsi"/>
                <w:i/>
                <w:sz w:val="36"/>
                <w:szCs w:val="36"/>
              </w:rPr>
              <w:t>May 1</w:t>
            </w:r>
            <w:r w:rsidR="003D09FB" w:rsidRPr="00EA7EA0">
              <w:rPr>
                <w:rFonts w:asciiTheme="minorHAnsi" w:hAnsiTheme="minorHAnsi" w:cstheme="minorHAnsi"/>
                <w:i/>
                <w:sz w:val="36"/>
                <w:szCs w:val="36"/>
              </w:rPr>
              <w:t>, 2026,</w:t>
            </w:r>
            <w:r w:rsidR="008B50E8" w:rsidRPr="00EA7EA0">
              <w:rPr>
                <w:rFonts w:asciiTheme="minorHAnsi" w:hAnsiTheme="minorHAnsi" w:cstheme="minorHAnsi"/>
                <w:bCs/>
                <w:smallCaps/>
                <w:sz w:val="36"/>
                <w:szCs w:val="36"/>
              </w:rPr>
              <w:t xml:space="preserve"> no later than </w:t>
            </w:r>
            <w:r w:rsidR="003D09FB" w:rsidRPr="00EA7EA0">
              <w:rPr>
                <w:rFonts w:asciiTheme="minorHAnsi" w:hAnsiTheme="minorHAnsi" w:cstheme="minorHAnsi"/>
                <w:i/>
                <w:sz w:val="36"/>
                <w:szCs w:val="36"/>
              </w:rPr>
              <w:t>3:00</w:t>
            </w:r>
            <w:r w:rsidR="008B50E8" w:rsidRPr="00EA7EA0">
              <w:rPr>
                <w:rFonts w:asciiTheme="minorHAnsi" w:hAnsiTheme="minorHAnsi" w:cstheme="minorHAnsi"/>
                <w:i/>
                <w:caps/>
                <w:sz w:val="36"/>
                <w:szCs w:val="36"/>
              </w:rPr>
              <w:t xml:space="preserve"> </w:t>
            </w:r>
            <w:r w:rsidR="008B50E8" w:rsidRPr="00EA7EA0">
              <w:rPr>
                <w:rFonts w:asciiTheme="minorHAnsi" w:hAnsiTheme="minorHAnsi" w:cstheme="minorHAnsi"/>
                <w:bCs/>
                <w:smallCaps/>
                <w:sz w:val="36"/>
                <w:szCs w:val="36"/>
              </w:rPr>
              <w:t xml:space="preserve">p.m. Pacific time </w:t>
            </w:r>
          </w:p>
          <w:p w14:paraId="4142D47A" w14:textId="77777777" w:rsidR="008B50E8" w:rsidRPr="00EA7EA0" w:rsidRDefault="008B50E8" w:rsidP="00A748CA">
            <w:pPr>
              <w:pStyle w:val="Header"/>
              <w:tabs>
                <w:tab w:val="clear" w:pos="4320"/>
                <w:tab w:val="clear" w:pos="8640"/>
              </w:tabs>
              <w:autoSpaceDE w:val="0"/>
              <w:autoSpaceDN w:val="0"/>
              <w:adjustRightInd w:val="0"/>
              <w:rPr>
                <w:rFonts w:asciiTheme="minorHAnsi" w:hAnsiTheme="minorHAnsi" w:cstheme="minorHAnsi"/>
                <w:b/>
                <w:bCs/>
                <w:sz w:val="36"/>
                <w:szCs w:val="36"/>
              </w:rPr>
            </w:pPr>
          </w:p>
        </w:tc>
      </w:tr>
    </w:tbl>
    <w:p w14:paraId="541D280F" w14:textId="77777777" w:rsidR="00C37FF7" w:rsidRPr="00EA7EA0" w:rsidRDefault="00C37FF7" w:rsidP="00A748CA">
      <w:pPr>
        <w:pStyle w:val="Header"/>
        <w:tabs>
          <w:tab w:val="clear" w:pos="4320"/>
          <w:tab w:val="clear" w:pos="8640"/>
          <w:tab w:val="left" w:pos="2220"/>
        </w:tabs>
        <w:autoSpaceDE w:val="0"/>
        <w:autoSpaceDN w:val="0"/>
        <w:adjustRightInd w:val="0"/>
        <w:rPr>
          <w:rFonts w:asciiTheme="minorHAnsi" w:hAnsiTheme="minorHAnsi" w:cstheme="minorHAnsi"/>
          <w:b/>
          <w:bCs/>
          <w:sz w:val="22"/>
          <w:szCs w:val="22"/>
        </w:rPr>
      </w:pPr>
      <w:r w:rsidRPr="00EA7EA0">
        <w:rPr>
          <w:rFonts w:asciiTheme="minorHAnsi" w:hAnsiTheme="minorHAnsi" w:cstheme="minorHAnsi"/>
          <w:sz w:val="22"/>
          <w:szCs w:val="22"/>
        </w:rPr>
        <w:br/>
      </w:r>
      <w:r w:rsidRPr="00EA7EA0">
        <w:rPr>
          <w:rFonts w:asciiTheme="minorHAnsi" w:hAnsiTheme="minorHAnsi" w:cstheme="minorHAnsi"/>
          <w:sz w:val="22"/>
          <w:szCs w:val="22"/>
        </w:rPr>
        <w:tab/>
      </w:r>
    </w:p>
    <w:p w14:paraId="7D969D04" w14:textId="77777777" w:rsidR="00C37FF7" w:rsidRPr="00EA7EA0" w:rsidRDefault="00C37FF7" w:rsidP="00A748CA">
      <w:pPr>
        <w:jc w:val="center"/>
        <w:rPr>
          <w:rFonts w:asciiTheme="minorHAnsi" w:hAnsiTheme="minorHAnsi" w:cstheme="minorHAnsi"/>
          <w:b/>
          <w:bCs/>
          <w:sz w:val="22"/>
          <w:szCs w:val="22"/>
        </w:rPr>
      </w:pPr>
    </w:p>
    <w:p w14:paraId="16128CEE" w14:textId="77777777" w:rsidR="00C37FF7" w:rsidRPr="00EA7EA0" w:rsidRDefault="00C37FF7" w:rsidP="00A748CA">
      <w:pPr>
        <w:jc w:val="center"/>
        <w:rPr>
          <w:rFonts w:asciiTheme="minorHAnsi" w:hAnsiTheme="minorHAnsi" w:cstheme="minorHAnsi"/>
          <w:b/>
          <w:bCs/>
          <w:sz w:val="22"/>
          <w:szCs w:val="22"/>
        </w:rPr>
      </w:pPr>
    </w:p>
    <w:p w14:paraId="60B53E48" w14:textId="77777777" w:rsidR="00C37FF7" w:rsidRPr="00EA7EA0" w:rsidRDefault="00C37FF7" w:rsidP="00A748CA">
      <w:pPr>
        <w:jc w:val="center"/>
        <w:rPr>
          <w:rFonts w:asciiTheme="minorHAnsi" w:hAnsiTheme="minorHAnsi" w:cstheme="minorHAnsi"/>
          <w:b/>
          <w:bCs/>
          <w:sz w:val="22"/>
          <w:szCs w:val="22"/>
        </w:rPr>
      </w:pPr>
    </w:p>
    <w:p w14:paraId="2423365C" w14:textId="77777777" w:rsidR="00C37FF7" w:rsidRPr="00EA7EA0" w:rsidRDefault="00C37FF7" w:rsidP="00A748CA">
      <w:pPr>
        <w:jc w:val="both"/>
        <w:rPr>
          <w:rFonts w:asciiTheme="minorHAnsi" w:hAnsiTheme="minorHAnsi" w:cstheme="minorHAnsi"/>
          <w:b/>
          <w:bCs/>
          <w:sz w:val="22"/>
          <w:szCs w:val="22"/>
        </w:rPr>
      </w:pPr>
    </w:p>
    <w:p w14:paraId="75E937F8" w14:textId="77777777" w:rsidR="00C37FF7" w:rsidRPr="00EA7EA0" w:rsidRDefault="00C37FF7" w:rsidP="00A748CA">
      <w:pPr>
        <w:keepNext/>
        <w:ind w:left="720" w:hanging="720"/>
        <w:jc w:val="both"/>
        <w:rPr>
          <w:rFonts w:asciiTheme="minorHAnsi" w:hAnsiTheme="minorHAnsi" w:cstheme="minorHAnsi"/>
          <w:b/>
          <w:bCs/>
          <w:sz w:val="22"/>
          <w:szCs w:val="22"/>
        </w:rPr>
      </w:pPr>
      <w:r w:rsidRPr="00EA7EA0">
        <w:rPr>
          <w:rFonts w:asciiTheme="minorHAnsi" w:hAnsiTheme="minorHAnsi" w:cstheme="minorHAnsi"/>
          <w:b/>
          <w:bCs/>
          <w:sz w:val="22"/>
          <w:szCs w:val="22"/>
        </w:rPr>
        <w:t>1.0</w:t>
      </w:r>
      <w:r w:rsidRPr="00EA7EA0">
        <w:rPr>
          <w:rFonts w:asciiTheme="minorHAnsi" w:hAnsiTheme="minorHAnsi" w:cstheme="minorHAnsi"/>
          <w:b/>
          <w:bCs/>
          <w:sz w:val="22"/>
          <w:szCs w:val="22"/>
        </w:rPr>
        <w:tab/>
        <w:t>BACKGROUND INFORMATION</w:t>
      </w:r>
    </w:p>
    <w:p w14:paraId="0F15090D" w14:textId="77777777" w:rsidR="00C37FF7" w:rsidRPr="00EA7EA0" w:rsidRDefault="00C37FF7" w:rsidP="00A748CA">
      <w:pPr>
        <w:keepNext/>
        <w:jc w:val="both"/>
        <w:rPr>
          <w:rFonts w:asciiTheme="minorHAnsi" w:hAnsiTheme="minorHAnsi" w:cstheme="minorHAnsi"/>
          <w:sz w:val="22"/>
          <w:szCs w:val="22"/>
        </w:rPr>
      </w:pPr>
    </w:p>
    <w:p w14:paraId="3551BAFE" w14:textId="77777777" w:rsidR="003D09FB" w:rsidRPr="00EA7EA0" w:rsidRDefault="003D09FB" w:rsidP="00A748CA">
      <w:pPr>
        <w:pStyle w:val="ListParagraph"/>
        <w:keepNext/>
        <w:numPr>
          <w:ilvl w:val="1"/>
          <w:numId w:val="11"/>
        </w:numPr>
        <w:ind w:left="1512" w:hanging="720"/>
        <w:jc w:val="both"/>
        <w:rPr>
          <w:rFonts w:asciiTheme="minorHAnsi" w:hAnsiTheme="minorHAnsi" w:cstheme="minorHAnsi"/>
          <w:bCs/>
          <w:sz w:val="22"/>
          <w:szCs w:val="22"/>
        </w:rPr>
      </w:pPr>
      <w:r w:rsidRPr="00EA7EA0">
        <w:rPr>
          <w:rFonts w:asciiTheme="minorHAnsi" w:hAnsiTheme="minorHAnsi" w:cstheme="minorHAnsi"/>
          <w:bCs/>
          <w:sz w:val="22"/>
          <w:szCs w:val="22"/>
        </w:rPr>
        <w:t xml:space="preserve">The Judicial Council of California (“Judicial Council”), chaired by the Chief Justice of California, is the chief policy making agency of the California judicial system. </w:t>
      </w:r>
    </w:p>
    <w:p w14:paraId="1B7F6EA1" w14:textId="77777777" w:rsidR="003D09FB" w:rsidRPr="00EA7EA0" w:rsidRDefault="003D09FB" w:rsidP="00A748CA">
      <w:pPr>
        <w:pStyle w:val="ListParagraph"/>
        <w:keepNext/>
        <w:ind w:left="1512"/>
        <w:jc w:val="both"/>
        <w:rPr>
          <w:rFonts w:asciiTheme="minorHAnsi" w:hAnsiTheme="minorHAnsi" w:cstheme="minorHAnsi"/>
          <w:bCs/>
          <w:sz w:val="22"/>
          <w:szCs w:val="22"/>
        </w:rPr>
      </w:pPr>
    </w:p>
    <w:p w14:paraId="02C3CD7D" w14:textId="77777777" w:rsidR="003D09FB" w:rsidRPr="00EA7EA0" w:rsidRDefault="003D09FB" w:rsidP="00A748CA">
      <w:pPr>
        <w:pStyle w:val="ListParagraph"/>
        <w:keepNext/>
        <w:numPr>
          <w:ilvl w:val="1"/>
          <w:numId w:val="11"/>
        </w:numPr>
        <w:ind w:left="1512" w:hanging="720"/>
        <w:jc w:val="both"/>
        <w:rPr>
          <w:rFonts w:asciiTheme="minorHAnsi" w:hAnsiTheme="minorHAnsi" w:cstheme="minorHAnsi"/>
          <w:bCs/>
          <w:sz w:val="22"/>
          <w:szCs w:val="22"/>
        </w:rPr>
      </w:pPr>
      <w:r w:rsidRPr="00EA7EA0">
        <w:rPr>
          <w:rFonts w:asciiTheme="minorHAnsi" w:hAnsiTheme="minorHAnsi" w:cstheme="minorHAnsi"/>
          <w:bCs/>
          <w:sz w:val="22"/>
          <w:szCs w:val="22"/>
        </w:rPr>
        <w:t xml:space="preserve">The California Constitution directs the Judicial Council to improve the administration of justice by surveying judicial business, recommending improvements to the courts, and making recommendations annually to the Governor and the Legislature. </w:t>
      </w:r>
    </w:p>
    <w:p w14:paraId="2CAEF453" w14:textId="77777777" w:rsidR="003D09FB" w:rsidRPr="00EA7EA0" w:rsidRDefault="003D09FB" w:rsidP="00A748CA">
      <w:pPr>
        <w:pStyle w:val="ListParagraph"/>
        <w:keepNext/>
        <w:ind w:left="1512"/>
        <w:jc w:val="both"/>
        <w:rPr>
          <w:rFonts w:asciiTheme="minorHAnsi" w:hAnsiTheme="minorHAnsi" w:cstheme="minorHAnsi"/>
          <w:bCs/>
          <w:sz w:val="22"/>
          <w:szCs w:val="22"/>
        </w:rPr>
      </w:pPr>
    </w:p>
    <w:p w14:paraId="4EDFEBAC" w14:textId="77777777" w:rsidR="003D09FB" w:rsidRPr="00EA7EA0" w:rsidRDefault="003D09FB" w:rsidP="00A748CA">
      <w:pPr>
        <w:pStyle w:val="ListParagraph"/>
        <w:keepNext/>
        <w:numPr>
          <w:ilvl w:val="1"/>
          <w:numId w:val="11"/>
        </w:numPr>
        <w:ind w:left="1512" w:hanging="720"/>
        <w:jc w:val="both"/>
        <w:rPr>
          <w:rFonts w:asciiTheme="minorHAnsi" w:hAnsiTheme="minorHAnsi" w:cstheme="minorHAnsi"/>
          <w:bCs/>
          <w:sz w:val="22"/>
          <w:szCs w:val="22"/>
        </w:rPr>
      </w:pPr>
      <w:r w:rsidRPr="00EA7EA0">
        <w:rPr>
          <w:rFonts w:asciiTheme="minorHAnsi" w:hAnsiTheme="minorHAnsi" w:cstheme="minorHAnsi"/>
          <w:bCs/>
          <w:sz w:val="22"/>
          <w:szCs w:val="22"/>
        </w:rPr>
        <w:t xml:space="preserve">The Judicial Council also adopts rules for court administration, practice, and procedure, and performs other functions prescribed by law.  </w:t>
      </w:r>
    </w:p>
    <w:p w14:paraId="7F60F5F4" w14:textId="77777777" w:rsidR="003D09FB" w:rsidRPr="00EA7EA0" w:rsidRDefault="003D09FB" w:rsidP="00A748CA">
      <w:pPr>
        <w:pStyle w:val="ListParagraph"/>
        <w:jc w:val="both"/>
        <w:rPr>
          <w:rFonts w:asciiTheme="minorHAnsi" w:hAnsiTheme="minorHAnsi" w:cstheme="minorHAnsi"/>
          <w:bCs/>
          <w:sz w:val="22"/>
          <w:szCs w:val="22"/>
        </w:rPr>
      </w:pPr>
    </w:p>
    <w:p w14:paraId="45C894FD" w14:textId="77777777" w:rsidR="003D09FB" w:rsidRPr="00EA7EA0" w:rsidRDefault="003D09FB" w:rsidP="00AC747E">
      <w:pPr>
        <w:pStyle w:val="ListParagraph"/>
        <w:keepNext/>
        <w:numPr>
          <w:ilvl w:val="1"/>
          <w:numId w:val="11"/>
        </w:numPr>
        <w:ind w:left="1512" w:hanging="720"/>
        <w:rPr>
          <w:rFonts w:asciiTheme="minorHAnsi" w:hAnsiTheme="minorHAnsi" w:cstheme="minorHAnsi"/>
          <w:bCs/>
          <w:sz w:val="22"/>
          <w:szCs w:val="22"/>
        </w:rPr>
      </w:pPr>
      <w:r w:rsidRPr="00EA7EA0">
        <w:rPr>
          <w:rFonts w:asciiTheme="minorHAnsi" w:hAnsiTheme="minorHAnsi" w:cstheme="minorHAnsi"/>
          <w:bCs/>
          <w:sz w:val="22"/>
          <w:szCs w:val="22"/>
        </w:rPr>
        <w:t xml:space="preserve">The Judicial Council of California is the staff agency for the council and assists both the council and its chair in performing their duties. </w:t>
      </w:r>
      <w:r w:rsidRPr="00EA7EA0">
        <w:rPr>
          <w:rFonts w:asciiTheme="minorHAnsi" w:hAnsiTheme="minorHAnsi" w:cstheme="minorHAnsi"/>
          <w:bCs/>
          <w:sz w:val="22"/>
          <w:szCs w:val="22"/>
        </w:rPr>
        <w:br/>
      </w:r>
    </w:p>
    <w:p w14:paraId="3B0897C9" w14:textId="77777777" w:rsidR="003D09FB" w:rsidRPr="00EA7EA0" w:rsidRDefault="003D09FB" w:rsidP="00A748CA">
      <w:pPr>
        <w:pStyle w:val="ListParagraph"/>
        <w:keepNext/>
        <w:widowControl w:val="0"/>
        <w:numPr>
          <w:ilvl w:val="1"/>
          <w:numId w:val="11"/>
        </w:numPr>
        <w:ind w:left="1512" w:hanging="720"/>
        <w:jc w:val="both"/>
        <w:rPr>
          <w:rFonts w:asciiTheme="minorHAnsi" w:hAnsiTheme="minorHAnsi" w:cstheme="minorHAnsi"/>
          <w:bCs/>
          <w:strike/>
          <w:sz w:val="22"/>
          <w:szCs w:val="22"/>
        </w:rPr>
      </w:pPr>
      <w:r w:rsidRPr="00EA7EA0">
        <w:rPr>
          <w:rFonts w:asciiTheme="minorHAnsi" w:hAnsiTheme="minorHAnsi" w:cstheme="minorHAnsi"/>
          <w:sz w:val="22"/>
          <w:szCs w:val="22"/>
        </w:rPr>
        <w:t xml:space="preserve">Leadership Support Services (LSS) is an office within the Judicial Council. </w:t>
      </w:r>
    </w:p>
    <w:p w14:paraId="53B3C6BF" w14:textId="77777777" w:rsidR="003D09FB" w:rsidRPr="00EA7EA0" w:rsidRDefault="003D09FB" w:rsidP="00A748CA">
      <w:pPr>
        <w:pStyle w:val="ListParagraph"/>
        <w:keepNext/>
        <w:widowControl w:val="0"/>
        <w:ind w:left="1512"/>
        <w:jc w:val="both"/>
        <w:rPr>
          <w:rFonts w:asciiTheme="minorHAnsi" w:hAnsiTheme="minorHAnsi" w:cstheme="minorHAnsi"/>
          <w:bCs/>
          <w:strike/>
          <w:sz w:val="22"/>
          <w:szCs w:val="22"/>
        </w:rPr>
      </w:pPr>
    </w:p>
    <w:p w14:paraId="32DC673A" w14:textId="77777777" w:rsidR="003D09FB" w:rsidRPr="00EA7EA0" w:rsidRDefault="003D09FB" w:rsidP="00A748CA">
      <w:pPr>
        <w:pStyle w:val="ListParagraph"/>
        <w:keepNext/>
        <w:widowControl w:val="0"/>
        <w:numPr>
          <w:ilvl w:val="1"/>
          <w:numId w:val="11"/>
        </w:numPr>
        <w:ind w:left="1512" w:hanging="720"/>
        <w:jc w:val="both"/>
        <w:rPr>
          <w:rFonts w:asciiTheme="minorHAnsi" w:hAnsiTheme="minorHAnsi" w:cstheme="minorHAnsi"/>
          <w:bCs/>
          <w:strike/>
          <w:sz w:val="22"/>
          <w:szCs w:val="22"/>
        </w:rPr>
      </w:pPr>
      <w:r w:rsidRPr="00EA7EA0">
        <w:rPr>
          <w:rFonts w:asciiTheme="minorHAnsi" w:hAnsiTheme="minorHAnsi" w:cstheme="minorHAnsi"/>
          <w:sz w:val="22"/>
          <w:szCs w:val="22"/>
        </w:rPr>
        <w:t>The council’s Language Access Services Program (LAS) is housed within LSS. The Court Interpreters Program (CIP) is a unit within LAS.</w:t>
      </w:r>
    </w:p>
    <w:p w14:paraId="4C70EDBE" w14:textId="77777777" w:rsidR="003D09FB" w:rsidRPr="00EA7EA0" w:rsidRDefault="003D09FB" w:rsidP="00A748CA">
      <w:pPr>
        <w:pStyle w:val="ListParagraph"/>
        <w:jc w:val="both"/>
        <w:rPr>
          <w:rFonts w:asciiTheme="minorHAnsi" w:hAnsiTheme="minorHAnsi" w:cstheme="minorHAnsi"/>
          <w:bCs/>
          <w:strike/>
          <w:sz w:val="22"/>
          <w:szCs w:val="22"/>
        </w:rPr>
      </w:pPr>
    </w:p>
    <w:p w14:paraId="235D6B6A" w14:textId="77777777" w:rsidR="003D09FB" w:rsidRPr="00EA7EA0" w:rsidRDefault="003D09FB" w:rsidP="00A748CA">
      <w:pPr>
        <w:pStyle w:val="ListParagraph"/>
        <w:keepNext/>
        <w:widowControl w:val="0"/>
        <w:numPr>
          <w:ilvl w:val="1"/>
          <w:numId w:val="11"/>
        </w:numPr>
        <w:ind w:left="1512" w:hanging="720"/>
        <w:jc w:val="both"/>
        <w:rPr>
          <w:rFonts w:asciiTheme="minorHAnsi" w:hAnsiTheme="minorHAnsi" w:cstheme="minorHAnsi"/>
          <w:sz w:val="22"/>
          <w:szCs w:val="22"/>
        </w:rPr>
      </w:pPr>
      <w:r w:rsidRPr="00EA7EA0">
        <w:rPr>
          <w:rFonts w:asciiTheme="minorHAnsi" w:hAnsiTheme="minorHAnsi" w:cstheme="minorHAnsi"/>
          <w:sz w:val="22"/>
          <w:szCs w:val="22"/>
        </w:rPr>
        <w:t>CIP strives to ensure access to the courts for limited-English-proficient (LEP) or deaf or hard-of-hearing individuals, by developing programs and practices that enhance the quality of interpretation and increase the availability of qualified interpreters in the courts.</w:t>
      </w:r>
    </w:p>
    <w:p w14:paraId="51EE8FBB" w14:textId="77777777" w:rsidR="003D09FB" w:rsidRPr="00EA7EA0" w:rsidRDefault="003D09FB" w:rsidP="00A748CA">
      <w:pPr>
        <w:pStyle w:val="ListParagraph"/>
        <w:keepNext/>
        <w:widowControl w:val="0"/>
        <w:ind w:left="1512"/>
        <w:jc w:val="both"/>
        <w:rPr>
          <w:rFonts w:asciiTheme="minorHAnsi" w:hAnsiTheme="minorHAnsi" w:cstheme="minorHAnsi"/>
          <w:bCs/>
          <w:sz w:val="22"/>
          <w:szCs w:val="22"/>
        </w:rPr>
      </w:pPr>
    </w:p>
    <w:p w14:paraId="480CEB0D" w14:textId="77777777" w:rsidR="003D09FB" w:rsidRPr="00EA7EA0" w:rsidRDefault="003D09FB" w:rsidP="00A748CA">
      <w:pPr>
        <w:pStyle w:val="ListParagraph"/>
        <w:keepNext/>
        <w:widowControl w:val="0"/>
        <w:numPr>
          <w:ilvl w:val="1"/>
          <w:numId w:val="11"/>
        </w:numPr>
        <w:ind w:left="1512" w:hanging="720"/>
        <w:jc w:val="both"/>
        <w:rPr>
          <w:rFonts w:asciiTheme="minorHAnsi" w:hAnsiTheme="minorHAnsi" w:cstheme="minorHAnsi"/>
          <w:bCs/>
          <w:strike/>
          <w:sz w:val="22"/>
          <w:szCs w:val="22"/>
        </w:rPr>
      </w:pPr>
      <w:r w:rsidRPr="00EA7EA0">
        <w:rPr>
          <w:rFonts w:asciiTheme="minorHAnsi" w:hAnsiTheme="minorHAnsi" w:cstheme="minorHAnsi"/>
          <w:sz w:val="22"/>
          <w:szCs w:val="22"/>
        </w:rPr>
        <w:t>CIP and LSS require a single three-year subscription (with a two-year option to renew) for a court interpreter scheduling software solution that will automate and streamline court requests for and assignment of qualified interpreters to court cases for (1) in-person cross-assignments (in which a court employee from one court travels to and assists another court for a temporary assignment) and (2) video remote interpreting (VRI) assignments where court interpreter employees can assist a requesting court remotely for a case assignment.</w:t>
      </w:r>
    </w:p>
    <w:p w14:paraId="32A21DB3" w14:textId="77777777" w:rsidR="003D09FB" w:rsidRPr="00EA7EA0" w:rsidRDefault="003D09FB" w:rsidP="00A748CA">
      <w:pPr>
        <w:pStyle w:val="ListParagraph"/>
        <w:jc w:val="both"/>
        <w:rPr>
          <w:rFonts w:asciiTheme="minorHAnsi" w:hAnsiTheme="minorHAnsi" w:cstheme="minorHAnsi"/>
          <w:sz w:val="22"/>
          <w:szCs w:val="22"/>
        </w:rPr>
      </w:pPr>
    </w:p>
    <w:p w14:paraId="105A3CEA" w14:textId="77777777" w:rsidR="003D09FB" w:rsidRPr="00EA7EA0" w:rsidRDefault="003D09FB" w:rsidP="00A748CA">
      <w:pPr>
        <w:pStyle w:val="ListParagraph"/>
        <w:keepNext/>
        <w:widowControl w:val="0"/>
        <w:numPr>
          <w:ilvl w:val="1"/>
          <w:numId w:val="11"/>
        </w:numPr>
        <w:ind w:left="1512" w:hanging="720"/>
        <w:jc w:val="both"/>
        <w:rPr>
          <w:rFonts w:asciiTheme="minorHAnsi" w:hAnsiTheme="minorHAnsi" w:cstheme="minorHAnsi"/>
          <w:sz w:val="22"/>
          <w:szCs w:val="22"/>
        </w:rPr>
      </w:pPr>
      <w:r w:rsidRPr="00EA7EA0">
        <w:rPr>
          <w:rFonts w:asciiTheme="minorHAnsi" w:hAnsiTheme="minorHAnsi" w:cstheme="minorHAnsi"/>
          <w:sz w:val="22"/>
          <w:szCs w:val="22"/>
        </w:rPr>
        <w:t>Among other features, the software will handle interpreter requests from courts and acceptance of assignments, send automated alerts, and track performance to capture data on numbers of interpreter assignment requests received and successful completion of interpreter assignments.</w:t>
      </w:r>
    </w:p>
    <w:p w14:paraId="70DF8B29" w14:textId="77777777" w:rsidR="003D09FB" w:rsidRPr="00EA7EA0" w:rsidRDefault="003D09FB" w:rsidP="00A748CA">
      <w:pPr>
        <w:pStyle w:val="ListParagraph"/>
        <w:keepNext/>
        <w:widowControl w:val="0"/>
        <w:ind w:left="1512"/>
        <w:jc w:val="both"/>
        <w:rPr>
          <w:rFonts w:asciiTheme="minorHAnsi" w:hAnsiTheme="minorHAnsi" w:cstheme="minorHAnsi"/>
          <w:sz w:val="22"/>
          <w:szCs w:val="22"/>
        </w:rPr>
      </w:pPr>
    </w:p>
    <w:p w14:paraId="33FFC082" w14:textId="362D4171" w:rsidR="0088206E" w:rsidRPr="00EA7EA0" w:rsidRDefault="003D09FB" w:rsidP="000206A2">
      <w:pPr>
        <w:pStyle w:val="ListParagraph"/>
        <w:numPr>
          <w:ilvl w:val="1"/>
          <w:numId w:val="11"/>
        </w:numPr>
        <w:ind w:left="1530" w:hanging="720"/>
        <w:jc w:val="both"/>
        <w:rPr>
          <w:rFonts w:asciiTheme="minorHAnsi" w:hAnsiTheme="minorHAnsi" w:cstheme="minorHAnsi"/>
          <w:sz w:val="22"/>
          <w:szCs w:val="22"/>
        </w:rPr>
      </w:pPr>
      <w:r w:rsidRPr="00EA7EA0">
        <w:rPr>
          <w:rFonts w:asciiTheme="minorHAnsi" w:hAnsiTheme="minorHAnsi" w:cstheme="minorHAnsi"/>
          <w:sz w:val="22"/>
          <w:szCs w:val="22"/>
        </w:rPr>
        <w:t xml:space="preserve">See </w:t>
      </w:r>
      <w:r w:rsidR="00E72862" w:rsidRPr="00EA7EA0">
        <w:rPr>
          <w:rFonts w:asciiTheme="minorHAnsi" w:hAnsiTheme="minorHAnsi" w:cstheme="minorHAnsi"/>
          <w:sz w:val="22"/>
          <w:szCs w:val="22"/>
        </w:rPr>
        <w:t>RFP</w:t>
      </w:r>
      <w:r w:rsidRPr="00EA7EA0">
        <w:rPr>
          <w:rFonts w:asciiTheme="minorHAnsi" w:hAnsiTheme="minorHAnsi" w:cstheme="minorHAnsi"/>
          <w:sz w:val="22"/>
          <w:szCs w:val="22"/>
        </w:rPr>
        <w:t xml:space="preserve"> Exhibit 1 for software requirements. All software functions, features, reports, etc. will be accessed via the Internet.</w:t>
      </w:r>
    </w:p>
    <w:p w14:paraId="53974E0D" w14:textId="77777777" w:rsidR="00AC747E" w:rsidRPr="00EA7EA0" w:rsidRDefault="00AC747E" w:rsidP="00AC747E">
      <w:pPr>
        <w:pStyle w:val="ListParagraph"/>
        <w:ind w:left="900"/>
        <w:jc w:val="both"/>
        <w:rPr>
          <w:rFonts w:asciiTheme="minorHAnsi" w:hAnsiTheme="minorHAnsi" w:cstheme="minorHAnsi"/>
          <w:sz w:val="22"/>
          <w:szCs w:val="22"/>
        </w:rPr>
      </w:pPr>
    </w:p>
    <w:p w14:paraId="75890D6C" w14:textId="77777777" w:rsidR="00C37FF7" w:rsidRPr="00EA7EA0" w:rsidRDefault="00C37FF7" w:rsidP="00A748CA">
      <w:pPr>
        <w:keepNext/>
        <w:ind w:left="720" w:hanging="720"/>
        <w:jc w:val="both"/>
        <w:rPr>
          <w:rFonts w:asciiTheme="minorHAnsi" w:hAnsiTheme="minorHAnsi" w:cstheme="minorHAnsi"/>
          <w:b/>
          <w:bCs/>
          <w:sz w:val="22"/>
          <w:szCs w:val="22"/>
        </w:rPr>
      </w:pPr>
      <w:r w:rsidRPr="00EA7EA0">
        <w:rPr>
          <w:rFonts w:asciiTheme="minorHAnsi" w:hAnsiTheme="minorHAnsi" w:cstheme="minorHAnsi"/>
          <w:b/>
          <w:bCs/>
          <w:sz w:val="22"/>
          <w:szCs w:val="22"/>
        </w:rPr>
        <w:t>2.0</w:t>
      </w:r>
      <w:r w:rsidRPr="00EA7EA0">
        <w:rPr>
          <w:rFonts w:asciiTheme="minorHAnsi" w:hAnsiTheme="minorHAnsi" w:cstheme="minorHAnsi"/>
          <w:b/>
          <w:bCs/>
          <w:sz w:val="22"/>
          <w:szCs w:val="22"/>
        </w:rPr>
        <w:tab/>
      </w:r>
      <w:r w:rsidR="00FC4A81" w:rsidRPr="00EA7EA0">
        <w:rPr>
          <w:rFonts w:asciiTheme="minorHAnsi" w:hAnsiTheme="minorHAnsi" w:cstheme="minorHAnsi"/>
          <w:b/>
          <w:bCs/>
          <w:sz w:val="22"/>
          <w:szCs w:val="22"/>
        </w:rPr>
        <w:t xml:space="preserve">DESCRIPTION OF </w:t>
      </w:r>
      <w:r w:rsidR="009C38A6" w:rsidRPr="00EA7EA0">
        <w:rPr>
          <w:rFonts w:asciiTheme="minorHAnsi" w:hAnsiTheme="minorHAnsi" w:cstheme="minorHAnsi"/>
          <w:b/>
          <w:bCs/>
          <w:sz w:val="22"/>
          <w:szCs w:val="22"/>
        </w:rPr>
        <w:t xml:space="preserve">SERVICES </w:t>
      </w:r>
      <w:r w:rsidR="005F3F8D" w:rsidRPr="00EA7EA0">
        <w:rPr>
          <w:rFonts w:asciiTheme="minorHAnsi" w:hAnsiTheme="minorHAnsi" w:cstheme="minorHAnsi"/>
          <w:b/>
          <w:bCs/>
          <w:sz w:val="22"/>
          <w:szCs w:val="22"/>
        </w:rPr>
        <w:t>AND DELIVERABLES</w:t>
      </w:r>
    </w:p>
    <w:p w14:paraId="25D4CC0A" w14:textId="77777777" w:rsidR="00FC4A81" w:rsidRPr="00EA7EA0" w:rsidRDefault="00FC4A81" w:rsidP="00A748CA">
      <w:pPr>
        <w:keepNext/>
        <w:ind w:left="720" w:hanging="720"/>
        <w:jc w:val="both"/>
        <w:rPr>
          <w:rFonts w:asciiTheme="minorHAnsi" w:hAnsiTheme="minorHAnsi" w:cstheme="minorHAnsi"/>
          <w:sz w:val="22"/>
          <w:szCs w:val="22"/>
        </w:rPr>
      </w:pPr>
    </w:p>
    <w:p w14:paraId="3DD48A4B" w14:textId="77777777" w:rsidR="00246C4E" w:rsidRPr="00EA7EA0" w:rsidRDefault="00246C4E" w:rsidP="00A748CA">
      <w:pPr>
        <w:pStyle w:val="Heading1"/>
        <w:keepNext w:val="0"/>
        <w:widowControl w:val="0"/>
        <w:spacing w:before="0" w:after="0"/>
        <w:ind w:left="360"/>
        <w:jc w:val="both"/>
        <w:rPr>
          <w:rFonts w:asciiTheme="minorHAnsi" w:eastAsia="Times New Roman" w:hAnsiTheme="minorHAnsi" w:cstheme="minorHAnsi"/>
          <w:b w:val="0"/>
          <w:bCs w:val="0"/>
          <w:kern w:val="0"/>
          <w:sz w:val="22"/>
          <w:szCs w:val="22"/>
        </w:rPr>
      </w:pPr>
      <w:bookmarkStart w:id="0" w:name="_Toc109397112"/>
      <w:bookmarkStart w:id="1" w:name="_Toc109397570"/>
      <w:r w:rsidRPr="00EA7EA0">
        <w:rPr>
          <w:rFonts w:asciiTheme="minorHAnsi" w:eastAsia="Times New Roman" w:hAnsiTheme="minorHAnsi" w:cstheme="minorHAnsi"/>
          <w:b w:val="0"/>
          <w:kern w:val="0"/>
          <w:sz w:val="22"/>
          <w:szCs w:val="22"/>
        </w:rPr>
        <w:t>2.1</w:t>
      </w:r>
      <w:r w:rsidRPr="00EA7EA0">
        <w:rPr>
          <w:rFonts w:asciiTheme="minorHAnsi" w:hAnsiTheme="minorHAnsi" w:cstheme="minorHAnsi"/>
          <w:sz w:val="22"/>
          <w:szCs w:val="22"/>
        </w:rPr>
        <w:t xml:space="preserve"> </w:t>
      </w:r>
      <w:r w:rsidRPr="00EA7EA0">
        <w:rPr>
          <w:rFonts w:asciiTheme="minorHAnsi" w:eastAsia="Times New Roman" w:hAnsiTheme="minorHAnsi" w:cstheme="minorHAnsi"/>
          <w:b w:val="0"/>
          <w:bCs w:val="0"/>
          <w:kern w:val="0"/>
          <w:sz w:val="22"/>
          <w:szCs w:val="22"/>
        </w:rPr>
        <w:t xml:space="preserve">The Judicial Council is requesting proposals from highly qualified providers of court interpreter scheduling software for the CIP and LSS. This software is needed as a 3-year subscription-based tool to allow courts to request and assign court employee cross-assignments and VRI assignments via email and text communications to various contact groups. More details can be found in </w:t>
      </w:r>
      <w:r w:rsidRPr="00EA7EA0">
        <w:rPr>
          <w:rFonts w:asciiTheme="minorHAnsi" w:eastAsia="Times New Roman" w:hAnsiTheme="minorHAnsi" w:cstheme="minorHAnsi"/>
          <w:kern w:val="0"/>
          <w:sz w:val="22"/>
          <w:szCs w:val="22"/>
        </w:rPr>
        <w:t>Exhibit 1:</w:t>
      </w:r>
      <w:r w:rsidRPr="00EA7EA0">
        <w:rPr>
          <w:rFonts w:asciiTheme="minorHAnsi" w:eastAsia="Times New Roman" w:hAnsiTheme="minorHAnsi" w:cstheme="minorHAnsi"/>
          <w:b w:val="0"/>
          <w:bCs w:val="0"/>
          <w:kern w:val="0"/>
          <w:sz w:val="22"/>
          <w:szCs w:val="22"/>
        </w:rPr>
        <w:t xml:space="preserve"> Minimum Court Interpreter Scheduling Software Requirements.</w:t>
      </w:r>
      <w:bookmarkEnd w:id="0"/>
      <w:bookmarkEnd w:id="1"/>
    </w:p>
    <w:p w14:paraId="1DCA3BEF" w14:textId="77777777" w:rsidR="00246C4E" w:rsidRPr="00EA7EA0" w:rsidRDefault="00246C4E" w:rsidP="00A748CA">
      <w:pPr>
        <w:jc w:val="both"/>
        <w:rPr>
          <w:rFonts w:asciiTheme="minorHAnsi" w:hAnsiTheme="minorHAnsi" w:cstheme="minorHAnsi"/>
          <w:sz w:val="22"/>
          <w:szCs w:val="22"/>
        </w:rPr>
      </w:pPr>
    </w:p>
    <w:p w14:paraId="726A0DBF" w14:textId="0916E07E" w:rsidR="00246C4E" w:rsidRPr="00EA7EA0" w:rsidRDefault="00246C4E" w:rsidP="00A748CA">
      <w:pPr>
        <w:ind w:left="360"/>
        <w:jc w:val="both"/>
        <w:rPr>
          <w:rFonts w:asciiTheme="minorHAnsi" w:hAnsiTheme="minorHAnsi" w:cstheme="minorHAnsi"/>
          <w:bCs/>
          <w:sz w:val="22"/>
          <w:szCs w:val="22"/>
        </w:rPr>
      </w:pPr>
      <w:bookmarkStart w:id="2" w:name="_Toc109397113"/>
      <w:bookmarkStart w:id="3" w:name="_Toc109397571"/>
      <w:r w:rsidRPr="00EA7EA0">
        <w:rPr>
          <w:rFonts w:asciiTheme="minorHAnsi" w:hAnsiTheme="minorHAnsi" w:cstheme="minorHAnsi"/>
          <w:sz w:val="22"/>
          <w:szCs w:val="22"/>
        </w:rPr>
        <w:lastRenderedPageBreak/>
        <w:t xml:space="preserve">2.2 </w:t>
      </w:r>
      <w:r w:rsidRPr="00EA7EA0">
        <w:rPr>
          <w:rFonts w:asciiTheme="minorHAnsi" w:hAnsiTheme="minorHAnsi" w:cstheme="minorHAnsi"/>
          <w:bCs/>
          <w:sz w:val="22"/>
          <w:szCs w:val="22"/>
        </w:rPr>
        <w:t>The Judicial Council intends to award one proposal for an initial three (3) year subscription. If the Judicial Council elects to extend the term, it will continue to be based on a two (2) year subscription.</w:t>
      </w:r>
      <w:bookmarkEnd w:id="2"/>
      <w:bookmarkEnd w:id="3"/>
      <w:r w:rsidRPr="00EA7EA0">
        <w:rPr>
          <w:rFonts w:asciiTheme="minorHAnsi" w:hAnsiTheme="minorHAnsi" w:cstheme="minorHAnsi"/>
          <w:bCs/>
          <w:sz w:val="22"/>
          <w:szCs w:val="22"/>
        </w:rPr>
        <w:t xml:space="preserve"> </w:t>
      </w:r>
    </w:p>
    <w:p w14:paraId="527F5EA5" w14:textId="77777777" w:rsidR="006365F8" w:rsidRPr="00EA7EA0" w:rsidRDefault="006365F8" w:rsidP="00A748CA">
      <w:pPr>
        <w:pStyle w:val="Heading1"/>
        <w:keepNext w:val="0"/>
        <w:widowControl w:val="0"/>
        <w:spacing w:before="0" w:after="0"/>
        <w:ind w:left="360"/>
        <w:jc w:val="both"/>
        <w:rPr>
          <w:rFonts w:asciiTheme="minorHAnsi" w:eastAsia="Times New Roman" w:hAnsiTheme="minorHAnsi" w:cstheme="minorHAnsi"/>
          <w:b w:val="0"/>
          <w:kern w:val="0"/>
          <w:sz w:val="22"/>
          <w:szCs w:val="22"/>
        </w:rPr>
      </w:pPr>
      <w:bookmarkStart w:id="4" w:name="_Toc109397114"/>
      <w:bookmarkStart w:id="5" w:name="_Toc109397572"/>
    </w:p>
    <w:p w14:paraId="699E54FE" w14:textId="2B540CE4" w:rsidR="00246C4E" w:rsidRPr="00EA7EA0" w:rsidRDefault="00246C4E" w:rsidP="00A748CA">
      <w:pPr>
        <w:pStyle w:val="Heading1"/>
        <w:keepNext w:val="0"/>
        <w:widowControl w:val="0"/>
        <w:spacing w:before="0" w:after="0"/>
        <w:ind w:left="360"/>
        <w:jc w:val="both"/>
        <w:rPr>
          <w:rFonts w:asciiTheme="minorHAnsi" w:eastAsia="Times New Roman" w:hAnsiTheme="minorHAnsi" w:cstheme="minorHAnsi"/>
          <w:b w:val="0"/>
          <w:bCs w:val="0"/>
          <w:kern w:val="0"/>
          <w:sz w:val="22"/>
          <w:szCs w:val="22"/>
        </w:rPr>
      </w:pPr>
      <w:r w:rsidRPr="00EA7EA0">
        <w:rPr>
          <w:rFonts w:asciiTheme="minorHAnsi" w:eastAsia="Times New Roman" w:hAnsiTheme="minorHAnsi" w:cstheme="minorHAnsi"/>
          <w:b w:val="0"/>
          <w:kern w:val="0"/>
          <w:sz w:val="22"/>
          <w:szCs w:val="22"/>
        </w:rPr>
        <w:t>2.3</w:t>
      </w:r>
      <w:r w:rsidRPr="00EA7EA0">
        <w:rPr>
          <w:rFonts w:asciiTheme="minorHAnsi" w:hAnsiTheme="minorHAnsi" w:cstheme="minorHAnsi"/>
          <w:b w:val="0"/>
          <w:bCs w:val="0"/>
          <w:sz w:val="22"/>
          <w:szCs w:val="22"/>
        </w:rPr>
        <w:t xml:space="preserve"> </w:t>
      </w:r>
      <w:r w:rsidRPr="00EA7EA0">
        <w:rPr>
          <w:rFonts w:asciiTheme="minorHAnsi" w:eastAsia="Times New Roman" w:hAnsiTheme="minorHAnsi" w:cstheme="minorHAnsi"/>
          <w:b w:val="0"/>
          <w:bCs w:val="0"/>
          <w:kern w:val="0"/>
          <w:sz w:val="22"/>
          <w:szCs w:val="22"/>
        </w:rPr>
        <w:t xml:space="preserve">The Judicial Council may elect to make an award to court interpreter scheduling software provider if it is in the Judicial Council’s best interest to do so. The Judicial Council reserves the right to make only one award, or to reject any or all proposals submitted in response to this RFP. The Judicial </w:t>
      </w:r>
      <w:r w:rsidR="00E72862" w:rsidRPr="00EA7EA0">
        <w:rPr>
          <w:rFonts w:asciiTheme="minorHAnsi" w:eastAsia="Times New Roman" w:hAnsiTheme="minorHAnsi" w:cstheme="minorHAnsi"/>
          <w:b w:val="0"/>
          <w:bCs w:val="0"/>
          <w:kern w:val="0"/>
          <w:sz w:val="22"/>
          <w:szCs w:val="22"/>
        </w:rPr>
        <w:t>Council</w:t>
      </w:r>
      <w:r w:rsidRPr="00EA7EA0">
        <w:rPr>
          <w:rFonts w:asciiTheme="minorHAnsi" w:eastAsia="Times New Roman" w:hAnsiTheme="minorHAnsi" w:cstheme="minorHAnsi"/>
          <w:b w:val="0"/>
          <w:bCs w:val="0"/>
          <w:kern w:val="0"/>
          <w:sz w:val="22"/>
          <w:szCs w:val="22"/>
        </w:rPr>
        <w:t xml:space="preserve"> reserves the right to make no award and to modify or cancel, in whole this RFP.</w:t>
      </w:r>
      <w:bookmarkEnd w:id="4"/>
      <w:bookmarkEnd w:id="5"/>
    </w:p>
    <w:p w14:paraId="751AE99D" w14:textId="77777777" w:rsidR="00C37FF7" w:rsidRPr="00EA7EA0" w:rsidRDefault="00C37FF7" w:rsidP="00A748CA">
      <w:pPr>
        <w:ind w:left="720"/>
        <w:jc w:val="both"/>
        <w:rPr>
          <w:rFonts w:asciiTheme="minorHAnsi" w:hAnsiTheme="minorHAnsi" w:cstheme="minorHAnsi"/>
          <w:sz w:val="22"/>
          <w:szCs w:val="22"/>
        </w:rPr>
      </w:pPr>
    </w:p>
    <w:p w14:paraId="2481178F" w14:textId="77777777" w:rsidR="00A50B42" w:rsidRPr="00EA7EA0" w:rsidRDefault="00AB2FC2" w:rsidP="00A748CA">
      <w:pPr>
        <w:widowControl w:val="0"/>
        <w:jc w:val="both"/>
        <w:rPr>
          <w:rFonts w:asciiTheme="minorHAnsi" w:hAnsiTheme="minorHAnsi" w:cstheme="minorHAnsi"/>
          <w:b/>
          <w:bCs/>
          <w:sz w:val="22"/>
          <w:szCs w:val="22"/>
        </w:rPr>
      </w:pPr>
      <w:r w:rsidRPr="00EA7EA0">
        <w:rPr>
          <w:rFonts w:asciiTheme="minorHAnsi" w:hAnsiTheme="minorHAnsi" w:cstheme="minorHAnsi"/>
          <w:b/>
          <w:bCs/>
          <w:sz w:val="22"/>
          <w:szCs w:val="22"/>
        </w:rPr>
        <w:t>3.0</w:t>
      </w:r>
      <w:r w:rsidRPr="00EA7EA0">
        <w:rPr>
          <w:rFonts w:asciiTheme="minorHAnsi" w:hAnsiTheme="minorHAnsi" w:cstheme="minorHAnsi"/>
          <w:b/>
          <w:bCs/>
          <w:sz w:val="22"/>
          <w:szCs w:val="22"/>
        </w:rPr>
        <w:tab/>
      </w:r>
      <w:r w:rsidR="00A50B42" w:rsidRPr="00EA7EA0">
        <w:rPr>
          <w:rFonts w:asciiTheme="minorHAnsi" w:hAnsiTheme="minorHAnsi" w:cstheme="minorHAnsi"/>
          <w:b/>
          <w:bCs/>
          <w:sz w:val="22"/>
          <w:szCs w:val="22"/>
        </w:rPr>
        <w:t>TIMELINE FOR THIS RFP</w:t>
      </w:r>
    </w:p>
    <w:p w14:paraId="0771959B" w14:textId="77777777" w:rsidR="00A50B42" w:rsidRPr="00EA7EA0" w:rsidRDefault="00A50B42" w:rsidP="00A748CA">
      <w:pPr>
        <w:widowControl w:val="0"/>
        <w:jc w:val="both"/>
        <w:rPr>
          <w:rFonts w:asciiTheme="minorHAnsi" w:hAnsiTheme="minorHAnsi" w:cstheme="minorHAnsi"/>
          <w:bCs/>
          <w:sz w:val="22"/>
          <w:szCs w:val="22"/>
        </w:rPr>
      </w:pPr>
    </w:p>
    <w:p w14:paraId="2B8507D1" w14:textId="749E612E" w:rsidR="00A50B42" w:rsidRPr="00EA7EA0" w:rsidRDefault="00A50B42" w:rsidP="00A748CA">
      <w:pPr>
        <w:widowControl w:val="0"/>
        <w:ind w:left="720"/>
        <w:jc w:val="both"/>
        <w:rPr>
          <w:rFonts w:asciiTheme="minorHAnsi" w:hAnsiTheme="minorHAnsi" w:cstheme="minorHAnsi"/>
          <w:bCs/>
          <w:sz w:val="22"/>
          <w:szCs w:val="22"/>
        </w:rPr>
      </w:pPr>
      <w:r w:rsidRPr="00EA7EA0">
        <w:rPr>
          <w:rFonts w:asciiTheme="minorHAnsi" w:hAnsiTheme="minorHAnsi" w:cstheme="minorHAnsi"/>
          <w:bCs/>
          <w:sz w:val="22"/>
          <w:szCs w:val="22"/>
        </w:rPr>
        <w:t xml:space="preserve">The </w:t>
      </w:r>
      <w:r w:rsidR="00173182" w:rsidRPr="00EA7EA0">
        <w:rPr>
          <w:rFonts w:asciiTheme="minorHAnsi" w:hAnsiTheme="minorHAnsi" w:cstheme="minorHAnsi"/>
          <w:bCs/>
          <w:sz w:val="22"/>
          <w:szCs w:val="22"/>
        </w:rPr>
        <w:t>Judicial Council</w:t>
      </w:r>
      <w:r w:rsidRPr="00EA7EA0">
        <w:rPr>
          <w:rFonts w:asciiTheme="minorHAnsi" w:hAnsiTheme="minorHAnsi" w:cstheme="minorHAnsi"/>
          <w:bCs/>
          <w:sz w:val="22"/>
          <w:szCs w:val="22"/>
        </w:rPr>
        <w:t xml:space="preserve"> has developed the following list of key events </w:t>
      </w:r>
      <w:r w:rsidR="00FC4A81" w:rsidRPr="00EA7EA0">
        <w:rPr>
          <w:rFonts w:asciiTheme="minorHAnsi" w:hAnsiTheme="minorHAnsi" w:cstheme="minorHAnsi"/>
          <w:bCs/>
          <w:sz w:val="22"/>
          <w:szCs w:val="22"/>
        </w:rPr>
        <w:t>related to this RFP</w:t>
      </w:r>
      <w:r w:rsidRPr="00EA7EA0">
        <w:rPr>
          <w:rFonts w:asciiTheme="minorHAnsi" w:hAnsiTheme="minorHAnsi" w:cstheme="minorHAnsi"/>
          <w:bCs/>
          <w:sz w:val="22"/>
          <w:szCs w:val="22"/>
        </w:rPr>
        <w:t xml:space="preserve">.  All dates are subject to change at the discretion of the </w:t>
      </w:r>
      <w:r w:rsidR="00173182" w:rsidRPr="00EA7EA0">
        <w:rPr>
          <w:rFonts w:asciiTheme="minorHAnsi" w:hAnsiTheme="minorHAnsi" w:cstheme="minorHAnsi"/>
          <w:bCs/>
          <w:sz w:val="22"/>
          <w:szCs w:val="22"/>
        </w:rPr>
        <w:t>Judicial Council</w:t>
      </w:r>
      <w:r w:rsidRPr="00EA7EA0">
        <w:rPr>
          <w:rFonts w:asciiTheme="minorHAnsi" w:hAnsiTheme="minorHAnsi" w:cstheme="minorHAnsi"/>
          <w:bCs/>
          <w:sz w:val="22"/>
          <w:szCs w:val="22"/>
        </w:rPr>
        <w:t>.</w:t>
      </w:r>
    </w:p>
    <w:p w14:paraId="6CC7A219" w14:textId="77777777" w:rsidR="00246C4E" w:rsidRPr="00EA7EA0" w:rsidRDefault="00246C4E" w:rsidP="00A748CA">
      <w:pPr>
        <w:jc w:val="both"/>
        <w:rPr>
          <w:rFonts w:asciiTheme="minorHAnsi" w:eastAsiaTheme="majorEastAsia" w:hAnsiTheme="minorHAnsi" w:cstheme="minorHAnsi"/>
          <w:b/>
          <w:bCs/>
          <w:kern w:val="32"/>
          <w:sz w:val="22"/>
          <w:szCs w:val="22"/>
        </w:rPr>
      </w:pPr>
    </w:p>
    <w:tbl>
      <w:tblPr>
        <w:tblStyle w:val="TableGrid"/>
        <w:tblW w:w="0" w:type="auto"/>
        <w:tblLook w:val="04A0" w:firstRow="1" w:lastRow="0" w:firstColumn="1" w:lastColumn="0" w:noHBand="0" w:noVBand="1"/>
      </w:tblPr>
      <w:tblGrid>
        <w:gridCol w:w="5305"/>
        <w:gridCol w:w="4045"/>
      </w:tblGrid>
      <w:tr w:rsidR="00AA7668" w:rsidRPr="00EA7EA0" w14:paraId="3E9F093C" w14:textId="77777777" w:rsidTr="00E94BCD">
        <w:trPr>
          <w:cantSplit/>
        </w:trPr>
        <w:tc>
          <w:tcPr>
            <w:tcW w:w="5305" w:type="dxa"/>
            <w:shd w:val="clear" w:color="auto" w:fill="D9D9D9" w:themeFill="background1" w:themeFillShade="D9"/>
          </w:tcPr>
          <w:p w14:paraId="41A27FCF" w14:textId="77777777" w:rsidR="00246C4E" w:rsidRPr="00EA7EA0" w:rsidRDefault="00246C4E" w:rsidP="00A748CA">
            <w:pPr>
              <w:jc w:val="both"/>
              <w:rPr>
                <w:rFonts w:asciiTheme="minorHAnsi" w:hAnsiTheme="minorHAnsi" w:cstheme="minorHAnsi"/>
                <w:b/>
                <w:bCs/>
                <w:sz w:val="22"/>
                <w:szCs w:val="22"/>
              </w:rPr>
            </w:pPr>
            <w:r w:rsidRPr="00EA7EA0">
              <w:rPr>
                <w:rFonts w:asciiTheme="minorHAnsi" w:hAnsiTheme="minorHAnsi" w:cstheme="minorHAnsi"/>
                <w:b/>
                <w:bCs/>
                <w:sz w:val="22"/>
                <w:szCs w:val="22"/>
              </w:rPr>
              <w:t>EVENT</w:t>
            </w:r>
          </w:p>
        </w:tc>
        <w:tc>
          <w:tcPr>
            <w:tcW w:w="4045" w:type="dxa"/>
            <w:shd w:val="clear" w:color="auto" w:fill="D9D9D9" w:themeFill="background1" w:themeFillShade="D9"/>
          </w:tcPr>
          <w:p w14:paraId="120E033D" w14:textId="77777777" w:rsidR="00246C4E" w:rsidRPr="00EA7EA0" w:rsidRDefault="00246C4E" w:rsidP="00A748CA">
            <w:pPr>
              <w:jc w:val="both"/>
              <w:rPr>
                <w:rFonts w:asciiTheme="minorHAnsi" w:hAnsiTheme="minorHAnsi" w:cstheme="minorHAnsi"/>
                <w:b/>
                <w:bCs/>
                <w:sz w:val="22"/>
                <w:szCs w:val="22"/>
              </w:rPr>
            </w:pPr>
            <w:r w:rsidRPr="00EA7EA0">
              <w:rPr>
                <w:rFonts w:asciiTheme="minorHAnsi" w:hAnsiTheme="minorHAnsi" w:cstheme="minorHAnsi"/>
                <w:b/>
                <w:bCs/>
                <w:sz w:val="22"/>
                <w:szCs w:val="22"/>
              </w:rPr>
              <w:t>DATE</w:t>
            </w:r>
          </w:p>
        </w:tc>
      </w:tr>
      <w:tr w:rsidR="00AA7668" w:rsidRPr="00EA7EA0" w14:paraId="20E374C5" w14:textId="77777777" w:rsidTr="00E94BCD">
        <w:trPr>
          <w:cantSplit/>
          <w:trHeight w:val="377"/>
        </w:trPr>
        <w:tc>
          <w:tcPr>
            <w:tcW w:w="5305" w:type="dxa"/>
          </w:tcPr>
          <w:p w14:paraId="763226F9" w14:textId="77777777" w:rsidR="00246C4E" w:rsidRPr="00EA7EA0" w:rsidRDefault="00246C4E" w:rsidP="00A748CA">
            <w:pPr>
              <w:jc w:val="both"/>
              <w:rPr>
                <w:rFonts w:asciiTheme="minorHAnsi" w:hAnsiTheme="minorHAnsi" w:cstheme="minorHAnsi"/>
                <w:sz w:val="22"/>
                <w:szCs w:val="22"/>
              </w:rPr>
            </w:pPr>
            <w:r w:rsidRPr="00EA7EA0">
              <w:rPr>
                <w:rFonts w:asciiTheme="minorHAnsi" w:hAnsiTheme="minorHAnsi" w:cstheme="minorHAnsi"/>
                <w:sz w:val="22"/>
                <w:szCs w:val="22"/>
              </w:rPr>
              <w:t>RFP issued</w:t>
            </w:r>
          </w:p>
        </w:tc>
        <w:tc>
          <w:tcPr>
            <w:tcW w:w="4045" w:type="dxa"/>
          </w:tcPr>
          <w:p w14:paraId="7D0E1909" w14:textId="74770512" w:rsidR="00246C4E" w:rsidRPr="00EA7EA0" w:rsidRDefault="00156403" w:rsidP="00A748CA">
            <w:pPr>
              <w:jc w:val="both"/>
              <w:rPr>
                <w:rFonts w:asciiTheme="minorHAnsi" w:hAnsiTheme="minorHAnsi" w:cstheme="minorHAnsi"/>
                <w:b/>
                <w:bCs/>
                <w:sz w:val="22"/>
                <w:szCs w:val="22"/>
              </w:rPr>
            </w:pPr>
            <w:r w:rsidRPr="00EA7EA0">
              <w:rPr>
                <w:rFonts w:asciiTheme="minorHAnsi" w:hAnsiTheme="minorHAnsi" w:cstheme="minorHAnsi"/>
                <w:b/>
                <w:bCs/>
                <w:sz w:val="22"/>
                <w:szCs w:val="22"/>
              </w:rPr>
              <w:t xml:space="preserve">April </w:t>
            </w:r>
            <w:r w:rsidR="00F170EE" w:rsidRPr="00EA7EA0">
              <w:rPr>
                <w:rFonts w:asciiTheme="minorHAnsi" w:hAnsiTheme="minorHAnsi" w:cstheme="minorHAnsi"/>
                <w:b/>
                <w:bCs/>
                <w:sz w:val="22"/>
                <w:szCs w:val="22"/>
              </w:rPr>
              <w:t>13</w:t>
            </w:r>
            <w:r w:rsidR="00246C4E" w:rsidRPr="00EA7EA0">
              <w:rPr>
                <w:rFonts w:asciiTheme="minorHAnsi" w:hAnsiTheme="minorHAnsi" w:cstheme="minorHAnsi"/>
                <w:b/>
                <w:bCs/>
                <w:sz w:val="22"/>
                <w:szCs w:val="22"/>
              </w:rPr>
              <w:t>, 2026</w:t>
            </w:r>
          </w:p>
        </w:tc>
      </w:tr>
      <w:tr w:rsidR="00AA7668" w:rsidRPr="00EA7EA0" w14:paraId="65F8A6E2" w14:textId="77777777" w:rsidTr="00E94BCD">
        <w:trPr>
          <w:cantSplit/>
          <w:trHeight w:val="629"/>
        </w:trPr>
        <w:tc>
          <w:tcPr>
            <w:tcW w:w="5305" w:type="dxa"/>
          </w:tcPr>
          <w:p w14:paraId="51035ED7" w14:textId="7D869655" w:rsidR="00246C4E" w:rsidRPr="00EA7EA0" w:rsidRDefault="00246C4E" w:rsidP="00A748CA">
            <w:pPr>
              <w:jc w:val="both"/>
              <w:rPr>
                <w:rFonts w:asciiTheme="minorHAnsi" w:hAnsiTheme="minorHAnsi" w:cstheme="minorHAnsi"/>
                <w:sz w:val="22"/>
                <w:szCs w:val="22"/>
              </w:rPr>
            </w:pPr>
            <w:r w:rsidRPr="00EA7EA0">
              <w:rPr>
                <w:rFonts w:asciiTheme="minorHAnsi" w:hAnsiTheme="minorHAnsi" w:cstheme="minorHAnsi"/>
                <w:sz w:val="22"/>
                <w:szCs w:val="22"/>
              </w:rPr>
              <w:t xml:space="preserve">Deadline for questions submitted to </w:t>
            </w:r>
            <w:hyperlink r:id="rId10" w:history="1">
              <w:r w:rsidR="00173182" w:rsidRPr="00EA7EA0">
                <w:rPr>
                  <w:rStyle w:val="Hyperlink"/>
                  <w:rFonts w:asciiTheme="minorHAnsi" w:hAnsiTheme="minorHAnsi" w:cstheme="minorHAnsi"/>
                  <w:sz w:val="22"/>
                  <w:szCs w:val="22"/>
                </w:rPr>
                <w:t>Solicitations@jud.ca.gov</w:t>
              </w:r>
            </w:hyperlink>
          </w:p>
        </w:tc>
        <w:tc>
          <w:tcPr>
            <w:tcW w:w="4045" w:type="dxa"/>
          </w:tcPr>
          <w:p w14:paraId="095A3D91" w14:textId="75BEE434" w:rsidR="00246C4E" w:rsidRPr="00EA7EA0" w:rsidRDefault="00156403" w:rsidP="00A748CA">
            <w:pPr>
              <w:jc w:val="both"/>
              <w:rPr>
                <w:rFonts w:asciiTheme="minorHAnsi" w:hAnsiTheme="minorHAnsi" w:cstheme="minorHAnsi"/>
                <w:b/>
                <w:bCs/>
                <w:sz w:val="22"/>
                <w:szCs w:val="22"/>
              </w:rPr>
            </w:pPr>
            <w:r w:rsidRPr="00EA7EA0">
              <w:rPr>
                <w:rFonts w:asciiTheme="minorHAnsi" w:hAnsiTheme="minorHAnsi" w:cstheme="minorHAnsi"/>
                <w:b/>
                <w:bCs/>
                <w:sz w:val="22"/>
                <w:szCs w:val="22"/>
              </w:rPr>
              <w:t>April 1</w:t>
            </w:r>
            <w:r w:rsidR="005516F5" w:rsidRPr="00EA7EA0">
              <w:rPr>
                <w:rFonts w:asciiTheme="minorHAnsi" w:hAnsiTheme="minorHAnsi" w:cstheme="minorHAnsi"/>
                <w:b/>
                <w:bCs/>
                <w:sz w:val="22"/>
                <w:szCs w:val="22"/>
              </w:rPr>
              <w:t>7</w:t>
            </w:r>
            <w:r w:rsidR="00246C4E" w:rsidRPr="00EA7EA0">
              <w:rPr>
                <w:rFonts w:asciiTheme="minorHAnsi" w:hAnsiTheme="minorHAnsi" w:cstheme="minorHAnsi"/>
                <w:b/>
                <w:bCs/>
                <w:sz w:val="22"/>
                <w:szCs w:val="22"/>
              </w:rPr>
              <w:t>, 2026, at 3:00 p.m. (Pacific Time)</w:t>
            </w:r>
          </w:p>
        </w:tc>
      </w:tr>
      <w:tr w:rsidR="00AA7668" w:rsidRPr="00EA7EA0" w14:paraId="27DD71F2" w14:textId="77777777" w:rsidTr="00E94BCD">
        <w:trPr>
          <w:cantSplit/>
          <w:trHeight w:val="980"/>
        </w:trPr>
        <w:tc>
          <w:tcPr>
            <w:tcW w:w="5305" w:type="dxa"/>
          </w:tcPr>
          <w:p w14:paraId="0F2729AF" w14:textId="77777777" w:rsidR="00246C4E" w:rsidRPr="00EA7EA0" w:rsidRDefault="00246C4E" w:rsidP="00A748CA">
            <w:pPr>
              <w:jc w:val="both"/>
              <w:rPr>
                <w:rFonts w:asciiTheme="minorHAnsi" w:hAnsiTheme="minorHAnsi" w:cstheme="minorHAnsi"/>
                <w:sz w:val="22"/>
                <w:szCs w:val="22"/>
              </w:rPr>
            </w:pPr>
            <w:r w:rsidRPr="00EA7EA0">
              <w:rPr>
                <w:rFonts w:asciiTheme="minorHAnsi" w:hAnsiTheme="minorHAnsi" w:cstheme="minorHAnsi"/>
                <w:sz w:val="22"/>
                <w:szCs w:val="22"/>
              </w:rPr>
              <w:t xml:space="preserve">Questions and answers posted at </w:t>
            </w:r>
            <w:hyperlink r:id="rId11" w:history="1">
              <w:r w:rsidRPr="00EA7EA0">
                <w:rPr>
                  <w:rStyle w:val="Hyperlink"/>
                  <w:rFonts w:asciiTheme="minorHAnsi" w:hAnsiTheme="minorHAnsi" w:cstheme="minorHAnsi"/>
                  <w:color w:val="auto"/>
                  <w:sz w:val="22"/>
                  <w:szCs w:val="22"/>
                </w:rPr>
                <w:t>https://www.courts.ca.gov/rfps.htm</w:t>
              </w:r>
            </w:hyperlink>
            <w:r w:rsidRPr="00EA7EA0">
              <w:rPr>
                <w:rFonts w:asciiTheme="minorHAnsi" w:hAnsiTheme="minorHAnsi" w:cstheme="minorHAnsi"/>
                <w:sz w:val="22"/>
                <w:szCs w:val="22"/>
              </w:rPr>
              <w:t xml:space="preserve"> (estimate only)</w:t>
            </w:r>
          </w:p>
        </w:tc>
        <w:tc>
          <w:tcPr>
            <w:tcW w:w="4045" w:type="dxa"/>
          </w:tcPr>
          <w:p w14:paraId="6C76E288" w14:textId="0DBFDA12" w:rsidR="00246C4E" w:rsidRPr="00EA7EA0" w:rsidRDefault="000D4883" w:rsidP="00A748CA">
            <w:pPr>
              <w:jc w:val="both"/>
              <w:rPr>
                <w:rFonts w:asciiTheme="minorHAnsi" w:hAnsiTheme="minorHAnsi" w:cstheme="minorHAnsi"/>
                <w:b/>
                <w:bCs/>
                <w:sz w:val="22"/>
                <w:szCs w:val="22"/>
              </w:rPr>
            </w:pPr>
            <w:r w:rsidRPr="00EA7EA0">
              <w:rPr>
                <w:rFonts w:asciiTheme="minorHAnsi" w:hAnsiTheme="minorHAnsi" w:cstheme="minorHAnsi"/>
                <w:b/>
                <w:bCs/>
                <w:sz w:val="22"/>
                <w:szCs w:val="22"/>
              </w:rPr>
              <w:t xml:space="preserve">April </w:t>
            </w:r>
            <w:r w:rsidR="005516F5" w:rsidRPr="00EA7EA0">
              <w:rPr>
                <w:rFonts w:asciiTheme="minorHAnsi" w:hAnsiTheme="minorHAnsi" w:cstheme="minorHAnsi"/>
                <w:b/>
                <w:bCs/>
                <w:sz w:val="22"/>
                <w:szCs w:val="22"/>
              </w:rPr>
              <w:t>21</w:t>
            </w:r>
            <w:r w:rsidR="00246C4E" w:rsidRPr="00EA7EA0">
              <w:rPr>
                <w:rFonts w:asciiTheme="minorHAnsi" w:hAnsiTheme="minorHAnsi" w:cstheme="minorHAnsi"/>
                <w:b/>
                <w:bCs/>
                <w:sz w:val="22"/>
                <w:szCs w:val="22"/>
              </w:rPr>
              <w:t>, 2026</w:t>
            </w:r>
          </w:p>
        </w:tc>
      </w:tr>
      <w:tr w:rsidR="00AA7668" w:rsidRPr="00EA7EA0" w14:paraId="0ABEEF6D" w14:textId="77777777" w:rsidTr="00E94BCD">
        <w:trPr>
          <w:cantSplit/>
          <w:trHeight w:val="890"/>
        </w:trPr>
        <w:tc>
          <w:tcPr>
            <w:tcW w:w="5305" w:type="dxa"/>
          </w:tcPr>
          <w:p w14:paraId="7569122C" w14:textId="77777777" w:rsidR="00246C4E" w:rsidRPr="00EA7EA0" w:rsidRDefault="00246C4E" w:rsidP="00A748CA">
            <w:pPr>
              <w:jc w:val="both"/>
              <w:rPr>
                <w:rFonts w:asciiTheme="minorHAnsi" w:hAnsiTheme="minorHAnsi" w:cstheme="minorHAnsi"/>
                <w:sz w:val="22"/>
                <w:szCs w:val="22"/>
              </w:rPr>
            </w:pPr>
            <w:r w:rsidRPr="00EA7EA0">
              <w:rPr>
                <w:rFonts w:asciiTheme="minorHAnsi" w:hAnsiTheme="minorHAnsi" w:cstheme="minorHAnsi"/>
                <w:sz w:val="22"/>
                <w:szCs w:val="22"/>
              </w:rPr>
              <w:t xml:space="preserve">Final Proposal due date and time – Technical and Cost Proposals are submitted in different mailboxes, please see below: </w:t>
            </w:r>
          </w:p>
        </w:tc>
        <w:tc>
          <w:tcPr>
            <w:tcW w:w="4045" w:type="dxa"/>
          </w:tcPr>
          <w:p w14:paraId="5AEB2A34" w14:textId="7BF80595" w:rsidR="00246C4E" w:rsidRPr="00EA7EA0" w:rsidRDefault="00246C4E" w:rsidP="00A748CA">
            <w:pPr>
              <w:jc w:val="both"/>
              <w:rPr>
                <w:rFonts w:asciiTheme="minorHAnsi" w:hAnsiTheme="minorHAnsi" w:cstheme="minorHAnsi"/>
                <w:b/>
                <w:bCs/>
                <w:sz w:val="22"/>
                <w:szCs w:val="22"/>
              </w:rPr>
            </w:pPr>
          </w:p>
        </w:tc>
      </w:tr>
      <w:tr w:rsidR="00AA7668" w:rsidRPr="00EA7EA0" w14:paraId="1EDF2CC7" w14:textId="77777777" w:rsidTr="00E94BCD">
        <w:trPr>
          <w:cantSplit/>
          <w:trHeight w:val="710"/>
        </w:trPr>
        <w:tc>
          <w:tcPr>
            <w:tcW w:w="5305" w:type="dxa"/>
          </w:tcPr>
          <w:p w14:paraId="59F3D69A" w14:textId="77777777" w:rsidR="00246C4E" w:rsidRPr="00EA7EA0" w:rsidRDefault="00246C4E" w:rsidP="00A748CA">
            <w:pPr>
              <w:jc w:val="both"/>
              <w:rPr>
                <w:rFonts w:asciiTheme="minorHAnsi" w:hAnsiTheme="minorHAnsi" w:cstheme="minorHAnsi"/>
                <w:sz w:val="22"/>
                <w:szCs w:val="22"/>
              </w:rPr>
            </w:pPr>
            <w:r w:rsidRPr="00EA7EA0">
              <w:rPr>
                <w:rFonts w:asciiTheme="minorHAnsi" w:hAnsiTheme="minorHAnsi" w:cstheme="minorHAnsi"/>
                <w:sz w:val="22"/>
                <w:szCs w:val="22"/>
              </w:rPr>
              <w:t xml:space="preserve">Technical Proposal only must be submitted to – </w:t>
            </w:r>
            <w:hyperlink r:id="rId12" w:history="1">
              <w:r w:rsidRPr="00EA7EA0">
                <w:rPr>
                  <w:rStyle w:val="Hyperlink"/>
                  <w:rFonts w:asciiTheme="minorHAnsi" w:hAnsiTheme="minorHAnsi" w:cstheme="minorHAnsi"/>
                  <w:color w:val="auto"/>
                  <w:sz w:val="22"/>
                  <w:szCs w:val="22"/>
                </w:rPr>
                <w:t>Solicitations@jud.ca.gov</w:t>
              </w:r>
            </w:hyperlink>
            <w:r w:rsidRPr="00EA7EA0">
              <w:rPr>
                <w:rFonts w:asciiTheme="minorHAnsi" w:hAnsiTheme="minorHAnsi" w:cstheme="minorHAnsi"/>
                <w:sz w:val="22"/>
                <w:szCs w:val="22"/>
              </w:rPr>
              <w:t xml:space="preserve"> </w:t>
            </w:r>
          </w:p>
        </w:tc>
        <w:tc>
          <w:tcPr>
            <w:tcW w:w="4045" w:type="dxa"/>
          </w:tcPr>
          <w:p w14:paraId="7A7CC003" w14:textId="01E47A4D" w:rsidR="00246C4E" w:rsidRPr="00EA7EA0" w:rsidRDefault="00246968" w:rsidP="00A748CA">
            <w:pPr>
              <w:jc w:val="both"/>
              <w:rPr>
                <w:rFonts w:asciiTheme="minorHAnsi" w:hAnsiTheme="minorHAnsi" w:cstheme="minorHAnsi"/>
                <w:sz w:val="22"/>
                <w:szCs w:val="22"/>
              </w:rPr>
            </w:pPr>
            <w:r w:rsidRPr="00EA7EA0">
              <w:rPr>
                <w:rFonts w:asciiTheme="minorHAnsi" w:hAnsiTheme="minorHAnsi" w:cstheme="minorHAnsi"/>
                <w:b/>
                <w:bCs/>
                <w:sz w:val="22"/>
                <w:szCs w:val="22"/>
              </w:rPr>
              <w:t>May 1</w:t>
            </w:r>
            <w:r w:rsidR="00246C4E" w:rsidRPr="00EA7EA0">
              <w:rPr>
                <w:rFonts w:asciiTheme="minorHAnsi" w:hAnsiTheme="minorHAnsi" w:cstheme="minorHAnsi"/>
                <w:b/>
                <w:bCs/>
                <w:sz w:val="22"/>
                <w:szCs w:val="22"/>
              </w:rPr>
              <w:t>, 2026, at 3:00 p.m. (Pacific Time)</w:t>
            </w:r>
          </w:p>
        </w:tc>
      </w:tr>
      <w:tr w:rsidR="00AA7668" w:rsidRPr="00EA7EA0" w14:paraId="7C7D9292" w14:textId="77777777" w:rsidTr="00E94BCD">
        <w:trPr>
          <w:cantSplit/>
          <w:trHeight w:val="620"/>
        </w:trPr>
        <w:tc>
          <w:tcPr>
            <w:tcW w:w="5305" w:type="dxa"/>
          </w:tcPr>
          <w:p w14:paraId="72C5812B" w14:textId="4947DB41" w:rsidR="00246C4E" w:rsidRPr="00EA7EA0" w:rsidRDefault="00246C4E" w:rsidP="00A748CA">
            <w:pPr>
              <w:jc w:val="both"/>
              <w:rPr>
                <w:rFonts w:asciiTheme="minorHAnsi" w:hAnsiTheme="minorHAnsi" w:cstheme="minorHAnsi"/>
                <w:sz w:val="22"/>
                <w:szCs w:val="22"/>
              </w:rPr>
            </w:pPr>
            <w:r w:rsidRPr="00EA7EA0">
              <w:rPr>
                <w:rFonts w:asciiTheme="minorHAnsi" w:hAnsiTheme="minorHAnsi" w:cstheme="minorHAnsi"/>
                <w:sz w:val="22"/>
                <w:szCs w:val="22"/>
              </w:rPr>
              <w:t xml:space="preserve">Cost Proposal Only must be submitted separately to </w:t>
            </w:r>
            <w:hyperlink r:id="rId13" w:history="1">
              <w:r w:rsidR="00F24A84" w:rsidRPr="00EA7EA0">
                <w:rPr>
                  <w:rStyle w:val="Hyperlink"/>
                  <w:rFonts w:asciiTheme="minorHAnsi" w:hAnsiTheme="minorHAnsi" w:cstheme="minorHAnsi"/>
                  <w:color w:val="auto"/>
                  <w:sz w:val="22"/>
                  <w:szCs w:val="22"/>
                </w:rPr>
                <w:t>LSS-2026-207-RB-COSTS@jud.ca.gov</w:t>
              </w:r>
            </w:hyperlink>
            <w:r w:rsidR="00F24A84" w:rsidRPr="00EA7EA0">
              <w:rPr>
                <w:rFonts w:asciiTheme="minorHAnsi" w:hAnsiTheme="minorHAnsi" w:cstheme="minorHAnsi"/>
                <w:sz w:val="22"/>
                <w:szCs w:val="22"/>
              </w:rPr>
              <w:t xml:space="preserve"> </w:t>
            </w:r>
          </w:p>
        </w:tc>
        <w:tc>
          <w:tcPr>
            <w:tcW w:w="4045" w:type="dxa"/>
          </w:tcPr>
          <w:p w14:paraId="1DF93546" w14:textId="6D9D141D" w:rsidR="00246C4E" w:rsidRPr="00EA7EA0" w:rsidRDefault="00246968" w:rsidP="00A748CA">
            <w:pPr>
              <w:jc w:val="both"/>
              <w:rPr>
                <w:rFonts w:asciiTheme="minorHAnsi" w:hAnsiTheme="minorHAnsi" w:cstheme="minorHAnsi"/>
                <w:b/>
                <w:bCs/>
                <w:sz w:val="22"/>
                <w:szCs w:val="22"/>
              </w:rPr>
            </w:pPr>
            <w:r w:rsidRPr="00EA7EA0">
              <w:rPr>
                <w:rFonts w:asciiTheme="minorHAnsi" w:hAnsiTheme="minorHAnsi" w:cstheme="minorHAnsi"/>
                <w:b/>
                <w:bCs/>
                <w:sz w:val="22"/>
                <w:szCs w:val="22"/>
              </w:rPr>
              <w:t>May 1</w:t>
            </w:r>
            <w:r w:rsidR="00246C4E" w:rsidRPr="00EA7EA0">
              <w:rPr>
                <w:rFonts w:asciiTheme="minorHAnsi" w:hAnsiTheme="minorHAnsi" w:cstheme="minorHAnsi"/>
                <w:b/>
                <w:bCs/>
                <w:sz w:val="22"/>
                <w:szCs w:val="22"/>
              </w:rPr>
              <w:t>, 2026, at 3:00 p.m. (Pacific Time)</w:t>
            </w:r>
          </w:p>
        </w:tc>
      </w:tr>
      <w:tr w:rsidR="00AA7668" w:rsidRPr="00EA7EA0" w14:paraId="25D40D5B" w14:textId="77777777" w:rsidTr="00E94BCD">
        <w:trPr>
          <w:cantSplit/>
          <w:trHeight w:val="350"/>
        </w:trPr>
        <w:tc>
          <w:tcPr>
            <w:tcW w:w="5305" w:type="dxa"/>
          </w:tcPr>
          <w:p w14:paraId="786CEA90" w14:textId="77777777" w:rsidR="00246C4E" w:rsidRPr="00EA7EA0" w:rsidRDefault="00246C4E" w:rsidP="00A748CA">
            <w:pPr>
              <w:jc w:val="both"/>
              <w:rPr>
                <w:rFonts w:asciiTheme="minorHAnsi" w:hAnsiTheme="minorHAnsi" w:cstheme="minorHAnsi"/>
                <w:i/>
                <w:iCs/>
                <w:sz w:val="22"/>
                <w:szCs w:val="22"/>
              </w:rPr>
            </w:pPr>
            <w:r w:rsidRPr="00EA7EA0">
              <w:rPr>
                <w:rFonts w:asciiTheme="minorHAnsi" w:hAnsiTheme="minorHAnsi" w:cstheme="minorHAnsi"/>
                <w:sz w:val="22"/>
                <w:szCs w:val="22"/>
              </w:rPr>
              <w:t>Evaluation of proposals (</w:t>
            </w:r>
            <w:r w:rsidRPr="00EA7EA0">
              <w:rPr>
                <w:rFonts w:asciiTheme="minorHAnsi" w:hAnsiTheme="minorHAnsi" w:cstheme="minorHAnsi"/>
                <w:i/>
                <w:iCs/>
                <w:sz w:val="22"/>
                <w:szCs w:val="22"/>
              </w:rPr>
              <w:t>estimate only)</w:t>
            </w:r>
          </w:p>
        </w:tc>
        <w:tc>
          <w:tcPr>
            <w:tcW w:w="4045" w:type="dxa"/>
          </w:tcPr>
          <w:p w14:paraId="056F9C83" w14:textId="762DAF43" w:rsidR="00246C4E" w:rsidRPr="00EA7EA0" w:rsidRDefault="00B062E4" w:rsidP="00A748CA">
            <w:pPr>
              <w:jc w:val="both"/>
              <w:rPr>
                <w:rFonts w:asciiTheme="minorHAnsi" w:hAnsiTheme="minorHAnsi" w:cstheme="minorHAnsi"/>
                <w:b/>
                <w:bCs/>
                <w:sz w:val="22"/>
                <w:szCs w:val="22"/>
              </w:rPr>
            </w:pPr>
            <w:r w:rsidRPr="00EA7EA0">
              <w:rPr>
                <w:rFonts w:asciiTheme="minorHAnsi" w:hAnsiTheme="minorHAnsi" w:cstheme="minorHAnsi"/>
                <w:b/>
                <w:bCs/>
                <w:sz w:val="22"/>
                <w:szCs w:val="22"/>
              </w:rPr>
              <w:t>May 4 to 15</w:t>
            </w:r>
            <w:r w:rsidR="00246C4E" w:rsidRPr="00EA7EA0">
              <w:rPr>
                <w:rFonts w:asciiTheme="minorHAnsi" w:hAnsiTheme="minorHAnsi" w:cstheme="minorHAnsi"/>
                <w:b/>
                <w:bCs/>
                <w:sz w:val="22"/>
                <w:szCs w:val="22"/>
              </w:rPr>
              <w:t>, 2026</w:t>
            </w:r>
          </w:p>
        </w:tc>
      </w:tr>
      <w:tr w:rsidR="00AA7668" w:rsidRPr="00EA7EA0" w14:paraId="7E0CEA2F" w14:textId="77777777" w:rsidTr="00E94BCD">
        <w:trPr>
          <w:cantSplit/>
          <w:trHeight w:val="620"/>
        </w:trPr>
        <w:tc>
          <w:tcPr>
            <w:tcW w:w="5305" w:type="dxa"/>
          </w:tcPr>
          <w:p w14:paraId="531125A3" w14:textId="43836D75" w:rsidR="00246C4E" w:rsidRPr="00EA7EA0" w:rsidRDefault="00246C4E" w:rsidP="00A748CA">
            <w:pPr>
              <w:jc w:val="both"/>
              <w:rPr>
                <w:rFonts w:asciiTheme="minorHAnsi" w:hAnsiTheme="minorHAnsi" w:cstheme="minorHAnsi"/>
                <w:sz w:val="22"/>
                <w:szCs w:val="22"/>
              </w:rPr>
            </w:pPr>
            <w:r w:rsidRPr="00EA7EA0">
              <w:rPr>
                <w:rFonts w:asciiTheme="minorHAnsi" w:hAnsiTheme="minorHAnsi" w:cstheme="minorHAnsi"/>
                <w:sz w:val="22"/>
                <w:szCs w:val="22"/>
              </w:rPr>
              <w:t>Technical scores posted on the J</w:t>
            </w:r>
            <w:r w:rsidR="00915821" w:rsidRPr="00EA7EA0">
              <w:rPr>
                <w:rFonts w:asciiTheme="minorHAnsi" w:hAnsiTheme="minorHAnsi" w:cstheme="minorHAnsi"/>
                <w:sz w:val="22"/>
                <w:szCs w:val="22"/>
              </w:rPr>
              <w:t>udicial Council</w:t>
            </w:r>
            <w:r w:rsidRPr="00EA7EA0">
              <w:rPr>
                <w:rFonts w:asciiTheme="minorHAnsi" w:hAnsiTheme="minorHAnsi" w:cstheme="minorHAnsi"/>
                <w:sz w:val="22"/>
                <w:szCs w:val="22"/>
              </w:rPr>
              <w:t xml:space="preserve"> website (estimate only)</w:t>
            </w:r>
          </w:p>
        </w:tc>
        <w:tc>
          <w:tcPr>
            <w:tcW w:w="4045" w:type="dxa"/>
          </w:tcPr>
          <w:p w14:paraId="53DDC64A" w14:textId="47F0187D" w:rsidR="00246C4E" w:rsidRPr="00EA7EA0" w:rsidRDefault="00246C4E" w:rsidP="00A748CA">
            <w:pPr>
              <w:jc w:val="both"/>
              <w:rPr>
                <w:rFonts w:asciiTheme="minorHAnsi" w:hAnsiTheme="minorHAnsi" w:cstheme="minorHAnsi"/>
                <w:b/>
                <w:bCs/>
                <w:sz w:val="22"/>
                <w:szCs w:val="22"/>
              </w:rPr>
            </w:pPr>
            <w:r w:rsidRPr="00EA7EA0">
              <w:rPr>
                <w:rFonts w:asciiTheme="minorHAnsi" w:hAnsiTheme="minorHAnsi" w:cstheme="minorHAnsi"/>
                <w:b/>
                <w:bCs/>
                <w:sz w:val="22"/>
                <w:szCs w:val="22"/>
              </w:rPr>
              <w:t xml:space="preserve">May </w:t>
            </w:r>
            <w:r w:rsidR="00B062E4" w:rsidRPr="00EA7EA0">
              <w:rPr>
                <w:rFonts w:asciiTheme="minorHAnsi" w:hAnsiTheme="minorHAnsi" w:cstheme="minorHAnsi"/>
                <w:b/>
                <w:bCs/>
                <w:sz w:val="22"/>
                <w:szCs w:val="22"/>
              </w:rPr>
              <w:t>21</w:t>
            </w:r>
            <w:r w:rsidRPr="00EA7EA0">
              <w:rPr>
                <w:rFonts w:asciiTheme="minorHAnsi" w:hAnsiTheme="minorHAnsi" w:cstheme="minorHAnsi"/>
                <w:b/>
                <w:bCs/>
                <w:sz w:val="22"/>
                <w:szCs w:val="22"/>
              </w:rPr>
              <w:t>, 2026</w:t>
            </w:r>
          </w:p>
        </w:tc>
      </w:tr>
      <w:tr w:rsidR="00AA7668" w:rsidRPr="00EA7EA0" w14:paraId="1187EC1C" w14:textId="77777777" w:rsidTr="00E94BCD">
        <w:trPr>
          <w:cantSplit/>
          <w:trHeight w:val="350"/>
        </w:trPr>
        <w:tc>
          <w:tcPr>
            <w:tcW w:w="5305" w:type="dxa"/>
          </w:tcPr>
          <w:p w14:paraId="5080FD17" w14:textId="77777777" w:rsidR="00246C4E" w:rsidRPr="00EA7EA0" w:rsidRDefault="00246C4E" w:rsidP="00A748CA">
            <w:pPr>
              <w:jc w:val="both"/>
              <w:rPr>
                <w:rFonts w:asciiTheme="minorHAnsi" w:hAnsiTheme="minorHAnsi" w:cstheme="minorHAnsi"/>
                <w:sz w:val="22"/>
                <w:szCs w:val="22"/>
              </w:rPr>
            </w:pPr>
            <w:r w:rsidRPr="00EA7EA0">
              <w:rPr>
                <w:rFonts w:asciiTheme="minorHAnsi" w:hAnsiTheme="minorHAnsi" w:cstheme="minorHAnsi"/>
                <w:sz w:val="22"/>
                <w:szCs w:val="22"/>
              </w:rPr>
              <w:t>Public cost opening.  Details will be emailed to respondents.</w:t>
            </w:r>
          </w:p>
        </w:tc>
        <w:tc>
          <w:tcPr>
            <w:tcW w:w="4045" w:type="dxa"/>
          </w:tcPr>
          <w:p w14:paraId="7F7A4A78" w14:textId="548539FA" w:rsidR="00246C4E" w:rsidRPr="00EA7EA0" w:rsidRDefault="00246C4E" w:rsidP="00A748CA">
            <w:pPr>
              <w:jc w:val="both"/>
              <w:rPr>
                <w:rFonts w:asciiTheme="minorHAnsi" w:hAnsiTheme="minorHAnsi" w:cstheme="minorHAnsi"/>
                <w:b/>
                <w:bCs/>
                <w:sz w:val="22"/>
                <w:szCs w:val="22"/>
              </w:rPr>
            </w:pPr>
            <w:r w:rsidRPr="00EA7EA0">
              <w:rPr>
                <w:rFonts w:asciiTheme="minorHAnsi" w:hAnsiTheme="minorHAnsi" w:cstheme="minorHAnsi"/>
                <w:b/>
                <w:bCs/>
                <w:sz w:val="22"/>
                <w:szCs w:val="22"/>
              </w:rPr>
              <w:t xml:space="preserve">May </w:t>
            </w:r>
            <w:r w:rsidR="00B062E4" w:rsidRPr="00EA7EA0">
              <w:rPr>
                <w:rFonts w:asciiTheme="minorHAnsi" w:hAnsiTheme="minorHAnsi" w:cstheme="minorHAnsi"/>
                <w:b/>
                <w:bCs/>
                <w:sz w:val="22"/>
                <w:szCs w:val="22"/>
              </w:rPr>
              <w:t>22</w:t>
            </w:r>
            <w:r w:rsidRPr="00EA7EA0">
              <w:rPr>
                <w:rFonts w:asciiTheme="minorHAnsi" w:hAnsiTheme="minorHAnsi" w:cstheme="minorHAnsi"/>
                <w:b/>
                <w:bCs/>
                <w:sz w:val="22"/>
                <w:szCs w:val="22"/>
              </w:rPr>
              <w:t>, 2026</w:t>
            </w:r>
          </w:p>
        </w:tc>
      </w:tr>
      <w:tr w:rsidR="00AA7668" w:rsidRPr="00EA7EA0" w14:paraId="04BC9B19" w14:textId="77777777" w:rsidTr="00E94BCD">
        <w:trPr>
          <w:cantSplit/>
          <w:trHeight w:val="350"/>
        </w:trPr>
        <w:tc>
          <w:tcPr>
            <w:tcW w:w="5305" w:type="dxa"/>
          </w:tcPr>
          <w:p w14:paraId="2679B43B" w14:textId="77777777" w:rsidR="00246C4E" w:rsidRPr="00EA7EA0" w:rsidRDefault="00246C4E" w:rsidP="00A748CA">
            <w:pPr>
              <w:jc w:val="both"/>
              <w:rPr>
                <w:rFonts w:asciiTheme="minorHAnsi" w:hAnsiTheme="minorHAnsi" w:cstheme="minorHAnsi"/>
                <w:i/>
                <w:iCs/>
                <w:sz w:val="22"/>
                <w:szCs w:val="22"/>
              </w:rPr>
            </w:pPr>
            <w:r w:rsidRPr="00EA7EA0">
              <w:rPr>
                <w:rFonts w:asciiTheme="minorHAnsi" w:hAnsiTheme="minorHAnsi" w:cstheme="minorHAnsi"/>
                <w:sz w:val="22"/>
                <w:szCs w:val="22"/>
              </w:rPr>
              <w:t>Notice of Intent to Award (</w:t>
            </w:r>
            <w:r w:rsidRPr="00EA7EA0">
              <w:rPr>
                <w:rFonts w:asciiTheme="minorHAnsi" w:hAnsiTheme="minorHAnsi" w:cstheme="minorHAnsi"/>
                <w:i/>
                <w:iCs/>
                <w:sz w:val="22"/>
                <w:szCs w:val="22"/>
              </w:rPr>
              <w:t>estimate only)</w:t>
            </w:r>
          </w:p>
        </w:tc>
        <w:tc>
          <w:tcPr>
            <w:tcW w:w="4045" w:type="dxa"/>
          </w:tcPr>
          <w:p w14:paraId="26040EE8" w14:textId="3FE5E79E" w:rsidR="00246C4E" w:rsidRPr="00EA7EA0" w:rsidRDefault="00A97306" w:rsidP="00A748CA">
            <w:pPr>
              <w:jc w:val="both"/>
              <w:rPr>
                <w:rFonts w:asciiTheme="minorHAnsi" w:hAnsiTheme="minorHAnsi" w:cstheme="minorHAnsi"/>
                <w:b/>
                <w:bCs/>
                <w:sz w:val="22"/>
                <w:szCs w:val="22"/>
              </w:rPr>
            </w:pPr>
            <w:r w:rsidRPr="00EA7EA0">
              <w:rPr>
                <w:rFonts w:asciiTheme="minorHAnsi" w:hAnsiTheme="minorHAnsi" w:cstheme="minorHAnsi"/>
                <w:b/>
                <w:bCs/>
                <w:sz w:val="22"/>
                <w:szCs w:val="22"/>
              </w:rPr>
              <w:t xml:space="preserve">May </w:t>
            </w:r>
            <w:r w:rsidR="00B062E4" w:rsidRPr="00EA7EA0">
              <w:rPr>
                <w:rFonts w:asciiTheme="minorHAnsi" w:hAnsiTheme="minorHAnsi" w:cstheme="minorHAnsi"/>
                <w:b/>
                <w:bCs/>
                <w:sz w:val="22"/>
                <w:szCs w:val="22"/>
              </w:rPr>
              <w:t>29</w:t>
            </w:r>
            <w:r w:rsidR="00246C4E" w:rsidRPr="00EA7EA0">
              <w:rPr>
                <w:rFonts w:asciiTheme="minorHAnsi" w:hAnsiTheme="minorHAnsi" w:cstheme="minorHAnsi"/>
                <w:b/>
                <w:bCs/>
                <w:sz w:val="22"/>
                <w:szCs w:val="22"/>
              </w:rPr>
              <w:t>, 2026</w:t>
            </w:r>
          </w:p>
        </w:tc>
      </w:tr>
      <w:tr w:rsidR="00246C4E" w:rsidRPr="00EA7EA0" w14:paraId="7691547B" w14:textId="77777777" w:rsidTr="00E94BCD">
        <w:trPr>
          <w:cantSplit/>
          <w:trHeight w:val="350"/>
        </w:trPr>
        <w:tc>
          <w:tcPr>
            <w:tcW w:w="5305" w:type="dxa"/>
          </w:tcPr>
          <w:p w14:paraId="5296C621" w14:textId="77777777" w:rsidR="00246C4E" w:rsidRPr="00EA7EA0" w:rsidRDefault="00246C4E" w:rsidP="00A748CA">
            <w:pPr>
              <w:jc w:val="both"/>
              <w:rPr>
                <w:rFonts w:asciiTheme="minorHAnsi" w:hAnsiTheme="minorHAnsi" w:cstheme="minorHAnsi"/>
                <w:i/>
                <w:iCs/>
                <w:sz w:val="22"/>
                <w:szCs w:val="22"/>
              </w:rPr>
            </w:pPr>
            <w:r w:rsidRPr="00EA7EA0">
              <w:rPr>
                <w:rFonts w:asciiTheme="minorHAnsi" w:hAnsiTheme="minorHAnsi" w:cstheme="minorHAnsi"/>
                <w:sz w:val="22"/>
                <w:szCs w:val="22"/>
              </w:rPr>
              <w:t>Agreement start date (</w:t>
            </w:r>
            <w:r w:rsidRPr="00EA7EA0">
              <w:rPr>
                <w:rFonts w:asciiTheme="minorHAnsi" w:hAnsiTheme="minorHAnsi" w:cstheme="minorHAnsi"/>
                <w:i/>
                <w:iCs/>
                <w:sz w:val="22"/>
                <w:szCs w:val="22"/>
              </w:rPr>
              <w:t>estimate only)</w:t>
            </w:r>
          </w:p>
        </w:tc>
        <w:tc>
          <w:tcPr>
            <w:tcW w:w="4045" w:type="dxa"/>
          </w:tcPr>
          <w:p w14:paraId="7D3BB4BB" w14:textId="77777777" w:rsidR="00246C4E" w:rsidRPr="00EA7EA0" w:rsidRDefault="00246C4E" w:rsidP="00A748CA">
            <w:pPr>
              <w:jc w:val="both"/>
              <w:rPr>
                <w:rFonts w:asciiTheme="minorHAnsi" w:hAnsiTheme="minorHAnsi" w:cstheme="minorHAnsi"/>
                <w:b/>
                <w:bCs/>
                <w:sz w:val="22"/>
                <w:szCs w:val="22"/>
              </w:rPr>
            </w:pPr>
            <w:r w:rsidRPr="00EA7EA0">
              <w:rPr>
                <w:rFonts w:asciiTheme="minorHAnsi" w:hAnsiTheme="minorHAnsi" w:cstheme="minorHAnsi"/>
                <w:b/>
                <w:bCs/>
                <w:sz w:val="22"/>
                <w:szCs w:val="22"/>
              </w:rPr>
              <w:t>June 15, 2026</w:t>
            </w:r>
          </w:p>
        </w:tc>
      </w:tr>
      <w:tr w:rsidR="001F3BBB" w:rsidRPr="00EA7EA0" w14:paraId="79A421DC" w14:textId="77777777" w:rsidTr="00E94BCD">
        <w:trPr>
          <w:cantSplit/>
          <w:trHeight w:val="350"/>
        </w:trPr>
        <w:tc>
          <w:tcPr>
            <w:tcW w:w="5305" w:type="dxa"/>
          </w:tcPr>
          <w:p w14:paraId="36EF4754" w14:textId="4B2BF582" w:rsidR="00562508" w:rsidRPr="00EA7EA0" w:rsidRDefault="006B121B" w:rsidP="00A748CA">
            <w:pPr>
              <w:jc w:val="both"/>
              <w:rPr>
                <w:rFonts w:asciiTheme="minorHAnsi" w:hAnsiTheme="minorHAnsi" w:cstheme="minorHAnsi"/>
                <w:sz w:val="22"/>
                <w:szCs w:val="22"/>
              </w:rPr>
            </w:pPr>
            <w:r w:rsidRPr="00EA7EA0">
              <w:rPr>
                <w:rFonts w:asciiTheme="minorHAnsi" w:hAnsiTheme="minorHAnsi" w:cstheme="minorHAnsi"/>
                <w:sz w:val="22"/>
                <w:szCs w:val="22"/>
              </w:rPr>
              <w:t xml:space="preserve">Initial </w:t>
            </w:r>
            <w:r w:rsidR="00D94F4B">
              <w:rPr>
                <w:rFonts w:asciiTheme="minorHAnsi" w:hAnsiTheme="minorHAnsi" w:cstheme="minorHAnsi"/>
                <w:sz w:val="22"/>
                <w:szCs w:val="22"/>
              </w:rPr>
              <w:t>Term</w:t>
            </w:r>
            <w:r w:rsidR="00D94F4B" w:rsidRPr="006665F2">
              <w:rPr>
                <w:rFonts w:asciiTheme="minorHAnsi" w:hAnsiTheme="minorHAnsi" w:cstheme="minorHAnsi"/>
                <w:i/>
                <w:iCs/>
                <w:sz w:val="22"/>
                <w:szCs w:val="22"/>
              </w:rPr>
              <w:t xml:space="preserve"> (estimate only)</w:t>
            </w:r>
          </w:p>
        </w:tc>
        <w:tc>
          <w:tcPr>
            <w:tcW w:w="4045" w:type="dxa"/>
          </w:tcPr>
          <w:p w14:paraId="149029E6" w14:textId="445D070C" w:rsidR="001F3BBB" w:rsidRPr="00EA7EA0" w:rsidRDefault="006B121B" w:rsidP="00A748CA">
            <w:pPr>
              <w:jc w:val="both"/>
              <w:rPr>
                <w:rFonts w:asciiTheme="minorHAnsi" w:hAnsiTheme="minorHAnsi" w:cstheme="minorHAnsi"/>
                <w:b/>
                <w:bCs/>
                <w:sz w:val="22"/>
                <w:szCs w:val="22"/>
              </w:rPr>
            </w:pPr>
            <w:r w:rsidRPr="00EA7EA0">
              <w:rPr>
                <w:rFonts w:asciiTheme="minorHAnsi" w:hAnsiTheme="minorHAnsi" w:cstheme="minorHAnsi"/>
                <w:b/>
                <w:bCs/>
                <w:sz w:val="22"/>
                <w:szCs w:val="22"/>
              </w:rPr>
              <w:t xml:space="preserve">June 15, </w:t>
            </w:r>
            <w:r w:rsidR="00F96B7E" w:rsidRPr="00EA7EA0">
              <w:rPr>
                <w:rFonts w:asciiTheme="minorHAnsi" w:hAnsiTheme="minorHAnsi" w:cstheme="minorHAnsi"/>
                <w:b/>
                <w:bCs/>
                <w:sz w:val="22"/>
                <w:szCs w:val="22"/>
              </w:rPr>
              <w:t>2026,</w:t>
            </w:r>
            <w:r w:rsidRPr="00EA7EA0">
              <w:rPr>
                <w:rFonts w:asciiTheme="minorHAnsi" w:hAnsiTheme="minorHAnsi" w:cstheme="minorHAnsi"/>
                <w:b/>
                <w:bCs/>
                <w:sz w:val="22"/>
                <w:szCs w:val="22"/>
              </w:rPr>
              <w:t xml:space="preserve"> to June 14, 2029</w:t>
            </w:r>
          </w:p>
        </w:tc>
      </w:tr>
      <w:tr w:rsidR="001F3BBB" w:rsidRPr="00EA7EA0" w14:paraId="3286E025" w14:textId="77777777" w:rsidTr="00E94BCD">
        <w:trPr>
          <w:cantSplit/>
          <w:trHeight w:val="350"/>
        </w:trPr>
        <w:tc>
          <w:tcPr>
            <w:tcW w:w="5305" w:type="dxa"/>
          </w:tcPr>
          <w:p w14:paraId="0A725C05" w14:textId="4BF9FB95" w:rsidR="001F3BBB" w:rsidRPr="00EA7EA0" w:rsidRDefault="006B121B" w:rsidP="00A748CA">
            <w:pPr>
              <w:jc w:val="both"/>
              <w:rPr>
                <w:rFonts w:asciiTheme="minorHAnsi" w:hAnsiTheme="minorHAnsi" w:cstheme="minorHAnsi"/>
                <w:sz w:val="22"/>
                <w:szCs w:val="22"/>
              </w:rPr>
            </w:pPr>
            <w:r w:rsidRPr="00EA7EA0">
              <w:rPr>
                <w:rFonts w:asciiTheme="minorHAnsi" w:hAnsiTheme="minorHAnsi" w:cstheme="minorHAnsi"/>
                <w:sz w:val="22"/>
                <w:szCs w:val="22"/>
              </w:rPr>
              <w:t>Option Term (2-year)</w:t>
            </w:r>
            <w:r w:rsidR="00D94F4B" w:rsidRPr="00E94BCD">
              <w:rPr>
                <w:rFonts w:asciiTheme="minorHAnsi" w:hAnsiTheme="minorHAnsi" w:cstheme="minorHAnsi"/>
                <w:i/>
                <w:iCs/>
                <w:sz w:val="22"/>
                <w:szCs w:val="22"/>
              </w:rPr>
              <w:t xml:space="preserve"> (estimate only)</w:t>
            </w:r>
          </w:p>
        </w:tc>
        <w:tc>
          <w:tcPr>
            <w:tcW w:w="4045" w:type="dxa"/>
          </w:tcPr>
          <w:p w14:paraId="6040D70C" w14:textId="1FA143DA" w:rsidR="001F3BBB" w:rsidRPr="00EA7EA0" w:rsidRDefault="006B121B" w:rsidP="00A748CA">
            <w:pPr>
              <w:jc w:val="both"/>
              <w:rPr>
                <w:rFonts w:asciiTheme="minorHAnsi" w:hAnsiTheme="minorHAnsi" w:cstheme="minorHAnsi"/>
                <w:b/>
                <w:bCs/>
                <w:sz w:val="22"/>
                <w:szCs w:val="22"/>
              </w:rPr>
            </w:pPr>
            <w:r w:rsidRPr="00EA7EA0">
              <w:rPr>
                <w:rFonts w:asciiTheme="minorHAnsi" w:hAnsiTheme="minorHAnsi" w:cstheme="minorHAnsi"/>
                <w:b/>
                <w:bCs/>
                <w:sz w:val="22"/>
                <w:szCs w:val="22"/>
              </w:rPr>
              <w:t>June 1</w:t>
            </w:r>
            <w:r w:rsidR="006365F8" w:rsidRPr="00EA7EA0">
              <w:rPr>
                <w:rFonts w:asciiTheme="minorHAnsi" w:hAnsiTheme="minorHAnsi" w:cstheme="minorHAnsi"/>
                <w:b/>
                <w:bCs/>
                <w:sz w:val="22"/>
                <w:szCs w:val="22"/>
              </w:rPr>
              <w:t xml:space="preserve">5, </w:t>
            </w:r>
            <w:r w:rsidR="00F96B7E" w:rsidRPr="00EA7EA0">
              <w:rPr>
                <w:rFonts w:asciiTheme="minorHAnsi" w:hAnsiTheme="minorHAnsi" w:cstheme="minorHAnsi"/>
                <w:b/>
                <w:bCs/>
                <w:sz w:val="22"/>
                <w:szCs w:val="22"/>
              </w:rPr>
              <w:t>2029,</w:t>
            </w:r>
            <w:r w:rsidR="006365F8" w:rsidRPr="00EA7EA0">
              <w:rPr>
                <w:rFonts w:asciiTheme="minorHAnsi" w:hAnsiTheme="minorHAnsi" w:cstheme="minorHAnsi"/>
                <w:b/>
                <w:bCs/>
                <w:sz w:val="22"/>
                <w:szCs w:val="22"/>
              </w:rPr>
              <w:t xml:space="preserve"> to June 14, 2031</w:t>
            </w:r>
          </w:p>
        </w:tc>
      </w:tr>
    </w:tbl>
    <w:p w14:paraId="6467EE8E" w14:textId="77777777" w:rsidR="00A50B42" w:rsidRPr="00EA7EA0" w:rsidRDefault="00A50B42" w:rsidP="00A748CA">
      <w:pPr>
        <w:widowControl w:val="0"/>
        <w:ind w:left="1440"/>
        <w:jc w:val="both"/>
        <w:rPr>
          <w:rFonts w:asciiTheme="minorHAnsi" w:hAnsiTheme="minorHAnsi" w:cstheme="minorHAnsi"/>
          <w:bCs/>
          <w:sz w:val="22"/>
          <w:szCs w:val="22"/>
        </w:rPr>
      </w:pPr>
    </w:p>
    <w:p w14:paraId="0237A1FE" w14:textId="77777777" w:rsidR="002E7965" w:rsidRPr="00EA7EA0" w:rsidRDefault="002E7965" w:rsidP="00A748CA">
      <w:pPr>
        <w:keepNext/>
        <w:jc w:val="both"/>
        <w:rPr>
          <w:rFonts w:asciiTheme="minorHAnsi" w:hAnsiTheme="minorHAnsi" w:cstheme="minorHAnsi"/>
          <w:b/>
          <w:bCs/>
          <w:sz w:val="22"/>
          <w:szCs w:val="22"/>
        </w:rPr>
      </w:pPr>
      <w:r w:rsidRPr="00EA7EA0">
        <w:rPr>
          <w:rFonts w:asciiTheme="minorHAnsi" w:hAnsiTheme="minorHAnsi" w:cstheme="minorHAnsi"/>
          <w:b/>
          <w:bCs/>
          <w:sz w:val="22"/>
          <w:szCs w:val="22"/>
        </w:rPr>
        <w:t>4.0</w:t>
      </w:r>
      <w:r w:rsidRPr="00EA7EA0">
        <w:rPr>
          <w:rFonts w:asciiTheme="minorHAnsi" w:hAnsiTheme="minorHAnsi" w:cstheme="minorHAnsi"/>
          <w:b/>
          <w:bCs/>
          <w:sz w:val="22"/>
          <w:szCs w:val="22"/>
        </w:rPr>
        <w:tab/>
        <w:t>RFP ATTACHMENTS</w:t>
      </w:r>
    </w:p>
    <w:p w14:paraId="2B4E5009" w14:textId="77777777" w:rsidR="002E7965" w:rsidRPr="00EA7EA0" w:rsidRDefault="002E7965" w:rsidP="00A748CA">
      <w:pPr>
        <w:keepNext/>
        <w:ind w:left="720"/>
        <w:jc w:val="both"/>
        <w:rPr>
          <w:rFonts w:asciiTheme="minorHAnsi" w:hAnsiTheme="minorHAnsi" w:cstheme="minorHAnsi"/>
          <w:b/>
          <w:bCs/>
          <w:sz w:val="22"/>
          <w:szCs w:val="22"/>
        </w:rPr>
      </w:pPr>
    </w:p>
    <w:p w14:paraId="76613D0A" w14:textId="77777777" w:rsidR="002E7965" w:rsidRPr="00EA7EA0" w:rsidRDefault="002E7965" w:rsidP="00A748CA">
      <w:pPr>
        <w:pStyle w:val="BodyTextIndent2"/>
        <w:spacing w:after="0" w:line="240" w:lineRule="auto"/>
        <w:ind w:left="720"/>
        <w:jc w:val="both"/>
        <w:rPr>
          <w:rFonts w:asciiTheme="minorHAnsi" w:hAnsiTheme="minorHAnsi" w:cstheme="minorHAnsi"/>
          <w:sz w:val="22"/>
          <w:szCs w:val="22"/>
        </w:rPr>
      </w:pPr>
      <w:r w:rsidRPr="00EA7EA0">
        <w:rPr>
          <w:rFonts w:asciiTheme="minorHAnsi" w:hAnsiTheme="minorHAnsi" w:cstheme="minorHAnsi"/>
          <w:sz w:val="22"/>
          <w:szCs w:val="22"/>
        </w:rPr>
        <w:t>The following attachments are included as part of this RFP:</w:t>
      </w:r>
    </w:p>
    <w:p w14:paraId="36B2EA42" w14:textId="77777777" w:rsidR="00AC747E" w:rsidRPr="00EA7EA0" w:rsidRDefault="00AC747E" w:rsidP="00A748CA">
      <w:pPr>
        <w:pStyle w:val="BodyTextIndent2"/>
        <w:spacing w:after="0" w:line="240" w:lineRule="auto"/>
        <w:ind w:left="720"/>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088"/>
        <w:gridCol w:w="5262"/>
      </w:tblGrid>
      <w:tr w:rsidR="00AA7668" w:rsidRPr="00EA7EA0" w14:paraId="563232E7" w14:textId="77777777" w:rsidTr="00E94BCD">
        <w:trPr>
          <w:tblHeader/>
        </w:trPr>
        <w:tc>
          <w:tcPr>
            <w:tcW w:w="4315" w:type="dxa"/>
            <w:shd w:val="clear" w:color="auto" w:fill="D9D9D9" w:themeFill="background1" w:themeFillShade="D9"/>
          </w:tcPr>
          <w:p w14:paraId="5BA436C9" w14:textId="77777777" w:rsidR="00246C4E" w:rsidRPr="00EA7EA0" w:rsidRDefault="00246C4E" w:rsidP="00A748CA">
            <w:pPr>
              <w:jc w:val="both"/>
              <w:rPr>
                <w:rFonts w:asciiTheme="minorHAnsi" w:hAnsiTheme="minorHAnsi" w:cstheme="minorHAnsi"/>
                <w:b/>
                <w:bCs/>
                <w:sz w:val="22"/>
                <w:szCs w:val="22"/>
              </w:rPr>
            </w:pPr>
            <w:r w:rsidRPr="00EA7EA0">
              <w:rPr>
                <w:rFonts w:asciiTheme="minorHAnsi" w:hAnsiTheme="minorHAnsi" w:cstheme="minorHAnsi"/>
                <w:b/>
                <w:bCs/>
                <w:sz w:val="22"/>
                <w:szCs w:val="22"/>
              </w:rPr>
              <w:t>ATTACHMENT</w:t>
            </w:r>
          </w:p>
        </w:tc>
        <w:tc>
          <w:tcPr>
            <w:tcW w:w="5035" w:type="dxa"/>
            <w:shd w:val="clear" w:color="auto" w:fill="D9D9D9" w:themeFill="background1" w:themeFillShade="D9"/>
          </w:tcPr>
          <w:p w14:paraId="45D6A2D9" w14:textId="77777777" w:rsidR="00246C4E" w:rsidRPr="00EA7EA0" w:rsidRDefault="00246C4E" w:rsidP="00A748CA">
            <w:pPr>
              <w:jc w:val="both"/>
              <w:rPr>
                <w:rFonts w:asciiTheme="minorHAnsi" w:hAnsiTheme="minorHAnsi" w:cstheme="minorHAnsi"/>
                <w:b/>
                <w:bCs/>
                <w:sz w:val="22"/>
                <w:szCs w:val="22"/>
              </w:rPr>
            </w:pPr>
            <w:r w:rsidRPr="00EA7EA0">
              <w:rPr>
                <w:rFonts w:asciiTheme="minorHAnsi" w:hAnsiTheme="minorHAnsi" w:cstheme="minorHAnsi"/>
                <w:b/>
                <w:bCs/>
                <w:sz w:val="22"/>
                <w:szCs w:val="22"/>
              </w:rPr>
              <w:t>DESCRIPTION</w:t>
            </w:r>
          </w:p>
        </w:tc>
      </w:tr>
      <w:tr w:rsidR="00AA7668" w:rsidRPr="00EA7EA0" w14:paraId="093E975A" w14:textId="77777777" w:rsidTr="00BB6883">
        <w:tc>
          <w:tcPr>
            <w:tcW w:w="4315" w:type="dxa"/>
          </w:tcPr>
          <w:p w14:paraId="5ED79A1D" w14:textId="210A7986" w:rsidR="00246C4E" w:rsidRPr="00EA7EA0" w:rsidRDefault="00246C4E" w:rsidP="000206A2">
            <w:pPr>
              <w:rPr>
                <w:rFonts w:asciiTheme="minorHAnsi" w:hAnsiTheme="minorHAnsi" w:cstheme="minorHAnsi"/>
                <w:sz w:val="22"/>
                <w:szCs w:val="22"/>
              </w:rPr>
            </w:pPr>
            <w:r w:rsidRPr="00EA7EA0">
              <w:rPr>
                <w:rFonts w:asciiTheme="minorHAnsi" w:hAnsiTheme="minorHAnsi" w:cstheme="minorHAnsi"/>
                <w:bCs/>
                <w:sz w:val="22"/>
                <w:szCs w:val="22"/>
              </w:rPr>
              <w:t xml:space="preserve">Attachment 1: </w:t>
            </w:r>
            <w:r w:rsidR="00BB6883" w:rsidRPr="00EA7EA0">
              <w:rPr>
                <w:rFonts w:asciiTheme="minorHAnsi" w:hAnsiTheme="minorHAnsi" w:cstheme="minorHAnsi"/>
                <w:bCs/>
                <w:sz w:val="22"/>
                <w:szCs w:val="22"/>
              </w:rPr>
              <w:t xml:space="preserve">  </w:t>
            </w:r>
            <w:r w:rsidRPr="00EA7EA0">
              <w:rPr>
                <w:rFonts w:asciiTheme="minorHAnsi" w:hAnsiTheme="minorHAnsi" w:cstheme="minorHAnsi"/>
                <w:bCs/>
                <w:sz w:val="22"/>
                <w:szCs w:val="22"/>
              </w:rPr>
              <w:t>Administrative Rules</w:t>
            </w:r>
            <w:r w:rsidRPr="00EA7EA0">
              <w:rPr>
                <w:rFonts w:asciiTheme="minorHAnsi" w:hAnsiTheme="minorHAnsi" w:cstheme="minorHAnsi"/>
                <w:bCs/>
                <w:vanish/>
                <w:sz w:val="22"/>
                <w:szCs w:val="22"/>
              </w:rPr>
              <w:t>:</w:t>
            </w:r>
          </w:p>
        </w:tc>
        <w:tc>
          <w:tcPr>
            <w:tcW w:w="5035" w:type="dxa"/>
          </w:tcPr>
          <w:p w14:paraId="10402E58" w14:textId="77777777" w:rsidR="00246C4E" w:rsidRPr="00EA7EA0" w:rsidRDefault="00246C4E" w:rsidP="00A748CA">
            <w:pPr>
              <w:jc w:val="both"/>
              <w:rPr>
                <w:rFonts w:asciiTheme="minorHAnsi" w:hAnsiTheme="minorHAnsi" w:cstheme="minorHAnsi"/>
                <w:sz w:val="22"/>
                <w:szCs w:val="22"/>
              </w:rPr>
            </w:pPr>
            <w:r w:rsidRPr="00EA7EA0">
              <w:rPr>
                <w:rFonts w:asciiTheme="minorHAnsi" w:hAnsiTheme="minorHAnsi" w:cstheme="minorHAnsi"/>
                <w:sz w:val="22"/>
                <w:szCs w:val="22"/>
              </w:rPr>
              <w:t>These rules govern this solicitation.</w:t>
            </w:r>
          </w:p>
        </w:tc>
      </w:tr>
      <w:tr w:rsidR="00AA7668" w:rsidRPr="00EA7EA0" w14:paraId="60E48526" w14:textId="77777777" w:rsidTr="00343E63">
        <w:trPr>
          <w:trHeight w:val="1007"/>
        </w:trPr>
        <w:tc>
          <w:tcPr>
            <w:tcW w:w="4315" w:type="dxa"/>
          </w:tcPr>
          <w:p w14:paraId="4140FFB5" w14:textId="6204A656" w:rsidR="00246C4E" w:rsidRPr="00EA7EA0" w:rsidRDefault="00246C4E" w:rsidP="000206A2">
            <w:pPr>
              <w:rPr>
                <w:rFonts w:asciiTheme="minorHAnsi" w:hAnsiTheme="minorHAnsi" w:cstheme="minorHAnsi"/>
                <w:sz w:val="22"/>
                <w:szCs w:val="22"/>
              </w:rPr>
            </w:pPr>
            <w:r w:rsidRPr="00EA7EA0">
              <w:rPr>
                <w:rFonts w:asciiTheme="minorHAnsi" w:hAnsiTheme="minorHAnsi" w:cstheme="minorHAnsi"/>
                <w:bCs/>
                <w:sz w:val="22"/>
                <w:szCs w:val="22"/>
              </w:rPr>
              <w:lastRenderedPageBreak/>
              <w:t xml:space="preserve">Attachment </w:t>
            </w:r>
            <w:r w:rsidRPr="00EA7EA0">
              <w:rPr>
                <w:rFonts w:asciiTheme="minorHAnsi" w:hAnsiTheme="minorHAnsi" w:cstheme="minorHAnsi"/>
                <w:sz w:val="22"/>
                <w:szCs w:val="22"/>
              </w:rPr>
              <w:t>2</w:t>
            </w:r>
            <w:r w:rsidR="00F96B7E" w:rsidRPr="00EA7EA0">
              <w:rPr>
                <w:rFonts w:asciiTheme="minorHAnsi" w:hAnsiTheme="minorHAnsi" w:cstheme="minorHAnsi"/>
                <w:sz w:val="22"/>
                <w:szCs w:val="22"/>
              </w:rPr>
              <w:t>: Judicial</w:t>
            </w:r>
            <w:r w:rsidR="00173182" w:rsidRPr="00EA7EA0">
              <w:rPr>
                <w:rFonts w:asciiTheme="minorHAnsi" w:hAnsiTheme="minorHAnsi" w:cstheme="minorHAnsi"/>
                <w:sz w:val="22"/>
                <w:szCs w:val="22"/>
              </w:rPr>
              <w:t xml:space="preserve"> Council</w:t>
            </w:r>
            <w:r w:rsidRPr="00EA7EA0">
              <w:rPr>
                <w:rFonts w:asciiTheme="minorHAnsi" w:hAnsiTheme="minorHAnsi" w:cstheme="minorHAnsi"/>
                <w:sz w:val="22"/>
                <w:szCs w:val="22"/>
              </w:rPr>
              <w:t xml:space="preserve"> Standard Terms and Conditions</w:t>
            </w:r>
          </w:p>
        </w:tc>
        <w:tc>
          <w:tcPr>
            <w:tcW w:w="5035" w:type="dxa"/>
          </w:tcPr>
          <w:p w14:paraId="759E9C71" w14:textId="47E7F1CC" w:rsidR="00246C4E" w:rsidRPr="00EA7EA0" w:rsidRDefault="00246C4E" w:rsidP="00A748CA">
            <w:pPr>
              <w:jc w:val="both"/>
              <w:rPr>
                <w:rFonts w:asciiTheme="minorHAnsi" w:hAnsiTheme="minorHAnsi" w:cstheme="minorHAnsi"/>
                <w:sz w:val="22"/>
                <w:szCs w:val="22"/>
              </w:rPr>
            </w:pPr>
            <w:r w:rsidRPr="00EA7EA0">
              <w:rPr>
                <w:rFonts w:asciiTheme="minorHAnsi" w:hAnsiTheme="minorHAnsi" w:cstheme="minorHAnsi"/>
                <w:sz w:val="22"/>
                <w:szCs w:val="22"/>
              </w:rPr>
              <w:t xml:space="preserve">If selected, the person or entity submitting a proposal (the “Proposer”) must sign </w:t>
            </w:r>
            <w:r w:rsidR="00173182" w:rsidRPr="00EA7EA0">
              <w:rPr>
                <w:rFonts w:asciiTheme="minorHAnsi" w:hAnsiTheme="minorHAnsi" w:cstheme="minorHAnsi"/>
                <w:sz w:val="22"/>
                <w:szCs w:val="22"/>
              </w:rPr>
              <w:t>the Judicial Council</w:t>
            </w:r>
            <w:r w:rsidRPr="00EA7EA0">
              <w:rPr>
                <w:rFonts w:asciiTheme="minorHAnsi" w:hAnsiTheme="minorHAnsi" w:cstheme="minorHAnsi"/>
                <w:sz w:val="22"/>
                <w:szCs w:val="22"/>
              </w:rPr>
              <w:t xml:space="preserve"> Standard Form agreement </w:t>
            </w:r>
          </w:p>
        </w:tc>
      </w:tr>
      <w:tr w:rsidR="00AA7668" w:rsidRPr="00EA7EA0" w14:paraId="32B607E9" w14:textId="77777777" w:rsidTr="00BB6883">
        <w:tc>
          <w:tcPr>
            <w:tcW w:w="4315" w:type="dxa"/>
          </w:tcPr>
          <w:p w14:paraId="39D4E470" w14:textId="5E55C121" w:rsidR="00246C4E" w:rsidRPr="00EA7EA0" w:rsidRDefault="00246C4E" w:rsidP="000206A2">
            <w:pPr>
              <w:rPr>
                <w:rFonts w:asciiTheme="minorHAnsi" w:hAnsiTheme="minorHAnsi" w:cstheme="minorHAnsi"/>
                <w:sz w:val="22"/>
                <w:szCs w:val="22"/>
              </w:rPr>
            </w:pPr>
            <w:r w:rsidRPr="00EA7EA0">
              <w:rPr>
                <w:rFonts w:asciiTheme="minorHAnsi" w:hAnsiTheme="minorHAnsi" w:cstheme="minorHAnsi"/>
                <w:bCs/>
                <w:sz w:val="22"/>
                <w:szCs w:val="22"/>
              </w:rPr>
              <w:t xml:space="preserve">Attachment </w:t>
            </w:r>
            <w:r w:rsidRPr="00EA7EA0">
              <w:rPr>
                <w:rFonts w:asciiTheme="minorHAnsi" w:hAnsiTheme="minorHAnsi" w:cstheme="minorHAnsi"/>
                <w:sz w:val="22"/>
                <w:szCs w:val="22"/>
              </w:rPr>
              <w:t>3</w:t>
            </w:r>
            <w:r w:rsidR="00F96B7E" w:rsidRPr="00EA7EA0">
              <w:rPr>
                <w:rFonts w:asciiTheme="minorHAnsi" w:hAnsiTheme="minorHAnsi" w:cstheme="minorHAnsi"/>
                <w:sz w:val="22"/>
                <w:szCs w:val="22"/>
              </w:rPr>
              <w:t>: Proposer’s</w:t>
            </w:r>
            <w:r w:rsidRPr="00EA7EA0">
              <w:rPr>
                <w:rFonts w:asciiTheme="minorHAnsi" w:hAnsiTheme="minorHAnsi" w:cstheme="minorHAnsi"/>
                <w:sz w:val="22"/>
                <w:szCs w:val="22"/>
              </w:rPr>
              <w:t xml:space="preserve"> Acceptance of Terms and Conditions</w:t>
            </w:r>
          </w:p>
        </w:tc>
        <w:tc>
          <w:tcPr>
            <w:tcW w:w="5035" w:type="dxa"/>
          </w:tcPr>
          <w:p w14:paraId="374C6A2A" w14:textId="77777777" w:rsidR="00246C4E" w:rsidRPr="00EA7EA0" w:rsidRDefault="00246C4E" w:rsidP="00A748CA">
            <w:pPr>
              <w:widowControl w:val="0"/>
              <w:tabs>
                <w:tab w:val="left" w:pos="2178"/>
              </w:tabs>
              <w:jc w:val="both"/>
              <w:rPr>
                <w:rFonts w:asciiTheme="minorHAnsi" w:hAnsiTheme="minorHAnsi" w:cstheme="minorHAnsi"/>
                <w:sz w:val="22"/>
                <w:szCs w:val="22"/>
              </w:rPr>
            </w:pPr>
            <w:r w:rsidRPr="00EA7EA0">
              <w:rPr>
                <w:rFonts w:asciiTheme="minorHAnsi" w:hAnsiTheme="minorHAnsi" w:cstheme="minorHAnsi"/>
                <w:sz w:val="22"/>
                <w:szCs w:val="22"/>
              </w:rPr>
              <w:t xml:space="preserve">On this form, the Proposer must indicate acceptance of the Terms and Conditions or identify exceptions to the Terms and Conditions.  </w:t>
            </w:r>
          </w:p>
          <w:p w14:paraId="0991A00F" w14:textId="77777777" w:rsidR="00246C4E" w:rsidRPr="00EA7EA0" w:rsidRDefault="00246C4E" w:rsidP="00A748CA">
            <w:pPr>
              <w:jc w:val="both"/>
              <w:rPr>
                <w:rFonts w:asciiTheme="minorHAnsi" w:hAnsiTheme="minorHAnsi" w:cstheme="minorHAnsi"/>
                <w:sz w:val="22"/>
                <w:szCs w:val="22"/>
              </w:rPr>
            </w:pPr>
          </w:p>
        </w:tc>
      </w:tr>
      <w:tr w:rsidR="00AA7668" w:rsidRPr="00EA7EA0" w14:paraId="065B71F3" w14:textId="77777777" w:rsidTr="00BB6883">
        <w:tc>
          <w:tcPr>
            <w:tcW w:w="4315" w:type="dxa"/>
          </w:tcPr>
          <w:p w14:paraId="0C5A52C9" w14:textId="531DD05D" w:rsidR="00246C4E" w:rsidRPr="00EA7EA0" w:rsidRDefault="00246C4E" w:rsidP="000206A2">
            <w:pPr>
              <w:rPr>
                <w:rFonts w:asciiTheme="minorHAnsi" w:hAnsiTheme="minorHAnsi" w:cstheme="minorHAnsi"/>
                <w:sz w:val="22"/>
                <w:szCs w:val="22"/>
              </w:rPr>
            </w:pPr>
            <w:r w:rsidRPr="00EA7EA0">
              <w:rPr>
                <w:rFonts w:asciiTheme="minorHAnsi" w:hAnsiTheme="minorHAnsi" w:cstheme="minorHAnsi"/>
                <w:bCs/>
                <w:sz w:val="22"/>
                <w:szCs w:val="22"/>
              </w:rPr>
              <w:t>Attachment 4:</w:t>
            </w:r>
            <w:r w:rsidR="00BB6883" w:rsidRPr="00EA7EA0">
              <w:rPr>
                <w:rFonts w:asciiTheme="minorHAnsi" w:hAnsiTheme="minorHAnsi" w:cstheme="minorHAnsi"/>
                <w:bCs/>
                <w:sz w:val="22"/>
                <w:szCs w:val="22"/>
              </w:rPr>
              <w:t xml:space="preserve"> </w:t>
            </w:r>
            <w:r w:rsidRPr="00EA7EA0">
              <w:rPr>
                <w:rFonts w:asciiTheme="minorHAnsi" w:hAnsiTheme="minorHAnsi" w:cstheme="minorHAnsi"/>
                <w:bCs/>
                <w:sz w:val="22"/>
                <w:szCs w:val="22"/>
              </w:rPr>
              <w:t>General Certifications Form</w:t>
            </w:r>
          </w:p>
        </w:tc>
        <w:tc>
          <w:tcPr>
            <w:tcW w:w="5035" w:type="dxa"/>
          </w:tcPr>
          <w:p w14:paraId="00269408" w14:textId="77777777" w:rsidR="00246C4E" w:rsidRPr="00EA7EA0" w:rsidRDefault="00246C4E" w:rsidP="00A748CA">
            <w:pPr>
              <w:widowControl w:val="0"/>
              <w:tabs>
                <w:tab w:val="left" w:pos="2178"/>
              </w:tabs>
              <w:jc w:val="both"/>
              <w:rPr>
                <w:rFonts w:asciiTheme="minorHAnsi" w:hAnsiTheme="minorHAnsi" w:cstheme="minorHAnsi"/>
                <w:sz w:val="22"/>
                <w:szCs w:val="22"/>
              </w:rPr>
            </w:pPr>
            <w:r w:rsidRPr="00EA7EA0">
              <w:rPr>
                <w:rFonts w:asciiTheme="minorHAnsi" w:hAnsiTheme="minorHAnsi" w:cstheme="minorHAnsi"/>
                <w:sz w:val="22"/>
                <w:szCs w:val="22"/>
              </w:rPr>
              <w:t>The Proposer must complete the General Certifications Form and submit the completed form with its proposal.</w:t>
            </w:r>
          </w:p>
          <w:p w14:paraId="6309B46C" w14:textId="77777777" w:rsidR="00246C4E" w:rsidRPr="00EA7EA0" w:rsidRDefault="00246C4E" w:rsidP="00A748CA">
            <w:pPr>
              <w:jc w:val="both"/>
              <w:rPr>
                <w:rFonts w:asciiTheme="minorHAnsi" w:hAnsiTheme="minorHAnsi" w:cstheme="minorHAnsi"/>
                <w:sz w:val="22"/>
                <w:szCs w:val="22"/>
              </w:rPr>
            </w:pPr>
          </w:p>
        </w:tc>
      </w:tr>
      <w:tr w:rsidR="00AA7668" w:rsidRPr="00EA7EA0" w14:paraId="3905FD4F" w14:textId="77777777" w:rsidTr="00343E63">
        <w:trPr>
          <w:trHeight w:val="998"/>
        </w:trPr>
        <w:tc>
          <w:tcPr>
            <w:tcW w:w="4315" w:type="dxa"/>
          </w:tcPr>
          <w:p w14:paraId="7D2F298D" w14:textId="77777777" w:rsidR="00246C4E" w:rsidRPr="00EA7EA0" w:rsidRDefault="00246C4E" w:rsidP="000206A2">
            <w:pPr>
              <w:rPr>
                <w:rFonts w:asciiTheme="minorHAnsi" w:hAnsiTheme="minorHAnsi" w:cstheme="minorHAnsi"/>
                <w:bCs/>
                <w:sz w:val="22"/>
                <w:szCs w:val="22"/>
              </w:rPr>
            </w:pPr>
            <w:r w:rsidRPr="00EA7EA0">
              <w:rPr>
                <w:rFonts w:asciiTheme="minorHAnsi" w:hAnsiTheme="minorHAnsi" w:cstheme="minorHAnsi"/>
                <w:bCs/>
                <w:sz w:val="22"/>
                <w:szCs w:val="22"/>
              </w:rPr>
              <w:t>Attachment 5:  Small Business</w:t>
            </w:r>
          </w:p>
        </w:tc>
        <w:tc>
          <w:tcPr>
            <w:tcW w:w="5035" w:type="dxa"/>
          </w:tcPr>
          <w:p w14:paraId="155A01DB" w14:textId="505C6208" w:rsidR="00246C4E" w:rsidRPr="00EA7EA0" w:rsidRDefault="006E47DB" w:rsidP="00A748CA">
            <w:pPr>
              <w:widowControl w:val="0"/>
              <w:jc w:val="both"/>
              <w:rPr>
                <w:rFonts w:asciiTheme="minorHAnsi" w:hAnsiTheme="minorHAnsi" w:cstheme="minorHAnsi"/>
                <w:sz w:val="22"/>
                <w:szCs w:val="22"/>
              </w:rPr>
            </w:pPr>
            <w:r w:rsidRPr="00EA7EA0">
              <w:rPr>
                <w:rFonts w:asciiTheme="minorHAnsi" w:hAnsiTheme="minorHAnsi" w:cstheme="minorHAnsi"/>
                <w:sz w:val="22"/>
                <w:szCs w:val="22"/>
              </w:rPr>
              <w:t>This form needs to be completed and signed by the Proposer if the Contractor is participating in the Small Business Preference and submitted with the proposal.</w:t>
            </w:r>
          </w:p>
        </w:tc>
      </w:tr>
      <w:tr w:rsidR="00AA7668" w:rsidRPr="00EA7EA0" w14:paraId="1665B15D" w14:textId="77777777" w:rsidTr="00BB6883">
        <w:tc>
          <w:tcPr>
            <w:tcW w:w="4315" w:type="dxa"/>
          </w:tcPr>
          <w:p w14:paraId="35D395DE" w14:textId="1715AD48" w:rsidR="00246C4E" w:rsidRPr="00EA7EA0" w:rsidRDefault="00246C4E" w:rsidP="000206A2">
            <w:pPr>
              <w:rPr>
                <w:rFonts w:asciiTheme="minorHAnsi" w:hAnsiTheme="minorHAnsi" w:cstheme="minorHAnsi"/>
                <w:bCs/>
                <w:sz w:val="22"/>
                <w:szCs w:val="22"/>
              </w:rPr>
            </w:pPr>
            <w:r w:rsidRPr="00EA7EA0">
              <w:rPr>
                <w:rFonts w:asciiTheme="minorHAnsi" w:hAnsiTheme="minorHAnsi" w:cstheme="minorHAnsi"/>
                <w:bCs/>
                <w:sz w:val="22"/>
                <w:szCs w:val="22"/>
              </w:rPr>
              <w:t xml:space="preserve">Attachment 6: </w:t>
            </w:r>
            <w:r w:rsidRPr="00EA7EA0">
              <w:rPr>
                <w:rFonts w:asciiTheme="minorHAnsi" w:hAnsiTheme="minorHAnsi" w:cstheme="minorHAnsi"/>
                <w:sz w:val="22"/>
                <w:szCs w:val="22"/>
              </w:rPr>
              <w:t xml:space="preserve"> </w:t>
            </w:r>
            <w:r w:rsidRPr="00EA7EA0">
              <w:rPr>
                <w:rFonts w:asciiTheme="minorHAnsi" w:hAnsiTheme="minorHAnsi" w:cstheme="minorHAnsi"/>
                <w:bCs/>
                <w:sz w:val="22"/>
                <w:szCs w:val="22"/>
              </w:rPr>
              <w:t>Payee Data Record Form</w:t>
            </w:r>
            <w:r w:rsidR="00D53BF4" w:rsidRPr="00EA7EA0">
              <w:rPr>
                <w:rFonts w:asciiTheme="minorHAnsi" w:hAnsiTheme="minorHAnsi" w:cstheme="minorHAnsi"/>
                <w:bCs/>
                <w:sz w:val="22"/>
                <w:szCs w:val="22"/>
              </w:rPr>
              <w:t xml:space="preserve"> 204 and 205</w:t>
            </w:r>
          </w:p>
        </w:tc>
        <w:tc>
          <w:tcPr>
            <w:tcW w:w="5035" w:type="dxa"/>
          </w:tcPr>
          <w:p w14:paraId="11293B25" w14:textId="4C23DA90" w:rsidR="00246C4E" w:rsidRPr="00EA7EA0" w:rsidRDefault="00246C4E" w:rsidP="00A748CA">
            <w:pPr>
              <w:widowControl w:val="0"/>
              <w:jc w:val="both"/>
              <w:rPr>
                <w:rFonts w:asciiTheme="minorHAnsi" w:hAnsiTheme="minorHAnsi" w:cstheme="minorHAnsi"/>
                <w:bCs/>
                <w:sz w:val="22"/>
                <w:szCs w:val="22"/>
              </w:rPr>
            </w:pPr>
            <w:r w:rsidRPr="00EA7EA0">
              <w:rPr>
                <w:rFonts w:asciiTheme="minorHAnsi" w:hAnsiTheme="minorHAnsi" w:cstheme="minorHAnsi"/>
                <w:bCs/>
                <w:sz w:val="22"/>
                <w:szCs w:val="22"/>
              </w:rPr>
              <w:t>This form contains information the J</w:t>
            </w:r>
            <w:r w:rsidR="00173182" w:rsidRPr="00EA7EA0">
              <w:rPr>
                <w:rFonts w:asciiTheme="minorHAnsi" w:hAnsiTheme="minorHAnsi" w:cstheme="minorHAnsi"/>
                <w:bCs/>
                <w:sz w:val="22"/>
                <w:szCs w:val="22"/>
              </w:rPr>
              <w:t>udicial Council</w:t>
            </w:r>
            <w:r w:rsidRPr="00EA7EA0">
              <w:rPr>
                <w:rFonts w:asciiTheme="minorHAnsi" w:hAnsiTheme="minorHAnsi" w:cstheme="minorHAnsi"/>
                <w:bCs/>
                <w:sz w:val="22"/>
                <w:szCs w:val="22"/>
              </w:rPr>
              <w:t xml:space="preserve"> requires to process payments and must be submitted with the proposal.</w:t>
            </w:r>
          </w:p>
          <w:p w14:paraId="25A577BF" w14:textId="77777777" w:rsidR="00D53BF4" w:rsidRPr="00EA7EA0" w:rsidRDefault="00D53BF4" w:rsidP="00A748CA">
            <w:pPr>
              <w:widowControl w:val="0"/>
              <w:jc w:val="both"/>
              <w:rPr>
                <w:rFonts w:asciiTheme="minorHAnsi" w:hAnsiTheme="minorHAnsi" w:cstheme="minorHAnsi"/>
                <w:bCs/>
                <w:sz w:val="22"/>
                <w:szCs w:val="22"/>
              </w:rPr>
            </w:pPr>
          </w:p>
          <w:p w14:paraId="20C43C3B" w14:textId="1B6970E9" w:rsidR="00D53BF4" w:rsidRPr="00EA7EA0" w:rsidRDefault="00D53BF4" w:rsidP="00D53BF4">
            <w:pPr>
              <w:shd w:val="clear" w:color="auto" w:fill="FFFFFF"/>
              <w:spacing w:after="180"/>
              <w:rPr>
                <w:rFonts w:asciiTheme="minorHAnsi" w:hAnsiTheme="minorHAnsi" w:cstheme="minorHAnsi"/>
                <w:color w:val="333333"/>
                <w:sz w:val="21"/>
                <w:szCs w:val="21"/>
              </w:rPr>
            </w:pPr>
            <w:r w:rsidRPr="00EA7EA0">
              <w:rPr>
                <w:rFonts w:asciiTheme="minorHAnsi" w:hAnsiTheme="minorHAnsi" w:cstheme="minorHAnsi"/>
                <w:color w:val="333333"/>
                <w:sz w:val="21"/>
                <w:szCs w:val="21"/>
              </w:rPr>
              <w:t>PAYEE DATA RECORD FORM (STD 204)</w:t>
            </w:r>
            <w:r w:rsidRPr="00EA7EA0">
              <w:rPr>
                <w:rFonts w:asciiTheme="minorHAnsi" w:hAnsiTheme="minorHAnsi" w:cstheme="minorHAnsi"/>
                <w:color w:val="333333"/>
                <w:sz w:val="21"/>
                <w:szCs w:val="21"/>
              </w:rPr>
              <w:br/>
            </w:r>
            <w:r w:rsidRPr="00EA7EA0">
              <w:rPr>
                <w:rFonts w:asciiTheme="minorHAnsi" w:hAnsiTheme="minorHAnsi" w:cstheme="minorHAnsi"/>
                <w:b/>
                <w:bCs/>
                <w:color w:val="333333"/>
                <w:sz w:val="21"/>
                <w:szCs w:val="21"/>
              </w:rPr>
              <w:t>(</w:t>
            </w:r>
            <w:hyperlink r:id="rId14" w:tgtFrame="_blank" w:history="1">
              <w:r w:rsidRPr="00EA7EA0">
                <w:rPr>
                  <w:rStyle w:val="Hyperlink"/>
                  <w:rFonts w:asciiTheme="minorHAnsi" w:eastAsiaTheme="majorEastAsia" w:hAnsiTheme="minorHAnsi" w:cstheme="minorHAnsi"/>
                  <w:color w:val="093691"/>
                  <w:sz w:val="21"/>
                  <w:szCs w:val="21"/>
                </w:rPr>
                <w:t>https://www.documents.dgs.ca.gov/dgs/fmc/pdf/std204.pdf</w:t>
              </w:r>
            </w:hyperlink>
            <w:r w:rsidRPr="00EA7EA0">
              <w:rPr>
                <w:rFonts w:asciiTheme="minorHAnsi" w:hAnsiTheme="minorHAnsi" w:cstheme="minorHAnsi"/>
                <w:noProof/>
                <w:color w:val="093691"/>
                <w:sz w:val="21"/>
                <w:szCs w:val="21"/>
              </w:rPr>
              <w:drawing>
                <wp:inline distT="0" distB="0" distL="0" distR="0" wp14:anchorId="404064FD" wp14:editId="50B06D99">
                  <wp:extent cx="95250" cy="95250"/>
                  <wp:effectExtent l="0" t="0" r="0" b="0"/>
                  <wp:docPr id="644599043" name="Picture 4" descr="External link icon">
                    <a:hlinkClick xmlns:a="http://schemas.openxmlformats.org/drawingml/2006/main" r:id="rId15" tooltip="&quot;External link – View our Terms of Us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xternal link icon"/>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EA7EA0">
              <w:rPr>
                <w:rFonts w:asciiTheme="minorHAnsi" w:hAnsiTheme="minorHAnsi" w:cstheme="minorHAnsi"/>
                <w:noProof/>
                <w:color w:val="333333"/>
                <w:sz w:val="21"/>
                <w:szCs w:val="21"/>
              </w:rPr>
              <w:drawing>
                <wp:inline distT="0" distB="0" distL="0" distR="0" wp14:anchorId="016F1727" wp14:editId="2908CB31">
                  <wp:extent cx="133350" cy="142875"/>
                  <wp:effectExtent l="0" t="0" r="0" b="9525"/>
                  <wp:docPr id="317734937" name="Picture 3" descr="PDF file typ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DF file type icon"/>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33350" cy="142875"/>
                          </a:xfrm>
                          <a:prstGeom prst="rect">
                            <a:avLst/>
                          </a:prstGeom>
                          <a:noFill/>
                          <a:ln>
                            <a:noFill/>
                          </a:ln>
                        </pic:spPr>
                      </pic:pic>
                    </a:graphicData>
                  </a:graphic>
                </wp:inline>
              </w:drawing>
            </w:r>
            <w:r w:rsidRPr="00EA7EA0">
              <w:rPr>
                <w:rFonts w:asciiTheme="minorHAnsi" w:hAnsiTheme="minorHAnsi" w:cstheme="minorHAnsi"/>
                <w:color w:val="333333"/>
                <w:sz w:val="21"/>
                <w:szCs w:val="21"/>
              </w:rPr>
              <w:t>)</w:t>
            </w:r>
          </w:p>
          <w:p w14:paraId="75CEB794" w14:textId="59F2B339" w:rsidR="00246C4E" w:rsidRPr="00EA7EA0" w:rsidRDefault="00D53BF4" w:rsidP="00343E63">
            <w:pPr>
              <w:shd w:val="clear" w:color="auto" w:fill="FFFFFF"/>
              <w:spacing w:after="180"/>
              <w:rPr>
                <w:rFonts w:asciiTheme="minorHAnsi" w:hAnsiTheme="minorHAnsi" w:cstheme="minorHAnsi"/>
                <w:color w:val="333333"/>
                <w:sz w:val="21"/>
                <w:szCs w:val="21"/>
              </w:rPr>
            </w:pPr>
            <w:r w:rsidRPr="00EA7EA0">
              <w:rPr>
                <w:rFonts w:asciiTheme="minorHAnsi" w:hAnsiTheme="minorHAnsi" w:cstheme="minorHAnsi"/>
                <w:color w:val="333333"/>
                <w:sz w:val="21"/>
                <w:szCs w:val="21"/>
              </w:rPr>
              <w:t>PAYEE DATA RECORD SUPPLEMENT (STD 205)</w:t>
            </w:r>
            <w:r w:rsidRPr="00EA7EA0">
              <w:rPr>
                <w:rFonts w:asciiTheme="minorHAnsi" w:hAnsiTheme="minorHAnsi" w:cstheme="minorHAnsi"/>
                <w:color w:val="333333"/>
                <w:sz w:val="21"/>
                <w:szCs w:val="21"/>
              </w:rPr>
              <w:br/>
              <w:t>(</w:t>
            </w:r>
            <w:hyperlink r:id="rId20" w:tgtFrame="_blank" w:history="1">
              <w:r w:rsidRPr="00EA7EA0">
                <w:rPr>
                  <w:rStyle w:val="Hyperlink"/>
                  <w:rFonts w:asciiTheme="minorHAnsi" w:eastAsiaTheme="majorEastAsia" w:hAnsiTheme="minorHAnsi" w:cstheme="minorHAnsi"/>
                  <w:color w:val="093691"/>
                  <w:sz w:val="21"/>
                  <w:szCs w:val="21"/>
                </w:rPr>
                <w:t>https://www.documents.dgs.ca.gov/dgs/fmc/pdf/std205.pdf</w:t>
              </w:r>
            </w:hyperlink>
            <w:r w:rsidRPr="00EA7EA0">
              <w:rPr>
                <w:rFonts w:asciiTheme="minorHAnsi" w:hAnsiTheme="minorHAnsi" w:cstheme="minorHAnsi"/>
                <w:noProof/>
                <w:color w:val="093691"/>
                <w:sz w:val="21"/>
                <w:szCs w:val="21"/>
              </w:rPr>
              <w:drawing>
                <wp:inline distT="0" distB="0" distL="0" distR="0" wp14:anchorId="1DD7F375" wp14:editId="5F7D8E0B">
                  <wp:extent cx="95250" cy="95250"/>
                  <wp:effectExtent l="0" t="0" r="0" b="0"/>
                  <wp:docPr id="1607168008" name="Picture 2" descr="External link icon">
                    <a:hlinkClick xmlns:a="http://schemas.openxmlformats.org/drawingml/2006/main" r:id="rId15" tooltip="&quot;External link – View our Terms of Us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xternal link icon"/>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EA7EA0">
              <w:rPr>
                <w:rFonts w:asciiTheme="minorHAnsi" w:hAnsiTheme="minorHAnsi" w:cstheme="minorHAnsi"/>
                <w:noProof/>
                <w:color w:val="333333"/>
                <w:sz w:val="21"/>
                <w:szCs w:val="21"/>
              </w:rPr>
              <w:drawing>
                <wp:inline distT="0" distB="0" distL="0" distR="0" wp14:anchorId="00A3A381" wp14:editId="01F918A2">
                  <wp:extent cx="133350" cy="142875"/>
                  <wp:effectExtent l="0" t="0" r="0" b="9525"/>
                  <wp:docPr id="955579444" name="Picture 1" descr="PDF file typ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DF file type icon"/>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33350" cy="142875"/>
                          </a:xfrm>
                          <a:prstGeom prst="rect">
                            <a:avLst/>
                          </a:prstGeom>
                          <a:noFill/>
                          <a:ln>
                            <a:noFill/>
                          </a:ln>
                        </pic:spPr>
                      </pic:pic>
                    </a:graphicData>
                  </a:graphic>
                </wp:inline>
              </w:drawing>
            </w:r>
            <w:r w:rsidRPr="00EA7EA0">
              <w:rPr>
                <w:rFonts w:asciiTheme="minorHAnsi" w:hAnsiTheme="minorHAnsi" w:cstheme="minorHAnsi"/>
                <w:color w:val="333333"/>
                <w:sz w:val="21"/>
                <w:szCs w:val="21"/>
              </w:rPr>
              <w:t>)</w:t>
            </w:r>
          </w:p>
        </w:tc>
      </w:tr>
      <w:tr w:rsidR="00AA7668" w:rsidRPr="00EA7EA0" w14:paraId="14F992B3" w14:textId="77777777" w:rsidTr="00BB6883">
        <w:tc>
          <w:tcPr>
            <w:tcW w:w="4315" w:type="dxa"/>
          </w:tcPr>
          <w:p w14:paraId="5651F55B" w14:textId="6BB09A36" w:rsidR="00246C4E" w:rsidRPr="00EA7EA0" w:rsidRDefault="00246C4E" w:rsidP="000206A2">
            <w:pPr>
              <w:widowControl w:val="0"/>
              <w:rPr>
                <w:rFonts w:asciiTheme="minorHAnsi" w:hAnsiTheme="minorHAnsi" w:cstheme="minorHAnsi"/>
                <w:bCs/>
                <w:sz w:val="22"/>
                <w:szCs w:val="22"/>
              </w:rPr>
            </w:pPr>
            <w:r w:rsidRPr="00EA7EA0">
              <w:rPr>
                <w:rFonts w:asciiTheme="minorHAnsi" w:hAnsiTheme="minorHAnsi" w:cstheme="minorHAnsi"/>
                <w:bCs/>
                <w:sz w:val="22"/>
                <w:szCs w:val="22"/>
              </w:rPr>
              <w:t xml:space="preserve">Attachment 7: </w:t>
            </w:r>
            <w:r w:rsidR="00F44BEE" w:rsidRPr="00EA7EA0">
              <w:rPr>
                <w:rFonts w:asciiTheme="minorHAnsi" w:hAnsiTheme="minorHAnsi" w:cstheme="minorHAnsi"/>
                <w:bCs/>
                <w:sz w:val="22"/>
                <w:szCs w:val="22"/>
              </w:rPr>
              <w:t xml:space="preserve"> </w:t>
            </w:r>
            <w:r w:rsidR="00473DBC" w:rsidRPr="00EA7EA0">
              <w:rPr>
                <w:rFonts w:asciiTheme="minorHAnsi" w:hAnsiTheme="minorHAnsi" w:cstheme="minorHAnsi"/>
                <w:bCs/>
                <w:sz w:val="22"/>
                <w:szCs w:val="22"/>
              </w:rPr>
              <w:t>Iran</w:t>
            </w:r>
            <w:r w:rsidRPr="00EA7EA0">
              <w:rPr>
                <w:rFonts w:asciiTheme="minorHAnsi" w:hAnsiTheme="minorHAnsi" w:cstheme="minorHAnsi"/>
                <w:bCs/>
                <w:sz w:val="22"/>
                <w:szCs w:val="22"/>
              </w:rPr>
              <w:t xml:space="preserve"> Contracting Act Certification</w:t>
            </w:r>
          </w:p>
        </w:tc>
        <w:tc>
          <w:tcPr>
            <w:tcW w:w="5035" w:type="dxa"/>
          </w:tcPr>
          <w:p w14:paraId="213E8338" w14:textId="383A9AF5" w:rsidR="00246C4E" w:rsidRPr="00EA7EA0" w:rsidRDefault="00246C4E" w:rsidP="00A748CA">
            <w:pPr>
              <w:widowControl w:val="0"/>
              <w:jc w:val="both"/>
              <w:rPr>
                <w:rFonts w:asciiTheme="minorHAnsi" w:hAnsiTheme="minorHAnsi" w:cstheme="minorHAnsi"/>
                <w:sz w:val="22"/>
                <w:szCs w:val="22"/>
              </w:rPr>
            </w:pPr>
            <w:r w:rsidRPr="00EA7EA0">
              <w:rPr>
                <w:rFonts w:asciiTheme="minorHAnsi" w:hAnsiTheme="minorHAnsi" w:cstheme="minorHAnsi"/>
                <w:sz w:val="22"/>
                <w:szCs w:val="22"/>
              </w:rPr>
              <w:t>The Proposer must complete th</w:t>
            </w:r>
            <w:r w:rsidR="00A22A37" w:rsidRPr="00EA7EA0">
              <w:rPr>
                <w:rFonts w:asciiTheme="minorHAnsi" w:hAnsiTheme="minorHAnsi" w:cstheme="minorHAnsi"/>
                <w:sz w:val="22"/>
                <w:szCs w:val="22"/>
              </w:rPr>
              <w:t>is</w:t>
            </w:r>
            <w:r w:rsidRPr="00EA7EA0">
              <w:rPr>
                <w:rFonts w:asciiTheme="minorHAnsi" w:hAnsiTheme="minorHAnsi" w:cstheme="minorHAnsi"/>
                <w:sz w:val="22"/>
                <w:szCs w:val="22"/>
              </w:rPr>
              <w:t xml:space="preserve"> Certification and submit the completed certification with its proposal.</w:t>
            </w:r>
          </w:p>
          <w:p w14:paraId="763CC90B" w14:textId="77777777" w:rsidR="00246C4E" w:rsidRPr="00EA7EA0" w:rsidRDefault="00246C4E" w:rsidP="00A748CA">
            <w:pPr>
              <w:widowControl w:val="0"/>
              <w:jc w:val="both"/>
              <w:rPr>
                <w:rFonts w:asciiTheme="minorHAnsi" w:hAnsiTheme="minorHAnsi" w:cstheme="minorHAnsi"/>
                <w:bCs/>
                <w:sz w:val="22"/>
                <w:szCs w:val="22"/>
              </w:rPr>
            </w:pPr>
          </w:p>
        </w:tc>
      </w:tr>
      <w:tr w:rsidR="00507E03" w:rsidRPr="00EA7EA0" w14:paraId="3B63F551" w14:textId="77777777" w:rsidTr="00343E63">
        <w:trPr>
          <w:trHeight w:val="782"/>
        </w:trPr>
        <w:tc>
          <w:tcPr>
            <w:tcW w:w="4315" w:type="dxa"/>
          </w:tcPr>
          <w:p w14:paraId="63991838" w14:textId="3BC0CA42" w:rsidR="00507E03" w:rsidRPr="00EA7EA0" w:rsidRDefault="00507E03" w:rsidP="000206A2">
            <w:pPr>
              <w:widowControl w:val="0"/>
              <w:rPr>
                <w:rFonts w:asciiTheme="minorHAnsi" w:hAnsiTheme="minorHAnsi" w:cstheme="minorHAnsi"/>
                <w:bCs/>
                <w:sz w:val="22"/>
                <w:szCs w:val="22"/>
              </w:rPr>
            </w:pPr>
            <w:r w:rsidRPr="00EA7EA0">
              <w:rPr>
                <w:rFonts w:asciiTheme="minorHAnsi" w:hAnsiTheme="minorHAnsi" w:cstheme="minorHAnsi"/>
                <w:bCs/>
                <w:sz w:val="22"/>
                <w:szCs w:val="22"/>
              </w:rPr>
              <w:t>Attachment 8:</w:t>
            </w:r>
            <w:r w:rsidR="004752E9" w:rsidRPr="00EA7EA0">
              <w:rPr>
                <w:rFonts w:asciiTheme="minorHAnsi" w:hAnsiTheme="minorHAnsi" w:cstheme="minorHAnsi"/>
                <w:bCs/>
                <w:sz w:val="22"/>
                <w:szCs w:val="22"/>
              </w:rPr>
              <w:t xml:space="preserve">  </w:t>
            </w:r>
            <w:r w:rsidRPr="00EA7EA0">
              <w:rPr>
                <w:rFonts w:asciiTheme="minorHAnsi" w:hAnsiTheme="minorHAnsi" w:cstheme="minorHAnsi"/>
                <w:bCs/>
                <w:sz w:val="22"/>
                <w:szCs w:val="22"/>
              </w:rPr>
              <w:t>Unruh</w:t>
            </w:r>
          </w:p>
        </w:tc>
        <w:tc>
          <w:tcPr>
            <w:tcW w:w="5035" w:type="dxa"/>
          </w:tcPr>
          <w:p w14:paraId="0342F955" w14:textId="7DBB1035" w:rsidR="00507E03" w:rsidRPr="00EA7EA0" w:rsidRDefault="00A22A37" w:rsidP="00A748CA">
            <w:pPr>
              <w:widowControl w:val="0"/>
              <w:jc w:val="both"/>
              <w:rPr>
                <w:rFonts w:asciiTheme="minorHAnsi" w:hAnsiTheme="minorHAnsi" w:cstheme="minorHAnsi"/>
                <w:sz w:val="22"/>
                <w:szCs w:val="22"/>
              </w:rPr>
            </w:pPr>
            <w:r w:rsidRPr="00EA7EA0">
              <w:rPr>
                <w:rFonts w:asciiTheme="minorHAnsi" w:hAnsiTheme="minorHAnsi" w:cstheme="minorHAnsi"/>
                <w:sz w:val="22"/>
                <w:szCs w:val="22"/>
              </w:rPr>
              <w:t>The Proposer must complete this Certification and submit the completed certification with its proposal.</w:t>
            </w:r>
          </w:p>
        </w:tc>
      </w:tr>
      <w:tr w:rsidR="004752E9" w:rsidRPr="00EA7EA0" w14:paraId="3AC72E65" w14:textId="77777777" w:rsidTr="00343E63">
        <w:trPr>
          <w:trHeight w:val="800"/>
        </w:trPr>
        <w:tc>
          <w:tcPr>
            <w:tcW w:w="4315" w:type="dxa"/>
          </w:tcPr>
          <w:p w14:paraId="0842176E" w14:textId="2CC81020" w:rsidR="004752E9" w:rsidRPr="00EA7EA0" w:rsidRDefault="004752E9" w:rsidP="000206A2">
            <w:pPr>
              <w:widowControl w:val="0"/>
              <w:rPr>
                <w:rFonts w:asciiTheme="minorHAnsi" w:hAnsiTheme="minorHAnsi" w:cstheme="minorHAnsi"/>
                <w:bCs/>
                <w:sz w:val="22"/>
                <w:szCs w:val="22"/>
              </w:rPr>
            </w:pPr>
            <w:r w:rsidRPr="00EA7EA0">
              <w:rPr>
                <w:rFonts w:asciiTheme="minorHAnsi" w:hAnsiTheme="minorHAnsi" w:cstheme="minorHAnsi"/>
                <w:bCs/>
                <w:sz w:val="22"/>
                <w:szCs w:val="22"/>
              </w:rPr>
              <w:t>Attachment 9:  Darfur</w:t>
            </w:r>
          </w:p>
        </w:tc>
        <w:tc>
          <w:tcPr>
            <w:tcW w:w="5035" w:type="dxa"/>
          </w:tcPr>
          <w:p w14:paraId="6A899287" w14:textId="6547E861" w:rsidR="004752E9" w:rsidRPr="00EA7EA0" w:rsidRDefault="00A22A37" w:rsidP="00A748CA">
            <w:pPr>
              <w:widowControl w:val="0"/>
              <w:jc w:val="both"/>
              <w:rPr>
                <w:rFonts w:asciiTheme="minorHAnsi" w:hAnsiTheme="minorHAnsi" w:cstheme="minorHAnsi"/>
                <w:sz w:val="22"/>
                <w:szCs w:val="22"/>
              </w:rPr>
            </w:pPr>
            <w:r w:rsidRPr="00EA7EA0">
              <w:rPr>
                <w:rFonts w:asciiTheme="minorHAnsi" w:hAnsiTheme="minorHAnsi" w:cstheme="minorHAnsi"/>
                <w:sz w:val="22"/>
                <w:szCs w:val="22"/>
              </w:rPr>
              <w:t>The Proposer must complete this Certification and submit the completed certification with its proposal.</w:t>
            </w:r>
          </w:p>
        </w:tc>
      </w:tr>
      <w:tr w:rsidR="00AA7668" w:rsidRPr="00EA7EA0" w14:paraId="04777EC0" w14:textId="77777777" w:rsidTr="00343E63">
        <w:trPr>
          <w:trHeight w:val="1043"/>
        </w:trPr>
        <w:tc>
          <w:tcPr>
            <w:tcW w:w="4315" w:type="dxa"/>
          </w:tcPr>
          <w:p w14:paraId="7F5C5CAB" w14:textId="452A770D" w:rsidR="00246C4E" w:rsidRPr="00EA7EA0" w:rsidRDefault="00246C4E" w:rsidP="00F44BEE">
            <w:pPr>
              <w:widowControl w:val="0"/>
              <w:rPr>
                <w:rFonts w:asciiTheme="minorHAnsi" w:hAnsiTheme="minorHAnsi" w:cstheme="minorHAnsi"/>
                <w:bCs/>
                <w:sz w:val="22"/>
                <w:szCs w:val="22"/>
              </w:rPr>
            </w:pPr>
            <w:r w:rsidRPr="00EA7EA0">
              <w:rPr>
                <w:rFonts w:asciiTheme="minorHAnsi" w:hAnsiTheme="minorHAnsi" w:cstheme="minorHAnsi"/>
                <w:bCs/>
                <w:sz w:val="22"/>
                <w:szCs w:val="22"/>
              </w:rPr>
              <w:t xml:space="preserve">Attachment </w:t>
            </w:r>
            <w:r w:rsidR="00FF51E4" w:rsidRPr="00EA7EA0">
              <w:rPr>
                <w:rFonts w:asciiTheme="minorHAnsi" w:hAnsiTheme="minorHAnsi" w:cstheme="minorHAnsi"/>
                <w:bCs/>
                <w:sz w:val="22"/>
                <w:szCs w:val="22"/>
              </w:rPr>
              <w:t>10</w:t>
            </w:r>
            <w:r w:rsidRPr="00EA7EA0">
              <w:rPr>
                <w:rFonts w:asciiTheme="minorHAnsi" w:hAnsiTheme="minorHAnsi" w:cstheme="minorHAnsi"/>
                <w:bCs/>
                <w:sz w:val="22"/>
                <w:szCs w:val="22"/>
              </w:rPr>
              <w:t>:</w:t>
            </w:r>
            <w:r w:rsidR="00F44BEE" w:rsidRPr="00EA7EA0">
              <w:rPr>
                <w:rFonts w:asciiTheme="minorHAnsi" w:hAnsiTheme="minorHAnsi" w:cstheme="minorHAnsi"/>
                <w:bCs/>
                <w:sz w:val="22"/>
                <w:szCs w:val="22"/>
              </w:rPr>
              <w:t xml:space="preserve"> </w:t>
            </w:r>
            <w:r w:rsidRPr="00EA7EA0">
              <w:rPr>
                <w:rFonts w:asciiTheme="minorHAnsi" w:hAnsiTheme="minorHAnsi" w:cstheme="minorHAnsi"/>
                <w:bCs/>
                <w:sz w:val="22"/>
                <w:szCs w:val="22"/>
              </w:rPr>
              <w:t>Bidder Declaration</w:t>
            </w:r>
          </w:p>
        </w:tc>
        <w:tc>
          <w:tcPr>
            <w:tcW w:w="5035" w:type="dxa"/>
          </w:tcPr>
          <w:p w14:paraId="155BF94B" w14:textId="77777777" w:rsidR="00246C4E" w:rsidRPr="00EA7EA0" w:rsidRDefault="00246C4E" w:rsidP="00A748CA">
            <w:pPr>
              <w:widowControl w:val="0"/>
              <w:jc w:val="both"/>
              <w:rPr>
                <w:rFonts w:asciiTheme="minorHAnsi" w:hAnsiTheme="minorHAnsi" w:cstheme="minorHAnsi"/>
                <w:sz w:val="22"/>
                <w:szCs w:val="22"/>
              </w:rPr>
            </w:pPr>
            <w:r w:rsidRPr="00EA7EA0">
              <w:rPr>
                <w:rFonts w:asciiTheme="minorHAnsi" w:hAnsiTheme="minorHAnsi" w:cstheme="minorHAnsi"/>
                <w:bCs/>
                <w:sz w:val="22"/>
                <w:szCs w:val="22"/>
              </w:rPr>
              <w:t>This form needs to be signed by the Proposer if the Contractor is participating in the DVBE incentive and submitted with the proposal.</w:t>
            </w:r>
          </w:p>
        </w:tc>
      </w:tr>
      <w:tr w:rsidR="00AA7668" w:rsidRPr="00EA7EA0" w14:paraId="6137A6D9" w14:textId="77777777" w:rsidTr="00343E63">
        <w:trPr>
          <w:trHeight w:val="1178"/>
        </w:trPr>
        <w:tc>
          <w:tcPr>
            <w:tcW w:w="4315" w:type="dxa"/>
          </w:tcPr>
          <w:p w14:paraId="5F92279C" w14:textId="42B78168" w:rsidR="00246C4E" w:rsidRPr="00EA7EA0" w:rsidRDefault="00246C4E" w:rsidP="000206A2">
            <w:pPr>
              <w:widowControl w:val="0"/>
              <w:rPr>
                <w:rFonts w:asciiTheme="minorHAnsi" w:hAnsiTheme="minorHAnsi" w:cstheme="minorHAnsi"/>
                <w:bCs/>
                <w:sz w:val="22"/>
                <w:szCs w:val="22"/>
              </w:rPr>
            </w:pPr>
            <w:r w:rsidRPr="00EA7EA0">
              <w:rPr>
                <w:rFonts w:asciiTheme="minorHAnsi" w:hAnsiTheme="minorHAnsi" w:cstheme="minorHAnsi"/>
                <w:bCs/>
                <w:sz w:val="22"/>
                <w:szCs w:val="22"/>
              </w:rPr>
              <w:t xml:space="preserve">Attachment </w:t>
            </w:r>
            <w:r w:rsidR="00FF51E4" w:rsidRPr="00EA7EA0">
              <w:rPr>
                <w:rFonts w:asciiTheme="minorHAnsi" w:hAnsiTheme="minorHAnsi" w:cstheme="minorHAnsi"/>
                <w:bCs/>
                <w:sz w:val="22"/>
                <w:szCs w:val="22"/>
              </w:rPr>
              <w:t>11</w:t>
            </w:r>
            <w:r w:rsidRPr="00EA7EA0">
              <w:rPr>
                <w:rFonts w:asciiTheme="minorHAnsi" w:hAnsiTheme="minorHAnsi" w:cstheme="minorHAnsi"/>
                <w:bCs/>
                <w:sz w:val="22"/>
                <w:szCs w:val="22"/>
              </w:rPr>
              <w:t>:</w:t>
            </w:r>
            <w:r w:rsidR="00D62B4A" w:rsidRPr="00EA7EA0">
              <w:rPr>
                <w:rFonts w:asciiTheme="minorHAnsi" w:hAnsiTheme="minorHAnsi" w:cstheme="minorHAnsi"/>
                <w:bCs/>
                <w:sz w:val="22"/>
                <w:szCs w:val="22"/>
              </w:rPr>
              <w:t xml:space="preserve"> </w:t>
            </w:r>
            <w:r w:rsidRPr="00EA7EA0">
              <w:rPr>
                <w:rFonts w:asciiTheme="minorHAnsi" w:hAnsiTheme="minorHAnsi" w:cstheme="minorHAnsi"/>
                <w:bCs/>
                <w:sz w:val="22"/>
                <w:szCs w:val="22"/>
              </w:rPr>
              <w:t>DVBE Declaration</w:t>
            </w:r>
          </w:p>
        </w:tc>
        <w:tc>
          <w:tcPr>
            <w:tcW w:w="5035" w:type="dxa"/>
          </w:tcPr>
          <w:p w14:paraId="05066404" w14:textId="77777777" w:rsidR="00246C4E" w:rsidRPr="00EA7EA0" w:rsidRDefault="00246C4E" w:rsidP="00A748CA">
            <w:pPr>
              <w:widowControl w:val="0"/>
              <w:jc w:val="both"/>
              <w:rPr>
                <w:rFonts w:asciiTheme="minorHAnsi" w:hAnsiTheme="minorHAnsi" w:cstheme="minorHAnsi"/>
                <w:bCs/>
                <w:sz w:val="22"/>
                <w:szCs w:val="22"/>
              </w:rPr>
            </w:pPr>
            <w:r w:rsidRPr="00EA7EA0">
              <w:rPr>
                <w:rFonts w:asciiTheme="minorHAnsi" w:hAnsiTheme="minorHAnsi" w:cstheme="minorHAnsi"/>
                <w:sz w:val="22"/>
                <w:szCs w:val="22"/>
              </w:rPr>
              <w:t>Each DVBE that will provide goods and/or services in connection with the contract must complete this form.  If the Proposer is itself a DVBE, it must also complete and sign the DVBE Declaration.</w:t>
            </w:r>
          </w:p>
        </w:tc>
      </w:tr>
      <w:tr w:rsidR="00AA7668" w:rsidRPr="00EA7EA0" w14:paraId="02B41045" w14:textId="77777777" w:rsidTr="008C4DAF">
        <w:tc>
          <w:tcPr>
            <w:tcW w:w="9350" w:type="dxa"/>
            <w:gridSpan w:val="2"/>
          </w:tcPr>
          <w:p w14:paraId="2F08B1EB" w14:textId="4C110168" w:rsidR="00246C4E" w:rsidRPr="00EA7EA0" w:rsidRDefault="00246C4E" w:rsidP="000206A2">
            <w:pPr>
              <w:widowControl w:val="0"/>
              <w:rPr>
                <w:rFonts w:asciiTheme="minorHAnsi" w:hAnsiTheme="minorHAnsi" w:cstheme="minorHAnsi"/>
                <w:b/>
                <w:bCs/>
                <w:sz w:val="22"/>
                <w:szCs w:val="22"/>
              </w:rPr>
            </w:pPr>
            <w:r w:rsidRPr="00EA7EA0">
              <w:rPr>
                <w:rFonts w:asciiTheme="minorHAnsi" w:hAnsiTheme="minorHAnsi" w:cstheme="minorHAnsi"/>
                <w:b/>
                <w:bCs/>
                <w:sz w:val="22"/>
                <w:szCs w:val="22"/>
              </w:rPr>
              <w:t>Attachments 3-</w:t>
            </w:r>
            <w:r w:rsidR="00D62B4A" w:rsidRPr="00EA7EA0">
              <w:rPr>
                <w:rFonts w:asciiTheme="minorHAnsi" w:hAnsiTheme="minorHAnsi" w:cstheme="minorHAnsi"/>
                <w:b/>
                <w:bCs/>
                <w:sz w:val="22"/>
                <w:szCs w:val="22"/>
              </w:rPr>
              <w:t>11</w:t>
            </w:r>
            <w:r w:rsidRPr="00EA7EA0">
              <w:rPr>
                <w:rFonts w:asciiTheme="minorHAnsi" w:hAnsiTheme="minorHAnsi" w:cstheme="minorHAnsi"/>
                <w:b/>
                <w:bCs/>
                <w:sz w:val="22"/>
                <w:szCs w:val="22"/>
              </w:rPr>
              <w:t xml:space="preserve"> must be signed by an authorized representation of the Provider</w:t>
            </w:r>
          </w:p>
          <w:p w14:paraId="7B9E4B1A" w14:textId="77777777" w:rsidR="00246C4E" w:rsidRPr="00EA7EA0" w:rsidRDefault="00246C4E" w:rsidP="000206A2">
            <w:pPr>
              <w:widowControl w:val="0"/>
              <w:rPr>
                <w:rFonts w:asciiTheme="minorHAnsi" w:hAnsiTheme="minorHAnsi" w:cstheme="minorHAnsi"/>
                <w:b/>
                <w:bCs/>
                <w:sz w:val="22"/>
                <w:szCs w:val="22"/>
              </w:rPr>
            </w:pPr>
          </w:p>
        </w:tc>
      </w:tr>
      <w:tr w:rsidR="00AA7668" w:rsidRPr="00EA7EA0" w14:paraId="104A87F0" w14:textId="77777777" w:rsidTr="00BB6883">
        <w:tc>
          <w:tcPr>
            <w:tcW w:w="4315" w:type="dxa"/>
          </w:tcPr>
          <w:p w14:paraId="5F603ED2" w14:textId="77777777" w:rsidR="00246C4E" w:rsidRPr="00EA7EA0" w:rsidRDefault="00246C4E" w:rsidP="000206A2">
            <w:pPr>
              <w:widowControl w:val="0"/>
              <w:rPr>
                <w:rFonts w:asciiTheme="minorHAnsi" w:hAnsiTheme="minorHAnsi" w:cstheme="minorHAnsi"/>
                <w:bCs/>
                <w:sz w:val="22"/>
                <w:szCs w:val="22"/>
              </w:rPr>
            </w:pPr>
            <w:r w:rsidRPr="00EA7EA0">
              <w:rPr>
                <w:rFonts w:asciiTheme="minorHAnsi" w:hAnsiTheme="minorHAnsi" w:cstheme="minorHAnsi"/>
                <w:b/>
                <w:sz w:val="22"/>
                <w:szCs w:val="22"/>
              </w:rPr>
              <w:t xml:space="preserve">Exhibit 1 </w:t>
            </w:r>
            <w:r w:rsidRPr="00EA7EA0">
              <w:rPr>
                <w:rFonts w:asciiTheme="minorHAnsi" w:hAnsiTheme="minorHAnsi" w:cstheme="minorHAnsi"/>
                <w:bCs/>
                <w:sz w:val="22"/>
                <w:szCs w:val="22"/>
              </w:rPr>
              <w:t xml:space="preserve">– Minimum Email Marketing Tool Requirements </w:t>
            </w:r>
          </w:p>
        </w:tc>
        <w:tc>
          <w:tcPr>
            <w:tcW w:w="5035" w:type="dxa"/>
          </w:tcPr>
          <w:p w14:paraId="43BEF85B" w14:textId="77777777" w:rsidR="00246C4E" w:rsidRPr="00EA7EA0" w:rsidRDefault="00246C4E" w:rsidP="00A748CA">
            <w:pPr>
              <w:widowControl w:val="0"/>
              <w:jc w:val="both"/>
              <w:rPr>
                <w:rFonts w:asciiTheme="minorHAnsi" w:hAnsiTheme="minorHAnsi" w:cstheme="minorHAnsi"/>
                <w:sz w:val="22"/>
                <w:szCs w:val="22"/>
              </w:rPr>
            </w:pPr>
            <w:r w:rsidRPr="00EA7EA0">
              <w:rPr>
                <w:rFonts w:asciiTheme="minorHAnsi" w:hAnsiTheme="minorHAnsi" w:cstheme="minorHAnsi"/>
                <w:sz w:val="22"/>
                <w:szCs w:val="22"/>
              </w:rPr>
              <w:t>System requirements document.</w:t>
            </w:r>
          </w:p>
        </w:tc>
      </w:tr>
    </w:tbl>
    <w:p w14:paraId="0B6F9C53" w14:textId="77777777" w:rsidR="002E7965" w:rsidRPr="00EA7EA0" w:rsidRDefault="002E7965" w:rsidP="00A748CA">
      <w:pPr>
        <w:widowControl w:val="0"/>
        <w:ind w:left="1440"/>
        <w:jc w:val="both"/>
        <w:rPr>
          <w:rFonts w:asciiTheme="minorHAnsi" w:hAnsiTheme="minorHAnsi" w:cstheme="minorHAnsi"/>
          <w:bCs/>
          <w:sz w:val="22"/>
          <w:szCs w:val="22"/>
        </w:rPr>
      </w:pPr>
    </w:p>
    <w:p w14:paraId="254615A8" w14:textId="77777777" w:rsidR="003E565D" w:rsidRPr="00EA7EA0" w:rsidRDefault="00173CFE" w:rsidP="00A748CA">
      <w:pPr>
        <w:keepNext/>
        <w:ind w:left="720" w:hanging="720"/>
        <w:jc w:val="both"/>
        <w:rPr>
          <w:rFonts w:asciiTheme="minorHAnsi" w:hAnsiTheme="minorHAnsi" w:cstheme="minorHAnsi"/>
          <w:b/>
          <w:bCs/>
          <w:sz w:val="22"/>
          <w:szCs w:val="22"/>
        </w:rPr>
      </w:pPr>
      <w:r w:rsidRPr="00EA7EA0">
        <w:rPr>
          <w:rFonts w:asciiTheme="minorHAnsi" w:hAnsiTheme="minorHAnsi" w:cstheme="minorHAnsi"/>
          <w:b/>
          <w:bCs/>
          <w:sz w:val="22"/>
          <w:szCs w:val="22"/>
        </w:rPr>
        <w:t>5.0</w:t>
      </w:r>
      <w:r w:rsidRPr="00EA7EA0">
        <w:rPr>
          <w:rFonts w:asciiTheme="minorHAnsi" w:hAnsiTheme="minorHAnsi" w:cstheme="minorHAnsi"/>
          <w:b/>
          <w:bCs/>
          <w:sz w:val="22"/>
          <w:szCs w:val="22"/>
        </w:rPr>
        <w:tab/>
      </w:r>
      <w:r w:rsidR="003E565D" w:rsidRPr="00EA7EA0">
        <w:rPr>
          <w:rFonts w:asciiTheme="minorHAnsi" w:hAnsiTheme="minorHAnsi" w:cstheme="minorHAnsi"/>
          <w:b/>
          <w:bCs/>
          <w:sz w:val="22"/>
          <w:szCs w:val="22"/>
        </w:rPr>
        <w:t>PAYMENT INFORMATION</w:t>
      </w:r>
    </w:p>
    <w:p w14:paraId="0CB9913F" w14:textId="77777777" w:rsidR="003E565D" w:rsidRPr="00EA7EA0" w:rsidRDefault="003E565D" w:rsidP="00A748CA">
      <w:pPr>
        <w:keepNext/>
        <w:ind w:left="720" w:hanging="720"/>
        <w:jc w:val="both"/>
        <w:rPr>
          <w:rFonts w:asciiTheme="minorHAnsi" w:hAnsiTheme="minorHAnsi" w:cstheme="minorHAnsi"/>
          <w:b/>
          <w:bCs/>
          <w:sz w:val="22"/>
          <w:szCs w:val="22"/>
        </w:rPr>
      </w:pPr>
    </w:p>
    <w:p w14:paraId="6E7F2CC2" w14:textId="5F4F35E3" w:rsidR="00246C4E" w:rsidRPr="00EA7EA0" w:rsidRDefault="00246C4E" w:rsidP="00A748CA">
      <w:pPr>
        <w:ind w:firstLine="720"/>
        <w:jc w:val="both"/>
        <w:rPr>
          <w:rFonts w:asciiTheme="minorHAnsi" w:hAnsiTheme="minorHAnsi" w:cstheme="minorHAnsi"/>
          <w:sz w:val="22"/>
          <w:szCs w:val="22"/>
        </w:rPr>
      </w:pPr>
      <w:r w:rsidRPr="00EA7EA0">
        <w:rPr>
          <w:rFonts w:asciiTheme="minorHAnsi" w:hAnsiTheme="minorHAnsi" w:cstheme="minorHAnsi"/>
          <w:sz w:val="22"/>
          <w:szCs w:val="22"/>
        </w:rPr>
        <w:t xml:space="preserve">See </w:t>
      </w:r>
      <w:r w:rsidRPr="00EA7EA0">
        <w:rPr>
          <w:rFonts w:asciiTheme="minorHAnsi" w:hAnsiTheme="minorHAnsi" w:cstheme="minorHAnsi"/>
          <w:b/>
          <w:bCs/>
          <w:sz w:val="22"/>
          <w:szCs w:val="22"/>
        </w:rPr>
        <w:t>Attachment 2</w:t>
      </w:r>
      <w:r w:rsidRPr="00EA7EA0">
        <w:rPr>
          <w:rFonts w:asciiTheme="minorHAnsi" w:hAnsiTheme="minorHAnsi" w:cstheme="minorHAnsi"/>
          <w:sz w:val="22"/>
          <w:szCs w:val="22"/>
        </w:rPr>
        <w:t>: J</w:t>
      </w:r>
      <w:r w:rsidR="00915821" w:rsidRPr="00EA7EA0">
        <w:rPr>
          <w:rFonts w:asciiTheme="minorHAnsi" w:hAnsiTheme="minorHAnsi" w:cstheme="minorHAnsi"/>
          <w:sz w:val="22"/>
          <w:szCs w:val="22"/>
        </w:rPr>
        <w:t>udicial Council</w:t>
      </w:r>
      <w:r w:rsidRPr="00EA7EA0">
        <w:rPr>
          <w:rFonts w:asciiTheme="minorHAnsi" w:hAnsiTheme="minorHAnsi" w:cstheme="minorHAnsi"/>
          <w:sz w:val="22"/>
          <w:szCs w:val="22"/>
        </w:rPr>
        <w:t xml:space="preserve"> Standard Terms and Conditions </w:t>
      </w:r>
    </w:p>
    <w:p w14:paraId="0A19A8A0" w14:textId="339642F4" w:rsidR="00173CFE" w:rsidRPr="00EA7EA0" w:rsidRDefault="00173CFE" w:rsidP="00A748CA">
      <w:pPr>
        <w:keepNext/>
        <w:ind w:left="720" w:hanging="720"/>
        <w:jc w:val="both"/>
        <w:rPr>
          <w:rFonts w:asciiTheme="minorHAnsi" w:hAnsiTheme="minorHAnsi" w:cstheme="minorHAnsi"/>
          <w:b/>
          <w:bCs/>
          <w:sz w:val="22"/>
          <w:szCs w:val="22"/>
        </w:rPr>
      </w:pPr>
    </w:p>
    <w:p w14:paraId="1566AB30" w14:textId="5BD9E72C" w:rsidR="002C64BD" w:rsidRPr="00EA7EA0" w:rsidRDefault="00D0624E" w:rsidP="00A748CA">
      <w:pPr>
        <w:keepNext/>
        <w:ind w:left="720" w:hanging="720"/>
        <w:jc w:val="both"/>
        <w:rPr>
          <w:rFonts w:asciiTheme="minorHAnsi" w:hAnsiTheme="minorHAnsi" w:cstheme="minorHAnsi"/>
          <w:b/>
          <w:bCs/>
          <w:sz w:val="22"/>
          <w:szCs w:val="22"/>
        </w:rPr>
      </w:pPr>
      <w:r w:rsidRPr="00EA7EA0">
        <w:rPr>
          <w:rFonts w:asciiTheme="minorHAnsi" w:hAnsiTheme="minorHAnsi" w:cstheme="minorHAnsi"/>
          <w:b/>
          <w:bCs/>
          <w:sz w:val="22"/>
          <w:szCs w:val="22"/>
        </w:rPr>
        <w:t>6</w:t>
      </w:r>
      <w:r w:rsidR="002C64BD" w:rsidRPr="00EA7EA0">
        <w:rPr>
          <w:rFonts w:asciiTheme="minorHAnsi" w:hAnsiTheme="minorHAnsi" w:cstheme="minorHAnsi"/>
          <w:b/>
          <w:bCs/>
          <w:sz w:val="22"/>
          <w:szCs w:val="22"/>
        </w:rPr>
        <w:t>.0</w:t>
      </w:r>
      <w:r w:rsidR="002C64BD" w:rsidRPr="00EA7EA0">
        <w:rPr>
          <w:rFonts w:asciiTheme="minorHAnsi" w:hAnsiTheme="minorHAnsi" w:cstheme="minorHAnsi"/>
          <w:b/>
          <w:bCs/>
          <w:sz w:val="22"/>
          <w:szCs w:val="22"/>
        </w:rPr>
        <w:tab/>
        <w:t>SUBMISSIONS OF PROPOSALS</w:t>
      </w:r>
    </w:p>
    <w:p w14:paraId="1EC21899" w14:textId="77777777" w:rsidR="002C64BD" w:rsidRPr="00EA7EA0" w:rsidRDefault="002C64BD" w:rsidP="00A748CA">
      <w:pPr>
        <w:keepNext/>
        <w:jc w:val="both"/>
        <w:rPr>
          <w:rFonts w:asciiTheme="minorHAnsi" w:hAnsiTheme="minorHAnsi" w:cstheme="minorHAnsi"/>
          <w:sz w:val="22"/>
          <w:szCs w:val="22"/>
        </w:rPr>
      </w:pPr>
    </w:p>
    <w:p w14:paraId="56716AE0" w14:textId="55C0EA8C" w:rsidR="00D0624E" w:rsidRPr="00EA7EA0" w:rsidRDefault="00D0624E" w:rsidP="00EA7EA0">
      <w:pPr>
        <w:ind w:left="720"/>
        <w:rPr>
          <w:rFonts w:asciiTheme="minorHAnsi" w:hAnsiTheme="minorHAnsi" w:cstheme="minorHAnsi"/>
          <w:sz w:val="22"/>
          <w:szCs w:val="22"/>
        </w:rPr>
      </w:pPr>
      <w:r w:rsidRPr="00EA7EA0">
        <w:rPr>
          <w:rFonts w:asciiTheme="minorHAnsi" w:hAnsiTheme="minorHAnsi" w:cstheme="minorHAnsi"/>
          <w:sz w:val="22"/>
          <w:szCs w:val="22"/>
        </w:rPr>
        <w:t xml:space="preserve">6.1 Proposals should provide straightforward, concise information that satisfies the requirements of the “Proposal Contents” section below.  </w:t>
      </w:r>
      <w:r w:rsidRPr="00EA7EA0">
        <w:rPr>
          <w:rFonts w:asciiTheme="minorHAnsi" w:hAnsiTheme="minorHAnsi" w:cstheme="minorHAnsi"/>
          <w:sz w:val="22"/>
          <w:szCs w:val="22"/>
        </w:rPr>
        <w:br/>
      </w:r>
      <w:r w:rsidRPr="00EA7EA0">
        <w:rPr>
          <w:rFonts w:asciiTheme="minorHAnsi" w:hAnsiTheme="minorHAnsi" w:cstheme="minorHAnsi"/>
          <w:sz w:val="22"/>
          <w:szCs w:val="22"/>
        </w:rPr>
        <w:br/>
        <w:t xml:space="preserve">Emphasis should be placed </w:t>
      </w:r>
      <w:r w:rsidR="00E72862" w:rsidRPr="00EA7EA0">
        <w:rPr>
          <w:rFonts w:asciiTheme="minorHAnsi" w:hAnsiTheme="minorHAnsi" w:cstheme="minorHAnsi"/>
          <w:sz w:val="22"/>
          <w:szCs w:val="22"/>
        </w:rPr>
        <w:t>in</w:t>
      </w:r>
      <w:r w:rsidRPr="00EA7EA0">
        <w:rPr>
          <w:rFonts w:asciiTheme="minorHAnsi" w:hAnsiTheme="minorHAnsi" w:cstheme="minorHAnsi"/>
          <w:sz w:val="22"/>
          <w:szCs w:val="22"/>
        </w:rPr>
        <w:t xml:space="preserve"> conformity to the RFP’s instructions and requirements, and completeness and clarity of content.</w:t>
      </w:r>
      <w:r w:rsidRPr="00EA7EA0">
        <w:rPr>
          <w:rFonts w:asciiTheme="minorHAnsi" w:hAnsiTheme="minorHAnsi" w:cstheme="minorHAnsi"/>
          <w:sz w:val="22"/>
          <w:szCs w:val="22"/>
        </w:rPr>
        <w:br/>
      </w:r>
    </w:p>
    <w:p w14:paraId="581DFBAD" w14:textId="236C608D" w:rsidR="00D0624E" w:rsidRPr="00EA7EA0" w:rsidRDefault="00D0624E" w:rsidP="00A551EA">
      <w:pPr>
        <w:ind w:left="720"/>
        <w:rPr>
          <w:rFonts w:asciiTheme="minorHAnsi" w:hAnsiTheme="minorHAnsi" w:cstheme="minorHAnsi"/>
          <w:sz w:val="22"/>
          <w:szCs w:val="22"/>
        </w:rPr>
      </w:pPr>
      <w:r w:rsidRPr="00EA7EA0">
        <w:rPr>
          <w:rFonts w:asciiTheme="minorHAnsi" w:hAnsiTheme="minorHAnsi" w:cstheme="minorHAnsi"/>
          <w:sz w:val="22"/>
          <w:szCs w:val="22"/>
        </w:rPr>
        <w:t>The Proposer must submit its proposal in two parts with associated attachments</w:t>
      </w:r>
      <w:r w:rsidR="00E72862" w:rsidRPr="00EA7EA0">
        <w:rPr>
          <w:rFonts w:asciiTheme="minorHAnsi" w:hAnsiTheme="minorHAnsi" w:cstheme="minorHAnsi"/>
          <w:sz w:val="22"/>
          <w:szCs w:val="22"/>
        </w:rPr>
        <w:t>: the</w:t>
      </w:r>
      <w:r w:rsidRPr="00EA7EA0">
        <w:rPr>
          <w:rFonts w:asciiTheme="minorHAnsi" w:hAnsiTheme="minorHAnsi" w:cstheme="minorHAnsi"/>
          <w:sz w:val="22"/>
          <w:szCs w:val="22"/>
        </w:rPr>
        <w:t xml:space="preserve"> Technical Proposal and the Cost Proposal.</w:t>
      </w:r>
      <w:r w:rsidRPr="00EA7EA0">
        <w:rPr>
          <w:rFonts w:asciiTheme="minorHAnsi" w:hAnsiTheme="minorHAnsi" w:cstheme="minorHAnsi"/>
          <w:sz w:val="22"/>
          <w:szCs w:val="22"/>
        </w:rPr>
        <w:br/>
      </w:r>
    </w:p>
    <w:p w14:paraId="114CEFB2" w14:textId="770A49A1" w:rsidR="00D0624E" w:rsidRPr="00EA7EA0" w:rsidRDefault="00D0624E" w:rsidP="00A551EA">
      <w:pPr>
        <w:pStyle w:val="ListParagraph"/>
        <w:numPr>
          <w:ilvl w:val="2"/>
          <w:numId w:val="12"/>
        </w:numPr>
        <w:ind w:left="2160"/>
        <w:rPr>
          <w:rFonts w:asciiTheme="minorHAnsi" w:hAnsiTheme="minorHAnsi" w:cstheme="minorHAnsi"/>
          <w:sz w:val="22"/>
          <w:szCs w:val="22"/>
        </w:rPr>
      </w:pPr>
      <w:r w:rsidRPr="00EA7EA0">
        <w:rPr>
          <w:rFonts w:asciiTheme="minorHAnsi" w:hAnsiTheme="minorHAnsi" w:cstheme="minorHAnsi"/>
          <w:sz w:val="22"/>
          <w:szCs w:val="22"/>
        </w:rPr>
        <w:t xml:space="preserve">Technical Proposal </w:t>
      </w:r>
      <w:r w:rsidRPr="00EA7EA0">
        <w:rPr>
          <w:rFonts w:asciiTheme="minorHAnsi" w:hAnsiTheme="minorHAnsi" w:cstheme="minorHAnsi"/>
          <w:sz w:val="22"/>
          <w:szCs w:val="22"/>
        </w:rPr>
        <w:br/>
      </w:r>
    </w:p>
    <w:p w14:paraId="4F943CF4" w14:textId="5A5C058E" w:rsidR="00D0624E" w:rsidRPr="00EA7EA0" w:rsidRDefault="00D0624E" w:rsidP="00A551EA">
      <w:pPr>
        <w:pStyle w:val="ListParagraph"/>
        <w:numPr>
          <w:ilvl w:val="3"/>
          <w:numId w:val="12"/>
        </w:numPr>
        <w:ind w:left="2880"/>
        <w:rPr>
          <w:rFonts w:asciiTheme="minorHAnsi" w:hAnsiTheme="minorHAnsi" w:cstheme="minorHAnsi"/>
          <w:sz w:val="22"/>
          <w:szCs w:val="22"/>
        </w:rPr>
      </w:pPr>
      <w:r w:rsidRPr="00EA7EA0">
        <w:rPr>
          <w:rFonts w:asciiTheme="minorHAnsi" w:hAnsiTheme="minorHAnsi" w:cstheme="minorHAnsi"/>
          <w:sz w:val="22"/>
          <w:szCs w:val="22"/>
        </w:rPr>
        <w:t xml:space="preserve">All Technical Proposals and related attachments must be submitted to the Solicitations mailbox at </w:t>
      </w:r>
      <w:hyperlink r:id="rId21" w:history="1">
        <w:r w:rsidRPr="00EA7EA0">
          <w:rPr>
            <w:rStyle w:val="Hyperlink"/>
            <w:rFonts w:asciiTheme="minorHAnsi" w:eastAsiaTheme="majorEastAsia" w:hAnsiTheme="minorHAnsi" w:cstheme="minorHAnsi"/>
            <w:color w:val="auto"/>
            <w:sz w:val="22"/>
            <w:szCs w:val="22"/>
          </w:rPr>
          <w:t>solicitations@jud.ca.gov</w:t>
        </w:r>
      </w:hyperlink>
      <w:r w:rsidRPr="00EA7EA0">
        <w:rPr>
          <w:rStyle w:val="Hyperlink"/>
          <w:rFonts w:asciiTheme="minorHAnsi" w:eastAsiaTheme="majorEastAsia" w:hAnsiTheme="minorHAnsi" w:cstheme="minorHAnsi"/>
          <w:color w:val="auto"/>
          <w:sz w:val="22"/>
          <w:szCs w:val="22"/>
        </w:rPr>
        <w:t>.</w:t>
      </w:r>
      <w:r w:rsidRPr="00EA7EA0">
        <w:rPr>
          <w:rStyle w:val="Hyperlink"/>
          <w:rFonts w:asciiTheme="minorHAnsi" w:eastAsiaTheme="majorEastAsia" w:hAnsiTheme="minorHAnsi" w:cstheme="minorHAnsi"/>
          <w:color w:val="auto"/>
          <w:sz w:val="22"/>
          <w:szCs w:val="22"/>
        </w:rPr>
        <w:br/>
      </w:r>
      <w:r w:rsidRPr="00EA7EA0">
        <w:rPr>
          <w:rFonts w:asciiTheme="minorHAnsi" w:hAnsiTheme="minorHAnsi" w:cstheme="minorHAnsi"/>
          <w:sz w:val="22"/>
          <w:szCs w:val="22"/>
        </w:rPr>
        <w:tab/>
      </w:r>
    </w:p>
    <w:p w14:paraId="04F34CD0" w14:textId="77777777" w:rsidR="00D0624E" w:rsidRPr="00EA7EA0" w:rsidRDefault="00D0624E" w:rsidP="00A551EA">
      <w:pPr>
        <w:pStyle w:val="ListParagraph"/>
        <w:numPr>
          <w:ilvl w:val="3"/>
          <w:numId w:val="12"/>
        </w:numPr>
        <w:ind w:left="2880"/>
        <w:rPr>
          <w:rFonts w:asciiTheme="minorHAnsi" w:hAnsiTheme="minorHAnsi" w:cstheme="minorHAnsi"/>
          <w:sz w:val="22"/>
          <w:szCs w:val="22"/>
        </w:rPr>
      </w:pPr>
      <w:r w:rsidRPr="00EA7EA0">
        <w:rPr>
          <w:rFonts w:asciiTheme="minorHAnsi" w:hAnsiTheme="minorHAnsi" w:cstheme="minorHAnsi"/>
          <w:sz w:val="22"/>
          <w:szCs w:val="22"/>
        </w:rPr>
        <w:t xml:space="preserve">The Proposer must submit their Technical Proposal via email as a separate attachment from the Cost Proposal.  </w:t>
      </w:r>
      <w:r w:rsidRPr="00EA7EA0">
        <w:rPr>
          <w:rFonts w:asciiTheme="minorHAnsi" w:hAnsiTheme="minorHAnsi" w:cstheme="minorHAnsi"/>
          <w:sz w:val="22"/>
          <w:szCs w:val="22"/>
        </w:rPr>
        <w:br/>
      </w:r>
    </w:p>
    <w:p w14:paraId="04D677D2" w14:textId="77777777" w:rsidR="00D0624E" w:rsidRPr="00EA7EA0" w:rsidRDefault="00D0624E" w:rsidP="00A551EA">
      <w:pPr>
        <w:pStyle w:val="ListParagraph"/>
        <w:numPr>
          <w:ilvl w:val="3"/>
          <w:numId w:val="12"/>
        </w:numPr>
        <w:ind w:left="2880"/>
        <w:rPr>
          <w:rFonts w:asciiTheme="minorHAnsi" w:hAnsiTheme="minorHAnsi" w:cstheme="minorHAnsi"/>
          <w:sz w:val="22"/>
          <w:szCs w:val="22"/>
        </w:rPr>
      </w:pPr>
      <w:r w:rsidRPr="00EA7EA0">
        <w:rPr>
          <w:rFonts w:asciiTheme="minorHAnsi" w:hAnsiTheme="minorHAnsi" w:cstheme="minorHAnsi"/>
          <w:sz w:val="22"/>
          <w:szCs w:val="22"/>
        </w:rPr>
        <w:t>The Technical Proposal must be signed by an authorized representative of the Proposer. The Proposer must indicate the RFP title and number in the subject line of the email, as well as on any Proposal attachments</w:t>
      </w:r>
      <w:r w:rsidRPr="00EA7EA0">
        <w:rPr>
          <w:rFonts w:asciiTheme="minorHAnsi" w:hAnsiTheme="minorHAnsi" w:cstheme="minorHAnsi"/>
          <w:sz w:val="22"/>
          <w:szCs w:val="22"/>
        </w:rPr>
        <w:br/>
      </w:r>
    </w:p>
    <w:p w14:paraId="32BF65DE" w14:textId="36BBE0DC" w:rsidR="00D0624E" w:rsidRPr="00EA7EA0" w:rsidRDefault="00D0624E" w:rsidP="00A551EA">
      <w:pPr>
        <w:pStyle w:val="ListParagraph"/>
        <w:numPr>
          <w:ilvl w:val="2"/>
          <w:numId w:val="12"/>
        </w:numPr>
        <w:ind w:left="2160"/>
        <w:rPr>
          <w:rFonts w:asciiTheme="minorHAnsi" w:hAnsiTheme="minorHAnsi" w:cstheme="minorHAnsi"/>
          <w:sz w:val="22"/>
          <w:szCs w:val="22"/>
        </w:rPr>
      </w:pPr>
      <w:r w:rsidRPr="00EA7EA0">
        <w:rPr>
          <w:rFonts w:asciiTheme="minorHAnsi" w:hAnsiTheme="minorHAnsi" w:cstheme="minorHAnsi"/>
          <w:sz w:val="22"/>
          <w:szCs w:val="22"/>
        </w:rPr>
        <w:t xml:space="preserve">Cost Proposal </w:t>
      </w:r>
      <w:r w:rsidRPr="00EA7EA0">
        <w:rPr>
          <w:rFonts w:asciiTheme="minorHAnsi" w:hAnsiTheme="minorHAnsi" w:cstheme="minorHAnsi"/>
          <w:sz w:val="22"/>
          <w:szCs w:val="22"/>
        </w:rPr>
        <w:br/>
      </w:r>
    </w:p>
    <w:p w14:paraId="73B3C06D" w14:textId="69279638" w:rsidR="00D0624E" w:rsidRPr="00EA7EA0" w:rsidRDefault="00D0624E" w:rsidP="00A551EA">
      <w:pPr>
        <w:pStyle w:val="ListParagraph"/>
        <w:numPr>
          <w:ilvl w:val="3"/>
          <w:numId w:val="12"/>
        </w:numPr>
        <w:ind w:left="2880"/>
        <w:rPr>
          <w:rFonts w:asciiTheme="minorHAnsi" w:hAnsiTheme="minorHAnsi" w:cstheme="minorHAnsi"/>
          <w:sz w:val="22"/>
          <w:szCs w:val="22"/>
        </w:rPr>
      </w:pPr>
      <w:r w:rsidRPr="00EA7EA0">
        <w:rPr>
          <w:rFonts w:asciiTheme="minorHAnsi" w:hAnsiTheme="minorHAnsi" w:cstheme="minorHAnsi"/>
          <w:sz w:val="22"/>
          <w:szCs w:val="22"/>
        </w:rPr>
        <w:t>All Cost Proposals and related attachments must be submitted to</w:t>
      </w:r>
      <w:r w:rsidR="00482BD2" w:rsidRPr="00EA7EA0">
        <w:rPr>
          <w:rFonts w:asciiTheme="minorHAnsi" w:hAnsiTheme="minorHAnsi" w:cstheme="minorHAnsi"/>
          <w:sz w:val="22"/>
          <w:szCs w:val="22"/>
        </w:rPr>
        <w:t xml:space="preserve"> </w:t>
      </w:r>
      <w:r w:rsidRPr="00EA7EA0">
        <w:rPr>
          <w:rFonts w:asciiTheme="minorHAnsi" w:hAnsiTheme="minorHAnsi" w:cstheme="minorHAnsi"/>
          <w:sz w:val="22"/>
          <w:szCs w:val="22"/>
        </w:rPr>
        <w:t xml:space="preserve">the mailbox at </w:t>
      </w:r>
      <w:r w:rsidR="00C3357F" w:rsidRPr="00EA7EA0">
        <w:rPr>
          <w:rFonts w:asciiTheme="minorHAnsi" w:hAnsiTheme="minorHAnsi" w:cstheme="minorHAnsi"/>
          <w:sz w:val="22"/>
          <w:szCs w:val="22"/>
        </w:rPr>
        <w:t>LSS-2026-207-RB</w:t>
      </w:r>
      <w:r w:rsidRPr="00EA7EA0">
        <w:rPr>
          <w:rFonts w:asciiTheme="minorHAnsi" w:hAnsiTheme="minorHAnsi" w:cstheme="minorHAnsi"/>
          <w:sz w:val="22"/>
          <w:szCs w:val="22"/>
        </w:rPr>
        <w:t>-COSTS</w:t>
      </w:r>
      <w:r w:rsidR="00915821" w:rsidRPr="00EA7EA0">
        <w:rPr>
          <w:rFonts w:asciiTheme="minorHAnsi" w:hAnsiTheme="minorHAnsi" w:cstheme="minorHAnsi"/>
          <w:sz w:val="22"/>
          <w:szCs w:val="22"/>
        </w:rPr>
        <w:t>@jud.ca.gov.</w:t>
      </w:r>
    </w:p>
    <w:p w14:paraId="51E9FA13" w14:textId="77777777" w:rsidR="00D0624E" w:rsidRPr="00EA7EA0" w:rsidRDefault="00D0624E" w:rsidP="00A551EA">
      <w:pPr>
        <w:pStyle w:val="ListParagraph"/>
        <w:ind w:left="2880"/>
        <w:rPr>
          <w:rFonts w:asciiTheme="minorHAnsi" w:hAnsiTheme="minorHAnsi" w:cstheme="minorHAnsi"/>
          <w:sz w:val="22"/>
          <w:szCs w:val="22"/>
        </w:rPr>
      </w:pPr>
    </w:p>
    <w:p w14:paraId="182B9B13" w14:textId="1E9946E5" w:rsidR="00D0624E" w:rsidRPr="00EA7EA0" w:rsidRDefault="00D0624E" w:rsidP="00A551EA">
      <w:pPr>
        <w:pStyle w:val="ListParagraph"/>
        <w:numPr>
          <w:ilvl w:val="3"/>
          <w:numId w:val="12"/>
        </w:numPr>
        <w:ind w:left="2880"/>
        <w:rPr>
          <w:rFonts w:asciiTheme="minorHAnsi" w:hAnsiTheme="minorHAnsi" w:cstheme="minorHAnsi"/>
          <w:sz w:val="22"/>
          <w:szCs w:val="22"/>
        </w:rPr>
      </w:pPr>
      <w:r w:rsidRPr="00EA7EA0">
        <w:rPr>
          <w:rFonts w:asciiTheme="minorHAnsi" w:hAnsiTheme="minorHAnsi" w:cstheme="minorHAnsi"/>
          <w:sz w:val="22"/>
          <w:szCs w:val="22"/>
        </w:rPr>
        <w:t xml:space="preserve">The Cost Proposal must include all components required in Section 2.0 and in the </w:t>
      </w:r>
      <w:r w:rsidRPr="00EA7EA0">
        <w:rPr>
          <w:rFonts w:asciiTheme="minorHAnsi" w:hAnsiTheme="minorHAnsi" w:cstheme="minorHAnsi"/>
          <w:b/>
          <w:bCs/>
          <w:i/>
          <w:iCs/>
          <w:sz w:val="22"/>
          <w:szCs w:val="22"/>
        </w:rPr>
        <w:t>Deliverables Matrix</w:t>
      </w:r>
      <w:r w:rsidR="00A70C24" w:rsidRPr="00EA7EA0">
        <w:rPr>
          <w:rFonts w:asciiTheme="minorHAnsi" w:hAnsiTheme="minorHAnsi" w:cstheme="minorHAnsi"/>
          <w:b/>
          <w:bCs/>
          <w:i/>
          <w:iCs/>
          <w:sz w:val="22"/>
          <w:szCs w:val="22"/>
        </w:rPr>
        <w:t>.</w:t>
      </w:r>
    </w:p>
    <w:p w14:paraId="612BE105" w14:textId="77777777" w:rsidR="00A70C24" w:rsidRPr="00EA7EA0" w:rsidRDefault="00A70C24" w:rsidP="00A70C24">
      <w:pPr>
        <w:rPr>
          <w:rFonts w:asciiTheme="minorHAnsi" w:hAnsiTheme="minorHAnsi" w:cstheme="minorHAnsi"/>
          <w:sz w:val="22"/>
          <w:szCs w:val="22"/>
        </w:rPr>
      </w:pPr>
    </w:p>
    <w:p w14:paraId="5BE8D828" w14:textId="77777777" w:rsidR="00D0624E" w:rsidRPr="00EA7EA0" w:rsidRDefault="00D0624E" w:rsidP="00A551EA">
      <w:pPr>
        <w:pStyle w:val="ListParagraph"/>
        <w:numPr>
          <w:ilvl w:val="3"/>
          <w:numId w:val="12"/>
        </w:numPr>
        <w:ind w:left="2880"/>
        <w:rPr>
          <w:rFonts w:asciiTheme="minorHAnsi" w:hAnsiTheme="minorHAnsi" w:cstheme="minorHAnsi"/>
          <w:sz w:val="22"/>
          <w:szCs w:val="22"/>
        </w:rPr>
      </w:pPr>
      <w:r w:rsidRPr="00EA7EA0">
        <w:rPr>
          <w:rFonts w:asciiTheme="minorHAnsi" w:hAnsiTheme="minorHAnsi" w:cstheme="minorHAnsi"/>
          <w:sz w:val="22"/>
          <w:szCs w:val="22"/>
        </w:rPr>
        <w:t xml:space="preserve">The Proposer must indicate the RFP title and number in the Subject line of the submission email and on any Proposal attachments. </w:t>
      </w:r>
      <w:r w:rsidRPr="00EA7EA0">
        <w:rPr>
          <w:rFonts w:asciiTheme="minorHAnsi" w:hAnsiTheme="minorHAnsi" w:cstheme="minorHAnsi"/>
          <w:sz w:val="22"/>
          <w:szCs w:val="22"/>
        </w:rPr>
        <w:br/>
      </w:r>
    </w:p>
    <w:p w14:paraId="0EB94F79" w14:textId="6B17A53F" w:rsidR="00D0624E" w:rsidRPr="00EA7EA0" w:rsidRDefault="00D0624E" w:rsidP="00A551EA">
      <w:pPr>
        <w:pStyle w:val="ListParagraph"/>
        <w:numPr>
          <w:ilvl w:val="2"/>
          <w:numId w:val="12"/>
        </w:numPr>
        <w:ind w:left="2160"/>
        <w:rPr>
          <w:rFonts w:asciiTheme="minorHAnsi" w:hAnsiTheme="minorHAnsi" w:cstheme="minorHAnsi"/>
          <w:sz w:val="22"/>
          <w:szCs w:val="22"/>
        </w:rPr>
      </w:pPr>
      <w:r w:rsidRPr="00EA7EA0">
        <w:rPr>
          <w:rFonts w:asciiTheme="minorHAnsi" w:hAnsiTheme="minorHAnsi" w:cstheme="minorHAnsi"/>
          <w:sz w:val="22"/>
          <w:szCs w:val="22"/>
        </w:rPr>
        <w:t xml:space="preserve">Acceptance of submissions will be based on the date and time the emails are received by the Judicial Council. Both proposal emails must be received prior to the due date and time. </w:t>
      </w:r>
      <w:r w:rsidRPr="00EA7EA0">
        <w:rPr>
          <w:rFonts w:asciiTheme="minorHAnsi" w:hAnsiTheme="minorHAnsi" w:cstheme="minorHAnsi"/>
          <w:sz w:val="22"/>
          <w:szCs w:val="22"/>
        </w:rPr>
        <w:br/>
      </w:r>
      <w:r w:rsidRPr="00EA7EA0">
        <w:rPr>
          <w:rFonts w:asciiTheme="minorHAnsi" w:hAnsiTheme="minorHAnsi" w:cstheme="minorHAnsi"/>
          <w:sz w:val="22"/>
          <w:szCs w:val="22"/>
        </w:rPr>
        <w:br/>
        <w:t>Proposal submitted or received after the published due date and time will not be accepted.</w:t>
      </w:r>
    </w:p>
    <w:p w14:paraId="7CF1FC57" w14:textId="1A56DB9F" w:rsidR="00595822" w:rsidRPr="00EA7EA0" w:rsidRDefault="00595822" w:rsidP="00A748CA">
      <w:pPr>
        <w:jc w:val="both"/>
        <w:rPr>
          <w:rFonts w:asciiTheme="minorHAnsi" w:hAnsiTheme="minorHAnsi" w:cstheme="minorHAnsi"/>
          <w:sz w:val="22"/>
          <w:szCs w:val="22"/>
        </w:rPr>
      </w:pPr>
    </w:p>
    <w:p w14:paraId="6A6A9668" w14:textId="44A2EE9E" w:rsidR="00595822" w:rsidRPr="00EA7EA0" w:rsidRDefault="00CE7B46" w:rsidP="00A748CA">
      <w:pPr>
        <w:keepNext/>
        <w:ind w:left="720" w:hanging="720"/>
        <w:jc w:val="both"/>
        <w:rPr>
          <w:rFonts w:asciiTheme="minorHAnsi" w:hAnsiTheme="minorHAnsi" w:cstheme="minorHAnsi"/>
          <w:b/>
          <w:bCs/>
          <w:sz w:val="22"/>
          <w:szCs w:val="22"/>
        </w:rPr>
      </w:pPr>
      <w:r w:rsidRPr="00EA7EA0">
        <w:rPr>
          <w:rFonts w:asciiTheme="minorHAnsi" w:hAnsiTheme="minorHAnsi" w:cstheme="minorHAnsi"/>
          <w:b/>
          <w:bCs/>
          <w:sz w:val="22"/>
          <w:szCs w:val="22"/>
        </w:rPr>
        <w:lastRenderedPageBreak/>
        <w:t>7</w:t>
      </w:r>
      <w:r w:rsidR="00595822" w:rsidRPr="00EA7EA0">
        <w:rPr>
          <w:rFonts w:asciiTheme="minorHAnsi" w:hAnsiTheme="minorHAnsi" w:cstheme="minorHAnsi"/>
          <w:b/>
          <w:bCs/>
          <w:sz w:val="22"/>
          <w:szCs w:val="22"/>
        </w:rPr>
        <w:t>.0</w:t>
      </w:r>
      <w:r w:rsidR="00595822" w:rsidRPr="00EA7EA0">
        <w:rPr>
          <w:rFonts w:asciiTheme="minorHAnsi" w:hAnsiTheme="minorHAnsi" w:cstheme="minorHAnsi"/>
          <w:b/>
          <w:bCs/>
          <w:sz w:val="22"/>
          <w:szCs w:val="22"/>
        </w:rPr>
        <w:tab/>
        <w:t>PROPOSAL</w:t>
      </w:r>
      <w:r w:rsidR="002C64BD" w:rsidRPr="00EA7EA0">
        <w:rPr>
          <w:rFonts w:asciiTheme="minorHAnsi" w:hAnsiTheme="minorHAnsi" w:cstheme="minorHAnsi"/>
          <w:b/>
          <w:bCs/>
          <w:sz w:val="22"/>
          <w:szCs w:val="22"/>
        </w:rPr>
        <w:t xml:space="preserve"> CONTENTS</w:t>
      </w:r>
    </w:p>
    <w:p w14:paraId="5E8C3F3B" w14:textId="77777777" w:rsidR="0065097B" w:rsidRPr="00EA7EA0" w:rsidRDefault="0065097B" w:rsidP="00A748CA">
      <w:pPr>
        <w:keepNext/>
        <w:ind w:left="720" w:hanging="720"/>
        <w:jc w:val="both"/>
        <w:rPr>
          <w:rFonts w:asciiTheme="minorHAnsi" w:hAnsiTheme="minorHAnsi" w:cstheme="minorHAnsi"/>
          <w:b/>
          <w:bCs/>
          <w:sz w:val="22"/>
          <w:szCs w:val="22"/>
        </w:rPr>
      </w:pPr>
    </w:p>
    <w:p w14:paraId="6C5C6740" w14:textId="29958CB6" w:rsidR="0065097B" w:rsidRPr="00EA7EA0" w:rsidRDefault="005B3FD8" w:rsidP="00A748CA">
      <w:pPr>
        <w:keepNext/>
        <w:ind w:left="720" w:hanging="720"/>
        <w:jc w:val="both"/>
        <w:rPr>
          <w:rFonts w:asciiTheme="minorHAnsi" w:hAnsiTheme="minorHAnsi" w:cstheme="minorHAnsi"/>
          <w:b/>
          <w:bCs/>
          <w:sz w:val="22"/>
          <w:szCs w:val="22"/>
        </w:rPr>
      </w:pPr>
      <w:r w:rsidRPr="00EA7EA0">
        <w:rPr>
          <w:rFonts w:asciiTheme="minorHAnsi" w:hAnsiTheme="minorHAnsi" w:cstheme="minorHAnsi"/>
          <w:b/>
          <w:bCs/>
          <w:sz w:val="22"/>
          <w:szCs w:val="22"/>
        </w:rPr>
        <w:t>Technical p</w:t>
      </w:r>
      <w:r w:rsidR="0065097B" w:rsidRPr="00EA7EA0">
        <w:rPr>
          <w:rFonts w:asciiTheme="minorHAnsi" w:hAnsiTheme="minorHAnsi" w:cstheme="minorHAnsi"/>
          <w:b/>
          <w:bCs/>
          <w:sz w:val="22"/>
          <w:szCs w:val="22"/>
        </w:rPr>
        <w:t xml:space="preserve">roposals should </w:t>
      </w:r>
      <w:r w:rsidR="000B0D1F" w:rsidRPr="00EA7EA0">
        <w:rPr>
          <w:rFonts w:asciiTheme="minorHAnsi" w:hAnsiTheme="minorHAnsi" w:cstheme="minorHAnsi"/>
          <w:b/>
          <w:bCs/>
          <w:sz w:val="22"/>
          <w:szCs w:val="22"/>
        </w:rPr>
        <w:t>cover the following topics:</w:t>
      </w:r>
    </w:p>
    <w:p w14:paraId="52801F81" w14:textId="77777777" w:rsidR="000B0D1F" w:rsidRPr="00EA7EA0" w:rsidRDefault="000B0D1F" w:rsidP="00A748CA">
      <w:pPr>
        <w:keepNext/>
        <w:ind w:left="720" w:hanging="720"/>
        <w:jc w:val="both"/>
        <w:rPr>
          <w:rFonts w:asciiTheme="minorHAnsi" w:hAnsiTheme="minorHAnsi" w:cstheme="minorHAnsi"/>
          <w:b/>
          <w:bCs/>
          <w:sz w:val="22"/>
          <w:szCs w:val="22"/>
        </w:rPr>
      </w:pPr>
    </w:p>
    <w:p w14:paraId="7B30243E" w14:textId="77777777" w:rsidR="000B0D1F" w:rsidRPr="00EA7EA0" w:rsidRDefault="000B0D1F" w:rsidP="00CE7B46">
      <w:pPr>
        <w:ind w:firstLine="360"/>
        <w:jc w:val="both"/>
        <w:rPr>
          <w:rFonts w:asciiTheme="minorHAnsi" w:hAnsiTheme="minorHAnsi" w:cstheme="minorHAnsi"/>
          <w:b/>
          <w:bCs/>
          <w:sz w:val="22"/>
          <w:szCs w:val="22"/>
        </w:rPr>
      </w:pPr>
      <w:r w:rsidRPr="00EA7EA0">
        <w:rPr>
          <w:rFonts w:asciiTheme="minorHAnsi" w:hAnsiTheme="minorHAnsi" w:cstheme="minorHAnsi"/>
          <w:b/>
          <w:bCs/>
          <w:sz w:val="22"/>
          <w:szCs w:val="22"/>
        </w:rPr>
        <w:t>1. Executive Summary</w:t>
      </w:r>
    </w:p>
    <w:p w14:paraId="00EB676C" w14:textId="77777777" w:rsidR="000B0D1F" w:rsidRPr="00EA7EA0" w:rsidRDefault="000B0D1F" w:rsidP="00A748CA">
      <w:pPr>
        <w:numPr>
          <w:ilvl w:val="0"/>
          <w:numId w:val="13"/>
        </w:numPr>
        <w:jc w:val="both"/>
        <w:rPr>
          <w:rFonts w:asciiTheme="minorHAnsi" w:hAnsiTheme="minorHAnsi" w:cstheme="minorHAnsi"/>
          <w:sz w:val="22"/>
          <w:szCs w:val="22"/>
        </w:rPr>
      </w:pPr>
      <w:r w:rsidRPr="00EA7EA0">
        <w:rPr>
          <w:rFonts w:asciiTheme="minorHAnsi" w:hAnsiTheme="minorHAnsi" w:cstheme="minorHAnsi"/>
          <w:sz w:val="22"/>
          <w:szCs w:val="22"/>
        </w:rPr>
        <w:t>Understanding of court interpreter scheduling challenges</w:t>
      </w:r>
    </w:p>
    <w:p w14:paraId="61EB4850" w14:textId="77777777" w:rsidR="000B0D1F" w:rsidRPr="00EA7EA0" w:rsidRDefault="000B0D1F" w:rsidP="00A748CA">
      <w:pPr>
        <w:numPr>
          <w:ilvl w:val="0"/>
          <w:numId w:val="13"/>
        </w:numPr>
        <w:jc w:val="both"/>
        <w:rPr>
          <w:rFonts w:asciiTheme="minorHAnsi" w:hAnsiTheme="minorHAnsi" w:cstheme="minorHAnsi"/>
          <w:sz w:val="22"/>
          <w:szCs w:val="22"/>
        </w:rPr>
      </w:pPr>
      <w:r w:rsidRPr="00EA7EA0">
        <w:rPr>
          <w:rFonts w:asciiTheme="minorHAnsi" w:hAnsiTheme="minorHAnsi" w:cstheme="minorHAnsi"/>
          <w:sz w:val="22"/>
          <w:szCs w:val="22"/>
        </w:rPr>
        <w:t>Summary of proposed solution and key benefits</w:t>
      </w:r>
    </w:p>
    <w:p w14:paraId="1A421A1B" w14:textId="77777777" w:rsidR="000B0D1F" w:rsidRPr="00EA7EA0" w:rsidRDefault="000B0D1F" w:rsidP="00A748CA">
      <w:pPr>
        <w:jc w:val="both"/>
        <w:rPr>
          <w:rFonts w:asciiTheme="minorHAnsi" w:hAnsiTheme="minorHAnsi" w:cstheme="minorHAnsi"/>
          <w:sz w:val="22"/>
          <w:szCs w:val="22"/>
        </w:rPr>
      </w:pPr>
    </w:p>
    <w:p w14:paraId="74F0321B" w14:textId="77777777" w:rsidR="000B0D1F" w:rsidRPr="00EA7EA0" w:rsidRDefault="000B0D1F" w:rsidP="00CE7B46">
      <w:pPr>
        <w:ind w:firstLine="360"/>
        <w:jc w:val="both"/>
        <w:rPr>
          <w:rFonts w:asciiTheme="minorHAnsi" w:hAnsiTheme="minorHAnsi" w:cstheme="minorHAnsi"/>
          <w:b/>
          <w:bCs/>
          <w:sz w:val="22"/>
          <w:szCs w:val="22"/>
        </w:rPr>
      </w:pPr>
      <w:r w:rsidRPr="00EA7EA0">
        <w:rPr>
          <w:rFonts w:asciiTheme="minorHAnsi" w:hAnsiTheme="minorHAnsi" w:cstheme="minorHAnsi"/>
          <w:b/>
          <w:bCs/>
          <w:sz w:val="22"/>
          <w:szCs w:val="22"/>
        </w:rPr>
        <w:t>2. Vendor Qualifications</w:t>
      </w:r>
    </w:p>
    <w:p w14:paraId="3DBF2DC5" w14:textId="77777777" w:rsidR="000B0D1F" w:rsidRPr="00EA7EA0" w:rsidRDefault="000B0D1F" w:rsidP="00A748CA">
      <w:pPr>
        <w:numPr>
          <w:ilvl w:val="0"/>
          <w:numId w:val="14"/>
        </w:numPr>
        <w:jc w:val="both"/>
        <w:rPr>
          <w:rFonts w:asciiTheme="minorHAnsi" w:hAnsiTheme="minorHAnsi" w:cstheme="minorHAnsi"/>
          <w:sz w:val="22"/>
          <w:szCs w:val="22"/>
        </w:rPr>
      </w:pPr>
      <w:r w:rsidRPr="00EA7EA0">
        <w:rPr>
          <w:rFonts w:asciiTheme="minorHAnsi" w:hAnsiTheme="minorHAnsi" w:cstheme="minorHAnsi"/>
          <w:sz w:val="22"/>
          <w:szCs w:val="22"/>
        </w:rPr>
        <w:t>Experience with courts or justice agencies</w:t>
      </w:r>
    </w:p>
    <w:p w14:paraId="6A4BB10F" w14:textId="77777777" w:rsidR="000B0D1F" w:rsidRPr="00EA7EA0" w:rsidRDefault="000B0D1F" w:rsidP="00A748CA">
      <w:pPr>
        <w:numPr>
          <w:ilvl w:val="0"/>
          <w:numId w:val="14"/>
        </w:numPr>
        <w:jc w:val="both"/>
        <w:rPr>
          <w:rFonts w:asciiTheme="minorHAnsi" w:hAnsiTheme="minorHAnsi" w:cstheme="minorHAnsi"/>
          <w:sz w:val="22"/>
          <w:szCs w:val="22"/>
        </w:rPr>
      </w:pPr>
      <w:r w:rsidRPr="00EA7EA0">
        <w:rPr>
          <w:rFonts w:asciiTheme="minorHAnsi" w:hAnsiTheme="minorHAnsi" w:cstheme="minorHAnsi"/>
          <w:sz w:val="22"/>
          <w:szCs w:val="22"/>
        </w:rPr>
        <w:t>References from comparable government clients</w:t>
      </w:r>
    </w:p>
    <w:p w14:paraId="74D48C20" w14:textId="77777777" w:rsidR="000B0D1F" w:rsidRPr="00EA7EA0" w:rsidRDefault="000B0D1F" w:rsidP="00A748CA">
      <w:pPr>
        <w:numPr>
          <w:ilvl w:val="0"/>
          <w:numId w:val="14"/>
        </w:numPr>
        <w:jc w:val="both"/>
        <w:rPr>
          <w:rFonts w:asciiTheme="minorHAnsi" w:hAnsiTheme="minorHAnsi" w:cstheme="minorHAnsi"/>
          <w:sz w:val="22"/>
          <w:szCs w:val="22"/>
        </w:rPr>
      </w:pPr>
      <w:r w:rsidRPr="00EA7EA0">
        <w:rPr>
          <w:rFonts w:asciiTheme="minorHAnsi" w:hAnsiTheme="minorHAnsi" w:cstheme="minorHAnsi"/>
          <w:sz w:val="22"/>
          <w:szCs w:val="22"/>
        </w:rPr>
        <w:t>Financial stability</w:t>
      </w:r>
    </w:p>
    <w:p w14:paraId="1910953F" w14:textId="77777777" w:rsidR="000B0D1F" w:rsidRPr="00EA7EA0" w:rsidRDefault="000B0D1F" w:rsidP="00A748CA">
      <w:pPr>
        <w:numPr>
          <w:ilvl w:val="0"/>
          <w:numId w:val="14"/>
        </w:numPr>
        <w:jc w:val="both"/>
        <w:rPr>
          <w:rFonts w:asciiTheme="minorHAnsi" w:hAnsiTheme="minorHAnsi" w:cstheme="minorHAnsi"/>
          <w:sz w:val="22"/>
          <w:szCs w:val="22"/>
        </w:rPr>
      </w:pPr>
      <w:r w:rsidRPr="00EA7EA0">
        <w:rPr>
          <w:rFonts w:asciiTheme="minorHAnsi" w:hAnsiTheme="minorHAnsi" w:cstheme="minorHAnsi"/>
          <w:sz w:val="22"/>
          <w:szCs w:val="22"/>
        </w:rPr>
        <w:t>Years providing scheduling/workforce management systems</w:t>
      </w:r>
    </w:p>
    <w:p w14:paraId="2C3A61D6" w14:textId="77777777" w:rsidR="000B0D1F" w:rsidRPr="00EA7EA0" w:rsidRDefault="000B0D1F" w:rsidP="00A748CA">
      <w:pPr>
        <w:jc w:val="both"/>
        <w:rPr>
          <w:rFonts w:asciiTheme="minorHAnsi" w:hAnsiTheme="minorHAnsi" w:cstheme="minorHAnsi"/>
          <w:sz w:val="22"/>
          <w:szCs w:val="22"/>
        </w:rPr>
      </w:pPr>
    </w:p>
    <w:p w14:paraId="56C82150" w14:textId="77777777" w:rsidR="000B0D1F" w:rsidRPr="00EA7EA0" w:rsidRDefault="000B0D1F" w:rsidP="00CE7B46">
      <w:pPr>
        <w:ind w:firstLine="360"/>
        <w:jc w:val="both"/>
        <w:rPr>
          <w:rFonts w:asciiTheme="minorHAnsi" w:hAnsiTheme="minorHAnsi" w:cstheme="minorHAnsi"/>
          <w:b/>
          <w:bCs/>
          <w:sz w:val="22"/>
          <w:szCs w:val="22"/>
        </w:rPr>
      </w:pPr>
      <w:r w:rsidRPr="00EA7EA0">
        <w:rPr>
          <w:rFonts w:asciiTheme="minorHAnsi" w:hAnsiTheme="minorHAnsi" w:cstheme="minorHAnsi"/>
          <w:b/>
          <w:bCs/>
          <w:sz w:val="22"/>
          <w:szCs w:val="22"/>
        </w:rPr>
        <w:t>3. Functional Capabilities</w:t>
      </w:r>
    </w:p>
    <w:p w14:paraId="56B2DA58" w14:textId="77777777" w:rsidR="000B0D1F" w:rsidRPr="00EA7EA0" w:rsidRDefault="000B0D1F" w:rsidP="00A748CA">
      <w:pPr>
        <w:numPr>
          <w:ilvl w:val="0"/>
          <w:numId w:val="15"/>
        </w:numPr>
        <w:jc w:val="both"/>
        <w:rPr>
          <w:rFonts w:asciiTheme="minorHAnsi" w:hAnsiTheme="minorHAnsi" w:cstheme="minorHAnsi"/>
          <w:sz w:val="22"/>
          <w:szCs w:val="22"/>
        </w:rPr>
      </w:pPr>
      <w:r w:rsidRPr="00EA7EA0">
        <w:rPr>
          <w:rFonts w:asciiTheme="minorHAnsi" w:hAnsiTheme="minorHAnsi" w:cstheme="minorHAnsi"/>
          <w:sz w:val="22"/>
          <w:szCs w:val="22"/>
        </w:rPr>
        <w:t>Interpreter scheduling (staff and independent contractors)</w:t>
      </w:r>
    </w:p>
    <w:p w14:paraId="266F4B78" w14:textId="77777777" w:rsidR="000B0D1F" w:rsidRPr="00EA7EA0" w:rsidRDefault="000B0D1F" w:rsidP="00A748CA">
      <w:pPr>
        <w:numPr>
          <w:ilvl w:val="0"/>
          <w:numId w:val="15"/>
        </w:numPr>
        <w:jc w:val="both"/>
        <w:rPr>
          <w:rFonts w:asciiTheme="minorHAnsi" w:hAnsiTheme="minorHAnsi" w:cstheme="minorHAnsi"/>
          <w:sz w:val="22"/>
          <w:szCs w:val="22"/>
        </w:rPr>
      </w:pPr>
      <w:r w:rsidRPr="00EA7EA0">
        <w:rPr>
          <w:rFonts w:asciiTheme="minorHAnsi" w:hAnsiTheme="minorHAnsi" w:cstheme="minorHAnsi"/>
          <w:sz w:val="22"/>
          <w:szCs w:val="22"/>
        </w:rPr>
        <w:t>Automated matching (language, certification level, location, availability)</w:t>
      </w:r>
    </w:p>
    <w:p w14:paraId="16AF0AD8" w14:textId="77777777" w:rsidR="000B0D1F" w:rsidRPr="00EA7EA0" w:rsidRDefault="000B0D1F" w:rsidP="00A748CA">
      <w:pPr>
        <w:numPr>
          <w:ilvl w:val="0"/>
          <w:numId w:val="15"/>
        </w:numPr>
        <w:jc w:val="both"/>
        <w:rPr>
          <w:rFonts w:asciiTheme="minorHAnsi" w:hAnsiTheme="minorHAnsi" w:cstheme="minorHAnsi"/>
          <w:sz w:val="22"/>
          <w:szCs w:val="22"/>
        </w:rPr>
      </w:pPr>
      <w:r w:rsidRPr="00EA7EA0">
        <w:rPr>
          <w:rFonts w:asciiTheme="minorHAnsi" w:hAnsiTheme="minorHAnsi" w:cstheme="minorHAnsi"/>
          <w:sz w:val="22"/>
          <w:szCs w:val="22"/>
        </w:rPr>
        <w:t>Calendar integration</w:t>
      </w:r>
    </w:p>
    <w:p w14:paraId="543FC88D" w14:textId="77777777" w:rsidR="000B0D1F" w:rsidRPr="00EA7EA0" w:rsidRDefault="000B0D1F" w:rsidP="00A748CA">
      <w:pPr>
        <w:numPr>
          <w:ilvl w:val="0"/>
          <w:numId w:val="15"/>
        </w:numPr>
        <w:jc w:val="both"/>
        <w:rPr>
          <w:rFonts w:asciiTheme="minorHAnsi" w:hAnsiTheme="minorHAnsi" w:cstheme="minorHAnsi"/>
          <w:sz w:val="22"/>
          <w:szCs w:val="22"/>
        </w:rPr>
      </w:pPr>
      <w:r w:rsidRPr="00EA7EA0">
        <w:rPr>
          <w:rFonts w:asciiTheme="minorHAnsi" w:hAnsiTheme="minorHAnsi" w:cstheme="minorHAnsi"/>
          <w:sz w:val="22"/>
          <w:szCs w:val="22"/>
        </w:rPr>
        <w:t>Conflict detection</w:t>
      </w:r>
    </w:p>
    <w:p w14:paraId="2DFD9906" w14:textId="77777777" w:rsidR="000B0D1F" w:rsidRPr="00EA7EA0" w:rsidRDefault="000B0D1F" w:rsidP="00A748CA">
      <w:pPr>
        <w:numPr>
          <w:ilvl w:val="0"/>
          <w:numId w:val="15"/>
        </w:numPr>
        <w:jc w:val="both"/>
        <w:rPr>
          <w:rFonts w:asciiTheme="minorHAnsi" w:hAnsiTheme="minorHAnsi" w:cstheme="minorHAnsi"/>
          <w:sz w:val="22"/>
          <w:szCs w:val="22"/>
        </w:rPr>
      </w:pPr>
      <w:r w:rsidRPr="00EA7EA0">
        <w:rPr>
          <w:rFonts w:asciiTheme="minorHAnsi" w:hAnsiTheme="minorHAnsi" w:cstheme="minorHAnsi"/>
          <w:sz w:val="22"/>
          <w:szCs w:val="22"/>
        </w:rPr>
        <w:t>Waitlist / reassignment features</w:t>
      </w:r>
    </w:p>
    <w:p w14:paraId="74E43FD0" w14:textId="77777777" w:rsidR="000B0D1F" w:rsidRPr="00EA7EA0" w:rsidRDefault="000B0D1F" w:rsidP="00A748CA">
      <w:pPr>
        <w:numPr>
          <w:ilvl w:val="0"/>
          <w:numId w:val="15"/>
        </w:numPr>
        <w:jc w:val="both"/>
        <w:rPr>
          <w:rFonts w:asciiTheme="minorHAnsi" w:hAnsiTheme="minorHAnsi" w:cstheme="minorHAnsi"/>
          <w:sz w:val="22"/>
          <w:szCs w:val="22"/>
        </w:rPr>
      </w:pPr>
      <w:r w:rsidRPr="00EA7EA0">
        <w:rPr>
          <w:rFonts w:asciiTheme="minorHAnsi" w:hAnsiTheme="minorHAnsi" w:cstheme="minorHAnsi"/>
          <w:sz w:val="22"/>
          <w:szCs w:val="22"/>
        </w:rPr>
        <w:t>Remote proceeding support (e.g., video platforms)</w:t>
      </w:r>
    </w:p>
    <w:p w14:paraId="7370F716" w14:textId="77777777" w:rsidR="000B0D1F" w:rsidRPr="00EA7EA0" w:rsidRDefault="000B0D1F" w:rsidP="00A748CA">
      <w:pPr>
        <w:numPr>
          <w:ilvl w:val="0"/>
          <w:numId w:val="15"/>
        </w:numPr>
        <w:jc w:val="both"/>
        <w:rPr>
          <w:rFonts w:asciiTheme="minorHAnsi" w:hAnsiTheme="minorHAnsi" w:cstheme="minorHAnsi"/>
          <w:sz w:val="22"/>
          <w:szCs w:val="22"/>
        </w:rPr>
      </w:pPr>
      <w:r w:rsidRPr="00EA7EA0">
        <w:rPr>
          <w:rFonts w:asciiTheme="minorHAnsi" w:hAnsiTheme="minorHAnsi" w:cstheme="minorHAnsi"/>
          <w:sz w:val="22"/>
          <w:szCs w:val="22"/>
        </w:rPr>
        <w:t>Multi-court/location management</w:t>
      </w:r>
    </w:p>
    <w:p w14:paraId="4FC3EFD1" w14:textId="77777777" w:rsidR="000B0D1F" w:rsidRPr="00EA7EA0" w:rsidRDefault="000B0D1F" w:rsidP="00A748CA">
      <w:pPr>
        <w:numPr>
          <w:ilvl w:val="0"/>
          <w:numId w:val="15"/>
        </w:numPr>
        <w:jc w:val="both"/>
        <w:rPr>
          <w:rFonts w:asciiTheme="minorHAnsi" w:hAnsiTheme="minorHAnsi" w:cstheme="minorHAnsi"/>
          <w:sz w:val="22"/>
          <w:szCs w:val="22"/>
        </w:rPr>
      </w:pPr>
      <w:r w:rsidRPr="00EA7EA0">
        <w:rPr>
          <w:rFonts w:asciiTheme="minorHAnsi" w:hAnsiTheme="minorHAnsi" w:cstheme="minorHAnsi"/>
          <w:sz w:val="22"/>
          <w:szCs w:val="22"/>
        </w:rPr>
        <w:t>Real-time updates and notifications</w:t>
      </w:r>
    </w:p>
    <w:p w14:paraId="2AD40343" w14:textId="77777777" w:rsidR="000B0D1F" w:rsidRPr="00EA7EA0" w:rsidRDefault="000B0D1F" w:rsidP="00A748CA">
      <w:pPr>
        <w:numPr>
          <w:ilvl w:val="0"/>
          <w:numId w:val="15"/>
        </w:numPr>
        <w:jc w:val="both"/>
        <w:rPr>
          <w:rFonts w:asciiTheme="minorHAnsi" w:hAnsiTheme="minorHAnsi" w:cstheme="minorHAnsi"/>
          <w:sz w:val="22"/>
          <w:szCs w:val="22"/>
        </w:rPr>
      </w:pPr>
      <w:r w:rsidRPr="00EA7EA0">
        <w:rPr>
          <w:rFonts w:asciiTheme="minorHAnsi" w:hAnsiTheme="minorHAnsi" w:cstheme="minorHAnsi"/>
          <w:sz w:val="22"/>
          <w:szCs w:val="22"/>
        </w:rPr>
        <w:t>Reporting (usage, costs, compliance, interpreter hours)</w:t>
      </w:r>
    </w:p>
    <w:p w14:paraId="228DEF1E" w14:textId="77777777" w:rsidR="000B0D1F" w:rsidRPr="00EA7EA0" w:rsidRDefault="000B0D1F" w:rsidP="00A748CA">
      <w:pPr>
        <w:numPr>
          <w:ilvl w:val="0"/>
          <w:numId w:val="15"/>
        </w:numPr>
        <w:jc w:val="both"/>
        <w:rPr>
          <w:rFonts w:asciiTheme="minorHAnsi" w:hAnsiTheme="minorHAnsi" w:cstheme="minorHAnsi"/>
          <w:sz w:val="22"/>
          <w:szCs w:val="22"/>
        </w:rPr>
      </w:pPr>
      <w:r w:rsidRPr="00EA7EA0">
        <w:rPr>
          <w:rFonts w:asciiTheme="minorHAnsi" w:hAnsiTheme="minorHAnsi" w:cstheme="minorHAnsi"/>
          <w:sz w:val="22"/>
          <w:szCs w:val="22"/>
        </w:rPr>
        <w:t>Mobile access (if available)</w:t>
      </w:r>
    </w:p>
    <w:p w14:paraId="3A1B1A34" w14:textId="77777777" w:rsidR="000B0D1F" w:rsidRPr="00EA7EA0" w:rsidRDefault="000B0D1F" w:rsidP="00A748CA">
      <w:pPr>
        <w:jc w:val="both"/>
        <w:rPr>
          <w:rFonts w:asciiTheme="minorHAnsi" w:hAnsiTheme="minorHAnsi" w:cstheme="minorHAnsi"/>
          <w:sz w:val="22"/>
          <w:szCs w:val="22"/>
        </w:rPr>
      </w:pPr>
    </w:p>
    <w:p w14:paraId="3CC92198" w14:textId="77777777" w:rsidR="000B0D1F" w:rsidRPr="00EA7EA0" w:rsidRDefault="000B0D1F" w:rsidP="00CE7B46">
      <w:pPr>
        <w:ind w:firstLine="360"/>
        <w:jc w:val="both"/>
        <w:rPr>
          <w:rFonts w:asciiTheme="minorHAnsi" w:hAnsiTheme="minorHAnsi" w:cstheme="minorHAnsi"/>
          <w:b/>
          <w:bCs/>
          <w:sz w:val="22"/>
          <w:szCs w:val="22"/>
        </w:rPr>
      </w:pPr>
      <w:r w:rsidRPr="00EA7EA0">
        <w:rPr>
          <w:rFonts w:asciiTheme="minorHAnsi" w:hAnsiTheme="minorHAnsi" w:cstheme="minorHAnsi"/>
          <w:b/>
          <w:bCs/>
          <w:sz w:val="22"/>
          <w:szCs w:val="22"/>
        </w:rPr>
        <w:t>4. Compliance &amp; Certification Support</w:t>
      </w:r>
    </w:p>
    <w:p w14:paraId="0B1AA2DB" w14:textId="77777777" w:rsidR="000B0D1F" w:rsidRPr="00EA7EA0" w:rsidRDefault="000B0D1F" w:rsidP="00A748CA">
      <w:pPr>
        <w:numPr>
          <w:ilvl w:val="0"/>
          <w:numId w:val="16"/>
        </w:numPr>
        <w:jc w:val="both"/>
        <w:rPr>
          <w:rFonts w:asciiTheme="minorHAnsi" w:hAnsiTheme="minorHAnsi" w:cstheme="minorHAnsi"/>
          <w:sz w:val="22"/>
          <w:szCs w:val="22"/>
        </w:rPr>
      </w:pPr>
      <w:r w:rsidRPr="00EA7EA0">
        <w:rPr>
          <w:rFonts w:asciiTheme="minorHAnsi" w:hAnsiTheme="minorHAnsi" w:cstheme="minorHAnsi"/>
          <w:sz w:val="22"/>
          <w:szCs w:val="22"/>
        </w:rPr>
        <w:t>Tracking of interpreter certification status</w:t>
      </w:r>
    </w:p>
    <w:p w14:paraId="17E66ED9" w14:textId="77777777" w:rsidR="000B0D1F" w:rsidRPr="00EA7EA0" w:rsidRDefault="000B0D1F" w:rsidP="00A748CA">
      <w:pPr>
        <w:numPr>
          <w:ilvl w:val="0"/>
          <w:numId w:val="16"/>
        </w:numPr>
        <w:jc w:val="both"/>
        <w:rPr>
          <w:rFonts w:asciiTheme="minorHAnsi" w:hAnsiTheme="minorHAnsi" w:cstheme="minorHAnsi"/>
          <w:sz w:val="22"/>
          <w:szCs w:val="22"/>
        </w:rPr>
      </w:pPr>
      <w:r w:rsidRPr="00EA7EA0">
        <w:rPr>
          <w:rFonts w:asciiTheme="minorHAnsi" w:hAnsiTheme="minorHAnsi" w:cstheme="minorHAnsi"/>
          <w:sz w:val="22"/>
          <w:szCs w:val="22"/>
        </w:rPr>
        <w:t>Credential expiration alerts</w:t>
      </w:r>
    </w:p>
    <w:p w14:paraId="7E3732A6" w14:textId="77777777" w:rsidR="000B0D1F" w:rsidRPr="00EA7EA0" w:rsidRDefault="000B0D1F" w:rsidP="00A748CA">
      <w:pPr>
        <w:numPr>
          <w:ilvl w:val="0"/>
          <w:numId w:val="16"/>
        </w:numPr>
        <w:jc w:val="both"/>
        <w:rPr>
          <w:rFonts w:asciiTheme="minorHAnsi" w:hAnsiTheme="minorHAnsi" w:cstheme="minorHAnsi"/>
          <w:sz w:val="22"/>
          <w:szCs w:val="22"/>
        </w:rPr>
      </w:pPr>
      <w:r w:rsidRPr="00EA7EA0">
        <w:rPr>
          <w:rFonts w:asciiTheme="minorHAnsi" w:hAnsiTheme="minorHAnsi" w:cstheme="minorHAnsi"/>
          <w:sz w:val="22"/>
          <w:szCs w:val="22"/>
        </w:rPr>
        <w:t>Compliance with court policies and applicable standards</w:t>
      </w:r>
    </w:p>
    <w:p w14:paraId="269F16DF" w14:textId="77777777" w:rsidR="000B0D1F" w:rsidRPr="00EA7EA0" w:rsidRDefault="000B0D1F" w:rsidP="00A748CA">
      <w:pPr>
        <w:numPr>
          <w:ilvl w:val="0"/>
          <w:numId w:val="16"/>
        </w:numPr>
        <w:jc w:val="both"/>
        <w:rPr>
          <w:rFonts w:asciiTheme="minorHAnsi" w:hAnsiTheme="minorHAnsi" w:cstheme="minorHAnsi"/>
          <w:sz w:val="22"/>
          <w:szCs w:val="22"/>
        </w:rPr>
      </w:pPr>
      <w:r w:rsidRPr="00EA7EA0">
        <w:rPr>
          <w:rFonts w:asciiTheme="minorHAnsi" w:hAnsiTheme="minorHAnsi" w:cstheme="minorHAnsi"/>
          <w:sz w:val="22"/>
          <w:szCs w:val="22"/>
        </w:rPr>
        <w:t>Accessibility (WCAG compliance)</w:t>
      </w:r>
    </w:p>
    <w:p w14:paraId="403D398F" w14:textId="77777777" w:rsidR="000B0D1F" w:rsidRPr="00EA7EA0" w:rsidRDefault="000B0D1F" w:rsidP="00A748CA">
      <w:pPr>
        <w:numPr>
          <w:ilvl w:val="0"/>
          <w:numId w:val="16"/>
        </w:numPr>
        <w:jc w:val="both"/>
        <w:rPr>
          <w:rFonts w:asciiTheme="minorHAnsi" w:hAnsiTheme="minorHAnsi" w:cstheme="minorHAnsi"/>
          <w:sz w:val="22"/>
          <w:szCs w:val="22"/>
        </w:rPr>
      </w:pPr>
      <w:r w:rsidRPr="00EA7EA0">
        <w:rPr>
          <w:rFonts w:asciiTheme="minorHAnsi" w:hAnsiTheme="minorHAnsi" w:cstheme="minorHAnsi"/>
          <w:sz w:val="22"/>
          <w:szCs w:val="22"/>
        </w:rPr>
        <w:t>Data privacy and confidentiality safeguards</w:t>
      </w:r>
    </w:p>
    <w:p w14:paraId="07D606E8" w14:textId="77777777" w:rsidR="000B0D1F" w:rsidRPr="00EA7EA0" w:rsidRDefault="000B0D1F" w:rsidP="00A748CA">
      <w:pPr>
        <w:jc w:val="both"/>
        <w:rPr>
          <w:rFonts w:asciiTheme="minorHAnsi" w:hAnsiTheme="minorHAnsi" w:cstheme="minorHAnsi"/>
          <w:sz w:val="22"/>
          <w:szCs w:val="22"/>
        </w:rPr>
      </w:pPr>
    </w:p>
    <w:p w14:paraId="38D3B199" w14:textId="77777777" w:rsidR="000B0D1F" w:rsidRPr="00EA7EA0" w:rsidRDefault="000B0D1F" w:rsidP="00CE7B46">
      <w:pPr>
        <w:ind w:firstLine="360"/>
        <w:jc w:val="both"/>
        <w:rPr>
          <w:rFonts w:asciiTheme="minorHAnsi" w:hAnsiTheme="minorHAnsi" w:cstheme="minorHAnsi"/>
          <w:b/>
          <w:bCs/>
          <w:sz w:val="22"/>
          <w:szCs w:val="22"/>
        </w:rPr>
      </w:pPr>
      <w:r w:rsidRPr="00EA7EA0">
        <w:rPr>
          <w:rFonts w:asciiTheme="minorHAnsi" w:hAnsiTheme="minorHAnsi" w:cstheme="minorHAnsi"/>
          <w:b/>
          <w:bCs/>
          <w:sz w:val="22"/>
          <w:szCs w:val="22"/>
        </w:rPr>
        <w:t>5. Technical Architecture</w:t>
      </w:r>
    </w:p>
    <w:p w14:paraId="2C5100B7" w14:textId="77777777" w:rsidR="000B0D1F" w:rsidRPr="00EA7EA0" w:rsidRDefault="000B0D1F" w:rsidP="00A748CA">
      <w:pPr>
        <w:numPr>
          <w:ilvl w:val="0"/>
          <w:numId w:val="17"/>
        </w:numPr>
        <w:jc w:val="both"/>
        <w:rPr>
          <w:rFonts w:asciiTheme="minorHAnsi" w:hAnsiTheme="minorHAnsi" w:cstheme="minorHAnsi"/>
          <w:sz w:val="22"/>
          <w:szCs w:val="22"/>
        </w:rPr>
      </w:pPr>
      <w:r w:rsidRPr="00EA7EA0">
        <w:rPr>
          <w:rFonts w:asciiTheme="minorHAnsi" w:hAnsiTheme="minorHAnsi" w:cstheme="minorHAnsi"/>
          <w:sz w:val="22"/>
          <w:szCs w:val="22"/>
        </w:rPr>
        <w:t>Hosting model (cloud/on-prem)</w:t>
      </w:r>
    </w:p>
    <w:p w14:paraId="3A9546EB" w14:textId="77777777" w:rsidR="000B0D1F" w:rsidRPr="00EA7EA0" w:rsidRDefault="000B0D1F" w:rsidP="00A748CA">
      <w:pPr>
        <w:numPr>
          <w:ilvl w:val="0"/>
          <w:numId w:val="17"/>
        </w:numPr>
        <w:jc w:val="both"/>
        <w:rPr>
          <w:rFonts w:asciiTheme="minorHAnsi" w:hAnsiTheme="minorHAnsi" w:cstheme="minorHAnsi"/>
          <w:sz w:val="22"/>
          <w:szCs w:val="22"/>
        </w:rPr>
      </w:pPr>
      <w:r w:rsidRPr="00EA7EA0">
        <w:rPr>
          <w:rFonts w:asciiTheme="minorHAnsi" w:hAnsiTheme="minorHAnsi" w:cstheme="minorHAnsi"/>
          <w:sz w:val="22"/>
          <w:szCs w:val="22"/>
        </w:rPr>
        <w:t>System architecture overview</w:t>
      </w:r>
    </w:p>
    <w:p w14:paraId="0BCE886E" w14:textId="77777777" w:rsidR="000B0D1F" w:rsidRPr="00EA7EA0" w:rsidRDefault="000B0D1F" w:rsidP="00A748CA">
      <w:pPr>
        <w:numPr>
          <w:ilvl w:val="0"/>
          <w:numId w:val="17"/>
        </w:numPr>
        <w:jc w:val="both"/>
        <w:rPr>
          <w:rFonts w:asciiTheme="minorHAnsi" w:hAnsiTheme="minorHAnsi" w:cstheme="minorHAnsi"/>
          <w:sz w:val="22"/>
          <w:szCs w:val="22"/>
        </w:rPr>
      </w:pPr>
      <w:r w:rsidRPr="00EA7EA0">
        <w:rPr>
          <w:rFonts w:asciiTheme="minorHAnsi" w:hAnsiTheme="minorHAnsi" w:cstheme="minorHAnsi"/>
          <w:sz w:val="22"/>
          <w:szCs w:val="22"/>
        </w:rPr>
        <w:t>APIs and integration capability (case management, HR, finance)</w:t>
      </w:r>
    </w:p>
    <w:p w14:paraId="0D549C63" w14:textId="77777777" w:rsidR="000B0D1F" w:rsidRPr="00EA7EA0" w:rsidRDefault="000B0D1F" w:rsidP="00A748CA">
      <w:pPr>
        <w:numPr>
          <w:ilvl w:val="0"/>
          <w:numId w:val="17"/>
        </w:numPr>
        <w:jc w:val="both"/>
        <w:rPr>
          <w:rFonts w:asciiTheme="minorHAnsi" w:hAnsiTheme="minorHAnsi" w:cstheme="minorHAnsi"/>
          <w:sz w:val="22"/>
          <w:szCs w:val="22"/>
        </w:rPr>
      </w:pPr>
      <w:r w:rsidRPr="00EA7EA0">
        <w:rPr>
          <w:rFonts w:asciiTheme="minorHAnsi" w:hAnsiTheme="minorHAnsi" w:cstheme="minorHAnsi"/>
          <w:sz w:val="22"/>
          <w:szCs w:val="22"/>
        </w:rPr>
        <w:t>Scalability and performance</w:t>
      </w:r>
    </w:p>
    <w:p w14:paraId="02002CD4" w14:textId="77777777" w:rsidR="000B0D1F" w:rsidRPr="00EA7EA0" w:rsidRDefault="000B0D1F" w:rsidP="00A748CA">
      <w:pPr>
        <w:jc w:val="both"/>
        <w:rPr>
          <w:rFonts w:asciiTheme="minorHAnsi" w:hAnsiTheme="minorHAnsi" w:cstheme="minorHAnsi"/>
          <w:sz w:val="22"/>
          <w:szCs w:val="22"/>
        </w:rPr>
      </w:pPr>
    </w:p>
    <w:p w14:paraId="5BC47098" w14:textId="77777777" w:rsidR="000B0D1F" w:rsidRPr="00EA7EA0" w:rsidRDefault="000B0D1F" w:rsidP="00CE7B46">
      <w:pPr>
        <w:ind w:firstLine="360"/>
        <w:jc w:val="both"/>
        <w:rPr>
          <w:rFonts w:asciiTheme="minorHAnsi" w:hAnsiTheme="minorHAnsi" w:cstheme="minorHAnsi"/>
          <w:b/>
          <w:bCs/>
          <w:sz w:val="22"/>
          <w:szCs w:val="22"/>
        </w:rPr>
      </w:pPr>
      <w:r w:rsidRPr="00EA7EA0">
        <w:rPr>
          <w:rFonts w:asciiTheme="minorHAnsi" w:hAnsiTheme="minorHAnsi" w:cstheme="minorHAnsi"/>
          <w:b/>
          <w:bCs/>
          <w:sz w:val="22"/>
          <w:szCs w:val="22"/>
        </w:rPr>
        <w:t>6. Security</w:t>
      </w:r>
    </w:p>
    <w:p w14:paraId="1A205E2D" w14:textId="77777777" w:rsidR="000B0D1F" w:rsidRPr="00EA7EA0" w:rsidRDefault="000B0D1F" w:rsidP="00A748CA">
      <w:pPr>
        <w:numPr>
          <w:ilvl w:val="0"/>
          <w:numId w:val="18"/>
        </w:numPr>
        <w:jc w:val="both"/>
        <w:rPr>
          <w:rFonts w:asciiTheme="minorHAnsi" w:hAnsiTheme="minorHAnsi" w:cstheme="minorHAnsi"/>
          <w:sz w:val="22"/>
          <w:szCs w:val="22"/>
        </w:rPr>
      </w:pPr>
      <w:r w:rsidRPr="00EA7EA0">
        <w:rPr>
          <w:rFonts w:asciiTheme="minorHAnsi" w:hAnsiTheme="minorHAnsi" w:cstheme="minorHAnsi"/>
          <w:sz w:val="22"/>
          <w:szCs w:val="22"/>
        </w:rPr>
        <w:t>Encryption (at rest/in transit)</w:t>
      </w:r>
    </w:p>
    <w:p w14:paraId="66C99E7D" w14:textId="77777777" w:rsidR="000B0D1F" w:rsidRPr="00EA7EA0" w:rsidRDefault="000B0D1F" w:rsidP="00A748CA">
      <w:pPr>
        <w:numPr>
          <w:ilvl w:val="0"/>
          <w:numId w:val="18"/>
        </w:numPr>
        <w:jc w:val="both"/>
        <w:rPr>
          <w:rFonts w:asciiTheme="minorHAnsi" w:hAnsiTheme="minorHAnsi" w:cstheme="minorHAnsi"/>
          <w:sz w:val="22"/>
          <w:szCs w:val="22"/>
        </w:rPr>
      </w:pPr>
      <w:r w:rsidRPr="00EA7EA0">
        <w:rPr>
          <w:rFonts w:asciiTheme="minorHAnsi" w:hAnsiTheme="minorHAnsi" w:cstheme="minorHAnsi"/>
          <w:sz w:val="22"/>
          <w:szCs w:val="22"/>
        </w:rPr>
        <w:t>Role-based access controls</w:t>
      </w:r>
    </w:p>
    <w:p w14:paraId="5FD21FD0" w14:textId="77777777" w:rsidR="000B0D1F" w:rsidRPr="00EA7EA0" w:rsidRDefault="000B0D1F" w:rsidP="00A748CA">
      <w:pPr>
        <w:numPr>
          <w:ilvl w:val="0"/>
          <w:numId w:val="18"/>
        </w:numPr>
        <w:jc w:val="both"/>
        <w:rPr>
          <w:rFonts w:asciiTheme="minorHAnsi" w:hAnsiTheme="minorHAnsi" w:cstheme="minorHAnsi"/>
          <w:sz w:val="22"/>
          <w:szCs w:val="22"/>
        </w:rPr>
      </w:pPr>
      <w:r w:rsidRPr="00EA7EA0">
        <w:rPr>
          <w:rFonts w:asciiTheme="minorHAnsi" w:hAnsiTheme="minorHAnsi" w:cstheme="minorHAnsi"/>
          <w:sz w:val="22"/>
          <w:szCs w:val="22"/>
        </w:rPr>
        <w:t>Audit logs</w:t>
      </w:r>
    </w:p>
    <w:p w14:paraId="1B1B58D0" w14:textId="77777777" w:rsidR="000B0D1F" w:rsidRPr="00EA7EA0" w:rsidRDefault="000B0D1F" w:rsidP="00A748CA">
      <w:pPr>
        <w:numPr>
          <w:ilvl w:val="0"/>
          <w:numId w:val="18"/>
        </w:numPr>
        <w:jc w:val="both"/>
        <w:rPr>
          <w:rFonts w:asciiTheme="minorHAnsi" w:hAnsiTheme="minorHAnsi" w:cstheme="minorHAnsi"/>
          <w:sz w:val="22"/>
          <w:szCs w:val="22"/>
        </w:rPr>
      </w:pPr>
      <w:r w:rsidRPr="00EA7EA0">
        <w:rPr>
          <w:rFonts w:asciiTheme="minorHAnsi" w:hAnsiTheme="minorHAnsi" w:cstheme="minorHAnsi"/>
          <w:sz w:val="22"/>
          <w:szCs w:val="22"/>
        </w:rPr>
        <w:t>Incident response plan</w:t>
      </w:r>
    </w:p>
    <w:p w14:paraId="032AECC5" w14:textId="77777777" w:rsidR="000B0D1F" w:rsidRPr="00EA7EA0" w:rsidRDefault="000B0D1F" w:rsidP="00A748CA">
      <w:pPr>
        <w:numPr>
          <w:ilvl w:val="0"/>
          <w:numId w:val="18"/>
        </w:numPr>
        <w:jc w:val="both"/>
        <w:rPr>
          <w:rFonts w:asciiTheme="minorHAnsi" w:hAnsiTheme="minorHAnsi" w:cstheme="minorHAnsi"/>
          <w:sz w:val="22"/>
          <w:szCs w:val="22"/>
        </w:rPr>
      </w:pPr>
      <w:r w:rsidRPr="00EA7EA0">
        <w:rPr>
          <w:rFonts w:asciiTheme="minorHAnsi" w:hAnsiTheme="minorHAnsi" w:cstheme="minorHAnsi"/>
          <w:sz w:val="22"/>
          <w:szCs w:val="22"/>
        </w:rPr>
        <w:t>Disaster recovery/business continuity</w:t>
      </w:r>
    </w:p>
    <w:p w14:paraId="20CA06CD" w14:textId="77777777" w:rsidR="000B0D1F" w:rsidRPr="00EA7EA0" w:rsidRDefault="000B0D1F" w:rsidP="00A748CA">
      <w:pPr>
        <w:jc w:val="both"/>
        <w:rPr>
          <w:rFonts w:asciiTheme="minorHAnsi" w:hAnsiTheme="minorHAnsi" w:cstheme="minorHAnsi"/>
          <w:sz w:val="22"/>
          <w:szCs w:val="22"/>
        </w:rPr>
      </w:pPr>
    </w:p>
    <w:p w14:paraId="0173BA06" w14:textId="77777777" w:rsidR="000B0D1F" w:rsidRPr="00EA7EA0" w:rsidRDefault="000B0D1F" w:rsidP="00CE7B46">
      <w:pPr>
        <w:ind w:firstLine="360"/>
        <w:jc w:val="both"/>
        <w:rPr>
          <w:rFonts w:asciiTheme="minorHAnsi" w:hAnsiTheme="minorHAnsi" w:cstheme="minorHAnsi"/>
          <w:b/>
          <w:bCs/>
          <w:sz w:val="22"/>
          <w:szCs w:val="22"/>
        </w:rPr>
      </w:pPr>
      <w:r w:rsidRPr="00EA7EA0">
        <w:rPr>
          <w:rFonts w:asciiTheme="minorHAnsi" w:hAnsiTheme="minorHAnsi" w:cstheme="minorHAnsi"/>
          <w:b/>
          <w:bCs/>
          <w:sz w:val="22"/>
          <w:szCs w:val="22"/>
        </w:rPr>
        <w:t>7. Implementation Plan</w:t>
      </w:r>
    </w:p>
    <w:p w14:paraId="4FB4309A" w14:textId="77777777" w:rsidR="000B0D1F" w:rsidRPr="00EA7EA0" w:rsidRDefault="000B0D1F" w:rsidP="00A748CA">
      <w:pPr>
        <w:numPr>
          <w:ilvl w:val="0"/>
          <w:numId w:val="19"/>
        </w:numPr>
        <w:jc w:val="both"/>
        <w:rPr>
          <w:rFonts w:asciiTheme="minorHAnsi" w:hAnsiTheme="minorHAnsi" w:cstheme="minorHAnsi"/>
          <w:sz w:val="22"/>
          <w:szCs w:val="22"/>
        </w:rPr>
      </w:pPr>
      <w:r w:rsidRPr="00EA7EA0">
        <w:rPr>
          <w:rFonts w:asciiTheme="minorHAnsi" w:hAnsiTheme="minorHAnsi" w:cstheme="minorHAnsi"/>
          <w:sz w:val="22"/>
          <w:szCs w:val="22"/>
        </w:rPr>
        <w:t>Project timeline and milestones</w:t>
      </w:r>
    </w:p>
    <w:p w14:paraId="4EB9552B" w14:textId="77777777" w:rsidR="000B0D1F" w:rsidRPr="00EA7EA0" w:rsidRDefault="000B0D1F" w:rsidP="00A748CA">
      <w:pPr>
        <w:numPr>
          <w:ilvl w:val="0"/>
          <w:numId w:val="19"/>
        </w:numPr>
        <w:jc w:val="both"/>
        <w:rPr>
          <w:rFonts w:asciiTheme="minorHAnsi" w:hAnsiTheme="minorHAnsi" w:cstheme="minorHAnsi"/>
          <w:sz w:val="22"/>
          <w:szCs w:val="22"/>
        </w:rPr>
      </w:pPr>
      <w:r w:rsidRPr="00EA7EA0">
        <w:rPr>
          <w:rFonts w:asciiTheme="minorHAnsi" w:hAnsiTheme="minorHAnsi" w:cstheme="minorHAnsi"/>
          <w:sz w:val="22"/>
          <w:szCs w:val="22"/>
        </w:rPr>
        <w:t>Data migration approach</w:t>
      </w:r>
    </w:p>
    <w:p w14:paraId="37053407" w14:textId="77777777" w:rsidR="000B0D1F" w:rsidRPr="00EA7EA0" w:rsidRDefault="000B0D1F" w:rsidP="00A748CA">
      <w:pPr>
        <w:numPr>
          <w:ilvl w:val="0"/>
          <w:numId w:val="19"/>
        </w:numPr>
        <w:jc w:val="both"/>
        <w:rPr>
          <w:rFonts w:asciiTheme="minorHAnsi" w:hAnsiTheme="minorHAnsi" w:cstheme="minorHAnsi"/>
          <w:sz w:val="22"/>
          <w:szCs w:val="22"/>
        </w:rPr>
      </w:pPr>
      <w:r w:rsidRPr="00EA7EA0">
        <w:rPr>
          <w:rFonts w:asciiTheme="minorHAnsi" w:hAnsiTheme="minorHAnsi" w:cstheme="minorHAnsi"/>
          <w:sz w:val="22"/>
          <w:szCs w:val="22"/>
        </w:rPr>
        <w:t>Configuration vs. customization</w:t>
      </w:r>
    </w:p>
    <w:p w14:paraId="5DA9CF7A" w14:textId="77777777" w:rsidR="000B0D1F" w:rsidRPr="00EA7EA0" w:rsidRDefault="000B0D1F" w:rsidP="00A748CA">
      <w:pPr>
        <w:numPr>
          <w:ilvl w:val="0"/>
          <w:numId w:val="19"/>
        </w:numPr>
        <w:jc w:val="both"/>
        <w:rPr>
          <w:rFonts w:asciiTheme="minorHAnsi" w:hAnsiTheme="minorHAnsi" w:cstheme="minorHAnsi"/>
          <w:sz w:val="22"/>
          <w:szCs w:val="22"/>
        </w:rPr>
      </w:pPr>
      <w:r w:rsidRPr="00EA7EA0">
        <w:rPr>
          <w:rFonts w:asciiTheme="minorHAnsi" w:hAnsiTheme="minorHAnsi" w:cstheme="minorHAnsi"/>
          <w:sz w:val="22"/>
          <w:szCs w:val="22"/>
        </w:rPr>
        <w:lastRenderedPageBreak/>
        <w:t>Testing and user acceptance plan</w:t>
      </w:r>
    </w:p>
    <w:p w14:paraId="56895A7A" w14:textId="77777777" w:rsidR="000B0D1F" w:rsidRPr="00EA7EA0" w:rsidRDefault="000B0D1F" w:rsidP="00A748CA">
      <w:pPr>
        <w:numPr>
          <w:ilvl w:val="0"/>
          <w:numId w:val="19"/>
        </w:numPr>
        <w:jc w:val="both"/>
        <w:rPr>
          <w:rFonts w:asciiTheme="minorHAnsi" w:hAnsiTheme="minorHAnsi" w:cstheme="minorHAnsi"/>
          <w:sz w:val="22"/>
          <w:szCs w:val="22"/>
        </w:rPr>
      </w:pPr>
      <w:r w:rsidRPr="00EA7EA0">
        <w:rPr>
          <w:rFonts w:asciiTheme="minorHAnsi" w:hAnsiTheme="minorHAnsi" w:cstheme="minorHAnsi"/>
          <w:sz w:val="22"/>
          <w:szCs w:val="22"/>
        </w:rPr>
        <w:t>Training plan (court staff and interpreters)</w:t>
      </w:r>
    </w:p>
    <w:p w14:paraId="6E60EE62" w14:textId="77777777" w:rsidR="000B0D1F" w:rsidRPr="00EA7EA0" w:rsidRDefault="000B0D1F" w:rsidP="00A748CA">
      <w:pPr>
        <w:jc w:val="both"/>
        <w:rPr>
          <w:rFonts w:asciiTheme="minorHAnsi" w:hAnsiTheme="minorHAnsi" w:cstheme="minorHAnsi"/>
          <w:sz w:val="22"/>
          <w:szCs w:val="22"/>
        </w:rPr>
      </w:pPr>
    </w:p>
    <w:p w14:paraId="17A60D4E" w14:textId="77777777" w:rsidR="000B0D1F" w:rsidRPr="00EA7EA0" w:rsidRDefault="000B0D1F" w:rsidP="00CE7B46">
      <w:pPr>
        <w:ind w:firstLine="360"/>
        <w:jc w:val="both"/>
        <w:rPr>
          <w:rFonts w:asciiTheme="minorHAnsi" w:hAnsiTheme="minorHAnsi" w:cstheme="minorHAnsi"/>
          <w:b/>
          <w:bCs/>
          <w:sz w:val="22"/>
          <w:szCs w:val="22"/>
        </w:rPr>
      </w:pPr>
      <w:r w:rsidRPr="00EA7EA0">
        <w:rPr>
          <w:rFonts w:asciiTheme="minorHAnsi" w:hAnsiTheme="minorHAnsi" w:cstheme="minorHAnsi"/>
          <w:b/>
          <w:bCs/>
          <w:sz w:val="22"/>
          <w:szCs w:val="22"/>
        </w:rPr>
        <w:t>8. Ongoing Support</w:t>
      </w:r>
    </w:p>
    <w:p w14:paraId="58592BCC" w14:textId="77777777" w:rsidR="000B0D1F" w:rsidRPr="00EA7EA0" w:rsidRDefault="000B0D1F" w:rsidP="00A748CA">
      <w:pPr>
        <w:numPr>
          <w:ilvl w:val="0"/>
          <w:numId w:val="20"/>
        </w:numPr>
        <w:jc w:val="both"/>
        <w:rPr>
          <w:rFonts w:asciiTheme="minorHAnsi" w:hAnsiTheme="minorHAnsi" w:cstheme="minorHAnsi"/>
          <w:sz w:val="22"/>
          <w:szCs w:val="22"/>
        </w:rPr>
      </w:pPr>
      <w:r w:rsidRPr="00EA7EA0">
        <w:rPr>
          <w:rFonts w:asciiTheme="minorHAnsi" w:hAnsiTheme="minorHAnsi" w:cstheme="minorHAnsi"/>
          <w:sz w:val="22"/>
          <w:szCs w:val="22"/>
        </w:rPr>
        <w:t>Help desk structure and hours</w:t>
      </w:r>
    </w:p>
    <w:p w14:paraId="6FF20F5E" w14:textId="77777777" w:rsidR="000B0D1F" w:rsidRPr="00EA7EA0" w:rsidRDefault="000B0D1F" w:rsidP="00A748CA">
      <w:pPr>
        <w:numPr>
          <w:ilvl w:val="0"/>
          <w:numId w:val="20"/>
        </w:numPr>
        <w:jc w:val="both"/>
        <w:rPr>
          <w:rFonts w:asciiTheme="minorHAnsi" w:hAnsiTheme="minorHAnsi" w:cstheme="minorHAnsi"/>
          <w:sz w:val="22"/>
          <w:szCs w:val="22"/>
        </w:rPr>
      </w:pPr>
      <w:r w:rsidRPr="00EA7EA0">
        <w:rPr>
          <w:rFonts w:asciiTheme="minorHAnsi" w:hAnsiTheme="minorHAnsi" w:cstheme="minorHAnsi"/>
          <w:sz w:val="22"/>
          <w:szCs w:val="22"/>
        </w:rPr>
        <w:t>Service level agreements (SLAs)</w:t>
      </w:r>
    </w:p>
    <w:p w14:paraId="34447652" w14:textId="77777777" w:rsidR="000B0D1F" w:rsidRPr="00EA7EA0" w:rsidRDefault="000B0D1F" w:rsidP="00A748CA">
      <w:pPr>
        <w:numPr>
          <w:ilvl w:val="0"/>
          <w:numId w:val="20"/>
        </w:numPr>
        <w:jc w:val="both"/>
        <w:rPr>
          <w:rFonts w:asciiTheme="minorHAnsi" w:hAnsiTheme="minorHAnsi" w:cstheme="minorHAnsi"/>
          <w:sz w:val="22"/>
          <w:szCs w:val="22"/>
        </w:rPr>
      </w:pPr>
      <w:r w:rsidRPr="00EA7EA0">
        <w:rPr>
          <w:rFonts w:asciiTheme="minorHAnsi" w:hAnsiTheme="minorHAnsi" w:cstheme="minorHAnsi"/>
          <w:sz w:val="22"/>
          <w:szCs w:val="22"/>
        </w:rPr>
        <w:t>Upgrade and maintenance policy</w:t>
      </w:r>
    </w:p>
    <w:p w14:paraId="417BF44B" w14:textId="77777777" w:rsidR="000B0D1F" w:rsidRPr="00EA7EA0" w:rsidRDefault="000B0D1F" w:rsidP="00A748CA">
      <w:pPr>
        <w:numPr>
          <w:ilvl w:val="0"/>
          <w:numId w:val="20"/>
        </w:numPr>
        <w:jc w:val="both"/>
        <w:rPr>
          <w:rFonts w:asciiTheme="minorHAnsi" w:hAnsiTheme="minorHAnsi" w:cstheme="minorHAnsi"/>
          <w:sz w:val="22"/>
          <w:szCs w:val="22"/>
        </w:rPr>
      </w:pPr>
      <w:r w:rsidRPr="00EA7EA0">
        <w:rPr>
          <w:rFonts w:asciiTheme="minorHAnsi" w:hAnsiTheme="minorHAnsi" w:cstheme="minorHAnsi"/>
          <w:sz w:val="22"/>
          <w:szCs w:val="22"/>
        </w:rPr>
        <w:t>Account management</w:t>
      </w:r>
    </w:p>
    <w:p w14:paraId="4B57A62E" w14:textId="77777777" w:rsidR="000B0D1F" w:rsidRPr="00EA7EA0" w:rsidRDefault="000B0D1F" w:rsidP="00A748CA">
      <w:pPr>
        <w:jc w:val="both"/>
        <w:rPr>
          <w:rFonts w:asciiTheme="minorHAnsi" w:hAnsiTheme="minorHAnsi" w:cstheme="minorHAnsi"/>
          <w:sz w:val="22"/>
          <w:szCs w:val="22"/>
        </w:rPr>
      </w:pPr>
    </w:p>
    <w:p w14:paraId="6CD52272" w14:textId="1C32E5F6" w:rsidR="000B0D1F" w:rsidRPr="00EA7EA0" w:rsidRDefault="007601FE" w:rsidP="00CE7B46">
      <w:pPr>
        <w:ind w:firstLine="360"/>
        <w:jc w:val="both"/>
        <w:rPr>
          <w:rFonts w:asciiTheme="minorHAnsi" w:hAnsiTheme="minorHAnsi" w:cstheme="minorHAnsi"/>
          <w:b/>
          <w:bCs/>
          <w:sz w:val="22"/>
          <w:szCs w:val="22"/>
        </w:rPr>
      </w:pPr>
      <w:r w:rsidRPr="00EA7EA0">
        <w:rPr>
          <w:rFonts w:asciiTheme="minorHAnsi" w:hAnsiTheme="minorHAnsi" w:cstheme="minorHAnsi"/>
          <w:b/>
          <w:bCs/>
          <w:sz w:val="22"/>
          <w:szCs w:val="22"/>
        </w:rPr>
        <w:t>9</w:t>
      </w:r>
      <w:r w:rsidR="000B0D1F" w:rsidRPr="00EA7EA0">
        <w:rPr>
          <w:rFonts w:asciiTheme="minorHAnsi" w:hAnsiTheme="minorHAnsi" w:cstheme="minorHAnsi"/>
          <w:b/>
          <w:bCs/>
          <w:sz w:val="22"/>
          <w:szCs w:val="22"/>
        </w:rPr>
        <w:t>. Risk &amp; Transition</w:t>
      </w:r>
    </w:p>
    <w:p w14:paraId="47975D2F" w14:textId="77777777" w:rsidR="000B0D1F" w:rsidRPr="00EA7EA0" w:rsidRDefault="000B0D1F" w:rsidP="00A748CA">
      <w:pPr>
        <w:numPr>
          <w:ilvl w:val="0"/>
          <w:numId w:val="22"/>
        </w:numPr>
        <w:jc w:val="both"/>
        <w:rPr>
          <w:rFonts w:asciiTheme="minorHAnsi" w:hAnsiTheme="minorHAnsi" w:cstheme="minorHAnsi"/>
          <w:sz w:val="22"/>
          <w:szCs w:val="22"/>
        </w:rPr>
      </w:pPr>
      <w:r w:rsidRPr="00EA7EA0">
        <w:rPr>
          <w:rFonts w:asciiTheme="minorHAnsi" w:hAnsiTheme="minorHAnsi" w:cstheme="minorHAnsi"/>
          <w:sz w:val="22"/>
          <w:szCs w:val="22"/>
        </w:rPr>
        <w:t>Key risks and mitigation strategies</w:t>
      </w:r>
    </w:p>
    <w:p w14:paraId="14DEB1F6" w14:textId="77777777" w:rsidR="000B0D1F" w:rsidRPr="00EA7EA0" w:rsidRDefault="000B0D1F" w:rsidP="00A748CA">
      <w:pPr>
        <w:numPr>
          <w:ilvl w:val="0"/>
          <w:numId w:val="22"/>
        </w:numPr>
        <w:jc w:val="both"/>
        <w:rPr>
          <w:rFonts w:asciiTheme="minorHAnsi" w:hAnsiTheme="minorHAnsi" w:cstheme="minorHAnsi"/>
          <w:sz w:val="22"/>
          <w:szCs w:val="22"/>
        </w:rPr>
      </w:pPr>
      <w:r w:rsidRPr="00EA7EA0">
        <w:rPr>
          <w:rFonts w:asciiTheme="minorHAnsi" w:hAnsiTheme="minorHAnsi" w:cstheme="minorHAnsi"/>
          <w:sz w:val="22"/>
          <w:szCs w:val="22"/>
        </w:rPr>
        <w:t>Data ownership</w:t>
      </w:r>
    </w:p>
    <w:p w14:paraId="3E5DF4B2" w14:textId="77777777" w:rsidR="000B0D1F" w:rsidRPr="00EA7EA0" w:rsidRDefault="000B0D1F" w:rsidP="00A748CA">
      <w:pPr>
        <w:numPr>
          <w:ilvl w:val="0"/>
          <w:numId w:val="22"/>
        </w:numPr>
        <w:jc w:val="both"/>
        <w:rPr>
          <w:rFonts w:asciiTheme="minorHAnsi" w:hAnsiTheme="minorHAnsi" w:cstheme="minorHAnsi"/>
          <w:sz w:val="22"/>
          <w:szCs w:val="22"/>
        </w:rPr>
      </w:pPr>
      <w:r w:rsidRPr="00EA7EA0">
        <w:rPr>
          <w:rFonts w:asciiTheme="minorHAnsi" w:hAnsiTheme="minorHAnsi" w:cstheme="minorHAnsi"/>
          <w:sz w:val="22"/>
          <w:szCs w:val="22"/>
        </w:rPr>
        <w:t>Data export capabilities</w:t>
      </w:r>
    </w:p>
    <w:p w14:paraId="358131B2" w14:textId="77777777" w:rsidR="000B0D1F" w:rsidRPr="00EA7EA0" w:rsidRDefault="000B0D1F" w:rsidP="00A748CA">
      <w:pPr>
        <w:numPr>
          <w:ilvl w:val="0"/>
          <w:numId w:val="22"/>
        </w:numPr>
        <w:jc w:val="both"/>
        <w:rPr>
          <w:rFonts w:asciiTheme="minorHAnsi" w:hAnsiTheme="minorHAnsi" w:cstheme="minorHAnsi"/>
          <w:sz w:val="22"/>
          <w:szCs w:val="22"/>
        </w:rPr>
      </w:pPr>
      <w:r w:rsidRPr="00EA7EA0">
        <w:rPr>
          <w:rFonts w:asciiTheme="minorHAnsi" w:hAnsiTheme="minorHAnsi" w:cstheme="minorHAnsi"/>
          <w:sz w:val="22"/>
          <w:szCs w:val="22"/>
        </w:rPr>
        <w:t>Termination assistance</w:t>
      </w:r>
    </w:p>
    <w:p w14:paraId="21EAC95F" w14:textId="77777777" w:rsidR="007601FE" w:rsidRPr="00EA7EA0" w:rsidRDefault="007601FE" w:rsidP="00A748CA">
      <w:pPr>
        <w:jc w:val="both"/>
        <w:rPr>
          <w:rFonts w:asciiTheme="minorHAnsi" w:hAnsiTheme="minorHAnsi" w:cstheme="minorHAnsi"/>
          <w:sz w:val="22"/>
          <w:szCs w:val="22"/>
        </w:rPr>
      </w:pPr>
    </w:p>
    <w:p w14:paraId="452F4965" w14:textId="08A03627" w:rsidR="00D10331" w:rsidRPr="00EA7EA0" w:rsidRDefault="00D10331" w:rsidP="00A748CA">
      <w:pPr>
        <w:jc w:val="both"/>
        <w:rPr>
          <w:rFonts w:asciiTheme="minorHAnsi" w:hAnsiTheme="minorHAnsi" w:cstheme="minorHAnsi"/>
          <w:sz w:val="22"/>
          <w:szCs w:val="22"/>
        </w:rPr>
      </w:pPr>
      <w:r w:rsidRPr="00EA7EA0">
        <w:rPr>
          <w:rFonts w:asciiTheme="minorHAnsi" w:hAnsiTheme="minorHAnsi" w:cstheme="minorHAnsi"/>
          <w:sz w:val="22"/>
          <w:szCs w:val="22"/>
        </w:rPr>
        <w:t xml:space="preserve">Copies of the Proposer’s (and any subcontractors’) current business licenses, professional certifications, or other credentials.  </w:t>
      </w:r>
    </w:p>
    <w:p w14:paraId="4FB8B90F" w14:textId="77777777" w:rsidR="00D10331" w:rsidRPr="00EA7EA0" w:rsidRDefault="00D10331" w:rsidP="00A748CA">
      <w:pPr>
        <w:jc w:val="both"/>
        <w:rPr>
          <w:rFonts w:asciiTheme="minorHAnsi" w:hAnsiTheme="minorHAnsi" w:cstheme="minorHAnsi"/>
          <w:sz w:val="22"/>
          <w:szCs w:val="22"/>
        </w:rPr>
      </w:pPr>
    </w:p>
    <w:p w14:paraId="79D9D8AB" w14:textId="2F15ED95" w:rsidR="007601FE" w:rsidRPr="00EA7EA0" w:rsidRDefault="005B3FD8" w:rsidP="00A748CA">
      <w:pPr>
        <w:jc w:val="both"/>
        <w:rPr>
          <w:rFonts w:asciiTheme="minorHAnsi" w:hAnsiTheme="minorHAnsi" w:cstheme="minorHAnsi"/>
          <w:b/>
          <w:bCs/>
          <w:sz w:val="22"/>
          <w:szCs w:val="22"/>
        </w:rPr>
      </w:pPr>
      <w:r w:rsidRPr="00EA7EA0">
        <w:rPr>
          <w:rFonts w:asciiTheme="minorHAnsi" w:hAnsiTheme="minorHAnsi" w:cstheme="minorHAnsi"/>
          <w:b/>
          <w:bCs/>
          <w:sz w:val="22"/>
          <w:szCs w:val="22"/>
        </w:rPr>
        <w:t xml:space="preserve">Cost proposals should include </w:t>
      </w:r>
      <w:r w:rsidR="007601FE" w:rsidRPr="00EA7EA0">
        <w:rPr>
          <w:rFonts w:asciiTheme="minorHAnsi" w:hAnsiTheme="minorHAnsi" w:cstheme="minorHAnsi"/>
          <w:b/>
          <w:bCs/>
          <w:sz w:val="22"/>
          <w:szCs w:val="22"/>
        </w:rPr>
        <w:t>the following</w:t>
      </w:r>
      <w:r w:rsidRPr="00EA7EA0">
        <w:rPr>
          <w:rFonts w:asciiTheme="minorHAnsi" w:hAnsiTheme="minorHAnsi" w:cstheme="minorHAnsi"/>
          <w:b/>
          <w:bCs/>
          <w:sz w:val="22"/>
          <w:szCs w:val="22"/>
        </w:rPr>
        <w:t xml:space="preserve"> information</w:t>
      </w:r>
      <w:r w:rsidR="007601FE" w:rsidRPr="00EA7EA0">
        <w:rPr>
          <w:rFonts w:asciiTheme="minorHAnsi" w:hAnsiTheme="minorHAnsi" w:cstheme="minorHAnsi"/>
          <w:b/>
          <w:bCs/>
          <w:sz w:val="22"/>
          <w:szCs w:val="22"/>
        </w:rPr>
        <w:t>:</w:t>
      </w:r>
    </w:p>
    <w:p w14:paraId="7B358AFA" w14:textId="77777777" w:rsidR="007601FE" w:rsidRPr="00EA7EA0" w:rsidRDefault="007601FE" w:rsidP="00A748CA">
      <w:pPr>
        <w:jc w:val="both"/>
        <w:rPr>
          <w:rFonts w:asciiTheme="minorHAnsi" w:hAnsiTheme="minorHAnsi" w:cstheme="minorHAnsi"/>
          <w:sz w:val="22"/>
          <w:szCs w:val="22"/>
        </w:rPr>
      </w:pPr>
    </w:p>
    <w:p w14:paraId="1411844A" w14:textId="27CC62C7" w:rsidR="007601FE" w:rsidRPr="00EA7EA0" w:rsidRDefault="007601FE" w:rsidP="00A748CA">
      <w:pPr>
        <w:jc w:val="both"/>
        <w:rPr>
          <w:rFonts w:asciiTheme="minorHAnsi" w:hAnsiTheme="minorHAnsi" w:cstheme="minorHAnsi"/>
          <w:b/>
          <w:bCs/>
          <w:sz w:val="22"/>
          <w:szCs w:val="22"/>
        </w:rPr>
      </w:pPr>
      <w:r w:rsidRPr="00EA7EA0">
        <w:rPr>
          <w:rFonts w:asciiTheme="minorHAnsi" w:hAnsiTheme="minorHAnsi" w:cstheme="minorHAnsi"/>
          <w:b/>
          <w:bCs/>
          <w:sz w:val="22"/>
          <w:szCs w:val="22"/>
        </w:rPr>
        <w:t>Pricing</w:t>
      </w:r>
    </w:p>
    <w:p w14:paraId="7F0CD369" w14:textId="77777777" w:rsidR="007601FE" w:rsidRPr="00EA7EA0" w:rsidRDefault="007601FE" w:rsidP="00A748CA">
      <w:pPr>
        <w:numPr>
          <w:ilvl w:val="0"/>
          <w:numId w:val="21"/>
        </w:numPr>
        <w:jc w:val="both"/>
        <w:rPr>
          <w:rFonts w:asciiTheme="minorHAnsi" w:hAnsiTheme="minorHAnsi" w:cstheme="minorHAnsi"/>
          <w:sz w:val="22"/>
          <w:szCs w:val="22"/>
        </w:rPr>
      </w:pPr>
      <w:r w:rsidRPr="00EA7EA0">
        <w:rPr>
          <w:rFonts w:asciiTheme="minorHAnsi" w:hAnsiTheme="minorHAnsi" w:cstheme="minorHAnsi"/>
          <w:sz w:val="22"/>
          <w:szCs w:val="22"/>
        </w:rPr>
        <w:t>Detailed cost breakdown (implementation, licensing, support)</w:t>
      </w:r>
    </w:p>
    <w:p w14:paraId="2A175CC1" w14:textId="77777777" w:rsidR="007601FE" w:rsidRPr="00EA7EA0" w:rsidRDefault="007601FE" w:rsidP="00A748CA">
      <w:pPr>
        <w:numPr>
          <w:ilvl w:val="0"/>
          <w:numId w:val="21"/>
        </w:numPr>
        <w:jc w:val="both"/>
        <w:rPr>
          <w:rFonts w:asciiTheme="minorHAnsi" w:hAnsiTheme="minorHAnsi" w:cstheme="minorHAnsi"/>
          <w:sz w:val="22"/>
          <w:szCs w:val="22"/>
        </w:rPr>
      </w:pPr>
      <w:r w:rsidRPr="00EA7EA0">
        <w:rPr>
          <w:rFonts w:asciiTheme="minorHAnsi" w:hAnsiTheme="minorHAnsi" w:cstheme="minorHAnsi"/>
          <w:sz w:val="22"/>
          <w:szCs w:val="22"/>
        </w:rPr>
        <w:t>Optional modules</w:t>
      </w:r>
    </w:p>
    <w:p w14:paraId="5D4E2A75" w14:textId="27182F02" w:rsidR="007601FE" w:rsidRPr="00EA7EA0" w:rsidRDefault="007601FE" w:rsidP="00A748CA">
      <w:pPr>
        <w:numPr>
          <w:ilvl w:val="0"/>
          <w:numId w:val="21"/>
        </w:numPr>
        <w:jc w:val="both"/>
        <w:rPr>
          <w:rFonts w:asciiTheme="minorHAnsi" w:hAnsiTheme="minorHAnsi" w:cstheme="minorHAnsi"/>
          <w:sz w:val="22"/>
          <w:szCs w:val="22"/>
        </w:rPr>
      </w:pPr>
      <w:r w:rsidRPr="00EA7EA0">
        <w:rPr>
          <w:rFonts w:asciiTheme="minorHAnsi" w:hAnsiTheme="minorHAnsi" w:cstheme="minorHAnsi"/>
          <w:sz w:val="22"/>
          <w:szCs w:val="22"/>
        </w:rPr>
        <w:t xml:space="preserve">Multi-year total cost of </w:t>
      </w:r>
      <w:r w:rsidR="00487A65" w:rsidRPr="00EA7EA0">
        <w:rPr>
          <w:rFonts w:asciiTheme="minorHAnsi" w:hAnsiTheme="minorHAnsi" w:cstheme="minorHAnsi"/>
          <w:sz w:val="22"/>
          <w:szCs w:val="22"/>
        </w:rPr>
        <w:t>licensing and support</w:t>
      </w:r>
    </w:p>
    <w:p w14:paraId="438B6E73" w14:textId="77777777" w:rsidR="000B0D1F" w:rsidRPr="00EA7EA0" w:rsidRDefault="000B0D1F" w:rsidP="00AC747E">
      <w:pPr>
        <w:keepNext/>
        <w:jc w:val="both"/>
        <w:rPr>
          <w:rFonts w:asciiTheme="minorHAnsi" w:hAnsiTheme="minorHAnsi" w:cstheme="minorHAnsi"/>
          <w:b/>
          <w:bCs/>
          <w:sz w:val="22"/>
          <w:szCs w:val="22"/>
        </w:rPr>
      </w:pPr>
    </w:p>
    <w:p w14:paraId="422C603A" w14:textId="23107E72" w:rsidR="00173CFE" w:rsidRPr="00EA7EA0" w:rsidRDefault="00CE7B46" w:rsidP="00A748CA">
      <w:pPr>
        <w:keepNext/>
        <w:ind w:left="720" w:hanging="720"/>
        <w:jc w:val="both"/>
        <w:rPr>
          <w:rFonts w:asciiTheme="minorHAnsi" w:hAnsiTheme="minorHAnsi" w:cstheme="minorHAnsi"/>
          <w:b/>
          <w:bCs/>
          <w:sz w:val="22"/>
          <w:szCs w:val="22"/>
        </w:rPr>
      </w:pPr>
      <w:r w:rsidRPr="00EA7EA0">
        <w:rPr>
          <w:rFonts w:asciiTheme="minorHAnsi" w:hAnsiTheme="minorHAnsi" w:cstheme="minorHAnsi"/>
          <w:b/>
          <w:bCs/>
          <w:sz w:val="22"/>
          <w:szCs w:val="22"/>
        </w:rPr>
        <w:t>8</w:t>
      </w:r>
      <w:r w:rsidR="00173CFE" w:rsidRPr="00EA7EA0">
        <w:rPr>
          <w:rFonts w:asciiTheme="minorHAnsi" w:hAnsiTheme="minorHAnsi" w:cstheme="minorHAnsi"/>
          <w:b/>
          <w:bCs/>
          <w:sz w:val="22"/>
          <w:szCs w:val="22"/>
        </w:rPr>
        <w:t>.0</w:t>
      </w:r>
      <w:r w:rsidR="00173CFE" w:rsidRPr="00EA7EA0">
        <w:rPr>
          <w:rFonts w:asciiTheme="minorHAnsi" w:hAnsiTheme="minorHAnsi" w:cstheme="minorHAnsi"/>
          <w:b/>
          <w:bCs/>
          <w:sz w:val="22"/>
          <w:szCs w:val="22"/>
        </w:rPr>
        <w:tab/>
        <w:t>OFFER PERIOD</w:t>
      </w:r>
    </w:p>
    <w:p w14:paraId="3B746943" w14:textId="77777777" w:rsidR="00173CFE" w:rsidRPr="00EA7EA0" w:rsidRDefault="00173CFE" w:rsidP="00A748CA">
      <w:pPr>
        <w:keepNext/>
        <w:ind w:left="720" w:hanging="720"/>
        <w:jc w:val="both"/>
        <w:rPr>
          <w:rFonts w:asciiTheme="minorHAnsi" w:hAnsiTheme="minorHAnsi" w:cstheme="minorHAnsi"/>
          <w:b/>
          <w:bCs/>
          <w:sz w:val="22"/>
          <w:szCs w:val="22"/>
        </w:rPr>
      </w:pPr>
    </w:p>
    <w:p w14:paraId="0C14681E" w14:textId="43713185" w:rsidR="00D0624E" w:rsidRPr="00EA7EA0" w:rsidRDefault="00D0624E" w:rsidP="00A748CA">
      <w:pPr>
        <w:pStyle w:val="ExhibitC2"/>
        <w:numPr>
          <w:ilvl w:val="0"/>
          <w:numId w:val="0"/>
        </w:numPr>
        <w:ind w:left="720"/>
        <w:jc w:val="both"/>
        <w:rPr>
          <w:rFonts w:asciiTheme="minorHAnsi" w:hAnsiTheme="minorHAnsi" w:cstheme="minorHAnsi"/>
          <w:sz w:val="22"/>
          <w:szCs w:val="22"/>
        </w:rPr>
      </w:pPr>
      <w:r w:rsidRPr="00EA7EA0">
        <w:rPr>
          <w:rFonts w:asciiTheme="minorHAnsi" w:hAnsiTheme="minorHAnsi" w:cstheme="minorHAnsi"/>
          <w:sz w:val="22"/>
          <w:szCs w:val="22"/>
        </w:rPr>
        <w:t>A Proposer's proposal is an irrevocable offer for ninety (90) days following the proposal due date.  In the event a final contract has not been awarded within this period, the J</w:t>
      </w:r>
      <w:r w:rsidR="00173182" w:rsidRPr="00EA7EA0">
        <w:rPr>
          <w:rFonts w:asciiTheme="minorHAnsi" w:hAnsiTheme="minorHAnsi" w:cstheme="minorHAnsi"/>
          <w:sz w:val="22"/>
          <w:szCs w:val="22"/>
        </w:rPr>
        <w:t>udicial Council</w:t>
      </w:r>
      <w:r w:rsidRPr="00EA7EA0">
        <w:rPr>
          <w:rFonts w:asciiTheme="minorHAnsi" w:hAnsiTheme="minorHAnsi" w:cstheme="minorHAnsi"/>
          <w:sz w:val="22"/>
          <w:szCs w:val="22"/>
        </w:rPr>
        <w:t xml:space="preserve"> reserves the right to negotiate extensions to this period.</w:t>
      </w:r>
    </w:p>
    <w:p w14:paraId="4DF46938" w14:textId="77777777" w:rsidR="00173CFE" w:rsidRPr="00EA7EA0" w:rsidRDefault="00173CFE" w:rsidP="00A748CA">
      <w:pPr>
        <w:pStyle w:val="ExhibitC2"/>
        <w:numPr>
          <w:ilvl w:val="0"/>
          <w:numId w:val="0"/>
        </w:numPr>
        <w:ind w:left="720"/>
        <w:jc w:val="both"/>
        <w:rPr>
          <w:rFonts w:asciiTheme="minorHAnsi" w:hAnsiTheme="minorHAnsi" w:cstheme="minorHAnsi"/>
          <w:sz w:val="22"/>
          <w:szCs w:val="22"/>
        </w:rPr>
      </w:pPr>
    </w:p>
    <w:p w14:paraId="347575C4" w14:textId="43311E9B" w:rsidR="00BD65B9" w:rsidRPr="00EA7EA0" w:rsidRDefault="00CE7B46" w:rsidP="00A748CA">
      <w:pPr>
        <w:keepNext/>
        <w:ind w:left="720" w:hanging="720"/>
        <w:jc w:val="both"/>
        <w:rPr>
          <w:rFonts w:asciiTheme="minorHAnsi" w:hAnsiTheme="minorHAnsi" w:cstheme="minorHAnsi"/>
          <w:b/>
          <w:bCs/>
          <w:sz w:val="22"/>
          <w:szCs w:val="22"/>
        </w:rPr>
      </w:pPr>
      <w:r w:rsidRPr="00EA7EA0">
        <w:rPr>
          <w:rFonts w:asciiTheme="minorHAnsi" w:hAnsiTheme="minorHAnsi" w:cstheme="minorHAnsi"/>
          <w:b/>
          <w:bCs/>
          <w:sz w:val="22"/>
          <w:szCs w:val="22"/>
        </w:rPr>
        <w:t>9</w:t>
      </w:r>
      <w:r w:rsidR="00173CFE" w:rsidRPr="00EA7EA0">
        <w:rPr>
          <w:rFonts w:asciiTheme="minorHAnsi" w:hAnsiTheme="minorHAnsi" w:cstheme="minorHAnsi"/>
          <w:b/>
          <w:bCs/>
          <w:sz w:val="22"/>
          <w:szCs w:val="22"/>
        </w:rPr>
        <w:t>.</w:t>
      </w:r>
      <w:r w:rsidR="00BD65B9" w:rsidRPr="00EA7EA0">
        <w:rPr>
          <w:rFonts w:asciiTheme="minorHAnsi" w:hAnsiTheme="minorHAnsi" w:cstheme="minorHAnsi"/>
          <w:b/>
          <w:bCs/>
          <w:sz w:val="22"/>
          <w:szCs w:val="22"/>
        </w:rPr>
        <w:t>0</w:t>
      </w:r>
      <w:r w:rsidR="00BD65B9" w:rsidRPr="00EA7EA0">
        <w:rPr>
          <w:rFonts w:asciiTheme="minorHAnsi" w:hAnsiTheme="minorHAnsi" w:cstheme="minorHAnsi"/>
          <w:b/>
          <w:bCs/>
          <w:sz w:val="22"/>
          <w:szCs w:val="22"/>
        </w:rPr>
        <w:tab/>
        <w:t>EVALUATION OF PROPOSALS</w:t>
      </w:r>
    </w:p>
    <w:p w14:paraId="1933B3AD" w14:textId="77777777" w:rsidR="00BD65B9" w:rsidRPr="00EA7EA0" w:rsidRDefault="00BD65B9" w:rsidP="00A748CA">
      <w:pPr>
        <w:keepNext/>
        <w:jc w:val="both"/>
        <w:rPr>
          <w:rFonts w:asciiTheme="minorHAnsi" w:hAnsiTheme="minorHAnsi" w:cstheme="minorHAnsi"/>
          <w:sz w:val="22"/>
          <w:szCs w:val="22"/>
        </w:rPr>
      </w:pPr>
    </w:p>
    <w:p w14:paraId="00A11439" w14:textId="77777777" w:rsidR="00D0624E" w:rsidRPr="00EA7EA0" w:rsidRDefault="00D0624E" w:rsidP="00A748CA">
      <w:pPr>
        <w:keepNext/>
        <w:ind w:left="720"/>
        <w:jc w:val="both"/>
        <w:rPr>
          <w:rFonts w:asciiTheme="minorHAnsi" w:hAnsiTheme="minorHAnsi" w:cstheme="minorHAnsi"/>
          <w:sz w:val="22"/>
          <w:szCs w:val="22"/>
        </w:rPr>
      </w:pPr>
      <w:r w:rsidRPr="00EA7EA0">
        <w:rPr>
          <w:rFonts w:asciiTheme="minorHAnsi" w:hAnsiTheme="minorHAnsi" w:cstheme="minorHAnsi"/>
          <w:sz w:val="22"/>
          <w:szCs w:val="22"/>
        </w:rPr>
        <w:t xml:space="preserve">At the time proposals are opened, each proposal will be checked for the presence or absence of the required proposal contents.  </w:t>
      </w:r>
      <w:r w:rsidRPr="00EA7EA0">
        <w:rPr>
          <w:rFonts w:asciiTheme="minorHAnsi" w:hAnsiTheme="minorHAnsi" w:cstheme="minorHAnsi"/>
          <w:sz w:val="22"/>
          <w:szCs w:val="22"/>
        </w:rPr>
        <w:tab/>
      </w:r>
    </w:p>
    <w:p w14:paraId="3E919238" w14:textId="77777777" w:rsidR="00D0624E" w:rsidRPr="00EA7EA0" w:rsidRDefault="00D0624E" w:rsidP="00A748CA">
      <w:pPr>
        <w:keepNext/>
        <w:ind w:left="720"/>
        <w:jc w:val="both"/>
        <w:rPr>
          <w:rFonts w:asciiTheme="minorHAnsi" w:hAnsiTheme="minorHAnsi" w:cstheme="minorHAnsi"/>
          <w:sz w:val="22"/>
          <w:szCs w:val="22"/>
        </w:rPr>
      </w:pPr>
    </w:p>
    <w:p w14:paraId="71A33B12" w14:textId="2D623E4B" w:rsidR="00D0624E" w:rsidRPr="00EA7EA0" w:rsidRDefault="00D0624E" w:rsidP="00A748CA">
      <w:pPr>
        <w:keepNext/>
        <w:ind w:left="720"/>
        <w:jc w:val="both"/>
        <w:rPr>
          <w:rFonts w:asciiTheme="minorHAnsi" w:hAnsiTheme="minorHAnsi" w:cstheme="minorHAnsi"/>
          <w:sz w:val="22"/>
          <w:szCs w:val="22"/>
        </w:rPr>
      </w:pPr>
      <w:r w:rsidRPr="00EA7EA0">
        <w:rPr>
          <w:rFonts w:asciiTheme="minorHAnsi" w:hAnsiTheme="minorHAnsi" w:cstheme="minorHAnsi"/>
          <w:sz w:val="22"/>
          <w:szCs w:val="22"/>
        </w:rPr>
        <w:t>The J</w:t>
      </w:r>
      <w:r w:rsidR="00173182" w:rsidRPr="00EA7EA0">
        <w:rPr>
          <w:rFonts w:asciiTheme="minorHAnsi" w:hAnsiTheme="minorHAnsi" w:cstheme="minorHAnsi"/>
          <w:sz w:val="22"/>
          <w:szCs w:val="22"/>
        </w:rPr>
        <w:t>udicial Council</w:t>
      </w:r>
      <w:r w:rsidRPr="00EA7EA0">
        <w:rPr>
          <w:rFonts w:asciiTheme="minorHAnsi" w:hAnsiTheme="minorHAnsi" w:cstheme="minorHAnsi"/>
          <w:sz w:val="22"/>
          <w:szCs w:val="22"/>
        </w:rPr>
        <w:t xml:space="preserve"> will evaluate the proposals on a 100-point scale using the criteria set forth in the table below.  Award, if made, will be to the highest-scored proposal.</w:t>
      </w:r>
    </w:p>
    <w:p w14:paraId="1E1E06D8" w14:textId="77777777" w:rsidR="00D0624E" w:rsidRPr="00EA7EA0" w:rsidRDefault="00D0624E" w:rsidP="00A748CA">
      <w:pPr>
        <w:keepNext/>
        <w:ind w:left="720"/>
        <w:jc w:val="both"/>
        <w:rPr>
          <w:rFonts w:asciiTheme="minorHAnsi" w:hAnsiTheme="minorHAnsi" w:cstheme="minorHAnsi"/>
          <w:sz w:val="22"/>
          <w:szCs w:val="22"/>
        </w:rPr>
      </w:pPr>
    </w:p>
    <w:p w14:paraId="00F95621" w14:textId="180BB9A5" w:rsidR="00D0624E" w:rsidRPr="00EA7EA0" w:rsidRDefault="00D0624E" w:rsidP="00A748CA">
      <w:pPr>
        <w:keepNext/>
        <w:ind w:left="720"/>
        <w:jc w:val="both"/>
        <w:rPr>
          <w:rFonts w:asciiTheme="minorHAnsi" w:hAnsiTheme="minorHAnsi" w:cstheme="minorHAnsi"/>
          <w:sz w:val="22"/>
          <w:szCs w:val="22"/>
        </w:rPr>
      </w:pPr>
      <w:r w:rsidRPr="00EA7EA0">
        <w:rPr>
          <w:rFonts w:asciiTheme="minorHAnsi" w:hAnsiTheme="minorHAnsi" w:cstheme="minorHAnsi"/>
          <w:bCs/>
          <w:sz w:val="22"/>
          <w:szCs w:val="22"/>
        </w:rPr>
        <w:t xml:space="preserve">If a contract </w:t>
      </w:r>
      <w:r w:rsidR="00EE2965" w:rsidRPr="00EA7EA0">
        <w:rPr>
          <w:rFonts w:asciiTheme="minorHAnsi" w:hAnsiTheme="minorHAnsi" w:cstheme="minorHAnsi"/>
          <w:bCs/>
          <w:sz w:val="22"/>
          <w:szCs w:val="22"/>
        </w:rPr>
        <w:t>is</w:t>
      </w:r>
      <w:r w:rsidRPr="00EA7EA0">
        <w:rPr>
          <w:rFonts w:asciiTheme="minorHAnsi" w:hAnsiTheme="minorHAnsi" w:cstheme="minorHAnsi"/>
          <w:bCs/>
          <w:sz w:val="22"/>
          <w:szCs w:val="22"/>
        </w:rPr>
        <w:t xml:space="preserve"> awarded, the J</w:t>
      </w:r>
      <w:r w:rsidR="00173182" w:rsidRPr="00EA7EA0">
        <w:rPr>
          <w:rFonts w:asciiTheme="minorHAnsi" w:hAnsiTheme="minorHAnsi" w:cstheme="minorHAnsi"/>
          <w:bCs/>
          <w:sz w:val="22"/>
          <w:szCs w:val="22"/>
        </w:rPr>
        <w:t>udicial Council</w:t>
      </w:r>
      <w:r w:rsidRPr="00EA7EA0">
        <w:rPr>
          <w:rFonts w:asciiTheme="minorHAnsi" w:hAnsiTheme="minorHAnsi" w:cstheme="minorHAnsi"/>
          <w:bCs/>
          <w:sz w:val="22"/>
          <w:szCs w:val="22"/>
        </w:rPr>
        <w:t xml:space="preserve"> will post an intent to award notice at </w:t>
      </w:r>
      <w:hyperlink r:id="rId22" w:history="1">
        <w:r w:rsidRPr="00EA7EA0">
          <w:rPr>
            <w:rStyle w:val="Hyperlink"/>
            <w:rFonts w:asciiTheme="minorHAnsi" w:hAnsiTheme="minorHAnsi" w:cstheme="minorHAnsi"/>
            <w:bCs/>
            <w:color w:val="auto"/>
            <w:sz w:val="22"/>
            <w:szCs w:val="22"/>
          </w:rPr>
          <w:t>http://www.courts.ca.gov/rfps.htm</w:t>
        </w:r>
      </w:hyperlink>
      <w:r w:rsidRPr="00EA7EA0">
        <w:rPr>
          <w:rFonts w:asciiTheme="minorHAnsi" w:hAnsiTheme="minorHAnsi" w:cstheme="minorHAnsi"/>
          <w:bCs/>
          <w:sz w:val="22"/>
          <w:szCs w:val="22"/>
        </w:rPr>
        <w:t>.</w:t>
      </w:r>
    </w:p>
    <w:p w14:paraId="7869D24D" w14:textId="77777777" w:rsidR="00D0624E" w:rsidRPr="00EA7EA0" w:rsidRDefault="00D0624E" w:rsidP="00A748CA">
      <w:pPr>
        <w:keepNext/>
        <w:ind w:left="720"/>
        <w:jc w:val="both"/>
        <w:rPr>
          <w:rFonts w:asciiTheme="minorHAnsi" w:hAnsiTheme="minorHAnsi" w:cstheme="minorHAnsi"/>
          <w:sz w:val="22"/>
          <w:szCs w:val="22"/>
        </w:rPr>
      </w:pPr>
    </w:p>
    <w:tbl>
      <w:tblPr>
        <w:tblW w:w="0" w:type="auto"/>
        <w:jc w:val="center"/>
        <w:tblCellMar>
          <w:left w:w="0" w:type="dxa"/>
          <w:right w:w="0" w:type="dxa"/>
        </w:tblCellMar>
        <w:tblLook w:val="04A0" w:firstRow="1" w:lastRow="0" w:firstColumn="1" w:lastColumn="0" w:noHBand="0" w:noVBand="1"/>
      </w:tblPr>
      <w:tblGrid>
        <w:gridCol w:w="4986"/>
        <w:gridCol w:w="3192"/>
      </w:tblGrid>
      <w:tr w:rsidR="00AA7668" w:rsidRPr="00EA7EA0" w14:paraId="326D598E" w14:textId="77777777" w:rsidTr="008C4DAF">
        <w:trPr>
          <w:trHeight w:val="485"/>
          <w:tblHeader/>
          <w:jc w:val="center"/>
        </w:trPr>
        <w:tc>
          <w:tcPr>
            <w:tcW w:w="4986"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14:paraId="0EB5DB86" w14:textId="77777777" w:rsidR="00D0624E" w:rsidRPr="00EA7EA0" w:rsidRDefault="00D0624E" w:rsidP="00A748CA">
            <w:pPr>
              <w:ind w:right="-18"/>
              <w:jc w:val="both"/>
              <w:rPr>
                <w:rFonts w:asciiTheme="minorHAnsi" w:hAnsiTheme="minorHAnsi" w:cstheme="minorHAnsi"/>
                <w:b/>
                <w:bCs/>
                <w:sz w:val="22"/>
                <w:szCs w:val="22"/>
              </w:rPr>
            </w:pPr>
            <w:r w:rsidRPr="00EA7EA0">
              <w:rPr>
                <w:rFonts w:asciiTheme="minorHAnsi" w:hAnsiTheme="minorHAnsi" w:cstheme="minorHAnsi"/>
                <w:b/>
                <w:bCs/>
                <w:sz w:val="22"/>
                <w:szCs w:val="22"/>
              </w:rPr>
              <w:t>CRITERION</w:t>
            </w:r>
          </w:p>
          <w:p w14:paraId="71B352F5" w14:textId="77777777" w:rsidR="00D0624E" w:rsidRPr="00EA7EA0" w:rsidRDefault="00D0624E" w:rsidP="00A748CA">
            <w:pPr>
              <w:ind w:right="-18"/>
              <w:jc w:val="both"/>
              <w:rPr>
                <w:rFonts w:asciiTheme="minorHAnsi" w:hAnsiTheme="minorHAnsi" w:cstheme="minorHAnsi"/>
                <w:b/>
                <w:bCs/>
                <w:sz w:val="22"/>
                <w:szCs w:val="22"/>
              </w:rPr>
            </w:pPr>
          </w:p>
        </w:tc>
        <w:tc>
          <w:tcPr>
            <w:tcW w:w="3192"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hideMark/>
          </w:tcPr>
          <w:p w14:paraId="07827273" w14:textId="77777777" w:rsidR="00D0624E" w:rsidRPr="00EA7EA0" w:rsidRDefault="00D0624E" w:rsidP="00A748CA">
            <w:pPr>
              <w:ind w:left="-108" w:right="-108"/>
              <w:jc w:val="both"/>
              <w:rPr>
                <w:rFonts w:asciiTheme="minorHAnsi" w:hAnsiTheme="minorHAnsi" w:cstheme="minorHAnsi"/>
                <w:b/>
                <w:bCs/>
                <w:sz w:val="22"/>
                <w:szCs w:val="22"/>
              </w:rPr>
            </w:pPr>
            <w:r w:rsidRPr="00EA7EA0">
              <w:rPr>
                <w:rFonts w:asciiTheme="minorHAnsi" w:hAnsiTheme="minorHAnsi" w:cstheme="minorHAnsi"/>
                <w:b/>
                <w:bCs/>
                <w:caps/>
                <w:sz w:val="22"/>
                <w:szCs w:val="22"/>
              </w:rPr>
              <w:t>maximum number of points</w:t>
            </w:r>
          </w:p>
        </w:tc>
      </w:tr>
      <w:tr w:rsidR="00AA7668" w:rsidRPr="00EA7EA0" w14:paraId="69CF02AE" w14:textId="77777777" w:rsidTr="008C4DAF">
        <w:trPr>
          <w:trHeight w:val="404"/>
          <w:jc w:val="center"/>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C9EC31" w14:textId="77777777" w:rsidR="00E21ECC" w:rsidRDefault="00E21ECC" w:rsidP="00A748CA">
            <w:pPr>
              <w:jc w:val="both"/>
              <w:rPr>
                <w:rFonts w:asciiTheme="minorHAnsi" w:hAnsiTheme="minorHAnsi" w:cstheme="minorHAnsi"/>
                <w:b/>
                <w:bCs/>
                <w:sz w:val="22"/>
                <w:szCs w:val="22"/>
              </w:rPr>
            </w:pPr>
          </w:p>
          <w:p w14:paraId="281163C5" w14:textId="19BE40D5" w:rsidR="00D0624E" w:rsidRPr="00EA7EA0" w:rsidRDefault="00D0624E" w:rsidP="00A748CA">
            <w:pPr>
              <w:jc w:val="both"/>
              <w:rPr>
                <w:rFonts w:asciiTheme="minorHAnsi" w:hAnsiTheme="minorHAnsi" w:cstheme="minorHAnsi"/>
                <w:i/>
                <w:iCs/>
                <w:sz w:val="22"/>
                <w:szCs w:val="22"/>
              </w:rPr>
            </w:pPr>
            <w:r w:rsidRPr="00EA7EA0">
              <w:rPr>
                <w:rFonts w:asciiTheme="minorHAnsi" w:hAnsiTheme="minorHAnsi" w:cstheme="minorHAnsi"/>
                <w:b/>
                <w:bCs/>
                <w:sz w:val="22"/>
                <w:szCs w:val="22"/>
              </w:rPr>
              <w:t>Quality of work plan submitted</w:t>
            </w:r>
            <w:r w:rsidRPr="00EA7EA0">
              <w:rPr>
                <w:rFonts w:asciiTheme="minorHAnsi" w:hAnsiTheme="minorHAnsi" w:cstheme="minorHAnsi"/>
                <w:i/>
                <w:iCs/>
                <w:sz w:val="22"/>
                <w:szCs w:val="22"/>
              </w:rPr>
              <w:br/>
              <w:t xml:space="preserve">Proposals should include a work plan that demonstrates an understanding of the scope of work in the RFP, including timeline, specific project approaches, and proposed staffing. Work plan should </w:t>
            </w:r>
            <w:r w:rsidRPr="00EA7EA0">
              <w:rPr>
                <w:rFonts w:asciiTheme="minorHAnsi" w:hAnsiTheme="minorHAnsi" w:cstheme="minorHAnsi"/>
                <w:i/>
                <w:iCs/>
                <w:sz w:val="22"/>
                <w:szCs w:val="22"/>
              </w:rPr>
              <w:lastRenderedPageBreak/>
              <w:t>include concrete steps that will be taken by bidder to timely meet all project deliverables and ensure high quality work products.</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2D4579" w14:textId="77777777" w:rsidR="00D0624E" w:rsidRPr="00EA7EA0" w:rsidRDefault="00D0624E" w:rsidP="00AC747E">
            <w:pPr>
              <w:jc w:val="center"/>
              <w:rPr>
                <w:rFonts w:asciiTheme="minorHAnsi" w:hAnsiTheme="minorHAnsi" w:cstheme="minorHAnsi"/>
                <w:b/>
                <w:bCs/>
                <w:sz w:val="22"/>
                <w:szCs w:val="22"/>
              </w:rPr>
            </w:pPr>
            <w:r w:rsidRPr="00EA7EA0">
              <w:rPr>
                <w:rFonts w:asciiTheme="minorHAnsi" w:hAnsiTheme="minorHAnsi" w:cstheme="minorHAnsi"/>
                <w:b/>
                <w:bCs/>
                <w:sz w:val="22"/>
                <w:szCs w:val="22"/>
              </w:rPr>
              <w:lastRenderedPageBreak/>
              <w:t>17</w:t>
            </w:r>
          </w:p>
        </w:tc>
      </w:tr>
      <w:tr w:rsidR="00AA7668" w:rsidRPr="00EA7EA0" w14:paraId="7132426D" w14:textId="77777777" w:rsidTr="008C4DAF">
        <w:trPr>
          <w:trHeight w:val="530"/>
          <w:jc w:val="center"/>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36D65C" w14:textId="77777777" w:rsidR="00E21ECC" w:rsidRDefault="00E21ECC" w:rsidP="00A748CA">
            <w:pPr>
              <w:jc w:val="both"/>
              <w:rPr>
                <w:rFonts w:asciiTheme="minorHAnsi" w:hAnsiTheme="minorHAnsi" w:cstheme="minorHAnsi"/>
                <w:b/>
                <w:bCs/>
                <w:sz w:val="22"/>
                <w:szCs w:val="22"/>
              </w:rPr>
            </w:pPr>
          </w:p>
          <w:p w14:paraId="45A6B13D" w14:textId="0776F237" w:rsidR="00D0624E" w:rsidRPr="00EA7EA0" w:rsidRDefault="00D0624E" w:rsidP="00A748CA">
            <w:pPr>
              <w:jc w:val="both"/>
              <w:rPr>
                <w:rFonts w:asciiTheme="minorHAnsi" w:hAnsiTheme="minorHAnsi" w:cstheme="minorHAnsi"/>
                <w:b/>
                <w:bCs/>
                <w:sz w:val="22"/>
                <w:szCs w:val="22"/>
              </w:rPr>
            </w:pPr>
            <w:r w:rsidRPr="00EA7EA0">
              <w:rPr>
                <w:rFonts w:asciiTheme="minorHAnsi" w:hAnsiTheme="minorHAnsi" w:cstheme="minorHAnsi"/>
                <w:b/>
                <w:bCs/>
                <w:sz w:val="22"/>
                <w:szCs w:val="22"/>
              </w:rPr>
              <w:t>Experience on similar assignments and credentials of staff to be assigned to the project</w:t>
            </w:r>
          </w:p>
          <w:p w14:paraId="26EA5DCF" w14:textId="77777777" w:rsidR="00D0624E" w:rsidRPr="00EA7EA0" w:rsidRDefault="00D0624E" w:rsidP="00A748CA">
            <w:pPr>
              <w:jc w:val="both"/>
              <w:rPr>
                <w:rFonts w:asciiTheme="minorHAnsi" w:hAnsiTheme="minorHAnsi" w:cstheme="minorHAnsi"/>
                <w:i/>
                <w:iCs/>
                <w:sz w:val="22"/>
                <w:szCs w:val="22"/>
              </w:rPr>
            </w:pPr>
            <w:r w:rsidRPr="00EA7EA0">
              <w:rPr>
                <w:rFonts w:asciiTheme="minorHAnsi" w:hAnsiTheme="minorHAnsi" w:cstheme="minorHAnsi"/>
                <w:i/>
                <w:iCs/>
                <w:sz w:val="22"/>
                <w:szCs w:val="22"/>
              </w:rPr>
              <w:t>Proposals should indicate prior experience and/or examples of similar previous projects performed, including specific qualifications/experience for key personnel assigned to each project.</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1D9037" w14:textId="77777777" w:rsidR="00D0624E" w:rsidRPr="00EA7EA0" w:rsidRDefault="00D0624E" w:rsidP="00AC747E">
            <w:pPr>
              <w:jc w:val="center"/>
              <w:rPr>
                <w:rFonts w:asciiTheme="minorHAnsi" w:hAnsiTheme="minorHAnsi" w:cstheme="minorHAnsi"/>
                <w:b/>
                <w:bCs/>
                <w:sz w:val="22"/>
                <w:szCs w:val="22"/>
              </w:rPr>
            </w:pPr>
            <w:r w:rsidRPr="00EA7EA0">
              <w:rPr>
                <w:rFonts w:asciiTheme="minorHAnsi" w:hAnsiTheme="minorHAnsi" w:cstheme="minorHAnsi"/>
                <w:b/>
                <w:bCs/>
                <w:sz w:val="22"/>
                <w:szCs w:val="22"/>
              </w:rPr>
              <w:t>13</w:t>
            </w:r>
          </w:p>
        </w:tc>
      </w:tr>
      <w:tr w:rsidR="00AA7668" w:rsidRPr="00EA7EA0" w14:paraId="68432BE7" w14:textId="77777777" w:rsidTr="008C4DAF">
        <w:trPr>
          <w:trHeight w:val="404"/>
          <w:jc w:val="center"/>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831C53" w14:textId="77777777" w:rsidR="00E21ECC" w:rsidRDefault="00E21ECC" w:rsidP="00A748CA">
            <w:pPr>
              <w:jc w:val="both"/>
              <w:rPr>
                <w:rFonts w:asciiTheme="minorHAnsi" w:hAnsiTheme="minorHAnsi" w:cstheme="minorHAnsi"/>
                <w:b/>
                <w:bCs/>
                <w:sz w:val="22"/>
                <w:szCs w:val="22"/>
              </w:rPr>
            </w:pPr>
          </w:p>
          <w:p w14:paraId="302B557F" w14:textId="47CA71F8" w:rsidR="00D0624E" w:rsidRPr="00EA7EA0" w:rsidRDefault="00D0624E" w:rsidP="00A748CA">
            <w:pPr>
              <w:jc w:val="both"/>
              <w:rPr>
                <w:rFonts w:asciiTheme="minorHAnsi" w:hAnsiTheme="minorHAnsi" w:cstheme="minorHAnsi"/>
                <w:b/>
                <w:bCs/>
                <w:sz w:val="22"/>
                <w:szCs w:val="22"/>
              </w:rPr>
            </w:pPr>
            <w:r w:rsidRPr="00EA7EA0">
              <w:rPr>
                <w:rFonts w:asciiTheme="minorHAnsi" w:hAnsiTheme="minorHAnsi" w:cstheme="minorHAnsi"/>
                <w:b/>
                <w:bCs/>
                <w:sz w:val="22"/>
                <w:szCs w:val="22"/>
              </w:rPr>
              <w:t>Ability to meet timing requirements to complete the project</w:t>
            </w:r>
          </w:p>
          <w:p w14:paraId="097BB365" w14:textId="1C076770" w:rsidR="00D0624E" w:rsidRPr="00EA7EA0" w:rsidRDefault="00D0624E" w:rsidP="00A748CA">
            <w:pPr>
              <w:jc w:val="both"/>
              <w:rPr>
                <w:rFonts w:asciiTheme="minorHAnsi" w:hAnsiTheme="minorHAnsi" w:cstheme="minorHAnsi"/>
                <w:i/>
                <w:iCs/>
                <w:sz w:val="22"/>
                <w:szCs w:val="22"/>
              </w:rPr>
            </w:pPr>
            <w:r w:rsidRPr="00EA7EA0">
              <w:rPr>
                <w:rFonts w:asciiTheme="minorHAnsi" w:hAnsiTheme="minorHAnsi" w:cstheme="minorHAnsi"/>
                <w:i/>
                <w:iCs/>
                <w:sz w:val="22"/>
                <w:szCs w:val="22"/>
              </w:rPr>
              <w:t>Proposals should demonstrate a firm capacity to perform all deliverables within the specific timeframe</w:t>
            </w:r>
            <w:r w:rsidR="002B6F0C" w:rsidRPr="00EA7EA0">
              <w:rPr>
                <w:rFonts w:asciiTheme="minorHAnsi" w:hAnsiTheme="minorHAnsi" w:cstheme="minorHAnsi"/>
                <w:i/>
                <w:iCs/>
                <w:sz w:val="22"/>
                <w:szCs w:val="22"/>
              </w:rPr>
              <w:t>.</w:t>
            </w:r>
            <w:r w:rsidRPr="00EA7EA0">
              <w:rPr>
                <w:rFonts w:asciiTheme="minorHAnsi" w:hAnsiTheme="minorHAnsi" w:cstheme="minorHAnsi"/>
                <w:i/>
                <w:iCs/>
                <w:sz w:val="22"/>
                <w:szCs w:val="22"/>
              </w:rPr>
              <w:t xml:space="preserve"> Evaluation of ability to meet timing requirements will factor in previous work/projects that successfully met project time requirements and milestones.</w:t>
            </w:r>
            <w:r w:rsidRPr="00EA7EA0">
              <w:rPr>
                <w:rFonts w:asciiTheme="minorHAnsi" w:hAnsiTheme="minorHAnsi" w:cstheme="minorHAnsi"/>
                <w:sz w:val="22"/>
                <w:szCs w:val="22"/>
              </w:rPr>
              <w:t> </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9DDD64" w14:textId="77777777" w:rsidR="00D0624E" w:rsidRPr="00EA7EA0" w:rsidRDefault="00D0624E" w:rsidP="00AC747E">
            <w:pPr>
              <w:jc w:val="center"/>
              <w:rPr>
                <w:rFonts w:asciiTheme="minorHAnsi" w:hAnsiTheme="minorHAnsi" w:cstheme="minorHAnsi"/>
                <w:b/>
                <w:bCs/>
                <w:sz w:val="22"/>
                <w:szCs w:val="22"/>
              </w:rPr>
            </w:pPr>
            <w:r w:rsidRPr="00EA7EA0">
              <w:rPr>
                <w:rFonts w:asciiTheme="minorHAnsi" w:hAnsiTheme="minorHAnsi" w:cstheme="minorHAnsi"/>
                <w:b/>
                <w:bCs/>
                <w:sz w:val="22"/>
                <w:szCs w:val="22"/>
              </w:rPr>
              <w:t>12</w:t>
            </w:r>
          </w:p>
        </w:tc>
      </w:tr>
      <w:tr w:rsidR="00AA7668" w:rsidRPr="00EA7EA0" w14:paraId="4ACC3BCC" w14:textId="77777777" w:rsidTr="008C4DAF">
        <w:trPr>
          <w:trHeight w:val="350"/>
          <w:jc w:val="center"/>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5D2AE8" w14:textId="77777777" w:rsidR="00E21ECC" w:rsidRDefault="00E21ECC" w:rsidP="00A748CA">
            <w:pPr>
              <w:jc w:val="both"/>
              <w:rPr>
                <w:rFonts w:asciiTheme="minorHAnsi" w:hAnsiTheme="minorHAnsi" w:cstheme="minorHAnsi"/>
                <w:b/>
                <w:bCs/>
                <w:sz w:val="22"/>
                <w:szCs w:val="22"/>
              </w:rPr>
            </w:pPr>
          </w:p>
          <w:p w14:paraId="73F8304E" w14:textId="0CE25ED8" w:rsidR="00D0624E" w:rsidRPr="00EA7EA0" w:rsidRDefault="00D0624E" w:rsidP="00A748CA">
            <w:pPr>
              <w:jc w:val="both"/>
              <w:rPr>
                <w:rFonts w:asciiTheme="minorHAnsi" w:hAnsiTheme="minorHAnsi" w:cstheme="minorHAnsi"/>
                <w:b/>
                <w:bCs/>
                <w:sz w:val="22"/>
                <w:szCs w:val="22"/>
              </w:rPr>
            </w:pPr>
            <w:r w:rsidRPr="00EA7EA0">
              <w:rPr>
                <w:rFonts w:asciiTheme="minorHAnsi" w:hAnsiTheme="minorHAnsi" w:cstheme="minorHAnsi"/>
                <w:b/>
                <w:bCs/>
                <w:sz w:val="22"/>
                <w:szCs w:val="22"/>
              </w:rPr>
              <w:t xml:space="preserve">Cost </w:t>
            </w:r>
          </w:p>
          <w:p w14:paraId="1362160D" w14:textId="77777777" w:rsidR="00D0624E" w:rsidRPr="00EA7EA0" w:rsidRDefault="00D0624E" w:rsidP="00E21ECC">
            <w:pPr>
              <w:ind w:right="30"/>
              <w:jc w:val="both"/>
              <w:rPr>
                <w:rFonts w:asciiTheme="minorHAnsi" w:hAnsiTheme="minorHAnsi" w:cstheme="minorHAnsi"/>
                <w:i/>
                <w:iCs/>
                <w:sz w:val="22"/>
                <w:szCs w:val="22"/>
              </w:rPr>
            </w:pPr>
            <w:r w:rsidRPr="00EA7EA0">
              <w:rPr>
                <w:rFonts w:asciiTheme="minorHAnsi" w:hAnsiTheme="minorHAnsi" w:cstheme="minorHAnsi"/>
                <w:i/>
                <w:iCs/>
                <w:sz w:val="22"/>
                <w:szCs w:val="22"/>
              </w:rPr>
              <w:t>Proposals should include a detailed line-item budget (maximum firm fixed amount for each deliverable) with detailed explanation and justification to ensure timely, effective and efficient delivery of work. Proposal costs will be evaluated to determine whether the anticipated costs are reasonable and appropriate for completion of all project deliverables.</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14:paraId="34F4B1FC" w14:textId="77777777" w:rsidR="00D0624E" w:rsidRPr="00EA7EA0" w:rsidRDefault="00D0624E" w:rsidP="00AC747E">
            <w:pPr>
              <w:jc w:val="center"/>
              <w:rPr>
                <w:rFonts w:asciiTheme="minorHAnsi" w:hAnsiTheme="minorHAnsi" w:cstheme="minorHAnsi"/>
                <w:i/>
                <w:iCs/>
                <w:sz w:val="22"/>
                <w:szCs w:val="22"/>
              </w:rPr>
            </w:pPr>
          </w:p>
          <w:p w14:paraId="2A5CF268" w14:textId="77777777" w:rsidR="00D0624E" w:rsidRPr="00EA7EA0" w:rsidRDefault="00D0624E" w:rsidP="00AC747E">
            <w:pPr>
              <w:jc w:val="center"/>
              <w:rPr>
                <w:rFonts w:asciiTheme="minorHAnsi" w:hAnsiTheme="minorHAnsi" w:cstheme="minorHAnsi"/>
                <w:b/>
                <w:bCs/>
                <w:sz w:val="22"/>
                <w:szCs w:val="22"/>
              </w:rPr>
            </w:pPr>
            <w:r w:rsidRPr="00EA7EA0">
              <w:rPr>
                <w:rFonts w:asciiTheme="minorHAnsi" w:hAnsiTheme="minorHAnsi" w:cstheme="minorHAnsi"/>
                <w:b/>
                <w:bCs/>
                <w:sz w:val="22"/>
                <w:szCs w:val="22"/>
              </w:rPr>
              <w:t>50</w:t>
            </w:r>
          </w:p>
        </w:tc>
      </w:tr>
      <w:tr w:rsidR="00AA7668" w:rsidRPr="00EA7EA0" w14:paraId="23978302" w14:textId="77777777" w:rsidTr="008C4DAF">
        <w:trPr>
          <w:trHeight w:val="359"/>
          <w:jc w:val="center"/>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052AE8" w14:textId="77777777" w:rsidR="00E21ECC" w:rsidRDefault="00E21ECC" w:rsidP="00A748CA">
            <w:pPr>
              <w:jc w:val="both"/>
              <w:rPr>
                <w:rFonts w:asciiTheme="minorHAnsi" w:hAnsiTheme="minorHAnsi" w:cstheme="minorHAnsi"/>
                <w:b/>
                <w:bCs/>
                <w:sz w:val="22"/>
                <w:szCs w:val="22"/>
              </w:rPr>
            </w:pPr>
          </w:p>
          <w:p w14:paraId="181EEDE8" w14:textId="0843E718" w:rsidR="00D0624E" w:rsidRPr="00EA7EA0" w:rsidRDefault="00D0624E" w:rsidP="00A748CA">
            <w:pPr>
              <w:jc w:val="both"/>
              <w:rPr>
                <w:rFonts w:asciiTheme="minorHAnsi" w:hAnsiTheme="minorHAnsi" w:cstheme="minorHAnsi"/>
                <w:i/>
                <w:iCs/>
                <w:sz w:val="22"/>
                <w:szCs w:val="22"/>
              </w:rPr>
            </w:pPr>
            <w:r w:rsidRPr="00EA7EA0">
              <w:rPr>
                <w:rFonts w:asciiTheme="minorHAnsi" w:hAnsiTheme="minorHAnsi" w:cstheme="minorHAnsi"/>
                <w:b/>
                <w:bCs/>
                <w:sz w:val="22"/>
                <w:szCs w:val="22"/>
              </w:rPr>
              <w:t>Acceptance of the Terms and Conditions</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99AD3A" w14:textId="77777777" w:rsidR="00D0624E" w:rsidRPr="00EA7EA0" w:rsidRDefault="00D0624E" w:rsidP="00AC747E">
            <w:pPr>
              <w:jc w:val="center"/>
              <w:rPr>
                <w:rFonts w:asciiTheme="minorHAnsi" w:hAnsiTheme="minorHAnsi" w:cstheme="minorHAnsi"/>
                <w:b/>
                <w:bCs/>
                <w:sz w:val="22"/>
                <w:szCs w:val="22"/>
              </w:rPr>
            </w:pPr>
            <w:r w:rsidRPr="00EA7EA0">
              <w:rPr>
                <w:rFonts w:asciiTheme="minorHAnsi" w:hAnsiTheme="minorHAnsi" w:cstheme="minorHAnsi"/>
                <w:b/>
                <w:bCs/>
                <w:sz w:val="22"/>
                <w:szCs w:val="22"/>
              </w:rPr>
              <w:t>5</w:t>
            </w:r>
          </w:p>
        </w:tc>
      </w:tr>
      <w:tr w:rsidR="00D0624E" w:rsidRPr="00EA7EA0" w14:paraId="487E0F15" w14:textId="77777777" w:rsidTr="008C4DAF">
        <w:trPr>
          <w:trHeight w:val="520"/>
          <w:jc w:val="center"/>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DEF710" w14:textId="77777777" w:rsidR="00E21ECC" w:rsidRDefault="00E21ECC" w:rsidP="00A748CA">
            <w:pPr>
              <w:jc w:val="both"/>
              <w:rPr>
                <w:rFonts w:asciiTheme="minorHAnsi" w:hAnsiTheme="minorHAnsi" w:cstheme="minorHAnsi"/>
                <w:b/>
                <w:bCs/>
                <w:sz w:val="22"/>
                <w:szCs w:val="22"/>
              </w:rPr>
            </w:pPr>
          </w:p>
          <w:p w14:paraId="06899DCD" w14:textId="514BE00B" w:rsidR="00D0624E" w:rsidRPr="00EA7EA0" w:rsidRDefault="00D0624E" w:rsidP="00A748CA">
            <w:pPr>
              <w:jc w:val="both"/>
              <w:rPr>
                <w:rFonts w:asciiTheme="minorHAnsi" w:hAnsiTheme="minorHAnsi" w:cstheme="minorHAnsi"/>
                <w:i/>
                <w:iCs/>
                <w:sz w:val="22"/>
                <w:szCs w:val="22"/>
              </w:rPr>
            </w:pPr>
            <w:r w:rsidRPr="00EA7EA0">
              <w:rPr>
                <w:rFonts w:asciiTheme="minorHAnsi" w:hAnsiTheme="minorHAnsi" w:cstheme="minorHAnsi"/>
                <w:b/>
                <w:bCs/>
                <w:sz w:val="22"/>
                <w:szCs w:val="22"/>
              </w:rPr>
              <w:t>DVBE Incentive</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776C2E" w14:textId="77777777" w:rsidR="00D0624E" w:rsidRPr="00EA7EA0" w:rsidRDefault="00D0624E" w:rsidP="00AC747E">
            <w:pPr>
              <w:jc w:val="center"/>
              <w:rPr>
                <w:rFonts w:asciiTheme="minorHAnsi" w:hAnsiTheme="minorHAnsi" w:cstheme="minorHAnsi"/>
                <w:b/>
                <w:bCs/>
                <w:sz w:val="22"/>
                <w:szCs w:val="22"/>
              </w:rPr>
            </w:pPr>
            <w:r w:rsidRPr="00EA7EA0">
              <w:rPr>
                <w:rFonts w:asciiTheme="minorHAnsi" w:hAnsiTheme="minorHAnsi" w:cstheme="minorHAnsi"/>
                <w:b/>
                <w:bCs/>
                <w:sz w:val="22"/>
                <w:szCs w:val="22"/>
              </w:rPr>
              <w:t>3</w:t>
            </w:r>
          </w:p>
        </w:tc>
      </w:tr>
    </w:tbl>
    <w:p w14:paraId="2948472F" w14:textId="77777777" w:rsidR="00C37FF7" w:rsidRPr="00EA7EA0" w:rsidRDefault="00C37FF7" w:rsidP="00A748CA">
      <w:pPr>
        <w:jc w:val="both"/>
        <w:rPr>
          <w:rFonts w:asciiTheme="minorHAnsi" w:hAnsiTheme="minorHAnsi" w:cstheme="minorHAnsi"/>
          <w:sz w:val="22"/>
          <w:szCs w:val="22"/>
        </w:rPr>
      </w:pPr>
    </w:p>
    <w:p w14:paraId="54DFA1C0" w14:textId="390493AB" w:rsidR="006562BF" w:rsidRPr="00EA7EA0" w:rsidRDefault="003E565D" w:rsidP="00A748CA">
      <w:pPr>
        <w:widowControl w:val="0"/>
        <w:ind w:left="720" w:hanging="720"/>
        <w:jc w:val="both"/>
        <w:rPr>
          <w:rFonts w:asciiTheme="minorHAnsi" w:hAnsiTheme="minorHAnsi" w:cstheme="minorHAnsi"/>
          <w:b/>
          <w:bCs/>
          <w:sz w:val="22"/>
          <w:szCs w:val="22"/>
        </w:rPr>
      </w:pPr>
      <w:r w:rsidRPr="00EA7EA0">
        <w:rPr>
          <w:rFonts w:asciiTheme="minorHAnsi" w:hAnsiTheme="minorHAnsi" w:cstheme="minorHAnsi"/>
          <w:b/>
          <w:bCs/>
          <w:sz w:val="22"/>
          <w:szCs w:val="22"/>
        </w:rPr>
        <w:t>1</w:t>
      </w:r>
      <w:r w:rsidR="00CE7B46" w:rsidRPr="00EA7EA0">
        <w:rPr>
          <w:rFonts w:asciiTheme="minorHAnsi" w:hAnsiTheme="minorHAnsi" w:cstheme="minorHAnsi"/>
          <w:b/>
          <w:bCs/>
          <w:sz w:val="22"/>
          <w:szCs w:val="22"/>
        </w:rPr>
        <w:t>0</w:t>
      </w:r>
      <w:r w:rsidR="006562BF" w:rsidRPr="00EA7EA0">
        <w:rPr>
          <w:rFonts w:asciiTheme="minorHAnsi" w:hAnsiTheme="minorHAnsi" w:cstheme="minorHAnsi"/>
          <w:b/>
          <w:bCs/>
          <w:sz w:val="22"/>
          <w:szCs w:val="22"/>
        </w:rPr>
        <w:t>.0</w:t>
      </w:r>
      <w:r w:rsidR="006562BF" w:rsidRPr="00EA7EA0">
        <w:rPr>
          <w:rFonts w:asciiTheme="minorHAnsi" w:hAnsiTheme="minorHAnsi" w:cstheme="minorHAnsi"/>
          <w:b/>
          <w:bCs/>
          <w:sz w:val="22"/>
          <w:szCs w:val="22"/>
        </w:rPr>
        <w:tab/>
        <w:t>INTERVIEWS</w:t>
      </w:r>
    </w:p>
    <w:p w14:paraId="224D2E20" w14:textId="77777777" w:rsidR="00FA6747" w:rsidRPr="00EA7EA0" w:rsidRDefault="00FA6747" w:rsidP="00A748CA">
      <w:pPr>
        <w:widowControl w:val="0"/>
        <w:ind w:left="720"/>
        <w:jc w:val="both"/>
        <w:rPr>
          <w:rFonts w:asciiTheme="minorHAnsi" w:hAnsiTheme="minorHAnsi" w:cstheme="minorHAnsi"/>
          <w:sz w:val="22"/>
          <w:szCs w:val="22"/>
        </w:rPr>
      </w:pPr>
    </w:p>
    <w:p w14:paraId="05EF4045" w14:textId="3F33A29E" w:rsidR="006562BF" w:rsidRPr="00EA7EA0" w:rsidRDefault="006562BF" w:rsidP="00A748CA">
      <w:pPr>
        <w:widowControl w:val="0"/>
        <w:ind w:left="720"/>
        <w:jc w:val="both"/>
        <w:rPr>
          <w:rFonts w:asciiTheme="minorHAnsi" w:hAnsiTheme="minorHAnsi" w:cstheme="minorHAnsi"/>
          <w:sz w:val="22"/>
          <w:szCs w:val="22"/>
        </w:rPr>
      </w:pPr>
      <w:r w:rsidRPr="00EA7EA0">
        <w:rPr>
          <w:rFonts w:asciiTheme="minorHAnsi" w:hAnsiTheme="minorHAnsi" w:cstheme="minorHAnsi"/>
          <w:sz w:val="22"/>
          <w:szCs w:val="22"/>
        </w:rPr>
        <w:t xml:space="preserve">The </w:t>
      </w:r>
      <w:r w:rsidR="00173182" w:rsidRPr="00EA7EA0">
        <w:rPr>
          <w:rFonts w:asciiTheme="minorHAnsi" w:hAnsiTheme="minorHAnsi" w:cstheme="minorHAnsi"/>
          <w:sz w:val="22"/>
          <w:szCs w:val="22"/>
        </w:rPr>
        <w:t>Judicial Council</w:t>
      </w:r>
      <w:r w:rsidRPr="00EA7EA0">
        <w:rPr>
          <w:rFonts w:asciiTheme="minorHAnsi" w:hAnsiTheme="minorHAnsi" w:cstheme="minorHAnsi"/>
          <w:sz w:val="22"/>
          <w:szCs w:val="22"/>
        </w:rPr>
        <w:t xml:space="preserve"> may conduct interviews with </w:t>
      </w:r>
      <w:r w:rsidR="00AD59DB" w:rsidRPr="00EA7EA0">
        <w:rPr>
          <w:rFonts w:asciiTheme="minorHAnsi" w:hAnsiTheme="minorHAnsi" w:cstheme="minorHAnsi"/>
          <w:sz w:val="22"/>
          <w:szCs w:val="22"/>
        </w:rPr>
        <w:t>Proposers</w:t>
      </w:r>
      <w:r w:rsidRPr="00EA7EA0">
        <w:rPr>
          <w:rFonts w:asciiTheme="minorHAnsi" w:hAnsiTheme="minorHAnsi" w:cstheme="minorHAnsi"/>
          <w:sz w:val="22"/>
          <w:szCs w:val="22"/>
        </w:rPr>
        <w:t xml:space="preserve"> to clarify aspects set forth in the</w:t>
      </w:r>
      <w:r w:rsidR="00AD59DB" w:rsidRPr="00EA7EA0">
        <w:rPr>
          <w:rFonts w:asciiTheme="minorHAnsi" w:hAnsiTheme="minorHAnsi" w:cstheme="minorHAnsi"/>
          <w:sz w:val="22"/>
          <w:szCs w:val="22"/>
        </w:rPr>
        <w:t>ir proposals</w:t>
      </w:r>
      <w:r w:rsidR="002E543F" w:rsidRPr="00EA7EA0">
        <w:rPr>
          <w:rFonts w:asciiTheme="minorHAnsi" w:hAnsiTheme="minorHAnsi" w:cstheme="minorHAnsi"/>
          <w:sz w:val="22"/>
          <w:szCs w:val="22"/>
        </w:rPr>
        <w:t xml:space="preserve"> or to assist in finalizing the ranking of top-ranked proposals.  The interviews may be conducted in person or by phone.  If conducted in person, </w:t>
      </w:r>
      <w:r w:rsidRPr="00EA7EA0">
        <w:rPr>
          <w:rFonts w:asciiTheme="minorHAnsi" w:hAnsiTheme="minorHAnsi" w:cstheme="minorHAnsi"/>
          <w:sz w:val="22"/>
          <w:szCs w:val="22"/>
        </w:rPr>
        <w:t xml:space="preserve">interviews will likely be </w:t>
      </w:r>
      <w:r w:rsidR="00E00E57" w:rsidRPr="00EA7EA0">
        <w:rPr>
          <w:rFonts w:asciiTheme="minorHAnsi" w:hAnsiTheme="minorHAnsi" w:cstheme="minorHAnsi"/>
          <w:sz w:val="22"/>
          <w:szCs w:val="22"/>
        </w:rPr>
        <w:t>held</w:t>
      </w:r>
      <w:r w:rsidRPr="00EA7EA0">
        <w:rPr>
          <w:rFonts w:asciiTheme="minorHAnsi" w:hAnsiTheme="minorHAnsi" w:cstheme="minorHAnsi"/>
          <w:sz w:val="22"/>
          <w:szCs w:val="22"/>
        </w:rPr>
        <w:t xml:space="preserve"> at the </w:t>
      </w:r>
      <w:r w:rsidR="00173182" w:rsidRPr="00EA7EA0">
        <w:rPr>
          <w:rFonts w:asciiTheme="minorHAnsi" w:hAnsiTheme="minorHAnsi" w:cstheme="minorHAnsi"/>
          <w:sz w:val="22"/>
          <w:szCs w:val="22"/>
        </w:rPr>
        <w:t>Judicial Council</w:t>
      </w:r>
      <w:r w:rsidRPr="00EA7EA0">
        <w:rPr>
          <w:rFonts w:asciiTheme="minorHAnsi" w:hAnsiTheme="minorHAnsi" w:cstheme="minorHAnsi"/>
          <w:sz w:val="22"/>
          <w:szCs w:val="22"/>
        </w:rPr>
        <w:t xml:space="preserve">’s offices.  The </w:t>
      </w:r>
      <w:r w:rsidR="00173182" w:rsidRPr="00EA7EA0">
        <w:rPr>
          <w:rFonts w:asciiTheme="minorHAnsi" w:hAnsiTheme="minorHAnsi" w:cstheme="minorHAnsi"/>
          <w:sz w:val="22"/>
          <w:szCs w:val="22"/>
        </w:rPr>
        <w:t>Judicial Council</w:t>
      </w:r>
      <w:r w:rsidRPr="00EA7EA0">
        <w:rPr>
          <w:rFonts w:asciiTheme="minorHAnsi" w:hAnsiTheme="minorHAnsi" w:cstheme="minorHAnsi"/>
          <w:sz w:val="22"/>
          <w:szCs w:val="22"/>
        </w:rPr>
        <w:t xml:space="preserve"> will not reimburse </w:t>
      </w:r>
      <w:r w:rsidR="00A66B5A" w:rsidRPr="00EA7EA0">
        <w:rPr>
          <w:rFonts w:asciiTheme="minorHAnsi" w:hAnsiTheme="minorHAnsi" w:cstheme="minorHAnsi"/>
          <w:sz w:val="22"/>
          <w:szCs w:val="22"/>
        </w:rPr>
        <w:t>Proposers</w:t>
      </w:r>
      <w:r w:rsidRPr="00EA7EA0">
        <w:rPr>
          <w:rFonts w:asciiTheme="minorHAnsi" w:hAnsiTheme="minorHAnsi" w:cstheme="minorHAnsi"/>
          <w:sz w:val="22"/>
          <w:szCs w:val="22"/>
        </w:rPr>
        <w:t xml:space="preserve"> for any costs incurred in traveling to or from the interview location.  The </w:t>
      </w:r>
      <w:r w:rsidR="00173182" w:rsidRPr="00EA7EA0">
        <w:rPr>
          <w:rFonts w:asciiTheme="minorHAnsi" w:hAnsiTheme="minorHAnsi" w:cstheme="minorHAnsi"/>
          <w:sz w:val="22"/>
          <w:szCs w:val="22"/>
        </w:rPr>
        <w:t>Judicial Council</w:t>
      </w:r>
      <w:r w:rsidRPr="00EA7EA0">
        <w:rPr>
          <w:rFonts w:asciiTheme="minorHAnsi" w:hAnsiTheme="minorHAnsi" w:cstheme="minorHAnsi"/>
          <w:sz w:val="22"/>
          <w:szCs w:val="22"/>
        </w:rPr>
        <w:t xml:space="preserve"> will notify eligible </w:t>
      </w:r>
      <w:r w:rsidR="00AD59DB" w:rsidRPr="00EA7EA0">
        <w:rPr>
          <w:rFonts w:asciiTheme="minorHAnsi" w:hAnsiTheme="minorHAnsi" w:cstheme="minorHAnsi"/>
          <w:sz w:val="22"/>
          <w:szCs w:val="22"/>
        </w:rPr>
        <w:t>P</w:t>
      </w:r>
      <w:r w:rsidRPr="00EA7EA0">
        <w:rPr>
          <w:rFonts w:asciiTheme="minorHAnsi" w:hAnsiTheme="minorHAnsi" w:cstheme="minorHAnsi"/>
          <w:sz w:val="22"/>
          <w:szCs w:val="22"/>
        </w:rPr>
        <w:t>roposers regarding interview arrangements.</w:t>
      </w:r>
    </w:p>
    <w:p w14:paraId="468144D9" w14:textId="77777777" w:rsidR="006562BF" w:rsidRPr="00EA7EA0" w:rsidRDefault="006562BF" w:rsidP="00A748CA">
      <w:pPr>
        <w:ind w:left="720"/>
        <w:jc w:val="both"/>
        <w:rPr>
          <w:rFonts w:asciiTheme="minorHAnsi" w:hAnsiTheme="minorHAnsi" w:cstheme="minorHAnsi"/>
          <w:sz w:val="22"/>
          <w:szCs w:val="22"/>
        </w:rPr>
      </w:pPr>
    </w:p>
    <w:p w14:paraId="683B11FF" w14:textId="7D49312D" w:rsidR="006562BF" w:rsidRPr="00EA7EA0" w:rsidRDefault="002E543F" w:rsidP="00A748CA">
      <w:pPr>
        <w:keepNext/>
        <w:ind w:left="720" w:hanging="720"/>
        <w:jc w:val="both"/>
        <w:rPr>
          <w:rFonts w:asciiTheme="minorHAnsi" w:hAnsiTheme="minorHAnsi" w:cstheme="minorHAnsi"/>
          <w:b/>
          <w:bCs/>
          <w:sz w:val="22"/>
          <w:szCs w:val="22"/>
        </w:rPr>
      </w:pPr>
      <w:r w:rsidRPr="00EA7EA0">
        <w:rPr>
          <w:rFonts w:asciiTheme="minorHAnsi" w:hAnsiTheme="minorHAnsi" w:cstheme="minorHAnsi"/>
          <w:b/>
          <w:bCs/>
          <w:sz w:val="22"/>
          <w:szCs w:val="22"/>
        </w:rPr>
        <w:t>1</w:t>
      </w:r>
      <w:r w:rsidR="00CE7B46" w:rsidRPr="00EA7EA0">
        <w:rPr>
          <w:rFonts w:asciiTheme="minorHAnsi" w:hAnsiTheme="minorHAnsi" w:cstheme="minorHAnsi"/>
          <w:b/>
          <w:bCs/>
          <w:sz w:val="22"/>
          <w:szCs w:val="22"/>
        </w:rPr>
        <w:t>1</w:t>
      </w:r>
      <w:r w:rsidR="006562BF" w:rsidRPr="00EA7EA0">
        <w:rPr>
          <w:rFonts w:asciiTheme="minorHAnsi" w:hAnsiTheme="minorHAnsi" w:cstheme="minorHAnsi"/>
          <w:b/>
          <w:bCs/>
          <w:sz w:val="22"/>
          <w:szCs w:val="22"/>
        </w:rPr>
        <w:t>.0</w:t>
      </w:r>
      <w:r w:rsidR="006562BF" w:rsidRPr="00EA7EA0">
        <w:rPr>
          <w:rFonts w:asciiTheme="minorHAnsi" w:hAnsiTheme="minorHAnsi" w:cstheme="minorHAnsi"/>
          <w:b/>
          <w:bCs/>
          <w:sz w:val="22"/>
          <w:szCs w:val="22"/>
        </w:rPr>
        <w:tab/>
        <w:t>CONFIDENTIAL OR PROPRIETARY INFORMATION</w:t>
      </w:r>
    </w:p>
    <w:p w14:paraId="3D2E4352" w14:textId="77777777" w:rsidR="006562BF" w:rsidRPr="00EA7EA0" w:rsidRDefault="006562BF" w:rsidP="00A748CA">
      <w:pPr>
        <w:pStyle w:val="RFPA"/>
        <w:keepNext/>
        <w:numPr>
          <w:ilvl w:val="0"/>
          <w:numId w:val="0"/>
        </w:numPr>
        <w:ind w:left="720" w:hanging="720"/>
        <w:jc w:val="both"/>
        <w:rPr>
          <w:rFonts w:asciiTheme="minorHAnsi" w:hAnsiTheme="minorHAnsi" w:cstheme="minorHAnsi"/>
          <w:sz w:val="22"/>
          <w:szCs w:val="22"/>
        </w:rPr>
      </w:pPr>
    </w:p>
    <w:p w14:paraId="32D978E8" w14:textId="18839455" w:rsidR="00463019" w:rsidRPr="00EA7EA0" w:rsidRDefault="00FC1ABD" w:rsidP="00A748CA">
      <w:pPr>
        <w:pStyle w:val="BodyTextIndent"/>
        <w:spacing w:after="0"/>
        <w:ind w:left="720"/>
        <w:jc w:val="both"/>
        <w:rPr>
          <w:rFonts w:asciiTheme="minorHAnsi" w:hAnsiTheme="minorHAnsi" w:cstheme="minorHAnsi"/>
          <w:sz w:val="22"/>
          <w:szCs w:val="22"/>
        </w:rPr>
      </w:pPr>
      <w:r w:rsidRPr="00EA7EA0">
        <w:rPr>
          <w:rFonts w:asciiTheme="minorHAnsi" w:hAnsiTheme="minorHAnsi" w:cstheme="minorHAnsi"/>
          <w:b/>
          <w:caps/>
          <w:sz w:val="22"/>
          <w:szCs w:val="22"/>
        </w:rPr>
        <w:t xml:space="preserve">Proposals are subject to disclosure </w:t>
      </w:r>
      <w:r w:rsidR="00285A84" w:rsidRPr="00EA7EA0">
        <w:rPr>
          <w:rFonts w:asciiTheme="minorHAnsi" w:hAnsiTheme="minorHAnsi" w:cstheme="minorHAnsi"/>
          <w:b/>
          <w:caps/>
          <w:sz w:val="22"/>
          <w:szCs w:val="22"/>
        </w:rPr>
        <w:t>TO THIRD PARTIES</w:t>
      </w:r>
      <w:r w:rsidR="009217AC" w:rsidRPr="00EA7EA0">
        <w:rPr>
          <w:rFonts w:asciiTheme="minorHAnsi" w:hAnsiTheme="minorHAnsi" w:cstheme="minorHAnsi"/>
          <w:b/>
          <w:caps/>
          <w:sz w:val="22"/>
          <w:szCs w:val="22"/>
        </w:rPr>
        <w:t xml:space="preserve"> AND MEMBERS OF THE PUBLIC</w:t>
      </w:r>
      <w:r w:rsidR="00285A84" w:rsidRPr="00EA7EA0">
        <w:rPr>
          <w:rFonts w:asciiTheme="minorHAnsi" w:hAnsiTheme="minorHAnsi" w:cstheme="minorHAnsi"/>
          <w:b/>
          <w:caps/>
          <w:sz w:val="22"/>
          <w:szCs w:val="22"/>
        </w:rPr>
        <w:t xml:space="preserve"> </w:t>
      </w:r>
      <w:r w:rsidRPr="00EA7EA0">
        <w:rPr>
          <w:rFonts w:asciiTheme="minorHAnsi" w:hAnsiTheme="minorHAnsi" w:cstheme="minorHAnsi"/>
          <w:b/>
          <w:caps/>
          <w:sz w:val="22"/>
          <w:szCs w:val="22"/>
        </w:rPr>
        <w:t xml:space="preserve">pursuant to applicable </w:t>
      </w:r>
      <w:r w:rsidR="00A662B2" w:rsidRPr="00EA7EA0">
        <w:rPr>
          <w:rFonts w:asciiTheme="minorHAnsi" w:hAnsiTheme="minorHAnsi" w:cstheme="minorHAnsi"/>
          <w:b/>
          <w:caps/>
          <w:sz w:val="22"/>
          <w:szCs w:val="22"/>
        </w:rPr>
        <w:t xml:space="preserve">LAWS, INCLUDING PUBLIC DISCLOSURE PURSUANT TO </w:t>
      </w:r>
      <w:r w:rsidRPr="00EA7EA0">
        <w:rPr>
          <w:rFonts w:asciiTheme="minorHAnsi" w:hAnsiTheme="minorHAnsi" w:cstheme="minorHAnsi"/>
          <w:b/>
          <w:caps/>
          <w:sz w:val="22"/>
          <w:szCs w:val="22"/>
        </w:rPr>
        <w:t>rule 10.500 of the California Rules of Court</w:t>
      </w:r>
      <w:hyperlink w:history="1"/>
      <w:r w:rsidRPr="00EA7EA0">
        <w:rPr>
          <w:rFonts w:asciiTheme="minorHAnsi" w:hAnsiTheme="minorHAnsi" w:cstheme="minorHAnsi"/>
          <w:b/>
          <w:caps/>
          <w:sz w:val="22"/>
          <w:szCs w:val="22"/>
        </w:rPr>
        <w:t>.</w:t>
      </w:r>
      <w:r w:rsidR="008D0654" w:rsidRPr="00EA7EA0">
        <w:rPr>
          <w:rFonts w:asciiTheme="minorHAnsi" w:hAnsiTheme="minorHAnsi" w:cstheme="minorHAnsi"/>
          <w:sz w:val="22"/>
          <w:szCs w:val="22"/>
        </w:rPr>
        <w:t xml:space="preserve"> </w:t>
      </w:r>
      <w:r w:rsidR="00A662B2" w:rsidRPr="00EA7EA0">
        <w:rPr>
          <w:rFonts w:asciiTheme="minorHAnsi" w:hAnsiTheme="minorHAnsi" w:cstheme="minorHAnsi"/>
          <w:sz w:val="22"/>
          <w:szCs w:val="22"/>
        </w:rPr>
        <w:t>Except as required by law, t</w:t>
      </w:r>
      <w:r w:rsidR="002B6580" w:rsidRPr="00EA7EA0">
        <w:rPr>
          <w:rFonts w:asciiTheme="minorHAnsi" w:hAnsiTheme="minorHAnsi" w:cstheme="minorHAnsi"/>
          <w:sz w:val="22"/>
          <w:szCs w:val="22"/>
        </w:rPr>
        <w:t xml:space="preserve">he </w:t>
      </w:r>
      <w:r w:rsidR="00173182" w:rsidRPr="00EA7EA0">
        <w:rPr>
          <w:rFonts w:asciiTheme="minorHAnsi" w:hAnsiTheme="minorHAnsi" w:cstheme="minorHAnsi"/>
          <w:sz w:val="22"/>
          <w:szCs w:val="22"/>
        </w:rPr>
        <w:t>Judicial Council</w:t>
      </w:r>
      <w:r w:rsidR="002B6580" w:rsidRPr="00EA7EA0">
        <w:rPr>
          <w:rFonts w:asciiTheme="minorHAnsi" w:hAnsiTheme="minorHAnsi" w:cstheme="minorHAnsi"/>
          <w:sz w:val="22"/>
          <w:szCs w:val="22"/>
        </w:rPr>
        <w:t xml:space="preserve"> will not disclose </w:t>
      </w:r>
      <w:r w:rsidR="006C1D3B" w:rsidRPr="00EA7EA0">
        <w:rPr>
          <w:rFonts w:asciiTheme="minorHAnsi" w:hAnsiTheme="minorHAnsi" w:cstheme="minorHAnsi"/>
          <w:sz w:val="22"/>
          <w:szCs w:val="22"/>
        </w:rPr>
        <w:t xml:space="preserve">(i) social security numbers, or (ii) </w:t>
      </w:r>
      <w:r w:rsidR="002B6580" w:rsidRPr="00EA7EA0">
        <w:rPr>
          <w:rFonts w:asciiTheme="minorHAnsi" w:hAnsiTheme="minorHAnsi" w:cstheme="minorHAnsi"/>
          <w:spacing w:val="-3"/>
          <w:sz w:val="22"/>
          <w:szCs w:val="22"/>
        </w:rPr>
        <w:t>balance sheets or income statements</w:t>
      </w:r>
      <w:r w:rsidR="002B6580" w:rsidRPr="00EA7EA0">
        <w:rPr>
          <w:rFonts w:asciiTheme="minorHAnsi" w:hAnsiTheme="minorHAnsi" w:cstheme="minorHAnsi"/>
          <w:sz w:val="22"/>
          <w:szCs w:val="22"/>
        </w:rPr>
        <w:t xml:space="preserve"> submitted by a Proposer that is not a </w:t>
      </w:r>
      <w:r w:rsidR="00EE2965" w:rsidRPr="00EA7EA0">
        <w:rPr>
          <w:rFonts w:asciiTheme="minorHAnsi" w:hAnsiTheme="minorHAnsi" w:cstheme="minorHAnsi"/>
          <w:sz w:val="22"/>
          <w:szCs w:val="22"/>
        </w:rPr>
        <w:t xml:space="preserve">publicly </w:t>
      </w:r>
      <w:r w:rsidR="00EE2965" w:rsidRPr="00EA7EA0">
        <w:rPr>
          <w:rFonts w:asciiTheme="minorHAnsi" w:hAnsiTheme="minorHAnsi" w:cstheme="minorHAnsi"/>
          <w:sz w:val="22"/>
          <w:szCs w:val="22"/>
        </w:rPr>
        <w:lastRenderedPageBreak/>
        <w:t>traded</w:t>
      </w:r>
      <w:r w:rsidR="002B6580" w:rsidRPr="00EA7EA0">
        <w:rPr>
          <w:rFonts w:asciiTheme="minorHAnsi" w:hAnsiTheme="minorHAnsi" w:cstheme="minorHAnsi"/>
          <w:sz w:val="22"/>
          <w:szCs w:val="22"/>
        </w:rPr>
        <w:t xml:space="preserve"> corporation. All other information in p</w:t>
      </w:r>
      <w:r w:rsidR="00463019" w:rsidRPr="00EA7EA0">
        <w:rPr>
          <w:rFonts w:asciiTheme="minorHAnsi" w:hAnsiTheme="minorHAnsi" w:cstheme="minorHAnsi"/>
          <w:sz w:val="22"/>
          <w:szCs w:val="22"/>
        </w:rPr>
        <w:t xml:space="preserve">roposals </w:t>
      </w:r>
      <w:r w:rsidR="00A662B2" w:rsidRPr="00EA7EA0">
        <w:rPr>
          <w:rFonts w:asciiTheme="minorHAnsi" w:hAnsiTheme="minorHAnsi" w:cstheme="minorHAnsi"/>
          <w:sz w:val="22"/>
          <w:szCs w:val="22"/>
        </w:rPr>
        <w:t xml:space="preserve">may </w:t>
      </w:r>
      <w:r w:rsidR="00463019" w:rsidRPr="00EA7EA0">
        <w:rPr>
          <w:rFonts w:asciiTheme="minorHAnsi" w:hAnsiTheme="minorHAnsi" w:cstheme="minorHAnsi"/>
          <w:sz w:val="22"/>
          <w:szCs w:val="22"/>
        </w:rPr>
        <w:t>be disclosed in response to applicable public records requests</w:t>
      </w:r>
      <w:r w:rsidR="00A662B2" w:rsidRPr="00EA7EA0">
        <w:rPr>
          <w:rFonts w:asciiTheme="minorHAnsi" w:hAnsiTheme="minorHAnsi" w:cstheme="minorHAnsi"/>
          <w:sz w:val="22"/>
          <w:szCs w:val="22"/>
        </w:rPr>
        <w:t>, or as otherwise required by law</w:t>
      </w:r>
      <w:r w:rsidR="00463019" w:rsidRPr="00EA7EA0">
        <w:rPr>
          <w:rFonts w:asciiTheme="minorHAnsi" w:hAnsiTheme="minorHAnsi" w:cstheme="minorHAnsi"/>
          <w:sz w:val="22"/>
          <w:szCs w:val="22"/>
        </w:rPr>
        <w:t xml:space="preserve">.  Such disclosure </w:t>
      </w:r>
      <w:r w:rsidR="00A662B2" w:rsidRPr="00EA7EA0">
        <w:rPr>
          <w:rFonts w:asciiTheme="minorHAnsi" w:hAnsiTheme="minorHAnsi" w:cstheme="minorHAnsi"/>
          <w:sz w:val="22"/>
          <w:szCs w:val="22"/>
        </w:rPr>
        <w:t xml:space="preserve">may </w:t>
      </w:r>
      <w:r w:rsidR="00463019" w:rsidRPr="00EA7EA0">
        <w:rPr>
          <w:rFonts w:asciiTheme="minorHAnsi" w:hAnsiTheme="minorHAnsi" w:cstheme="minorHAnsi"/>
          <w:sz w:val="22"/>
          <w:szCs w:val="22"/>
        </w:rPr>
        <w:t>be made regardless of whether the proposal (or portions thereof) is marked “confidential,” “proprietary,”</w:t>
      </w:r>
      <w:r w:rsidR="009217AC" w:rsidRPr="00EA7EA0">
        <w:rPr>
          <w:rFonts w:asciiTheme="minorHAnsi" w:hAnsiTheme="minorHAnsi" w:cstheme="minorHAnsi"/>
          <w:sz w:val="22"/>
          <w:szCs w:val="22"/>
        </w:rPr>
        <w:t xml:space="preserve"> “copyright ©</w:t>
      </w:r>
      <w:r w:rsidR="008D34C9" w:rsidRPr="00EA7EA0">
        <w:rPr>
          <w:rFonts w:asciiTheme="minorHAnsi" w:hAnsiTheme="minorHAnsi" w:cstheme="minorHAnsi"/>
          <w:sz w:val="22"/>
          <w:szCs w:val="22"/>
        </w:rPr>
        <w:t>,</w:t>
      </w:r>
      <w:r w:rsidR="009217AC" w:rsidRPr="00EA7EA0">
        <w:rPr>
          <w:rFonts w:asciiTheme="minorHAnsi" w:hAnsiTheme="minorHAnsi" w:cstheme="minorHAnsi"/>
          <w:sz w:val="22"/>
          <w:szCs w:val="22"/>
        </w:rPr>
        <w:t>”</w:t>
      </w:r>
      <w:r w:rsidR="00463019" w:rsidRPr="00EA7EA0">
        <w:rPr>
          <w:rFonts w:asciiTheme="minorHAnsi" w:hAnsiTheme="minorHAnsi" w:cstheme="minorHAnsi"/>
          <w:sz w:val="22"/>
          <w:szCs w:val="22"/>
        </w:rPr>
        <w:t xml:space="preserve"> </w:t>
      </w:r>
      <w:r w:rsidR="00254CFA" w:rsidRPr="00EA7EA0">
        <w:rPr>
          <w:rFonts w:asciiTheme="minorHAnsi" w:hAnsiTheme="minorHAnsi" w:cstheme="minorHAnsi"/>
          <w:sz w:val="22"/>
          <w:szCs w:val="22"/>
        </w:rPr>
        <w:t xml:space="preserve">or otherwise, </w:t>
      </w:r>
      <w:r w:rsidR="00463019" w:rsidRPr="00EA7EA0">
        <w:rPr>
          <w:rFonts w:asciiTheme="minorHAnsi" w:hAnsiTheme="minorHAnsi" w:cstheme="minorHAnsi"/>
          <w:sz w:val="22"/>
          <w:szCs w:val="22"/>
        </w:rPr>
        <w:t xml:space="preserve">and regardless of </w:t>
      </w:r>
      <w:r w:rsidR="0027498F" w:rsidRPr="00EA7EA0">
        <w:rPr>
          <w:rFonts w:asciiTheme="minorHAnsi" w:hAnsiTheme="minorHAnsi" w:cstheme="minorHAnsi"/>
          <w:sz w:val="22"/>
          <w:szCs w:val="22"/>
        </w:rPr>
        <w:t>any statement in the proposal (a</w:t>
      </w:r>
      <w:r w:rsidR="00463019" w:rsidRPr="00EA7EA0">
        <w:rPr>
          <w:rFonts w:asciiTheme="minorHAnsi" w:hAnsiTheme="minorHAnsi" w:cstheme="minorHAnsi"/>
          <w:sz w:val="22"/>
          <w:szCs w:val="22"/>
        </w:rPr>
        <w:t xml:space="preserve">) purporting to limit the </w:t>
      </w:r>
      <w:r w:rsidR="00173182" w:rsidRPr="00EA7EA0">
        <w:rPr>
          <w:rFonts w:asciiTheme="minorHAnsi" w:hAnsiTheme="minorHAnsi" w:cstheme="minorHAnsi"/>
          <w:sz w:val="22"/>
          <w:szCs w:val="22"/>
        </w:rPr>
        <w:t>Judicial Council</w:t>
      </w:r>
      <w:r w:rsidR="00463019" w:rsidRPr="00EA7EA0">
        <w:rPr>
          <w:rFonts w:asciiTheme="minorHAnsi" w:hAnsiTheme="minorHAnsi" w:cstheme="minorHAnsi"/>
          <w:sz w:val="22"/>
          <w:szCs w:val="22"/>
        </w:rPr>
        <w:t>’s right to disclose inf</w:t>
      </w:r>
      <w:r w:rsidR="0027498F" w:rsidRPr="00EA7EA0">
        <w:rPr>
          <w:rFonts w:asciiTheme="minorHAnsi" w:hAnsiTheme="minorHAnsi" w:cstheme="minorHAnsi"/>
          <w:sz w:val="22"/>
          <w:szCs w:val="22"/>
        </w:rPr>
        <w:t>ormation in the proposal, or (b</w:t>
      </w:r>
      <w:r w:rsidR="00463019" w:rsidRPr="00EA7EA0">
        <w:rPr>
          <w:rFonts w:asciiTheme="minorHAnsi" w:hAnsiTheme="minorHAnsi" w:cstheme="minorHAnsi"/>
          <w:sz w:val="22"/>
          <w:szCs w:val="22"/>
        </w:rPr>
        <w:t xml:space="preserve">) requiring the </w:t>
      </w:r>
      <w:r w:rsidR="00173182" w:rsidRPr="00EA7EA0">
        <w:rPr>
          <w:rFonts w:asciiTheme="minorHAnsi" w:hAnsiTheme="minorHAnsi" w:cstheme="minorHAnsi"/>
          <w:sz w:val="22"/>
          <w:szCs w:val="22"/>
        </w:rPr>
        <w:t>Judicial Council</w:t>
      </w:r>
      <w:r w:rsidR="00463019" w:rsidRPr="00EA7EA0">
        <w:rPr>
          <w:rFonts w:asciiTheme="minorHAnsi" w:hAnsiTheme="minorHAnsi" w:cstheme="minorHAnsi"/>
          <w:sz w:val="22"/>
          <w:szCs w:val="22"/>
        </w:rPr>
        <w:t xml:space="preserve"> to inform or obtain the consent of </w:t>
      </w:r>
      <w:r w:rsidR="00447B71" w:rsidRPr="00EA7EA0">
        <w:rPr>
          <w:rFonts w:asciiTheme="minorHAnsi" w:hAnsiTheme="minorHAnsi" w:cstheme="minorHAnsi"/>
          <w:sz w:val="22"/>
          <w:szCs w:val="22"/>
        </w:rPr>
        <w:t xml:space="preserve">the </w:t>
      </w:r>
      <w:r w:rsidR="00463019" w:rsidRPr="00EA7EA0">
        <w:rPr>
          <w:rFonts w:asciiTheme="minorHAnsi" w:hAnsiTheme="minorHAnsi" w:cstheme="minorHAnsi"/>
          <w:sz w:val="22"/>
          <w:szCs w:val="22"/>
        </w:rPr>
        <w:t xml:space="preserve">Proposer prior to the disclosure of the </w:t>
      </w:r>
      <w:r w:rsidR="002B6580" w:rsidRPr="00EA7EA0">
        <w:rPr>
          <w:rFonts w:asciiTheme="minorHAnsi" w:hAnsiTheme="minorHAnsi" w:cstheme="minorHAnsi"/>
          <w:sz w:val="22"/>
          <w:szCs w:val="22"/>
        </w:rPr>
        <w:t>proposal (or portions thereof).</w:t>
      </w:r>
      <w:r w:rsidR="00463019" w:rsidRPr="00EA7EA0">
        <w:rPr>
          <w:rFonts w:asciiTheme="minorHAnsi" w:hAnsiTheme="minorHAnsi" w:cstheme="minorHAnsi"/>
          <w:sz w:val="22"/>
          <w:szCs w:val="22"/>
        </w:rPr>
        <w:t xml:space="preserve"> </w:t>
      </w:r>
      <w:r w:rsidR="002B6580" w:rsidRPr="00EA7EA0">
        <w:rPr>
          <w:rFonts w:asciiTheme="minorHAnsi" w:hAnsiTheme="minorHAnsi" w:cstheme="minorHAnsi"/>
          <w:sz w:val="22"/>
          <w:szCs w:val="22"/>
        </w:rPr>
        <w:t>Any proposal that is password protected</w:t>
      </w:r>
      <w:r w:rsidR="009B6106" w:rsidRPr="00EA7EA0">
        <w:rPr>
          <w:rFonts w:asciiTheme="minorHAnsi" w:hAnsiTheme="minorHAnsi" w:cstheme="minorHAnsi"/>
          <w:sz w:val="22"/>
          <w:szCs w:val="22"/>
        </w:rPr>
        <w:t>, or contains</w:t>
      </w:r>
      <w:r w:rsidR="000161FF" w:rsidRPr="00EA7EA0">
        <w:rPr>
          <w:rFonts w:asciiTheme="minorHAnsi" w:hAnsiTheme="minorHAnsi" w:cstheme="minorHAnsi"/>
          <w:sz w:val="22"/>
          <w:szCs w:val="22"/>
        </w:rPr>
        <w:t xml:space="preserve"> portions that are password protected, </w:t>
      </w:r>
      <w:r w:rsidR="006C1D3B" w:rsidRPr="00EA7EA0">
        <w:rPr>
          <w:rFonts w:asciiTheme="minorHAnsi" w:hAnsiTheme="minorHAnsi" w:cstheme="minorHAnsi"/>
          <w:sz w:val="22"/>
          <w:szCs w:val="22"/>
        </w:rPr>
        <w:t>may</w:t>
      </w:r>
      <w:r w:rsidR="000161FF" w:rsidRPr="00EA7EA0">
        <w:rPr>
          <w:rFonts w:asciiTheme="minorHAnsi" w:hAnsiTheme="minorHAnsi" w:cstheme="minorHAnsi"/>
          <w:sz w:val="22"/>
          <w:szCs w:val="22"/>
        </w:rPr>
        <w:t xml:space="preserve"> be rejected. </w:t>
      </w:r>
      <w:r w:rsidR="009217AC" w:rsidRPr="00EA7EA0">
        <w:rPr>
          <w:rFonts w:asciiTheme="minorHAnsi" w:hAnsiTheme="minorHAnsi" w:cstheme="minorHAnsi"/>
          <w:sz w:val="22"/>
          <w:szCs w:val="22"/>
        </w:rPr>
        <w:t xml:space="preserve">Submission of any proposal pursuant to this RFP constitutes acknowledgment and consent by the </w:t>
      </w:r>
      <w:r w:rsidR="008D34C9" w:rsidRPr="00EA7EA0">
        <w:rPr>
          <w:rFonts w:asciiTheme="minorHAnsi" w:hAnsiTheme="minorHAnsi" w:cstheme="minorHAnsi"/>
          <w:sz w:val="22"/>
          <w:szCs w:val="22"/>
        </w:rPr>
        <w:t>P</w:t>
      </w:r>
      <w:r w:rsidR="009217AC" w:rsidRPr="00EA7EA0">
        <w:rPr>
          <w:rFonts w:asciiTheme="minorHAnsi" w:hAnsiTheme="minorHAnsi" w:cstheme="minorHAnsi"/>
          <w:sz w:val="22"/>
          <w:szCs w:val="22"/>
        </w:rPr>
        <w:t>roposer to the potential public disclosure of its proposal content, pursuant to this Section 1</w:t>
      </w:r>
      <w:r w:rsidR="00A70C24" w:rsidRPr="00EA7EA0">
        <w:rPr>
          <w:rFonts w:asciiTheme="minorHAnsi" w:hAnsiTheme="minorHAnsi" w:cstheme="minorHAnsi"/>
          <w:sz w:val="22"/>
          <w:szCs w:val="22"/>
        </w:rPr>
        <w:t>1</w:t>
      </w:r>
      <w:r w:rsidR="009217AC" w:rsidRPr="00EA7EA0">
        <w:rPr>
          <w:rFonts w:asciiTheme="minorHAnsi" w:hAnsiTheme="minorHAnsi" w:cstheme="minorHAnsi"/>
          <w:sz w:val="22"/>
          <w:szCs w:val="22"/>
        </w:rPr>
        <w:t xml:space="preserve">.0. </w:t>
      </w:r>
      <w:r w:rsidR="00463019" w:rsidRPr="00EA7EA0">
        <w:rPr>
          <w:rFonts w:asciiTheme="minorHAnsi" w:hAnsiTheme="minorHAnsi" w:cstheme="minorHAnsi"/>
          <w:sz w:val="22"/>
          <w:szCs w:val="22"/>
        </w:rPr>
        <w:t>Proposers are accordingly cautioned not to include confidential</w:t>
      </w:r>
      <w:r w:rsidR="009A358D" w:rsidRPr="00EA7EA0">
        <w:rPr>
          <w:rFonts w:asciiTheme="minorHAnsi" w:hAnsiTheme="minorHAnsi" w:cstheme="minorHAnsi"/>
          <w:sz w:val="22"/>
          <w:szCs w:val="22"/>
        </w:rPr>
        <w:t xml:space="preserve">, </w:t>
      </w:r>
      <w:r w:rsidR="00463019" w:rsidRPr="00EA7EA0">
        <w:rPr>
          <w:rFonts w:asciiTheme="minorHAnsi" w:hAnsiTheme="minorHAnsi" w:cstheme="minorHAnsi"/>
          <w:sz w:val="22"/>
          <w:szCs w:val="22"/>
        </w:rPr>
        <w:t>proprietary</w:t>
      </w:r>
      <w:r w:rsidR="009A358D" w:rsidRPr="00EA7EA0">
        <w:rPr>
          <w:rFonts w:asciiTheme="minorHAnsi" w:hAnsiTheme="minorHAnsi" w:cstheme="minorHAnsi"/>
          <w:sz w:val="22"/>
          <w:szCs w:val="22"/>
        </w:rPr>
        <w:t>, or privileged</w:t>
      </w:r>
      <w:r w:rsidR="00463019" w:rsidRPr="00EA7EA0">
        <w:rPr>
          <w:rFonts w:asciiTheme="minorHAnsi" w:hAnsiTheme="minorHAnsi" w:cstheme="minorHAnsi"/>
          <w:sz w:val="22"/>
          <w:szCs w:val="22"/>
        </w:rPr>
        <w:t xml:space="preserve"> information in proposals. </w:t>
      </w:r>
    </w:p>
    <w:p w14:paraId="2FF9E3B5" w14:textId="77777777" w:rsidR="00AC747E" w:rsidRPr="00EA7EA0" w:rsidRDefault="00AC747E" w:rsidP="00A748CA">
      <w:pPr>
        <w:pStyle w:val="BodyTextIndent"/>
        <w:spacing w:after="0"/>
        <w:ind w:left="720"/>
        <w:jc w:val="both"/>
        <w:rPr>
          <w:rFonts w:asciiTheme="minorHAnsi" w:hAnsiTheme="minorHAnsi" w:cstheme="minorHAnsi"/>
          <w:sz w:val="22"/>
          <w:szCs w:val="22"/>
        </w:rPr>
      </w:pPr>
    </w:p>
    <w:p w14:paraId="5C002722" w14:textId="582BDAB1" w:rsidR="00825BC4" w:rsidRPr="00EA7EA0" w:rsidRDefault="003E565D" w:rsidP="00A748CA">
      <w:pPr>
        <w:keepNext/>
        <w:ind w:left="720" w:hanging="720"/>
        <w:jc w:val="both"/>
        <w:rPr>
          <w:rFonts w:asciiTheme="minorHAnsi" w:hAnsiTheme="minorHAnsi" w:cstheme="minorHAnsi"/>
          <w:b/>
          <w:bCs/>
          <w:sz w:val="22"/>
          <w:szCs w:val="22"/>
        </w:rPr>
      </w:pPr>
      <w:r w:rsidRPr="00EA7EA0">
        <w:rPr>
          <w:rFonts w:asciiTheme="minorHAnsi" w:hAnsiTheme="minorHAnsi" w:cstheme="minorHAnsi"/>
          <w:b/>
          <w:bCs/>
          <w:sz w:val="22"/>
          <w:szCs w:val="22"/>
        </w:rPr>
        <w:t>1</w:t>
      </w:r>
      <w:r w:rsidR="00CE7B46" w:rsidRPr="00EA7EA0">
        <w:rPr>
          <w:rFonts w:asciiTheme="minorHAnsi" w:hAnsiTheme="minorHAnsi" w:cstheme="minorHAnsi"/>
          <w:b/>
          <w:bCs/>
          <w:sz w:val="22"/>
          <w:szCs w:val="22"/>
        </w:rPr>
        <w:t>2</w:t>
      </w:r>
      <w:r w:rsidR="00B94738" w:rsidRPr="00EA7EA0">
        <w:rPr>
          <w:rFonts w:asciiTheme="minorHAnsi" w:hAnsiTheme="minorHAnsi" w:cstheme="minorHAnsi"/>
          <w:b/>
          <w:bCs/>
          <w:sz w:val="22"/>
          <w:szCs w:val="22"/>
        </w:rPr>
        <w:t>.0</w:t>
      </w:r>
      <w:r w:rsidR="00B94738" w:rsidRPr="00EA7EA0">
        <w:rPr>
          <w:rFonts w:asciiTheme="minorHAnsi" w:hAnsiTheme="minorHAnsi" w:cstheme="minorHAnsi"/>
          <w:b/>
          <w:bCs/>
          <w:sz w:val="22"/>
          <w:szCs w:val="22"/>
        </w:rPr>
        <w:tab/>
        <w:t xml:space="preserve">DISABLED VETERAN BUSINESS </w:t>
      </w:r>
      <w:r w:rsidR="00825BC4" w:rsidRPr="00EA7EA0">
        <w:rPr>
          <w:rFonts w:asciiTheme="minorHAnsi" w:hAnsiTheme="minorHAnsi" w:cstheme="minorHAnsi"/>
          <w:b/>
          <w:bCs/>
          <w:sz w:val="22"/>
          <w:szCs w:val="22"/>
        </w:rPr>
        <w:t xml:space="preserve">ENTERPRISE </w:t>
      </w:r>
      <w:r w:rsidR="00F93238" w:rsidRPr="00EA7EA0">
        <w:rPr>
          <w:rFonts w:asciiTheme="minorHAnsi" w:hAnsiTheme="minorHAnsi" w:cstheme="minorHAnsi"/>
          <w:b/>
          <w:bCs/>
          <w:sz w:val="22"/>
          <w:szCs w:val="22"/>
        </w:rPr>
        <w:t>INCENTIVE</w:t>
      </w:r>
    </w:p>
    <w:p w14:paraId="0CEA2ECD" w14:textId="77777777" w:rsidR="00825BC4" w:rsidRPr="00EA7EA0" w:rsidRDefault="00825BC4" w:rsidP="00A748CA">
      <w:pPr>
        <w:pStyle w:val="BodyText"/>
        <w:spacing w:after="0"/>
        <w:jc w:val="both"/>
        <w:rPr>
          <w:rFonts w:asciiTheme="minorHAnsi" w:hAnsiTheme="minorHAnsi" w:cstheme="minorHAnsi"/>
          <w:sz w:val="22"/>
          <w:szCs w:val="22"/>
        </w:rPr>
      </w:pPr>
    </w:p>
    <w:p w14:paraId="120CB581" w14:textId="77777777" w:rsidR="00D0624E" w:rsidRPr="00EA7EA0" w:rsidRDefault="00D0624E" w:rsidP="00A748CA">
      <w:pPr>
        <w:ind w:left="720"/>
        <w:jc w:val="both"/>
        <w:rPr>
          <w:rFonts w:asciiTheme="minorHAnsi" w:hAnsiTheme="minorHAnsi" w:cstheme="minorHAnsi"/>
          <w:sz w:val="22"/>
          <w:szCs w:val="22"/>
        </w:rPr>
      </w:pPr>
      <w:r w:rsidRPr="00EA7EA0">
        <w:rPr>
          <w:rFonts w:asciiTheme="minorHAnsi" w:hAnsiTheme="minorHAnsi" w:cstheme="minorHAnsi"/>
          <w:sz w:val="22"/>
          <w:szCs w:val="22"/>
        </w:rPr>
        <w:t xml:space="preserve">Qualification for the DVBE incentive is not mandatory.  Failure to qualify for the DVBE incentive will not render a proposal non-responsive.  </w:t>
      </w:r>
    </w:p>
    <w:p w14:paraId="0C9BC658" w14:textId="77777777" w:rsidR="00D0624E" w:rsidRPr="00EA7EA0" w:rsidRDefault="00D0624E" w:rsidP="00A748CA">
      <w:pPr>
        <w:ind w:left="720"/>
        <w:jc w:val="both"/>
        <w:rPr>
          <w:rFonts w:asciiTheme="minorHAnsi" w:hAnsiTheme="minorHAnsi" w:cstheme="minorHAnsi"/>
          <w:sz w:val="22"/>
          <w:szCs w:val="22"/>
        </w:rPr>
      </w:pPr>
    </w:p>
    <w:p w14:paraId="4F14E573" w14:textId="77777777" w:rsidR="00D0624E" w:rsidRPr="00EA7EA0" w:rsidRDefault="00D0624E" w:rsidP="00A748CA">
      <w:pPr>
        <w:ind w:left="720"/>
        <w:jc w:val="both"/>
        <w:rPr>
          <w:rFonts w:asciiTheme="minorHAnsi" w:hAnsiTheme="minorHAnsi" w:cstheme="minorHAnsi"/>
          <w:sz w:val="22"/>
          <w:szCs w:val="22"/>
        </w:rPr>
      </w:pPr>
      <w:r w:rsidRPr="00EA7EA0">
        <w:rPr>
          <w:rFonts w:asciiTheme="minorHAnsi" w:hAnsiTheme="minorHAnsi" w:cstheme="minorHAnsi"/>
          <w:sz w:val="22"/>
          <w:szCs w:val="22"/>
        </w:rPr>
        <w:t xml:space="preserve">Eligibility for and application of the DVBE incentive is governed by the Judicial Council’s DVBE Rules and Procedures.  Proposer will receive a DVBE incentive if, in the Judicial Council’s sole determination, Proposer has met all applicable requirements.  If Proposer receives the DVBE incentive, a number of points will be added to the score assigned to Proposer’s proposal.  The number of points that will be added is specified in Section 9.0 above.  </w:t>
      </w:r>
    </w:p>
    <w:p w14:paraId="6FB3518E" w14:textId="77777777" w:rsidR="00D0624E" w:rsidRPr="00EA7EA0" w:rsidRDefault="00D0624E" w:rsidP="00A748CA">
      <w:pPr>
        <w:ind w:left="720"/>
        <w:jc w:val="both"/>
        <w:rPr>
          <w:rFonts w:asciiTheme="minorHAnsi" w:hAnsiTheme="minorHAnsi" w:cstheme="minorHAnsi"/>
          <w:sz w:val="22"/>
          <w:szCs w:val="22"/>
        </w:rPr>
      </w:pPr>
    </w:p>
    <w:p w14:paraId="4D4C9A30" w14:textId="77777777" w:rsidR="00D0624E" w:rsidRPr="00EA7EA0" w:rsidRDefault="00D0624E" w:rsidP="00A748CA">
      <w:pPr>
        <w:ind w:left="720"/>
        <w:jc w:val="both"/>
        <w:rPr>
          <w:rFonts w:asciiTheme="minorHAnsi" w:hAnsiTheme="minorHAnsi" w:cstheme="minorHAnsi"/>
          <w:sz w:val="22"/>
          <w:szCs w:val="22"/>
        </w:rPr>
      </w:pPr>
      <w:r w:rsidRPr="00EA7EA0">
        <w:rPr>
          <w:rFonts w:asciiTheme="minorHAnsi" w:hAnsiTheme="minorHAnsi" w:cstheme="minorHAnsi"/>
          <w:sz w:val="22"/>
          <w:szCs w:val="22"/>
        </w:rPr>
        <w:t>To receive the DVBE incentive, at least 3% of the contract goods and/or services must be provided by a DVBE performing a commercially useful function.  Or, for solicitations of non-IT goods and IT goods and services, Proposer may have an approved Business Utilization Plan (“BUP”) on file with the California Department of General Services (“DGS”).</w:t>
      </w:r>
    </w:p>
    <w:p w14:paraId="0EC408F8" w14:textId="77777777" w:rsidR="00D0624E" w:rsidRPr="00EA7EA0" w:rsidRDefault="00D0624E" w:rsidP="00A748CA">
      <w:pPr>
        <w:ind w:left="720"/>
        <w:jc w:val="both"/>
        <w:rPr>
          <w:rFonts w:asciiTheme="minorHAnsi" w:hAnsiTheme="minorHAnsi" w:cstheme="minorHAnsi"/>
          <w:sz w:val="22"/>
          <w:szCs w:val="22"/>
        </w:rPr>
      </w:pPr>
    </w:p>
    <w:p w14:paraId="1198CA4B" w14:textId="77777777" w:rsidR="00D0624E" w:rsidRPr="00EA7EA0" w:rsidRDefault="00D0624E" w:rsidP="00AC747E">
      <w:pPr>
        <w:ind w:left="720"/>
        <w:rPr>
          <w:rFonts w:asciiTheme="minorHAnsi" w:hAnsiTheme="minorHAnsi" w:cstheme="minorHAnsi"/>
          <w:sz w:val="22"/>
          <w:szCs w:val="22"/>
        </w:rPr>
      </w:pPr>
      <w:r w:rsidRPr="00EA7EA0">
        <w:rPr>
          <w:rFonts w:asciiTheme="minorHAnsi" w:hAnsiTheme="minorHAnsi" w:cstheme="minorHAnsi"/>
          <w:sz w:val="22"/>
          <w:szCs w:val="22"/>
        </w:rPr>
        <w:t xml:space="preserve">If Proposer wishes to seek the DVBE incentive: </w:t>
      </w:r>
      <w:r w:rsidRPr="00EA7EA0">
        <w:rPr>
          <w:rFonts w:asciiTheme="minorHAnsi" w:hAnsiTheme="minorHAnsi" w:cstheme="minorHAnsi"/>
          <w:sz w:val="22"/>
          <w:szCs w:val="22"/>
        </w:rPr>
        <w:br/>
      </w:r>
    </w:p>
    <w:p w14:paraId="2D955B91" w14:textId="1EB2D158" w:rsidR="00D0624E" w:rsidRPr="00EA7EA0" w:rsidRDefault="00D0624E" w:rsidP="00E21ECC">
      <w:pPr>
        <w:tabs>
          <w:tab w:val="left" w:pos="2160"/>
        </w:tabs>
        <w:ind w:left="2160" w:hanging="720"/>
        <w:rPr>
          <w:rFonts w:asciiTheme="minorHAnsi" w:hAnsiTheme="minorHAnsi" w:cstheme="minorHAnsi"/>
          <w:sz w:val="22"/>
          <w:szCs w:val="22"/>
        </w:rPr>
      </w:pPr>
      <w:r w:rsidRPr="00EA7EA0">
        <w:rPr>
          <w:rFonts w:asciiTheme="minorHAnsi" w:hAnsiTheme="minorHAnsi" w:cstheme="minorHAnsi"/>
          <w:sz w:val="22"/>
          <w:szCs w:val="22"/>
        </w:rPr>
        <w:t xml:space="preserve">1.  </w:t>
      </w:r>
      <w:r w:rsidRPr="00EA7EA0">
        <w:rPr>
          <w:rFonts w:asciiTheme="minorHAnsi" w:hAnsiTheme="minorHAnsi" w:cstheme="minorHAnsi"/>
          <w:sz w:val="22"/>
          <w:szCs w:val="22"/>
        </w:rPr>
        <w:tab/>
        <w:t>Proposer must complete and submit with its proposal the Bidder Declaration (Attachment</w:t>
      </w:r>
      <w:r w:rsidR="00A70C24" w:rsidRPr="00EA7EA0">
        <w:rPr>
          <w:rFonts w:asciiTheme="minorHAnsi" w:hAnsiTheme="minorHAnsi" w:cstheme="minorHAnsi"/>
          <w:sz w:val="22"/>
          <w:szCs w:val="22"/>
        </w:rPr>
        <w:t xml:space="preserve"> 10</w:t>
      </w:r>
      <w:r w:rsidRPr="00EA7EA0">
        <w:rPr>
          <w:rFonts w:asciiTheme="minorHAnsi" w:hAnsiTheme="minorHAnsi" w:cstheme="minorHAnsi"/>
          <w:sz w:val="22"/>
          <w:szCs w:val="22"/>
        </w:rPr>
        <w:t>.  Proposer must submit with the Bidder Declaration all materials required in the Bidder Declaration.</w:t>
      </w:r>
      <w:r w:rsidRPr="00EA7EA0">
        <w:rPr>
          <w:rFonts w:asciiTheme="minorHAnsi" w:hAnsiTheme="minorHAnsi" w:cstheme="minorHAnsi"/>
          <w:sz w:val="22"/>
          <w:szCs w:val="22"/>
        </w:rPr>
        <w:br/>
      </w:r>
    </w:p>
    <w:p w14:paraId="55E6859E" w14:textId="5A9F636D" w:rsidR="00D0624E" w:rsidRPr="00EA7EA0" w:rsidRDefault="00D0624E" w:rsidP="00E21ECC">
      <w:pPr>
        <w:tabs>
          <w:tab w:val="left" w:pos="2160"/>
        </w:tabs>
        <w:ind w:left="2160" w:hanging="720"/>
        <w:jc w:val="both"/>
        <w:rPr>
          <w:rFonts w:asciiTheme="minorHAnsi" w:hAnsiTheme="minorHAnsi" w:cstheme="minorHAnsi"/>
          <w:sz w:val="22"/>
          <w:szCs w:val="22"/>
        </w:rPr>
      </w:pPr>
      <w:r w:rsidRPr="00EA7EA0">
        <w:rPr>
          <w:rFonts w:asciiTheme="minorHAnsi" w:hAnsiTheme="minorHAnsi" w:cstheme="minorHAnsi"/>
          <w:sz w:val="22"/>
          <w:szCs w:val="22"/>
        </w:rPr>
        <w:t xml:space="preserve">2.  </w:t>
      </w:r>
      <w:r w:rsidRPr="00EA7EA0">
        <w:rPr>
          <w:rFonts w:asciiTheme="minorHAnsi" w:hAnsiTheme="minorHAnsi" w:cstheme="minorHAnsi"/>
          <w:sz w:val="22"/>
          <w:szCs w:val="22"/>
        </w:rPr>
        <w:tab/>
        <w:t>Proposer must submit with its proposal a DVBE Declaration (Attachment 1</w:t>
      </w:r>
      <w:r w:rsidR="00A70C24" w:rsidRPr="00EA7EA0">
        <w:rPr>
          <w:rFonts w:asciiTheme="minorHAnsi" w:hAnsiTheme="minorHAnsi" w:cstheme="minorHAnsi"/>
          <w:sz w:val="22"/>
          <w:szCs w:val="22"/>
        </w:rPr>
        <w:t>1</w:t>
      </w:r>
      <w:r w:rsidRPr="00EA7EA0">
        <w:rPr>
          <w:rFonts w:asciiTheme="minorHAnsi" w:hAnsiTheme="minorHAnsi" w:cstheme="minorHAnsi"/>
          <w:sz w:val="22"/>
          <w:szCs w:val="22"/>
        </w:rPr>
        <w:t xml:space="preserve"> completed and signed by each DVBE that will provide goods and/or services in connection with the contract.  If Proposer is itself a DVBE, it must complete and sign the DVBE Declaration.  If Proposer will use DVBE subcontractors, each DVBE subcontractor must complete and sign a DVBE Declaration.  </w:t>
      </w:r>
      <w:r w:rsidRPr="00EA7EA0">
        <w:rPr>
          <w:rFonts w:asciiTheme="minorHAnsi" w:hAnsiTheme="minorHAnsi" w:cstheme="minorHAnsi"/>
          <w:b/>
          <w:sz w:val="22"/>
          <w:szCs w:val="22"/>
        </w:rPr>
        <w:t>NOTE</w:t>
      </w:r>
      <w:r w:rsidRPr="00EA7EA0">
        <w:rPr>
          <w:rFonts w:asciiTheme="minorHAnsi" w:hAnsiTheme="minorHAnsi" w:cstheme="minorHAnsi"/>
          <w:sz w:val="22"/>
          <w:szCs w:val="22"/>
        </w:rPr>
        <w:t>: The DVBE Declaration is not required if Proposer will qualify for the DVBE incentive using a BUP on file with DGS.</w:t>
      </w:r>
    </w:p>
    <w:p w14:paraId="07A0E43B" w14:textId="77777777" w:rsidR="00D0624E" w:rsidRPr="00EA7EA0" w:rsidRDefault="00D0624E" w:rsidP="00A748CA">
      <w:pPr>
        <w:ind w:left="1440" w:hanging="720"/>
        <w:jc w:val="both"/>
        <w:rPr>
          <w:rFonts w:asciiTheme="minorHAnsi" w:hAnsiTheme="minorHAnsi" w:cstheme="minorHAnsi"/>
          <w:sz w:val="22"/>
          <w:szCs w:val="22"/>
        </w:rPr>
      </w:pPr>
    </w:p>
    <w:p w14:paraId="42605924" w14:textId="77777777" w:rsidR="00D0624E" w:rsidRPr="00EA7EA0" w:rsidRDefault="00D0624E" w:rsidP="00A748CA">
      <w:pPr>
        <w:ind w:left="720"/>
        <w:jc w:val="both"/>
        <w:rPr>
          <w:rFonts w:asciiTheme="minorHAnsi" w:hAnsiTheme="minorHAnsi" w:cstheme="minorHAnsi"/>
          <w:sz w:val="22"/>
          <w:szCs w:val="22"/>
        </w:rPr>
      </w:pPr>
      <w:r w:rsidRPr="00EA7EA0">
        <w:rPr>
          <w:rFonts w:asciiTheme="minorHAnsi" w:hAnsiTheme="minorHAnsi" w:cstheme="minorHAnsi"/>
          <w:sz w:val="22"/>
          <w:szCs w:val="22"/>
        </w:rPr>
        <w:t xml:space="preserve">Failure to complete and submit these forms as required will result in Proposer not receiving the DVBE incentive.  In addition, the Judicial Council may request additional written clarifying information.  Failure to provide this information as requested will result in Proposer not receiving the DVBE incentive.  </w:t>
      </w:r>
    </w:p>
    <w:p w14:paraId="05488C47" w14:textId="77777777" w:rsidR="00D0624E" w:rsidRPr="00EA7EA0" w:rsidRDefault="00D0624E" w:rsidP="00A748CA">
      <w:pPr>
        <w:ind w:left="720"/>
        <w:jc w:val="both"/>
        <w:rPr>
          <w:rFonts w:asciiTheme="minorHAnsi" w:hAnsiTheme="minorHAnsi" w:cstheme="minorHAnsi"/>
          <w:sz w:val="22"/>
          <w:szCs w:val="22"/>
        </w:rPr>
      </w:pPr>
    </w:p>
    <w:p w14:paraId="4B3A3D3C" w14:textId="77777777" w:rsidR="00D0624E" w:rsidRPr="00EA7EA0" w:rsidRDefault="00D0624E" w:rsidP="00A748CA">
      <w:pPr>
        <w:ind w:left="720"/>
        <w:jc w:val="both"/>
        <w:rPr>
          <w:rFonts w:asciiTheme="minorHAnsi" w:hAnsiTheme="minorHAnsi" w:cstheme="minorHAnsi"/>
          <w:sz w:val="22"/>
          <w:szCs w:val="22"/>
        </w:rPr>
      </w:pPr>
      <w:r w:rsidRPr="00EA7EA0">
        <w:rPr>
          <w:rFonts w:asciiTheme="minorHAnsi" w:hAnsiTheme="minorHAnsi" w:cstheme="minorHAnsi"/>
          <w:sz w:val="22"/>
          <w:szCs w:val="22"/>
        </w:rPr>
        <w:t xml:space="preserve">If this solicitation is for IT goods and services, the application of the DVBE incentive may be affected by application of the small business preference.  For additional information, see the </w:t>
      </w:r>
      <w:r w:rsidRPr="00EA7EA0">
        <w:rPr>
          <w:rFonts w:asciiTheme="minorHAnsi" w:hAnsiTheme="minorHAnsi" w:cstheme="minorHAnsi"/>
          <w:sz w:val="22"/>
          <w:szCs w:val="22"/>
        </w:rPr>
        <w:lastRenderedPageBreak/>
        <w:t xml:space="preserve">Judicial Council’s Small Business Preference Procedures for the Procurement of Information Technology Goods and Services.  </w:t>
      </w:r>
    </w:p>
    <w:p w14:paraId="144BFE8A" w14:textId="77777777" w:rsidR="00D0624E" w:rsidRPr="00EA7EA0" w:rsidRDefault="00D0624E" w:rsidP="00A748CA">
      <w:pPr>
        <w:ind w:left="720"/>
        <w:jc w:val="both"/>
        <w:rPr>
          <w:rFonts w:asciiTheme="minorHAnsi" w:hAnsiTheme="minorHAnsi" w:cstheme="minorHAnsi"/>
          <w:sz w:val="22"/>
          <w:szCs w:val="22"/>
        </w:rPr>
      </w:pPr>
    </w:p>
    <w:p w14:paraId="4270C282" w14:textId="77777777" w:rsidR="00D0624E" w:rsidRPr="00EA7EA0" w:rsidRDefault="00D0624E" w:rsidP="00A748CA">
      <w:pPr>
        <w:ind w:left="720"/>
        <w:jc w:val="both"/>
        <w:rPr>
          <w:rFonts w:asciiTheme="minorHAnsi" w:hAnsiTheme="minorHAnsi" w:cstheme="minorHAnsi"/>
          <w:sz w:val="22"/>
          <w:szCs w:val="22"/>
        </w:rPr>
      </w:pPr>
      <w:r w:rsidRPr="00EA7EA0">
        <w:rPr>
          <w:rFonts w:asciiTheme="minorHAnsi" w:hAnsiTheme="minorHAnsi" w:cstheme="minorHAnsi"/>
          <w:sz w:val="22"/>
          <w:szCs w:val="22"/>
        </w:rPr>
        <w:t xml:space="preserve">If Proposer receives the DVBE incentive: (i) Proposer will be required to complete a post-contract DVBE certification if DVBE subcontractors are used; (ii) Proposer must use any DVBE subcontractor(s) identified in its proposal unless the Judicial Council approves in writing the substitution of another DVBE; and (iii) failure to meet the DVBE commitment set forth in its proposal will constitute a breach of contract.  </w:t>
      </w:r>
    </w:p>
    <w:p w14:paraId="7AE2CEEA" w14:textId="77777777" w:rsidR="00D0624E" w:rsidRPr="00EA7EA0" w:rsidRDefault="00D0624E" w:rsidP="00A748CA">
      <w:pPr>
        <w:ind w:left="720"/>
        <w:jc w:val="both"/>
        <w:rPr>
          <w:rFonts w:asciiTheme="minorHAnsi" w:hAnsiTheme="minorHAnsi" w:cstheme="minorHAnsi"/>
          <w:sz w:val="22"/>
          <w:szCs w:val="22"/>
        </w:rPr>
      </w:pPr>
    </w:p>
    <w:p w14:paraId="75BBFA2F" w14:textId="77777777" w:rsidR="00D0624E" w:rsidRPr="00EA7EA0" w:rsidRDefault="00D0624E" w:rsidP="00CE7B46">
      <w:pPr>
        <w:pStyle w:val="ExhibitA1"/>
        <w:numPr>
          <w:ilvl w:val="0"/>
          <w:numId w:val="0"/>
        </w:numPr>
        <w:tabs>
          <w:tab w:val="clear" w:pos="1296"/>
          <w:tab w:val="clear" w:pos="2016"/>
          <w:tab w:val="clear" w:pos="2592"/>
          <w:tab w:val="clear" w:pos="4176"/>
          <w:tab w:val="clear" w:pos="10710"/>
        </w:tabs>
        <w:ind w:left="720"/>
        <w:jc w:val="both"/>
        <w:rPr>
          <w:rFonts w:asciiTheme="minorHAnsi" w:hAnsiTheme="minorHAnsi" w:cstheme="minorHAnsi"/>
          <w:b/>
          <w:sz w:val="22"/>
          <w:szCs w:val="22"/>
          <w:u w:val="none"/>
        </w:rPr>
      </w:pPr>
      <w:r w:rsidRPr="00EA7EA0">
        <w:rPr>
          <w:rFonts w:asciiTheme="minorHAnsi" w:hAnsiTheme="minorHAnsi" w:cstheme="minorHAnsi"/>
          <w:b/>
          <w:sz w:val="22"/>
          <w:szCs w:val="22"/>
          <w:u w:val="none"/>
        </w:rPr>
        <w:t>FRAUDULENT MISREPREPRETATION IN CONNECTION WITH THE DVBE INCENTIVE IS A MISDEMEANOR AND IS PUNISHABLE BY IMPRISONMENT OR FINE, AND VIOLATORS ARE LIABLE FOR CIVIL PENALTIES. SEE MVC 999.9.</w:t>
      </w:r>
    </w:p>
    <w:p w14:paraId="4864D9A7" w14:textId="100ECB9E" w:rsidR="00053778" w:rsidRPr="00EA7EA0" w:rsidRDefault="00D0624E" w:rsidP="00A748CA">
      <w:pPr>
        <w:pStyle w:val="ExhibitA1"/>
        <w:numPr>
          <w:ilvl w:val="0"/>
          <w:numId w:val="0"/>
        </w:numPr>
        <w:tabs>
          <w:tab w:val="clear" w:pos="1296"/>
          <w:tab w:val="clear" w:pos="2016"/>
          <w:tab w:val="clear" w:pos="2592"/>
          <w:tab w:val="clear" w:pos="4176"/>
          <w:tab w:val="clear" w:pos="10710"/>
        </w:tabs>
        <w:jc w:val="both"/>
        <w:rPr>
          <w:rFonts w:asciiTheme="minorHAnsi" w:hAnsiTheme="minorHAnsi" w:cstheme="minorHAnsi"/>
          <w:b/>
          <w:caps/>
          <w:sz w:val="22"/>
          <w:szCs w:val="22"/>
          <w:u w:val="none"/>
        </w:rPr>
      </w:pPr>
      <w:r w:rsidRPr="00EA7EA0">
        <w:rPr>
          <w:rFonts w:asciiTheme="minorHAnsi" w:hAnsiTheme="minorHAnsi" w:cstheme="minorHAnsi"/>
          <w:b/>
          <w:sz w:val="22"/>
          <w:szCs w:val="22"/>
        </w:rPr>
        <w:br/>
      </w:r>
      <w:r w:rsidR="003E565D" w:rsidRPr="00EA7EA0">
        <w:rPr>
          <w:rFonts w:asciiTheme="minorHAnsi" w:hAnsiTheme="minorHAnsi" w:cstheme="minorHAnsi"/>
          <w:b/>
          <w:caps/>
          <w:sz w:val="22"/>
          <w:szCs w:val="22"/>
          <w:u w:val="none"/>
        </w:rPr>
        <w:t>1</w:t>
      </w:r>
      <w:r w:rsidR="00CE7B46" w:rsidRPr="00EA7EA0">
        <w:rPr>
          <w:rFonts w:asciiTheme="minorHAnsi" w:hAnsiTheme="minorHAnsi" w:cstheme="minorHAnsi"/>
          <w:b/>
          <w:caps/>
          <w:sz w:val="22"/>
          <w:szCs w:val="22"/>
          <w:u w:val="none"/>
        </w:rPr>
        <w:t>3</w:t>
      </w:r>
      <w:r w:rsidR="00053778" w:rsidRPr="00EA7EA0">
        <w:rPr>
          <w:rFonts w:asciiTheme="minorHAnsi" w:hAnsiTheme="minorHAnsi" w:cstheme="minorHAnsi"/>
          <w:b/>
          <w:caps/>
          <w:sz w:val="22"/>
          <w:szCs w:val="22"/>
          <w:u w:val="none"/>
        </w:rPr>
        <w:t>.0</w:t>
      </w:r>
      <w:r w:rsidR="00053778" w:rsidRPr="00EA7EA0">
        <w:rPr>
          <w:rFonts w:asciiTheme="minorHAnsi" w:hAnsiTheme="minorHAnsi" w:cstheme="minorHAnsi"/>
          <w:b/>
          <w:caps/>
          <w:sz w:val="22"/>
          <w:szCs w:val="22"/>
          <w:u w:val="none"/>
        </w:rPr>
        <w:tab/>
        <w:t>PROTESTs</w:t>
      </w:r>
    </w:p>
    <w:p w14:paraId="3C593FC2" w14:textId="77777777" w:rsidR="000206A2" w:rsidRPr="00EA7EA0" w:rsidRDefault="000206A2" w:rsidP="00A748CA">
      <w:pPr>
        <w:pStyle w:val="ExhibitA1"/>
        <w:numPr>
          <w:ilvl w:val="0"/>
          <w:numId w:val="0"/>
        </w:numPr>
        <w:tabs>
          <w:tab w:val="clear" w:pos="1296"/>
          <w:tab w:val="clear" w:pos="2016"/>
          <w:tab w:val="clear" w:pos="2592"/>
          <w:tab w:val="clear" w:pos="4176"/>
          <w:tab w:val="clear" w:pos="10710"/>
        </w:tabs>
        <w:jc w:val="both"/>
        <w:rPr>
          <w:rFonts w:asciiTheme="minorHAnsi" w:hAnsiTheme="minorHAnsi" w:cstheme="minorHAnsi"/>
          <w:b/>
          <w:caps/>
          <w:sz w:val="22"/>
          <w:szCs w:val="22"/>
          <w:u w:val="none"/>
        </w:rPr>
      </w:pPr>
    </w:p>
    <w:p w14:paraId="010A6E5C" w14:textId="15967E69" w:rsidR="003E565D" w:rsidRPr="00EA7EA0" w:rsidRDefault="00053778" w:rsidP="00A748CA">
      <w:pPr>
        <w:ind w:left="720"/>
        <w:jc w:val="both"/>
        <w:rPr>
          <w:rFonts w:asciiTheme="minorHAnsi" w:hAnsiTheme="minorHAnsi" w:cstheme="minorHAnsi"/>
          <w:sz w:val="22"/>
          <w:szCs w:val="22"/>
        </w:rPr>
      </w:pPr>
      <w:r w:rsidRPr="00EA7EA0">
        <w:rPr>
          <w:rFonts w:asciiTheme="minorHAnsi" w:hAnsiTheme="minorHAnsi" w:cstheme="minorHAnsi"/>
          <w:sz w:val="22"/>
          <w:szCs w:val="22"/>
        </w:rPr>
        <w:t>Any protests will be handled in accordance with Chapter 7 of the Judicial Branch Contract</w:t>
      </w:r>
      <w:r w:rsidR="00254CFA" w:rsidRPr="00EA7EA0">
        <w:rPr>
          <w:rFonts w:asciiTheme="minorHAnsi" w:hAnsiTheme="minorHAnsi" w:cstheme="minorHAnsi"/>
          <w:sz w:val="22"/>
          <w:szCs w:val="22"/>
        </w:rPr>
        <w:t>ing</w:t>
      </w:r>
      <w:r w:rsidRPr="00EA7EA0">
        <w:rPr>
          <w:rFonts w:asciiTheme="minorHAnsi" w:hAnsiTheme="minorHAnsi" w:cstheme="minorHAnsi"/>
          <w:sz w:val="22"/>
          <w:szCs w:val="22"/>
        </w:rPr>
        <w:t xml:space="preserve"> Manual</w:t>
      </w:r>
      <w:r w:rsidR="00166197" w:rsidRPr="00EA7EA0">
        <w:rPr>
          <w:rFonts w:asciiTheme="minorHAnsi" w:hAnsiTheme="minorHAnsi" w:cstheme="minorHAnsi"/>
          <w:sz w:val="22"/>
          <w:szCs w:val="22"/>
        </w:rPr>
        <w:t xml:space="preserve"> (see </w:t>
      </w:r>
      <w:r w:rsidR="00166197" w:rsidRPr="00EA7EA0">
        <w:rPr>
          <w:rFonts w:asciiTheme="minorHAnsi" w:hAnsiTheme="minorHAnsi" w:cstheme="minorHAnsi"/>
          <w:i/>
          <w:sz w:val="22"/>
          <w:szCs w:val="22"/>
        </w:rPr>
        <w:t>www.courts.ca.gov/documents/jbcl-manual.pdf</w:t>
      </w:r>
      <w:r w:rsidR="00166197" w:rsidRPr="00EA7EA0">
        <w:rPr>
          <w:rFonts w:asciiTheme="minorHAnsi" w:hAnsiTheme="minorHAnsi" w:cstheme="minorHAnsi"/>
          <w:sz w:val="22"/>
          <w:szCs w:val="22"/>
        </w:rPr>
        <w:t>)</w:t>
      </w:r>
      <w:r w:rsidRPr="00EA7EA0">
        <w:rPr>
          <w:rFonts w:asciiTheme="minorHAnsi" w:hAnsiTheme="minorHAnsi" w:cstheme="minorHAnsi"/>
          <w:sz w:val="22"/>
          <w:szCs w:val="22"/>
        </w:rPr>
        <w:t>. Failure of a Proposer to comply with the protest procedures set forth in that chapter will render a protest inadequate and non-</w:t>
      </w:r>
      <w:r w:rsidR="00EE2965" w:rsidRPr="00EA7EA0">
        <w:rPr>
          <w:rFonts w:asciiTheme="minorHAnsi" w:hAnsiTheme="minorHAnsi" w:cstheme="minorHAnsi"/>
          <w:sz w:val="22"/>
          <w:szCs w:val="22"/>
        </w:rPr>
        <w:t>responsive and</w:t>
      </w:r>
      <w:r w:rsidRPr="00EA7EA0">
        <w:rPr>
          <w:rFonts w:asciiTheme="minorHAnsi" w:hAnsiTheme="minorHAnsi" w:cstheme="minorHAnsi"/>
          <w:sz w:val="22"/>
          <w:szCs w:val="22"/>
        </w:rPr>
        <w:t xml:space="preserve"> will result in rejection of the protest. The deadline for the </w:t>
      </w:r>
      <w:r w:rsidR="00173182" w:rsidRPr="00EA7EA0">
        <w:rPr>
          <w:rFonts w:asciiTheme="minorHAnsi" w:hAnsiTheme="minorHAnsi" w:cstheme="minorHAnsi"/>
          <w:sz w:val="22"/>
          <w:szCs w:val="22"/>
        </w:rPr>
        <w:t>Judicial Council</w:t>
      </w:r>
      <w:r w:rsidRPr="00EA7EA0">
        <w:rPr>
          <w:rFonts w:asciiTheme="minorHAnsi" w:hAnsiTheme="minorHAnsi" w:cstheme="minorHAnsi"/>
          <w:sz w:val="22"/>
          <w:szCs w:val="22"/>
        </w:rPr>
        <w:t xml:space="preserve"> to receive a solicitation specifications protest is </w:t>
      </w:r>
      <w:r w:rsidR="00A748CA" w:rsidRPr="00EA7EA0">
        <w:rPr>
          <w:rFonts w:asciiTheme="minorHAnsi" w:hAnsiTheme="minorHAnsi" w:cstheme="minorHAnsi"/>
          <w:sz w:val="22"/>
          <w:szCs w:val="22"/>
        </w:rPr>
        <w:t xml:space="preserve">on </w:t>
      </w:r>
      <w:r w:rsidR="00E45B78" w:rsidRPr="00EA7EA0">
        <w:rPr>
          <w:rFonts w:asciiTheme="minorHAnsi" w:hAnsiTheme="minorHAnsi" w:cstheme="minorHAnsi"/>
          <w:sz w:val="22"/>
          <w:szCs w:val="22"/>
        </w:rPr>
        <w:t>the proposal due date</w:t>
      </w:r>
      <w:r w:rsidRPr="00EA7EA0">
        <w:rPr>
          <w:rFonts w:asciiTheme="minorHAnsi" w:hAnsiTheme="minorHAnsi" w:cstheme="minorHAnsi"/>
          <w:sz w:val="22"/>
          <w:szCs w:val="22"/>
        </w:rPr>
        <w:t xml:space="preserve">. Protests </w:t>
      </w:r>
      <w:r w:rsidR="00B3557C" w:rsidRPr="00EA7EA0">
        <w:rPr>
          <w:rFonts w:asciiTheme="minorHAnsi" w:hAnsiTheme="minorHAnsi" w:cstheme="minorHAnsi"/>
          <w:sz w:val="22"/>
          <w:szCs w:val="22"/>
        </w:rPr>
        <w:t xml:space="preserve">must </w:t>
      </w:r>
      <w:r w:rsidRPr="00EA7EA0">
        <w:rPr>
          <w:rFonts w:asciiTheme="minorHAnsi" w:hAnsiTheme="minorHAnsi" w:cstheme="minorHAnsi"/>
          <w:sz w:val="22"/>
          <w:szCs w:val="22"/>
        </w:rPr>
        <w:t>be sent to</w:t>
      </w:r>
      <w:r w:rsidR="00A748CA" w:rsidRPr="00EA7EA0">
        <w:rPr>
          <w:rFonts w:asciiTheme="minorHAnsi" w:hAnsiTheme="minorHAnsi" w:cstheme="minorHAnsi"/>
          <w:sz w:val="22"/>
          <w:szCs w:val="22"/>
        </w:rPr>
        <w:t xml:space="preserve"> the Contracts Manager.</w:t>
      </w:r>
    </w:p>
    <w:p w14:paraId="681C5A6C" w14:textId="77777777" w:rsidR="00AC747E" w:rsidRPr="00EA7EA0" w:rsidRDefault="00AC747E" w:rsidP="00A748CA">
      <w:pPr>
        <w:ind w:left="720"/>
        <w:jc w:val="both"/>
        <w:rPr>
          <w:rFonts w:asciiTheme="minorHAnsi" w:hAnsiTheme="minorHAnsi" w:cstheme="minorHAnsi"/>
          <w:noProof/>
          <w:sz w:val="22"/>
          <w:szCs w:val="22"/>
        </w:rPr>
      </w:pPr>
    </w:p>
    <w:p w14:paraId="457A39BE" w14:textId="5A32E545" w:rsidR="005B3D45" w:rsidRPr="00EA7EA0" w:rsidRDefault="005B3D45" w:rsidP="00A748CA">
      <w:pPr>
        <w:pStyle w:val="ExhibitA1"/>
        <w:numPr>
          <w:ilvl w:val="0"/>
          <w:numId w:val="0"/>
        </w:numPr>
        <w:tabs>
          <w:tab w:val="clear" w:pos="1296"/>
          <w:tab w:val="clear" w:pos="2016"/>
          <w:tab w:val="clear" w:pos="2592"/>
          <w:tab w:val="clear" w:pos="4176"/>
          <w:tab w:val="clear" w:pos="10710"/>
        </w:tabs>
        <w:jc w:val="both"/>
        <w:rPr>
          <w:rFonts w:asciiTheme="minorHAnsi" w:hAnsiTheme="minorHAnsi" w:cstheme="minorHAnsi"/>
          <w:b/>
          <w:caps/>
          <w:sz w:val="22"/>
          <w:szCs w:val="22"/>
          <w:u w:val="none"/>
        </w:rPr>
      </w:pPr>
      <w:r w:rsidRPr="00EA7EA0">
        <w:rPr>
          <w:rFonts w:asciiTheme="minorHAnsi" w:hAnsiTheme="minorHAnsi" w:cstheme="minorHAnsi"/>
          <w:b/>
          <w:caps/>
          <w:sz w:val="22"/>
          <w:szCs w:val="22"/>
          <w:u w:val="none"/>
        </w:rPr>
        <w:t>1</w:t>
      </w:r>
      <w:r w:rsidR="00CE7B46" w:rsidRPr="00EA7EA0">
        <w:rPr>
          <w:rFonts w:asciiTheme="minorHAnsi" w:hAnsiTheme="minorHAnsi" w:cstheme="minorHAnsi"/>
          <w:b/>
          <w:caps/>
          <w:sz w:val="22"/>
          <w:szCs w:val="22"/>
          <w:u w:val="none"/>
        </w:rPr>
        <w:t>4</w:t>
      </w:r>
      <w:r w:rsidRPr="00EA7EA0">
        <w:rPr>
          <w:rFonts w:asciiTheme="minorHAnsi" w:hAnsiTheme="minorHAnsi" w:cstheme="minorHAnsi"/>
          <w:b/>
          <w:caps/>
          <w:sz w:val="22"/>
          <w:szCs w:val="22"/>
          <w:u w:val="none"/>
        </w:rPr>
        <w:t>.0</w:t>
      </w:r>
      <w:r w:rsidRPr="00EA7EA0">
        <w:rPr>
          <w:rFonts w:asciiTheme="minorHAnsi" w:hAnsiTheme="minorHAnsi" w:cstheme="minorHAnsi"/>
          <w:b/>
          <w:caps/>
          <w:sz w:val="22"/>
          <w:szCs w:val="22"/>
          <w:u w:val="none"/>
        </w:rPr>
        <w:tab/>
      </w:r>
      <w:r w:rsidR="0096438E" w:rsidRPr="00EA7EA0">
        <w:rPr>
          <w:rFonts w:asciiTheme="minorHAnsi" w:hAnsiTheme="minorHAnsi" w:cstheme="minorHAnsi"/>
          <w:b/>
          <w:bCs/>
          <w:sz w:val="22"/>
          <w:szCs w:val="22"/>
          <w:u w:val="none"/>
        </w:rPr>
        <w:t>GENERATIVE ARTIFICIAL INTELLIGENCE</w:t>
      </w:r>
    </w:p>
    <w:p w14:paraId="7AC892E3" w14:textId="77777777" w:rsidR="000206A2" w:rsidRPr="00EA7EA0" w:rsidRDefault="000206A2" w:rsidP="00A748CA">
      <w:pPr>
        <w:ind w:left="720"/>
        <w:jc w:val="both"/>
        <w:rPr>
          <w:rFonts w:asciiTheme="minorHAnsi" w:hAnsiTheme="minorHAnsi" w:cstheme="minorHAnsi"/>
          <w:sz w:val="22"/>
          <w:szCs w:val="22"/>
        </w:rPr>
      </w:pPr>
    </w:p>
    <w:p w14:paraId="0592D189" w14:textId="46EFDB9B" w:rsidR="005B3D45" w:rsidRPr="00EA7EA0" w:rsidRDefault="005B3D45" w:rsidP="00A748CA">
      <w:pPr>
        <w:ind w:left="720"/>
        <w:jc w:val="both"/>
        <w:rPr>
          <w:rFonts w:asciiTheme="minorHAnsi" w:hAnsiTheme="minorHAnsi" w:cstheme="minorHAnsi"/>
          <w:sz w:val="22"/>
          <w:szCs w:val="22"/>
        </w:rPr>
      </w:pPr>
      <w:r w:rsidRPr="00EA7EA0">
        <w:rPr>
          <w:rFonts w:asciiTheme="minorHAnsi" w:hAnsiTheme="minorHAnsi" w:cstheme="minorHAnsi"/>
          <w:sz w:val="22"/>
          <w:szCs w:val="22"/>
        </w:rPr>
        <w:t>Definitions:</w:t>
      </w:r>
    </w:p>
    <w:p w14:paraId="5688C4F7" w14:textId="77777777" w:rsidR="0096438E" w:rsidRPr="00EA7EA0" w:rsidRDefault="0096438E" w:rsidP="00A748CA">
      <w:pPr>
        <w:ind w:left="720"/>
        <w:jc w:val="both"/>
        <w:rPr>
          <w:rFonts w:asciiTheme="minorHAnsi" w:hAnsiTheme="minorHAnsi" w:cstheme="minorHAnsi"/>
          <w:sz w:val="22"/>
          <w:szCs w:val="22"/>
        </w:rPr>
      </w:pPr>
    </w:p>
    <w:p w14:paraId="6C7D3967" w14:textId="77777777" w:rsidR="005B3D45" w:rsidRPr="00EA7EA0" w:rsidRDefault="005B3D45" w:rsidP="00A748CA">
      <w:pPr>
        <w:ind w:left="720"/>
        <w:jc w:val="both"/>
        <w:rPr>
          <w:rFonts w:asciiTheme="minorHAnsi" w:hAnsiTheme="minorHAnsi" w:cstheme="minorHAnsi"/>
          <w:sz w:val="22"/>
          <w:szCs w:val="22"/>
        </w:rPr>
      </w:pPr>
      <w:r w:rsidRPr="00EA7EA0">
        <w:rPr>
          <w:rFonts w:asciiTheme="minorHAnsi" w:hAnsiTheme="minorHAnsi" w:cstheme="minorHAnsi"/>
          <w:sz w:val="22"/>
          <w:szCs w:val="22"/>
        </w:rPr>
        <w:t>“Artificial intelligence” or “AI” means technology that enables computers and machines to reason, learn, and act in a way that would typically require human intelligence.</w:t>
      </w:r>
    </w:p>
    <w:p w14:paraId="00CC2F9A" w14:textId="77777777" w:rsidR="0096438E" w:rsidRPr="00EA7EA0" w:rsidRDefault="0096438E" w:rsidP="00A748CA">
      <w:pPr>
        <w:ind w:left="720"/>
        <w:jc w:val="both"/>
        <w:rPr>
          <w:rFonts w:asciiTheme="minorHAnsi" w:hAnsiTheme="minorHAnsi" w:cstheme="minorHAnsi"/>
          <w:sz w:val="22"/>
          <w:szCs w:val="22"/>
        </w:rPr>
      </w:pPr>
    </w:p>
    <w:p w14:paraId="1B100CF2" w14:textId="24197C8F" w:rsidR="005B3D45" w:rsidRPr="00EA7EA0" w:rsidRDefault="005B3D45" w:rsidP="00A748CA">
      <w:pPr>
        <w:ind w:left="720"/>
        <w:jc w:val="both"/>
        <w:rPr>
          <w:rFonts w:asciiTheme="minorHAnsi" w:hAnsiTheme="minorHAnsi" w:cstheme="minorHAnsi"/>
          <w:sz w:val="22"/>
          <w:szCs w:val="22"/>
        </w:rPr>
      </w:pPr>
      <w:r w:rsidRPr="00EA7EA0">
        <w:rPr>
          <w:rFonts w:asciiTheme="minorHAnsi" w:hAnsiTheme="minorHAnsi" w:cstheme="minorHAnsi"/>
          <w:sz w:val="22"/>
          <w:szCs w:val="22"/>
        </w:rPr>
        <w:t xml:space="preserve">“Generative Artificial Intelligence” or “GenAI” means an artificial intelligence system that can generate derived synthetic content, including text, images, video, audio, code, and data visualizations, that emulates the structure and characteristics of the system’s training data.  </w:t>
      </w:r>
    </w:p>
    <w:p w14:paraId="4F43DB22" w14:textId="207E5A0B" w:rsidR="005B3D45" w:rsidRPr="00EA7EA0" w:rsidRDefault="005B3D45" w:rsidP="00A748CA">
      <w:pPr>
        <w:ind w:left="720"/>
        <w:jc w:val="both"/>
        <w:rPr>
          <w:rFonts w:asciiTheme="minorHAnsi" w:hAnsiTheme="minorHAnsi" w:cstheme="minorHAnsi"/>
          <w:sz w:val="22"/>
          <w:szCs w:val="22"/>
        </w:rPr>
      </w:pPr>
    </w:p>
    <w:p w14:paraId="793A9485" w14:textId="40CDDC25" w:rsidR="005B3D45" w:rsidRPr="00EA7EA0" w:rsidRDefault="005B3D45" w:rsidP="00A748CA">
      <w:pPr>
        <w:ind w:left="720"/>
        <w:jc w:val="both"/>
        <w:rPr>
          <w:rFonts w:asciiTheme="minorHAnsi" w:hAnsiTheme="minorHAnsi" w:cstheme="minorHAnsi"/>
          <w:sz w:val="22"/>
          <w:szCs w:val="22"/>
        </w:rPr>
      </w:pPr>
      <w:r w:rsidRPr="00EA7EA0">
        <w:rPr>
          <w:rFonts w:asciiTheme="minorHAnsi" w:hAnsiTheme="minorHAnsi" w:cstheme="minorHAnsi"/>
          <w:sz w:val="22"/>
          <w:szCs w:val="22"/>
        </w:rPr>
        <w:t>1</w:t>
      </w:r>
      <w:r w:rsidR="0096438E" w:rsidRPr="00EA7EA0">
        <w:rPr>
          <w:rFonts w:asciiTheme="minorHAnsi" w:hAnsiTheme="minorHAnsi" w:cstheme="minorHAnsi"/>
          <w:sz w:val="22"/>
          <w:szCs w:val="22"/>
        </w:rPr>
        <w:t>5</w:t>
      </w:r>
      <w:r w:rsidRPr="00EA7EA0">
        <w:rPr>
          <w:rFonts w:asciiTheme="minorHAnsi" w:hAnsiTheme="minorHAnsi" w:cstheme="minorHAnsi"/>
          <w:sz w:val="22"/>
          <w:szCs w:val="22"/>
        </w:rPr>
        <w:t>.1</w:t>
      </w:r>
      <w:r w:rsidRPr="00EA7EA0">
        <w:rPr>
          <w:rFonts w:asciiTheme="minorHAnsi" w:hAnsiTheme="minorHAnsi" w:cstheme="minorHAnsi"/>
          <w:sz w:val="22"/>
          <w:szCs w:val="22"/>
        </w:rPr>
        <w:tab/>
        <w:t xml:space="preserve">In its proposal, </w:t>
      </w:r>
      <w:r w:rsidR="00D4229E" w:rsidRPr="00EA7EA0">
        <w:rPr>
          <w:rFonts w:asciiTheme="minorHAnsi" w:hAnsiTheme="minorHAnsi" w:cstheme="minorHAnsi"/>
          <w:sz w:val="22"/>
          <w:szCs w:val="22"/>
        </w:rPr>
        <w:t>P</w:t>
      </w:r>
      <w:r w:rsidRPr="00EA7EA0">
        <w:rPr>
          <w:rFonts w:asciiTheme="minorHAnsi" w:hAnsiTheme="minorHAnsi" w:cstheme="minorHAnsi"/>
          <w:sz w:val="22"/>
          <w:szCs w:val="22"/>
        </w:rPr>
        <w:t xml:space="preserve">roposer must notify the </w:t>
      </w:r>
      <w:r w:rsidR="00173182" w:rsidRPr="00EA7EA0">
        <w:rPr>
          <w:rFonts w:asciiTheme="minorHAnsi" w:hAnsiTheme="minorHAnsi" w:cstheme="minorHAnsi"/>
          <w:sz w:val="22"/>
          <w:szCs w:val="22"/>
        </w:rPr>
        <w:t>Judicial Council</w:t>
      </w:r>
      <w:r w:rsidRPr="00EA7EA0">
        <w:rPr>
          <w:rFonts w:asciiTheme="minorHAnsi" w:hAnsiTheme="minorHAnsi" w:cstheme="minorHAnsi"/>
          <w:sz w:val="22"/>
          <w:szCs w:val="22"/>
        </w:rPr>
        <w:t xml:space="preserve"> if </w:t>
      </w:r>
      <w:r w:rsidR="00D4229E" w:rsidRPr="00EA7EA0">
        <w:rPr>
          <w:rFonts w:asciiTheme="minorHAnsi" w:hAnsiTheme="minorHAnsi" w:cstheme="minorHAnsi"/>
          <w:sz w:val="22"/>
          <w:szCs w:val="22"/>
        </w:rPr>
        <w:t>P</w:t>
      </w:r>
      <w:r w:rsidRPr="00EA7EA0">
        <w:rPr>
          <w:rFonts w:asciiTheme="minorHAnsi" w:hAnsiTheme="minorHAnsi" w:cstheme="minorHAnsi"/>
          <w:sz w:val="22"/>
          <w:szCs w:val="22"/>
        </w:rPr>
        <w:t xml:space="preserve">roposer’s goods or services contain or utilize GenAI (or will contain or utilize GenAI), or if GenAI is or will be included in any services, goods, or deliverables that materially impact: </w:t>
      </w:r>
    </w:p>
    <w:p w14:paraId="25760FA5" w14:textId="77777777" w:rsidR="00A551EA" w:rsidRPr="00EA7EA0" w:rsidRDefault="00A551EA" w:rsidP="00A748CA">
      <w:pPr>
        <w:ind w:left="720"/>
        <w:jc w:val="both"/>
        <w:rPr>
          <w:rFonts w:asciiTheme="minorHAnsi" w:hAnsiTheme="minorHAnsi" w:cstheme="minorHAnsi"/>
          <w:sz w:val="22"/>
          <w:szCs w:val="22"/>
        </w:rPr>
      </w:pPr>
    </w:p>
    <w:p w14:paraId="5760A51B" w14:textId="686BD39C" w:rsidR="005B3D45" w:rsidRPr="00EA7EA0" w:rsidRDefault="005B3D45" w:rsidP="00A748CA">
      <w:pPr>
        <w:ind w:left="720" w:firstLine="720"/>
        <w:jc w:val="both"/>
        <w:rPr>
          <w:rFonts w:asciiTheme="minorHAnsi" w:hAnsiTheme="minorHAnsi" w:cstheme="minorHAnsi"/>
          <w:sz w:val="22"/>
          <w:szCs w:val="22"/>
        </w:rPr>
      </w:pPr>
      <w:r w:rsidRPr="00EA7EA0">
        <w:rPr>
          <w:rFonts w:asciiTheme="minorHAnsi" w:hAnsiTheme="minorHAnsi" w:cstheme="minorHAnsi"/>
          <w:sz w:val="22"/>
          <w:szCs w:val="22"/>
        </w:rPr>
        <w:t>(a)</w:t>
      </w:r>
      <w:r w:rsidRPr="00EA7EA0">
        <w:rPr>
          <w:rFonts w:asciiTheme="minorHAnsi" w:hAnsiTheme="minorHAnsi" w:cstheme="minorHAnsi"/>
          <w:sz w:val="22"/>
          <w:szCs w:val="22"/>
        </w:rPr>
        <w:tab/>
        <w:t xml:space="preserve">functionality of a </w:t>
      </w:r>
      <w:r w:rsidR="00173182" w:rsidRPr="00EA7EA0">
        <w:rPr>
          <w:rFonts w:asciiTheme="minorHAnsi" w:hAnsiTheme="minorHAnsi" w:cstheme="minorHAnsi"/>
          <w:sz w:val="22"/>
          <w:szCs w:val="22"/>
        </w:rPr>
        <w:t>Judicial Council</w:t>
      </w:r>
      <w:r w:rsidRPr="00EA7EA0">
        <w:rPr>
          <w:rFonts w:asciiTheme="minorHAnsi" w:hAnsiTheme="minorHAnsi" w:cstheme="minorHAnsi"/>
          <w:sz w:val="22"/>
          <w:szCs w:val="22"/>
        </w:rPr>
        <w:t xml:space="preserve"> system (i.e., the work using GenAI could have a significant, substantial effect on the system’s data integrity, availability, confidentiality, or security, and failure to perform such work in accordance with the contract could cause major disruptions to </w:t>
      </w:r>
      <w:r w:rsidR="00173182" w:rsidRPr="00EA7EA0">
        <w:rPr>
          <w:rFonts w:asciiTheme="minorHAnsi" w:hAnsiTheme="minorHAnsi" w:cstheme="minorHAnsi"/>
          <w:sz w:val="22"/>
          <w:szCs w:val="22"/>
        </w:rPr>
        <w:t>Judicial Council</w:t>
      </w:r>
      <w:r w:rsidRPr="00EA7EA0">
        <w:rPr>
          <w:rFonts w:asciiTheme="minorHAnsi" w:hAnsiTheme="minorHAnsi" w:cstheme="minorHAnsi"/>
          <w:sz w:val="22"/>
          <w:szCs w:val="22"/>
        </w:rPr>
        <w:t xml:space="preserve"> operations</w:t>
      </w:r>
      <w:r w:rsidR="00EE2965" w:rsidRPr="00EA7EA0">
        <w:rPr>
          <w:rFonts w:asciiTheme="minorHAnsi" w:hAnsiTheme="minorHAnsi" w:cstheme="minorHAnsi"/>
          <w:sz w:val="22"/>
          <w:szCs w:val="22"/>
        </w:rPr>
        <w:t>).</w:t>
      </w:r>
    </w:p>
    <w:p w14:paraId="31AAE124" w14:textId="033C7B80" w:rsidR="005B3D45" w:rsidRPr="00EA7EA0" w:rsidRDefault="005B3D45" w:rsidP="00A748CA">
      <w:pPr>
        <w:ind w:left="720" w:firstLine="720"/>
        <w:jc w:val="both"/>
        <w:rPr>
          <w:rFonts w:asciiTheme="minorHAnsi" w:hAnsiTheme="minorHAnsi" w:cstheme="minorHAnsi"/>
          <w:sz w:val="22"/>
          <w:szCs w:val="22"/>
        </w:rPr>
      </w:pPr>
      <w:r w:rsidRPr="00EA7EA0">
        <w:rPr>
          <w:rFonts w:asciiTheme="minorHAnsi" w:hAnsiTheme="minorHAnsi" w:cstheme="minorHAnsi"/>
          <w:sz w:val="22"/>
          <w:szCs w:val="22"/>
        </w:rPr>
        <w:t>(b)</w:t>
      </w:r>
      <w:r w:rsidRPr="00EA7EA0">
        <w:rPr>
          <w:rFonts w:asciiTheme="minorHAnsi" w:hAnsiTheme="minorHAnsi" w:cstheme="minorHAnsi"/>
          <w:sz w:val="22"/>
          <w:szCs w:val="22"/>
        </w:rPr>
        <w:tab/>
        <w:t xml:space="preserve">risk to the </w:t>
      </w:r>
      <w:r w:rsidR="00173182" w:rsidRPr="00EA7EA0">
        <w:rPr>
          <w:rFonts w:asciiTheme="minorHAnsi" w:hAnsiTheme="minorHAnsi" w:cstheme="minorHAnsi"/>
          <w:sz w:val="22"/>
          <w:szCs w:val="22"/>
        </w:rPr>
        <w:t>Judicial Council</w:t>
      </w:r>
      <w:r w:rsidRPr="00EA7EA0">
        <w:rPr>
          <w:rFonts w:asciiTheme="minorHAnsi" w:hAnsiTheme="minorHAnsi" w:cstheme="minorHAnsi"/>
          <w:sz w:val="22"/>
          <w:szCs w:val="22"/>
        </w:rPr>
        <w:t xml:space="preserve"> (i.e., the work using GenAI could have a significant, substantial effect on the </w:t>
      </w:r>
      <w:r w:rsidR="00173182" w:rsidRPr="00EA7EA0">
        <w:rPr>
          <w:rFonts w:asciiTheme="minorHAnsi" w:hAnsiTheme="minorHAnsi" w:cstheme="minorHAnsi"/>
          <w:sz w:val="22"/>
          <w:szCs w:val="22"/>
        </w:rPr>
        <w:t>Judicial Council</w:t>
      </w:r>
      <w:r w:rsidRPr="00EA7EA0">
        <w:rPr>
          <w:rFonts w:asciiTheme="minorHAnsi" w:hAnsiTheme="minorHAnsi" w:cstheme="minorHAnsi"/>
          <w:sz w:val="22"/>
          <w:szCs w:val="22"/>
        </w:rPr>
        <w:t xml:space="preserve">’s </w:t>
      </w:r>
      <w:r w:rsidR="00A551EA" w:rsidRPr="00EA7EA0">
        <w:rPr>
          <w:rFonts w:asciiTheme="minorHAnsi" w:hAnsiTheme="minorHAnsi" w:cstheme="minorHAnsi"/>
          <w:sz w:val="22"/>
          <w:szCs w:val="22"/>
        </w:rPr>
        <w:t>operations</w:t>
      </w:r>
      <w:r w:rsidRPr="00EA7EA0">
        <w:rPr>
          <w:rFonts w:asciiTheme="minorHAnsi" w:hAnsiTheme="minorHAnsi" w:cstheme="minorHAnsi"/>
          <w:sz w:val="22"/>
          <w:szCs w:val="22"/>
        </w:rPr>
        <w:t xml:space="preserve">, security, or reputation, and failure to perform such work in accordance with the contract would constitute a high likelihood of damage to the </w:t>
      </w:r>
      <w:r w:rsidR="00173182" w:rsidRPr="00EA7EA0">
        <w:rPr>
          <w:rFonts w:asciiTheme="minorHAnsi" w:hAnsiTheme="minorHAnsi" w:cstheme="minorHAnsi"/>
          <w:sz w:val="22"/>
          <w:szCs w:val="22"/>
        </w:rPr>
        <w:t>Judicial Council</w:t>
      </w:r>
      <w:r w:rsidRPr="00EA7EA0">
        <w:rPr>
          <w:rFonts w:asciiTheme="minorHAnsi" w:hAnsiTheme="minorHAnsi" w:cstheme="minorHAnsi"/>
          <w:sz w:val="22"/>
          <w:szCs w:val="22"/>
        </w:rPr>
        <w:t>); or</w:t>
      </w:r>
    </w:p>
    <w:p w14:paraId="27CB8BE8" w14:textId="341C0C1E" w:rsidR="005B3D45" w:rsidRPr="00EA7EA0" w:rsidRDefault="005B3D45" w:rsidP="00A748CA">
      <w:pPr>
        <w:ind w:left="720" w:firstLine="720"/>
        <w:jc w:val="both"/>
        <w:rPr>
          <w:rFonts w:asciiTheme="minorHAnsi" w:hAnsiTheme="minorHAnsi" w:cstheme="minorHAnsi"/>
          <w:sz w:val="22"/>
          <w:szCs w:val="22"/>
        </w:rPr>
      </w:pPr>
      <w:r w:rsidRPr="00EA7EA0">
        <w:rPr>
          <w:rFonts w:asciiTheme="minorHAnsi" w:hAnsiTheme="minorHAnsi" w:cstheme="minorHAnsi"/>
          <w:sz w:val="22"/>
          <w:szCs w:val="22"/>
        </w:rPr>
        <w:t>(c)</w:t>
      </w:r>
      <w:r w:rsidRPr="00EA7EA0">
        <w:rPr>
          <w:rFonts w:asciiTheme="minorHAnsi" w:hAnsiTheme="minorHAnsi" w:cstheme="minorHAnsi"/>
          <w:sz w:val="22"/>
          <w:szCs w:val="22"/>
        </w:rPr>
        <w:tab/>
        <w:t>contract performance (i.e., when failure to conduct work which uses GenAI in accordance with the contract would constitute a material breach of contract).</w:t>
      </w:r>
    </w:p>
    <w:p w14:paraId="25BCBC32" w14:textId="77777777" w:rsidR="00CE7B46" w:rsidRPr="00EA7EA0" w:rsidRDefault="00CE7B46" w:rsidP="00A748CA">
      <w:pPr>
        <w:ind w:left="720"/>
        <w:jc w:val="both"/>
        <w:rPr>
          <w:rFonts w:asciiTheme="minorHAnsi" w:hAnsiTheme="minorHAnsi" w:cstheme="minorHAnsi"/>
          <w:sz w:val="22"/>
          <w:szCs w:val="22"/>
        </w:rPr>
      </w:pPr>
    </w:p>
    <w:p w14:paraId="46C2F93B" w14:textId="56BEC1E1" w:rsidR="005B3D45" w:rsidRPr="00EA7EA0" w:rsidRDefault="005B3D45" w:rsidP="00A748CA">
      <w:pPr>
        <w:ind w:left="720"/>
        <w:jc w:val="both"/>
        <w:rPr>
          <w:rFonts w:asciiTheme="minorHAnsi" w:hAnsiTheme="minorHAnsi" w:cstheme="minorHAnsi"/>
          <w:sz w:val="22"/>
          <w:szCs w:val="22"/>
        </w:rPr>
      </w:pPr>
      <w:r w:rsidRPr="00EA7EA0">
        <w:rPr>
          <w:rFonts w:asciiTheme="minorHAnsi" w:hAnsiTheme="minorHAnsi" w:cstheme="minorHAnsi"/>
          <w:sz w:val="22"/>
          <w:szCs w:val="22"/>
        </w:rPr>
        <w:lastRenderedPageBreak/>
        <w:t>1</w:t>
      </w:r>
      <w:r w:rsidR="00C2470A" w:rsidRPr="00EA7EA0">
        <w:rPr>
          <w:rFonts w:asciiTheme="minorHAnsi" w:hAnsiTheme="minorHAnsi" w:cstheme="minorHAnsi"/>
          <w:sz w:val="22"/>
          <w:szCs w:val="22"/>
        </w:rPr>
        <w:t>5</w:t>
      </w:r>
      <w:r w:rsidRPr="00EA7EA0">
        <w:rPr>
          <w:rFonts w:asciiTheme="minorHAnsi" w:hAnsiTheme="minorHAnsi" w:cstheme="minorHAnsi"/>
          <w:sz w:val="22"/>
          <w:szCs w:val="22"/>
        </w:rPr>
        <w:t>.2</w:t>
      </w:r>
      <w:r w:rsidRPr="00EA7EA0">
        <w:rPr>
          <w:rFonts w:asciiTheme="minorHAnsi" w:hAnsiTheme="minorHAnsi" w:cstheme="minorHAnsi"/>
          <w:sz w:val="22"/>
          <w:szCs w:val="22"/>
        </w:rPr>
        <w:tab/>
      </w:r>
      <w:r w:rsidR="00C2470A" w:rsidRPr="00EA7EA0">
        <w:rPr>
          <w:rFonts w:asciiTheme="minorHAnsi" w:hAnsiTheme="minorHAnsi" w:cstheme="minorHAnsi"/>
          <w:sz w:val="22"/>
          <w:szCs w:val="22"/>
        </w:rPr>
        <w:t>P</w:t>
      </w:r>
      <w:r w:rsidRPr="00EA7EA0">
        <w:rPr>
          <w:rFonts w:asciiTheme="minorHAnsi" w:hAnsiTheme="minorHAnsi" w:cstheme="minorHAnsi"/>
          <w:sz w:val="22"/>
          <w:szCs w:val="22"/>
        </w:rPr>
        <w:t xml:space="preserve">roposer’s failure to disclose GenAI to the </w:t>
      </w:r>
      <w:r w:rsidR="00173182" w:rsidRPr="00EA7EA0">
        <w:rPr>
          <w:rFonts w:asciiTheme="minorHAnsi" w:hAnsiTheme="minorHAnsi" w:cstheme="minorHAnsi"/>
          <w:sz w:val="22"/>
          <w:szCs w:val="22"/>
        </w:rPr>
        <w:t>Judicial Council</w:t>
      </w:r>
      <w:r w:rsidRPr="00EA7EA0">
        <w:rPr>
          <w:rFonts w:asciiTheme="minorHAnsi" w:hAnsiTheme="minorHAnsi" w:cstheme="minorHAnsi"/>
          <w:sz w:val="22"/>
          <w:szCs w:val="22"/>
        </w:rPr>
        <w:t xml:space="preserve"> may result in disqualification (at the </w:t>
      </w:r>
      <w:r w:rsidR="00173182" w:rsidRPr="00EA7EA0">
        <w:rPr>
          <w:rFonts w:asciiTheme="minorHAnsi" w:hAnsiTheme="minorHAnsi" w:cstheme="minorHAnsi"/>
          <w:sz w:val="22"/>
          <w:szCs w:val="22"/>
        </w:rPr>
        <w:t>Judicial Council</w:t>
      </w:r>
      <w:r w:rsidRPr="00EA7EA0">
        <w:rPr>
          <w:rFonts w:asciiTheme="minorHAnsi" w:hAnsiTheme="minorHAnsi" w:cstheme="minorHAnsi"/>
          <w:sz w:val="22"/>
          <w:szCs w:val="22"/>
        </w:rPr>
        <w:t xml:space="preserve">’s sole discretion), and the </w:t>
      </w:r>
      <w:r w:rsidR="00173182" w:rsidRPr="00EA7EA0">
        <w:rPr>
          <w:rFonts w:asciiTheme="minorHAnsi" w:hAnsiTheme="minorHAnsi" w:cstheme="minorHAnsi"/>
          <w:sz w:val="22"/>
          <w:szCs w:val="22"/>
        </w:rPr>
        <w:t>Judicial Council</w:t>
      </w:r>
      <w:r w:rsidRPr="00EA7EA0">
        <w:rPr>
          <w:rFonts w:asciiTheme="minorHAnsi" w:hAnsiTheme="minorHAnsi" w:cstheme="minorHAnsi"/>
          <w:sz w:val="22"/>
          <w:szCs w:val="22"/>
        </w:rPr>
        <w:t xml:space="preserve"> reserves the right to seek any and all relief it may be entitled to as a result of such non-disclosure. </w:t>
      </w:r>
    </w:p>
    <w:p w14:paraId="2D3B4890" w14:textId="77777777" w:rsidR="00CE7B46" w:rsidRPr="00EA7EA0" w:rsidRDefault="00CE7B46" w:rsidP="00A748CA">
      <w:pPr>
        <w:ind w:left="720"/>
        <w:jc w:val="both"/>
        <w:rPr>
          <w:rFonts w:asciiTheme="minorHAnsi" w:hAnsiTheme="minorHAnsi" w:cstheme="minorHAnsi"/>
          <w:sz w:val="22"/>
          <w:szCs w:val="22"/>
        </w:rPr>
      </w:pPr>
    </w:p>
    <w:p w14:paraId="3B9A45F9" w14:textId="2F73F8A5" w:rsidR="005B3D45" w:rsidRPr="00EA7EA0" w:rsidRDefault="005B3D45" w:rsidP="00A748CA">
      <w:pPr>
        <w:ind w:left="720"/>
        <w:jc w:val="both"/>
        <w:rPr>
          <w:rFonts w:asciiTheme="minorHAnsi" w:hAnsiTheme="minorHAnsi" w:cstheme="minorHAnsi"/>
          <w:sz w:val="22"/>
          <w:szCs w:val="22"/>
        </w:rPr>
      </w:pPr>
      <w:r w:rsidRPr="00EA7EA0">
        <w:rPr>
          <w:rFonts w:asciiTheme="minorHAnsi" w:hAnsiTheme="minorHAnsi" w:cstheme="minorHAnsi"/>
          <w:sz w:val="22"/>
          <w:szCs w:val="22"/>
        </w:rPr>
        <w:t>1</w:t>
      </w:r>
      <w:r w:rsidR="00C2470A" w:rsidRPr="00EA7EA0">
        <w:rPr>
          <w:rFonts w:asciiTheme="minorHAnsi" w:hAnsiTheme="minorHAnsi" w:cstheme="minorHAnsi"/>
          <w:sz w:val="22"/>
          <w:szCs w:val="22"/>
        </w:rPr>
        <w:t>5</w:t>
      </w:r>
      <w:r w:rsidRPr="00EA7EA0">
        <w:rPr>
          <w:rFonts w:asciiTheme="minorHAnsi" w:hAnsiTheme="minorHAnsi" w:cstheme="minorHAnsi"/>
          <w:sz w:val="22"/>
          <w:szCs w:val="22"/>
        </w:rPr>
        <w:t>.3</w:t>
      </w:r>
      <w:r w:rsidRPr="00EA7EA0">
        <w:rPr>
          <w:rFonts w:asciiTheme="minorHAnsi" w:hAnsiTheme="minorHAnsi" w:cstheme="minorHAnsi"/>
          <w:sz w:val="22"/>
          <w:szCs w:val="22"/>
        </w:rPr>
        <w:tab/>
        <w:t xml:space="preserve">The </w:t>
      </w:r>
      <w:r w:rsidR="00173182" w:rsidRPr="00EA7EA0">
        <w:rPr>
          <w:rFonts w:asciiTheme="minorHAnsi" w:hAnsiTheme="minorHAnsi" w:cstheme="minorHAnsi"/>
          <w:sz w:val="22"/>
          <w:szCs w:val="22"/>
        </w:rPr>
        <w:t>Judicial Council</w:t>
      </w:r>
      <w:r w:rsidRPr="00EA7EA0">
        <w:rPr>
          <w:rFonts w:asciiTheme="minorHAnsi" w:hAnsiTheme="minorHAnsi" w:cstheme="minorHAnsi"/>
          <w:sz w:val="22"/>
          <w:szCs w:val="22"/>
        </w:rPr>
        <w:t xml:space="preserve"> reserves the right to incorporate GenAI-related provisions into the final contract </w:t>
      </w:r>
      <w:r w:rsidR="007478F0" w:rsidRPr="00EA7EA0">
        <w:rPr>
          <w:rFonts w:asciiTheme="minorHAnsi" w:hAnsiTheme="minorHAnsi" w:cstheme="minorHAnsi"/>
          <w:sz w:val="22"/>
          <w:szCs w:val="22"/>
        </w:rPr>
        <w:t>and</w:t>
      </w:r>
      <w:r w:rsidRPr="00EA7EA0">
        <w:rPr>
          <w:rFonts w:asciiTheme="minorHAnsi" w:hAnsiTheme="minorHAnsi" w:cstheme="minorHAnsi"/>
          <w:sz w:val="22"/>
          <w:szCs w:val="22"/>
        </w:rPr>
        <w:t xml:space="preserve"> to reject bids/offers that present an unacceptable level of risk to the </w:t>
      </w:r>
      <w:r w:rsidR="00173182" w:rsidRPr="00EA7EA0">
        <w:rPr>
          <w:rFonts w:asciiTheme="minorHAnsi" w:hAnsiTheme="minorHAnsi" w:cstheme="minorHAnsi"/>
          <w:sz w:val="22"/>
          <w:szCs w:val="22"/>
        </w:rPr>
        <w:t>Judicial Council</w:t>
      </w:r>
      <w:r w:rsidRPr="00EA7EA0">
        <w:rPr>
          <w:rFonts w:asciiTheme="minorHAnsi" w:hAnsiTheme="minorHAnsi" w:cstheme="minorHAnsi"/>
          <w:sz w:val="22"/>
          <w:szCs w:val="22"/>
        </w:rPr>
        <w:t xml:space="preserve">, as determined by the </w:t>
      </w:r>
      <w:r w:rsidR="00173182" w:rsidRPr="00EA7EA0">
        <w:rPr>
          <w:rFonts w:asciiTheme="minorHAnsi" w:hAnsiTheme="minorHAnsi" w:cstheme="minorHAnsi"/>
          <w:sz w:val="22"/>
          <w:szCs w:val="22"/>
        </w:rPr>
        <w:t>Judicial Council</w:t>
      </w:r>
      <w:r w:rsidRPr="00EA7EA0">
        <w:rPr>
          <w:rFonts w:asciiTheme="minorHAnsi" w:hAnsiTheme="minorHAnsi" w:cstheme="minorHAnsi"/>
          <w:sz w:val="22"/>
          <w:szCs w:val="22"/>
        </w:rPr>
        <w:t xml:space="preserve"> in its sole discretion.</w:t>
      </w:r>
    </w:p>
    <w:sectPr w:rsidR="005B3D45" w:rsidRPr="00EA7EA0" w:rsidSect="0088206E">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0F636" w14:textId="77777777" w:rsidR="00A452A0" w:rsidRDefault="00A452A0" w:rsidP="00C37FF7">
      <w:r>
        <w:separator/>
      </w:r>
    </w:p>
  </w:endnote>
  <w:endnote w:type="continuationSeparator" w:id="0">
    <w:p w14:paraId="4311BB63" w14:textId="77777777" w:rsidR="00A452A0" w:rsidRDefault="00A452A0"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D476D" w14:textId="22206E7E" w:rsidR="00D64684" w:rsidRDefault="00000000">
    <w:pPr>
      <w:pStyle w:val="Footer"/>
    </w:pPr>
    <w:sdt>
      <w:sdtPr>
        <w:id w:val="18165802"/>
        <w:docPartObj>
          <w:docPartGallery w:val="Page Numbers (Bottom of Page)"/>
          <w:docPartUnique/>
        </w:docPartObj>
      </w:sdtPr>
      <w:sdtContent>
        <w:r w:rsidR="004F132A" w:rsidRPr="00CC03F5">
          <w:rPr>
            <w:sz w:val="20"/>
            <w:szCs w:val="20"/>
          </w:rPr>
          <w:fldChar w:fldCharType="begin"/>
        </w:r>
        <w:r w:rsidR="00D64684" w:rsidRPr="00CC03F5">
          <w:rPr>
            <w:sz w:val="20"/>
            <w:szCs w:val="20"/>
          </w:rPr>
          <w:instrText xml:space="preserve"> PAGE   \* MERGEFORMAT </w:instrText>
        </w:r>
        <w:r w:rsidR="004F132A" w:rsidRPr="00CC03F5">
          <w:rPr>
            <w:sz w:val="20"/>
            <w:szCs w:val="20"/>
          </w:rPr>
          <w:fldChar w:fldCharType="separate"/>
        </w:r>
        <w:r w:rsidR="00611C76" w:rsidRPr="00CC03F5">
          <w:rPr>
            <w:noProof/>
            <w:sz w:val="20"/>
            <w:szCs w:val="20"/>
          </w:rPr>
          <w:t>1</w:t>
        </w:r>
        <w:r w:rsidR="004F132A" w:rsidRPr="00CC03F5">
          <w:rPr>
            <w:sz w:val="20"/>
            <w:szCs w:val="20"/>
          </w:rPr>
          <w:fldChar w:fldCharType="end"/>
        </w:r>
        <w:r w:rsidR="00D64684" w:rsidRPr="00CC03F5">
          <w:rPr>
            <w:sz w:val="20"/>
            <w:szCs w:val="20"/>
          </w:rPr>
          <w:tab/>
        </w:r>
        <w:r w:rsidR="00D64684" w:rsidRPr="00CC03F5">
          <w:rPr>
            <w:sz w:val="20"/>
            <w:szCs w:val="20"/>
          </w:rPr>
          <w:tab/>
          <w:t xml:space="preserve">rev </w:t>
        </w:r>
        <w:r w:rsidR="00DB2F10">
          <w:rPr>
            <w:sz w:val="20"/>
            <w:szCs w:val="20"/>
          </w:rPr>
          <w:t>December</w:t>
        </w:r>
        <w:r w:rsidR="00DA4D2F" w:rsidRPr="00CC03F5">
          <w:rPr>
            <w:sz w:val="20"/>
            <w:szCs w:val="20"/>
          </w:rPr>
          <w:t xml:space="preserve"> 202</w:t>
        </w:r>
        <w:r w:rsidR="00DB2F10">
          <w:rPr>
            <w:sz w:val="20"/>
            <w:szCs w:val="20"/>
          </w:rPr>
          <w:t>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63477" w14:textId="77777777" w:rsidR="00A452A0" w:rsidRDefault="00A452A0" w:rsidP="00C37FF7">
      <w:r>
        <w:separator/>
      </w:r>
    </w:p>
  </w:footnote>
  <w:footnote w:type="continuationSeparator" w:id="0">
    <w:p w14:paraId="59B3770D" w14:textId="77777777" w:rsidR="00A452A0" w:rsidRDefault="00A452A0" w:rsidP="00C37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A2039" w14:textId="4CBB3EA0" w:rsidR="003D09FB" w:rsidRPr="007E5803" w:rsidRDefault="003D09FB" w:rsidP="003D09FB">
    <w:pPr>
      <w:pStyle w:val="CommentText"/>
      <w:tabs>
        <w:tab w:val="left" w:pos="1242"/>
      </w:tabs>
      <w:ind w:right="252"/>
      <w:jc w:val="both"/>
      <w:rPr>
        <w:sz w:val="22"/>
        <w:szCs w:val="22"/>
      </w:rPr>
    </w:pPr>
    <w:r w:rsidRPr="007E5803">
      <w:rPr>
        <w:sz w:val="22"/>
        <w:szCs w:val="22"/>
      </w:rPr>
      <w:t xml:space="preserve">RFP Title:    </w:t>
    </w:r>
    <w:r>
      <w:rPr>
        <w:iCs/>
        <w:sz w:val="22"/>
        <w:szCs w:val="22"/>
      </w:rPr>
      <w:t>Court Interpreter Scheduling Software</w:t>
    </w:r>
    <w:r w:rsidRPr="007E5803">
      <w:rPr>
        <w:iCs/>
        <w:sz w:val="22"/>
        <w:szCs w:val="22"/>
      </w:rPr>
      <w:t xml:space="preserve"> </w:t>
    </w:r>
  </w:p>
  <w:p w14:paraId="0A8324C5" w14:textId="48489A47" w:rsidR="003D09FB" w:rsidRPr="007E5803" w:rsidRDefault="003D09FB" w:rsidP="003D09FB">
    <w:pPr>
      <w:pStyle w:val="CommentText"/>
      <w:tabs>
        <w:tab w:val="left" w:pos="1242"/>
      </w:tabs>
      <w:ind w:right="252"/>
      <w:jc w:val="both"/>
      <w:rPr>
        <w:sz w:val="22"/>
        <w:szCs w:val="22"/>
      </w:rPr>
    </w:pPr>
    <w:r w:rsidRPr="007E5803">
      <w:rPr>
        <w:sz w:val="22"/>
        <w:szCs w:val="22"/>
      </w:rPr>
      <w:t xml:space="preserve">RFP Number:  </w:t>
    </w:r>
    <w:r w:rsidR="00B161B3" w:rsidRPr="00B161B3">
      <w:rPr>
        <w:sz w:val="22"/>
        <w:szCs w:val="22"/>
      </w:rPr>
      <w:t>LSS-2026-207-RB</w:t>
    </w:r>
  </w:p>
  <w:p w14:paraId="61BA431E" w14:textId="77777777" w:rsidR="00D64684" w:rsidRDefault="00D646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0CD3340A"/>
    <w:multiLevelType w:val="multilevel"/>
    <w:tmpl w:val="555AF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2514A2"/>
    <w:multiLevelType w:val="multilevel"/>
    <w:tmpl w:val="5B80B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A80EC7"/>
    <w:multiLevelType w:val="multilevel"/>
    <w:tmpl w:val="37308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A6007F"/>
    <w:multiLevelType w:val="multilevel"/>
    <w:tmpl w:val="66380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2456DD"/>
    <w:multiLevelType w:val="multilevel"/>
    <w:tmpl w:val="616CF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FB4F4E"/>
    <w:multiLevelType w:val="multilevel"/>
    <w:tmpl w:val="216A3456"/>
    <w:lvl w:ilvl="0">
      <w:start w:val="1"/>
      <w:numFmt w:val="decimal"/>
      <w:lvlText w:val="%1.0"/>
      <w:lvlJc w:val="left"/>
      <w:pPr>
        <w:ind w:left="360" w:hanging="360"/>
      </w:pPr>
      <w:rPr>
        <w:rFonts w:asciiTheme="majorHAnsi" w:hAnsiTheme="majorHAnsi" w:cstheme="majorHAnsi" w:hint="default"/>
        <w:b/>
        <w:bCs/>
        <w:sz w:val="32"/>
        <w:szCs w:val="32"/>
      </w:rPr>
    </w:lvl>
    <w:lvl w:ilvl="1">
      <w:start w:val="1"/>
      <w:numFmt w:val="decimal"/>
      <w:lvlText w:val="%1.%2."/>
      <w:lvlJc w:val="left"/>
      <w:pPr>
        <w:ind w:left="900" w:firstLine="0"/>
      </w:pPr>
      <w:rPr>
        <w:rFonts w:hint="default"/>
        <w:b w:val="0"/>
        <w:bCs/>
        <w:strike w:val="0"/>
        <w:sz w:val="26"/>
        <w:szCs w:val="26"/>
      </w:rPr>
    </w:lvl>
    <w:lvl w:ilvl="2">
      <w:start w:val="1"/>
      <w:numFmt w:val="decimal"/>
      <w:lvlText w:val="%1.%2.%3."/>
      <w:lvlJc w:val="left"/>
      <w:pPr>
        <w:ind w:left="1224" w:hanging="504"/>
      </w:pPr>
      <w:rPr>
        <w:rFonts w:hint="default"/>
        <w:b w:val="0"/>
        <w:bCs w:val="0"/>
        <w:i w:val="0"/>
        <w:iCs w:val="0"/>
        <w:sz w:val="26"/>
        <w:szCs w:val="26"/>
      </w:rPr>
    </w:lvl>
    <w:lvl w:ilvl="3">
      <w:start w:val="1"/>
      <w:numFmt w:val="decimal"/>
      <w:lvlText w:val="%1.%2.%3.%4."/>
      <w:lvlJc w:val="left"/>
      <w:pPr>
        <w:ind w:left="1728" w:hanging="1008"/>
      </w:pPr>
      <w:rPr>
        <w:rFonts w:hint="default"/>
        <w:sz w:val="24"/>
        <w:szCs w:val="24"/>
      </w:rPr>
    </w:lvl>
    <w:lvl w:ilvl="4">
      <w:start w:val="1"/>
      <w:numFmt w:val="decimal"/>
      <w:lvlText w:val="%1.%2.%3.%4.%5."/>
      <w:lvlJc w:val="left"/>
      <w:pPr>
        <w:ind w:left="2232" w:hanging="792"/>
      </w:pPr>
      <w:rPr>
        <w:rFonts w:hint="default"/>
        <w:b w:val="0"/>
        <w:bCs w:val="0"/>
        <w:sz w:val="24"/>
        <w:szCs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9" w15:restartNumberingAfterBreak="0">
    <w:nsid w:val="334C36FB"/>
    <w:multiLevelType w:val="multilevel"/>
    <w:tmpl w:val="DF848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D17C08"/>
    <w:multiLevelType w:val="multilevel"/>
    <w:tmpl w:val="15BAC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4CB160BA"/>
    <w:multiLevelType w:val="hybridMultilevel"/>
    <w:tmpl w:val="2C92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4673C38"/>
    <w:multiLevelType w:val="multilevel"/>
    <w:tmpl w:val="06CAB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8922E1"/>
    <w:multiLevelType w:val="multilevel"/>
    <w:tmpl w:val="A2CA8B58"/>
    <w:lvl w:ilvl="0">
      <w:start w:val="6"/>
      <w:numFmt w:val="decimal"/>
      <w:lvlText w:val="%1.0"/>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D80DE5"/>
    <w:multiLevelType w:val="multilevel"/>
    <w:tmpl w:val="7F848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9"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20"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1" w15:restartNumberingAfterBreak="0">
    <w:nsid w:val="77B659B8"/>
    <w:multiLevelType w:val="multilevel"/>
    <w:tmpl w:val="55D2C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5898451">
    <w:abstractNumId w:val="20"/>
  </w:num>
  <w:num w:numId="2" w16cid:durableId="736250642">
    <w:abstractNumId w:val="13"/>
  </w:num>
  <w:num w:numId="3" w16cid:durableId="752899459">
    <w:abstractNumId w:val="12"/>
  </w:num>
  <w:num w:numId="4" w16cid:durableId="1654874634">
    <w:abstractNumId w:val="18"/>
  </w:num>
  <w:num w:numId="5" w16cid:durableId="1276790900">
    <w:abstractNumId w:val="0"/>
  </w:num>
  <w:num w:numId="6" w16cid:durableId="1612084002">
    <w:abstractNumId w:val="19"/>
  </w:num>
  <w:num w:numId="7" w16cid:durableId="1336806458">
    <w:abstractNumId w:val="11"/>
  </w:num>
  <w:num w:numId="8" w16cid:durableId="1365592808">
    <w:abstractNumId w:val="7"/>
  </w:num>
  <w:num w:numId="9" w16cid:durableId="449209637">
    <w:abstractNumId w:val="8"/>
  </w:num>
  <w:num w:numId="10" w16cid:durableId="34307149">
    <w:abstractNumId w:val="14"/>
  </w:num>
  <w:num w:numId="11" w16cid:durableId="766343407">
    <w:abstractNumId w:val="6"/>
  </w:num>
  <w:num w:numId="12" w16cid:durableId="1952979477">
    <w:abstractNumId w:val="16"/>
  </w:num>
  <w:num w:numId="13" w16cid:durableId="1332492778">
    <w:abstractNumId w:val="3"/>
  </w:num>
  <w:num w:numId="14" w16cid:durableId="937520861">
    <w:abstractNumId w:val="2"/>
  </w:num>
  <w:num w:numId="15" w16cid:durableId="1097214999">
    <w:abstractNumId w:val="15"/>
  </w:num>
  <w:num w:numId="16" w16cid:durableId="1380976881">
    <w:abstractNumId w:val="4"/>
  </w:num>
  <w:num w:numId="17" w16cid:durableId="1834373418">
    <w:abstractNumId w:val="10"/>
  </w:num>
  <w:num w:numId="18" w16cid:durableId="1043480938">
    <w:abstractNumId w:val="21"/>
  </w:num>
  <w:num w:numId="19" w16cid:durableId="875656787">
    <w:abstractNumId w:val="9"/>
  </w:num>
  <w:num w:numId="20" w16cid:durableId="1899824289">
    <w:abstractNumId w:val="1"/>
  </w:num>
  <w:num w:numId="21" w16cid:durableId="765225621">
    <w:abstractNumId w:val="17"/>
  </w:num>
  <w:num w:numId="22" w16cid:durableId="12469199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FF7"/>
    <w:rsid w:val="000006D8"/>
    <w:rsid w:val="00000813"/>
    <w:rsid w:val="0000270A"/>
    <w:rsid w:val="0000665B"/>
    <w:rsid w:val="00015018"/>
    <w:rsid w:val="000161FF"/>
    <w:rsid w:val="000206A2"/>
    <w:rsid w:val="00020830"/>
    <w:rsid w:val="00020D77"/>
    <w:rsid w:val="00020D7D"/>
    <w:rsid w:val="0002163C"/>
    <w:rsid w:val="00022722"/>
    <w:rsid w:val="0002344F"/>
    <w:rsid w:val="00023B38"/>
    <w:rsid w:val="00033354"/>
    <w:rsid w:val="000337F3"/>
    <w:rsid w:val="000356BE"/>
    <w:rsid w:val="00053778"/>
    <w:rsid w:val="00061655"/>
    <w:rsid w:val="00070FCA"/>
    <w:rsid w:val="00072187"/>
    <w:rsid w:val="00080391"/>
    <w:rsid w:val="00082230"/>
    <w:rsid w:val="00083ECC"/>
    <w:rsid w:val="000906D4"/>
    <w:rsid w:val="000934C7"/>
    <w:rsid w:val="000969C7"/>
    <w:rsid w:val="000A65C5"/>
    <w:rsid w:val="000B0813"/>
    <w:rsid w:val="000B0D1F"/>
    <w:rsid w:val="000B3764"/>
    <w:rsid w:val="000B4E66"/>
    <w:rsid w:val="000B50F0"/>
    <w:rsid w:val="000B76A3"/>
    <w:rsid w:val="000B785B"/>
    <w:rsid w:val="000C7826"/>
    <w:rsid w:val="000D43CC"/>
    <w:rsid w:val="000D4883"/>
    <w:rsid w:val="000D4C75"/>
    <w:rsid w:val="000D5FD6"/>
    <w:rsid w:val="000E0CA2"/>
    <w:rsid w:val="000E14BB"/>
    <w:rsid w:val="000F01FB"/>
    <w:rsid w:val="000F0E2D"/>
    <w:rsid w:val="000F7DC9"/>
    <w:rsid w:val="00101C48"/>
    <w:rsid w:val="001058F3"/>
    <w:rsid w:val="00105F4B"/>
    <w:rsid w:val="00112473"/>
    <w:rsid w:val="00124B79"/>
    <w:rsid w:val="0012621F"/>
    <w:rsid w:val="001303B1"/>
    <w:rsid w:val="00133F5A"/>
    <w:rsid w:val="00142C87"/>
    <w:rsid w:val="00143D24"/>
    <w:rsid w:val="00150F94"/>
    <w:rsid w:val="00151BA9"/>
    <w:rsid w:val="00156403"/>
    <w:rsid w:val="001564A5"/>
    <w:rsid w:val="00157C69"/>
    <w:rsid w:val="00165681"/>
    <w:rsid w:val="00166197"/>
    <w:rsid w:val="00170DC4"/>
    <w:rsid w:val="001723DB"/>
    <w:rsid w:val="00173182"/>
    <w:rsid w:val="00173CFE"/>
    <w:rsid w:val="00180B58"/>
    <w:rsid w:val="00181FDA"/>
    <w:rsid w:val="001A3573"/>
    <w:rsid w:val="001A5231"/>
    <w:rsid w:val="001A5470"/>
    <w:rsid w:val="001A6325"/>
    <w:rsid w:val="001B29F7"/>
    <w:rsid w:val="001E4135"/>
    <w:rsid w:val="001E4E67"/>
    <w:rsid w:val="001E4FA2"/>
    <w:rsid w:val="001E612A"/>
    <w:rsid w:val="001F3BBB"/>
    <w:rsid w:val="0020192C"/>
    <w:rsid w:val="00201D27"/>
    <w:rsid w:val="00204B2E"/>
    <w:rsid w:val="002102F5"/>
    <w:rsid w:val="002152D1"/>
    <w:rsid w:val="00216A46"/>
    <w:rsid w:val="002207ED"/>
    <w:rsid w:val="00225BDB"/>
    <w:rsid w:val="00227D28"/>
    <w:rsid w:val="00227F66"/>
    <w:rsid w:val="00231886"/>
    <w:rsid w:val="00232340"/>
    <w:rsid w:val="00233D32"/>
    <w:rsid w:val="00246470"/>
    <w:rsid w:val="00246968"/>
    <w:rsid w:val="00246C4E"/>
    <w:rsid w:val="00251CC8"/>
    <w:rsid w:val="00253633"/>
    <w:rsid w:val="00253E0F"/>
    <w:rsid w:val="00254CFA"/>
    <w:rsid w:val="00257115"/>
    <w:rsid w:val="00261639"/>
    <w:rsid w:val="002622C4"/>
    <w:rsid w:val="00262320"/>
    <w:rsid w:val="00272BF1"/>
    <w:rsid w:val="0027498F"/>
    <w:rsid w:val="002758E6"/>
    <w:rsid w:val="00283105"/>
    <w:rsid w:val="002838DD"/>
    <w:rsid w:val="0028452D"/>
    <w:rsid w:val="00285A84"/>
    <w:rsid w:val="002915CA"/>
    <w:rsid w:val="00292053"/>
    <w:rsid w:val="0029244E"/>
    <w:rsid w:val="002A518E"/>
    <w:rsid w:val="002B1769"/>
    <w:rsid w:val="002B4E15"/>
    <w:rsid w:val="002B6580"/>
    <w:rsid w:val="002B6F0C"/>
    <w:rsid w:val="002C1174"/>
    <w:rsid w:val="002C2147"/>
    <w:rsid w:val="002C3530"/>
    <w:rsid w:val="002C64BD"/>
    <w:rsid w:val="002C658D"/>
    <w:rsid w:val="002D07F1"/>
    <w:rsid w:val="002E0BFE"/>
    <w:rsid w:val="002E1259"/>
    <w:rsid w:val="002E543F"/>
    <w:rsid w:val="002E7965"/>
    <w:rsid w:val="002F2858"/>
    <w:rsid w:val="003020A2"/>
    <w:rsid w:val="0031272D"/>
    <w:rsid w:val="0032125D"/>
    <w:rsid w:val="00327099"/>
    <w:rsid w:val="0032785B"/>
    <w:rsid w:val="00332EB5"/>
    <w:rsid w:val="00333A7A"/>
    <w:rsid w:val="003364C3"/>
    <w:rsid w:val="00336ABC"/>
    <w:rsid w:val="00343E63"/>
    <w:rsid w:val="00361145"/>
    <w:rsid w:val="0036121D"/>
    <w:rsid w:val="003670B6"/>
    <w:rsid w:val="00370461"/>
    <w:rsid w:val="00370DE4"/>
    <w:rsid w:val="00382363"/>
    <w:rsid w:val="00395B94"/>
    <w:rsid w:val="00396103"/>
    <w:rsid w:val="00397B91"/>
    <w:rsid w:val="003A08AD"/>
    <w:rsid w:val="003A35AB"/>
    <w:rsid w:val="003A4D99"/>
    <w:rsid w:val="003A50E1"/>
    <w:rsid w:val="003C14B3"/>
    <w:rsid w:val="003C249E"/>
    <w:rsid w:val="003D09FB"/>
    <w:rsid w:val="003D5784"/>
    <w:rsid w:val="003E328A"/>
    <w:rsid w:val="003E46FF"/>
    <w:rsid w:val="003E4B31"/>
    <w:rsid w:val="003E4DD6"/>
    <w:rsid w:val="003E5035"/>
    <w:rsid w:val="003E565D"/>
    <w:rsid w:val="004006B7"/>
    <w:rsid w:val="00400CA2"/>
    <w:rsid w:val="00401F22"/>
    <w:rsid w:val="00404AA9"/>
    <w:rsid w:val="004054EB"/>
    <w:rsid w:val="00405558"/>
    <w:rsid w:val="00407A6E"/>
    <w:rsid w:val="00415DEC"/>
    <w:rsid w:val="0042164A"/>
    <w:rsid w:val="00421C7E"/>
    <w:rsid w:val="00423E76"/>
    <w:rsid w:val="00426E2D"/>
    <w:rsid w:val="00433D3C"/>
    <w:rsid w:val="00434F85"/>
    <w:rsid w:val="00435925"/>
    <w:rsid w:val="0044047E"/>
    <w:rsid w:val="004425FB"/>
    <w:rsid w:val="004430CD"/>
    <w:rsid w:val="00444491"/>
    <w:rsid w:val="00446401"/>
    <w:rsid w:val="00447B71"/>
    <w:rsid w:val="00455358"/>
    <w:rsid w:val="00462BB6"/>
    <w:rsid w:val="00463019"/>
    <w:rsid w:val="00467723"/>
    <w:rsid w:val="00473DBC"/>
    <w:rsid w:val="004752E9"/>
    <w:rsid w:val="004812BB"/>
    <w:rsid w:val="00482BD2"/>
    <w:rsid w:val="0048754C"/>
    <w:rsid w:val="00487A49"/>
    <w:rsid w:val="00487A65"/>
    <w:rsid w:val="00491002"/>
    <w:rsid w:val="00492B24"/>
    <w:rsid w:val="00494EC2"/>
    <w:rsid w:val="004A337A"/>
    <w:rsid w:val="004B2536"/>
    <w:rsid w:val="004B34C5"/>
    <w:rsid w:val="004B38F7"/>
    <w:rsid w:val="004C7675"/>
    <w:rsid w:val="004D058C"/>
    <w:rsid w:val="004E0084"/>
    <w:rsid w:val="004E669D"/>
    <w:rsid w:val="004F132A"/>
    <w:rsid w:val="004F3CD3"/>
    <w:rsid w:val="004F4B27"/>
    <w:rsid w:val="004F4E91"/>
    <w:rsid w:val="00501FBB"/>
    <w:rsid w:val="00501FF0"/>
    <w:rsid w:val="00507E03"/>
    <w:rsid w:val="00510003"/>
    <w:rsid w:val="00510171"/>
    <w:rsid w:val="00523483"/>
    <w:rsid w:val="005238E0"/>
    <w:rsid w:val="00527B78"/>
    <w:rsid w:val="00532899"/>
    <w:rsid w:val="00533BA4"/>
    <w:rsid w:val="00543187"/>
    <w:rsid w:val="005516F5"/>
    <w:rsid w:val="00562508"/>
    <w:rsid w:val="00563185"/>
    <w:rsid w:val="00567CFE"/>
    <w:rsid w:val="0057317D"/>
    <w:rsid w:val="00574253"/>
    <w:rsid w:val="00574EEB"/>
    <w:rsid w:val="0058066B"/>
    <w:rsid w:val="00584F91"/>
    <w:rsid w:val="00591C14"/>
    <w:rsid w:val="005946B6"/>
    <w:rsid w:val="00595811"/>
    <w:rsid w:val="00595822"/>
    <w:rsid w:val="00597C4A"/>
    <w:rsid w:val="005A6551"/>
    <w:rsid w:val="005B04DF"/>
    <w:rsid w:val="005B307F"/>
    <w:rsid w:val="005B3A9D"/>
    <w:rsid w:val="005B3D45"/>
    <w:rsid w:val="005B3FD8"/>
    <w:rsid w:val="005C434E"/>
    <w:rsid w:val="005C4392"/>
    <w:rsid w:val="005D4F27"/>
    <w:rsid w:val="005D5A83"/>
    <w:rsid w:val="005E4C47"/>
    <w:rsid w:val="005F3F8D"/>
    <w:rsid w:val="005F597D"/>
    <w:rsid w:val="005F5C25"/>
    <w:rsid w:val="005F6E88"/>
    <w:rsid w:val="00600695"/>
    <w:rsid w:val="00603463"/>
    <w:rsid w:val="00604B33"/>
    <w:rsid w:val="00606DC3"/>
    <w:rsid w:val="00607599"/>
    <w:rsid w:val="00611C76"/>
    <w:rsid w:val="00624AEA"/>
    <w:rsid w:val="00625DD5"/>
    <w:rsid w:val="00626B27"/>
    <w:rsid w:val="006365F8"/>
    <w:rsid w:val="00640DD7"/>
    <w:rsid w:val="00646261"/>
    <w:rsid w:val="00646A0E"/>
    <w:rsid w:val="0065097B"/>
    <w:rsid w:val="00652F20"/>
    <w:rsid w:val="006537F3"/>
    <w:rsid w:val="006562BF"/>
    <w:rsid w:val="00656FCE"/>
    <w:rsid w:val="00662A31"/>
    <w:rsid w:val="00675C38"/>
    <w:rsid w:val="006822FA"/>
    <w:rsid w:val="0068288F"/>
    <w:rsid w:val="00690932"/>
    <w:rsid w:val="00695AD6"/>
    <w:rsid w:val="006970D7"/>
    <w:rsid w:val="006B121B"/>
    <w:rsid w:val="006B572B"/>
    <w:rsid w:val="006B58BD"/>
    <w:rsid w:val="006C1D3B"/>
    <w:rsid w:val="006C2BD2"/>
    <w:rsid w:val="006C384C"/>
    <w:rsid w:val="006D02BE"/>
    <w:rsid w:val="006D2A8E"/>
    <w:rsid w:val="006D377D"/>
    <w:rsid w:val="006D6F0B"/>
    <w:rsid w:val="006E1F73"/>
    <w:rsid w:val="006E24D0"/>
    <w:rsid w:val="006E3B9D"/>
    <w:rsid w:val="006E47DB"/>
    <w:rsid w:val="006E5308"/>
    <w:rsid w:val="006F0B7C"/>
    <w:rsid w:val="006F1965"/>
    <w:rsid w:val="006F675A"/>
    <w:rsid w:val="006F6D6E"/>
    <w:rsid w:val="00710A92"/>
    <w:rsid w:val="007134E7"/>
    <w:rsid w:val="00721EA4"/>
    <w:rsid w:val="00735607"/>
    <w:rsid w:val="00735F39"/>
    <w:rsid w:val="00736338"/>
    <w:rsid w:val="00743968"/>
    <w:rsid w:val="007478F0"/>
    <w:rsid w:val="00751B1B"/>
    <w:rsid w:val="0075335D"/>
    <w:rsid w:val="00753F60"/>
    <w:rsid w:val="00755DAB"/>
    <w:rsid w:val="007601FE"/>
    <w:rsid w:val="0076361E"/>
    <w:rsid w:val="00774402"/>
    <w:rsid w:val="00775B11"/>
    <w:rsid w:val="00776870"/>
    <w:rsid w:val="00776957"/>
    <w:rsid w:val="00782800"/>
    <w:rsid w:val="0079147A"/>
    <w:rsid w:val="00796864"/>
    <w:rsid w:val="00796A5E"/>
    <w:rsid w:val="007A0851"/>
    <w:rsid w:val="007A7C95"/>
    <w:rsid w:val="007B044A"/>
    <w:rsid w:val="007B0E96"/>
    <w:rsid w:val="007B6407"/>
    <w:rsid w:val="007B69CA"/>
    <w:rsid w:val="007B7AC8"/>
    <w:rsid w:val="007C41DF"/>
    <w:rsid w:val="007C4712"/>
    <w:rsid w:val="007C758C"/>
    <w:rsid w:val="007D71AD"/>
    <w:rsid w:val="007F1535"/>
    <w:rsid w:val="0080611E"/>
    <w:rsid w:val="00806692"/>
    <w:rsid w:val="00825BC4"/>
    <w:rsid w:val="0082675A"/>
    <w:rsid w:val="008271A5"/>
    <w:rsid w:val="00833D9D"/>
    <w:rsid w:val="0083573C"/>
    <w:rsid w:val="0084586E"/>
    <w:rsid w:val="008465EC"/>
    <w:rsid w:val="0084709B"/>
    <w:rsid w:val="00850813"/>
    <w:rsid w:val="0085184A"/>
    <w:rsid w:val="008621A8"/>
    <w:rsid w:val="00872FD3"/>
    <w:rsid w:val="00873D24"/>
    <w:rsid w:val="0088206E"/>
    <w:rsid w:val="00885A31"/>
    <w:rsid w:val="00893C52"/>
    <w:rsid w:val="00897282"/>
    <w:rsid w:val="008B329A"/>
    <w:rsid w:val="008B3420"/>
    <w:rsid w:val="008B3C01"/>
    <w:rsid w:val="008B50E8"/>
    <w:rsid w:val="008B70B1"/>
    <w:rsid w:val="008C632C"/>
    <w:rsid w:val="008C6812"/>
    <w:rsid w:val="008D0654"/>
    <w:rsid w:val="008D34C9"/>
    <w:rsid w:val="008D5785"/>
    <w:rsid w:val="008E1FB8"/>
    <w:rsid w:val="00901687"/>
    <w:rsid w:val="0090247B"/>
    <w:rsid w:val="00902769"/>
    <w:rsid w:val="009046AF"/>
    <w:rsid w:val="00912D58"/>
    <w:rsid w:val="0091430C"/>
    <w:rsid w:val="00914A4E"/>
    <w:rsid w:val="00915821"/>
    <w:rsid w:val="009211B9"/>
    <w:rsid w:val="009217AC"/>
    <w:rsid w:val="00923731"/>
    <w:rsid w:val="00926232"/>
    <w:rsid w:val="00945B36"/>
    <w:rsid w:val="009515E1"/>
    <w:rsid w:val="0096438E"/>
    <w:rsid w:val="00967812"/>
    <w:rsid w:val="00967E54"/>
    <w:rsid w:val="00982BD0"/>
    <w:rsid w:val="00991714"/>
    <w:rsid w:val="009A358D"/>
    <w:rsid w:val="009A6648"/>
    <w:rsid w:val="009B6106"/>
    <w:rsid w:val="009B7587"/>
    <w:rsid w:val="009C0996"/>
    <w:rsid w:val="009C0B35"/>
    <w:rsid w:val="009C231E"/>
    <w:rsid w:val="009C2554"/>
    <w:rsid w:val="009C38A6"/>
    <w:rsid w:val="009C3E25"/>
    <w:rsid w:val="009C5E8C"/>
    <w:rsid w:val="009D1489"/>
    <w:rsid w:val="009E6B6B"/>
    <w:rsid w:val="009F305B"/>
    <w:rsid w:val="009F75F0"/>
    <w:rsid w:val="00A00C4E"/>
    <w:rsid w:val="00A035B1"/>
    <w:rsid w:val="00A112AE"/>
    <w:rsid w:val="00A14DCA"/>
    <w:rsid w:val="00A21200"/>
    <w:rsid w:val="00A223E1"/>
    <w:rsid w:val="00A22A37"/>
    <w:rsid w:val="00A24A03"/>
    <w:rsid w:val="00A33E59"/>
    <w:rsid w:val="00A42DC6"/>
    <w:rsid w:val="00A452A0"/>
    <w:rsid w:val="00A456A4"/>
    <w:rsid w:val="00A46301"/>
    <w:rsid w:val="00A50B42"/>
    <w:rsid w:val="00A53D2C"/>
    <w:rsid w:val="00A551EA"/>
    <w:rsid w:val="00A55A9B"/>
    <w:rsid w:val="00A56B4B"/>
    <w:rsid w:val="00A60FB3"/>
    <w:rsid w:val="00A61E6E"/>
    <w:rsid w:val="00A662B2"/>
    <w:rsid w:val="00A66B5A"/>
    <w:rsid w:val="00A70C24"/>
    <w:rsid w:val="00A712BA"/>
    <w:rsid w:val="00A748CA"/>
    <w:rsid w:val="00A74DB8"/>
    <w:rsid w:val="00A75E52"/>
    <w:rsid w:val="00A84AF4"/>
    <w:rsid w:val="00A85B69"/>
    <w:rsid w:val="00A90EFC"/>
    <w:rsid w:val="00A939FC"/>
    <w:rsid w:val="00A9408B"/>
    <w:rsid w:val="00A95BA3"/>
    <w:rsid w:val="00A97306"/>
    <w:rsid w:val="00AA07A8"/>
    <w:rsid w:val="00AA5216"/>
    <w:rsid w:val="00AA7232"/>
    <w:rsid w:val="00AA7668"/>
    <w:rsid w:val="00AB2FC2"/>
    <w:rsid w:val="00AB5BA4"/>
    <w:rsid w:val="00AC2E27"/>
    <w:rsid w:val="00AC44D4"/>
    <w:rsid w:val="00AC606D"/>
    <w:rsid w:val="00AC747E"/>
    <w:rsid w:val="00AD59DB"/>
    <w:rsid w:val="00AF3560"/>
    <w:rsid w:val="00B062E4"/>
    <w:rsid w:val="00B161B3"/>
    <w:rsid w:val="00B23242"/>
    <w:rsid w:val="00B307D6"/>
    <w:rsid w:val="00B3557C"/>
    <w:rsid w:val="00B36739"/>
    <w:rsid w:val="00B41390"/>
    <w:rsid w:val="00B4364B"/>
    <w:rsid w:val="00B45A81"/>
    <w:rsid w:val="00B50D6A"/>
    <w:rsid w:val="00B56734"/>
    <w:rsid w:val="00B60F34"/>
    <w:rsid w:val="00B612D5"/>
    <w:rsid w:val="00B6606B"/>
    <w:rsid w:val="00B8213C"/>
    <w:rsid w:val="00B87E50"/>
    <w:rsid w:val="00B90602"/>
    <w:rsid w:val="00B924C4"/>
    <w:rsid w:val="00B94310"/>
    <w:rsid w:val="00B94738"/>
    <w:rsid w:val="00BA7C79"/>
    <w:rsid w:val="00BB0779"/>
    <w:rsid w:val="00BB168D"/>
    <w:rsid w:val="00BB1D15"/>
    <w:rsid w:val="00BB2FB0"/>
    <w:rsid w:val="00BB3A02"/>
    <w:rsid w:val="00BB6883"/>
    <w:rsid w:val="00BC021F"/>
    <w:rsid w:val="00BC12B8"/>
    <w:rsid w:val="00BD0D2D"/>
    <w:rsid w:val="00BD3DD2"/>
    <w:rsid w:val="00BD65B9"/>
    <w:rsid w:val="00BE006D"/>
    <w:rsid w:val="00BE0A99"/>
    <w:rsid w:val="00BE1290"/>
    <w:rsid w:val="00BE38D2"/>
    <w:rsid w:val="00BE4B56"/>
    <w:rsid w:val="00BE6A61"/>
    <w:rsid w:val="00BF1ABC"/>
    <w:rsid w:val="00C00178"/>
    <w:rsid w:val="00C0153B"/>
    <w:rsid w:val="00C02295"/>
    <w:rsid w:val="00C041EE"/>
    <w:rsid w:val="00C0583A"/>
    <w:rsid w:val="00C059BC"/>
    <w:rsid w:val="00C068DE"/>
    <w:rsid w:val="00C1286B"/>
    <w:rsid w:val="00C14579"/>
    <w:rsid w:val="00C20845"/>
    <w:rsid w:val="00C2470A"/>
    <w:rsid w:val="00C32115"/>
    <w:rsid w:val="00C3337E"/>
    <w:rsid w:val="00C3357F"/>
    <w:rsid w:val="00C37F07"/>
    <w:rsid w:val="00C37FF7"/>
    <w:rsid w:val="00C44EF6"/>
    <w:rsid w:val="00C50239"/>
    <w:rsid w:val="00C5231F"/>
    <w:rsid w:val="00C52D6C"/>
    <w:rsid w:val="00C52D7A"/>
    <w:rsid w:val="00C662D1"/>
    <w:rsid w:val="00C738C0"/>
    <w:rsid w:val="00C75AB0"/>
    <w:rsid w:val="00C83218"/>
    <w:rsid w:val="00CA2CD7"/>
    <w:rsid w:val="00CA6804"/>
    <w:rsid w:val="00CA7FAD"/>
    <w:rsid w:val="00CB4253"/>
    <w:rsid w:val="00CB7CC7"/>
    <w:rsid w:val="00CC03F5"/>
    <w:rsid w:val="00CD70BB"/>
    <w:rsid w:val="00CE0F48"/>
    <w:rsid w:val="00CE7B46"/>
    <w:rsid w:val="00CF1B9B"/>
    <w:rsid w:val="00CF63BB"/>
    <w:rsid w:val="00CF70E4"/>
    <w:rsid w:val="00D00558"/>
    <w:rsid w:val="00D031D8"/>
    <w:rsid w:val="00D037F1"/>
    <w:rsid w:val="00D0624E"/>
    <w:rsid w:val="00D10331"/>
    <w:rsid w:val="00D1041F"/>
    <w:rsid w:val="00D10633"/>
    <w:rsid w:val="00D158C7"/>
    <w:rsid w:val="00D206AF"/>
    <w:rsid w:val="00D211AE"/>
    <w:rsid w:val="00D22A15"/>
    <w:rsid w:val="00D26B5E"/>
    <w:rsid w:val="00D26FE1"/>
    <w:rsid w:val="00D27FF6"/>
    <w:rsid w:val="00D40E93"/>
    <w:rsid w:val="00D41198"/>
    <w:rsid w:val="00D4229E"/>
    <w:rsid w:val="00D42C1D"/>
    <w:rsid w:val="00D44364"/>
    <w:rsid w:val="00D4710E"/>
    <w:rsid w:val="00D523F5"/>
    <w:rsid w:val="00D5283A"/>
    <w:rsid w:val="00D53BF4"/>
    <w:rsid w:val="00D62B4A"/>
    <w:rsid w:val="00D64684"/>
    <w:rsid w:val="00D713FD"/>
    <w:rsid w:val="00D7152A"/>
    <w:rsid w:val="00D7465C"/>
    <w:rsid w:val="00D83024"/>
    <w:rsid w:val="00D90AEE"/>
    <w:rsid w:val="00D94F4B"/>
    <w:rsid w:val="00DA4D2F"/>
    <w:rsid w:val="00DA4DF7"/>
    <w:rsid w:val="00DA575D"/>
    <w:rsid w:val="00DB2F10"/>
    <w:rsid w:val="00DC372B"/>
    <w:rsid w:val="00DE3D56"/>
    <w:rsid w:val="00DE43B0"/>
    <w:rsid w:val="00DE5550"/>
    <w:rsid w:val="00DE59AC"/>
    <w:rsid w:val="00DE6EF8"/>
    <w:rsid w:val="00E00221"/>
    <w:rsid w:val="00E00E57"/>
    <w:rsid w:val="00E03EA9"/>
    <w:rsid w:val="00E03F2E"/>
    <w:rsid w:val="00E111B3"/>
    <w:rsid w:val="00E1326D"/>
    <w:rsid w:val="00E21ECC"/>
    <w:rsid w:val="00E344C6"/>
    <w:rsid w:val="00E36F97"/>
    <w:rsid w:val="00E400E3"/>
    <w:rsid w:val="00E43EB3"/>
    <w:rsid w:val="00E45B78"/>
    <w:rsid w:val="00E505F8"/>
    <w:rsid w:val="00E67F10"/>
    <w:rsid w:val="00E72862"/>
    <w:rsid w:val="00E72BA3"/>
    <w:rsid w:val="00E7797E"/>
    <w:rsid w:val="00E82A5E"/>
    <w:rsid w:val="00E932F5"/>
    <w:rsid w:val="00E94BCD"/>
    <w:rsid w:val="00E9609A"/>
    <w:rsid w:val="00EA31A4"/>
    <w:rsid w:val="00EA391E"/>
    <w:rsid w:val="00EA7EA0"/>
    <w:rsid w:val="00EB25B5"/>
    <w:rsid w:val="00EB5FDE"/>
    <w:rsid w:val="00EB713B"/>
    <w:rsid w:val="00EB71C1"/>
    <w:rsid w:val="00EC0E97"/>
    <w:rsid w:val="00EC4775"/>
    <w:rsid w:val="00EC7714"/>
    <w:rsid w:val="00EE290D"/>
    <w:rsid w:val="00EE2965"/>
    <w:rsid w:val="00EE3741"/>
    <w:rsid w:val="00EE4622"/>
    <w:rsid w:val="00EF251B"/>
    <w:rsid w:val="00EF3144"/>
    <w:rsid w:val="00F0059D"/>
    <w:rsid w:val="00F01EE5"/>
    <w:rsid w:val="00F07E2F"/>
    <w:rsid w:val="00F16BCE"/>
    <w:rsid w:val="00F170EE"/>
    <w:rsid w:val="00F24A84"/>
    <w:rsid w:val="00F3217D"/>
    <w:rsid w:val="00F33050"/>
    <w:rsid w:val="00F33162"/>
    <w:rsid w:val="00F34996"/>
    <w:rsid w:val="00F40B4D"/>
    <w:rsid w:val="00F44BEE"/>
    <w:rsid w:val="00F523DF"/>
    <w:rsid w:val="00F53083"/>
    <w:rsid w:val="00F562E5"/>
    <w:rsid w:val="00F579B1"/>
    <w:rsid w:val="00F60857"/>
    <w:rsid w:val="00F632B7"/>
    <w:rsid w:val="00F65BE5"/>
    <w:rsid w:val="00F73B08"/>
    <w:rsid w:val="00F75EAD"/>
    <w:rsid w:val="00F81FF5"/>
    <w:rsid w:val="00F85109"/>
    <w:rsid w:val="00F85DDD"/>
    <w:rsid w:val="00F92FB2"/>
    <w:rsid w:val="00F93238"/>
    <w:rsid w:val="00F95CBF"/>
    <w:rsid w:val="00F96B7E"/>
    <w:rsid w:val="00FA386C"/>
    <w:rsid w:val="00FA6747"/>
    <w:rsid w:val="00FB575C"/>
    <w:rsid w:val="00FB74DF"/>
    <w:rsid w:val="00FC1ABD"/>
    <w:rsid w:val="00FC4A81"/>
    <w:rsid w:val="00FD359B"/>
    <w:rsid w:val="00FD3DAD"/>
    <w:rsid w:val="00FD40A0"/>
    <w:rsid w:val="00FE1278"/>
    <w:rsid w:val="00FE5E36"/>
    <w:rsid w:val="00FE6594"/>
    <w:rsid w:val="00FF1876"/>
    <w:rsid w:val="00FF2321"/>
    <w:rsid w:val="00FF455D"/>
    <w:rsid w:val="00FF51E4"/>
    <w:rsid w:val="00FF6460"/>
    <w:rsid w:val="00FF7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17856"/>
  <w15:docId w15:val="{0919E129-9F6C-44E6-90A1-5B81E5DB9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uiPriority w:val="99"/>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9"/>
      </w:numPr>
    </w:pPr>
    <w:rPr>
      <w:noProof/>
      <w:szCs w:val="20"/>
      <w:u w:val="single"/>
    </w:rPr>
  </w:style>
  <w:style w:type="paragraph" w:customStyle="1" w:styleId="ExhibitC2">
    <w:name w:val="ExhibitC2"/>
    <w:basedOn w:val="Normal"/>
    <w:rsid w:val="00173CFE"/>
    <w:pPr>
      <w:numPr>
        <w:ilvl w:val="1"/>
        <w:numId w:val="9"/>
      </w:numPr>
    </w:pPr>
    <w:rPr>
      <w:noProof/>
      <w:szCs w:val="20"/>
    </w:rPr>
  </w:style>
  <w:style w:type="paragraph" w:customStyle="1" w:styleId="ExhibitC3">
    <w:name w:val="ExhibitC3"/>
    <w:basedOn w:val="Normal"/>
    <w:rsid w:val="00173CFE"/>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9"/>
      </w:numPr>
      <w:spacing w:before="120" w:after="120"/>
    </w:pPr>
    <w:rPr>
      <w:szCs w:val="20"/>
    </w:rPr>
  </w:style>
  <w:style w:type="paragraph" w:customStyle="1" w:styleId="ExhibitC5">
    <w:name w:val="ExhibitC5"/>
    <w:basedOn w:val="Normal"/>
    <w:rsid w:val="00173CFE"/>
    <w:pPr>
      <w:numPr>
        <w:ilvl w:val="4"/>
        <w:numId w:val="9"/>
      </w:numPr>
      <w:spacing w:before="120" w:after="120"/>
    </w:pPr>
    <w:rPr>
      <w:szCs w:val="20"/>
    </w:rPr>
  </w:style>
  <w:style w:type="paragraph" w:customStyle="1" w:styleId="ExhibitC6">
    <w:name w:val="ExhibitC6"/>
    <w:basedOn w:val="Normal"/>
    <w:rsid w:val="00173CFE"/>
    <w:pPr>
      <w:numPr>
        <w:ilvl w:val="5"/>
        <w:numId w:val="9"/>
      </w:numPr>
      <w:spacing w:before="120" w:after="120"/>
    </w:pPr>
    <w:rPr>
      <w:szCs w:val="20"/>
    </w:rPr>
  </w:style>
  <w:style w:type="paragraph" w:customStyle="1" w:styleId="ExhibitC7">
    <w:name w:val="ExhibitC7"/>
    <w:basedOn w:val="Normal"/>
    <w:rsid w:val="00173CFE"/>
    <w:pPr>
      <w:numPr>
        <w:ilvl w:val="6"/>
        <w:numId w:val="9"/>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table" w:styleId="TableGrid">
    <w:name w:val="Table Grid"/>
    <w:aliases w:val="BTL Table"/>
    <w:basedOn w:val="TableNormal"/>
    <w:uiPriority w:val="59"/>
    <w:rsid w:val="00246C4E"/>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F24A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SS-2026-207-RB-COSTS@jud.ca.gov" TargetMode="External"/><Relationship Id="rId18" Type="http://schemas.openxmlformats.org/officeDocument/2006/relationships/image" Target="media/image2.gi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solicitations@jud.ca.gov" TargetMode="External"/><Relationship Id="rId7" Type="http://schemas.openxmlformats.org/officeDocument/2006/relationships/webSettings" Target="webSettings.xml"/><Relationship Id="rId12" Type="http://schemas.openxmlformats.org/officeDocument/2006/relationships/hyperlink" Target="mailto:Solicitations@jud.ca.gov" TargetMode="External"/><Relationship Id="rId17" Type="http://schemas.openxmlformats.org/officeDocument/2006/relationships/image" Target="cid:image001.gif@01DA4944.8EB63300"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gif"/><Relationship Id="rId20" Type="http://schemas.openxmlformats.org/officeDocument/2006/relationships/hyperlink" Target="https://gcc02.safelinks.protection.outlook.com/?url=https%3A%2F%2Fwww.documents.dgs.ca.gov%2Fdgs%2Ffmc%2Fpdf%2Fstd205.pdf&amp;data=05%7C02%7CRoderick.Bustos%40jud.ca.gov%7Cd01652d411ee4ca6f35e08dc179ec08c%7C10cfa08a5b174e8fa245139062e839dc%7C0%7C0%7C638411217811021052%7CUnknown%7CTWFpbGZsb3d8eyJWIjoiMC4wLjAwMDAiLCJQIjoiV2luMzIiLCJBTiI6Ik1haWwiLCJXVCI6Mn0%3D%7C3000%7C%7C%7C&amp;sdata=sqBjtBeCXKfHiX4lRoreir3CPyMmhjr9Nb9MUBZDP7s%3D&amp;reserved=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urts.ca.gov/rfps.htm"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courts.ca.gov/11529.htm#Linking_and_Third" TargetMode="External"/><Relationship Id="rId23" Type="http://schemas.openxmlformats.org/officeDocument/2006/relationships/header" Target="header1.xml"/><Relationship Id="rId10" Type="http://schemas.openxmlformats.org/officeDocument/2006/relationships/hyperlink" Target="mailto:Solicitations@jud.ca.gov" TargetMode="External"/><Relationship Id="rId19" Type="http://schemas.openxmlformats.org/officeDocument/2006/relationships/image" Target="cid:image002.gif@01DA4944.8EB6330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cc02.safelinks.protection.outlook.com/?url=https%3A%2F%2Fwww.documents.dgs.ca.gov%2Fdgs%2Ffmc%2Fpdf%2Fstd204.pdf&amp;data=05%7C02%7CRoderick.Bustos%40jud.ca.gov%7Cd01652d411ee4ca6f35e08dc179ec08c%7C10cfa08a5b174e8fa245139062e839dc%7C0%7C0%7C638411217811012350%7CUnknown%7CTWFpbGZsb3d8eyJWIjoiMC4wLjAwMDAiLCJQIjoiV2luMzIiLCJBTiI6Ik1haWwiLCJXVCI6Mn0%3D%7C3000%7C%7C%7C&amp;sdata=ZaDDwSTpIQDJJJZXm%2Fn1CmJRtSvusfaIHf0lSjbgg7A%3D&amp;reserved=0" TargetMode="External"/><Relationship Id="rId22" Type="http://schemas.openxmlformats.org/officeDocument/2006/relationships/hyperlink" Target="http://www.courts.ca.gov/rfps.htm"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1C84BAE8CDAF4B86ECCFAE07EC3F91" ma:contentTypeVersion="17" ma:contentTypeDescription="Create a new document." ma:contentTypeScope="" ma:versionID="07135ed0be76bcc4172969130b151400">
  <xsd:schema xmlns:xsd="http://www.w3.org/2001/XMLSchema" xmlns:xs="http://www.w3.org/2001/XMLSchema" xmlns:p="http://schemas.microsoft.com/office/2006/metadata/properties" xmlns:ns3="2515f915-55c9-4c46-bb72-9c6ebe286b01" xmlns:ns4="06e867b6-c5b3-4d71-9b1c-3d88f9cc2b5d" targetNamespace="http://schemas.microsoft.com/office/2006/metadata/properties" ma:root="true" ma:fieldsID="27546898f4faee3295b2a0471d2db5c9" ns3:_="" ns4:_="">
    <xsd:import namespace="2515f915-55c9-4c46-bb72-9c6ebe286b01"/>
    <xsd:import namespace="06e867b6-c5b3-4d71-9b1c-3d88f9cc2b5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SearchProperties" minOccurs="0"/>
                <xsd:element ref="ns4:MediaServiceObjectDetectorVersions" minOccurs="0"/>
                <xsd:element ref="ns4:MediaServiceDateTaken" minOccurs="0"/>
                <xsd:element ref="ns4:MediaServiceSystemTags" minOccurs="0"/>
                <xsd:element ref="ns4:MediaLengthInSeconds" minOccurs="0"/>
                <xsd:element ref="ns4:MediaService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15f915-55c9-4c46-bb72-9c6ebe286b0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e867b6-c5b3-4d71-9b1c-3d88f9cc2b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6e867b6-c5b3-4d71-9b1c-3d88f9cc2b5d" xsi:nil="true"/>
  </documentManagement>
</p:properties>
</file>

<file path=customXml/itemProps1.xml><?xml version="1.0" encoding="utf-8"?>
<ds:datastoreItem xmlns:ds="http://schemas.openxmlformats.org/officeDocument/2006/customXml" ds:itemID="{C0D5100F-CBC3-4442-8378-3C1D54DDC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15f915-55c9-4c46-bb72-9c6ebe286b01"/>
    <ds:schemaRef ds:uri="06e867b6-c5b3-4d71-9b1c-3d88f9cc2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09851C-B57A-41D5-A45D-3E5215703EAF}">
  <ds:schemaRefs>
    <ds:schemaRef ds:uri="http://schemas.microsoft.com/sharepoint/v3/contenttype/forms"/>
  </ds:schemaRefs>
</ds:datastoreItem>
</file>

<file path=customXml/itemProps3.xml><?xml version="1.0" encoding="utf-8"?>
<ds:datastoreItem xmlns:ds="http://schemas.openxmlformats.org/officeDocument/2006/customXml" ds:itemID="{B7541056-D21A-4D49-A301-B476420370F0}">
  <ds:schemaRefs>
    <ds:schemaRef ds:uri="http://schemas.microsoft.com/office/2006/metadata/properties"/>
    <ds:schemaRef ds:uri="http://schemas.microsoft.com/office/infopath/2007/PartnerControls"/>
    <ds:schemaRef ds:uri="06e867b6-c5b3-4d71-9b1c-3d88f9cc2b5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2989</Words>
  <Characters>17530</Characters>
  <Application>Microsoft Office Word</Application>
  <DocSecurity>0</DocSecurity>
  <Lines>492</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 Leon, Angela</dc:creator>
  <cp:lastModifiedBy>Bustos, Roderick</cp:lastModifiedBy>
  <cp:revision>12</cp:revision>
  <cp:lastPrinted>2026-04-07T20:12:00Z</cp:lastPrinted>
  <dcterms:created xsi:type="dcterms:W3CDTF">2026-04-08T14:56:00Z</dcterms:created>
  <dcterms:modified xsi:type="dcterms:W3CDTF">2026-04-16T21:54:00Z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0x010100FB1C84BAE8CDAF4B86ECCFAE07EC3F91</vt:lpwstr>
  </property>
</Properties>
</file>