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65" w:rsidRPr="00423133"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23133">
        <w:rPr>
          <w:rFonts w:ascii="Times New Roman" w:eastAsia="Times New Roman" w:hAnsi="Times New Roman" w:cs="Times New Roman"/>
          <w:b/>
          <w:color w:val="000000"/>
          <w:sz w:val="24"/>
          <w:szCs w:val="24"/>
        </w:rPr>
        <w:t>Attachment 4</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bookmarkStart w:id="0" w:name="_GoBack"/>
      <w:bookmarkEnd w:id="0"/>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167D65">
        <w:rPr>
          <w:rFonts w:ascii="Times New Roman" w:eastAsia="Times New Roman" w:hAnsi="Times New Roman" w:cs="Times New Roman"/>
          <w:b/>
          <w:color w:val="000000"/>
          <w:sz w:val="20"/>
          <w:szCs w:val="24"/>
        </w:rPr>
        <w:t>GENERAL CERTIFICATIONS FORM</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4"/>
        </w:rPr>
      </w:pPr>
    </w:p>
    <w:p w:rsidR="00167D65" w:rsidRPr="00167D65" w:rsidRDefault="00167D65" w:rsidP="00167D65">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167D65">
        <w:rPr>
          <w:rFonts w:ascii="Times New Roman" w:eastAsia="Times New Roman" w:hAnsi="Times New Roman" w:cs="Times New Roman"/>
          <w:sz w:val="20"/>
          <w:szCs w:val="24"/>
        </w:rPr>
        <w:t xml:space="preserve">Check the box below, if agreed, and sign this attachment.  Please note that the Judicial Council will reject a proposal from a Proposer that does not indicate acceptance of these clauses.  </w:t>
      </w:r>
    </w:p>
    <w:p w:rsidR="00167D65" w:rsidRPr="00167D65" w:rsidRDefault="00167D65" w:rsidP="00167D65">
      <w:pPr>
        <w:spacing w:before="120" w:after="120" w:line="240" w:lineRule="auto"/>
        <w:ind w:left="720"/>
        <w:jc w:val="both"/>
        <w:rPr>
          <w:rFonts w:ascii="Times New Roman" w:eastAsia="Times New Roman" w:hAnsi="Times New Roman" w:cs="Times New Roman"/>
          <w:b/>
          <w:bCs/>
          <w:color w:val="000000"/>
          <w:sz w:val="20"/>
          <w:szCs w:val="20"/>
        </w:rPr>
      </w:pP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of Interest. </w:t>
      </w:r>
      <w:r w:rsidRPr="00167D65">
        <w:rPr>
          <w:rFonts w:ascii="Times New Roman" w:eastAsia="Times New Roman" w:hAnsi="Times New Roman" w:cs="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Suspension or Debarment.</w:t>
      </w:r>
      <w:r w:rsidRPr="00167D65">
        <w:rPr>
          <w:rFonts w:ascii="Times New Roman" w:eastAsia="Times New Roman" w:hAnsi="Times New Roman" w:cs="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Tax Delinquency.</w:t>
      </w:r>
      <w:r w:rsidRPr="00167D65">
        <w:rPr>
          <w:rFonts w:ascii="Times New Roman" w:eastAsia="Times New Roman" w:hAnsi="Times New Roman" w:cs="Times New Roman"/>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Minerals. </w:t>
      </w:r>
      <w:r w:rsidRPr="00167D65">
        <w:rPr>
          <w:rFonts w:ascii="Times New Roman" w:eastAsia="Times New Roman" w:hAnsi="Times New Roman" w:cs="Times New Roman"/>
          <w:bCs/>
          <w:color w:val="000000"/>
          <w:sz w:val="20"/>
          <w:szCs w:val="20"/>
        </w:rPr>
        <w:t>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167D65" w:rsidRPr="00167D65" w:rsidRDefault="00167D65" w:rsidP="00167D65">
      <w:pPr>
        <w:spacing w:before="120" w:after="120" w:line="240" w:lineRule="auto"/>
        <w:jc w:val="both"/>
        <w:rPr>
          <w:rFonts w:ascii="Times New Roman" w:eastAsia="Times New Roman" w:hAnsi="Times New Roman" w:cs="Times New Roman"/>
          <w:bCs/>
          <w:color w:val="000000"/>
          <w:sz w:val="20"/>
          <w:szCs w:val="20"/>
        </w:rPr>
      </w:pPr>
    </w:p>
    <w:p w:rsidR="00167D65" w:rsidRPr="00167D65" w:rsidRDefault="00167D65" w:rsidP="00167D65">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67D65">
        <w:rPr>
          <w:rFonts w:ascii="Times New Roman" w:eastAsia="Times New Roman" w:hAnsi="Times New Roman" w:cs="Times New Roman"/>
          <w:sz w:val="24"/>
          <w:szCs w:val="24"/>
        </w:rPr>
        <w:sym w:font="Wingdings" w:char="F06F"/>
      </w:r>
      <w:r w:rsidRPr="00167D65">
        <w:rPr>
          <w:rFonts w:ascii="Times New Roman" w:eastAsia="Times New Roman" w:hAnsi="Times New Roman" w:cs="Times New Roman"/>
          <w:sz w:val="24"/>
          <w:szCs w:val="24"/>
        </w:rPr>
        <w:tab/>
      </w:r>
      <w:r w:rsidRPr="00167D65">
        <w:rPr>
          <w:rFonts w:ascii="Times New Roman" w:eastAsia="Times New Roman" w:hAnsi="Times New Roman" w:cs="Times New Roman"/>
          <w:b/>
          <w:sz w:val="24"/>
          <w:szCs w:val="24"/>
        </w:rPr>
        <w:t>Check this box to indicate acceptance of the clauses above.</w:t>
      </w: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167D65" w:rsidRPr="00167D65" w:rsidTr="004A07AA">
        <w:trPr>
          <w:trHeight w:hRule="exact" w:val="78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autoSpaceDE w:val="0"/>
              <w:autoSpaceDN w:val="0"/>
              <w:adjustRightInd w:val="0"/>
              <w:spacing w:before="20" w:after="0" w:line="240" w:lineRule="auto"/>
              <w:rPr>
                <w:rFonts w:ascii="Arial" w:eastAsia="Times New Roman" w:hAnsi="Arial" w:cs="Times New Roman"/>
                <w:sz w:val="14"/>
                <w:szCs w:val="24"/>
              </w:rPr>
            </w:pPr>
            <w:r w:rsidRPr="00167D65">
              <w:rPr>
                <w:rFonts w:ascii="Arial" w:eastAsia="Times New Roman" w:hAnsi="Arial" w:cs="Times New Roman"/>
                <w:sz w:val="14"/>
                <w:szCs w:val="24"/>
              </w:rPr>
              <w:t xml:space="preserve">BY </w:t>
            </w:r>
            <w:r w:rsidRPr="00167D65">
              <w:rPr>
                <w:rFonts w:ascii="Arial" w:eastAsia="Times New Roman" w:hAnsi="Arial" w:cs="Times New Roman"/>
                <w:i/>
                <w:sz w:val="14"/>
                <w:szCs w:val="24"/>
              </w:rPr>
              <w:t>(Authorized Signature)</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8"/>
                <w:szCs w:val="24"/>
              </w:rPr>
            </w:pPr>
            <w:r w:rsidRPr="00167D65">
              <w:rPr>
                <w:rFonts w:ascii="Arial" w:eastAsia="Times New Roman" w:hAnsi="Arial" w:cs="Times New Roman"/>
                <w:sz w:val="28"/>
                <w:szCs w:val="24"/>
              </w:rPr>
              <w:sym w:font="Wingdings" w:char="F03F"/>
            </w: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r w:rsidRPr="00167D65">
              <w:rPr>
                <w:rFonts w:ascii="Arial" w:eastAsia="Times New Roman" w:hAnsi="Arial" w:cs="Times New Roman"/>
                <w:sz w:val="14"/>
                <w:szCs w:val="24"/>
              </w:rPr>
              <w:t xml:space="preserve"> PRINTED NAME OF PERSON SIGNING</w:t>
            </w:r>
            <w:r w:rsidRPr="00167D65">
              <w:rPr>
                <w:rFonts w:ascii="Times New Roman" w:eastAsia="Times New Roman" w:hAnsi="Times New Roman" w:cs="Times New Roman"/>
                <w:sz w:val="16"/>
                <w:szCs w:val="24"/>
              </w:rPr>
              <w:t xml:space="preserve"> </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Arial" w:eastAsia="Times New Roman" w:hAnsi="Arial" w:cs="Times New Roman"/>
                <w:caps/>
                <w:sz w:val="14"/>
                <w:szCs w:val="24"/>
              </w:rPr>
            </w:pPr>
            <w:r w:rsidRPr="00167D65">
              <w:rPr>
                <w:rFonts w:ascii="Arial" w:eastAsia="Times New Roman" w:hAnsi="Arial" w:cs="Times New Roman"/>
                <w:caps/>
                <w:sz w:val="14"/>
                <w:szCs w:val="24"/>
              </w:rPr>
              <w:t>TITLE of person signing</w:t>
            </w:r>
          </w:p>
        </w:tc>
      </w:tr>
    </w:tbl>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iCs/>
          <w:sz w:val="20"/>
          <w:szCs w:val="24"/>
        </w:rPr>
      </w:pPr>
    </w:p>
    <w:p w:rsidR="00167D65" w:rsidRPr="00167D65" w:rsidRDefault="00167D65" w:rsidP="00167D65">
      <w:pPr>
        <w:widowControl w:val="0"/>
        <w:autoSpaceDE w:val="0"/>
        <w:autoSpaceDN w:val="0"/>
        <w:adjustRightInd w:val="0"/>
        <w:spacing w:after="0" w:line="240" w:lineRule="auto"/>
        <w:rPr>
          <w:rFonts w:ascii="Times New Roman" w:eastAsia="Times New Roman" w:hAnsi="Times New Roman" w:cs="Times New Roman"/>
          <w:b/>
          <w:sz w:val="20"/>
          <w:szCs w:val="24"/>
          <w:u w:val="single"/>
        </w:rPr>
      </w:pPr>
    </w:p>
    <w:p w:rsidR="00B66ECC" w:rsidRDefault="00AA065F"/>
    <w:sectPr w:rsidR="00B66E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626" w:rsidRDefault="00DF0626" w:rsidP="00167D65">
      <w:pPr>
        <w:spacing w:after="0" w:line="240" w:lineRule="auto"/>
      </w:pPr>
      <w:r>
        <w:separator/>
      </w:r>
    </w:p>
  </w:endnote>
  <w:endnote w:type="continuationSeparator" w:id="0">
    <w:p w:rsidR="00DF0626" w:rsidRDefault="00DF0626" w:rsidP="001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55F" w:rsidRPr="008C1D3A" w:rsidRDefault="00AB0753" w:rsidP="00167D65">
    <w:pPr>
      <w:pStyle w:val="Footer"/>
      <w:rPr>
        <w:szCs w:val="20"/>
      </w:rPr>
    </w:pPr>
    <w:r>
      <w:rPr>
        <w:szCs w:val="20"/>
      </w:rPr>
      <w:t>Attachment 4</w:t>
    </w:r>
    <w:r w:rsidR="00167D65">
      <w:rPr>
        <w:szCs w:val="20"/>
      </w:rPr>
      <w:t xml:space="preserve">                                                 </w:t>
    </w:r>
    <w:r>
      <w:rPr>
        <w:szCs w:val="20"/>
      </w:rPr>
      <w:t xml:space="preserve">Page 1 </w:t>
    </w:r>
    <w:r w:rsidR="00167D65">
      <w:rPr>
        <w:szCs w:val="20"/>
      </w:rPr>
      <w:t>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626" w:rsidRDefault="00DF0626" w:rsidP="00167D65">
      <w:pPr>
        <w:spacing w:after="0" w:line="240" w:lineRule="auto"/>
      </w:pPr>
      <w:r>
        <w:separator/>
      </w:r>
    </w:p>
  </w:footnote>
  <w:footnote w:type="continuationSeparator" w:id="0">
    <w:p w:rsidR="00DF0626" w:rsidRDefault="00DF0626" w:rsidP="00167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3F6" w:rsidRPr="00DA33F6" w:rsidRDefault="00535DB3" w:rsidP="00DA33F6">
    <w:pPr>
      <w:pStyle w:val="Header"/>
      <w:tabs>
        <w:tab w:val="left" w:pos="720"/>
      </w:tabs>
      <w:rPr>
        <w:rFonts w:ascii="Times New Roman" w:hAnsi="Times New Roman" w:cs="Times New Roman"/>
      </w:rPr>
    </w:pPr>
    <w:r>
      <w:rPr>
        <w:rFonts w:ascii="Times New Roman" w:hAnsi="Times New Roman" w:cs="Times New Roman"/>
      </w:rPr>
      <w:t>TITLE: IT Equipment Refresh</w:t>
    </w:r>
  </w:p>
  <w:p w:rsidR="00DA33F6" w:rsidRPr="00DA33F6" w:rsidRDefault="00DA33F6" w:rsidP="00DA33F6">
    <w:pPr>
      <w:pStyle w:val="Header"/>
      <w:tabs>
        <w:tab w:val="left" w:pos="720"/>
      </w:tabs>
      <w:rPr>
        <w:rFonts w:ascii="Times New Roman" w:hAnsi="Times New Roman" w:cs="Times New Roman"/>
      </w:rPr>
    </w:pPr>
  </w:p>
  <w:p w:rsidR="00EA555F" w:rsidRPr="00A64FB9" w:rsidRDefault="00AA065F" w:rsidP="00DA33F6">
    <w:pPr>
      <w:pStyle w:val="Header"/>
      <w:tabs>
        <w:tab w:val="left" w:pos="720"/>
      </w:tabs>
      <w:rPr>
        <w:rFonts w:ascii="Times New Roman" w:hAnsi="Times New Roman" w:cs="Times New Roman"/>
      </w:rPr>
    </w:pPr>
    <w:r>
      <w:rPr>
        <w:rFonts w:ascii="Times New Roman" w:hAnsi="Times New Roman" w:cs="Times New Roman"/>
      </w:rPr>
      <w:t>RFP # RFP-ISD-05212018</w:t>
    </w:r>
    <w:r w:rsidR="00535DB3">
      <w:rPr>
        <w:rFonts w:ascii="Times New Roman" w:hAnsi="Times New Roman" w:cs="Times New Roman"/>
      </w:rPr>
      <w:t>-AA</w:t>
    </w:r>
    <w:r w:rsidR="00AB0753" w:rsidRPr="00A64FB9">
      <w:rPr>
        <w:rFonts w:ascii="Times New Roman" w:hAnsi="Times New Roman" w:cs="Times New Roman"/>
      </w:rPr>
      <w:tab/>
    </w:r>
  </w:p>
  <w:p w:rsidR="00EA555F" w:rsidRPr="00D46847" w:rsidRDefault="00AA065F" w:rsidP="00FC6A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65"/>
    <w:rsid w:val="00167D65"/>
    <w:rsid w:val="00245C59"/>
    <w:rsid w:val="00343D55"/>
    <w:rsid w:val="00423133"/>
    <w:rsid w:val="00432075"/>
    <w:rsid w:val="00535DB3"/>
    <w:rsid w:val="00A64FB9"/>
    <w:rsid w:val="00AA065F"/>
    <w:rsid w:val="00AB0753"/>
    <w:rsid w:val="00C41B60"/>
    <w:rsid w:val="00DA33F6"/>
    <w:rsid w:val="00D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70E9C"/>
  <w15:chartTrackingRefBased/>
  <w15:docId w15:val="{EFD0E2B8-8A3D-4C62-8595-7E29818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65"/>
  </w:style>
  <w:style w:type="paragraph" w:styleId="Footer">
    <w:name w:val="footer"/>
    <w:basedOn w:val="Normal"/>
    <w:link w:val="FooterChar"/>
    <w:uiPriority w:val="99"/>
    <w:unhideWhenUsed/>
    <w:rsid w:val="0016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65"/>
  </w:style>
  <w:style w:type="paragraph" w:styleId="BalloonText">
    <w:name w:val="Balloon Text"/>
    <w:basedOn w:val="Normal"/>
    <w:link w:val="BalloonTextChar"/>
    <w:uiPriority w:val="99"/>
    <w:semiHidden/>
    <w:unhideWhenUsed/>
    <w:rsid w:val="00AA0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Marissa</dc:creator>
  <cp:keywords/>
  <dc:description/>
  <cp:lastModifiedBy>Acosta, Alfonso</cp:lastModifiedBy>
  <cp:revision>2</cp:revision>
  <cp:lastPrinted>2018-05-21T21:16:00Z</cp:lastPrinted>
  <dcterms:created xsi:type="dcterms:W3CDTF">2018-05-21T21:16:00Z</dcterms:created>
  <dcterms:modified xsi:type="dcterms:W3CDTF">2018-05-21T21:16:00Z</dcterms:modified>
</cp:coreProperties>
</file>