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25885" w14:textId="77777777" w:rsidR="00C701FB" w:rsidRPr="008E3C21" w:rsidRDefault="00C701FB" w:rsidP="00C701FB">
      <w:pPr>
        <w:ind w:right="720"/>
        <w:jc w:val="center"/>
        <w:rPr>
          <w:b/>
          <w:sz w:val="40"/>
          <w:szCs w:val="40"/>
        </w:rPr>
      </w:pPr>
    </w:p>
    <w:p w14:paraId="28AA8B68" w14:textId="77777777" w:rsidR="00C701FB" w:rsidRPr="003A04DB" w:rsidRDefault="003A04DB" w:rsidP="003A04DB">
      <w:pPr>
        <w:ind w:right="720"/>
        <w:jc w:val="center"/>
        <w:rPr>
          <w:b/>
          <w:sz w:val="32"/>
          <w:szCs w:val="32"/>
        </w:rPr>
      </w:pPr>
      <w:r w:rsidRPr="003A04DB">
        <w:rPr>
          <w:b/>
          <w:sz w:val="32"/>
          <w:szCs w:val="32"/>
        </w:rPr>
        <w:t>Evaluation Criteria &amp; Proposal Submission Form</w:t>
      </w:r>
      <w:r>
        <w:rPr>
          <w:b/>
          <w:sz w:val="32"/>
          <w:szCs w:val="32"/>
        </w:rPr>
        <w:t>s</w:t>
      </w:r>
    </w:p>
    <w:p w14:paraId="31B2EB40" w14:textId="77777777" w:rsidR="00C701FB" w:rsidRPr="003A04DB" w:rsidRDefault="00E24F06" w:rsidP="00C701FB">
      <w:pPr>
        <w:ind w:right="720"/>
        <w:jc w:val="center"/>
        <w:rPr>
          <w:b/>
          <w:sz w:val="32"/>
          <w:szCs w:val="32"/>
        </w:rPr>
      </w:pPr>
      <w:r>
        <w:rPr>
          <w:b/>
          <w:sz w:val="32"/>
          <w:szCs w:val="32"/>
        </w:rPr>
        <w:t>Attachment 11</w:t>
      </w:r>
    </w:p>
    <w:p w14:paraId="37F7C141" w14:textId="77777777" w:rsidR="00C701FB" w:rsidRPr="008E3C21" w:rsidRDefault="00C701FB" w:rsidP="003A04DB">
      <w:pPr>
        <w:ind w:right="720"/>
        <w:rPr>
          <w:b/>
          <w:sz w:val="40"/>
          <w:szCs w:val="40"/>
        </w:rPr>
      </w:pPr>
    </w:p>
    <w:p w14:paraId="36BDADA2" w14:textId="77777777" w:rsidR="00C701FB" w:rsidRPr="008E3C21" w:rsidRDefault="00E24F06" w:rsidP="00C701FB">
      <w:pPr>
        <w:rPr>
          <w:b/>
        </w:rPr>
      </w:pPr>
      <w:r>
        <w:rPr>
          <w:b/>
        </w:rPr>
        <w:t>Attachment 11</w:t>
      </w:r>
      <w:r w:rsidR="00C701FB" w:rsidRPr="008E3C21">
        <w:rPr>
          <w:b/>
        </w:rPr>
        <w:t>-</w:t>
      </w:r>
      <w:r w:rsidR="008A0FC7">
        <w:rPr>
          <w:b/>
        </w:rPr>
        <w:t>A</w:t>
      </w:r>
      <w:r w:rsidR="00C701FB" w:rsidRPr="008E3C21">
        <w:rPr>
          <w:b/>
        </w:rPr>
        <w:t xml:space="preserve"> - </w:t>
      </w:r>
      <w:r w:rsidR="00C701FB">
        <w:rPr>
          <w:b/>
        </w:rPr>
        <w:t>Methodologies</w:t>
      </w:r>
    </w:p>
    <w:p w14:paraId="25BB0395" w14:textId="77777777" w:rsidR="00C701FB" w:rsidRPr="008E3C21" w:rsidRDefault="00C701FB" w:rsidP="00C701FB">
      <w:pPr>
        <w:rPr>
          <w:b/>
        </w:rPr>
      </w:pPr>
    </w:p>
    <w:p w14:paraId="12853BE8" w14:textId="77777777" w:rsidR="00C701FB" w:rsidRPr="008E3C21" w:rsidRDefault="00E24F06" w:rsidP="00C701FB">
      <w:pPr>
        <w:rPr>
          <w:b/>
        </w:rPr>
      </w:pPr>
      <w:r>
        <w:rPr>
          <w:b/>
        </w:rPr>
        <w:t>Attachment 11</w:t>
      </w:r>
      <w:r w:rsidR="008A0FC7">
        <w:rPr>
          <w:b/>
        </w:rPr>
        <w:t>-B</w:t>
      </w:r>
      <w:r w:rsidR="00C701FB" w:rsidRPr="008E3C21">
        <w:rPr>
          <w:b/>
        </w:rPr>
        <w:t xml:space="preserve"> </w:t>
      </w:r>
      <w:r w:rsidR="00C701FB">
        <w:rPr>
          <w:b/>
        </w:rPr>
        <w:t>–</w:t>
      </w:r>
      <w:r w:rsidR="00C701FB" w:rsidRPr="008E3C21">
        <w:rPr>
          <w:b/>
        </w:rPr>
        <w:t xml:space="preserve"> </w:t>
      </w:r>
      <w:r w:rsidR="008A0FC7">
        <w:rPr>
          <w:b/>
        </w:rPr>
        <w:t xml:space="preserve">Staffing Industries </w:t>
      </w:r>
      <w:r w:rsidR="00671FE4">
        <w:rPr>
          <w:b/>
        </w:rPr>
        <w:t>&amp; Classification Titles</w:t>
      </w:r>
    </w:p>
    <w:p w14:paraId="1C57DF6B" w14:textId="77777777" w:rsidR="00C701FB" w:rsidRPr="008E3C21" w:rsidRDefault="00C701FB" w:rsidP="00C701FB">
      <w:pPr>
        <w:rPr>
          <w:b/>
        </w:rPr>
      </w:pPr>
    </w:p>
    <w:p w14:paraId="7222BED2" w14:textId="77777777" w:rsidR="00C701FB" w:rsidRPr="008E3C21" w:rsidRDefault="00E24F06" w:rsidP="00C701FB">
      <w:pPr>
        <w:rPr>
          <w:b/>
        </w:rPr>
      </w:pPr>
      <w:r>
        <w:rPr>
          <w:b/>
        </w:rPr>
        <w:t>Attachment 11</w:t>
      </w:r>
      <w:r w:rsidR="008A0FC7">
        <w:rPr>
          <w:b/>
        </w:rPr>
        <w:t>-</w:t>
      </w:r>
      <w:r w:rsidR="003A04DB">
        <w:rPr>
          <w:b/>
        </w:rPr>
        <w:t>C</w:t>
      </w:r>
      <w:r w:rsidR="00C701FB" w:rsidRPr="008E3C21">
        <w:rPr>
          <w:b/>
        </w:rPr>
        <w:t xml:space="preserve"> – </w:t>
      </w:r>
      <w:r w:rsidR="00C701FB">
        <w:rPr>
          <w:b/>
        </w:rPr>
        <w:t xml:space="preserve">Key </w:t>
      </w:r>
      <w:r w:rsidR="005049C2">
        <w:rPr>
          <w:b/>
        </w:rPr>
        <w:t>Staff</w:t>
      </w:r>
    </w:p>
    <w:p w14:paraId="39FF6BE9" w14:textId="77777777" w:rsidR="00C701FB" w:rsidRPr="008E3C21" w:rsidRDefault="00C701FB" w:rsidP="00C701FB">
      <w:pPr>
        <w:rPr>
          <w:b/>
        </w:rPr>
      </w:pPr>
    </w:p>
    <w:p w14:paraId="16DB9999" w14:textId="77777777" w:rsidR="00C701FB" w:rsidRDefault="00E24F06" w:rsidP="00C701FB">
      <w:pPr>
        <w:ind w:left="1890" w:hanging="1890"/>
        <w:rPr>
          <w:b/>
        </w:rPr>
      </w:pPr>
      <w:r>
        <w:rPr>
          <w:b/>
        </w:rPr>
        <w:t>Attachment 11</w:t>
      </w:r>
      <w:r w:rsidR="008A0FC7">
        <w:rPr>
          <w:b/>
        </w:rPr>
        <w:t>-D</w:t>
      </w:r>
      <w:r w:rsidR="00C701FB" w:rsidRPr="008E3C21">
        <w:rPr>
          <w:b/>
        </w:rPr>
        <w:t xml:space="preserve"> – </w:t>
      </w:r>
      <w:r w:rsidR="00C701FB">
        <w:rPr>
          <w:b/>
        </w:rPr>
        <w:t>Proposer’s Acceptance Of, or Exceptions To, Master Agreement Terms and Conditions</w:t>
      </w:r>
    </w:p>
    <w:p w14:paraId="01A02ECB" w14:textId="77777777" w:rsidR="00C701FB" w:rsidRDefault="00C701FB" w:rsidP="00C701FB">
      <w:pPr>
        <w:rPr>
          <w:b/>
        </w:rPr>
      </w:pPr>
    </w:p>
    <w:p w14:paraId="792FDBAA" w14:textId="77777777" w:rsidR="00C701FB" w:rsidRPr="008E3C21" w:rsidRDefault="00E24F06" w:rsidP="00C701FB">
      <w:pPr>
        <w:rPr>
          <w:b/>
        </w:rPr>
      </w:pPr>
      <w:r>
        <w:rPr>
          <w:b/>
        </w:rPr>
        <w:t>Attachment 11</w:t>
      </w:r>
      <w:r w:rsidR="008A0FC7">
        <w:rPr>
          <w:b/>
        </w:rPr>
        <w:t>-E</w:t>
      </w:r>
      <w:r w:rsidR="00C701FB">
        <w:rPr>
          <w:b/>
        </w:rPr>
        <w:t xml:space="preserve"> – Viability of Firm</w:t>
      </w:r>
    </w:p>
    <w:p w14:paraId="3C0AF242" w14:textId="77777777" w:rsidR="00C701FB" w:rsidRPr="008E3C21" w:rsidRDefault="00C701FB" w:rsidP="00C701FB">
      <w:pPr>
        <w:ind w:right="720"/>
        <w:jc w:val="center"/>
        <w:rPr>
          <w:b/>
        </w:rPr>
      </w:pPr>
    </w:p>
    <w:p w14:paraId="0AFCA9C4" w14:textId="77777777" w:rsidR="00C701FB" w:rsidRPr="008E3C21" w:rsidRDefault="00C701FB" w:rsidP="00C701FB">
      <w:pPr>
        <w:ind w:right="720"/>
        <w:jc w:val="center"/>
        <w:rPr>
          <w:b/>
        </w:rPr>
      </w:pPr>
    </w:p>
    <w:p w14:paraId="1A098B3D" w14:textId="77777777" w:rsidR="00140A08" w:rsidRDefault="00140A08" w:rsidP="00C701FB">
      <w:pPr>
        <w:ind w:right="720"/>
        <w:jc w:val="center"/>
        <w:rPr>
          <w:b/>
        </w:rPr>
        <w:sectPr w:rsidR="00140A08" w:rsidSect="00C701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656"/>
        <w:gridCol w:w="7380"/>
      </w:tblGrid>
      <w:tr w:rsidR="00C36347" w:rsidRPr="00856D17" w14:paraId="0FF758CE" w14:textId="77777777" w:rsidTr="000F78ED">
        <w:tc>
          <w:tcPr>
            <w:tcW w:w="1944" w:type="dxa"/>
            <w:tcBorders>
              <w:bottom w:val="single" w:sz="4" w:space="0" w:color="auto"/>
              <w:right w:val="single" w:sz="4" w:space="0" w:color="auto"/>
            </w:tcBorders>
          </w:tcPr>
          <w:p w14:paraId="7B2F5E20" w14:textId="77777777" w:rsidR="00C36347" w:rsidRPr="00C36347" w:rsidRDefault="00C36347" w:rsidP="00847B7C">
            <w:pPr>
              <w:tabs>
                <w:tab w:val="left" w:pos="360"/>
              </w:tabs>
              <w:spacing w:before="60" w:after="60" w:line="240" w:lineRule="auto"/>
              <w:jc w:val="center"/>
              <w:rPr>
                <w:b/>
                <w:sz w:val="22"/>
                <w:szCs w:val="22"/>
                <w:lang w:bidi="ar-SA"/>
              </w:rPr>
            </w:pPr>
            <w:r w:rsidRPr="00C36347">
              <w:rPr>
                <w:b/>
                <w:sz w:val="22"/>
                <w:szCs w:val="22"/>
                <w:lang w:bidi="ar-SA"/>
              </w:rPr>
              <w:lastRenderedPageBreak/>
              <w:t>Reference #</w:t>
            </w:r>
          </w:p>
        </w:tc>
        <w:tc>
          <w:tcPr>
            <w:tcW w:w="1656" w:type="dxa"/>
            <w:tcBorders>
              <w:top w:val="single" w:sz="4" w:space="0" w:color="auto"/>
              <w:left w:val="single" w:sz="4" w:space="0" w:color="auto"/>
              <w:bottom w:val="single" w:sz="4" w:space="0" w:color="auto"/>
              <w:right w:val="nil"/>
            </w:tcBorders>
          </w:tcPr>
          <w:p w14:paraId="633AEFF4" w14:textId="77777777" w:rsidR="00C36347" w:rsidRPr="00C36347" w:rsidRDefault="00C36347" w:rsidP="00847B7C">
            <w:pPr>
              <w:tabs>
                <w:tab w:val="left" w:pos="360"/>
              </w:tabs>
              <w:spacing w:before="60" w:after="60" w:line="240" w:lineRule="auto"/>
              <w:rPr>
                <w:b/>
                <w:sz w:val="22"/>
                <w:szCs w:val="22"/>
                <w:lang w:bidi="ar-SA"/>
              </w:rPr>
            </w:pPr>
            <w:r w:rsidRPr="00C36347">
              <w:rPr>
                <w:b/>
                <w:sz w:val="22"/>
                <w:szCs w:val="22"/>
                <w:lang w:bidi="ar-SA"/>
              </w:rPr>
              <w:t>Evaluation Criterion:</w:t>
            </w:r>
          </w:p>
        </w:tc>
        <w:tc>
          <w:tcPr>
            <w:tcW w:w="7380" w:type="dxa"/>
            <w:tcBorders>
              <w:top w:val="single" w:sz="4" w:space="0" w:color="auto"/>
              <w:left w:val="nil"/>
              <w:bottom w:val="single" w:sz="4" w:space="0" w:color="auto"/>
              <w:right w:val="single" w:sz="4" w:space="0" w:color="auto"/>
            </w:tcBorders>
            <w:vAlign w:val="center"/>
          </w:tcPr>
          <w:p w14:paraId="67144712" w14:textId="77777777" w:rsidR="00C36347" w:rsidRPr="00847B7C" w:rsidRDefault="00D90142" w:rsidP="00847B7C">
            <w:pPr>
              <w:tabs>
                <w:tab w:val="left" w:pos="360"/>
              </w:tabs>
              <w:spacing w:line="240" w:lineRule="auto"/>
              <w:rPr>
                <w:b/>
                <w:color w:val="000000"/>
                <w:sz w:val="22"/>
                <w:szCs w:val="22"/>
                <w:lang w:bidi="ar-SA"/>
              </w:rPr>
            </w:pPr>
            <w:r>
              <w:rPr>
                <w:b/>
                <w:color w:val="000000"/>
                <w:sz w:val="22"/>
                <w:szCs w:val="22"/>
                <w:lang w:bidi="ar-SA"/>
              </w:rPr>
              <w:t>Methodologies</w:t>
            </w:r>
          </w:p>
        </w:tc>
      </w:tr>
      <w:tr w:rsidR="00671535" w:rsidRPr="00856D17" w14:paraId="5FFAA7E6" w14:textId="77777777" w:rsidTr="000F78ED">
        <w:tc>
          <w:tcPr>
            <w:tcW w:w="1944" w:type="dxa"/>
            <w:tcBorders>
              <w:bottom w:val="single" w:sz="4" w:space="0" w:color="auto"/>
              <w:right w:val="single" w:sz="4" w:space="0" w:color="auto"/>
            </w:tcBorders>
          </w:tcPr>
          <w:p w14:paraId="1F169375" w14:textId="77777777" w:rsidR="00671535" w:rsidRPr="00C36347" w:rsidRDefault="008A0FC7" w:rsidP="008A0FC7">
            <w:pPr>
              <w:tabs>
                <w:tab w:val="left" w:pos="360"/>
              </w:tabs>
              <w:spacing w:before="60" w:after="60" w:line="240" w:lineRule="auto"/>
              <w:jc w:val="center"/>
              <w:rPr>
                <w:b/>
                <w:sz w:val="22"/>
                <w:szCs w:val="22"/>
                <w:lang w:bidi="ar-SA"/>
              </w:rPr>
            </w:pPr>
            <w:r>
              <w:rPr>
                <w:b/>
                <w:sz w:val="22"/>
                <w:szCs w:val="22"/>
                <w:lang w:bidi="ar-SA"/>
              </w:rPr>
              <w:t>1</w:t>
            </w:r>
            <w:r w:rsidR="00E24F06">
              <w:rPr>
                <w:b/>
                <w:sz w:val="22"/>
                <w:szCs w:val="22"/>
                <w:lang w:bidi="ar-SA"/>
              </w:rPr>
              <w:t>1</w:t>
            </w:r>
            <w:r>
              <w:rPr>
                <w:b/>
                <w:sz w:val="22"/>
                <w:szCs w:val="22"/>
                <w:lang w:bidi="ar-SA"/>
              </w:rPr>
              <w:t>-A</w:t>
            </w:r>
          </w:p>
        </w:tc>
        <w:tc>
          <w:tcPr>
            <w:tcW w:w="1656" w:type="dxa"/>
            <w:tcBorders>
              <w:top w:val="single" w:sz="4" w:space="0" w:color="auto"/>
              <w:left w:val="single" w:sz="4" w:space="0" w:color="auto"/>
              <w:bottom w:val="single" w:sz="4" w:space="0" w:color="auto"/>
              <w:right w:val="nil"/>
            </w:tcBorders>
          </w:tcPr>
          <w:p w14:paraId="4023A0F5" w14:textId="77777777" w:rsidR="00671535" w:rsidRPr="00C36347" w:rsidRDefault="00671535" w:rsidP="00847B7C">
            <w:pPr>
              <w:tabs>
                <w:tab w:val="left" w:pos="360"/>
              </w:tabs>
              <w:spacing w:before="60" w:after="60" w:line="240" w:lineRule="auto"/>
              <w:rPr>
                <w:b/>
                <w:sz w:val="22"/>
                <w:szCs w:val="22"/>
                <w:lang w:bidi="ar-SA"/>
              </w:rPr>
            </w:pPr>
            <w:r w:rsidRPr="00F040B4">
              <w:rPr>
                <w:b/>
                <w:sz w:val="22"/>
                <w:szCs w:val="22"/>
                <w:lang w:bidi="ar-SA"/>
              </w:rPr>
              <w:t>Maximum Points for this Criterion</w:t>
            </w:r>
            <w:r>
              <w:rPr>
                <w:b/>
                <w:sz w:val="22"/>
                <w:szCs w:val="22"/>
                <w:lang w:bidi="ar-SA"/>
              </w:rPr>
              <w:t>:</w:t>
            </w:r>
          </w:p>
        </w:tc>
        <w:tc>
          <w:tcPr>
            <w:tcW w:w="7380" w:type="dxa"/>
            <w:tcBorders>
              <w:top w:val="single" w:sz="4" w:space="0" w:color="auto"/>
              <w:left w:val="nil"/>
              <w:bottom w:val="single" w:sz="4" w:space="0" w:color="auto"/>
              <w:right w:val="single" w:sz="4" w:space="0" w:color="auto"/>
            </w:tcBorders>
            <w:vAlign w:val="center"/>
          </w:tcPr>
          <w:p w14:paraId="31E2AC59" w14:textId="77777777" w:rsidR="00671535" w:rsidRPr="00847B7C" w:rsidRDefault="00671535" w:rsidP="008A0FC7">
            <w:pPr>
              <w:tabs>
                <w:tab w:val="left" w:pos="360"/>
              </w:tabs>
              <w:spacing w:line="240" w:lineRule="auto"/>
              <w:rPr>
                <w:b/>
                <w:color w:val="000000"/>
                <w:sz w:val="22"/>
                <w:szCs w:val="22"/>
                <w:lang w:bidi="ar-SA"/>
              </w:rPr>
            </w:pPr>
            <w:r w:rsidRPr="00F040B4">
              <w:rPr>
                <w:color w:val="000000"/>
                <w:sz w:val="22"/>
                <w:szCs w:val="22"/>
                <w:lang w:bidi="ar-SA"/>
              </w:rPr>
              <w:t>___</w:t>
            </w:r>
            <w:r w:rsidR="008A0FC7" w:rsidRPr="008A0FC7">
              <w:rPr>
                <w:color w:val="000000"/>
                <w:sz w:val="22"/>
                <w:szCs w:val="22"/>
                <w:u w:val="single"/>
                <w:lang w:bidi="ar-SA"/>
              </w:rPr>
              <w:t>15</w:t>
            </w:r>
            <w:r w:rsidR="009B0B36" w:rsidRPr="008A0FC7">
              <w:rPr>
                <w:color w:val="000000"/>
                <w:sz w:val="22"/>
                <w:szCs w:val="22"/>
                <w:u w:val="single"/>
                <w:lang w:bidi="ar-SA"/>
              </w:rPr>
              <w:t xml:space="preserve"> Po</w:t>
            </w:r>
            <w:r w:rsidR="009B0B36" w:rsidRPr="009B0B36">
              <w:rPr>
                <w:color w:val="000000"/>
                <w:sz w:val="22"/>
                <w:szCs w:val="22"/>
                <w:u w:val="single"/>
                <w:lang w:bidi="ar-SA"/>
              </w:rPr>
              <w:t>ints</w:t>
            </w:r>
            <w:r w:rsidRPr="00F040B4">
              <w:rPr>
                <w:color w:val="000000"/>
                <w:sz w:val="22"/>
                <w:szCs w:val="22"/>
                <w:lang w:bidi="ar-SA"/>
              </w:rPr>
              <w:t>____ (out of 100 possible points)</w:t>
            </w:r>
          </w:p>
        </w:tc>
      </w:tr>
      <w:tr w:rsidR="00671535" w:rsidRPr="00856D17" w14:paraId="48DB1CE7" w14:textId="77777777" w:rsidTr="00EC0F9D">
        <w:trPr>
          <w:trHeight w:val="1142"/>
        </w:trPr>
        <w:tc>
          <w:tcPr>
            <w:tcW w:w="10980" w:type="dxa"/>
            <w:gridSpan w:val="3"/>
          </w:tcPr>
          <w:p w14:paraId="2E080D07" w14:textId="77777777" w:rsidR="00671535" w:rsidRPr="00E6364D" w:rsidRDefault="004A5D30" w:rsidP="00F040B4">
            <w:pPr>
              <w:spacing w:line="240" w:lineRule="auto"/>
              <w:ind w:left="-18"/>
            </w:pPr>
            <w:r w:rsidRPr="00856D17">
              <w:rPr>
                <w:b/>
              </w:rPr>
              <w:t xml:space="preserve">Proposal Requirements:  </w:t>
            </w:r>
            <w:r w:rsidR="00083BEF" w:rsidRPr="00856D17">
              <w:t xml:space="preserve">Proposers must describe and discuss their methodologies for sourcing </w:t>
            </w:r>
            <w:r w:rsidR="00E879E3">
              <w:t>Classification Titles</w:t>
            </w:r>
            <w:r w:rsidR="00083BEF" w:rsidRPr="00856D17">
              <w:t>,</w:t>
            </w:r>
            <w:r w:rsidR="00FC76C6" w:rsidRPr="00856D17">
              <w:t xml:space="preserve"> meeting the </w:t>
            </w:r>
            <w:r w:rsidR="00375147">
              <w:t>Judicial Council</w:t>
            </w:r>
            <w:r w:rsidR="00FC76C6" w:rsidRPr="00856D17">
              <w:t xml:space="preserve">’s invoicing requirements, and ensuring timely submittal of </w:t>
            </w:r>
            <w:r w:rsidR="001561AE" w:rsidRPr="00856D17">
              <w:t xml:space="preserve">requests for </w:t>
            </w:r>
            <w:r w:rsidR="006E2361">
              <w:t xml:space="preserve">reporting. </w:t>
            </w:r>
            <w:r w:rsidR="00B81553">
              <w:t xml:space="preserve">Suppliers that enter into a master services agreement with us may solicit subcontractor suppliers to aid them in filling work orders. Subcontractors must comply with all stipulations in the RFP and MSA. </w:t>
            </w:r>
          </w:p>
          <w:p w14:paraId="05E8A3A8" w14:textId="77777777" w:rsidR="00671535" w:rsidRPr="00856D17" w:rsidRDefault="00671535" w:rsidP="007B1952">
            <w:pPr>
              <w:tabs>
                <w:tab w:val="left" w:pos="2970"/>
              </w:tabs>
              <w:spacing w:after="60"/>
              <w:rPr>
                <w:color w:val="000000"/>
                <w:sz w:val="22"/>
                <w:szCs w:val="22"/>
              </w:rPr>
            </w:pPr>
          </w:p>
        </w:tc>
      </w:tr>
      <w:tr w:rsidR="00585355" w:rsidRPr="00856D17" w14:paraId="6200C412" w14:textId="77777777" w:rsidTr="000F78ED">
        <w:tc>
          <w:tcPr>
            <w:tcW w:w="10980" w:type="dxa"/>
            <w:gridSpan w:val="3"/>
            <w:tcBorders>
              <w:bottom w:val="single" w:sz="4" w:space="0" w:color="auto"/>
            </w:tcBorders>
            <w:shd w:val="clear" w:color="auto" w:fill="D9D9D9"/>
          </w:tcPr>
          <w:p w14:paraId="18F09E97" w14:textId="77777777" w:rsidR="00585355" w:rsidRPr="00856D17" w:rsidRDefault="00EC0F9D" w:rsidP="008B2D0F">
            <w:pPr>
              <w:spacing w:before="60" w:after="60" w:line="240" w:lineRule="auto"/>
              <w:ind w:left="-14"/>
            </w:pPr>
            <w:r>
              <w:rPr>
                <w:b/>
                <w:sz w:val="22"/>
                <w:szCs w:val="22"/>
                <w:lang w:bidi="ar-SA"/>
              </w:rPr>
              <w:t>Proposer</w:t>
            </w:r>
            <w:r w:rsidR="00585355" w:rsidRPr="00F040B4">
              <w:rPr>
                <w:b/>
                <w:sz w:val="22"/>
                <w:szCs w:val="22"/>
                <w:lang w:bidi="ar-SA"/>
              </w:rPr>
              <w:t xml:space="preserve"> </w:t>
            </w:r>
            <w:r w:rsidR="008B2D0F">
              <w:rPr>
                <w:b/>
                <w:sz w:val="22"/>
                <w:szCs w:val="22"/>
                <w:lang w:bidi="ar-SA"/>
              </w:rPr>
              <w:t>must complete the following</w:t>
            </w:r>
            <w:r w:rsidR="00585355" w:rsidRPr="00F040B4">
              <w:rPr>
                <w:b/>
                <w:sz w:val="22"/>
                <w:szCs w:val="22"/>
                <w:lang w:bidi="ar-SA"/>
              </w:rPr>
              <w:t xml:space="preserve">:  </w:t>
            </w:r>
          </w:p>
        </w:tc>
      </w:tr>
      <w:tr w:rsidR="007B1952" w:rsidRPr="00856D17" w14:paraId="6591D86E" w14:textId="77777777" w:rsidTr="003A04DB">
        <w:trPr>
          <w:trHeight w:val="3482"/>
        </w:trPr>
        <w:tc>
          <w:tcPr>
            <w:tcW w:w="10980" w:type="dxa"/>
            <w:gridSpan w:val="3"/>
          </w:tcPr>
          <w:p w14:paraId="526ECFBD" w14:textId="77777777" w:rsidR="00375147" w:rsidRDefault="007B1952" w:rsidP="000F78ED">
            <w:pPr>
              <w:spacing w:line="240" w:lineRule="auto"/>
              <w:ind w:left="-18"/>
            </w:pPr>
            <w:r w:rsidRPr="00856D17">
              <w:rPr>
                <w:b/>
              </w:rPr>
              <w:t xml:space="preserve">Part I – </w:t>
            </w:r>
            <w:r w:rsidR="00D90142" w:rsidRPr="00856D17">
              <w:rPr>
                <w:b/>
              </w:rPr>
              <w:t>Sourcing</w:t>
            </w:r>
            <w:r w:rsidR="00933C87" w:rsidRPr="00856D17">
              <w:rPr>
                <w:b/>
              </w:rPr>
              <w:t>:</w:t>
            </w:r>
            <w:r w:rsidR="00D90142" w:rsidRPr="00856D17">
              <w:rPr>
                <w:b/>
              </w:rPr>
              <w:t xml:space="preserve"> </w:t>
            </w:r>
            <w:r w:rsidR="00933C87" w:rsidRPr="00856D17">
              <w:rPr>
                <w:b/>
              </w:rPr>
              <w:t xml:space="preserve"> </w:t>
            </w:r>
            <w:r w:rsidR="00933C87" w:rsidRPr="00856D17">
              <w:t xml:space="preserve">Describe and discuss your </w:t>
            </w:r>
            <w:r w:rsidR="00D90142" w:rsidRPr="00856D17">
              <w:t>methodology of sourcing</w:t>
            </w:r>
            <w:r w:rsidR="00933C87" w:rsidRPr="00856D17">
              <w:t xml:space="preserve"> the </w:t>
            </w:r>
            <w:r w:rsidR="008A0FC7">
              <w:t>Classification Titles</w:t>
            </w:r>
            <w:r w:rsidR="00933C87" w:rsidRPr="00856D17">
              <w:t xml:space="preserve"> set forth in </w:t>
            </w:r>
            <w:r w:rsidR="00E24F06">
              <w:t>Attachment 12</w:t>
            </w:r>
            <w:r w:rsidR="00D0453A" w:rsidRPr="00D0453A">
              <w:t xml:space="preserve">, </w:t>
            </w:r>
            <w:r w:rsidR="008A0FC7">
              <w:t>Pricing</w:t>
            </w:r>
            <w:r w:rsidR="00933C87" w:rsidRPr="00D0453A">
              <w:t xml:space="preserve">.  </w:t>
            </w:r>
            <w:r w:rsidR="0017130F" w:rsidRPr="00D0453A">
              <w:t>Your</w:t>
            </w:r>
            <w:r w:rsidR="0017130F" w:rsidRPr="00856D17">
              <w:t xml:space="preserve"> description and discussion should include, but not be limited to:</w:t>
            </w:r>
          </w:p>
          <w:p w14:paraId="00246067" w14:textId="77777777" w:rsidR="008F67AC" w:rsidRDefault="008F67AC" w:rsidP="000F78ED">
            <w:pPr>
              <w:spacing w:line="240" w:lineRule="auto"/>
              <w:ind w:left="-18"/>
            </w:pPr>
          </w:p>
          <w:p w14:paraId="0E9301A0" w14:textId="77777777" w:rsidR="006E2D3B" w:rsidRDefault="00C91B87" w:rsidP="00106860">
            <w:pPr>
              <w:numPr>
                <w:ilvl w:val="0"/>
                <w:numId w:val="4"/>
              </w:numPr>
              <w:spacing w:line="240" w:lineRule="auto"/>
            </w:pPr>
            <w:r>
              <w:t xml:space="preserve">Describe your ability to </w:t>
            </w:r>
            <w:r w:rsidR="000D575D">
              <w:t xml:space="preserve">expeditiously </w:t>
            </w:r>
            <w:r>
              <w:t xml:space="preserve">supply the Judicial Council and participating JBE’s with </w:t>
            </w:r>
            <w:r w:rsidR="000D575D">
              <w:t>high-quality, cost-effective professional and administrative temporary employees in San Francisco, Sacramento, and the</w:t>
            </w:r>
            <w:r w:rsidR="00314A63">
              <w:t xml:space="preserve"> various </w:t>
            </w:r>
            <w:r w:rsidR="00714D65">
              <w:t>JBE locations</w:t>
            </w:r>
            <w:r w:rsidR="000D575D">
              <w:t xml:space="preserve"> throughout California.</w:t>
            </w:r>
            <w:r w:rsidR="00315F9E">
              <w:t xml:space="preserve"> Detail how and where your agency would typically source and advertise based on the list of job classifications provided.</w:t>
            </w:r>
            <w:r w:rsidR="006E2D3B">
              <w:t xml:space="preserve"> </w:t>
            </w:r>
          </w:p>
          <w:p w14:paraId="38B1FF10" w14:textId="77777777" w:rsidR="006E2D3B" w:rsidRDefault="006E2D3B" w:rsidP="006E2D3B">
            <w:pPr>
              <w:spacing w:line="240" w:lineRule="auto"/>
              <w:ind w:left="402"/>
            </w:pPr>
          </w:p>
          <w:p w14:paraId="1F92E9E7" w14:textId="77777777" w:rsidR="004615BF" w:rsidRDefault="006E2D3B" w:rsidP="00106860">
            <w:pPr>
              <w:numPr>
                <w:ilvl w:val="0"/>
                <w:numId w:val="4"/>
              </w:numPr>
              <w:spacing w:line="240" w:lineRule="auto"/>
            </w:pPr>
            <w:r>
              <w:t xml:space="preserve">The Judicial Council is headquartered in San Francisco and has additional offices in Sacramento. Additionally, there are courthouses, some remotely located, throughout the state of California where the Judicial Council, or other JBE’s, will have occasional needs for temporary staff. Describe </w:t>
            </w:r>
            <w:r w:rsidR="00A262D9">
              <w:t xml:space="preserve">1) </w:t>
            </w:r>
            <w:r>
              <w:t xml:space="preserve">your firm’s ability, if any, to allow other JBE’s such as the Courts of Appeal, an option to buy in to the master agreement; 2) your firm’s ability to provide staffing services to all Judicial Council and participating JBE locations without incurring additional costs than what is proposed in </w:t>
            </w:r>
            <w:r w:rsidR="00A262D9">
              <w:t xml:space="preserve">the Cost Proposal, and 3) how our account would be managed under the single point of contact requirement. </w:t>
            </w:r>
            <w:r>
              <w:t xml:space="preserve"> </w:t>
            </w:r>
          </w:p>
          <w:p w14:paraId="62240DD8" w14:textId="77777777" w:rsidR="000D575D" w:rsidRDefault="000D575D" w:rsidP="00E6364D">
            <w:pPr>
              <w:spacing w:line="240" w:lineRule="auto"/>
              <w:ind w:left="402"/>
            </w:pPr>
          </w:p>
          <w:p w14:paraId="1C3409E3" w14:textId="77777777" w:rsidR="00315F9E" w:rsidRDefault="00315F9E" w:rsidP="00106860">
            <w:pPr>
              <w:numPr>
                <w:ilvl w:val="0"/>
                <w:numId w:val="4"/>
              </w:numPr>
              <w:spacing w:line="240" w:lineRule="auto"/>
            </w:pPr>
            <w:r>
              <w:t>Describe what sets your firm apart from other staffing firms, and why and how you are qualified to handle the Judicial Council and participating JBE’s as a client.</w:t>
            </w:r>
          </w:p>
          <w:p w14:paraId="136C0AF5" w14:textId="77777777" w:rsidR="00315F9E" w:rsidRDefault="00315F9E" w:rsidP="00315F9E">
            <w:pPr>
              <w:pStyle w:val="ColorfulList-Accent11"/>
            </w:pPr>
          </w:p>
          <w:p w14:paraId="32ED030A" w14:textId="77777777" w:rsidR="00315F9E" w:rsidRDefault="00315F9E" w:rsidP="00106860">
            <w:pPr>
              <w:numPr>
                <w:ilvl w:val="0"/>
                <w:numId w:val="4"/>
              </w:numPr>
              <w:spacing w:line="240" w:lineRule="auto"/>
            </w:pPr>
            <w:r>
              <w:t>Describe your current turnover rate for your agency’s recruiters and account representatives.</w:t>
            </w:r>
          </w:p>
          <w:p w14:paraId="499A6CA6" w14:textId="77777777" w:rsidR="00315F9E" w:rsidRDefault="00315F9E" w:rsidP="00315F9E">
            <w:pPr>
              <w:pStyle w:val="ColorfulList-Accent11"/>
            </w:pPr>
          </w:p>
          <w:p w14:paraId="44470A39" w14:textId="77777777" w:rsidR="00315F9E" w:rsidRDefault="00315F9E" w:rsidP="00106860">
            <w:pPr>
              <w:numPr>
                <w:ilvl w:val="0"/>
                <w:numId w:val="4"/>
              </w:numPr>
              <w:spacing w:line="240" w:lineRule="auto"/>
            </w:pPr>
            <w:r>
              <w:t xml:space="preserve">Provide a detailed description of your firm’s testing, screening and interview processes.  Using the descriptions provided for the Judicial Council’s job classifications in </w:t>
            </w:r>
            <w:r w:rsidR="00E24F06">
              <w:t>Attachment 12</w:t>
            </w:r>
            <w:r>
              <w:t>, Pricing, describe the criteria of how your firm determines if a candidate meets the qualifications of the position.</w:t>
            </w:r>
          </w:p>
          <w:p w14:paraId="74601873" w14:textId="77777777" w:rsidR="00315F9E" w:rsidRDefault="00315F9E" w:rsidP="00315F9E">
            <w:pPr>
              <w:pStyle w:val="ColorfulList-Accent11"/>
            </w:pPr>
          </w:p>
          <w:p w14:paraId="2596FBA0" w14:textId="77777777" w:rsidR="00315F9E" w:rsidRDefault="00315F9E" w:rsidP="00106860">
            <w:pPr>
              <w:numPr>
                <w:ilvl w:val="0"/>
                <w:numId w:val="4"/>
              </w:numPr>
              <w:spacing w:line="240" w:lineRule="auto"/>
            </w:pPr>
            <w:r>
              <w:t>Describe your firm’s ability and success rate at placing long-term temporary assignments. Describe any metrics your firm has in place to track time to fill, and quality of hire.</w:t>
            </w:r>
            <w:r w:rsidR="003060C7">
              <w:t xml:space="preserve"> Discuss the average response time on completing ordering documents by successfully placing temporary staff. Also provide hours of business, and work hours of key staff.</w:t>
            </w:r>
          </w:p>
          <w:p w14:paraId="2C3FE8BE" w14:textId="77777777" w:rsidR="00315F9E" w:rsidRDefault="00315F9E" w:rsidP="00315F9E">
            <w:pPr>
              <w:pStyle w:val="ColorfulList-Accent11"/>
            </w:pPr>
          </w:p>
          <w:p w14:paraId="2AD07CAB" w14:textId="77777777" w:rsidR="00315F9E" w:rsidRDefault="00315F9E" w:rsidP="00106860">
            <w:pPr>
              <w:numPr>
                <w:ilvl w:val="0"/>
                <w:numId w:val="4"/>
              </w:numPr>
              <w:spacing w:line="240" w:lineRule="auto"/>
            </w:pPr>
            <w:r>
              <w:t>Describe your firm’s process or policy regarding replacing a temporary employee (e.g., temporary employee exhibits excessive absenteeism, tardiness, personality conflicts, or other employee relations issues).</w:t>
            </w:r>
          </w:p>
          <w:p w14:paraId="1B4B7614" w14:textId="77777777" w:rsidR="00315F9E" w:rsidRDefault="00315F9E" w:rsidP="00315F9E">
            <w:pPr>
              <w:pStyle w:val="ColorfulList-Accent11"/>
            </w:pPr>
          </w:p>
          <w:p w14:paraId="38FD9B75" w14:textId="77777777" w:rsidR="004615BF" w:rsidRDefault="004615BF" w:rsidP="00106860">
            <w:pPr>
              <w:numPr>
                <w:ilvl w:val="0"/>
                <w:numId w:val="4"/>
              </w:numPr>
              <w:spacing w:line="240" w:lineRule="auto"/>
            </w:pPr>
            <w:r>
              <w:t>Temporary staff may be required to travel between Judicial Council or participating JBE offices for business or training purposes. Describe your existing policies</w:t>
            </w:r>
            <w:r w:rsidR="003060C7">
              <w:t>, procedures</w:t>
            </w:r>
            <w:r>
              <w:t xml:space="preserve">, insurance, </w:t>
            </w:r>
            <w:r w:rsidR="003060C7">
              <w:t xml:space="preserve">and billing charges for travel and travel reimbursements, </w:t>
            </w:r>
            <w:r>
              <w:t>etc. to allow for these requirements</w:t>
            </w:r>
            <w:r w:rsidR="003060C7">
              <w:t>, if applicable</w:t>
            </w:r>
            <w:r>
              <w:t>.</w:t>
            </w:r>
            <w:r w:rsidR="00D24AD1">
              <w:t xml:space="preserve"> </w:t>
            </w:r>
          </w:p>
          <w:p w14:paraId="7441A833" w14:textId="77777777" w:rsidR="004615BF" w:rsidRDefault="004615BF" w:rsidP="00E6364D">
            <w:pPr>
              <w:pStyle w:val="ColorfulList-Accent11"/>
            </w:pPr>
          </w:p>
          <w:p w14:paraId="15DE9E6C" w14:textId="77777777" w:rsidR="003A697E" w:rsidRDefault="003A697E" w:rsidP="00106860">
            <w:pPr>
              <w:numPr>
                <w:ilvl w:val="0"/>
                <w:numId w:val="4"/>
              </w:numPr>
              <w:spacing w:line="240" w:lineRule="auto"/>
            </w:pPr>
            <w:r>
              <w:t>Describe your process or ability to conduct legally compliant background checks and reference checks for selected candidates prior to the start date of a temporary assignment.</w:t>
            </w:r>
          </w:p>
          <w:p w14:paraId="18704C4F" w14:textId="77777777" w:rsidR="003A697E" w:rsidRDefault="003A697E" w:rsidP="00E6364D">
            <w:pPr>
              <w:pStyle w:val="ColorfulList-Accent11"/>
            </w:pPr>
          </w:p>
          <w:p w14:paraId="272C3995" w14:textId="77777777" w:rsidR="00E879E3" w:rsidRDefault="00E879E3" w:rsidP="00106860">
            <w:pPr>
              <w:numPr>
                <w:ilvl w:val="0"/>
                <w:numId w:val="4"/>
              </w:numPr>
              <w:spacing w:line="240" w:lineRule="auto"/>
            </w:pPr>
            <w:r>
              <w:t>W</w:t>
            </w:r>
            <w:r w:rsidRPr="00856D17">
              <w:t>hat kind of timeline/constraints/policy considerations do you have in place before you seek new subcontracted firms in order to identify and propose candidates for a specific staffing request</w:t>
            </w:r>
            <w:r>
              <w:t>?</w:t>
            </w:r>
          </w:p>
          <w:p w14:paraId="66A9DC86" w14:textId="77777777" w:rsidR="0016207A" w:rsidRDefault="0016207A" w:rsidP="0016207A">
            <w:pPr>
              <w:pStyle w:val="ColorfulList-Accent11"/>
            </w:pPr>
          </w:p>
          <w:p w14:paraId="1D7DE0E4" w14:textId="77777777" w:rsidR="0016207A" w:rsidRDefault="0016207A" w:rsidP="00106860">
            <w:pPr>
              <w:numPr>
                <w:ilvl w:val="0"/>
                <w:numId w:val="4"/>
              </w:numPr>
              <w:spacing w:line="240" w:lineRule="auto"/>
            </w:pPr>
            <w:r>
              <w:t xml:space="preserve">Describe how your agency would brand or represent our particular entity. Provide a sample advertisement for one of the classification titles listed in </w:t>
            </w:r>
            <w:r w:rsidR="00E24F06">
              <w:t>Attachment 12</w:t>
            </w:r>
            <w:r>
              <w:t>.</w:t>
            </w:r>
          </w:p>
          <w:p w14:paraId="01294700" w14:textId="77777777" w:rsidR="00E879E3" w:rsidRDefault="00E879E3" w:rsidP="00E879E3">
            <w:pPr>
              <w:pStyle w:val="ColorfulList-Accent11"/>
            </w:pPr>
          </w:p>
          <w:p w14:paraId="27957902" w14:textId="77777777" w:rsidR="00BB27B7" w:rsidRDefault="00BB27B7" w:rsidP="00106860">
            <w:pPr>
              <w:numPr>
                <w:ilvl w:val="0"/>
                <w:numId w:val="4"/>
              </w:numPr>
              <w:spacing w:line="240" w:lineRule="auto"/>
              <w:rPr>
                <w:color w:val="000000"/>
              </w:rPr>
            </w:pPr>
            <w:r>
              <w:rPr>
                <w:color w:val="000000"/>
              </w:rPr>
              <w:t>Selected bidders will be required to provide all sexual harassment training, safety practices</w:t>
            </w:r>
            <w:r w:rsidR="004615BF">
              <w:rPr>
                <w:color w:val="000000"/>
              </w:rPr>
              <w:t>/</w:t>
            </w:r>
            <w:r>
              <w:rPr>
                <w:color w:val="000000"/>
              </w:rPr>
              <w:t>training</w:t>
            </w:r>
            <w:r w:rsidR="004615BF">
              <w:rPr>
                <w:color w:val="000000"/>
              </w:rPr>
              <w:t>,</w:t>
            </w:r>
            <w:r>
              <w:rPr>
                <w:color w:val="000000"/>
              </w:rPr>
              <w:t xml:space="preserve"> and any education or training as required by California State Law.  List the training classes your firm offers to temporary employees and how often they are required to take the classes (if applicable).</w:t>
            </w:r>
          </w:p>
          <w:p w14:paraId="2C500970" w14:textId="77777777" w:rsidR="004615BF" w:rsidRDefault="004615BF" w:rsidP="00E6364D">
            <w:pPr>
              <w:pStyle w:val="ColorfulList-Accent11"/>
              <w:rPr>
                <w:color w:val="000000"/>
              </w:rPr>
            </w:pPr>
          </w:p>
          <w:p w14:paraId="1586C626" w14:textId="77777777" w:rsidR="004615BF" w:rsidRDefault="004615BF" w:rsidP="00106860">
            <w:pPr>
              <w:numPr>
                <w:ilvl w:val="0"/>
                <w:numId w:val="4"/>
              </w:numPr>
              <w:spacing w:line="240" w:lineRule="auto"/>
              <w:rPr>
                <w:color w:val="000000"/>
              </w:rPr>
            </w:pPr>
            <w:r>
              <w:rPr>
                <w:color w:val="000000"/>
              </w:rPr>
              <w:t>Selected bidders must strictly adhere to all state and federal laws with respect to discrimination in employment and shall not discriminate against any individual on the basis of race, color, religion, gender, sexual orientation, marital status, national origin, age or disability. The selected bidders must conform to the provisions of the Immigration Reform and Control Act of 1986 by verifying the employment eligibility of each person referred to the Judicial Council and/or any JBE. When applicable, the selected bidders must also conform to the provisions of the Patient Protection and Affordable Care Act (ACA). Describe your policies and practices of conforming to these requirements.</w:t>
            </w:r>
          </w:p>
          <w:p w14:paraId="6E6C6154" w14:textId="77777777" w:rsidR="00B31BB6" w:rsidRDefault="00B31BB6" w:rsidP="00E6364D">
            <w:pPr>
              <w:pStyle w:val="ColorfulList-Accent11"/>
              <w:rPr>
                <w:color w:val="000000"/>
              </w:rPr>
            </w:pPr>
          </w:p>
          <w:p w14:paraId="4EDEBA94" w14:textId="77777777" w:rsidR="00B31BB6" w:rsidRDefault="00B31BB6" w:rsidP="00106860">
            <w:pPr>
              <w:numPr>
                <w:ilvl w:val="0"/>
                <w:numId w:val="4"/>
              </w:numPr>
              <w:spacing w:line="240" w:lineRule="auto"/>
              <w:rPr>
                <w:color w:val="000000"/>
              </w:rPr>
            </w:pPr>
            <w:r>
              <w:rPr>
                <w:color w:val="000000"/>
              </w:rPr>
              <w:t>Ergonomic</w:t>
            </w:r>
            <w:r w:rsidR="00314A63">
              <w:rPr>
                <w:color w:val="000000"/>
              </w:rPr>
              <w:t xml:space="preserve"> needs,</w:t>
            </w:r>
            <w:r>
              <w:rPr>
                <w:color w:val="000000"/>
              </w:rPr>
              <w:t xml:space="preserve"> evaluations and/or equipment </w:t>
            </w:r>
            <w:r w:rsidR="00314A63">
              <w:rPr>
                <w:color w:val="000000"/>
              </w:rPr>
              <w:t xml:space="preserve">required by your temporary </w:t>
            </w:r>
            <w:r w:rsidR="00714D65">
              <w:rPr>
                <w:color w:val="000000"/>
              </w:rPr>
              <w:t>personnel will</w:t>
            </w:r>
            <w:r>
              <w:rPr>
                <w:color w:val="000000"/>
              </w:rPr>
              <w:t xml:space="preserve"> be the responsibility of the selected bidders or their respective subcontractor(s) to provide and pay for. Describe your policies and practices regarding ergonomics </w:t>
            </w:r>
            <w:r w:rsidR="00F33512">
              <w:rPr>
                <w:color w:val="000000"/>
              </w:rPr>
              <w:t xml:space="preserve">and determining ergonomic needs </w:t>
            </w:r>
            <w:r>
              <w:rPr>
                <w:color w:val="000000"/>
              </w:rPr>
              <w:t>for temporary staff placed with your clients.</w:t>
            </w:r>
          </w:p>
          <w:p w14:paraId="51A8A6F1" w14:textId="77777777" w:rsidR="006E2D3B" w:rsidRDefault="006E2D3B" w:rsidP="006E2D3B">
            <w:pPr>
              <w:pStyle w:val="ColorfulList-Accent11"/>
              <w:rPr>
                <w:color w:val="000000"/>
              </w:rPr>
            </w:pPr>
          </w:p>
          <w:p w14:paraId="4E1949F6" w14:textId="77777777" w:rsidR="006E2D3B" w:rsidRDefault="006E2D3B" w:rsidP="00106860">
            <w:pPr>
              <w:numPr>
                <w:ilvl w:val="0"/>
                <w:numId w:val="4"/>
              </w:numPr>
              <w:spacing w:line="240" w:lineRule="auto"/>
              <w:rPr>
                <w:color w:val="000000"/>
              </w:rPr>
            </w:pPr>
            <w:r>
              <w:rPr>
                <w:color w:val="000000"/>
              </w:rPr>
              <w:t xml:space="preserve">The Judicial Council </w:t>
            </w:r>
            <w:r w:rsidR="006526AB">
              <w:rPr>
                <w:color w:val="000000"/>
              </w:rPr>
              <w:t>may require</w:t>
            </w:r>
            <w:r>
              <w:rPr>
                <w:color w:val="000000"/>
              </w:rPr>
              <w:t xml:space="preserve"> temporary staff to work </w:t>
            </w:r>
            <w:r w:rsidR="006526AB">
              <w:rPr>
                <w:color w:val="000000"/>
              </w:rPr>
              <w:t xml:space="preserve">in the office, </w:t>
            </w:r>
            <w:r>
              <w:rPr>
                <w:color w:val="000000"/>
              </w:rPr>
              <w:t>from home</w:t>
            </w:r>
            <w:r w:rsidR="006526AB">
              <w:rPr>
                <w:color w:val="000000"/>
              </w:rPr>
              <w:t>, or some combination of both (hybrid)</w:t>
            </w:r>
            <w:r>
              <w:rPr>
                <w:color w:val="000000"/>
              </w:rPr>
              <w:t xml:space="preserve">. </w:t>
            </w:r>
            <w:r w:rsidR="006526AB">
              <w:rPr>
                <w:color w:val="000000"/>
              </w:rPr>
              <w:t xml:space="preserve">Remote work must be conducted from a location or residence within California. </w:t>
            </w:r>
            <w:r>
              <w:rPr>
                <w:color w:val="000000"/>
              </w:rPr>
              <w:t xml:space="preserve">Describe </w:t>
            </w:r>
            <w:r w:rsidR="006526AB">
              <w:rPr>
                <w:color w:val="000000"/>
              </w:rPr>
              <w:t xml:space="preserve">any </w:t>
            </w:r>
            <w:r>
              <w:rPr>
                <w:color w:val="000000"/>
              </w:rPr>
              <w:t>policies and procedures your firm will utilize to ensure those placed on assignment will adhere to this requirement.</w:t>
            </w:r>
          </w:p>
          <w:p w14:paraId="3B37371D" w14:textId="77777777" w:rsidR="003060C7" w:rsidRDefault="003060C7" w:rsidP="003060C7">
            <w:pPr>
              <w:pStyle w:val="ColorfulList-Accent11"/>
              <w:rPr>
                <w:color w:val="000000"/>
              </w:rPr>
            </w:pPr>
          </w:p>
          <w:p w14:paraId="504A17B8" w14:textId="77777777" w:rsidR="00BB27B7" w:rsidRDefault="003060C7" w:rsidP="00106860">
            <w:pPr>
              <w:numPr>
                <w:ilvl w:val="0"/>
                <w:numId w:val="4"/>
              </w:numPr>
              <w:spacing w:line="240" w:lineRule="auto"/>
              <w:rPr>
                <w:color w:val="000000"/>
              </w:rPr>
            </w:pPr>
            <w:r>
              <w:rPr>
                <w:color w:val="000000"/>
              </w:rPr>
              <w:t xml:space="preserve">Provide written verification certifying that all temporary staff provided by your firm will be considered employees of your firm, or of your firm’s subcontractor(s), as applicable, and that your firm or your </w:t>
            </w:r>
            <w:r>
              <w:rPr>
                <w:color w:val="000000"/>
              </w:rPr>
              <w:lastRenderedPageBreak/>
              <w:t>subcontractor(s) will be responsible for maintaining, at all times, suitable minimum insurance coverage and all payroll taxes covering each person whose services you provide to the Judicial Council or participating JBE’s.</w:t>
            </w:r>
          </w:p>
          <w:p w14:paraId="457CD2EC" w14:textId="77777777" w:rsidR="0016207A" w:rsidRDefault="0016207A" w:rsidP="0016207A">
            <w:pPr>
              <w:pStyle w:val="ColorfulList-Accent11"/>
              <w:rPr>
                <w:color w:val="000000"/>
              </w:rPr>
            </w:pPr>
          </w:p>
          <w:p w14:paraId="60B482D8" w14:textId="77777777" w:rsidR="0016207A" w:rsidRDefault="0016207A" w:rsidP="00106860">
            <w:pPr>
              <w:numPr>
                <w:ilvl w:val="0"/>
                <w:numId w:val="4"/>
              </w:numPr>
              <w:spacing w:line="240" w:lineRule="auto"/>
              <w:rPr>
                <w:color w:val="000000"/>
              </w:rPr>
            </w:pPr>
            <w:r>
              <w:rPr>
                <w:color w:val="000000"/>
              </w:rPr>
              <w:t xml:space="preserve">Indicate what technology your firm has in place and/or have available for implementation to reduce paperwork and expedite response times. Include all software and hardware requirements expected of the client. </w:t>
            </w:r>
          </w:p>
          <w:p w14:paraId="080C93E1" w14:textId="77777777" w:rsidR="006D5E8F" w:rsidRPr="00856D17" w:rsidRDefault="006D5E8F" w:rsidP="002A0251">
            <w:pPr>
              <w:pStyle w:val="ListParagraph"/>
              <w:widowControl w:val="0"/>
              <w:spacing w:line="240" w:lineRule="auto"/>
              <w:ind w:left="0"/>
              <w:rPr>
                <w:color w:val="000000"/>
              </w:rPr>
            </w:pPr>
          </w:p>
        </w:tc>
      </w:tr>
      <w:tr w:rsidR="000F611E" w:rsidRPr="00856D17" w14:paraId="2FB469E0" w14:textId="77777777" w:rsidTr="00CF19EF">
        <w:trPr>
          <w:trHeight w:val="4598"/>
        </w:trPr>
        <w:tc>
          <w:tcPr>
            <w:tcW w:w="10980" w:type="dxa"/>
            <w:gridSpan w:val="3"/>
            <w:tcBorders>
              <w:top w:val="single" w:sz="4" w:space="0" w:color="auto"/>
            </w:tcBorders>
          </w:tcPr>
          <w:p w14:paraId="2728EEEC" w14:textId="77777777" w:rsidR="006E2D3B" w:rsidRPr="006E2D3B" w:rsidRDefault="007B1952" w:rsidP="006E2D3B">
            <w:pPr>
              <w:spacing w:line="240" w:lineRule="auto"/>
              <w:ind w:left="-18"/>
              <w:rPr>
                <w:b/>
                <w:color w:val="000000"/>
              </w:rPr>
            </w:pPr>
            <w:r w:rsidRPr="00856D17">
              <w:rPr>
                <w:b/>
                <w:color w:val="000000"/>
              </w:rPr>
              <w:lastRenderedPageBreak/>
              <w:t xml:space="preserve">Part II – </w:t>
            </w:r>
            <w:r w:rsidR="00D90142" w:rsidRPr="00856D17">
              <w:rPr>
                <w:b/>
                <w:color w:val="000000"/>
              </w:rPr>
              <w:t>Invoic</w:t>
            </w:r>
            <w:r w:rsidR="00BC2E1D" w:rsidRPr="00856D17">
              <w:rPr>
                <w:b/>
                <w:color w:val="000000"/>
              </w:rPr>
              <w:t>ing</w:t>
            </w:r>
            <w:r w:rsidR="00D90142" w:rsidRPr="00856D17">
              <w:rPr>
                <w:b/>
                <w:color w:val="000000"/>
              </w:rPr>
              <w:t xml:space="preserve"> </w:t>
            </w:r>
            <w:r w:rsidR="007369C0">
              <w:rPr>
                <w:b/>
                <w:color w:val="000000"/>
              </w:rPr>
              <w:t>Requirements</w:t>
            </w:r>
            <w:r w:rsidR="000F78ED" w:rsidRPr="00856D17">
              <w:rPr>
                <w:b/>
                <w:color w:val="000000"/>
              </w:rPr>
              <w:t xml:space="preserve">:  </w:t>
            </w:r>
            <w:r w:rsidR="000F78ED" w:rsidRPr="00856D17">
              <w:rPr>
                <w:color w:val="000000"/>
              </w:rPr>
              <w:t xml:space="preserve">The </w:t>
            </w:r>
            <w:r w:rsidR="00375147">
              <w:rPr>
                <w:color w:val="000000"/>
              </w:rPr>
              <w:t>Judicial Council</w:t>
            </w:r>
            <w:r w:rsidR="000F78ED" w:rsidRPr="00856D17">
              <w:rPr>
                <w:color w:val="000000"/>
              </w:rPr>
              <w:t xml:space="preserve"> will require invoicing</w:t>
            </w:r>
            <w:r w:rsidR="00D43702">
              <w:rPr>
                <w:color w:val="000000"/>
              </w:rPr>
              <w:t xml:space="preserve"> on a regular</w:t>
            </w:r>
            <w:r w:rsidR="00CB5F0F">
              <w:rPr>
                <w:color w:val="000000"/>
              </w:rPr>
              <w:t>, per pay period</w:t>
            </w:r>
            <w:r w:rsidR="00D43702">
              <w:rPr>
                <w:color w:val="000000"/>
              </w:rPr>
              <w:t xml:space="preserve"> schedule that references both a purchase order and the master services contract number.  From each supplier, the invoice should be consolidated with all applicable charges for the referenced time period for staffing, background checks, and any other services referenced. If subcontractors are utilized for staffing or background checks, the Proposer should include supporting information or documentation that includes the name of the subcontractor and the amount charged, and the name of the temporary staff member. Invoices will be accepted in </w:t>
            </w:r>
            <w:r w:rsidR="00B90BDA">
              <w:rPr>
                <w:color w:val="000000"/>
              </w:rPr>
              <w:t xml:space="preserve">hard copy or pdf format. </w:t>
            </w:r>
            <w:r w:rsidR="000F78ED" w:rsidRPr="00856D17">
              <w:rPr>
                <w:color w:val="000000"/>
              </w:rPr>
              <w:t xml:space="preserve"> </w:t>
            </w:r>
          </w:p>
          <w:p w14:paraId="686289FB" w14:textId="77777777" w:rsidR="006E2D3B" w:rsidRPr="006E2D3B" w:rsidRDefault="006E2D3B" w:rsidP="006E2D3B">
            <w:pPr>
              <w:spacing w:line="240" w:lineRule="auto"/>
              <w:ind w:left="720"/>
              <w:rPr>
                <w:b/>
                <w:color w:val="000000"/>
              </w:rPr>
            </w:pPr>
          </w:p>
          <w:p w14:paraId="27544F81" w14:textId="77777777" w:rsidR="006E2D3B" w:rsidRDefault="000F78ED" w:rsidP="006E2D3B">
            <w:pPr>
              <w:numPr>
                <w:ilvl w:val="0"/>
                <w:numId w:val="9"/>
              </w:numPr>
              <w:spacing w:line="240" w:lineRule="auto"/>
              <w:rPr>
                <w:b/>
                <w:color w:val="000000"/>
              </w:rPr>
            </w:pPr>
            <w:r w:rsidRPr="00856D17">
              <w:rPr>
                <w:color w:val="000000"/>
              </w:rPr>
              <w:t xml:space="preserve">Describe and discuss your methodology of providing invoicing </w:t>
            </w:r>
            <w:r w:rsidR="00AF68BD" w:rsidRPr="00856D17">
              <w:rPr>
                <w:color w:val="000000"/>
              </w:rPr>
              <w:t xml:space="preserve">and summaries </w:t>
            </w:r>
            <w:r w:rsidRPr="00856D17">
              <w:rPr>
                <w:color w:val="000000"/>
              </w:rPr>
              <w:t>that meets the requirements of this RFP</w:t>
            </w:r>
            <w:r w:rsidR="00006FD2" w:rsidRPr="00856D17">
              <w:rPr>
                <w:color w:val="000000"/>
              </w:rPr>
              <w:t xml:space="preserve">.  </w:t>
            </w:r>
            <w:r w:rsidR="00A26CF4" w:rsidRPr="00856D17">
              <w:rPr>
                <w:color w:val="000000"/>
              </w:rPr>
              <w:t>Further</w:t>
            </w:r>
            <w:r w:rsidR="0080274F" w:rsidRPr="00856D17">
              <w:rPr>
                <w:color w:val="000000"/>
              </w:rPr>
              <w:t xml:space="preserve">, please describe and discuss your methodology for keeping track of </w:t>
            </w:r>
            <w:r w:rsidR="005161BF">
              <w:rPr>
                <w:color w:val="000000"/>
              </w:rPr>
              <w:t>Assigned</w:t>
            </w:r>
            <w:r w:rsidR="005161BF" w:rsidRPr="00856D17">
              <w:rPr>
                <w:color w:val="000000"/>
              </w:rPr>
              <w:t xml:space="preserve"> </w:t>
            </w:r>
            <w:r w:rsidR="0080274F" w:rsidRPr="00856D17">
              <w:rPr>
                <w:color w:val="000000"/>
              </w:rPr>
              <w:t xml:space="preserve">Personnel’s time under a Work Order </w:t>
            </w:r>
            <w:r w:rsidR="00BC2E1D" w:rsidRPr="00856D17">
              <w:rPr>
                <w:color w:val="000000"/>
              </w:rPr>
              <w:t xml:space="preserve">to substantiate </w:t>
            </w:r>
            <w:r w:rsidR="00AF68BD" w:rsidRPr="00856D17">
              <w:rPr>
                <w:color w:val="000000"/>
              </w:rPr>
              <w:t xml:space="preserve">specific hours worked and </w:t>
            </w:r>
            <w:r w:rsidR="00BC2E1D" w:rsidRPr="00856D17">
              <w:rPr>
                <w:color w:val="000000"/>
              </w:rPr>
              <w:t xml:space="preserve">amounts </w:t>
            </w:r>
            <w:r w:rsidR="00A26CF4" w:rsidRPr="00856D17">
              <w:rPr>
                <w:color w:val="000000"/>
              </w:rPr>
              <w:t>invoiced</w:t>
            </w:r>
            <w:r w:rsidR="005161BF">
              <w:rPr>
                <w:color w:val="000000"/>
              </w:rPr>
              <w:t>.</w:t>
            </w:r>
            <w:r w:rsidR="00A26CF4" w:rsidRPr="00856D17">
              <w:rPr>
                <w:color w:val="000000"/>
              </w:rPr>
              <w:t xml:space="preserve"> </w:t>
            </w:r>
            <w:r w:rsidR="005161BF">
              <w:rPr>
                <w:color w:val="000000"/>
              </w:rPr>
              <w:t>P</w:t>
            </w:r>
            <w:r w:rsidR="0080274F" w:rsidRPr="00856D17">
              <w:rPr>
                <w:color w:val="000000"/>
              </w:rPr>
              <w:t>lease note</w:t>
            </w:r>
            <w:r w:rsidR="005161BF">
              <w:rPr>
                <w:color w:val="000000"/>
              </w:rPr>
              <w:t>,</w:t>
            </w:r>
            <w:r w:rsidR="0080274F" w:rsidRPr="00856D17">
              <w:rPr>
                <w:color w:val="000000"/>
              </w:rPr>
              <w:t xml:space="preserve"> that as </w:t>
            </w:r>
            <w:r w:rsidR="005161BF">
              <w:rPr>
                <w:color w:val="000000"/>
              </w:rPr>
              <w:t>Assigned</w:t>
            </w:r>
            <w:r w:rsidR="005161BF" w:rsidRPr="00856D17">
              <w:rPr>
                <w:color w:val="000000"/>
              </w:rPr>
              <w:t xml:space="preserve"> </w:t>
            </w:r>
            <w:r w:rsidR="0080274F" w:rsidRPr="00856D17">
              <w:rPr>
                <w:color w:val="000000"/>
              </w:rPr>
              <w:t xml:space="preserve">Personnel are not </w:t>
            </w:r>
            <w:r w:rsidR="00A05210">
              <w:rPr>
                <w:color w:val="000000"/>
              </w:rPr>
              <w:t>JC</w:t>
            </w:r>
            <w:r w:rsidR="0080274F" w:rsidRPr="00856D17">
              <w:rPr>
                <w:color w:val="000000"/>
              </w:rPr>
              <w:t xml:space="preserve">C employees, the </w:t>
            </w:r>
            <w:r w:rsidR="00A05210">
              <w:rPr>
                <w:color w:val="000000"/>
              </w:rPr>
              <w:t>JC</w:t>
            </w:r>
            <w:r w:rsidR="0080274F" w:rsidRPr="00856D17">
              <w:rPr>
                <w:color w:val="000000"/>
              </w:rPr>
              <w:t xml:space="preserve">C will </w:t>
            </w:r>
            <w:r w:rsidR="005161BF">
              <w:rPr>
                <w:color w:val="000000"/>
              </w:rPr>
              <w:t>only</w:t>
            </w:r>
            <w:r w:rsidR="005161BF" w:rsidRPr="00856D17">
              <w:rPr>
                <w:color w:val="000000"/>
              </w:rPr>
              <w:t xml:space="preserve"> </w:t>
            </w:r>
            <w:r w:rsidR="0080274F" w:rsidRPr="00856D17">
              <w:rPr>
                <w:color w:val="000000"/>
              </w:rPr>
              <w:t xml:space="preserve">accept </w:t>
            </w:r>
            <w:r w:rsidR="005161BF">
              <w:rPr>
                <w:color w:val="000000"/>
              </w:rPr>
              <w:t xml:space="preserve">and pay invoiced hours that are substantiated by </w:t>
            </w:r>
            <w:r w:rsidR="0080274F" w:rsidRPr="00856D17">
              <w:rPr>
                <w:color w:val="000000"/>
              </w:rPr>
              <w:t xml:space="preserve">timesheets signed </w:t>
            </w:r>
            <w:r w:rsidR="005161BF">
              <w:rPr>
                <w:color w:val="000000"/>
              </w:rPr>
              <w:t xml:space="preserve">or approved </w:t>
            </w:r>
            <w:r w:rsidR="0080274F" w:rsidRPr="00856D17">
              <w:rPr>
                <w:color w:val="000000"/>
              </w:rPr>
              <w:t xml:space="preserve">by </w:t>
            </w:r>
            <w:r w:rsidR="00BC2E1D" w:rsidRPr="00856D17">
              <w:rPr>
                <w:color w:val="000000"/>
              </w:rPr>
              <w:t>a</w:t>
            </w:r>
            <w:r w:rsidR="005161BF">
              <w:rPr>
                <w:color w:val="000000"/>
              </w:rPr>
              <w:t>n</w:t>
            </w:r>
            <w:r w:rsidR="00BC2E1D" w:rsidRPr="00856D17">
              <w:rPr>
                <w:color w:val="000000"/>
              </w:rPr>
              <w:t xml:space="preserve"> </w:t>
            </w:r>
            <w:r w:rsidR="005161BF">
              <w:rPr>
                <w:color w:val="000000"/>
              </w:rPr>
              <w:t>Assigned Personnel’s JCC Supervisor,</w:t>
            </w:r>
            <w:r w:rsidR="00BC2E1D" w:rsidRPr="00856D17">
              <w:rPr>
                <w:color w:val="000000"/>
              </w:rPr>
              <w:t xml:space="preserve"> Manager</w:t>
            </w:r>
            <w:r w:rsidR="005161BF">
              <w:rPr>
                <w:color w:val="000000"/>
              </w:rPr>
              <w:t>, or their JCC assigned proxy,</w:t>
            </w:r>
            <w:r w:rsidR="00BC2E1D" w:rsidRPr="00856D17">
              <w:rPr>
                <w:color w:val="000000"/>
              </w:rPr>
              <w:t xml:space="preserve"> as substantiation</w:t>
            </w:r>
            <w:r w:rsidR="00A26CF4" w:rsidRPr="00856D17">
              <w:rPr>
                <w:color w:val="000000"/>
              </w:rPr>
              <w:t xml:space="preserve"> for time worked on a Work Order</w:t>
            </w:r>
            <w:r w:rsidR="00BC2E1D" w:rsidRPr="00856D17">
              <w:rPr>
                <w:color w:val="000000"/>
              </w:rPr>
              <w:t>).</w:t>
            </w:r>
          </w:p>
          <w:p w14:paraId="687AE23A" w14:textId="77777777" w:rsidR="00A262D9" w:rsidRDefault="00A262D9" w:rsidP="00A262D9">
            <w:pPr>
              <w:pStyle w:val="ColorfulList-Accent11"/>
              <w:rPr>
                <w:color w:val="000000"/>
              </w:rPr>
            </w:pPr>
          </w:p>
          <w:p w14:paraId="4D45A728" w14:textId="77777777" w:rsidR="00A262D9" w:rsidRDefault="00A262D9" w:rsidP="006E2D3B">
            <w:pPr>
              <w:numPr>
                <w:ilvl w:val="0"/>
                <w:numId w:val="9"/>
              </w:numPr>
              <w:spacing w:line="240" w:lineRule="auto"/>
              <w:rPr>
                <w:color w:val="000000"/>
              </w:rPr>
            </w:pPr>
            <w:r>
              <w:rPr>
                <w:color w:val="000000"/>
              </w:rPr>
              <w:t xml:space="preserve">Describe how often your firm </w:t>
            </w:r>
            <w:r w:rsidR="005161BF">
              <w:rPr>
                <w:color w:val="000000"/>
              </w:rPr>
              <w:t xml:space="preserve">will </w:t>
            </w:r>
            <w:r>
              <w:rPr>
                <w:color w:val="000000"/>
              </w:rPr>
              <w:t>reconcile accounts payable/receivable and billing errors made to or by the Judicial Council, if any. Include the procedure by which the Judicial Council will be notified, including timing of notifications, penalties imposed and reimbursement processes.</w:t>
            </w:r>
          </w:p>
          <w:p w14:paraId="042A8C71" w14:textId="77777777" w:rsidR="00A262D9" w:rsidRDefault="00A262D9" w:rsidP="00A262D9">
            <w:pPr>
              <w:pStyle w:val="ColorfulList-Accent11"/>
              <w:rPr>
                <w:color w:val="000000"/>
              </w:rPr>
            </w:pPr>
          </w:p>
          <w:p w14:paraId="6F5A7588" w14:textId="77777777" w:rsidR="002A4990" w:rsidRDefault="002A4990" w:rsidP="006E2D3B">
            <w:pPr>
              <w:numPr>
                <w:ilvl w:val="0"/>
                <w:numId w:val="9"/>
              </w:numPr>
              <w:spacing w:line="240" w:lineRule="auto"/>
              <w:rPr>
                <w:color w:val="000000"/>
              </w:rPr>
            </w:pPr>
            <w:r>
              <w:rPr>
                <w:color w:val="000000"/>
              </w:rPr>
              <w:t xml:space="preserve">The </w:t>
            </w:r>
            <w:r w:rsidR="00315F9E">
              <w:rPr>
                <w:color w:val="000000"/>
              </w:rPr>
              <w:t>Judicial Council and</w:t>
            </w:r>
            <w:r>
              <w:rPr>
                <w:color w:val="000000"/>
              </w:rPr>
              <w:t xml:space="preserve"> participating JBE’s </w:t>
            </w:r>
            <w:r w:rsidR="00315F9E">
              <w:rPr>
                <w:color w:val="000000"/>
              </w:rPr>
              <w:t>are state entities unable to</w:t>
            </w:r>
            <w:r>
              <w:rPr>
                <w:color w:val="000000"/>
              </w:rPr>
              <w:t xml:space="preserve"> pay standard conversion, buyout, or referral fees</w:t>
            </w:r>
            <w:r w:rsidR="00315F9E">
              <w:rPr>
                <w:color w:val="000000"/>
              </w:rPr>
              <w:t xml:space="preserve"> for non-executive positions.  Provide a</w:t>
            </w:r>
            <w:r>
              <w:rPr>
                <w:color w:val="000000"/>
              </w:rPr>
              <w:t xml:space="preserve"> conversion period duration </w:t>
            </w:r>
            <w:r w:rsidR="00315F9E">
              <w:rPr>
                <w:color w:val="000000"/>
              </w:rPr>
              <w:t xml:space="preserve">from the assignment </w:t>
            </w:r>
            <w:r>
              <w:rPr>
                <w:color w:val="000000"/>
              </w:rPr>
              <w:t xml:space="preserve">of a temporary </w:t>
            </w:r>
            <w:r w:rsidR="00315F9E">
              <w:rPr>
                <w:color w:val="000000"/>
              </w:rPr>
              <w:t>staff member, after which the Judicial Council or participating JBE would be able to hire the assigned temporary staff member</w:t>
            </w:r>
            <w:r>
              <w:rPr>
                <w:color w:val="000000"/>
              </w:rPr>
              <w:t xml:space="preserve">. </w:t>
            </w:r>
            <w:r w:rsidR="009D6472">
              <w:rPr>
                <w:color w:val="000000"/>
              </w:rPr>
              <w:t xml:space="preserve">The conversion hours </w:t>
            </w:r>
            <w:r w:rsidR="001A41B5">
              <w:rPr>
                <w:color w:val="000000"/>
              </w:rPr>
              <w:t xml:space="preserve">you </w:t>
            </w:r>
            <w:r w:rsidR="009D6472">
              <w:rPr>
                <w:color w:val="000000"/>
              </w:rPr>
              <w:t xml:space="preserve">provide will be added to the master agreement, along with pricing, for any contracts awarded as a result of this RFP. </w:t>
            </w:r>
          </w:p>
          <w:p w14:paraId="7C5BE23B" w14:textId="77777777" w:rsidR="00315F9E" w:rsidRDefault="00315F9E" w:rsidP="00315F9E">
            <w:pPr>
              <w:spacing w:line="240" w:lineRule="auto"/>
              <w:ind w:left="-18"/>
              <w:rPr>
                <w:color w:val="000000"/>
              </w:rPr>
            </w:pPr>
          </w:p>
          <w:p w14:paraId="6C02ED23" w14:textId="77777777" w:rsidR="00315F9E" w:rsidRDefault="00315F9E" w:rsidP="006E2D3B">
            <w:pPr>
              <w:numPr>
                <w:ilvl w:val="0"/>
                <w:numId w:val="9"/>
              </w:numPr>
              <w:spacing w:line="240" w:lineRule="auto"/>
              <w:rPr>
                <w:color w:val="000000"/>
              </w:rPr>
            </w:pPr>
            <w:r>
              <w:rPr>
                <w:color w:val="000000"/>
              </w:rPr>
              <w:t xml:space="preserve">Describe the pay cycle (e.g. weekly, every two weeks, twice a month, etc.) for which your firm regularly pays its temporary staff for work performed. Describe the type (e.g. online or manual </w:t>
            </w:r>
            <w:r>
              <w:rPr>
                <w:color w:val="000000"/>
              </w:rPr>
              <w:lastRenderedPageBreak/>
              <w:t xml:space="preserve">timesheets) and general process of timesheet reporting and obtaining manager or delegate approval for hours worked by a temporary staff member. </w:t>
            </w:r>
          </w:p>
          <w:p w14:paraId="475053B9" w14:textId="77777777" w:rsidR="00315F9E" w:rsidRDefault="00315F9E" w:rsidP="00315F9E">
            <w:pPr>
              <w:spacing w:line="240" w:lineRule="auto"/>
              <w:ind w:left="-18"/>
              <w:rPr>
                <w:color w:val="000000"/>
              </w:rPr>
            </w:pPr>
          </w:p>
          <w:p w14:paraId="6FA8AB5C" w14:textId="77777777" w:rsidR="00315F9E" w:rsidRDefault="00315F9E" w:rsidP="006E2D3B">
            <w:pPr>
              <w:numPr>
                <w:ilvl w:val="0"/>
                <w:numId w:val="9"/>
              </w:numPr>
              <w:spacing w:line="240" w:lineRule="auto"/>
              <w:rPr>
                <w:color w:val="000000"/>
              </w:rPr>
            </w:pPr>
            <w:r>
              <w:rPr>
                <w:color w:val="000000"/>
              </w:rPr>
              <w:t>Validation of overtime and/or holiday pay will require a second approval, in addition to regular approval of a timesheet. Describe how your firm will handle a two-step approval requirement for overtime, holiday pay, emergency pay, and working on holidays for temporary staff (e.g. pop up window displayed for supervisor to enter initials or mark yes/no that OT or holiday hours were actually worked</w:t>
            </w:r>
            <w:r w:rsidR="001A41B5">
              <w:rPr>
                <w:color w:val="000000"/>
              </w:rPr>
              <w:t>, or via email from a secondary approver</w:t>
            </w:r>
            <w:r>
              <w:rPr>
                <w:color w:val="000000"/>
              </w:rPr>
              <w:t xml:space="preserve">).  </w:t>
            </w:r>
          </w:p>
          <w:p w14:paraId="34C2C961" w14:textId="77777777" w:rsidR="00315F9E" w:rsidRPr="00856D17" w:rsidRDefault="00315F9E" w:rsidP="00315F9E">
            <w:pPr>
              <w:spacing w:line="240" w:lineRule="auto"/>
              <w:ind w:left="-18"/>
              <w:rPr>
                <w:color w:val="000000"/>
              </w:rPr>
            </w:pPr>
          </w:p>
        </w:tc>
      </w:tr>
      <w:tr w:rsidR="00F040B4" w:rsidRPr="00856D17" w14:paraId="09FAA427" w14:textId="77777777" w:rsidTr="00006FD2">
        <w:trPr>
          <w:trHeight w:val="5615"/>
        </w:trPr>
        <w:tc>
          <w:tcPr>
            <w:tcW w:w="10980" w:type="dxa"/>
            <w:gridSpan w:val="3"/>
          </w:tcPr>
          <w:p w14:paraId="374E95D6" w14:textId="77777777" w:rsidR="006E2361" w:rsidRDefault="007B1952" w:rsidP="00E6364D">
            <w:pPr>
              <w:spacing w:line="240" w:lineRule="auto"/>
              <w:ind w:left="-18"/>
              <w:rPr>
                <w:color w:val="000000"/>
              </w:rPr>
            </w:pPr>
            <w:r w:rsidRPr="00856D17">
              <w:rPr>
                <w:b/>
                <w:color w:val="000000"/>
              </w:rPr>
              <w:lastRenderedPageBreak/>
              <w:t>Part II</w:t>
            </w:r>
            <w:r w:rsidR="0092320A">
              <w:rPr>
                <w:b/>
                <w:color w:val="000000"/>
              </w:rPr>
              <w:t>I</w:t>
            </w:r>
            <w:r w:rsidRPr="00856D17">
              <w:rPr>
                <w:b/>
                <w:color w:val="000000"/>
              </w:rPr>
              <w:t xml:space="preserve"> –</w:t>
            </w:r>
            <w:r w:rsidR="00E6364D">
              <w:rPr>
                <w:b/>
                <w:color w:val="000000"/>
              </w:rPr>
              <w:t xml:space="preserve"> </w:t>
            </w:r>
            <w:r w:rsidR="006E2361">
              <w:rPr>
                <w:b/>
                <w:color w:val="000000"/>
              </w:rPr>
              <w:t xml:space="preserve">Timely submission of reporting: </w:t>
            </w:r>
            <w:r w:rsidR="006E2361">
              <w:rPr>
                <w:color w:val="000000"/>
              </w:rPr>
              <w:t xml:space="preserve">The Judicial Council requires detailed reporting on a </w:t>
            </w:r>
            <w:r w:rsidR="00D41C69">
              <w:rPr>
                <w:color w:val="000000"/>
              </w:rPr>
              <w:t xml:space="preserve">monthly and </w:t>
            </w:r>
            <w:r w:rsidR="006E2361">
              <w:rPr>
                <w:color w:val="000000"/>
              </w:rPr>
              <w:t xml:space="preserve">quarterly basis for all temporary staffing.  The reports should </w:t>
            </w:r>
            <w:r w:rsidR="00B90BDA">
              <w:rPr>
                <w:color w:val="000000"/>
              </w:rPr>
              <w:t xml:space="preserve">be in the latest version, or one version previous, of Microsoft Excel and </w:t>
            </w:r>
            <w:r w:rsidR="006E2361">
              <w:rPr>
                <w:color w:val="000000"/>
              </w:rPr>
              <w:t>include data such as, but not limited to: full name of temporary</w:t>
            </w:r>
            <w:r w:rsidR="00D41C69">
              <w:rPr>
                <w:color w:val="000000"/>
              </w:rPr>
              <w:t xml:space="preserve"> staff</w:t>
            </w:r>
            <w:r w:rsidR="006E2361">
              <w:rPr>
                <w:color w:val="000000"/>
              </w:rPr>
              <w:t>, the Judicial Council or JBE unit</w:t>
            </w:r>
            <w:r w:rsidR="00D15244">
              <w:rPr>
                <w:color w:val="000000"/>
              </w:rPr>
              <w:t>,</w:t>
            </w:r>
            <w:r w:rsidR="006E2361">
              <w:rPr>
                <w:color w:val="000000"/>
              </w:rPr>
              <w:t xml:space="preserve"> office</w:t>
            </w:r>
            <w:r w:rsidR="00D15244">
              <w:rPr>
                <w:color w:val="000000"/>
              </w:rPr>
              <w:t>,</w:t>
            </w:r>
            <w:r w:rsidR="006E2361">
              <w:rPr>
                <w:color w:val="000000"/>
              </w:rPr>
              <w:t xml:space="preserve"> location in which the temporary</w:t>
            </w:r>
            <w:r w:rsidR="00D15244">
              <w:rPr>
                <w:color w:val="000000"/>
              </w:rPr>
              <w:t xml:space="preserve"> staff worked or</w:t>
            </w:r>
            <w:r w:rsidR="006E2361">
              <w:rPr>
                <w:color w:val="000000"/>
              </w:rPr>
              <w:t xml:space="preserve"> is working, start and end dates (or anticipated end date), billing rate, classification</w:t>
            </w:r>
            <w:r w:rsidR="00D15244">
              <w:rPr>
                <w:color w:val="000000"/>
              </w:rPr>
              <w:t xml:space="preserve"> title</w:t>
            </w:r>
            <w:r w:rsidR="006E2361">
              <w:rPr>
                <w:color w:val="000000"/>
              </w:rPr>
              <w:t>, funding source, total regular hour</w:t>
            </w:r>
            <w:r w:rsidR="00D15244">
              <w:rPr>
                <w:color w:val="000000"/>
              </w:rPr>
              <w:t>s</w:t>
            </w:r>
            <w:r w:rsidR="006E2361">
              <w:rPr>
                <w:color w:val="000000"/>
              </w:rPr>
              <w:t xml:space="preserve"> worked, total approved overtime hours worked, and total amount invoiced, etc.  </w:t>
            </w:r>
          </w:p>
          <w:p w14:paraId="5CD6F5F4" w14:textId="77777777" w:rsidR="006E2361" w:rsidRDefault="006E2361" w:rsidP="006E2361">
            <w:pPr>
              <w:spacing w:line="240" w:lineRule="auto"/>
              <w:ind w:left="-18"/>
              <w:rPr>
                <w:color w:val="000000"/>
              </w:rPr>
            </w:pPr>
          </w:p>
          <w:p w14:paraId="3DA668DC" w14:textId="77777777" w:rsidR="003060C7" w:rsidRDefault="006E2361" w:rsidP="003060C7">
            <w:pPr>
              <w:numPr>
                <w:ilvl w:val="0"/>
                <w:numId w:val="10"/>
              </w:numPr>
              <w:spacing w:line="240" w:lineRule="auto"/>
              <w:rPr>
                <w:color w:val="000000"/>
              </w:rPr>
            </w:pPr>
            <w:r>
              <w:rPr>
                <w:color w:val="000000"/>
              </w:rPr>
              <w:t xml:space="preserve">Provide </w:t>
            </w:r>
            <w:r w:rsidR="00A262D9">
              <w:rPr>
                <w:color w:val="000000"/>
              </w:rPr>
              <w:t xml:space="preserve">a list of reports that your firm has the ability to readily produce for the Judicial Council. </w:t>
            </w:r>
          </w:p>
          <w:p w14:paraId="341183E2" w14:textId="77777777" w:rsidR="003060C7" w:rsidRDefault="003060C7" w:rsidP="003060C7">
            <w:pPr>
              <w:spacing w:line="240" w:lineRule="auto"/>
              <w:ind w:left="-18"/>
              <w:rPr>
                <w:color w:val="000000"/>
              </w:rPr>
            </w:pPr>
          </w:p>
          <w:p w14:paraId="1EFD4547" w14:textId="77777777" w:rsidR="006E2361" w:rsidRPr="003060C7" w:rsidRDefault="00A262D9" w:rsidP="003060C7">
            <w:pPr>
              <w:numPr>
                <w:ilvl w:val="0"/>
                <w:numId w:val="10"/>
              </w:numPr>
              <w:spacing w:line="240" w:lineRule="auto"/>
              <w:rPr>
                <w:color w:val="000000"/>
              </w:rPr>
            </w:pPr>
            <w:r>
              <w:rPr>
                <w:color w:val="000000"/>
              </w:rPr>
              <w:t xml:space="preserve">Describe the process required and standard timeframe needed </w:t>
            </w:r>
            <w:r w:rsidR="003060C7">
              <w:rPr>
                <w:color w:val="000000"/>
              </w:rPr>
              <w:t xml:space="preserve">to request </w:t>
            </w:r>
            <w:r w:rsidR="006E2361" w:rsidRPr="003060C7">
              <w:rPr>
                <w:color w:val="000000"/>
              </w:rPr>
              <w:t>any ad hoc reports your firm offers and a brief description of the report</w:t>
            </w:r>
            <w:r w:rsidR="003060C7">
              <w:rPr>
                <w:color w:val="000000"/>
              </w:rPr>
              <w:t>(s)</w:t>
            </w:r>
            <w:r w:rsidR="006E2361" w:rsidRPr="003060C7">
              <w:rPr>
                <w:color w:val="000000"/>
              </w:rPr>
              <w:t xml:space="preserve">.  </w:t>
            </w:r>
            <w:r w:rsidR="003060C7">
              <w:rPr>
                <w:color w:val="000000"/>
              </w:rPr>
              <w:t xml:space="preserve">Note: The Judicial Council’s fiscal year is July 1 to June 30. </w:t>
            </w:r>
          </w:p>
          <w:p w14:paraId="755775E7" w14:textId="77777777" w:rsidR="006E2361" w:rsidRDefault="006E2361" w:rsidP="006E2361">
            <w:pPr>
              <w:spacing w:line="240" w:lineRule="auto"/>
              <w:ind w:left="-18"/>
              <w:rPr>
                <w:color w:val="000000"/>
              </w:rPr>
            </w:pPr>
          </w:p>
          <w:p w14:paraId="37531934" w14:textId="77777777" w:rsidR="006E2361" w:rsidRPr="006E2361" w:rsidRDefault="003060C7" w:rsidP="003060C7">
            <w:pPr>
              <w:spacing w:line="240" w:lineRule="auto"/>
              <w:ind w:left="-18"/>
              <w:rPr>
                <w:color w:val="000000"/>
              </w:rPr>
            </w:pPr>
            <w:r>
              <w:rPr>
                <w:color w:val="000000"/>
              </w:rPr>
              <w:t>For all reports listed, please not</w:t>
            </w:r>
            <w:r w:rsidR="009F7590">
              <w:rPr>
                <w:color w:val="000000"/>
              </w:rPr>
              <w:t>e</w:t>
            </w:r>
            <w:r>
              <w:rPr>
                <w:color w:val="000000"/>
              </w:rPr>
              <w:t xml:space="preserve"> whether </w:t>
            </w:r>
            <w:r w:rsidR="006E2361">
              <w:rPr>
                <w:color w:val="000000"/>
              </w:rPr>
              <w:t xml:space="preserve">these reports custom or </w:t>
            </w:r>
            <w:r>
              <w:rPr>
                <w:color w:val="000000"/>
              </w:rPr>
              <w:t>if</w:t>
            </w:r>
            <w:r w:rsidR="006E2361">
              <w:rPr>
                <w:color w:val="000000"/>
              </w:rPr>
              <w:t xml:space="preserve"> they </w:t>
            </w:r>
            <w:r>
              <w:rPr>
                <w:color w:val="000000"/>
              </w:rPr>
              <w:t xml:space="preserve">are </w:t>
            </w:r>
            <w:r w:rsidR="006E2361">
              <w:rPr>
                <w:color w:val="000000"/>
              </w:rPr>
              <w:t>currently available.</w:t>
            </w:r>
          </w:p>
        </w:tc>
      </w:tr>
    </w:tbl>
    <w:p w14:paraId="6F7831D9" w14:textId="77777777" w:rsidR="00C36347" w:rsidRPr="00C36347" w:rsidRDefault="00C36347" w:rsidP="00C36347">
      <w:pPr>
        <w:tabs>
          <w:tab w:val="left" w:pos="360"/>
        </w:tabs>
        <w:spacing w:line="300" w:lineRule="atLeast"/>
        <w:rPr>
          <w:lang w:bidi="ar-SA"/>
        </w:rPr>
      </w:pPr>
    </w:p>
    <w:p w14:paraId="711D4F2F" w14:textId="77777777" w:rsidR="00211D40" w:rsidRDefault="00211D40" w:rsidP="00083BEF">
      <w:pPr>
        <w:jc w:val="center"/>
        <w:rPr>
          <w:i/>
        </w:rPr>
      </w:pPr>
    </w:p>
    <w:p w14:paraId="0C73B9EF" w14:textId="77777777" w:rsidR="003A04DB" w:rsidRDefault="003A04DB" w:rsidP="00083BEF">
      <w:pPr>
        <w:jc w:val="center"/>
        <w:rPr>
          <w:i/>
        </w:rPr>
        <w:sectPr w:rsidR="003A04DB" w:rsidSect="002A0251">
          <w:headerReference w:type="default" r:id="rId14"/>
          <w:headerReference w:type="first" r:id="rId15"/>
          <w:footerReference w:type="first" r:id="rId16"/>
          <w:pgSz w:w="12240" w:h="15840"/>
          <w:pgMar w:top="1440" w:right="1440" w:bottom="1440" w:left="1440" w:header="720" w:footer="720" w:gutter="0"/>
          <w:cols w:space="720"/>
          <w:docGrid w:linePitch="360"/>
        </w:sectPr>
      </w:pPr>
    </w:p>
    <w:p w14:paraId="4EB0C30A" w14:textId="77777777" w:rsidR="003A04DB" w:rsidRPr="00C36347" w:rsidRDefault="003A04DB" w:rsidP="003A04DB">
      <w:pPr>
        <w:tabs>
          <w:tab w:val="left" w:pos="360"/>
        </w:tabs>
        <w:spacing w:line="300" w:lineRule="atLeast"/>
        <w:rPr>
          <w:lang w:bidi="ar-SA"/>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656"/>
        <w:gridCol w:w="8100"/>
      </w:tblGrid>
      <w:tr w:rsidR="003A04DB" w:rsidRPr="009F05C3" w14:paraId="5EF9CF66" w14:textId="77777777" w:rsidTr="00376BF1">
        <w:tc>
          <w:tcPr>
            <w:tcW w:w="1242" w:type="dxa"/>
            <w:tcBorders>
              <w:bottom w:val="single" w:sz="4" w:space="0" w:color="auto"/>
              <w:right w:val="single" w:sz="4" w:space="0" w:color="auto"/>
            </w:tcBorders>
          </w:tcPr>
          <w:p w14:paraId="6E373FD4" w14:textId="77777777" w:rsidR="003A04DB" w:rsidRPr="003D75EF" w:rsidRDefault="003A04DB" w:rsidP="00376BF1">
            <w:pPr>
              <w:tabs>
                <w:tab w:val="left" w:pos="360"/>
              </w:tabs>
              <w:spacing w:before="60" w:after="60" w:line="240" w:lineRule="auto"/>
              <w:jc w:val="center"/>
              <w:rPr>
                <w:b/>
                <w:lang w:bidi="ar-SA"/>
              </w:rPr>
            </w:pPr>
            <w:r w:rsidRPr="003D75EF">
              <w:rPr>
                <w:b/>
                <w:lang w:bidi="ar-SA"/>
              </w:rPr>
              <w:t>Reference #</w:t>
            </w:r>
          </w:p>
        </w:tc>
        <w:tc>
          <w:tcPr>
            <w:tcW w:w="1656" w:type="dxa"/>
            <w:tcBorders>
              <w:top w:val="single" w:sz="4" w:space="0" w:color="auto"/>
              <w:left w:val="single" w:sz="4" w:space="0" w:color="auto"/>
              <w:bottom w:val="single" w:sz="4" w:space="0" w:color="auto"/>
              <w:right w:val="nil"/>
            </w:tcBorders>
          </w:tcPr>
          <w:p w14:paraId="5898A91E" w14:textId="77777777" w:rsidR="003A04DB" w:rsidRPr="003D75EF" w:rsidRDefault="003A04DB" w:rsidP="00376BF1">
            <w:pPr>
              <w:tabs>
                <w:tab w:val="left" w:pos="360"/>
              </w:tabs>
              <w:spacing w:before="60" w:after="60" w:line="240" w:lineRule="auto"/>
              <w:rPr>
                <w:b/>
                <w:lang w:bidi="ar-SA"/>
              </w:rPr>
            </w:pPr>
            <w:r w:rsidRPr="003D75EF">
              <w:rPr>
                <w:b/>
                <w:lang w:bidi="ar-SA"/>
              </w:rPr>
              <w:t>Evaluation Criterion:</w:t>
            </w:r>
          </w:p>
        </w:tc>
        <w:tc>
          <w:tcPr>
            <w:tcW w:w="8100" w:type="dxa"/>
            <w:tcBorders>
              <w:top w:val="single" w:sz="4" w:space="0" w:color="auto"/>
              <w:left w:val="nil"/>
              <w:bottom w:val="single" w:sz="4" w:space="0" w:color="auto"/>
              <w:right w:val="single" w:sz="4" w:space="0" w:color="auto"/>
            </w:tcBorders>
            <w:vAlign w:val="center"/>
          </w:tcPr>
          <w:p w14:paraId="739CBC89" w14:textId="77777777" w:rsidR="003A04DB" w:rsidRPr="00FF7FEF" w:rsidRDefault="00FF7FEF" w:rsidP="00376BF1">
            <w:pPr>
              <w:tabs>
                <w:tab w:val="left" w:pos="360"/>
              </w:tabs>
              <w:spacing w:line="240" w:lineRule="auto"/>
              <w:rPr>
                <w:b/>
                <w:color w:val="000000"/>
                <w:lang w:bidi="ar-SA"/>
              </w:rPr>
            </w:pPr>
            <w:r>
              <w:rPr>
                <w:b/>
                <w:color w:val="000000"/>
                <w:lang w:bidi="ar-SA"/>
              </w:rPr>
              <w:t>Staffing Industries &amp; Classification Titles</w:t>
            </w:r>
          </w:p>
        </w:tc>
      </w:tr>
      <w:tr w:rsidR="003A04DB" w:rsidRPr="009F05C3" w14:paraId="7478DAE0" w14:textId="77777777" w:rsidTr="00376BF1">
        <w:tc>
          <w:tcPr>
            <w:tcW w:w="1242" w:type="dxa"/>
            <w:tcBorders>
              <w:bottom w:val="single" w:sz="4" w:space="0" w:color="auto"/>
              <w:right w:val="single" w:sz="4" w:space="0" w:color="auto"/>
            </w:tcBorders>
          </w:tcPr>
          <w:p w14:paraId="3096712B" w14:textId="77777777" w:rsidR="003A04DB" w:rsidRPr="003D75EF" w:rsidRDefault="004D24CB" w:rsidP="00376BF1">
            <w:pPr>
              <w:tabs>
                <w:tab w:val="left" w:pos="360"/>
              </w:tabs>
              <w:spacing w:before="60" w:after="60" w:line="240" w:lineRule="auto"/>
              <w:jc w:val="center"/>
              <w:rPr>
                <w:b/>
                <w:lang w:bidi="ar-SA"/>
              </w:rPr>
            </w:pPr>
            <w:r>
              <w:rPr>
                <w:b/>
                <w:lang w:bidi="ar-SA"/>
              </w:rPr>
              <w:t>1</w:t>
            </w:r>
            <w:r w:rsidR="00E24F06">
              <w:rPr>
                <w:b/>
                <w:lang w:bidi="ar-SA"/>
              </w:rPr>
              <w:t>1</w:t>
            </w:r>
            <w:r>
              <w:rPr>
                <w:b/>
                <w:lang w:bidi="ar-SA"/>
              </w:rPr>
              <w:t>-B</w:t>
            </w:r>
          </w:p>
        </w:tc>
        <w:tc>
          <w:tcPr>
            <w:tcW w:w="1656" w:type="dxa"/>
            <w:tcBorders>
              <w:top w:val="single" w:sz="4" w:space="0" w:color="auto"/>
              <w:left w:val="single" w:sz="4" w:space="0" w:color="auto"/>
              <w:bottom w:val="single" w:sz="4" w:space="0" w:color="auto"/>
              <w:right w:val="nil"/>
            </w:tcBorders>
          </w:tcPr>
          <w:p w14:paraId="168054CB" w14:textId="77777777" w:rsidR="003A04DB" w:rsidRPr="003D75EF" w:rsidRDefault="003A04DB" w:rsidP="00376BF1">
            <w:pPr>
              <w:tabs>
                <w:tab w:val="left" w:pos="360"/>
              </w:tabs>
              <w:spacing w:before="60" w:after="60" w:line="240" w:lineRule="auto"/>
              <w:rPr>
                <w:b/>
                <w:lang w:bidi="ar-SA"/>
              </w:rPr>
            </w:pPr>
            <w:r w:rsidRPr="003D75EF">
              <w:rPr>
                <w:b/>
                <w:lang w:bidi="ar-SA"/>
              </w:rPr>
              <w:t>Maximum Points for this Criterion:</w:t>
            </w:r>
          </w:p>
        </w:tc>
        <w:tc>
          <w:tcPr>
            <w:tcW w:w="8100" w:type="dxa"/>
            <w:tcBorders>
              <w:top w:val="single" w:sz="4" w:space="0" w:color="auto"/>
              <w:left w:val="nil"/>
              <w:bottom w:val="single" w:sz="4" w:space="0" w:color="auto"/>
              <w:right w:val="single" w:sz="4" w:space="0" w:color="auto"/>
            </w:tcBorders>
            <w:vAlign w:val="center"/>
          </w:tcPr>
          <w:p w14:paraId="54419EE0" w14:textId="77777777" w:rsidR="003A04DB" w:rsidRPr="003D75EF" w:rsidRDefault="003A04DB" w:rsidP="00376BF1">
            <w:pPr>
              <w:tabs>
                <w:tab w:val="left" w:pos="360"/>
              </w:tabs>
              <w:spacing w:line="240" w:lineRule="auto"/>
              <w:rPr>
                <w:b/>
                <w:color w:val="000000"/>
                <w:lang w:bidi="ar-SA"/>
              </w:rPr>
            </w:pPr>
            <w:r w:rsidRPr="003D75EF">
              <w:rPr>
                <w:color w:val="000000"/>
                <w:lang w:bidi="ar-SA"/>
              </w:rPr>
              <w:t>___</w:t>
            </w:r>
            <w:r w:rsidR="00252C5D">
              <w:rPr>
                <w:color w:val="000000"/>
                <w:u w:val="single"/>
                <w:lang w:bidi="ar-SA"/>
              </w:rPr>
              <w:t>20</w:t>
            </w:r>
            <w:r w:rsidRPr="003D75EF">
              <w:rPr>
                <w:color w:val="000000"/>
                <w:u w:val="single"/>
                <w:lang w:bidi="ar-SA"/>
              </w:rPr>
              <w:t xml:space="preserve"> Points</w:t>
            </w:r>
            <w:r w:rsidRPr="003D75EF">
              <w:rPr>
                <w:color w:val="000000"/>
                <w:lang w:bidi="ar-SA"/>
              </w:rPr>
              <w:t>____ (out of 100 possible points)</w:t>
            </w:r>
          </w:p>
        </w:tc>
      </w:tr>
      <w:tr w:rsidR="003A04DB" w:rsidRPr="009F05C3" w14:paraId="37AAC807" w14:textId="77777777" w:rsidTr="00376BF1">
        <w:trPr>
          <w:trHeight w:val="1457"/>
        </w:trPr>
        <w:tc>
          <w:tcPr>
            <w:tcW w:w="10998" w:type="dxa"/>
            <w:gridSpan w:val="3"/>
          </w:tcPr>
          <w:p w14:paraId="5B71CBF8" w14:textId="77777777" w:rsidR="003A04DB" w:rsidRPr="009F05C3" w:rsidRDefault="003A04DB" w:rsidP="00E879E3">
            <w:pPr>
              <w:spacing w:line="240" w:lineRule="auto"/>
              <w:ind w:left="-18"/>
              <w:rPr>
                <w:color w:val="000000"/>
                <w:sz w:val="22"/>
                <w:szCs w:val="22"/>
              </w:rPr>
            </w:pPr>
            <w:r w:rsidRPr="009F05C3">
              <w:rPr>
                <w:b/>
              </w:rPr>
              <w:t xml:space="preserve">Proposal Requirements:  </w:t>
            </w:r>
            <w:r w:rsidR="00FF4B45">
              <w:t>D</w:t>
            </w:r>
            <w:r w:rsidRPr="009F05C3">
              <w:t xml:space="preserve">emonstrate the breadth and depth of proposer’s ability to fill the </w:t>
            </w:r>
            <w:r>
              <w:t>J</w:t>
            </w:r>
            <w:r w:rsidR="00375147">
              <w:t>udicial Council’s</w:t>
            </w:r>
            <w:r w:rsidRPr="009F05C3">
              <w:t xml:space="preserve"> </w:t>
            </w:r>
            <w:r w:rsidR="00FF7FEF">
              <w:t xml:space="preserve">temporary staffing </w:t>
            </w:r>
            <w:r w:rsidRPr="009F05C3">
              <w:t>requiremen</w:t>
            </w:r>
            <w:r w:rsidR="00FF4B45">
              <w:t xml:space="preserve">ts for Classifications listed in </w:t>
            </w:r>
            <w:r w:rsidR="00E24F06">
              <w:t>Attachment 12</w:t>
            </w:r>
            <w:r w:rsidR="00FF4B45">
              <w:t>.</w:t>
            </w:r>
            <w:r w:rsidR="00FF7FEF">
              <w:t xml:space="preserve"> </w:t>
            </w:r>
          </w:p>
        </w:tc>
      </w:tr>
      <w:tr w:rsidR="003A04DB" w:rsidRPr="009F05C3" w14:paraId="02D72E18" w14:textId="77777777" w:rsidTr="00376BF1">
        <w:tc>
          <w:tcPr>
            <w:tcW w:w="10998" w:type="dxa"/>
            <w:gridSpan w:val="3"/>
            <w:tcBorders>
              <w:bottom w:val="single" w:sz="4" w:space="0" w:color="auto"/>
            </w:tcBorders>
            <w:shd w:val="clear" w:color="auto" w:fill="D9D9D9"/>
          </w:tcPr>
          <w:p w14:paraId="2DC893B4" w14:textId="77777777" w:rsidR="003A04DB" w:rsidRPr="009F05C3" w:rsidRDefault="003A04DB" w:rsidP="00376BF1">
            <w:pPr>
              <w:spacing w:before="60" w:after="60" w:line="240" w:lineRule="auto"/>
              <w:ind w:left="-14"/>
              <w:rPr>
                <w:sz w:val="28"/>
                <w:szCs w:val="28"/>
              </w:rPr>
            </w:pPr>
            <w:r w:rsidRPr="003D75EF">
              <w:rPr>
                <w:b/>
                <w:sz w:val="28"/>
                <w:szCs w:val="28"/>
                <w:lang w:bidi="ar-SA"/>
              </w:rPr>
              <w:t xml:space="preserve">Proposer must complete the following:  </w:t>
            </w:r>
          </w:p>
        </w:tc>
      </w:tr>
      <w:tr w:rsidR="003A04DB" w:rsidRPr="009F05C3" w14:paraId="219F2805" w14:textId="77777777" w:rsidTr="00376BF1">
        <w:trPr>
          <w:trHeight w:val="2303"/>
        </w:trPr>
        <w:tc>
          <w:tcPr>
            <w:tcW w:w="10998" w:type="dxa"/>
            <w:gridSpan w:val="3"/>
          </w:tcPr>
          <w:p w14:paraId="1410100F" w14:textId="77777777" w:rsidR="008355C2" w:rsidRDefault="003A04DB" w:rsidP="008355C2">
            <w:pPr>
              <w:spacing w:line="240" w:lineRule="auto"/>
              <w:ind w:left="-18"/>
            </w:pPr>
            <w:r w:rsidRPr="009F05C3">
              <w:rPr>
                <w:b/>
              </w:rPr>
              <w:t>Part I –</w:t>
            </w:r>
            <w:r w:rsidR="008355C2">
              <w:t xml:space="preserve"> Proposers must:</w:t>
            </w:r>
          </w:p>
          <w:p w14:paraId="4744D1EA" w14:textId="77777777" w:rsidR="008355C2" w:rsidRDefault="008355C2" w:rsidP="00045E0F">
            <w:pPr>
              <w:numPr>
                <w:ilvl w:val="0"/>
                <w:numId w:val="11"/>
              </w:numPr>
              <w:spacing w:line="240" w:lineRule="auto"/>
            </w:pPr>
            <w:r>
              <w:t xml:space="preserve">Describe your </w:t>
            </w:r>
            <w:r w:rsidR="008B40CC">
              <w:t>firm’s</w:t>
            </w:r>
            <w:r>
              <w:t xml:space="preserve"> areas of expertise in various staffing industries (i.e., Accounting, Government, Legal, </w:t>
            </w:r>
            <w:r w:rsidR="008B40CC">
              <w:t>etc.</w:t>
            </w:r>
            <w:r>
              <w:t>)</w:t>
            </w:r>
          </w:p>
          <w:p w14:paraId="3635CCE9" w14:textId="77777777" w:rsidR="00E879E3" w:rsidRDefault="00E879E3" w:rsidP="00E879E3">
            <w:pPr>
              <w:spacing w:line="240" w:lineRule="auto"/>
              <w:ind w:left="342"/>
            </w:pPr>
          </w:p>
          <w:p w14:paraId="4902C463" w14:textId="77777777" w:rsidR="008355C2" w:rsidRDefault="008355C2" w:rsidP="00045E0F">
            <w:pPr>
              <w:numPr>
                <w:ilvl w:val="0"/>
                <w:numId w:val="11"/>
              </w:numPr>
              <w:spacing w:line="240" w:lineRule="auto"/>
            </w:pPr>
            <w:r>
              <w:t>Describe your firm</w:t>
            </w:r>
            <w:r w:rsidR="008B40CC">
              <w:t>’</w:t>
            </w:r>
            <w:r>
              <w:t>s recruiting, screening and hiring processes for temporary personnel.</w:t>
            </w:r>
          </w:p>
          <w:p w14:paraId="0A34D738" w14:textId="77777777" w:rsidR="00E879E3" w:rsidRDefault="00E879E3" w:rsidP="00E879E3">
            <w:pPr>
              <w:pStyle w:val="ColorfulList-Accent11"/>
            </w:pPr>
          </w:p>
          <w:p w14:paraId="28313D3C" w14:textId="77777777" w:rsidR="008355C2" w:rsidRDefault="00FE1C51" w:rsidP="00045E0F">
            <w:pPr>
              <w:numPr>
                <w:ilvl w:val="0"/>
                <w:numId w:val="11"/>
              </w:numPr>
              <w:spacing w:line="240" w:lineRule="auto"/>
            </w:pPr>
            <w:r>
              <w:t>In</w:t>
            </w:r>
            <w:r w:rsidR="008355C2">
              <w:t xml:space="preserve"> percentages, describe your </w:t>
            </w:r>
            <w:r w:rsidR="008B40CC">
              <w:t>firm’s</w:t>
            </w:r>
            <w:r w:rsidR="008355C2">
              <w:t xml:space="preserve"> retention rate for temporary personnel over the last 3 years.  Include a description of </w:t>
            </w:r>
            <w:r>
              <w:t xml:space="preserve">the </w:t>
            </w:r>
            <w:r w:rsidR="008355C2">
              <w:t xml:space="preserve">processes </w:t>
            </w:r>
            <w:r>
              <w:t xml:space="preserve">(if applicable) to </w:t>
            </w:r>
            <w:r w:rsidR="008355C2">
              <w:t>increase th</w:t>
            </w:r>
            <w:r>
              <w:t xml:space="preserve">is </w:t>
            </w:r>
            <w:r w:rsidR="008355C2">
              <w:t>percentage</w:t>
            </w:r>
            <w:r>
              <w:t xml:space="preserve"> over the next 2 years</w:t>
            </w:r>
            <w:r w:rsidR="008355C2">
              <w:t xml:space="preserve">. </w:t>
            </w:r>
          </w:p>
          <w:p w14:paraId="040701FD" w14:textId="77777777" w:rsidR="00E879E3" w:rsidRDefault="00E879E3" w:rsidP="00E879E3">
            <w:pPr>
              <w:pStyle w:val="ColorfulList-Accent11"/>
            </w:pPr>
          </w:p>
          <w:p w14:paraId="1BE3FC90" w14:textId="77777777" w:rsidR="008355C2" w:rsidRDefault="008355C2" w:rsidP="00045E0F">
            <w:pPr>
              <w:numPr>
                <w:ilvl w:val="0"/>
                <w:numId w:val="11"/>
              </w:numPr>
              <w:spacing w:line="240" w:lineRule="auto"/>
            </w:pPr>
            <w:r>
              <w:t xml:space="preserve">Describe your </w:t>
            </w:r>
            <w:r w:rsidR="00FE1C51">
              <w:t>firm</w:t>
            </w:r>
            <w:r w:rsidR="008B40CC">
              <w:t>’</w:t>
            </w:r>
            <w:r w:rsidR="00FE1C51">
              <w:t xml:space="preserve">s </w:t>
            </w:r>
            <w:r>
              <w:t xml:space="preserve">process for managing </w:t>
            </w:r>
            <w:r w:rsidR="00FE1C51">
              <w:t xml:space="preserve">your temporary </w:t>
            </w:r>
            <w:r>
              <w:t>employees</w:t>
            </w:r>
            <w:r w:rsidR="00FE1C51">
              <w:t>.</w:t>
            </w:r>
            <w:r>
              <w:t xml:space="preserve"> </w:t>
            </w:r>
          </w:p>
          <w:p w14:paraId="145CD5E4" w14:textId="77777777" w:rsidR="00E879E3" w:rsidRDefault="00E879E3" w:rsidP="00E879E3">
            <w:pPr>
              <w:pStyle w:val="ColorfulList-Accent11"/>
            </w:pPr>
          </w:p>
          <w:p w14:paraId="48863A6F" w14:textId="77777777" w:rsidR="008355C2" w:rsidRDefault="00FE1C51" w:rsidP="00045E0F">
            <w:pPr>
              <w:numPr>
                <w:ilvl w:val="0"/>
                <w:numId w:val="11"/>
              </w:numPr>
              <w:spacing w:line="240" w:lineRule="auto"/>
            </w:pPr>
            <w:r>
              <w:t xml:space="preserve">Does your firm provide any benefits, such as, medical, dental, 401K, paid holidays, vacation to your temporary employees?  If so, provide a summary of these benefits your firm offers </w:t>
            </w:r>
            <w:r w:rsidR="008355C2">
              <w:t xml:space="preserve">and the requirements for </w:t>
            </w:r>
            <w:r w:rsidR="008B40CC">
              <w:t xml:space="preserve">temporary staff </w:t>
            </w:r>
            <w:r w:rsidR="008355C2">
              <w:t>to obtain such benefits.</w:t>
            </w:r>
          </w:p>
          <w:p w14:paraId="607C8D6A" w14:textId="77777777" w:rsidR="004D24CB" w:rsidRDefault="004D24CB" w:rsidP="004D24CB">
            <w:pPr>
              <w:pStyle w:val="ColorfulList-Accent11"/>
            </w:pPr>
          </w:p>
          <w:p w14:paraId="2549F43A" w14:textId="77777777" w:rsidR="004D24CB" w:rsidRDefault="004D24CB" w:rsidP="00045E0F">
            <w:pPr>
              <w:numPr>
                <w:ilvl w:val="0"/>
                <w:numId w:val="11"/>
              </w:numPr>
              <w:spacing w:line="240" w:lineRule="auto"/>
            </w:pPr>
            <w:r>
              <w:t>Describe your process that you</w:t>
            </w:r>
            <w:r w:rsidR="008B40CC">
              <w:t xml:space="preserve"> wi</w:t>
            </w:r>
            <w:r>
              <w:t>ll use to proactively source, recruit and maintain a network of qualified candidates for the Judicial Council and/or participating JBE’s consideration.</w:t>
            </w:r>
          </w:p>
          <w:p w14:paraId="212B0AF2" w14:textId="77777777" w:rsidR="004D24CB" w:rsidRDefault="004D24CB" w:rsidP="004D24CB">
            <w:pPr>
              <w:pStyle w:val="ColorfulList-Accent11"/>
            </w:pPr>
          </w:p>
          <w:p w14:paraId="0B4FB065" w14:textId="77777777" w:rsidR="004D24CB" w:rsidRPr="00045E0F" w:rsidRDefault="00252C5D" w:rsidP="00045E0F">
            <w:pPr>
              <w:numPr>
                <w:ilvl w:val="0"/>
                <w:numId w:val="11"/>
              </w:numPr>
              <w:spacing w:line="240" w:lineRule="auto"/>
            </w:pPr>
            <w:r>
              <w:rPr>
                <w:color w:val="000000"/>
              </w:rPr>
              <w:t>Selected bidders will be responsible for providing their temporary employee(s) with policy information from the Judicial Council and any JBE’s</w:t>
            </w:r>
            <w:r w:rsidR="009F7590">
              <w:rPr>
                <w:color w:val="000000"/>
              </w:rPr>
              <w:t xml:space="preserve"> regarding </w:t>
            </w:r>
            <w:r w:rsidR="000C3CCF">
              <w:rPr>
                <w:color w:val="000000"/>
              </w:rPr>
              <w:t xml:space="preserve">overtime pay, holiday pay, emergency pay, and working on holidays, in addition to </w:t>
            </w:r>
            <w:r w:rsidR="009F7590">
              <w:rPr>
                <w:color w:val="000000"/>
              </w:rPr>
              <w:t>requirements for</w:t>
            </w:r>
            <w:r>
              <w:rPr>
                <w:color w:val="000000"/>
              </w:rPr>
              <w:t xml:space="preserve"> dress code, hours of work, days of work</w:t>
            </w:r>
            <w:r w:rsidR="008B40CC">
              <w:rPr>
                <w:color w:val="000000"/>
              </w:rPr>
              <w:t>, calling out for unexpected absences or lateness,</w:t>
            </w:r>
            <w:r>
              <w:rPr>
                <w:color w:val="000000"/>
              </w:rPr>
              <w:t xml:space="preserve"> and requesting time off</w:t>
            </w:r>
            <w:r w:rsidR="008B40CC">
              <w:rPr>
                <w:color w:val="000000"/>
              </w:rPr>
              <w:t xml:space="preserve"> in advance</w:t>
            </w:r>
            <w:r>
              <w:rPr>
                <w:color w:val="000000"/>
              </w:rPr>
              <w:t xml:space="preserve">.  The Judicial Council’s policy information will be provided to those </w:t>
            </w:r>
            <w:r w:rsidR="009F7590">
              <w:rPr>
                <w:color w:val="000000"/>
              </w:rPr>
              <w:t xml:space="preserve">firms </w:t>
            </w:r>
            <w:r>
              <w:rPr>
                <w:color w:val="000000"/>
              </w:rPr>
              <w:t>who are awarded a Master Agreement.</w:t>
            </w:r>
            <w:r w:rsidR="009F6042">
              <w:rPr>
                <w:color w:val="000000"/>
              </w:rPr>
              <w:t xml:space="preserve"> Describe your process of providing or setting expectations with your employee(s) before they are placed on assignment.</w:t>
            </w:r>
          </w:p>
          <w:p w14:paraId="0B2EDB4D" w14:textId="77777777" w:rsidR="00045E0F" w:rsidRDefault="00045E0F" w:rsidP="00045E0F">
            <w:pPr>
              <w:pStyle w:val="ListParagraph"/>
            </w:pPr>
          </w:p>
          <w:p w14:paraId="1F9FCCD3" w14:textId="77777777" w:rsidR="00045E0F" w:rsidRDefault="00045E0F" w:rsidP="00045E0F">
            <w:pPr>
              <w:numPr>
                <w:ilvl w:val="0"/>
                <w:numId w:val="11"/>
              </w:numPr>
              <w:spacing w:line="240" w:lineRule="auto"/>
            </w:pPr>
            <w:r>
              <w:t xml:space="preserve">Describe the types of positions most commonly filled, and the types of positions you have the means to fill. </w:t>
            </w:r>
            <w:r w:rsidR="00E24F06">
              <w:t>Attachment 12</w:t>
            </w:r>
            <w:r>
              <w:t>, Pricing, sets forth the descriptions of the Judicial Council’s frequently requested temporary positions. Describe your firm’s successes and obstacles in filling similar orders.</w:t>
            </w:r>
            <w:r w:rsidR="00B56568">
              <w:t xml:space="preserve">  Indicate the </w:t>
            </w:r>
            <w:r w:rsidR="00B56568">
              <w:lastRenderedPageBreak/>
              <w:t xml:space="preserve">number of placements you’ve secured in the last 12-months per job classification listed in </w:t>
            </w:r>
            <w:r w:rsidR="00E24F06">
              <w:t>Attachment 12</w:t>
            </w:r>
            <w:r w:rsidR="00B56568">
              <w:t xml:space="preserve">, including your use of subcontracted firms to make a placement. In the event that your placement classifications differ from the list included in </w:t>
            </w:r>
            <w:r w:rsidR="00E24F06">
              <w:t>Attachment 12</w:t>
            </w:r>
            <w:r w:rsidR="00B56568">
              <w:t>, account for your placements in the most equivalent Judicial Council classification.</w:t>
            </w:r>
          </w:p>
          <w:p w14:paraId="508188CD" w14:textId="77777777" w:rsidR="00045E0F" w:rsidRDefault="00045E0F" w:rsidP="00045E0F">
            <w:pPr>
              <w:spacing w:line="240" w:lineRule="auto"/>
            </w:pPr>
          </w:p>
          <w:p w14:paraId="146A0BA0" w14:textId="77777777" w:rsidR="00045E0F" w:rsidRDefault="00045E0F" w:rsidP="00045E0F">
            <w:pPr>
              <w:numPr>
                <w:ilvl w:val="0"/>
                <w:numId w:val="11"/>
              </w:numPr>
              <w:spacing w:line="240" w:lineRule="auto"/>
            </w:pPr>
            <w:r>
              <w:t xml:space="preserve">Describe </w:t>
            </w:r>
            <w:r w:rsidRPr="00856D17">
              <w:t>your existing subcontracting relationships with other firms</w:t>
            </w:r>
            <w:r>
              <w:t>, include details such as, the Classification Titles they can provide</w:t>
            </w:r>
            <w:r w:rsidRPr="00856D17">
              <w:t>;</w:t>
            </w:r>
            <w:r>
              <w:t xml:space="preserve"> how long has your firm </w:t>
            </w:r>
            <w:r w:rsidR="001A41B5">
              <w:t xml:space="preserve">has </w:t>
            </w:r>
            <w:r>
              <w:t>had a relationship with them</w:t>
            </w:r>
            <w:r w:rsidR="001A41B5">
              <w:t>, etc</w:t>
            </w:r>
            <w:r>
              <w:t>.</w:t>
            </w:r>
            <w:r w:rsidRPr="00856D17">
              <w:t xml:space="preserve"> </w:t>
            </w:r>
          </w:p>
          <w:p w14:paraId="434CA2DC" w14:textId="77777777" w:rsidR="00045E0F" w:rsidRDefault="00045E0F" w:rsidP="00045E0F">
            <w:pPr>
              <w:pStyle w:val="ListParagraph"/>
            </w:pPr>
          </w:p>
          <w:p w14:paraId="6E10B26D" w14:textId="77777777" w:rsidR="00045E0F" w:rsidRDefault="00045E0F" w:rsidP="00045E0F">
            <w:pPr>
              <w:numPr>
                <w:ilvl w:val="0"/>
                <w:numId w:val="11"/>
              </w:numPr>
              <w:spacing w:line="240" w:lineRule="auto"/>
            </w:pPr>
            <w:r>
              <w:t xml:space="preserve">From the Classification Titles listed in </w:t>
            </w:r>
            <w:r w:rsidR="00E24F06">
              <w:t>Attachment 12</w:t>
            </w:r>
            <w:r>
              <w:t>, which titles, if any, have you found to be hard to fill over the last year.</w:t>
            </w:r>
          </w:p>
          <w:p w14:paraId="1199FE01" w14:textId="77777777" w:rsidR="00045E0F" w:rsidRDefault="00045E0F" w:rsidP="00045E0F">
            <w:pPr>
              <w:pStyle w:val="ColorfulList-Accent11"/>
            </w:pPr>
          </w:p>
          <w:p w14:paraId="5BB23052" w14:textId="77777777" w:rsidR="00045E0F" w:rsidRDefault="00045E0F" w:rsidP="00045E0F">
            <w:pPr>
              <w:numPr>
                <w:ilvl w:val="0"/>
                <w:numId w:val="11"/>
              </w:numPr>
              <w:spacing w:line="240" w:lineRule="auto"/>
            </w:pPr>
            <w:r>
              <w:t xml:space="preserve"> Describe </w:t>
            </w:r>
            <w:r w:rsidRPr="00856D17">
              <w:t xml:space="preserve">how you source </w:t>
            </w:r>
            <w:r>
              <w:t xml:space="preserve">those </w:t>
            </w:r>
            <w:r w:rsidRPr="00856D17">
              <w:t>hard-to-fill positions</w:t>
            </w:r>
            <w:r>
              <w:t>.</w:t>
            </w:r>
            <w:r w:rsidRPr="00856D17">
              <w:t xml:space="preserve"> </w:t>
            </w:r>
            <w:r w:rsidR="001A41B5">
              <w:t>For e</w:t>
            </w:r>
            <w:r>
              <w:t xml:space="preserve">xample, do you engage firms that you </w:t>
            </w:r>
            <w:r w:rsidRPr="00856D17">
              <w:t xml:space="preserve">currently have a </w:t>
            </w:r>
            <w:r>
              <w:t>Subcontractor relationship with; do you use social media to search for personnel</w:t>
            </w:r>
            <w:r w:rsidR="001A41B5">
              <w:t>, some other strategy?</w:t>
            </w:r>
          </w:p>
          <w:p w14:paraId="5DF4B053" w14:textId="77777777" w:rsidR="00045E0F" w:rsidRDefault="00045E0F" w:rsidP="00045E0F">
            <w:pPr>
              <w:pStyle w:val="ColorfulList-Accent11"/>
            </w:pPr>
          </w:p>
          <w:p w14:paraId="0F1D47A2" w14:textId="77777777" w:rsidR="00045E0F" w:rsidRDefault="00045E0F" w:rsidP="00045E0F">
            <w:pPr>
              <w:numPr>
                <w:ilvl w:val="0"/>
                <w:numId w:val="11"/>
              </w:numPr>
              <w:spacing w:line="240" w:lineRule="auto"/>
            </w:pPr>
            <w:r>
              <w:t>Describe previous use of function-specific subcontractor(s) to fill niche or “hard-to-fill” positions, and include time requirements expected before use of function-specific subcontractors can be demanded by the Judicial Council.</w:t>
            </w:r>
          </w:p>
          <w:p w14:paraId="7151BF68" w14:textId="77777777" w:rsidR="00045E0F" w:rsidRDefault="00045E0F" w:rsidP="00045E0F">
            <w:pPr>
              <w:pStyle w:val="ColorfulList-Accent11"/>
            </w:pPr>
          </w:p>
          <w:p w14:paraId="6828E367" w14:textId="77777777" w:rsidR="00045E0F" w:rsidRDefault="00045E0F" w:rsidP="00045E0F">
            <w:pPr>
              <w:numPr>
                <w:ilvl w:val="0"/>
                <w:numId w:val="11"/>
              </w:numPr>
              <w:spacing w:line="240" w:lineRule="auto"/>
            </w:pPr>
            <w:r>
              <w:t>Describe your firm’s affiliation, partnership or direct access to other function-specific staffing firms’ specialty or niche talent pool (e.g., construction, real estate, legal professionals, engineering, etc.).</w:t>
            </w:r>
          </w:p>
          <w:p w14:paraId="03A8D28B" w14:textId="77777777" w:rsidR="00045E0F" w:rsidRPr="009F05C3" w:rsidRDefault="00045E0F" w:rsidP="00045E0F">
            <w:pPr>
              <w:spacing w:line="240" w:lineRule="auto"/>
              <w:ind w:left="360"/>
            </w:pPr>
          </w:p>
          <w:p w14:paraId="7EA1D617" w14:textId="77777777" w:rsidR="003A04DB" w:rsidRPr="009F05C3" w:rsidRDefault="003A04DB" w:rsidP="00376BF1">
            <w:pPr>
              <w:spacing w:line="240" w:lineRule="auto"/>
              <w:ind w:left="720"/>
              <w:rPr>
                <w:color w:val="000000"/>
              </w:rPr>
            </w:pPr>
          </w:p>
        </w:tc>
      </w:tr>
      <w:tr w:rsidR="003A04DB" w:rsidRPr="009F05C3" w14:paraId="72CF8CC7" w14:textId="77777777" w:rsidTr="00D80811">
        <w:trPr>
          <w:trHeight w:val="6155"/>
        </w:trPr>
        <w:tc>
          <w:tcPr>
            <w:tcW w:w="10998" w:type="dxa"/>
            <w:gridSpan w:val="3"/>
            <w:tcBorders>
              <w:top w:val="single" w:sz="4" w:space="0" w:color="auto"/>
            </w:tcBorders>
          </w:tcPr>
          <w:p w14:paraId="71CEFE70" w14:textId="77777777" w:rsidR="003A04DB" w:rsidRDefault="003A04DB" w:rsidP="00376BF1">
            <w:pPr>
              <w:spacing w:line="240" w:lineRule="auto"/>
              <w:ind w:left="-18"/>
            </w:pPr>
            <w:r w:rsidRPr="009F05C3">
              <w:rPr>
                <w:b/>
                <w:color w:val="000000"/>
              </w:rPr>
              <w:lastRenderedPageBreak/>
              <w:t>Part II – References:</w:t>
            </w:r>
            <w:r w:rsidR="0043393F">
              <w:rPr>
                <w:color w:val="000000"/>
              </w:rPr>
              <w:t xml:space="preserve">  Using the table below</w:t>
            </w:r>
            <w:r w:rsidRPr="009F05C3">
              <w:rPr>
                <w:color w:val="000000"/>
              </w:rPr>
              <w:t xml:space="preserve">, provide </w:t>
            </w:r>
            <w:r w:rsidR="0043393F">
              <w:rPr>
                <w:color w:val="000000"/>
              </w:rPr>
              <w:t>3</w:t>
            </w:r>
            <w:r w:rsidRPr="009F05C3">
              <w:rPr>
                <w:color w:val="000000"/>
              </w:rPr>
              <w:t xml:space="preserve"> reference</w:t>
            </w:r>
            <w:r w:rsidR="0043393F">
              <w:rPr>
                <w:color w:val="000000"/>
              </w:rPr>
              <w:t>s.</w:t>
            </w:r>
            <w:r w:rsidRPr="009F05C3">
              <w:t xml:space="preserve"> </w:t>
            </w:r>
            <w:r w:rsidRPr="00F44695">
              <w:t xml:space="preserve">The </w:t>
            </w:r>
            <w:r>
              <w:t>J</w:t>
            </w:r>
            <w:r w:rsidR="0043393F">
              <w:t>udicial Council</w:t>
            </w:r>
            <w:r w:rsidRPr="00F44695">
              <w:t xml:space="preserve"> may contact some or all of the references provided in order to determine the </w:t>
            </w:r>
            <w:r w:rsidRPr="009F05C3">
              <w:t>proposer</w:t>
            </w:r>
            <w:r w:rsidRPr="00F44695">
              <w:t xml:space="preserve">’s performance record on </w:t>
            </w:r>
            <w:r w:rsidRPr="009F05C3">
              <w:t>placement work</w:t>
            </w:r>
            <w:r w:rsidRPr="00F44695">
              <w:t xml:space="preserve"> similar to that described in this </w:t>
            </w:r>
            <w:r w:rsidRPr="009F05C3">
              <w:t>RFP</w:t>
            </w:r>
            <w:r w:rsidRPr="00F44695">
              <w:t xml:space="preserve">.  The </w:t>
            </w:r>
            <w:r>
              <w:t>J</w:t>
            </w:r>
            <w:r w:rsidR="0043393F">
              <w:t>udicial Council</w:t>
            </w:r>
            <w:r w:rsidRPr="00F44695">
              <w:t xml:space="preserve"> reserves the right to use the information gained from </w:t>
            </w:r>
            <w:r w:rsidRPr="009F05C3">
              <w:t>the reference Company</w:t>
            </w:r>
            <w:r w:rsidRPr="00F44695">
              <w:t xml:space="preserve"> in the evaluation process.</w:t>
            </w:r>
            <w:r w:rsidRPr="009F05C3">
              <w:t xml:space="preserve">  </w:t>
            </w:r>
          </w:p>
          <w:p w14:paraId="2D03F87D" w14:textId="77777777" w:rsidR="0043393F" w:rsidRDefault="0043393F" w:rsidP="00376BF1">
            <w:pPr>
              <w:spacing w:line="240" w:lineRule="auto"/>
              <w:ind w:left="-18"/>
              <w:rPr>
                <w:color w:val="000000"/>
              </w:rPr>
            </w:pPr>
          </w:p>
          <w:p w14:paraId="0C60992C" w14:textId="77777777" w:rsidR="00D80811" w:rsidRPr="00D80811" w:rsidRDefault="00D80811" w:rsidP="00D80811">
            <w:r w:rsidRPr="00D80811">
              <w:t>Reference #1</w:t>
            </w:r>
          </w:p>
          <w:p w14:paraId="70E0E494" w14:textId="77777777" w:rsidR="00D80811" w:rsidRPr="00D80811" w:rsidRDefault="00D80811" w:rsidP="00D80811">
            <w:pPr>
              <w:ind w:left="441"/>
            </w:pPr>
            <w:r w:rsidRPr="00D80811">
              <w:t>Company Reference__ Individual Reference__</w:t>
            </w:r>
          </w:p>
          <w:p w14:paraId="7EADF96C" w14:textId="77777777" w:rsidR="00D80811" w:rsidRPr="00D80811" w:rsidRDefault="00D80811" w:rsidP="00D80811">
            <w:pPr>
              <w:ind w:left="81"/>
            </w:pPr>
          </w:p>
          <w:p w14:paraId="7346A795" w14:textId="77777777" w:rsidR="00D80811" w:rsidRPr="00D80811" w:rsidRDefault="00D80811" w:rsidP="00D80811">
            <w:pPr>
              <w:ind w:left="81"/>
            </w:pPr>
            <w:r w:rsidRPr="00D80811">
              <w:t>Name of Organization</w:t>
            </w:r>
          </w:p>
          <w:p w14:paraId="7897E900" w14:textId="77777777" w:rsidR="00D80811" w:rsidRPr="00D80811" w:rsidRDefault="00D80811" w:rsidP="00D80811">
            <w:pPr>
              <w:ind w:left="81"/>
            </w:pPr>
            <w:r w:rsidRPr="00D80811">
              <w:t>Address</w:t>
            </w:r>
          </w:p>
          <w:p w14:paraId="76D29829" w14:textId="77777777" w:rsidR="00D80811" w:rsidRPr="00D80811" w:rsidRDefault="00D80811" w:rsidP="00D80811">
            <w:pPr>
              <w:ind w:left="81"/>
            </w:pPr>
            <w:r w:rsidRPr="00D80811">
              <w:t>City</w:t>
            </w:r>
          </w:p>
          <w:p w14:paraId="08246425" w14:textId="77777777" w:rsidR="00D80811" w:rsidRPr="00D80811" w:rsidRDefault="00D80811" w:rsidP="00D80811">
            <w:pPr>
              <w:ind w:left="81"/>
            </w:pPr>
            <w:r w:rsidRPr="00D80811">
              <w:t>State</w:t>
            </w:r>
          </w:p>
          <w:p w14:paraId="77228DAB" w14:textId="77777777" w:rsidR="00D80811" w:rsidRPr="00D80811" w:rsidRDefault="00D80811" w:rsidP="00D80811">
            <w:pPr>
              <w:ind w:left="81"/>
            </w:pPr>
            <w:r w:rsidRPr="00D80811">
              <w:t>Zip Code</w:t>
            </w:r>
          </w:p>
          <w:p w14:paraId="03A1DC1A" w14:textId="77777777" w:rsidR="00D80811" w:rsidRPr="00D80811" w:rsidRDefault="00D80811" w:rsidP="00D80811">
            <w:pPr>
              <w:ind w:left="81"/>
            </w:pPr>
          </w:p>
          <w:p w14:paraId="73857209" w14:textId="77777777" w:rsidR="00D80811" w:rsidRPr="00D80811" w:rsidRDefault="00D80811" w:rsidP="00D80811">
            <w:pPr>
              <w:ind w:left="81"/>
            </w:pPr>
            <w:r w:rsidRPr="00D80811">
              <w:t>Contact Person</w:t>
            </w:r>
          </w:p>
          <w:p w14:paraId="6174C3FF" w14:textId="77777777" w:rsidR="00D80811" w:rsidRPr="00D80811" w:rsidRDefault="00D80811" w:rsidP="00D80811">
            <w:pPr>
              <w:ind w:left="81"/>
            </w:pPr>
            <w:r w:rsidRPr="00D80811">
              <w:t>Phone</w:t>
            </w:r>
          </w:p>
          <w:p w14:paraId="578FE9DF" w14:textId="77777777" w:rsidR="00D80811" w:rsidRPr="00D80811" w:rsidRDefault="00D80811" w:rsidP="00D80811">
            <w:pPr>
              <w:ind w:left="81"/>
            </w:pPr>
            <w:r w:rsidRPr="00D80811">
              <w:t>Email</w:t>
            </w:r>
          </w:p>
          <w:p w14:paraId="470C00DB" w14:textId="77777777" w:rsidR="0043393F" w:rsidRDefault="00D80811" w:rsidP="00376BF1">
            <w:pPr>
              <w:spacing w:line="240" w:lineRule="auto"/>
              <w:ind w:left="-18"/>
              <w:rPr>
                <w:color w:val="000000"/>
              </w:rPr>
            </w:pPr>
            <w:r>
              <w:rPr>
                <w:color w:val="000000"/>
              </w:rPr>
              <w:t xml:space="preserve">  </w:t>
            </w:r>
          </w:p>
          <w:p w14:paraId="32899A2A" w14:textId="77777777" w:rsidR="00D80811" w:rsidRDefault="00D80811" w:rsidP="00376BF1">
            <w:pPr>
              <w:spacing w:line="240" w:lineRule="auto"/>
              <w:ind w:left="-18"/>
              <w:rPr>
                <w:color w:val="000000"/>
              </w:rPr>
            </w:pPr>
            <w:r>
              <w:rPr>
                <w:color w:val="000000"/>
              </w:rPr>
              <w:t xml:space="preserve"> Describe in general the services your firm provided to this reference.  Include the term and dollar value of the contract.</w:t>
            </w:r>
          </w:p>
          <w:p w14:paraId="63EC1778" w14:textId="77777777" w:rsidR="0043393F" w:rsidRPr="009F05C3" w:rsidRDefault="0043393F" w:rsidP="00376BF1">
            <w:pPr>
              <w:spacing w:line="240" w:lineRule="auto"/>
              <w:ind w:left="-18"/>
              <w:rPr>
                <w:color w:val="000000"/>
              </w:rPr>
            </w:pPr>
          </w:p>
          <w:p w14:paraId="734D4B1B" w14:textId="77777777" w:rsidR="003A04DB" w:rsidRPr="009F05C3" w:rsidRDefault="003A04DB" w:rsidP="00376BF1">
            <w:pPr>
              <w:spacing w:line="240" w:lineRule="auto"/>
              <w:ind w:left="-18"/>
              <w:rPr>
                <w:color w:val="000000"/>
              </w:rPr>
            </w:pPr>
          </w:p>
          <w:p w14:paraId="774735F4" w14:textId="77777777" w:rsidR="003A04DB" w:rsidRPr="009F05C3" w:rsidRDefault="00D80811" w:rsidP="00376BF1">
            <w:pPr>
              <w:spacing w:line="240" w:lineRule="auto"/>
              <w:ind w:left="-18"/>
              <w:rPr>
                <w:color w:val="000000"/>
              </w:rPr>
            </w:pPr>
            <w:r>
              <w:rPr>
                <w:color w:val="000000"/>
              </w:rPr>
              <w:t>****************************************************************************************</w:t>
            </w:r>
          </w:p>
          <w:p w14:paraId="01EDC842" w14:textId="77777777" w:rsidR="00D80811" w:rsidRPr="00D80811" w:rsidRDefault="00D80811" w:rsidP="00D80811">
            <w:r w:rsidRPr="00D80811">
              <w:t>Reference</w:t>
            </w:r>
            <w:r>
              <w:t xml:space="preserve"> #2</w:t>
            </w:r>
          </w:p>
          <w:p w14:paraId="1A282DC6" w14:textId="77777777" w:rsidR="00D80811" w:rsidRPr="00D80811" w:rsidRDefault="00D80811" w:rsidP="00D80811">
            <w:pPr>
              <w:ind w:left="441"/>
            </w:pPr>
            <w:r w:rsidRPr="00D80811">
              <w:t>Company Reference__ Individual Reference__</w:t>
            </w:r>
          </w:p>
          <w:p w14:paraId="1270B557" w14:textId="77777777" w:rsidR="00D80811" w:rsidRPr="00D80811" w:rsidRDefault="00D80811" w:rsidP="00D80811">
            <w:pPr>
              <w:ind w:left="81"/>
            </w:pPr>
          </w:p>
          <w:p w14:paraId="08E97BC3" w14:textId="77777777" w:rsidR="00D80811" w:rsidRPr="00D80811" w:rsidRDefault="00D80811" w:rsidP="00D80811">
            <w:pPr>
              <w:ind w:left="81"/>
            </w:pPr>
            <w:r w:rsidRPr="00D80811">
              <w:t>Name of Organization</w:t>
            </w:r>
          </w:p>
          <w:p w14:paraId="003DA150" w14:textId="77777777" w:rsidR="00D80811" w:rsidRPr="00D80811" w:rsidRDefault="00D80811" w:rsidP="00D80811">
            <w:pPr>
              <w:ind w:left="81"/>
            </w:pPr>
            <w:r w:rsidRPr="00D80811">
              <w:t>Address</w:t>
            </w:r>
          </w:p>
          <w:p w14:paraId="576239C0" w14:textId="77777777" w:rsidR="00D80811" w:rsidRPr="00D80811" w:rsidRDefault="00D80811" w:rsidP="00D80811">
            <w:pPr>
              <w:ind w:left="81"/>
            </w:pPr>
            <w:r w:rsidRPr="00D80811">
              <w:t>City</w:t>
            </w:r>
          </w:p>
          <w:p w14:paraId="6E4E63B9" w14:textId="77777777" w:rsidR="00D80811" w:rsidRPr="00D80811" w:rsidRDefault="00D80811" w:rsidP="00D80811">
            <w:pPr>
              <w:ind w:left="81"/>
            </w:pPr>
            <w:r w:rsidRPr="00D80811">
              <w:t>State</w:t>
            </w:r>
          </w:p>
          <w:p w14:paraId="5054AACA" w14:textId="77777777" w:rsidR="00D80811" w:rsidRPr="00D80811" w:rsidRDefault="00D80811" w:rsidP="00D80811">
            <w:pPr>
              <w:ind w:left="81"/>
            </w:pPr>
            <w:r w:rsidRPr="00D80811">
              <w:t>Zip Code</w:t>
            </w:r>
          </w:p>
          <w:p w14:paraId="5B28E784" w14:textId="77777777" w:rsidR="00D80811" w:rsidRPr="00D80811" w:rsidRDefault="00D80811" w:rsidP="00D80811">
            <w:pPr>
              <w:ind w:left="81"/>
            </w:pPr>
          </w:p>
          <w:p w14:paraId="4B468E84" w14:textId="77777777" w:rsidR="00D80811" w:rsidRPr="00D80811" w:rsidRDefault="00D80811" w:rsidP="00D80811">
            <w:pPr>
              <w:ind w:left="81"/>
            </w:pPr>
            <w:r w:rsidRPr="00D80811">
              <w:t>Contact Person</w:t>
            </w:r>
          </w:p>
          <w:p w14:paraId="6CD63671" w14:textId="77777777" w:rsidR="00D80811" w:rsidRPr="00D80811" w:rsidRDefault="00D80811" w:rsidP="00D80811">
            <w:pPr>
              <w:ind w:left="81"/>
            </w:pPr>
            <w:r w:rsidRPr="00D80811">
              <w:t>Phone</w:t>
            </w:r>
          </w:p>
          <w:p w14:paraId="70F37ABE" w14:textId="77777777" w:rsidR="00D80811" w:rsidRPr="00D80811" w:rsidRDefault="00D80811" w:rsidP="00D80811">
            <w:pPr>
              <w:ind w:left="81"/>
            </w:pPr>
            <w:r w:rsidRPr="00D80811">
              <w:t>Email</w:t>
            </w:r>
          </w:p>
          <w:p w14:paraId="47B8C83A" w14:textId="77777777" w:rsidR="00D80811" w:rsidRDefault="00D80811" w:rsidP="00D80811">
            <w:pPr>
              <w:spacing w:line="240" w:lineRule="auto"/>
              <w:ind w:left="-18"/>
              <w:rPr>
                <w:color w:val="000000"/>
              </w:rPr>
            </w:pPr>
            <w:r>
              <w:rPr>
                <w:color w:val="000000"/>
              </w:rPr>
              <w:t xml:space="preserve">  </w:t>
            </w:r>
          </w:p>
          <w:p w14:paraId="16E646FE" w14:textId="77777777" w:rsidR="00D80811" w:rsidRDefault="00D80811" w:rsidP="00D80811">
            <w:pPr>
              <w:spacing w:line="240" w:lineRule="auto"/>
              <w:ind w:left="-18"/>
              <w:rPr>
                <w:color w:val="000000"/>
              </w:rPr>
            </w:pPr>
            <w:r>
              <w:rPr>
                <w:color w:val="000000"/>
              </w:rPr>
              <w:t xml:space="preserve"> Describe in general the services your firm provided to this reference.  Include the term and dollar value of the contract.</w:t>
            </w:r>
          </w:p>
          <w:p w14:paraId="1B3E43A9" w14:textId="77777777" w:rsidR="00D80811" w:rsidRDefault="00D80811" w:rsidP="00D80811">
            <w:pPr>
              <w:spacing w:line="240" w:lineRule="auto"/>
              <w:ind w:left="-18"/>
              <w:rPr>
                <w:color w:val="000000"/>
              </w:rPr>
            </w:pPr>
          </w:p>
          <w:p w14:paraId="3EB66583" w14:textId="77777777" w:rsidR="00D80811" w:rsidRDefault="00D80811" w:rsidP="00D80811">
            <w:pPr>
              <w:spacing w:line="240" w:lineRule="auto"/>
              <w:ind w:left="-18"/>
              <w:rPr>
                <w:color w:val="000000"/>
              </w:rPr>
            </w:pPr>
          </w:p>
          <w:p w14:paraId="7661387D" w14:textId="77777777" w:rsidR="00D80811" w:rsidRPr="00D80811" w:rsidRDefault="00D80811" w:rsidP="00D80811">
            <w:r w:rsidRPr="00D80811">
              <w:t>Reference</w:t>
            </w:r>
            <w:r>
              <w:t xml:space="preserve"> #3</w:t>
            </w:r>
          </w:p>
          <w:p w14:paraId="0AC114D1" w14:textId="77777777" w:rsidR="00D80811" w:rsidRPr="00D80811" w:rsidRDefault="00D80811" w:rsidP="00D80811">
            <w:pPr>
              <w:ind w:left="441"/>
            </w:pPr>
            <w:r w:rsidRPr="00D80811">
              <w:t>Company Reference__ Individual Reference__</w:t>
            </w:r>
          </w:p>
          <w:p w14:paraId="2C483DB7" w14:textId="77777777" w:rsidR="00D80811" w:rsidRPr="00D80811" w:rsidRDefault="00D80811" w:rsidP="00D80811">
            <w:pPr>
              <w:ind w:left="81"/>
            </w:pPr>
          </w:p>
          <w:p w14:paraId="6A745A43" w14:textId="77777777" w:rsidR="00D80811" w:rsidRPr="00D80811" w:rsidRDefault="00D80811" w:rsidP="00D80811">
            <w:pPr>
              <w:ind w:left="81"/>
            </w:pPr>
            <w:r w:rsidRPr="00D80811">
              <w:t>Name of Organization</w:t>
            </w:r>
          </w:p>
          <w:p w14:paraId="0CB7B2CE" w14:textId="77777777" w:rsidR="00D80811" w:rsidRPr="00D80811" w:rsidRDefault="00D80811" w:rsidP="00D80811">
            <w:pPr>
              <w:ind w:left="81"/>
            </w:pPr>
            <w:r w:rsidRPr="00D80811">
              <w:t>Address</w:t>
            </w:r>
          </w:p>
          <w:p w14:paraId="7E5342FA" w14:textId="77777777" w:rsidR="00D80811" w:rsidRPr="00D80811" w:rsidRDefault="00D80811" w:rsidP="00D80811">
            <w:pPr>
              <w:ind w:left="81"/>
            </w:pPr>
            <w:r w:rsidRPr="00D80811">
              <w:t>City</w:t>
            </w:r>
          </w:p>
          <w:p w14:paraId="5B3D6F39" w14:textId="77777777" w:rsidR="00D80811" w:rsidRPr="00D80811" w:rsidRDefault="00D80811" w:rsidP="00D80811">
            <w:pPr>
              <w:ind w:left="81"/>
            </w:pPr>
            <w:r w:rsidRPr="00D80811">
              <w:t>State</w:t>
            </w:r>
          </w:p>
          <w:p w14:paraId="5EE0C807" w14:textId="77777777" w:rsidR="00D80811" w:rsidRPr="00D80811" w:rsidRDefault="00D80811" w:rsidP="00D80811">
            <w:pPr>
              <w:ind w:left="81"/>
            </w:pPr>
            <w:r w:rsidRPr="00D80811">
              <w:t>Zip Code</w:t>
            </w:r>
          </w:p>
          <w:p w14:paraId="7066AB14" w14:textId="77777777" w:rsidR="00D80811" w:rsidRPr="00D80811" w:rsidRDefault="00D80811" w:rsidP="00D80811">
            <w:pPr>
              <w:ind w:left="81"/>
            </w:pPr>
          </w:p>
          <w:p w14:paraId="2DBE05BE" w14:textId="77777777" w:rsidR="00D80811" w:rsidRPr="00D80811" w:rsidRDefault="00D80811" w:rsidP="00D80811">
            <w:pPr>
              <w:ind w:left="81"/>
            </w:pPr>
            <w:r w:rsidRPr="00D80811">
              <w:t>Contact Person</w:t>
            </w:r>
          </w:p>
          <w:p w14:paraId="6DEF1E04" w14:textId="77777777" w:rsidR="00D80811" w:rsidRPr="00D80811" w:rsidRDefault="00D80811" w:rsidP="00D80811">
            <w:pPr>
              <w:ind w:left="81"/>
            </w:pPr>
            <w:r w:rsidRPr="00D80811">
              <w:t>Phone</w:t>
            </w:r>
          </w:p>
          <w:p w14:paraId="095F710C" w14:textId="77777777" w:rsidR="00D80811" w:rsidRPr="00D80811" w:rsidRDefault="00D80811" w:rsidP="00D80811">
            <w:pPr>
              <w:ind w:left="81"/>
            </w:pPr>
            <w:r w:rsidRPr="00D80811">
              <w:t>Email</w:t>
            </w:r>
          </w:p>
          <w:p w14:paraId="2D809AEC" w14:textId="77777777" w:rsidR="00D80811" w:rsidRDefault="00D80811" w:rsidP="00D80811">
            <w:pPr>
              <w:spacing w:line="240" w:lineRule="auto"/>
              <w:ind w:left="-18"/>
              <w:rPr>
                <w:color w:val="000000"/>
              </w:rPr>
            </w:pPr>
            <w:r>
              <w:rPr>
                <w:color w:val="000000"/>
              </w:rPr>
              <w:t xml:space="preserve">  </w:t>
            </w:r>
          </w:p>
          <w:p w14:paraId="39C4271A" w14:textId="77777777" w:rsidR="00D80811" w:rsidRDefault="00D80811" w:rsidP="00D80811">
            <w:pPr>
              <w:spacing w:line="240" w:lineRule="auto"/>
              <w:ind w:left="-18"/>
              <w:rPr>
                <w:color w:val="000000"/>
              </w:rPr>
            </w:pPr>
            <w:r>
              <w:rPr>
                <w:color w:val="000000"/>
              </w:rPr>
              <w:t xml:space="preserve"> Describe in general the services your firm provided to this reference.  Include the term and dollar value of the contract.</w:t>
            </w:r>
          </w:p>
          <w:p w14:paraId="351CE258" w14:textId="77777777" w:rsidR="00D80811" w:rsidRDefault="00D80811" w:rsidP="00D80811">
            <w:pPr>
              <w:spacing w:line="240" w:lineRule="auto"/>
              <w:ind w:left="-18"/>
              <w:rPr>
                <w:color w:val="000000"/>
              </w:rPr>
            </w:pPr>
          </w:p>
          <w:p w14:paraId="302411E7" w14:textId="77777777" w:rsidR="003A04DB" w:rsidRPr="009F05C3" w:rsidRDefault="003A04DB" w:rsidP="00376BF1">
            <w:pPr>
              <w:spacing w:line="240" w:lineRule="auto"/>
              <w:ind w:left="-18"/>
              <w:rPr>
                <w:color w:val="000000"/>
              </w:rPr>
            </w:pPr>
          </w:p>
        </w:tc>
      </w:tr>
    </w:tbl>
    <w:p w14:paraId="1F58A189" w14:textId="77777777" w:rsidR="003A04DB" w:rsidRPr="00C36347" w:rsidRDefault="003A04DB" w:rsidP="003A04DB">
      <w:pPr>
        <w:tabs>
          <w:tab w:val="left" w:pos="360"/>
        </w:tabs>
        <w:spacing w:line="300" w:lineRule="atLeast"/>
        <w:rPr>
          <w:lang w:bidi="ar-SA"/>
        </w:rPr>
      </w:pPr>
    </w:p>
    <w:p w14:paraId="2639C655" w14:textId="77777777" w:rsidR="003E2E7A" w:rsidRDefault="003E2E7A" w:rsidP="00140A08">
      <w:pPr>
        <w:jc w:val="center"/>
        <w:rPr>
          <w:i/>
        </w:rPr>
        <w:sectPr w:rsidR="003E2E7A" w:rsidSect="00F8777E">
          <w:headerReference w:type="even" r:id="rId17"/>
          <w:headerReference w:type="default" r:id="rId18"/>
          <w:headerReference w:type="first" r:id="rId19"/>
          <w:footerReference w:type="first" r:id="rId20"/>
          <w:pgSz w:w="12240" w:h="15840"/>
          <w:pgMar w:top="1440" w:right="630" w:bottom="1440" w:left="720" w:header="720" w:footer="720" w:gutter="0"/>
          <w:cols w:space="720"/>
          <w:docGrid w:linePitch="360"/>
        </w:sectPr>
      </w:pPr>
    </w:p>
    <w:p w14:paraId="117A8240" w14:textId="77777777" w:rsidR="003E2E7A" w:rsidRPr="00C36347" w:rsidRDefault="003E2E7A" w:rsidP="003E2E7A">
      <w:pPr>
        <w:tabs>
          <w:tab w:val="left" w:pos="360"/>
        </w:tabs>
        <w:spacing w:line="300" w:lineRule="atLeast"/>
        <w:rPr>
          <w:lang w:bidi="ar-SA"/>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656"/>
        <w:gridCol w:w="8100"/>
      </w:tblGrid>
      <w:tr w:rsidR="003E2E7A" w:rsidRPr="00470DE0" w14:paraId="0904EDBE" w14:textId="77777777" w:rsidTr="00376BF1">
        <w:tc>
          <w:tcPr>
            <w:tcW w:w="1242" w:type="dxa"/>
            <w:tcBorders>
              <w:bottom w:val="single" w:sz="4" w:space="0" w:color="auto"/>
              <w:right w:val="single" w:sz="4" w:space="0" w:color="auto"/>
            </w:tcBorders>
          </w:tcPr>
          <w:p w14:paraId="23E37CC9" w14:textId="77777777" w:rsidR="003E2E7A" w:rsidRPr="00C36347" w:rsidRDefault="003E2E7A" w:rsidP="00376BF1">
            <w:pPr>
              <w:tabs>
                <w:tab w:val="left" w:pos="360"/>
              </w:tabs>
              <w:spacing w:before="60" w:after="60" w:line="240" w:lineRule="auto"/>
              <w:jc w:val="center"/>
              <w:rPr>
                <w:b/>
                <w:sz w:val="22"/>
                <w:szCs w:val="22"/>
                <w:lang w:bidi="ar-SA"/>
              </w:rPr>
            </w:pPr>
            <w:r w:rsidRPr="00C36347">
              <w:rPr>
                <w:b/>
                <w:sz w:val="22"/>
                <w:szCs w:val="22"/>
                <w:lang w:bidi="ar-SA"/>
              </w:rPr>
              <w:t>Reference #</w:t>
            </w:r>
          </w:p>
        </w:tc>
        <w:tc>
          <w:tcPr>
            <w:tcW w:w="1656" w:type="dxa"/>
            <w:tcBorders>
              <w:top w:val="single" w:sz="4" w:space="0" w:color="auto"/>
              <w:left w:val="single" w:sz="4" w:space="0" w:color="auto"/>
              <w:bottom w:val="single" w:sz="4" w:space="0" w:color="auto"/>
              <w:right w:val="nil"/>
            </w:tcBorders>
          </w:tcPr>
          <w:p w14:paraId="6936F2F3" w14:textId="77777777" w:rsidR="003E2E7A" w:rsidRPr="00C36347" w:rsidRDefault="003E2E7A" w:rsidP="00376BF1">
            <w:pPr>
              <w:tabs>
                <w:tab w:val="left" w:pos="360"/>
              </w:tabs>
              <w:spacing w:before="60" w:after="60" w:line="240" w:lineRule="auto"/>
              <w:rPr>
                <w:b/>
                <w:sz w:val="22"/>
                <w:szCs w:val="22"/>
                <w:lang w:bidi="ar-SA"/>
              </w:rPr>
            </w:pPr>
            <w:r w:rsidRPr="00C36347">
              <w:rPr>
                <w:b/>
                <w:sz w:val="22"/>
                <w:szCs w:val="22"/>
                <w:lang w:bidi="ar-SA"/>
              </w:rPr>
              <w:t>Evaluation Criterion:</w:t>
            </w:r>
          </w:p>
        </w:tc>
        <w:tc>
          <w:tcPr>
            <w:tcW w:w="8100" w:type="dxa"/>
            <w:tcBorders>
              <w:top w:val="single" w:sz="4" w:space="0" w:color="auto"/>
              <w:left w:val="nil"/>
              <w:bottom w:val="single" w:sz="4" w:space="0" w:color="auto"/>
              <w:right w:val="single" w:sz="4" w:space="0" w:color="auto"/>
            </w:tcBorders>
            <w:vAlign w:val="center"/>
          </w:tcPr>
          <w:p w14:paraId="7C133C80" w14:textId="77777777" w:rsidR="003E2E7A" w:rsidRPr="00847B7C" w:rsidRDefault="003E2E7A" w:rsidP="00376BF1">
            <w:pPr>
              <w:tabs>
                <w:tab w:val="left" w:pos="360"/>
              </w:tabs>
              <w:spacing w:line="240" w:lineRule="auto"/>
              <w:rPr>
                <w:b/>
                <w:color w:val="000000"/>
                <w:sz w:val="22"/>
                <w:szCs w:val="22"/>
                <w:lang w:bidi="ar-SA"/>
              </w:rPr>
            </w:pPr>
            <w:r>
              <w:rPr>
                <w:b/>
                <w:color w:val="000000"/>
                <w:sz w:val="22"/>
                <w:szCs w:val="22"/>
                <w:lang w:bidi="ar-SA"/>
              </w:rPr>
              <w:t>Key Staff</w:t>
            </w:r>
          </w:p>
        </w:tc>
      </w:tr>
      <w:tr w:rsidR="003E2E7A" w:rsidRPr="00470DE0" w14:paraId="1AAA7D39" w14:textId="77777777" w:rsidTr="00376BF1">
        <w:tc>
          <w:tcPr>
            <w:tcW w:w="1242" w:type="dxa"/>
            <w:tcBorders>
              <w:bottom w:val="single" w:sz="4" w:space="0" w:color="auto"/>
              <w:right w:val="single" w:sz="4" w:space="0" w:color="auto"/>
            </w:tcBorders>
          </w:tcPr>
          <w:p w14:paraId="1D215397" w14:textId="77777777" w:rsidR="003E2E7A" w:rsidRPr="00C36347" w:rsidRDefault="00252C5D" w:rsidP="00376BF1">
            <w:pPr>
              <w:tabs>
                <w:tab w:val="left" w:pos="360"/>
              </w:tabs>
              <w:spacing w:before="60" w:after="60" w:line="240" w:lineRule="auto"/>
              <w:jc w:val="center"/>
              <w:rPr>
                <w:b/>
                <w:sz w:val="22"/>
                <w:szCs w:val="22"/>
                <w:lang w:bidi="ar-SA"/>
              </w:rPr>
            </w:pPr>
            <w:r>
              <w:rPr>
                <w:b/>
                <w:sz w:val="22"/>
                <w:szCs w:val="22"/>
                <w:lang w:bidi="ar-SA"/>
              </w:rPr>
              <w:t>1</w:t>
            </w:r>
            <w:r w:rsidR="00E24F06">
              <w:rPr>
                <w:b/>
                <w:sz w:val="22"/>
                <w:szCs w:val="22"/>
                <w:lang w:bidi="ar-SA"/>
              </w:rPr>
              <w:t>1</w:t>
            </w:r>
            <w:r>
              <w:rPr>
                <w:b/>
                <w:sz w:val="22"/>
                <w:szCs w:val="22"/>
                <w:lang w:bidi="ar-SA"/>
              </w:rPr>
              <w:t>-C</w:t>
            </w:r>
          </w:p>
        </w:tc>
        <w:tc>
          <w:tcPr>
            <w:tcW w:w="1656" w:type="dxa"/>
            <w:tcBorders>
              <w:top w:val="single" w:sz="4" w:space="0" w:color="auto"/>
              <w:left w:val="single" w:sz="4" w:space="0" w:color="auto"/>
              <w:bottom w:val="single" w:sz="4" w:space="0" w:color="auto"/>
              <w:right w:val="nil"/>
            </w:tcBorders>
          </w:tcPr>
          <w:p w14:paraId="229078DC" w14:textId="77777777" w:rsidR="003E2E7A" w:rsidRPr="00C36347" w:rsidRDefault="003E2E7A" w:rsidP="00376BF1">
            <w:pPr>
              <w:tabs>
                <w:tab w:val="left" w:pos="360"/>
              </w:tabs>
              <w:spacing w:before="60" w:after="60" w:line="240" w:lineRule="auto"/>
              <w:rPr>
                <w:b/>
                <w:sz w:val="22"/>
                <w:szCs w:val="22"/>
                <w:lang w:bidi="ar-SA"/>
              </w:rPr>
            </w:pPr>
            <w:r w:rsidRPr="00F040B4">
              <w:rPr>
                <w:b/>
                <w:sz w:val="22"/>
                <w:szCs w:val="22"/>
                <w:lang w:bidi="ar-SA"/>
              </w:rPr>
              <w:t>Maximum Points for this Criterion</w:t>
            </w:r>
            <w:r>
              <w:rPr>
                <w:b/>
                <w:sz w:val="22"/>
                <w:szCs w:val="22"/>
                <w:lang w:bidi="ar-SA"/>
              </w:rPr>
              <w:t>:</w:t>
            </w:r>
          </w:p>
        </w:tc>
        <w:tc>
          <w:tcPr>
            <w:tcW w:w="8100" w:type="dxa"/>
            <w:tcBorders>
              <w:top w:val="single" w:sz="4" w:space="0" w:color="auto"/>
              <w:left w:val="nil"/>
              <w:bottom w:val="single" w:sz="4" w:space="0" w:color="auto"/>
              <w:right w:val="single" w:sz="4" w:space="0" w:color="auto"/>
            </w:tcBorders>
            <w:vAlign w:val="center"/>
          </w:tcPr>
          <w:p w14:paraId="1B7961D2" w14:textId="77777777" w:rsidR="003E2E7A" w:rsidRPr="00847B7C" w:rsidRDefault="003E2E7A" w:rsidP="00376BF1">
            <w:pPr>
              <w:tabs>
                <w:tab w:val="left" w:pos="360"/>
              </w:tabs>
              <w:spacing w:line="240" w:lineRule="auto"/>
              <w:rPr>
                <w:b/>
                <w:color w:val="000000"/>
                <w:sz w:val="22"/>
                <w:szCs w:val="22"/>
                <w:lang w:bidi="ar-SA"/>
              </w:rPr>
            </w:pPr>
            <w:r w:rsidRPr="00F040B4">
              <w:rPr>
                <w:color w:val="000000"/>
                <w:sz w:val="22"/>
                <w:szCs w:val="22"/>
                <w:lang w:bidi="ar-SA"/>
              </w:rPr>
              <w:t>___</w:t>
            </w:r>
            <w:r w:rsidR="00252C5D">
              <w:rPr>
                <w:color w:val="000000"/>
                <w:sz w:val="22"/>
                <w:szCs w:val="22"/>
                <w:u w:val="single"/>
                <w:lang w:bidi="ar-SA"/>
              </w:rPr>
              <w:t>10</w:t>
            </w:r>
            <w:r>
              <w:rPr>
                <w:color w:val="000000"/>
                <w:sz w:val="22"/>
                <w:szCs w:val="22"/>
                <w:u w:val="single"/>
                <w:lang w:bidi="ar-SA"/>
              </w:rPr>
              <w:t xml:space="preserve"> Points</w:t>
            </w:r>
            <w:r w:rsidRPr="00F040B4">
              <w:rPr>
                <w:color w:val="000000"/>
                <w:sz w:val="22"/>
                <w:szCs w:val="22"/>
                <w:lang w:bidi="ar-SA"/>
              </w:rPr>
              <w:t>____ (out of 100 possible points)</w:t>
            </w:r>
          </w:p>
        </w:tc>
      </w:tr>
      <w:tr w:rsidR="003E2E7A" w:rsidRPr="00470DE0" w14:paraId="0B47EEC9" w14:textId="77777777" w:rsidTr="00376BF1">
        <w:trPr>
          <w:trHeight w:val="1277"/>
        </w:trPr>
        <w:tc>
          <w:tcPr>
            <w:tcW w:w="10998" w:type="dxa"/>
            <w:gridSpan w:val="3"/>
          </w:tcPr>
          <w:p w14:paraId="1992B592" w14:textId="77777777" w:rsidR="003E2E7A" w:rsidRPr="00470DE0" w:rsidRDefault="003E2E7A" w:rsidP="00376BF1">
            <w:pPr>
              <w:spacing w:line="240" w:lineRule="auto"/>
              <w:ind w:left="-18"/>
            </w:pPr>
            <w:r w:rsidRPr="00470DE0">
              <w:rPr>
                <w:b/>
              </w:rPr>
              <w:t xml:space="preserve">Proposal Requirements:  </w:t>
            </w:r>
            <w:r w:rsidRPr="00470DE0">
              <w:t xml:space="preserve">Proposers must designate certain highly experienced and qualified individuals </w:t>
            </w:r>
            <w:r w:rsidR="001634D7" w:rsidRPr="00470DE0">
              <w:t xml:space="preserve">in their respective subject matter areas </w:t>
            </w:r>
            <w:r w:rsidRPr="00470DE0">
              <w:t xml:space="preserve">as Key Staff to function in specified roles and serve as </w:t>
            </w:r>
            <w:r w:rsidR="00D15244">
              <w:t xml:space="preserve">consistent, accessible, </w:t>
            </w:r>
            <w:r w:rsidRPr="00470DE0">
              <w:t>single points of contact</w:t>
            </w:r>
            <w:r w:rsidR="001634D7">
              <w:t xml:space="preserve"> to support Judicial Council or participating JBE’s in filling temporary requests </w:t>
            </w:r>
            <w:r w:rsidRPr="00470DE0">
              <w:t>under a resulting master agreement.</w:t>
            </w:r>
          </w:p>
          <w:p w14:paraId="2C4C6EEB" w14:textId="77777777" w:rsidR="003E2E7A" w:rsidRPr="00470DE0" w:rsidRDefault="003E2E7A" w:rsidP="00376BF1">
            <w:pPr>
              <w:tabs>
                <w:tab w:val="left" w:pos="2970"/>
              </w:tabs>
              <w:spacing w:after="60"/>
              <w:rPr>
                <w:color w:val="000000"/>
                <w:sz w:val="22"/>
                <w:szCs w:val="22"/>
              </w:rPr>
            </w:pPr>
          </w:p>
        </w:tc>
      </w:tr>
      <w:tr w:rsidR="003E2E7A" w:rsidRPr="00470DE0" w14:paraId="60543BEA" w14:textId="77777777" w:rsidTr="00376BF1">
        <w:tc>
          <w:tcPr>
            <w:tcW w:w="10998" w:type="dxa"/>
            <w:gridSpan w:val="3"/>
            <w:tcBorders>
              <w:bottom w:val="single" w:sz="4" w:space="0" w:color="auto"/>
            </w:tcBorders>
            <w:shd w:val="clear" w:color="auto" w:fill="D9D9D9"/>
          </w:tcPr>
          <w:p w14:paraId="61A05E73" w14:textId="77777777" w:rsidR="003E2E7A" w:rsidRPr="00470DE0" w:rsidRDefault="003E2E7A" w:rsidP="00376BF1">
            <w:pPr>
              <w:spacing w:before="60" w:after="60" w:line="240" w:lineRule="auto"/>
              <w:ind w:left="-14"/>
            </w:pPr>
            <w:r>
              <w:rPr>
                <w:b/>
                <w:sz w:val="22"/>
                <w:szCs w:val="22"/>
                <w:lang w:bidi="ar-SA"/>
              </w:rPr>
              <w:t>Proposer</w:t>
            </w:r>
            <w:r w:rsidRPr="00F040B4">
              <w:rPr>
                <w:b/>
                <w:sz w:val="22"/>
                <w:szCs w:val="22"/>
                <w:lang w:bidi="ar-SA"/>
              </w:rPr>
              <w:t xml:space="preserve"> </w:t>
            </w:r>
            <w:r>
              <w:rPr>
                <w:b/>
                <w:sz w:val="22"/>
                <w:szCs w:val="22"/>
                <w:lang w:bidi="ar-SA"/>
              </w:rPr>
              <w:t>must complete the following</w:t>
            </w:r>
            <w:r w:rsidRPr="00F040B4">
              <w:rPr>
                <w:b/>
                <w:sz w:val="22"/>
                <w:szCs w:val="22"/>
                <w:lang w:bidi="ar-SA"/>
              </w:rPr>
              <w:t xml:space="preserve">:  </w:t>
            </w:r>
          </w:p>
        </w:tc>
      </w:tr>
      <w:tr w:rsidR="003E2E7A" w:rsidRPr="00470DE0" w14:paraId="71F6A97D" w14:textId="77777777" w:rsidTr="00376BF1">
        <w:trPr>
          <w:trHeight w:val="2402"/>
        </w:trPr>
        <w:tc>
          <w:tcPr>
            <w:tcW w:w="10998" w:type="dxa"/>
            <w:gridSpan w:val="3"/>
          </w:tcPr>
          <w:p w14:paraId="1A8B6D8E" w14:textId="77777777" w:rsidR="003E2E7A" w:rsidRPr="00470DE0" w:rsidRDefault="003E2E7A" w:rsidP="00376BF1">
            <w:pPr>
              <w:spacing w:line="240" w:lineRule="auto"/>
              <w:ind w:left="-18"/>
              <w:rPr>
                <w:color w:val="000000"/>
              </w:rPr>
            </w:pPr>
            <w:r w:rsidRPr="00470DE0">
              <w:rPr>
                <w:b/>
              </w:rPr>
              <w:t xml:space="preserve">Part I – </w:t>
            </w:r>
            <w:r w:rsidRPr="00470DE0">
              <w:rPr>
                <w:b/>
                <w:color w:val="000000"/>
              </w:rPr>
              <w:t xml:space="preserve">Designate Key Staff:  </w:t>
            </w:r>
            <w:r w:rsidRPr="00470DE0">
              <w:rPr>
                <w:color w:val="000000"/>
              </w:rPr>
              <w:t xml:space="preserve">Identify and designate individual(s) that will serve as Key Staff for </w:t>
            </w:r>
            <w:r w:rsidR="008B40CC">
              <w:rPr>
                <w:color w:val="000000"/>
              </w:rPr>
              <w:t>P</w:t>
            </w:r>
            <w:r w:rsidRPr="00470DE0">
              <w:rPr>
                <w:color w:val="000000"/>
              </w:rPr>
              <w:t>roposer in a subsequent master agreement (if a master agreement is awarded to proposer).  The following positions have been designated as Key Staff</w:t>
            </w:r>
            <w:r w:rsidR="008B40CC" w:rsidRPr="00470DE0">
              <w:rPr>
                <w:color w:val="000000"/>
              </w:rPr>
              <w:t>: (</w:t>
            </w:r>
            <w:r w:rsidRPr="00470DE0">
              <w:rPr>
                <w:color w:val="000000"/>
              </w:rPr>
              <w:t xml:space="preserve">1) Sourcing Manager, (2) Account Representative, and (3) Accounting Lead.  Key Staff will be the single points of contact with the </w:t>
            </w:r>
            <w:r w:rsidR="00252C5D">
              <w:rPr>
                <w:color w:val="000000"/>
              </w:rPr>
              <w:t>Judicial Council</w:t>
            </w:r>
            <w:r w:rsidRPr="00470DE0">
              <w:rPr>
                <w:color w:val="000000"/>
              </w:rPr>
              <w:t xml:space="preserve"> regarding their respective subject matter areas.</w:t>
            </w:r>
          </w:p>
        </w:tc>
      </w:tr>
      <w:tr w:rsidR="003E2E7A" w:rsidRPr="00470DE0" w14:paraId="5658EA2A" w14:textId="77777777" w:rsidTr="00376BF1">
        <w:trPr>
          <w:trHeight w:val="1970"/>
        </w:trPr>
        <w:tc>
          <w:tcPr>
            <w:tcW w:w="10998" w:type="dxa"/>
            <w:gridSpan w:val="3"/>
            <w:tcBorders>
              <w:top w:val="single" w:sz="4" w:space="0" w:color="auto"/>
              <w:bottom w:val="single" w:sz="4" w:space="0" w:color="auto"/>
            </w:tcBorders>
          </w:tcPr>
          <w:p w14:paraId="1ED11680" w14:textId="77777777" w:rsidR="003E2E7A" w:rsidRPr="00470DE0" w:rsidRDefault="003E2E7A" w:rsidP="00376BF1">
            <w:pPr>
              <w:spacing w:line="240" w:lineRule="auto"/>
              <w:ind w:left="-18"/>
              <w:rPr>
                <w:color w:val="000000"/>
              </w:rPr>
            </w:pPr>
            <w:r w:rsidRPr="00470DE0">
              <w:rPr>
                <w:b/>
                <w:color w:val="000000"/>
              </w:rPr>
              <w:t xml:space="preserve">Part II – Resumes:  </w:t>
            </w:r>
            <w:r w:rsidRPr="00470DE0">
              <w:rPr>
                <w:color w:val="000000"/>
              </w:rPr>
              <w:t xml:space="preserve">Provide detailed and complete resumes documenting the background and professional expertise of each individual that </w:t>
            </w:r>
            <w:r w:rsidR="008B40CC">
              <w:rPr>
                <w:color w:val="000000"/>
              </w:rPr>
              <w:t>P</w:t>
            </w:r>
            <w:r w:rsidRPr="00470DE0">
              <w:rPr>
                <w:color w:val="000000"/>
              </w:rPr>
              <w:t xml:space="preserve">roposer proposes to be a designated Key Staff member for </w:t>
            </w:r>
            <w:r w:rsidR="008B40CC">
              <w:rPr>
                <w:color w:val="000000"/>
              </w:rPr>
              <w:t>P</w:t>
            </w:r>
            <w:r w:rsidRPr="00470DE0">
              <w:rPr>
                <w:color w:val="000000"/>
              </w:rPr>
              <w:t xml:space="preserve">roposer in a subsequent master agreement (if awarded to proposer).  </w:t>
            </w:r>
            <w:r w:rsidRPr="002E76B7">
              <w:rPr>
                <w:color w:val="000000"/>
              </w:rPr>
              <w:t xml:space="preserve">Key </w:t>
            </w:r>
            <w:r w:rsidRPr="00470DE0">
              <w:rPr>
                <w:color w:val="000000"/>
              </w:rPr>
              <w:t>S</w:t>
            </w:r>
            <w:r w:rsidRPr="002E76B7">
              <w:rPr>
                <w:color w:val="000000"/>
              </w:rPr>
              <w:t>taff resumes will be incorporated into the master agreement, if awarded.</w:t>
            </w:r>
          </w:p>
        </w:tc>
      </w:tr>
      <w:tr w:rsidR="003E2E7A" w:rsidRPr="00470DE0" w14:paraId="51E63B4B" w14:textId="77777777" w:rsidTr="002A0251">
        <w:trPr>
          <w:trHeight w:val="2870"/>
        </w:trPr>
        <w:tc>
          <w:tcPr>
            <w:tcW w:w="10998" w:type="dxa"/>
            <w:gridSpan w:val="3"/>
            <w:tcBorders>
              <w:top w:val="single" w:sz="4" w:space="0" w:color="auto"/>
              <w:bottom w:val="single" w:sz="4" w:space="0" w:color="auto"/>
            </w:tcBorders>
          </w:tcPr>
          <w:p w14:paraId="2C1C39E8" w14:textId="77777777" w:rsidR="003E2E7A" w:rsidRPr="00470DE0" w:rsidRDefault="003E2E7A" w:rsidP="00376BF1">
            <w:pPr>
              <w:spacing w:line="240" w:lineRule="auto"/>
              <w:ind w:left="-18"/>
              <w:rPr>
                <w:b/>
                <w:color w:val="000000"/>
              </w:rPr>
            </w:pPr>
            <w:r w:rsidRPr="00470DE0">
              <w:rPr>
                <w:b/>
                <w:color w:val="000000"/>
              </w:rPr>
              <w:t xml:space="preserve">Part III – Stability of Key Staff:  </w:t>
            </w:r>
            <w:r w:rsidRPr="00470DE0">
              <w:rPr>
                <w:color w:val="000000"/>
              </w:rPr>
              <w:t>Identify how long each of the designated Key Staff members have been serving in those specified roles, and if less than two-years for any designated Key Staff, describe the reasons for such short tenure, and identify how long their predecessor(s) served in those roles, and why the predecessor left that role.  Describe and discuss the company’s specific plans for ensuring stability of Key Staff for the duration of a prospective master agreement.</w:t>
            </w:r>
          </w:p>
        </w:tc>
      </w:tr>
      <w:tr w:rsidR="00EE7C81" w:rsidRPr="00470DE0" w14:paraId="52B329FB" w14:textId="77777777" w:rsidTr="00376BF1">
        <w:trPr>
          <w:trHeight w:val="2870"/>
        </w:trPr>
        <w:tc>
          <w:tcPr>
            <w:tcW w:w="10998" w:type="dxa"/>
            <w:gridSpan w:val="3"/>
            <w:tcBorders>
              <w:top w:val="single" w:sz="4" w:space="0" w:color="auto"/>
            </w:tcBorders>
          </w:tcPr>
          <w:p w14:paraId="087D8710" w14:textId="77777777" w:rsidR="00EE7C81" w:rsidRPr="002A0251" w:rsidRDefault="00EE7C81" w:rsidP="00376BF1">
            <w:pPr>
              <w:spacing w:line="240" w:lineRule="auto"/>
              <w:ind w:left="-18"/>
              <w:rPr>
                <w:color w:val="000000"/>
              </w:rPr>
            </w:pPr>
            <w:r>
              <w:rPr>
                <w:b/>
                <w:color w:val="000000"/>
              </w:rPr>
              <w:lastRenderedPageBreak/>
              <w:t xml:space="preserve">Part IV – Turnover Rate of Executives and Key Staff:  </w:t>
            </w:r>
            <w:r>
              <w:rPr>
                <w:color w:val="000000"/>
              </w:rPr>
              <w:t>Describe and discuss the turnover rate of key executives and the designated Key Staff members.  Describe and discuss the company’s Key Executive / Key Staff retention philosophy.</w:t>
            </w:r>
          </w:p>
        </w:tc>
      </w:tr>
    </w:tbl>
    <w:p w14:paraId="3E5E72BA" w14:textId="77777777" w:rsidR="003E2E7A" w:rsidRPr="00C36347" w:rsidRDefault="003E2E7A" w:rsidP="003E2E7A">
      <w:pPr>
        <w:tabs>
          <w:tab w:val="left" w:pos="360"/>
        </w:tabs>
        <w:spacing w:line="300" w:lineRule="atLeast"/>
        <w:rPr>
          <w:lang w:bidi="ar-SA"/>
        </w:rPr>
      </w:pPr>
    </w:p>
    <w:p w14:paraId="48641CAA" w14:textId="77777777" w:rsidR="003E2E7A" w:rsidRDefault="003E2E7A" w:rsidP="00083BEF">
      <w:pPr>
        <w:jc w:val="center"/>
        <w:rPr>
          <w:i/>
        </w:rPr>
        <w:sectPr w:rsidR="003E2E7A" w:rsidSect="00F8777E">
          <w:headerReference w:type="even" r:id="rId21"/>
          <w:headerReference w:type="default" r:id="rId22"/>
          <w:headerReference w:type="first" r:id="rId23"/>
          <w:footerReference w:type="first" r:id="rId24"/>
          <w:pgSz w:w="12240" w:h="15840" w:code="1"/>
          <w:pgMar w:top="1440" w:right="720" w:bottom="1440" w:left="720" w:header="720" w:footer="720" w:gutter="0"/>
          <w:cols w:space="720"/>
          <w:docGrid w:linePitch="360"/>
        </w:sectPr>
      </w:pPr>
    </w:p>
    <w:p w14:paraId="43AC9075" w14:textId="77777777" w:rsidR="003E2E7A" w:rsidRPr="00C36347" w:rsidRDefault="003E2E7A" w:rsidP="003E2E7A">
      <w:pPr>
        <w:tabs>
          <w:tab w:val="left" w:pos="360"/>
        </w:tabs>
        <w:spacing w:line="300" w:lineRule="atLeast"/>
        <w:ind w:hanging="810"/>
        <w:rPr>
          <w:lang w:bidi="ar-SA"/>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24"/>
        <w:gridCol w:w="1656"/>
        <w:gridCol w:w="7380"/>
      </w:tblGrid>
      <w:tr w:rsidR="003E2E7A" w:rsidRPr="007F334C" w14:paraId="327C53B5" w14:textId="77777777" w:rsidTr="00376BF1">
        <w:tc>
          <w:tcPr>
            <w:tcW w:w="1944" w:type="dxa"/>
            <w:gridSpan w:val="2"/>
            <w:tcBorders>
              <w:bottom w:val="single" w:sz="4" w:space="0" w:color="auto"/>
              <w:right w:val="single" w:sz="4" w:space="0" w:color="auto"/>
            </w:tcBorders>
          </w:tcPr>
          <w:p w14:paraId="4E2EA528" w14:textId="77777777" w:rsidR="003E2E7A" w:rsidRPr="00C36347" w:rsidRDefault="003E2E7A" w:rsidP="00376BF1">
            <w:pPr>
              <w:tabs>
                <w:tab w:val="left" w:pos="360"/>
              </w:tabs>
              <w:spacing w:before="60" w:after="60" w:line="240" w:lineRule="auto"/>
              <w:jc w:val="center"/>
              <w:rPr>
                <w:b/>
                <w:sz w:val="22"/>
                <w:szCs w:val="22"/>
                <w:lang w:bidi="ar-SA"/>
              </w:rPr>
            </w:pPr>
            <w:r w:rsidRPr="00C36347">
              <w:rPr>
                <w:b/>
                <w:sz w:val="22"/>
                <w:szCs w:val="22"/>
                <w:lang w:bidi="ar-SA"/>
              </w:rPr>
              <w:t>Reference #</w:t>
            </w:r>
          </w:p>
        </w:tc>
        <w:tc>
          <w:tcPr>
            <w:tcW w:w="1656" w:type="dxa"/>
            <w:tcBorders>
              <w:top w:val="single" w:sz="4" w:space="0" w:color="auto"/>
              <w:left w:val="single" w:sz="4" w:space="0" w:color="auto"/>
              <w:bottom w:val="single" w:sz="4" w:space="0" w:color="auto"/>
              <w:right w:val="nil"/>
            </w:tcBorders>
          </w:tcPr>
          <w:p w14:paraId="6E82C266" w14:textId="77777777" w:rsidR="003E2E7A" w:rsidRPr="00C36347" w:rsidRDefault="003E2E7A" w:rsidP="00376BF1">
            <w:pPr>
              <w:tabs>
                <w:tab w:val="left" w:pos="360"/>
              </w:tabs>
              <w:spacing w:before="60" w:after="60" w:line="240" w:lineRule="auto"/>
              <w:rPr>
                <w:b/>
                <w:sz w:val="22"/>
                <w:szCs w:val="22"/>
                <w:lang w:bidi="ar-SA"/>
              </w:rPr>
            </w:pPr>
            <w:r w:rsidRPr="00C36347">
              <w:rPr>
                <w:b/>
                <w:sz w:val="22"/>
                <w:szCs w:val="22"/>
                <w:lang w:bidi="ar-SA"/>
              </w:rPr>
              <w:t>Evaluation Criterion:</w:t>
            </w:r>
          </w:p>
        </w:tc>
        <w:tc>
          <w:tcPr>
            <w:tcW w:w="7380" w:type="dxa"/>
            <w:tcBorders>
              <w:top w:val="single" w:sz="4" w:space="0" w:color="auto"/>
              <w:left w:val="nil"/>
              <w:bottom w:val="single" w:sz="4" w:space="0" w:color="auto"/>
              <w:right w:val="single" w:sz="4" w:space="0" w:color="auto"/>
            </w:tcBorders>
            <w:vAlign w:val="center"/>
          </w:tcPr>
          <w:p w14:paraId="2968BF36" w14:textId="77777777" w:rsidR="003E2E7A" w:rsidRPr="00847B7C" w:rsidRDefault="003E2E7A" w:rsidP="00376BF1">
            <w:pPr>
              <w:tabs>
                <w:tab w:val="left" w:pos="360"/>
              </w:tabs>
              <w:spacing w:line="240" w:lineRule="auto"/>
              <w:rPr>
                <w:b/>
                <w:color w:val="000000"/>
                <w:sz w:val="22"/>
                <w:szCs w:val="22"/>
                <w:lang w:bidi="ar-SA"/>
              </w:rPr>
            </w:pPr>
            <w:r>
              <w:rPr>
                <w:b/>
                <w:color w:val="000000"/>
                <w:sz w:val="22"/>
                <w:szCs w:val="22"/>
                <w:lang w:bidi="ar-SA"/>
              </w:rPr>
              <w:t>Proposer</w:t>
            </w:r>
            <w:r w:rsidRPr="00847B7C">
              <w:rPr>
                <w:b/>
                <w:color w:val="000000"/>
                <w:sz w:val="22"/>
                <w:szCs w:val="22"/>
                <w:lang w:bidi="ar-SA"/>
              </w:rPr>
              <w:t xml:space="preserve">’s </w:t>
            </w:r>
            <w:r>
              <w:rPr>
                <w:b/>
                <w:color w:val="000000"/>
                <w:sz w:val="22"/>
                <w:szCs w:val="22"/>
                <w:lang w:bidi="ar-SA"/>
              </w:rPr>
              <w:t xml:space="preserve">acceptance of, or </w:t>
            </w:r>
            <w:r w:rsidRPr="00847B7C">
              <w:rPr>
                <w:b/>
                <w:color w:val="000000"/>
                <w:sz w:val="22"/>
                <w:szCs w:val="22"/>
                <w:lang w:bidi="ar-SA"/>
              </w:rPr>
              <w:t>exception</w:t>
            </w:r>
            <w:r>
              <w:rPr>
                <w:b/>
                <w:color w:val="000000"/>
                <w:sz w:val="22"/>
                <w:szCs w:val="22"/>
                <w:lang w:bidi="ar-SA"/>
              </w:rPr>
              <w:t>(s)</w:t>
            </w:r>
            <w:r w:rsidRPr="00847B7C">
              <w:rPr>
                <w:b/>
                <w:color w:val="000000"/>
                <w:sz w:val="22"/>
                <w:szCs w:val="22"/>
                <w:lang w:bidi="ar-SA"/>
              </w:rPr>
              <w:t xml:space="preserve"> to</w:t>
            </w:r>
            <w:r>
              <w:rPr>
                <w:b/>
                <w:color w:val="000000"/>
                <w:sz w:val="22"/>
                <w:szCs w:val="22"/>
                <w:lang w:bidi="ar-SA"/>
              </w:rPr>
              <w:t>,</w:t>
            </w:r>
            <w:r w:rsidRPr="00847B7C">
              <w:rPr>
                <w:b/>
                <w:color w:val="000000"/>
                <w:sz w:val="22"/>
                <w:szCs w:val="22"/>
                <w:lang w:bidi="ar-SA"/>
              </w:rPr>
              <w:t xml:space="preserve"> the master agreement terms and conditions</w:t>
            </w:r>
          </w:p>
        </w:tc>
      </w:tr>
      <w:tr w:rsidR="003E2E7A" w:rsidRPr="007F334C" w14:paraId="5CA7EB87" w14:textId="77777777" w:rsidTr="00376BF1">
        <w:tc>
          <w:tcPr>
            <w:tcW w:w="1944" w:type="dxa"/>
            <w:gridSpan w:val="2"/>
            <w:tcBorders>
              <w:bottom w:val="single" w:sz="4" w:space="0" w:color="auto"/>
              <w:right w:val="single" w:sz="4" w:space="0" w:color="auto"/>
            </w:tcBorders>
          </w:tcPr>
          <w:p w14:paraId="66A41F78" w14:textId="77777777" w:rsidR="003E2E7A" w:rsidRPr="00C36347" w:rsidRDefault="00252C5D" w:rsidP="00376BF1">
            <w:pPr>
              <w:tabs>
                <w:tab w:val="left" w:pos="360"/>
              </w:tabs>
              <w:spacing w:before="60" w:after="60" w:line="240" w:lineRule="auto"/>
              <w:jc w:val="center"/>
              <w:rPr>
                <w:b/>
                <w:sz w:val="22"/>
                <w:szCs w:val="22"/>
                <w:lang w:bidi="ar-SA"/>
              </w:rPr>
            </w:pPr>
            <w:r>
              <w:rPr>
                <w:b/>
                <w:sz w:val="22"/>
                <w:szCs w:val="22"/>
                <w:lang w:bidi="ar-SA"/>
              </w:rPr>
              <w:t>1</w:t>
            </w:r>
            <w:r w:rsidR="00E24F06">
              <w:rPr>
                <w:b/>
                <w:sz w:val="22"/>
                <w:szCs w:val="22"/>
                <w:lang w:bidi="ar-SA"/>
              </w:rPr>
              <w:t>1</w:t>
            </w:r>
            <w:r>
              <w:rPr>
                <w:b/>
                <w:sz w:val="22"/>
                <w:szCs w:val="22"/>
                <w:lang w:bidi="ar-SA"/>
              </w:rPr>
              <w:t>-D</w:t>
            </w:r>
          </w:p>
        </w:tc>
        <w:tc>
          <w:tcPr>
            <w:tcW w:w="1656" w:type="dxa"/>
            <w:tcBorders>
              <w:top w:val="single" w:sz="4" w:space="0" w:color="auto"/>
              <w:left w:val="single" w:sz="4" w:space="0" w:color="auto"/>
              <w:bottom w:val="single" w:sz="4" w:space="0" w:color="auto"/>
              <w:right w:val="nil"/>
            </w:tcBorders>
          </w:tcPr>
          <w:p w14:paraId="41581AD5" w14:textId="77777777" w:rsidR="003E2E7A" w:rsidRPr="00C36347" w:rsidRDefault="003E2E7A" w:rsidP="00376BF1">
            <w:pPr>
              <w:tabs>
                <w:tab w:val="left" w:pos="360"/>
              </w:tabs>
              <w:spacing w:before="60" w:after="60" w:line="240" w:lineRule="auto"/>
              <w:rPr>
                <w:b/>
                <w:sz w:val="22"/>
                <w:szCs w:val="22"/>
                <w:lang w:bidi="ar-SA"/>
              </w:rPr>
            </w:pPr>
            <w:r w:rsidRPr="00F040B4">
              <w:rPr>
                <w:b/>
                <w:sz w:val="22"/>
                <w:szCs w:val="22"/>
                <w:lang w:bidi="ar-SA"/>
              </w:rPr>
              <w:t>Maximum Points for this Criterion</w:t>
            </w:r>
            <w:r>
              <w:rPr>
                <w:b/>
                <w:sz w:val="22"/>
                <w:szCs w:val="22"/>
                <w:lang w:bidi="ar-SA"/>
              </w:rPr>
              <w:t>:</w:t>
            </w:r>
          </w:p>
        </w:tc>
        <w:tc>
          <w:tcPr>
            <w:tcW w:w="7380" w:type="dxa"/>
            <w:tcBorders>
              <w:top w:val="single" w:sz="4" w:space="0" w:color="auto"/>
              <w:left w:val="nil"/>
              <w:bottom w:val="single" w:sz="4" w:space="0" w:color="auto"/>
              <w:right w:val="single" w:sz="4" w:space="0" w:color="auto"/>
            </w:tcBorders>
            <w:vAlign w:val="center"/>
          </w:tcPr>
          <w:p w14:paraId="6C0A27DB" w14:textId="77777777" w:rsidR="003E2E7A" w:rsidRPr="00847B7C" w:rsidRDefault="003E2E7A" w:rsidP="00376BF1">
            <w:pPr>
              <w:tabs>
                <w:tab w:val="left" w:pos="360"/>
              </w:tabs>
              <w:spacing w:line="240" w:lineRule="auto"/>
              <w:rPr>
                <w:b/>
                <w:color w:val="000000"/>
                <w:sz w:val="22"/>
                <w:szCs w:val="22"/>
                <w:lang w:bidi="ar-SA"/>
              </w:rPr>
            </w:pPr>
            <w:r w:rsidRPr="00F040B4">
              <w:rPr>
                <w:color w:val="000000"/>
                <w:sz w:val="22"/>
                <w:szCs w:val="22"/>
                <w:lang w:bidi="ar-SA"/>
              </w:rPr>
              <w:t>___</w:t>
            </w:r>
            <w:r>
              <w:rPr>
                <w:color w:val="000000"/>
                <w:sz w:val="22"/>
                <w:szCs w:val="22"/>
                <w:u w:val="single"/>
                <w:lang w:bidi="ar-SA"/>
              </w:rPr>
              <w:t>15 Points</w:t>
            </w:r>
            <w:r w:rsidRPr="00F040B4">
              <w:rPr>
                <w:color w:val="000000"/>
                <w:sz w:val="22"/>
                <w:szCs w:val="22"/>
                <w:lang w:bidi="ar-SA"/>
              </w:rPr>
              <w:t>____ (out of 100 possible points)</w:t>
            </w:r>
          </w:p>
        </w:tc>
      </w:tr>
      <w:tr w:rsidR="003E2E7A" w:rsidRPr="007F334C" w14:paraId="0754D6EC" w14:textId="77777777" w:rsidTr="00376BF1">
        <w:trPr>
          <w:trHeight w:val="3113"/>
        </w:trPr>
        <w:tc>
          <w:tcPr>
            <w:tcW w:w="10980" w:type="dxa"/>
            <w:gridSpan w:val="4"/>
          </w:tcPr>
          <w:p w14:paraId="31037455" w14:textId="1F7D716E" w:rsidR="003E2E7A" w:rsidRPr="007F334C" w:rsidRDefault="003E2E7A" w:rsidP="00376BF1">
            <w:pPr>
              <w:spacing w:line="240" w:lineRule="auto"/>
              <w:ind w:left="-18"/>
            </w:pPr>
            <w:r w:rsidRPr="007F334C">
              <w:rPr>
                <w:b/>
              </w:rPr>
              <w:t xml:space="preserve">Proposal Requirements:  </w:t>
            </w:r>
            <w:r w:rsidRPr="007F334C">
              <w:t xml:space="preserve">Proposers must either indicate acceptance of the Master Agreement Terms and Conditions, as set forth in Attachment </w:t>
            </w:r>
            <w:r w:rsidR="00AE5337">
              <w:t>2</w:t>
            </w:r>
            <w:r w:rsidRPr="007F334C">
              <w:t xml:space="preserve">, or clearly identify exceptions to the Master Agreement Terms and Conditions.  </w:t>
            </w:r>
          </w:p>
          <w:p w14:paraId="6C92B5FF" w14:textId="77777777" w:rsidR="003E2E7A" w:rsidRPr="007F334C" w:rsidRDefault="003E2E7A" w:rsidP="00376BF1">
            <w:pPr>
              <w:spacing w:line="240" w:lineRule="auto"/>
              <w:ind w:left="-18"/>
            </w:pPr>
          </w:p>
          <w:p w14:paraId="535CDEAA" w14:textId="77777777" w:rsidR="003E2E7A" w:rsidRPr="007F334C" w:rsidRDefault="003E2E7A" w:rsidP="00376BF1">
            <w:pPr>
              <w:spacing w:line="240" w:lineRule="auto"/>
              <w:ind w:left="-18"/>
            </w:pPr>
            <w:r w:rsidRPr="007F334C">
              <w:rPr>
                <w:b/>
              </w:rPr>
              <w:t>If exceptions are identified, proposers must also submit</w:t>
            </w:r>
            <w:r w:rsidRPr="007F334C">
              <w:t>:</w:t>
            </w:r>
          </w:p>
          <w:p w14:paraId="2CD6F04F" w14:textId="77777777" w:rsidR="003E2E7A" w:rsidRPr="007575AE" w:rsidRDefault="003E2E7A" w:rsidP="00376BF1">
            <w:pPr>
              <w:pStyle w:val="ColorfulList-Accent11"/>
              <w:ind w:hanging="720"/>
              <w:rPr>
                <w:sz w:val="12"/>
                <w:szCs w:val="12"/>
              </w:rPr>
            </w:pPr>
          </w:p>
          <w:p w14:paraId="4CCDC44A" w14:textId="472CFD7E" w:rsidR="003E2E7A" w:rsidRDefault="003E2E7A" w:rsidP="00625EF5">
            <w:pPr>
              <w:numPr>
                <w:ilvl w:val="3"/>
                <w:numId w:val="1"/>
              </w:numPr>
              <w:tabs>
                <w:tab w:val="left" w:pos="702"/>
              </w:tabs>
              <w:spacing w:line="240" w:lineRule="auto"/>
            </w:pPr>
            <w:r w:rsidRPr="007F334C">
              <w:t>a red-lined version of Attachment </w:t>
            </w:r>
            <w:r w:rsidR="00AE5337">
              <w:t>2</w:t>
            </w:r>
            <w:r w:rsidRPr="007F334C">
              <w:t xml:space="preserve"> that clearly tracks proposed changes (additions, deletions, or any revised language) to the attachment, and</w:t>
            </w:r>
          </w:p>
          <w:p w14:paraId="0CF03090" w14:textId="77777777" w:rsidR="00625EF5" w:rsidRPr="007F334C" w:rsidRDefault="00625EF5" w:rsidP="00625EF5">
            <w:pPr>
              <w:tabs>
                <w:tab w:val="left" w:pos="702"/>
              </w:tabs>
              <w:spacing w:line="240" w:lineRule="auto"/>
              <w:ind w:left="1440"/>
            </w:pPr>
          </w:p>
          <w:p w14:paraId="7583CA71" w14:textId="77777777" w:rsidR="003E2E7A" w:rsidRPr="007F334C" w:rsidRDefault="003E2E7A" w:rsidP="00625EF5">
            <w:pPr>
              <w:numPr>
                <w:ilvl w:val="3"/>
                <w:numId w:val="1"/>
              </w:numPr>
              <w:tabs>
                <w:tab w:val="left" w:pos="702"/>
              </w:tabs>
              <w:spacing w:line="240" w:lineRule="auto"/>
            </w:pPr>
            <w:r w:rsidRPr="007F334C">
              <w:t xml:space="preserve">a written </w:t>
            </w:r>
            <w:r w:rsidRPr="007F334C" w:rsidDel="00BF5309">
              <w:t xml:space="preserve">summary </w:t>
            </w:r>
            <w:r w:rsidRPr="007F334C">
              <w:t xml:space="preserve">to substantiate each individual proposed change, including </w:t>
            </w:r>
          </w:p>
          <w:p w14:paraId="5BFA51DA" w14:textId="77777777" w:rsidR="004D3869" w:rsidRDefault="003E2E7A" w:rsidP="00625EF5">
            <w:pPr>
              <w:pStyle w:val="ColorfulList-Accent11"/>
              <w:numPr>
                <w:ilvl w:val="0"/>
                <w:numId w:val="2"/>
              </w:numPr>
            </w:pPr>
            <w:r w:rsidRPr="00F040B4">
              <w:t>the</w:t>
            </w:r>
            <w:r w:rsidRPr="00F040B4" w:rsidDel="00BF5309">
              <w:t xml:space="preserve"> </w:t>
            </w:r>
            <w:r w:rsidRPr="00F040B4">
              <w:t xml:space="preserve">relevance </w:t>
            </w:r>
            <w:r>
              <w:t xml:space="preserve">of </w:t>
            </w:r>
            <w:r w:rsidRPr="00F040B4">
              <w:t>the change,</w:t>
            </w:r>
          </w:p>
          <w:p w14:paraId="2D22FB54" w14:textId="77777777" w:rsidR="004D3869" w:rsidRPr="004D3869" w:rsidRDefault="003E2E7A" w:rsidP="00625EF5">
            <w:pPr>
              <w:pStyle w:val="ColorfulList-Accent11"/>
              <w:numPr>
                <w:ilvl w:val="0"/>
                <w:numId w:val="2"/>
              </w:numPr>
            </w:pPr>
            <w:r w:rsidRPr="004D3869">
              <w:t xml:space="preserve">the </w:t>
            </w:r>
            <w:r w:rsidR="006F4EC7">
              <w:t>supplier’s</w:t>
            </w:r>
            <w:r w:rsidR="006F4EC7" w:rsidRPr="004D3869">
              <w:t xml:space="preserve"> </w:t>
            </w:r>
            <w:r w:rsidRPr="004D3869">
              <w:t xml:space="preserve">rationale for proposing the change, and </w:t>
            </w:r>
          </w:p>
          <w:p w14:paraId="321084E8" w14:textId="77777777" w:rsidR="003E2E7A" w:rsidRDefault="003E2E7A" w:rsidP="00625EF5">
            <w:pPr>
              <w:pStyle w:val="ColorfulList-Accent11"/>
              <w:numPr>
                <w:ilvl w:val="0"/>
                <w:numId w:val="2"/>
              </w:numPr>
            </w:pPr>
            <w:r w:rsidRPr="004D3869">
              <w:t>the propos</w:t>
            </w:r>
            <w:r w:rsidR="00252C5D">
              <w:t>ed benefit to the Judicial Council</w:t>
            </w:r>
            <w:r w:rsidRPr="004D3869">
              <w:t xml:space="preserve"> for accepting such individual change.</w:t>
            </w:r>
          </w:p>
          <w:p w14:paraId="3EC78562" w14:textId="77777777" w:rsidR="00625EF5" w:rsidRPr="004D3869" w:rsidRDefault="00625EF5" w:rsidP="00625EF5">
            <w:pPr>
              <w:pStyle w:val="ColorfulList-Accent11"/>
              <w:ind w:left="1242"/>
            </w:pPr>
          </w:p>
        </w:tc>
      </w:tr>
      <w:tr w:rsidR="003E2E7A" w:rsidRPr="007F334C" w14:paraId="2D1B0BBD" w14:textId="77777777" w:rsidTr="00376BF1">
        <w:tc>
          <w:tcPr>
            <w:tcW w:w="10980" w:type="dxa"/>
            <w:gridSpan w:val="4"/>
            <w:tcBorders>
              <w:bottom w:val="single" w:sz="4" w:space="0" w:color="auto"/>
            </w:tcBorders>
            <w:shd w:val="clear" w:color="auto" w:fill="D9D9D9"/>
          </w:tcPr>
          <w:p w14:paraId="5CC5D8CD" w14:textId="77777777" w:rsidR="003E2E7A" w:rsidRPr="007F334C" w:rsidRDefault="003E2E7A" w:rsidP="00376BF1">
            <w:pPr>
              <w:spacing w:before="60" w:after="60" w:line="240" w:lineRule="auto"/>
              <w:ind w:left="-14"/>
            </w:pPr>
            <w:r>
              <w:rPr>
                <w:b/>
                <w:sz w:val="22"/>
                <w:szCs w:val="22"/>
                <w:lang w:bidi="ar-SA"/>
              </w:rPr>
              <w:t>Proposer</w:t>
            </w:r>
            <w:r w:rsidRPr="00F040B4">
              <w:rPr>
                <w:b/>
                <w:sz w:val="22"/>
                <w:szCs w:val="22"/>
                <w:lang w:bidi="ar-SA"/>
              </w:rPr>
              <w:t xml:space="preserve"> </w:t>
            </w:r>
            <w:r>
              <w:rPr>
                <w:b/>
                <w:sz w:val="22"/>
                <w:szCs w:val="22"/>
                <w:lang w:bidi="ar-SA"/>
              </w:rPr>
              <w:t>must complete the following</w:t>
            </w:r>
            <w:r w:rsidRPr="00F040B4">
              <w:rPr>
                <w:b/>
                <w:sz w:val="22"/>
                <w:szCs w:val="22"/>
                <w:lang w:bidi="ar-SA"/>
              </w:rPr>
              <w:t xml:space="preserve">:  </w:t>
            </w:r>
          </w:p>
        </w:tc>
      </w:tr>
      <w:tr w:rsidR="003E2E7A" w:rsidRPr="007F334C" w14:paraId="565CE304" w14:textId="77777777" w:rsidTr="00376BF1">
        <w:tc>
          <w:tcPr>
            <w:tcW w:w="10980" w:type="dxa"/>
            <w:gridSpan w:val="4"/>
            <w:tcBorders>
              <w:bottom w:val="nil"/>
            </w:tcBorders>
          </w:tcPr>
          <w:p w14:paraId="019E0E48" w14:textId="77777777" w:rsidR="003E2E7A" w:rsidRDefault="003E2E7A" w:rsidP="00376BF1">
            <w:pPr>
              <w:spacing w:line="240" w:lineRule="auto"/>
              <w:ind w:left="-18"/>
              <w:rPr>
                <w:iCs/>
                <w:color w:val="000000"/>
              </w:rPr>
            </w:pPr>
            <w:r w:rsidRPr="00F040B4">
              <w:rPr>
                <w:iCs/>
              </w:rPr>
              <w:t xml:space="preserve">Mark the Appropriate </w:t>
            </w:r>
            <w:r w:rsidRPr="00F040B4">
              <w:rPr>
                <w:iCs/>
                <w:color w:val="000000"/>
              </w:rPr>
              <w:t>Choice, below</w:t>
            </w:r>
            <w:r>
              <w:rPr>
                <w:iCs/>
                <w:color w:val="000000"/>
              </w:rPr>
              <w:t xml:space="preserve"> </w:t>
            </w:r>
            <w:r w:rsidRPr="005B39F4">
              <w:rPr>
                <w:i/>
                <w:iCs/>
                <w:color w:val="595959"/>
              </w:rPr>
              <w:t>[you must mark one or the other]</w:t>
            </w:r>
            <w:r w:rsidRPr="00F040B4">
              <w:rPr>
                <w:iCs/>
                <w:color w:val="000000"/>
              </w:rPr>
              <w:t>:</w:t>
            </w:r>
          </w:p>
          <w:p w14:paraId="2796919C" w14:textId="77777777" w:rsidR="00625EF5" w:rsidRPr="007F334C" w:rsidRDefault="00625EF5" w:rsidP="00376BF1">
            <w:pPr>
              <w:spacing w:line="240" w:lineRule="auto"/>
              <w:ind w:left="-18"/>
            </w:pPr>
          </w:p>
        </w:tc>
      </w:tr>
      <w:tr w:rsidR="003E2E7A" w:rsidRPr="007F334C" w14:paraId="69295B46" w14:textId="77777777" w:rsidTr="00376BF1">
        <w:tc>
          <w:tcPr>
            <w:tcW w:w="1620" w:type="dxa"/>
            <w:tcBorders>
              <w:top w:val="nil"/>
              <w:left w:val="single" w:sz="4" w:space="0" w:color="auto"/>
              <w:bottom w:val="nil"/>
              <w:right w:val="nil"/>
            </w:tcBorders>
            <w:vAlign w:val="center"/>
          </w:tcPr>
          <w:p w14:paraId="447DF186" w14:textId="77777777" w:rsidR="003E2E7A" w:rsidRPr="00F040B4" w:rsidRDefault="003E2E7A" w:rsidP="00376BF1">
            <w:pPr>
              <w:tabs>
                <w:tab w:val="left" w:pos="360"/>
              </w:tabs>
              <w:spacing w:line="300" w:lineRule="atLeast"/>
              <w:jc w:val="center"/>
              <w:rPr>
                <w:sz w:val="22"/>
                <w:szCs w:val="22"/>
                <w:lang w:bidi="ar-SA"/>
              </w:rPr>
            </w:pPr>
            <w:r w:rsidRPr="00F040B4">
              <w:rPr>
                <w:sz w:val="22"/>
                <w:szCs w:val="22"/>
                <w:lang w:bidi="ar-SA"/>
              </w:rPr>
              <w:fldChar w:fldCharType="begin">
                <w:ffData>
                  <w:name w:val="Check1"/>
                  <w:enabled/>
                  <w:calcOnExit w:val="0"/>
                  <w:checkBox>
                    <w:sizeAuto/>
                    <w:default w:val="0"/>
                  </w:checkBox>
                </w:ffData>
              </w:fldChar>
            </w:r>
            <w:bookmarkStart w:id="0" w:name="Check1"/>
            <w:r w:rsidRPr="00F040B4">
              <w:rPr>
                <w:sz w:val="22"/>
                <w:szCs w:val="22"/>
                <w:lang w:bidi="ar-SA"/>
              </w:rPr>
              <w:instrText xml:space="preserve"> FORMCHECKBOX </w:instrText>
            </w:r>
            <w:r w:rsidR="00313B81">
              <w:rPr>
                <w:sz w:val="22"/>
                <w:szCs w:val="22"/>
                <w:lang w:bidi="ar-SA"/>
              </w:rPr>
            </w:r>
            <w:r w:rsidR="00313B81">
              <w:rPr>
                <w:sz w:val="22"/>
                <w:szCs w:val="22"/>
                <w:lang w:bidi="ar-SA"/>
              </w:rPr>
              <w:fldChar w:fldCharType="separate"/>
            </w:r>
            <w:r w:rsidRPr="00F040B4">
              <w:rPr>
                <w:sz w:val="22"/>
                <w:szCs w:val="22"/>
                <w:lang w:bidi="ar-SA"/>
              </w:rPr>
              <w:fldChar w:fldCharType="end"/>
            </w:r>
            <w:bookmarkEnd w:id="0"/>
          </w:p>
        </w:tc>
        <w:tc>
          <w:tcPr>
            <w:tcW w:w="9360" w:type="dxa"/>
            <w:gridSpan w:val="3"/>
            <w:tcBorders>
              <w:top w:val="nil"/>
              <w:left w:val="nil"/>
              <w:bottom w:val="nil"/>
              <w:right w:val="single" w:sz="4" w:space="0" w:color="auto"/>
            </w:tcBorders>
          </w:tcPr>
          <w:p w14:paraId="2EA77467" w14:textId="09ADF402" w:rsidR="003E2E7A" w:rsidRPr="007F334C" w:rsidRDefault="003E2E7A" w:rsidP="00376BF1">
            <w:pPr>
              <w:spacing w:line="240" w:lineRule="auto"/>
              <w:ind w:left="-18"/>
              <w:rPr>
                <w:color w:val="595959"/>
              </w:rPr>
            </w:pPr>
            <w:r>
              <w:rPr>
                <w:bCs/>
                <w:color w:val="000000"/>
              </w:rPr>
              <w:t>Proposer</w:t>
            </w:r>
            <w:r w:rsidRPr="00F040B4">
              <w:rPr>
                <w:bCs/>
                <w:color w:val="000000"/>
              </w:rPr>
              <w:t xml:space="preserve"> accepts </w:t>
            </w:r>
            <w:r w:rsidRPr="00F040B4">
              <w:rPr>
                <w:bCs/>
                <w:i/>
                <w:color w:val="000000"/>
              </w:rPr>
              <w:t xml:space="preserve">Attachment </w:t>
            </w:r>
            <w:r w:rsidR="00AE5337">
              <w:rPr>
                <w:bCs/>
                <w:i/>
                <w:color w:val="000000"/>
              </w:rPr>
              <w:t>2</w:t>
            </w:r>
            <w:r w:rsidRPr="00F040B4">
              <w:rPr>
                <w:bCs/>
                <w:i/>
                <w:color w:val="000000"/>
              </w:rPr>
              <w:t xml:space="preserve"> – Master Agreement Terms and Conditions</w:t>
            </w:r>
            <w:r w:rsidRPr="00F040B4">
              <w:rPr>
                <w:bCs/>
                <w:color w:val="000000"/>
              </w:rPr>
              <w:t xml:space="preserve">, </w:t>
            </w:r>
            <w:r w:rsidRPr="00137C8E">
              <w:rPr>
                <w:b/>
                <w:bCs/>
                <w:color w:val="000000"/>
              </w:rPr>
              <w:t>with</w:t>
            </w:r>
            <w:r>
              <w:rPr>
                <w:b/>
                <w:bCs/>
                <w:color w:val="000000"/>
              </w:rPr>
              <w:t xml:space="preserve"> no</w:t>
            </w:r>
            <w:r w:rsidRPr="00137C8E">
              <w:rPr>
                <w:b/>
                <w:bCs/>
                <w:color w:val="000000"/>
              </w:rPr>
              <w:t xml:space="preserve"> exception</w:t>
            </w:r>
            <w:r>
              <w:rPr>
                <w:b/>
                <w:bCs/>
                <w:color w:val="000000"/>
              </w:rPr>
              <w:t>s</w:t>
            </w:r>
            <w:r w:rsidRPr="00F040B4">
              <w:rPr>
                <w:bCs/>
                <w:color w:val="000000"/>
              </w:rPr>
              <w:t>.</w:t>
            </w:r>
          </w:p>
        </w:tc>
      </w:tr>
      <w:tr w:rsidR="003E2E7A" w:rsidRPr="007F334C" w14:paraId="4F32BD4D" w14:textId="77777777" w:rsidTr="00376BF1">
        <w:tc>
          <w:tcPr>
            <w:tcW w:w="1620" w:type="dxa"/>
            <w:tcBorders>
              <w:top w:val="nil"/>
              <w:left w:val="single" w:sz="4" w:space="0" w:color="auto"/>
              <w:bottom w:val="nil"/>
              <w:right w:val="nil"/>
            </w:tcBorders>
          </w:tcPr>
          <w:p w14:paraId="729F6DAF" w14:textId="77777777" w:rsidR="003E2E7A" w:rsidRPr="00585355" w:rsidRDefault="003E2E7A" w:rsidP="00376BF1">
            <w:pPr>
              <w:tabs>
                <w:tab w:val="left" w:pos="360"/>
              </w:tabs>
              <w:spacing w:line="300" w:lineRule="atLeast"/>
              <w:jc w:val="center"/>
              <w:rPr>
                <w:b/>
                <w:sz w:val="22"/>
                <w:szCs w:val="22"/>
                <w:lang w:bidi="ar-SA"/>
              </w:rPr>
            </w:pPr>
            <w:r w:rsidRPr="00585355">
              <w:rPr>
                <w:b/>
                <w:sz w:val="22"/>
                <w:szCs w:val="22"/>
                <w:lang w:bidi="ar-SA"/>
              </w:rPr>
              <w:t>OR</w:t>
            </w:r>
          </w:p>
        </w:tc>
        <w:tc>
          <w:tcPr>
            <w:tcW w:w="9360" w:type="dxa"/>
            <w:gridSpan w:val="3"/>
            <w:tcBorders>
              <w:top w:val="nil"/>
              <w:left w:val="nil"/>
              <w:bottom w:val="nil"/>
              <w:right w:val="single" w:sz="4" w:space="0" w:color="auto"/>
            </w:tcBorders>
          </w:tcPr>
          <w:p w14:paraId="693FC9EF" w14:textId="77777777" w:rsidR="003E2E7A" w:rsidRPr="007F334C" w:rsidRDefault="003E2E7A" w:rsidP="00376BF1">
            <w:pPr>
              <w:spacing w:line="240" w:lineRule="auto"/>
              <w:ind w:left="-18"/>
            </w:pPr>
          </w:p>
        </w:tc>
      </w:tr>
      <w:tr w:rsidR="003E2E7A" w:rsidRPr="007F334C" w14:paraId="1DFC3BA6" w14:textId="77777777" w:rsidTr="00376BF1">
        <w:tc>
          <w:tcPr>
            <w:tcW w:w="1620" w:type="dxa"/>
            <w:tcBorders>
              <w:top w:val="nil"/>
              <w:left w:val="single" w:sz="4" w:space="0" w:color="auto"/>
              <w:bottom w:val="single" w:sz="4" w:space="0" w:color="auto"/>
              <w:right w:val="nil"/>
            </w:tcBorders>
            <w:vAlign w:val="center"/>
          </w:tcPr>
          <w:p w14:paraId="689506E4" w14:textId="77777777" w:rsidR="003E2E7A" w:rsidRPr="00C36347" w:rsidRDefault="003E2E7A" w:rsidP="00376BF1">
            <w:pPr>
              <w:spacing w:line="300" w:lineRule="atLeast"/>
              <w:jc w:val="center"/>
              <w:rPr>
                <w:sz w:val="22"/>
                <w:szCs w:val="22"/>
                <w:lang w:bidi="ar-SA"/>
              </w:rPr>
            </w:pPr>
            <w:r>
              <w:rPr>
                <w:sz w:val="22"/>
                <w:szCs w:val="22"/>
                <w:lang w:bidi="ar-SA"/>
              </w:rPr>
              <w:fldChar w:fldCharType="begin">
                <w:ffData>
                  <w:name w:val="Check2"/>
                  <w:enabled/>
                  <w:calcOnExit w:val="0"/>
                  <w:checkBox>
                    <w:sizeAuto/>
                    <w:default w:val="0"/>
                  </w:checkBox>
                </w:ffData>
              </w:fldChar>
            </w:r>
            <w:bookmarkStart w:id="1" w:name="Check2"/>
            <w:r>
              <w:rPr>
                <w:sz w:val="22"/>
                <w:szCs w:val="22"/>
                <w:lang w:bidi="ar-SA"/>
              </w:rPr>
              <w:instrText xml:space="preserve"> FORMCHECKBOX </w:instrText>
            </w:r>
            <w:r w:rsidR="00313B81">
              <w:rPr>
                <w:sz w:val="22"/>
                <w:szCs w:val="22"/>
                <w:lang w:bidi="ar-SA"/>
              </w:rPr>
            </w:r>
            <w:r w:rsidR="00313B81">
              <w:rPr>
                <w:sz w:val="22"/>
                <w:szCs w:val="22"/>
                <w:lang w:bidi="ar-SA"/>
              </w:rPr>
              <w:fldChar w:fldCharType="separate"/>
            </w:r>
            <w:r>
              <w:rPr>
                <w:sz w:val="22"/>
                <w:szCs w:val="22"/>
                <w:lang w:bidi="ar-SA"/>
              </w:rPr>
              <w:fldChar w:fldCharType="end"/>
            </w:r>
            <w:bookmarkEnd w:id="1"/>
          </w:p>
        </w:tc>
        <w:tc>
          <w:tcPr>
            <w:tcW w:w="9360" w:type="dxa"/>
            <w:gridSpan w:val="3"/>
            <w:tcBorders>
              <w:top w:val="nil"/>
              <w:left w:val="nil"/>
              <w:bottom w:val="single" w:sz="4" w:space="0" w:color="auto"/>
              <w:right w:val="single" w:sz="4" w:space="0" w:color="auto"/>
            </w:tcBorders>
          </w:tcPr>
          <w:p w14:paraId="38364374" w14:textId="723AF164" w:rsidR="003E2E7A" w:rsidRDefault="006F4EC7" w:rsidP="00376BF1">
            <w:pPr>
              <w:spacing w:line="240" w:lineRule="auto"/>
              <w:ind w:left="-18"/>
              <w:rPr>
                <w:bCs/>
                <w:color w:val="000000"/>
              </w:rPr>
            </w:pPr>
            <w:r>
              <w:rPr>
                <w:bCs/>
                <w:color w:val="000000"/>
              </w:rPr>
              <w:t>Supplier</w:t>
            </w:r>
            <w:r w:rsidRPr="00C36347">
              <w:rPr>
                <w:bCs/>
                <w:color w:val="000000"/>
              </w:rPr>
              <w:t xml:space="preserve"> </w:t>
            </w:r>
            <w:r w:rsidR="003E2E7A" w:rsidRPr="00C36347">
              <w:rPr>
                <w:bCs/>
                <w:color w:val="000000"/>
              </w:rPr>
              <w:t xml:space="preserve">proposes </w:t>
            </w:r>
            <w:r w:rsidR="003E2E7A">
              <w:rPr>
                <w:bCs/>
                <w:color w:val="000000"/>
              </w:rPr>
              <w:t xml:space="preserve">the following </w:t>
            </w:r>
            <w:r w:rsidR="003E2E7A" w:rsidRPr="00C36347">
              <w:rPr>
                <w:bCs/>
                <w:color w:val="000000"/>
              </w:rPr>
              <w:t xml:space="preserve">exceptions/modifications to </w:t>
            </w:r>
            <w:r w:rsidR="003E2E7A" w:rsidRPr="00C36347">
              <w:rPr>
                <w:bCs/>
                <w:i/>
                <w:color w:val="000000"/>
              </w:rPr>
              <w:t xml:space="preserve">Attachment </w:t>
            </w:r>
            <w:r w:rsidR="00AE5337">
              <w:rPr>
                <w:bCs/>
                <w:i/>
                <w:color w:val="000000"/>
              </w:rPr>
              <w:t>2</w:t>
            </w:r>
            <w:r w:rsidR="003E2E7A" w:rsidRPr="00C36347">
              <w:rPr>
                <w:bCs/>
                <w:i/>
                <w:color w:val="000000"/>
              </w:rPr>
              <w:t xml:space="preserve"> </w:t>
            </w:r>
            <w:r w:rsidR="003E2E7A">
              <w:rPr>
                <w:bCs/>
                <w:i/>
                <w:color w:val="000000"/>
              </w:rPr>
              <w:t>–</w:t>
            </w:r>
            <w:r w:rsidR="003E2E7A" w:rsidRPr="00C36347">
              <w:rPr>
                <w:bCs/>
                <w:i/>
                <w:color w:val="000000"/>
              </w:rPr>
              <w:t xml:space="preserve"> </w:t>
            </w:r>
            <w:r w:rsidR="003E2E7A">
              <w:rPr>
                <w:bCs/>
                <w:i/>
                <w:color w:val="000000"/>
              </w:rPr>
              <w:t>Master Agreement Terms and Conditions</w:t>
            </w:r>
            <w:r w:rsidR="003E2E7A">
              <w:rPr>
                <w:bCs/>
                <w:color w:val="000000"/>
              </w:rPr>
              <w:t>:</w:t>
            </w:r>
          </w:p>
          <w:p w14:paraId="14C67ED4" w14:textId="77777777" w:rsidR="00625EF5" w:rsidRPr="007F334C" w:rsidRDefault="00625EF5" w:rsidP="00376BF1">
            <w:pPr>
              <w:spacing w:line="240" w:lineRule="auto"/>
              <w:ind w:left="-18"/>
              <w:rPr>
                <w:color w:val="000000"/>
              </w:rPr>
            </w:pPr>
          </w:p>
        </w:tc>
      </w:tr>
      <w:tr w:rsidR="003E2E7A" w:rsidRPr="007F334C" w14:paraId="5292EBF5" w14:textId="77777777" w:rsidTr="00376BF1">
        <w:trPr>
          <w:trHeight w:val="2267"/>
        </w:trPr>
        <w:tc>
          <w:tcPr>
            <w:tcW w:w="10980" w:type="dxa"/>
            <w:gridSpan w:val="4"/>
            <w:tcBorders>
              <w:top w:val="single" w:sz="4" w:space="0" w:color="auto"/>
            </w:tcBorders>
          </w:tcPr>
          <w:p w14:paraId="7088FE5B" w14:textId="77777777" w:rsidR="003E2E7A" w:rsidRPr="007F334C" w:rsidRDefault="003E2E7A" w:rsidP="00F33512">
            <w:pPr>
              <w:spacing w:line="240" w:lineRule="auto"/>
              <w:ind w:left="-18"/>
              <w:rPr>
                <w:color w:val="000000"/>
              </w:rPr>
            </w:pPr>
            <w:r w:rsidRPr="007F334C">
              <w:rPr>
                <w:b/>
                <w:color w:val="000000"/>
              </w:rPr>
              <w:t xml:space="preserve">If proposing exceptions, submit red-lined text of </w:t>
            </w:r>
            <w:r w:rsidRPr="00AB302E">
              <w:rPr>
                <w:b/>
                <w:bCs/>
                <w:i/>
                <w:color w:val="000000"/>
              </w:rPr>
              <w:t>Master Agreement Terms and Conditions</w:t>
            </w:r>
            <w:r w:rsidRPr="007F334C">
              <w:rPr>
                <w:b/>
                <w:color w:val="000000"/>
              </w:rPr>
              <w:t xml:space="preserve"> here </w:t>
            </w:r>
            <w:r w:rsidRPr="007F334C">
              <w:rPr>
                <w:color w:val="000000"/>
              </w:rPr>
              <w:t xml:space="preserve">[Red-lined text of </w:t>
            </w:r>
            <w:r w:rsidRPr="0086082C">
              <w:rPr>
                <w:bCs/>
                <w:i/>
                <w:color w:val="000000"/>
              </w:rPr>
              <w:t>Master Agreement Terms and Conditions</w:t>
            </w:r>
            <w:r w:rsidRPr="007F334C">
              <w:rPr>
                <w:color w:val="000000"/>
              </w:rPr>
              <w:t xml:space="preserve"> must clearly track all proposed changes to the terms and conditions, including any additions, deletions, or revised language.  DO NOT INSERT INBEDDED DOCUMENTS.]</w:t>
            </w:r>
            <w:r w:rsidRPr="007F334C">
              <w:rPr>
                <w:b/>
                <w:color w:val="000000"/>
              </w:rPr>
              <w:t xml:space="preserve">:  </w:t>
            </w:r>
          </w:p>
        </w:tc>
      </w:tr>
      <w:tr w:rsidR="003E2E7A" w:rsidRPr="007F334C" w14:paraId="7B4AED69" w14:textId="77777777" w:rsidTr="003E2E7A">
        <w:trPr>
          <w:trHeight w:val="1835"/>
        </w:trPr>
        <w:tc>
          <w:tcPr>
            <w:tcW w:w="10980" w:type="dxa"/>
            <w:gridSpan w:val="4"/>
          </w:tcPr>
          <w:p w14:paraId="6972FC6E" w14:textId="77777777" w:rsidR="003E2E7A" w:rsidRPr="007F334C" w:rsidRDefault="003E2E7A" w:rsidP="00376BF1">
            <w:pPr>
              <w:spacing w:line="240" w:lineRule="auto"/>
              <w:ind w:left="-18"/>
              <w:rPr>
                <w:color w:val="000000"/>
              </w:rPr>
            </w:pPr>
            <w:r w:rsidRPr="007F334C">
              <w:rPr>
                <w:b/>
                <w:color w:val="000000"/>
              </w:rPr>
              <w:lastRenderedPageBreak/>
              <w:t xml:space="preserve">If proposing exceptions, submit written summary of each proposed change here </w:t>
            </w:r>
            <w:r w:rsidRPr="007F334C">
              <w:rPr>
                <w:color w:val="000000"/>
              </w:rPr>
              <w:t xml:space="preserve">[For each individual proposed change, the written summary must identify the specific reference/section/sub-section number, and include (i) relevance of the change, (ii) rationale for proposing the change and (iii) proposed benefit to the </w:t>
            </w:r>
            <w:r w:rsidR="00F33512">
              <w:rPr>
                <w:color w:val="000000"/>
              </w:rPr>
              <w:t>Judicial Council and/or participating JBE’s</w:t>
            </w:r>
            <w:r w:rsidRPr="007F334C">
              <w:rPr>
                <w:color w:val="000000"/>
              </w:rPr>
              <w:t xml:space="preserve"> for accepting such individual change.]</w:t>
            </w:r>
            <w:r w:rsidRPr="007F334C">
              <w:rPr>
                <w:b/>
                <w:color w:val="000000"/>
              </w:rPr>
              <w:t>:</w:t>
            </w:r>
          </w:p>
        </w:tc>
      </w:tr>
    </w:tbl>
    <w:p w14:paraId="0482D31A" w14:textId="77777777" w:rsidR="003E2E7A" w:rsidRDefault="003E2E7A" w:rsidP="003E2E7A">
      <w:pPr>
        <w:ind w:hanging="720"/>
      </w:pPr>
    </w:p>
    <w:p w14:paraId="29E94CF6" w14:textId="77777777" w:rsidR="003E2E7A" w:rsidRDefault="003E2E7A" w:rsidP="003E2E7A">
      <w:pPr>
        <w:ind w:hanging="720"/>
        <w:jc w:val="center"/>
        <w:rPr>
          <w:i/>
        </w:rPr>
        <w:sectPr w:rsidR="003E2E7A" w:rsidSect="00F8777E">
          <w:headerReference w:type="even" r:id="rId25"/>
          <w:headerReference w:type="default" r:id="rId26"/>
          <w:headerReference w:type="first" r:id="rId27"/>
          <w:footerReference w:type="first" r:id="rId28"/>
          <w:pgSz w:w="12240" w:h="15840" w:code="1"/>
          <w:pgMar w:top="1440" w:right="634" w:bottom="1152" w:left="1440" w:header="720" w:footer="504" w:gutter="0"/>
          <w:cols w:space="720"/>
          <w:docGrid w:linePitch="360"/>
        </w:sectPr>
      </w:pPr>
    </w:p>
    <w:p w14:paraId="763A3BE7" w14:textId="77777777" w:rsidR="003E2E7A" w:rsidRPr="00C36347" w:rsidRDefault="003E2E7A" w:rsidP="003E2E7A">
      <w:pPr>
        <w:tabs>
          <w:tab w:val="left" w:pos="360"/>
        </w:tabs>
        <w:spacing w:line="300" w:lineRule="atLeast"/>
        <w:rPr>
          <w:lang w:bidi="ar-SA"/>
        </w:rPr>
      </w:pP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656"/>
        <w:gridCol w:w="6282"/>
      </w:tblGrid>
      <w:tr w:rsidR="003E2E7A" w:rsidRPr="00DA7F26" w14:paraId="776D5619" w14:textId="77777777" w:rsidTr="003E2E7A">
        <w:trPr>
          <w:jc w:val="center"/>
        </w:trPr>
        <w:tc>
          <w:tcPr>
            <w:tcW w:w="2732" w:type="dxa"/>
            <w:tcBorders>
              <w:bottom w:val="single" w:sz="4" w:space="0" w:color="auto"/>
              <w:right w:val="single" w:sz="4" w:space="0" w:color="auto"/>
            </w:tcBorders>
          </w:tcPr>
          <w:p w14:paraId="3318F226" w14:textId="77777777" w:rsidR="003E2E7A" w:rsidRPr="00C36347" w:rsidRDefault="003E2E7A" w:rsidP="00376BF1">
            <w:pPr>
              <w:tabs>
                <w:tab w:val="left" w:pos="360"/>
              </w:tabs>
              <w:spacing w:before="60" w:after="60" w:line="240" w:lineRule="auto"/>
              <w:jc w:val="center"/>
              <w:rPr>
                <w:b/>
                <w:sz w:val="22"/>
                <w:szCs w:val="22"/>
                <w:lang w:bidi="ar-SA"/>
              </w:rPr>
            </w:pPr>
            <w:r w:rsidRPr="00C36347">
              <w:rPr>
                <w:b/>
                <w:sz w:val="22"/>
                <w:szCs w:val="22"/>
                <w:lang w:bidi="ar-SA"/>
              </w:rPr>
              <w:t>Reference #</w:t>
            </w:r>
          </w:p>
        </w:tc>
        <w:tc>
          <w:tcPr>
            <w:tcW w:w="1656" w:type="dxa"/>
            <w:tcBorders>
              <w:top w:val="single" w:sz="4" w:space="0" w:color="auto"/>
              <w:left w:val="single" w:sz="4" w:space="0" w:color="auto"/>
              <w:bottom w:val="single" w:sz="4" w:space="0" w:color="auto"/>
              <w:right w:val="nil"/>
            </w:tcBorders>
          </w:tcPr>
          <w:p w14:paraId="5F0E5E90" w14:textId="77777777" w:rsidR="003E2E7A" w:rsidRPr="00C36347" w:rsidRDefault="003E2E7A" w:rsidP="00376BF1">
            <w:pPr>
              <w:tabs>
                <w:tab w:val="left" w:pos="360"/>
              </w:tabs>
              <w:spacing w:before="60" w:after="60" w:line="240" w:lineRule="auto"/>
              <w:rPr>
                <w:b/>
                <w:sz w:val="22"/>
                <w:szCs w:val="22"/>
                <w:lang w:bidi="ar-SA"/>
              </w:rPr>
            </w:pPr>
            <w:r w:rsidRPr="00C36347">
              <w:rPr>
                <w:b/>
                <w:sz w:val="22"/>
                <w:szCs w:val="22"/>
                <w:lang w:bidi="ar-SA"/>
              </w:rPr>
              <w:t>Evaluation Criterion:</w:t>
            </w:r>
          </w:p>
        </w:tc>
        <w:tc>
          <w:tcPr>
            <w:tcW w:w="6282" w:type="dxa"/>
            <w:tcBorders>
              <w:top w:val="single" w:sz="4" w:space="0" w:color="auto"/>
              <w:left w:val="nil"/>
              <w:bottom w:val="single" w:sz="4" w:space="0" w:color="auto"/>
              <w:right w:val="single" w:sz="4" w:space="0" w:color="auto"/>
            </w:tcBorders>
            <w:vAlign w:val="center"/>
          </w:tcPr>
          <w:p w14:paraId="454EB472" w14:textId="77777777" w:rsidR="003E2E7A" w:rsidRPr="00847B7C" w:rsidRDefault="003E2E7A" w:rsidP="00376BF1">
            <w:pPr>
              <w:tabs>
                <w:tab w:val="left" w:pos="360"/>
              </w:tabs>
              <w:spacing w:line="240" w:lineRule="auto"/>
              <w:rPr>
                <w:b/>
                <w:color w:val="000000"/>
                <w:sz w:val="22"/>
                <w:szCs w:val="22"/>
                <w:lang w:bidi="ar-SA"/>
              </w:rPr>
            </w:pPr>
            <w:r>
              <w:rPr>
                <w:b/>
                <w:color w:val="000000"/>
                <w:sz w:val="22"/>
                <w:szCs w:val="22"/>
                <w:lang w:bidi="ar-SA"/>
              </w:rPr>
              <w:t>Viability of Firm</w:t>
            </w:r>
          </w:p>
        </w:tc>
      </w:tr>
      <w:tr w:rsidR="003E2E7A" w:rsidRPr="00DA7F26" w14:paraId="399465C9" w14:textId="77777777" w:rsidTr="003E2E7A">
        <w:trPr>
          <w:jc w:val="center"/>
        </w:trPr>
        <w:tc>
          <w:tcPr>
            <w:tcW w:w="2732" w:type="dxa"/>
            <w:tcBorders>
              <w:bottom w:val="single" w:sz="4" w:space="0" w:color="auto"/>
              <w:right w:val="single" w:sz="4" w:space="0" w:color="auto"/>
            </w:tcBorders>
          </w:tcPr>
          <w:p w14:paraId="388CF15F" w14:textId="77777777" w:rsidR="003E2E7A" w:rsidRPr="00C36347" w:rsidRDefault="00252C5D" w:rsidP="00376BF1">
            <w:pPr>
              <w:tabs>
                <w:tab w:val="left" w:pos="360"/>
              </w:tabs>
              <w:spacing w:before="60" w:after="60" w:line="240" w:lineRule="auto"/>
              <w:jc w:val="center"/>
              <w:rPr>
                <w:b/>
                <w:sz w:val="22"/>
                <w:szCs w:val="22"/>
                <w:lang w:bidi="ar-SA"/>
              </w:rPr>
            </w:pPr>
            <w:r>
              <w:rPr>
                <w:b/>
                <w:sz w:val="22"/>
                <w:szCs w:val="22"/>
                <w:lang w:bidi="ar-SA"/>
              </w:rPr>
              <w:t>1</w:t>
            </w:r>
            <w:r w:rsidR="00E24F06">
              <w:rPr>
                <w:b/>
                <w:sz w:val="22"/>
                <w:szCs w:val="22"/>
                <w:lang w:bidi="ar-SA"/>
              </w:rPr>
              <w:t>1</w:t>
            </w:r>
            <w:r>
              <w:rPr>
                <w:b/>
                <w:sz w:val="22"/>
                <w:szCs w:val="22"/>
                <w:lang w:bidi="ar-SA"/>
              </w:rPr>
              <w:t>-E</w:t>
            </w:r>
          </w:p>
        </w:tc>
        <w:tc>
          <w:tcPr>
            <w:tcW w:w="1656" w:type="dxa"/>
            <w:tcBorders>
              <w:top w:val="single" w:sz="4" w:space="0" w:color="auto"/>
              <w:left w:val="single" w:sz="4" w:space="0" w:color="auto"/>
              <w:bottom w:val="single" w:sz="4" w:space="0" w:color="auto"/>
              <w:right w:val="nil"/>
            </w:tcBorders>
          </w:tcPr>
          <w:p w14:paraId="12149FC2" w14:textId="77777777" w:rsidR="003E2E7A" w:rsidRPr="00C36347" w:rsidRDefault="003E2E7A" w:rsidP="00376BF1">
            <w:pPr>
              <w:tabs>
                <w:tab w:val="left" w:pos="360"/>
              </w:tabs>
              <w:spacing w:before="60" w:after="60" w:line="240" w:lineRule="auto"/>
              <w:rPr>
                <w:b/>
                <w:sz w:val="22"/>
                <w:szCs w:val="22"/>
                <w:lang w:bidi="ar-SA"/>
              </w:rPr>
            </w:pPr>
            <w:r w:rsidRPr="00F040B4">
              <w:rPr>
                <w:b/>
                <w:sz w:val="22"/>
                <w:szCs w:val="22"/>
                <w:lang w:bidi="ar-SA"/>
              </w:rPr>
              <w:t>Maximum Points for this Criterion</w:t>
            </w:r>
            <w:r>
              <w:rPr>
                <w:b/>
                <w:sz w:val="22"/>
                <w:szCs w:val="22"/>
                <w:lang w:bidi="ar-SA"/>
              </w:rPr>
              <w:t>:</w:t>
            </w:r>
          </w:p>
        </w:tc>
        <w:tc>
          <w:tcPr>
            <w:tcW w:w="6282" w:type="dxa"/>
            <w:tcBorders>
              <w:top w:val="single" w:sz="4" w:space="0" w:color="auto"/>
              <w:left w:val="nil"/>
              <w:bottom w:val="single" w:sz="4" w:space="0" w:color="auto"/>
              <w:right w:val="single" w:sz="4" w:space="0" w:color="auto"/>
            </w:tcBorders>
            <w:vAlign w:val="center"/>
          </w:tcPr>
          <w:p w14:paraId="3C418B93" w14:textId="77777777" w:rsidR="003E2E7A" w:rsidRPr="00847B7C" w:rsidRDefault="003E2E7A" w:rsidP="00252C5D">
            <w:pPr>
              <w:tabs>
                <w:tab w:val="left" w:pos="360"/>
              </w:tabs>
              <w:spacing w:line="240" w:lineRule="auto"/>
              <w:rPr>
                <w:b/>
                <w:color w:val="000000"/>
                <w:sz w:val="22"/>
                <w:szCs w:val="22"/>
                <w:lang w:bidi="ar-SA"/>
              </w:rPr>
            </w:pPr>
            <w:r w:rsidRPr="00F369FC">
              <w:rPr>
                <w:color w:val="000000"/>
                <w:sz w:val="22"/>
                <w:szCs w:val="22"/>
                <w:u w:val="single"/>
                <w:lang w:bidi="ar-SA"/>
              </w:rPr>
              <w:t>___</w:t>
            </w:r>
            <w:r w:rsidR="00252C5D">
              <w:rPr>
                <w:color w:val="000000"/>
                <w:sz w:val="22"/>
                <w:szCs w:val="22"/>
                <w:u w:val="single"/>
                <w:lang w:bidi="ar-SA"/>
              </w:rPr>
              <w:t>7</w:t>
            </w:r>
            <w:r w:rsidRPr="00F369FC">
              <w:rPr>
                <w:color w:val="000000"/>
                <w:sz w:val="22"/>
                <w:szCs w:val="22"/>
                <w:u w:val="single"/>
                <w:lang w:bidi="ar-SA"/>
              </w:rPr>
              <w:t xml:space="preserve"> Points____</w:t>
            </w:r>
            <w:r w:rsidRPr="00F040B4">
              <w:rPr>
                <w:color w:val="000000"/>
                <w:sz w:val="22"/>
                <w:szCs w:val="22"/>
                <w:lang w:bidi="ar-SA"/>
              </w:rPr>
              <w:t xml:space="preserve"> (out of 100 possible points)</w:t>
            </w:r>
          </w:p>
        </w:tc>
      </w:tr>
      <w:tr w:rsidR="003E2E7A" w:rsidRPr="00DA7F26" w14:paraId="106CBBD2" w14:textId="77777777" w:rsidTr="003E2E7A">
        <w:trPr>
          <w:trHeight w:val="1367"/>
          <w:jc w:val="center"/>
        </w:trPr>
        <w:tc>
          <w:tcPr>
            <w:tcW w:w="10670" w:type="dxa"/>
            <w:gridSpan w:val="3"/>
          </w:tcPr>
          <w:p w14:paraId="0D11B2A1" w14:textId="77777777" w:rsidR="003E2E7A" w:rsidRPr="00DA7F26" w:rsidRDefault="003E2E7A" w:rsidP="00376BF1">
            <w:pPr>
              <w:spacing w:line="240" w:lineRule="auto"/>
              <w:ind w:left="-18"/>
              <w:rPr>
                <w:color w:val="000000"/>
              </w:rPr>
            </w:pPr>
            <w:r w:rsidRPr="00DA7F26">
              <w:rPr>
                <w:b/>
              </w:rPr>
              <w:t xml:space="preserve">Proposal Requirements:  </w:t>
            </w:r>
            <w:r w:rsidRPr="00DA7F26">
              <w:rPr>
                <w:color w:val="000000"/>
              </w:rPr>
              <w:t xml:space="preserve">Proposers must demonstrate that they are a stable, long-term viable business entity that provide </w:t>
            </w:r>
            <w:r w:rsidR="00D80811">
              <w:rPr>
                <w:color w:val="000000"/>
              </w:rPr>
              <w:t xml:space="preserve">temporary staffing </w:t>
            </w:r>
            <w:r w:rsidRPr="00DA7F26">
              <w:rPr>
                <w:color w:val="000000"/>
              </w:rPr>
              <w:t>sourcing services as an integral part of their core business, and that they are directed by long-term experienced executives and Key Staff with expertise an</w:t>
            </w:r>
            <w:r w:rsidR="00D80811">
              <w:rPr>
                <w:color w:val="000000"/>
              </w:rPr>
              <w:t xml:space="preserve">d understanding of the temporary staffing services </w:t>
            </w:r>
            <w:r w:rsidRPr="00DA7F26">
              <w:rPr>
                <w:color w:val="000000"/>
              </w:rPr>
              <w:t>sourcing marketplace.</w:t>
            </w:r>
          </w:p>
          <w:p w14:paraId="7AFE7F76" w14:textId="77777777" w:rsidR="003E2E7A" w:rsidRPr="00DA7F26" w:rsidRDefault="003E2E7A" w:rsidP="00376BF1">
            <w:pPr>
              <w:tabs>
                <w:tab w:val="left" w:pos="2970"/>
              </w:tabs>
              <w:spacing w:after="60"/>
              <w:rPr>
                <w:color w:val="000000"/>
                <w:sz w:val="22"/>
                <w:szCs w:val="22"/>
              </w:rPr>
            </w:pPr>
          </w:p>
        </w:tc>
      </w:tr>
      <w:tr w:rsidR="003E2E7A" w:rsidRPr="00DA7F26" w14:paraId="381FAD39" w14:textId="77777777" w:rsidTr="003E2E7A">
        <w:trPr>
          <w:jc w:val="center"/>
        </w:trPr>
        <w:tc>
          <w:tcPr>
            <w:tcW w:w="10670" w:type="dxa"/>
            <w:gridSpan w:val="3"/>
            <w:tcBorders>
              <w:bottom w:val="single" w:sz="4" w:space="0" w:color="auto"/>
            </w:tcBorders>
            <w:shd w:val="clear" w:color="auto" w:fill="D9D9D9"/>
          </w:tcPr>
          <w:p w14:paraId="366E14C5" w14:textId="77777777" w:rsidR="003E2E7A" w:rsidRPr="00DA7F26" w:rsidRDefault="003E2E7A" w:rsidP="00376BF1">
            <w:pPr>
              <w:spacing w:before="60" w:after="60" w:line="240" w:lineRule="auto"/>
              <w:ind w:left="-14"/>
            </w:pPr>
            <w:r>
              <w:rPr>
                <w:b/>
                <w:sz w:val="22"/>
                <w:szCs w:val="22"/>
                <w:lang w:bidi="ar-SA"/>
              </w:rPr>
              <w:t>Proposer</w:t>
            </w:r>
            <w:r w:rsidRPr="00F040B4">
              <w:rPr>
                <w:b/>
                <w:sz w:val="22"/>
                <w:szCs w:val="22"/>
                <w:lang w:bidi="ar-SA"/>
              </w:rPr>
              <w:t xml:space="preserve"> </w:t>
            </w:r>
            <w:r>
              <w:rPr>
                <w:b/>
                <w:sz w:val="22"/>
                <w:szCs w:val="22"/>
                <w:lang w:bidi="ar-SA"/>
              </w:rPr>
              <w:t>must complete the following</w:t>
            </w:r>
            <w:r w:rsidRPr="00F040B4">
              <w:rPr>
                <w:b/>
                <w:sz w:val="22"/>
                <w:szCs w:val="22"/>
                <w:lang w:bidi="ar-SA"/>
              </w:rPr>
              <w:t xml:space="preserve">:  </w:t>
            </w:r>
          </w:p>
        </w:tc>
      </w:tr>
      <w:tr w:rsidR="003E2E7A" w:rsidRPr="00DA7F26" w14:paraId="13AAD908" w14:textId="77777777" w:rsidTr="003E2E7A">
        <w:trPr>
          <w:trHeight w:val="4643"/>
          <w:jc w:val="center"/>
        </w:trPr>
        <w:tc>
          <w:tcPr>
            <w:tcW w:w="10670" w:type="dxa"/>
            <w:gridSpan w:val="3"/>
          </w:tcPr>
          <w:p w14:paraId="32452D83" w14:textId="77777777" w:rsidR="003E2E7A" w:rsidRPr="00DA7F26" w:rsidRDefault="003E2E7A" w:rsidP="00376BF1">
            <w:pPr>
              <w:spacing w:line="240" w:lineRule="auto"/>
              <w:ind w:left="-18"/>
            </w:pPr>
            <w:r w:rsidRPr="00DA7F26">
              <w:rPr>
                <w:b/>
              </w:rPr>
              <w:t xml:space="preserve">Part I – Company Information:  </w:t>
            </w:r>
            <w:r w:rsidRPr="00DA7F26">
              <w:t xml:space="preserve">Provide the legal business name of the company, including the type of business entity, and if the company is a corporation identify the state in which the company was incorporated.  </w:t>
            </w:r>
            <w:r w:rsidR="00671FE4">
              <w:t xml:space="preserve">Describe whether your firm is licensed to do business in California, and confirm whether you have the ability to pay your temporary staff that work in California. </w:t>
            </w:r>
            <w:r w:rsidRPr="00DA7F26">
              <w:t xml:space="preserve">Describe and discuss the number of years your company has been in business indicating how long you have been providing sourcing services, including whether sourcing is the company’s sole core business, and if not, describe the other core businesses and how sourcing fits into the company’s organizational model.  Identify all mergers, acquisitions, and initial public offerings that have occurred with your firm since </w:t>
            </w:r>
            <w:r w:rsidRPr="009F7590">
              <w:t>January 201</w:t>
            </w:r>
            <w:r w:rsidR="00E22D7A">
              <w:t>8</w:t>
            </w:r>
            <w:r w:rsidRPr="00DA7F26">
              <w:t>.  Provide a statement of any bankruptcies filed by the proposer and any law suits filed against the proposer for malfeasance and a detailed listing of the adverse action, cause, number, jurisdiction in which filed and current status (provide a description of the outcome of any such legal action where there was a finding against the respondent or a settlement).  Identify the company’s key executives and provide a brief description of their backgrounds.</w:t>
            </w:r>
          </w:p>
          <w:p w14:paraId="22EFD136" w14:textId="77777777" w:rsidR="003E2E7A" w:rsidRDefault="003E2E7A" w:rsidP="00376BF1">
            <w:pPr>
              <w:spacing w:line="240" w:lineRule="auto"/>
              <w:ind w:left="-18"/>
              <w:rPr>
                <w:color w:val="000000"/>
              </w:rPr>
            </w:pPr>
          </w:p>
          <w:p w14:paraId="6539B731" w14:textId="77777777" w:rsidR="00C676F1" w:rsidRPr="00B6277D" w:rsidRDefault="00C676F1" w:rsidP="00252C5D">
            <w:pPr>
              <w:spacing w:line="240" w:lineRule="auto"/>
              <w:ind w:hanging="36"/>
              <w:jc w:val="both"/>
            </w:pPr>
            <w:r w:rsidRPr="00B6277D">
              <w:t>Copies of the Proposer’s (and any subcontractors’) current business licenses, professional certifications, or other credentials.</w:t>
            </w:r>
          </w:p>
          <w:p w14:paraId="7235C3F1" w14:textId="77777777" w:rsidR="00C676F1" w:rsidRPr="00DA7F26" w:rsidRDefault="00C676F1" w:rsidP="00376BF1">
            <w:pPr>
              <w:spacing w:line="240" w:lineRule="auto"/>
              <w:ind w:left="-18"/>
              <w:rPr>
                <w:color w:val="000000"/>
              </w:rPr>
            </w:pPr>
          </w:p>
        </w:tc>
      </w:tr>
      <w:tr w:rsidR="003E2E7A" w:rsidRPr="00DA7F26" w14:paraId="7923C0AD" w14:textId="77777777" w:rsidTr="003E2E7A">
        <w:trPr>
          <w:trHeight w:val="3572"/>
          <w:jc w:val="center"/>
        </w:trPr>
        <w:tc>
          <w:tcPr>
            <w:tcW w:w="10670" w:type="dxa"/>
            <w:gridSpan w:val="3"/>
            <w:tcBorders>
              <w:top w:val="single" w:sz="4" w:space="0" w:color="auto"/>
              <w:bottom w:val="single" w:sz="4" w:space="0" w:color="auto"/>
            </w:tcBorders>
          </w:tcPr>
          <w:p w14:paraId="1C54D1B7" w14:textId="77777777" w:rsidR="00BC02FD" w:rsidRDefault="003E2E7A" w:rsidP="00376BF1">
            <w:pPr>
              <w:spacing w:line="240" w:lineRule="auto"/>
              <w:ind w:left="-18"/>
              <w:rPr>
                <w:color w:val="000000"/>
              </w:rPr>
            </w:pPr>
            <w:r w:rsidRPr="00DA7F26">
              <w:rPr>
                <w:b/>
                <w:color w:val="000000"/>
              </w:rPr>
              <w:t xml:space="preserve">Part II – Financial Stability:  </w:t>
            </w:r>
            <w:r w:rsidRPr="00DA7F26">
              <w:rPr>
                <w:color w:val="000000"/>
              </w:rPr>
              <w:t xml:space="preserve">Provide the latest 3-years of financial reports (audited financials, if available; if audited financials are not available, then reviewed financials will be acceptable).  </w:t>
            </w:r>
            <w:r w:rsidRPr="00DA7F26">
              <w:rPr>
                <w:i/>
                <w:color w:val="000000"/>
              </w:rPr>
              <w:t xml:space="preserve">NOTE: </w:t>
            </w:r>
            <w:r w:rsidRPr="00DA7F26">
              <w:rPr>
                <w:b/>
                <w:i/>
                <w:color w:val="000000"/>
              </w:rPr>
              <w:t>For privately-held companies only</w:t>
            </w:r>
            <w:r w:rsidRPr="00DA7F26">
              <w:rPr>
                <w:i/>
                <w:color w:val="000000"/>
              </w:rPr>
              <w:t xml:space="preserve">, the </w:t>
            </w:r>
            <w:r w:rsidR="00252C5D">
              <w:rPr>
                <w:i/>
                <w:color w:val="000000"/>
              </w:rPr>
              <w:t>Judicial Council</w:t>
            </w:r>
            <w:r w:rsidRPr="00DA7F26">
              <w:rPr>
                <w:i/>
                <w:color w:val="000000"/>
              </w:rPr>
              <w:t xml:space="preserve"> deems the included financial reports to be the company’s proprietary and confidential information which meets the disclosure exemption requirements of Rule 10.500, and will NOT be disclosed pursuant to a request for public documents.</w:t>
            </w:r>
          </w:p>
          <w:p w14:paraId="7CFE09BB" w14:textId="77777777" w:rsidR="00BC02FD" w:rsidRPr="00BC02FD" w:rsidRDefault="00BC02FD" w:rsidP="00BC02FD"/>
          <w:p w14:paraId="03BCB2CB" w14:textId="77777777" w:rsidR="003E2E7A" w:rsidRPr="00BC02FD" w:rsidRDefault="003E2E7A" w:rsidP="00BC02FD">
            <w:pPr>
              <w:jc w:val="center"/>
            </w:pPr>
          </w:p>
        </w:tc>
      </w:tr>
    </w:tbl>
    <w:p w14:paraId="3713FAAD" w14:textId="4C4D93B7" w:rsidR="003E2E7A" w:rsidRPr="00083BEF" w:rsidRDefault="003F2FE1" w:rsidP="00083BEF">
      <w:pPr>
        <w:jc w:val="center"/>
        <w:rPr>
          <w:i/>
        </w:rPr>
      </w:pPr>
      <w:r>
        <w:rPr>
          <w:i/>
        </w:rPr>
        <w:lastRenderedPageBreak/>
        <w:t>End of Attachment</w:t>
      </w:r>
    </w:p>
    <w:sectPr w:rsidR="003E2E7A" w:rsidRPr="00083BEF" w:rsidSect="00F8777E">
      <w:headerReference w:type="default" r:id="rId29"/>
      <w:headerReference w:type="first" r:id="rId30"/>
      <w:pgSz w:w="12240" w:h="15840" w:code="1"/>
      <w:pgMar w:top="1440" w:right="634" w:bottom="1152"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D5A25" w14:textId="77777777" w:rsidR="00313B81" w:rsidRDefault="00313B81" w:rsidP="00083BEF">
      <w:pPr>
        <w:spacing w:line="240" w:lineRule="auto"/>
      </w:pPr>
      <w:r>
        <w:separator/>
      </w:r>
    </w:p>
  </w:endnote>
  <w:endnote w:type="continuationSeparator" w:id="0">
    <w:p w14:paraId="3760B35A" w14:textId="77777777" w:rsidR="00313B81" w:rsidRDefault="00313B81" w:rsidP="00083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660C4" w14:textId="77777777" w:rsidR="00877DC8" w:rsidRDefault="00877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BA1ED" w14:textId="77777777" w:rsidR="00314A63" w:rsidRDefault="002A0251" w:rsidP="00140A08">
    <w:pPr>
      <w:pStyle w:val="Footer"/>
      <w:jc w:val="center"/>
    </w:pPr>
    <w:r>
      <w:t xml:space="preserve">Page </w:t>
    </w:r>
    <w:r>
      <w:fldChar w:fldCharType="begin"/>
    </w:r>
    <w:r>
      <w:instrText xml:space="preserve"> PAGE   \* MERGEFORMAT </w:instrText>
    </w:r>
    <w:r>
      <w:fldChar w:fldCharType="separate"/>
    </w:r>
    <w:r w:rsidR="00FA6C87">
      <w:rPr>
        <w:noProof/>
      </w:rPr>
      <w:t>15</w:t>
    </w:r>
    <w:r>
      <w:rPr>
        <w:noProof/>
      </w:rPr>
      <w:fldChar w:fldCharType="end"/>
    </w:r>
    <w:r>
      <w:t xml:space="preserve"> of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536AE" w14:textId="77777777" w:rsidR="00877DC8" w:rsidRDefault="00877D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C4BC7" w14:textId="77777777" w:rsidR="00314A63" w:rsidRDefault="00314A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6537E" w14:textId="77777777" w:rsidR="00314A63" w:rsidRDefault="00314A63" w:rsidP="00140A0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10</w:t>
    </w:r>
    <w:r>
      <w:rPr>
        <w:b/>
        <w:bCs/>
      </w:rPr>
      <w:fldChar w:fldCharType="end"/>
    </w:r>
  </w:p>
  <w:p w14:paraId="56FDDFEA" w14:textId="77777777" w:rsidR="00314A63" w:rsidRDefault="00314A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B554C" w14:textId="77777777" w:rsidR="00314A63" w:rsidRDefault="00314A63" w:rsidP="00140A0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10</w:t>
    </w:r>
    <w:r>
      <w:rPr>
        <w:b/>
        <w:bCs/>
      </w:rPr>
      <w:fldChar w:fldCharType="end"/>
    </w:r>
  </w:p>
  <w:p w14:paraId="303409EB" w14:textId="77777777" w:rsidR="00314A63" w:rsidRDefault="00314A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F76B" w14:textId="77777777" w:rsidR="00314A63" w:rsidRDefault="00314A63" w:rsidP="00140A0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10</w:t>
    </w:r>
    <w:r>
      <w:rPr>
        <w:b/>
        <w:bCs/>
      </w:rPr>
      <w:fldChar w:fldCharType="end"/>
    </w:r>
  </w:p>
  <w:p w14:paraId="1A7593D2" w14:textId="77777777" w:rsidR="00314A63" w:rsidRDefault="00314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0ED72" w14:textId="77777777" w:rsidR="00313B81" w:rsidRDefault="00313B81" w:rsidP="00083BEF">
      <w:pPr>
        <w:spacing w:line="240" w:lineRule="auto"/>
      </w:pPr>
      <w:r>
        <w:separator/>
      </w:r>
    </w:p>
  </w:footnote>
  <w:footnote w:type="continuationSeparator" w:id="0">
    <w:p w14:paraId="5E4EAC0C" w14:textId="77777777" w:rsidR="00313B81" w:rsidRDefault="00313B81" w:rsidP="00083B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A6069" w14:textId="77777777" w:rsidR="00877DC8" w:rsidRDefault="00877D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93297" w14:textId="77777777" w:rsidR="00314A63" w:rsidRPr="00083BEF" w:rsidRDefault="00314A63" w:rsidP="003E2E7A">
    <w:pPr>
      <w:tabs>
        <w:tab w:val="center" w:pos="4320"/>
        <w:tab w:val="right" w:pos="8640"/>
      </w:tabs>
      <w:spacing w:line="240" w:lineRule="auto"/>
      <w:ind w:left="806" w:hanging="806"/>
      <w:rPr>
        <w:lang w:bidi="ar-SA"/>
      </w:rPr>
    </w:pPr>
    <w:r>
      <w:rPr>
        <w:lang w:bidi="ar-SA"/>
      </w:rPr>
      <w:t xml:space="preserve">RFP Number:  </w:t>
    </w:r>
    <w:r w:rsidR="00E24F06" w:rsidRPr="00E24F06">
      <w:rPr>
        <w:lang w:bidi="ar-SA"/>
      </w:rPr>
      <w:t>HR-2021-29-DM</w:t>
    </w:r>
  </w:p>
  <w:p w14:paraId="0E26A3B9" w14:textId="3F50CB80" w:rsidR="00314A63" w:rsidRPr="00083BEF" w:rsidRDefault="001613D1" w:rsidP="003E2E7A">
    <w:pPr>
      <w:tabs>
        <w:tab w:val="center" w:pos="4320"/>
        <w:tab w:val="right" w:pos="8640"/>
      </w:tabs>
      <w:spacing w:line="240" w:lineRule="auto"/>
      <w:ind w:left="806" w:hanging="806"/>
      <w:rPr>
        <w:lang w:bidi="ar-SA"/>
      </w:rPr>
    </w:pPr>
    <w:r>
      <w:rPr>
        <w:lang w:bidi="ar-SA"/>
      </w:rPr>
      <w:t>RFP</w:t>
    </w:r>
    <w:r w:rsidR="00314A63" w:rsidRPr="00083BEF">
      <w:rPr>
        <w:lang w:bidi="ar-SA"/>
      </w:rPr>
      <w:t xml:space="preserve"> Title: </w:t>
    </w:r>
    <w:r w:rsidR="00314A63">
      <w:rPr>
        <w:lang w:bidi="ar-SA"/>
      </w:rPr>
      <w:t xml:space="preserve"> Master Agreements for Temporary Staffing </w:t>
    </w:r>
    <w:r w:rsidR="00314A63" w:rsidRPr="00083BEF">
      <w:rPr>
        <w:lang w:bidi="ar-SA"/>
      </w:rPr>
      <w:t>Services</w:t>
    </w:r>
  </w:p>
  <w:p w14:paraId="7B63B404" w14:textId="77777777" w:rsidR="00314A63" w:rsidRDefault="00314A63" w:rsidP="003E2E7A">
    <w:pPr>
      <w:pStyle w:val="Header"/>
    </w:pPr>
  </w:p>
  <w:p w14:paraId="3AFDE60E" w14:textId="77777777" w:rsidR="00314A63" w:rsidRPr="003A04DB" w:rsidRDefault="00314A63" w:rsidP="003E2E7A">
    <w:pPr>
      <w:pStyle w:val="Header"/>
      <w:ind w:hanging="806"/>
      <w:jc w:val="center"/>
      <w:rPr>
        <w:b/>
      </w:rPr>
    </w:pPr>
    <w:r w:rsidRPr="003A04DB">
      <w:rPr>
        <w:b/>
      </w:rPr>
      <w:t>Evaluation Criteria &amp; Proposal Submission Forms</w:t>
    </w:r>
  </w:p>
  <w:p w14:paraId="396F7071" w14:textId="77777777" w:rsidR="00314A63" w:rsidRPr="003A04DB" w:rsidRDefault="00314A63" w:rsidP="003E2E7A">
    <w:pPr>
      <w:pStyle w:val="Header"/>
      <w:ind w:hanging="806"/>
      <w:jc w:val="center"/>
      <w:rPr>
        <w:b/>
      </w:rPr>
    </w:pPr>
    <w:r>
      <w:rPr>
        <w:b/>
      </w:rPr>
      <w:t>Attachment 1</w:t>
    </w:r>
    <w:r w:rsidR="00E24F06">
      <w:rPr>
        <w:b/>
      </w:rPr>
      <w:t>1</w:t>
    </w:r>
  </w:p>
  <w:p w14:paraId="0339723A" w14:textId="77777777" w:rsidR="00314A63" w:rsidRPr="00242168" w:rsidRDefault="00314A63" w:rsidP="00376BF1">
    <w:pPr>
      <w:pStyle w:val="Header"/>
      <w:rPr>
        <w:sz w:val="32"/>
        <w:szCs w:val="3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5FBA0" w14:textId="77777777" w:rsidR="00314A63" w:rsidRDefault="00314A6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B0621" w14:textId="77777777" w:rsidR="00314A63" w:rsidRDefault="00313B81">
    <w:pPr>
      <w:pStyle w:val="Header"/>
    </w:pPr>
    <w:r>
      <w:rPr>
        <w:noProof/>
      </w:rPr>
      <w:pict w14:anchorId="2E63A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2360" o:spid="_x0000_s2056" type="#_x0000_t136" style="position:absolute;margin-left:0;margin-top:0;width:511.9pt;height:204.7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AEC7B" w14:textId="77777777" w:rsidR="00314A63" w:rsidRPr="00083BEF" w:rsidRDefault="00314A63" w:rsidP="003E2E7A">
    <w:pPr>
      <w:tabs>
        <w:tab w:val="center" w:pos="4320"/>
        <w:tab w:val="right" w:pos="8640"/>
      </w:tabs>
      <w:spacing w:line="240" w:lineRule="auto"/>
      <w:ind w:left="806" w:hanging="806"/>
      <w:rPr>
        <w:lang w:bidi="ar-SA"/>
      </w:rPr>
    </w:pPr>
    <w:r>
      <w:rPr>
        <w:lang w:bidi="ar-SA"/>
      </w:rPr>
      <w:t xml:space="preserve">RFP Number:  </w:t>
    </w:r>
    <w:r w:rsidR="00E24F06" w:rsidRPr="00E24F06">
      <w:rPr>
        <w:lang w:bidi="ar-SA"/>
      </w:rPr>
      <w:t>HR-2021-29-DM</w:t>
    </w:r>
  </w:p>
  <w:p w14:paraId="2BAEFD2E" w14:textId="28700217" w:rsidR="00314A63" w:rsidRPr="00083BEF" w:rsidRDefault="001613D1" w:rsidP="003E2E7A">
    <w:pPr>
      <w:tabs>
        <w:tab w:val="center" w:pos="4320"/>
        <w:tab w:val="right" w:pos="8640"/>
      </w:tabs>
      <w:spacing w:line="240" w:lineRule="auto"/>
      <w:ind w:left="806" w:hanging="806"/>
      <w:rPr>
        <w:lang w:bidi="ar-SA"/>
      </w:rPr>
    </w:pPr>
    <w:r>
      <w:rPr>
        <w:lang w:bidi="ar-SA"/>
      </w:rPr>
      <w:t>RFP</w:t>
    </w:r>
    <w:r w:rsidR="00314A63" w:rsidRPr="00083BEF">
      <w:rPr>
        <w:lang w:bidi="ar-SA"/>
      </w:rPr>
      <w:t xml:space="preserve"> Title: </w:t>
    </w:r>
    <w:r w:rsidR="00314A63">
      <w:rPr>
        <w:lang w:bidi="ar-SA"/>
      </w:rPr>
      <w:t xml:space="preserve"> Master Agreements for Temporary Staffing</w:t>
    </w:r>
    <w:r w:rsidR="00314A63" w:rsidRPr="00083BEF">
      <w:rPr>
        <w:lang w:bidi="ar-SA"/>
      </w:rPr>
      <w:t xml:space="preserve"> Services</w:t>
    </w:r>
  </w:p>
  <w:p w14:paraId="7333A706" w14:textId="77777777" w:rsidR="00314A63" w:rsidRDefault="00314A63" w:rsidP="003E2E7A">
    <w:pPr>
      <w:pStyle w:val="Header"/>
    </w:pPr>
  </w:p>
  <w:p w14:paraId="1F9B7ECD" w14:textId="77777777" w:rsidR="00314A63" w:rsidRPr="003A04DB" w:rsidRDefault="00314A63" w:rsidP="003E2E7A">
    <w:pPr>
      <w:pStyle w:val="Header"/>
      <w:ind w:hanging="806"/>
      <w:jc w:val="center"/>
      <w:rPr>
        <w:b/>
      </w:rPr>
    </w:pPr>
    <w:r w:rsidRPr="003A04DB">
      <w:rPr>
        <w:b/>
      </w:rPr>
      <w:t>Evaluation Criteria &amp; Proposal Submission Forms</w:t>
    </w:r>
  </w:p>
  <w:p w14:paraId="2B5C4E6C" w14:textId="77777777" w:rsidR="00314A63" w:rsidRPr="003A04DB" w:rsidRDefault="00314A63" w:rsidP="003E2E7A">
    <w:pPr>
      <w:pStyle w:val="Header"/>
      <w:ind w:hanging="806"/>
      <w:jc w:val="center"/>
      <w:rPr>
        <w:b/>
      </w:rPr>
    </w:pPr>
    <w:r>
      <w:rPr>
        <w:b/>
      </w:rPr>
      <w:t>Attachment 1</w:t>
    </w:r>
    <w:r w:rsidR="00E24F06">
      <w:rPr>
        <w:b/>
      </w:rPr>
      <w:t>1</w:t>
    </w:r>
  </w:p>
  <w:p w14:paraId="0F3957CF" w14:textId="77777777" w:rsidR="00314A63" w:rsidRPr="00D228DD" w:rsidRDefault="00314A63" w:rsidP="00376BF1">
    <w:pPr>
      <w:pStyle w:val="Header"/>
      <w:rPr>
        <w:sz w:val="32"/>
        <w:szCs w:val="3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1A66" w14:textId="77777777" w:rsidR="00314A63" w:rsidRDefault="00314A6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82534" w14:textId="77777777" w:rsidR="00314A63" w:rsidRPr="00083BEF" w:rsidRDefault="00314A63" w:rsidP="003E2E7A">
    <w:pPr>
      <w:tabs>
        <w:tab w:val="center" w:pos="4320"/>
        <w:tab w:val="right" w:pos="8640"/>
      </w:tabs>
      <w:spacing w:line="240" w:lineRule="auto"/>
      <w:ind w:left="806" w:hanging="806"/>
      <w:rPr>
        <w:lang w:bidi="ar-SA"/>
      </w:rPr>
    </w:pPr>
    <w:r>
      <w:rPr>
        <w:lang w:bidi="ar-SA"/>
      </w:rPr>
      <w:t xml:space="preserve">RFP Number:  </w:t>
    </w:r>
    <w:r w:rsidR="00E24F06" w:rsidRPr="00E24F06">
      <w:rPr>
        <w:lang w:bidi="ar-SA"/>
      </w:rPr>
      <w:t>HR-2021-29-DM</w:t>
    </w:r>
  </w:p>
  <w:p w14:paraId="0F582565" w14:textId="68FB85BD" w:rsidR="00314A63" w:rsidRPr="00083BEF" w:rsidRDefault="009720DA" w:rsidP="003E2E7A">
    <w:pPr>
      <w:tabs>
        <w:tab w:val="center" w:pos="4320"/>
        <w:tab w:val="right" w:pos="8640"/>
      </w:tabs>
      <w:spacing w:line="240" w:lineRule="auto"/>
      <w:ind w:left="806" w:hanging="806"/>
      <w:rPr>
        <w:lang w:bidi="ar-SA"/>
      </w:rPr>
    </w:pPr>
    <w:r>
      <w:rPr>
        <w:lang w:bidi="ar-SA"/>
      </w:rPr>
      <w:t>RFP</w:t>
    </w:r>
    <w:r w:rsidR="00314A63" w:rsidRPr="00083BEF">
      <w:rPr>
        <w:lang w:bidi="ar-SA"/>
      </w:rPr>
      <w:t xml:space="preserve"> Title: </w:t>
    </w:r>
    <w:r w:rsidR="00314A63">
      <w:rPr>
        <w:lang w:bidi="ar-SA"/>
      </w:rPr>
      <w:t xml:space="preserve"> Master Agreements for Temporary Staffing </w:t>
    </w:r>
    <w:r w:rsidR="00314A63" w:rsidRPr="00083BEF">
      <w:rPr>
        <w:lang w:bidi="ar-SA"/>
      </w:rPr>
      <w:t>Services</w:t>
    </w:r>
  </w:p>
  <w:p w14:paraId="439F3D94" w14:textId="77777777" w:rsidR="00314A63" w:rsidRDefault="00314A63" w:rsidP="003E2E7A">
    <w:pPr>
      <w:pStyle w:val="Header"/>
    </w:pPr>
  </w:p>
  <w:p w14:paraId="4F0A1ED9" w14:textId="77777777" w:rsidR="00314A63" w:rsidRPr="003A04DB" w:rsidRDefault="00314A63" w:rsidP="003E2E7A">
    <w:pPr>
      <w:pStyle w:val="Header"/>
      <w:ind w:hanging="806"/>
      <w:jc w:val="center"/>
      <w:rPr>
        <w:b/>
      </w:rPr>
    </w:pPr>
    <w:r w:rsidRPr="003A04DB">
      <w:rPr>
        <w:b/>
      </w:rPr>
      <w:t>Evaluation Criteria &amp; Proposal Submission Forms</w:t>
    </w:r>
  </w:p>
  <w:p w14:paraId="524E3AA1" w14:textId="77777777" w:rsidR="00314A63" w:rsidRPr="003A04DB" w:rsidRDefault="00314A63" w:rsidP="003E2E7A">
    <w:pPr>
      <w:pStyle w:val="Header"/>
      <w:ind w:hanging="806"/>
      <w:jc w:val="center"/>
      <w:rPr>
        <w:b/>
      </w:rPr>
    </w:pPr>
    <w:r>
      <w:rPr>
        <w:b/>
      </w:rPr>
      <w:t>Attachment 1</w:t>
    </w:r>
    <w:r w:rsidR="00E24F06">
      <w:rPr>
        <w:b/>
      </w:rPr>
      <w:t>1</w:t>
    </w:r>
  </w:p>
  <w:p w14:paraId="1E2C1D7D" w14:textId="77777777" w:rsidR="00314A63" w:rsidRPr="00D228DD" w:rsidRDefault="00314A63" w:rsidP="00376BF1">
    <w:pPr>
      <w:pStyle w:val="Header"/>
      <w:rPr>
        <w:sz w:val="32"/>
        <w:szCs w:val="3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CF7CB" w14:textId="77777777" w:rsidR="00314A63" w:rsidRDefault="00314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A68F2" w14:textId="77777777" w:rsidR="00E256F5" w:rsidRDefault="00314A63" w:rsidP="00E256F5">
    <w:pPr>
      <w:pStyle w:val="Header"/>
      <w:ind w:hanging="806"/>
    </w:pPr>
    <w:r>
      <w:t xml:space="preserve">RFP Number: </w:t>
    </w:r>
    <w:r w:rsidR="00E256F5" w:rsidRPr="00E256F5">
      <w:t>HR-2021-29-DM</w:t>
    </w:r>
  </w:p>
  <w:p w14:paraId="10C8FE42" w14:textId="0C3D12F4" w:rsidR="00314A63" w:rsidRDefault="00877DC8" w:rsidP="00F8777E">
    <w:pPr>
      <w:pStyle w:val="Header"/>
      <w:ind w:hanging="806"/>
    </w:pPr>
    <w:r>
      <w:t>RFP</w:t>
    </w:r>
    <w:r w:rsidR="00314A63">
      <w:t xml:space="preserve"> Title: Master Agreement for Temporary Staffing Services</w:t>
    </w:r>
  </w:p>
  <w:p w14:paraId="09CEE480" w14:textId="77777777" w:rsidR="00314A63" w:rsidRDefault="00314A63" w:rsidP="00EC0F9D">
    <w:pPr>
      <w:pStyle w:val="Header"/>
      <w:ind w:hanging="806"/>
    </w:pPr>
  </w:p>
  <w:p w14:paraId="6120B0A7" w14:textId="77777777" w:rsidR="00314A63" w:rsidRPr="00FC76C6" w:rsidRDefault="00314A63">
    <w:pPr>
      <w:pStyle w:val="Header"/>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4BA99" w14:textId="77777777" w:rsidR="00314A63" w:rsidRPr="003A04DB" w:rsidRDefault="00314A63" w:rsidP="004F6D34">
    <w:pPr>
      <w:pStyle w:val="Header"/>
      <w:ind w:hanging="806"/>
      <w:jc w:val="center"/>
      <w:rPr>
        <w:b/>
      </w:rPr>
    </w:pPr>
    <w:r w:rsidRPr="003A04DB">
      <w:rPr>
        <w:b/>
      </w:rPr>
      <w:t>Evaluation Criteria &amp; Proposal Submission Forms</w:t>
    </w:r>
  </w:p>
  <w:p w14:paraId="63D77717" w14:textId="77777777" w:rsidR="00314A63" w:rsidRPr="003A04DB" w:rsidRDefault="00314A63" w:rsidP="004F6D34">
    <w:pPr>
      <w:pStyle w:val="Header"/>
      <w:ind w:hanging="806"/>
      <w:jc w:val="center"/>
      <w:rPr>
        <w:b/>
      </w:rPr>
    </w:pPr>
    <w:r w:rsidRPr="003A04DB">
      <w:rPr>
        <w:b/>
      </w:rPr>
      <w:t>Attachment C-1</w:t>
    </w:r>
  </w:p>
  <w:p w14:paraId="5C00A2C4" w14:textId="77777777" w:rsidR="00314A63" w:rsidRDefault="00314A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4D4E5" w14:textId="77777777" w:rsidR="00314A63" w:rsidRDefault="00314A63" w:rsidP="00F8777E">
    <w:pPr>
      <w:pStyle w:val="Header"/>
      <w:ind w:hanging="806"/>
    </w:pPr>
    <w:r>
      <w:t xml:space="preserve">RFP Number: </w:t>
    </w:r>
    <w:r w:rsidR="00E256F5" w:rsidRPr="00E256F5">
      <w:t>HR-2021-29-DM</w:t>
    </w:r>
  </w:p>
  <w:p w14:paraId="0FB83A33" w14:textId="65FF6A08" w:rsidR="00314A63" w:rsidRDefault="00C47A60" w:rsidP="00F8777E">
    <w:pPr>
      <w:pStyle w:val="Header"/>
      <w:ind w:hanging="806"/>
    </w:pPr>
    <w:r>
      <w:t>RFP</w:t>
    </w:r>
    <w:r w:rsidR="00314A63">
      <w:t xml:space="preserve"> Title: Master Agreement</w:t>
    </w:r>
    <w:r w:rsidR="00D844DB">
      <w:t>s</w:t>
    </w:r>
    <w:r w:rsidR="00314A63">
      <w:t xml:space="preserve"> for Temporary Staffing Services</w:t>
    </w:r>
  </w:p>
  <w:p w14:paraId="299D644F" w14:textId="77777777" w:rsidR="00314A63" w:rsidRDefault="00314A63" w:rsidP="00EC0F9D">
    <w:pPr>
      <w:pStyle w:val="Header"/>
      <w:ind w:hanging="806"/>
    </w:pPr>
  </w:p>
  <w:p w14:paraId="161E03DE" w14:textId="77777777" w:rsidR="00314A63" w:rsidRPr="00F8777E" w:rsidRDefault="00314A63" w:rsidP="00F8777E">
    <w:pPr>
      <w:pStyle w:val="Header"/>
      <w:ind w:hanging="806"/>
      <w:jc w:val="center"/>
      <w:rPr>
        <w:b/>
      </w:rPr>
    </w:pPr>
    <w:r w:rsidRPr="00F8777E">
      <w:rPr>
        <w:b/>
      </w:rPr>
      <w:t>Evaluation Criteria &amp; Proposal Submission Forms</w:t>
    </w:r>
  </w:p>
  <w:p w14:paraId="188714F9" w14:textId="77777777" w:rsidR="00314A63" w:rsidRPr="00F8777E" w:rsidRDefault="00314A63" w:rsidP="00F8777E">
    <w:pPr>
      <w:pStyle w:val="Header"/>
      <w:ind w:hanging="806"/>
      <w:jc w:val="center"/>
      <w:rPr>
        <w:b/>
      </w:rPr>
    </w:pPr>
    <w:r>
      <w:rPr>
        <w:b/>
      </w:rPr>
      <w:t>Attachment 1</w:t>
    </w:r>
    <w:r w:rsidR="00E24F06">
      <w:rPr>
        <w:b/>
      </w:rPr>
      <w:t>1</w:t>
    </w:r>
  </w:p>
  <w:p w14:paraId="113C4636" w14:textId="77777777" w:rsidR="00314A63" w:rsidRDefault="00314A63" w:rsidP="00EC0F9D">
    <w:pPr>
      <w:pStyle w:val="Header"/>
      <w:ind w:hanging="806"/>
    </w:pPr>
  </w:p>
  <w:p w14:paraId="505E5078" w14:textId="77777777" w:rsidR="00314A63" w:rsidRPr="00FC76C6" w:rsidRDefault="00314A63">
    <w:pPr>
      <w:pStyle w:val="Header"/>
      <w:rPr>
        <w:sz w:val="32"/>
        <w:szCs w:val="3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F269A" w14:textId="77777777" w:rsidR="00314A63" w:rsidRPr="003A04DB" w:rsidRDefault="00314A63" w:rsidP="004F6D34">
    <w:pPr>
      <w:pStyle w:val="Header"/>
      <w:ind w:hanging="806"/>
      <w:jc w:val="center"/>
      <w:rPr>
        <w:b/>
      </w:rPr>
    </w:pPr>
    <w:r w:rsidRPr="003A04DB">
      <w:rPr>
        <w:b/>
      </w:rPr>
      <w:t>Evaluation Criteria &amp; Proposal Submission Forms</w:t>
    </w:r>
  </w:p>
  <w:p w14:paraId="3868D855" w14:textId="77777777" w:rsidR="00314A63" w:rsidRPr="003A04DB" w:rsidRDefault="00314A63" w:rsidP="004F6D34">
    <w:pPr>
      <w:pStyle w:val="Header"/>
      <w:ind w:hanging="806"/>
      <w:jc w:val="center"/>
      <w:rPr>
        <w:b/>
      </w:rPr>
    </w:pPr>
    <w:r w:rsidRPr="003A04DB">
      <w:rPr>
        <w:b/>
      </w:rPr>
      <w:t>Attachment C-1</w:t>
    </w:r>
  </w:p>
  <w:p w14:paraId="29400E6C" w14:textId="77777777" w:rsidR="00314A63" w:rsidRDefault="00314A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8FD70" w14:textId="77777777" w:rsidR="00314A63" w:rsidRDefault="00313B81">
    <w:pPr>
      <w:pStyle w:val="Header"/>
    </w:pPr>
    <w:r>
      <w:rPr>
        <w:noProof/>
      </w:rPr>
      <w:pict w14:anchorId="1DC2E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5516" o:spid="_x0000_s2050" type="#_x0000_t136" style="position:absolute;margin-left:0;margin-top:0;width:548.35pt;height:219.3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EF7C0" w14:textId="77777777" w:rsidR="00314A63" w:rsidRDefault="00314A63" w:rsidP="00F8777E">
    <w:pPr>
      <w:pStyle w:val="Header"/>
      <w:ind w:left="806" w:hanging="806"/>
    </w:pPr>
    <w:r>
      <w:t xml:space="preserve">RFP Number: </w:t>
    </w:r>
    <w:r w:rsidR="00E24F06" w:rsidRPr="00E24F06">
      <w:t>HR-2021-29-DM</w:t>
    </w:r>
  </w:p>
  <w:p w14:paraId="2883368D" w14:textId="4B97E109" w:rsidR="00314A63" w:rsidRDefault="00CA64B2" w:rsidP="00F8777E">
    <w:pPr>
      <w:pStyle w:val="Header"/>
      <w:ind w:left="806" w:hanging="806"/>
    </w:pPr>
    <w:r>
      <w:t>RFP</w:t>
    </w:r>
    <w:r w:rsidR="00314A63">
      <w:t xml:space="preserve"> Title: Master Agreement for Temporary Staffing Services</w:t>
    </w:r>
  </w:p>
  <w:p w14:paraId="4CD082BC" w14:textId="77777777" w:rsidR="00314A63" w:rsidRDefault="00314A63" w:rsidP="00F8777E">
    <w:pPr>
      <w:pStyle w:val="Header"/>
      <w:ind w:hanging="806"/>
    </w:pPr>
  </w:p>
  <w:p w14:paraId="76343305" w14:textId="77777777" w:rsidR="00314A63" w:rsidRPr="00F8777E" w:rsidRDefault="00314A63" w:rsidP="00F8777E">
    <w:pPr>
      <w:pStyle w:val="Header"/>
      <w:ind w:hanging="806"/>
      <w:jc w:val="center"/>
      <w:rPr>
        <w:b/>
      </w:rPr>
    </w:pPr>
    <w:r w:rsidRPr="00F8777E">
      <w:rPr>
        <w:b/>
      </w:rPr>
      <w:t>Evaluation Criteria &amp; Proposal Submission Forms</w:t>
    </w:r>
  </w:p>
  <w:p w14:paraId="4B964705" w14:textId="77777777" w:rsidR="00314A63" w:rsidRPr="00F8777E" w:rsidRDefault="00314A63" w:rsidP="00F8777E">
    <w:pPr>
      <w:pStyle w:val="Header"/>
      <w:ind w:hanging="806"/>
      <w:jc w:val="center"/>
      <w:rPr>
        <w:b/>
      </w:rPr>
    </w:pPr>
    <w:r>
      <w:rPr>
        <w:b/>
      </w:rPr>
      <w:t>Attachment 1</w:t>
    </w:r>
    <w:r w:rsidR="00E24F06">
      <w:rPr>
        <w:b/>
      </w:rPr>
      <w:t>1</w:t>
    </w:r>
  </w:p>
  <w:p w14:paraId="5F2F5C90" w14:textId="77777777" w:rsidR="00314A63" w:rsidRPr="00FC76C6" w:rsidRDefault="00314A63">
    <w:pPr>
      <w:pStyle w:val="Header"/>
      <w:rPr>
        <w:sz w:val="32"/>
        <w:szCs w:val="3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DF096" w14:textId="77777777" w:rsidR="00314A63" w:rsidRDefault="00314A63" w:rsidP="003A04DB">
    <w:pPr>
      <w:pStyle w:val="Header"/>
    </w:pPr>
  </w:p>
  <w:p w14:paraId="2B039CFC" w14:textId="77777777" w:rsidR="00314A63" w:rsidRPr="003A04DB" w:rsidRDefault="00314A63" w:rsidP="003A04DB">
    <w:pPr>
      <w:pStyle w:val="Header"/>
      <w:ind w:hanging="806"/>
      <w:jc w:val="center"/>
      <w:rPr>
        <w:b/>
      </w:rPr>
    </w:pPr>
    <w:r w:rsidRPr="003A04DB">
      <w:rPr>
        <w:b/>
      </w:rPr>
      <w:t>Evaluation Criteria &amp; Proposal Submission Forms</w:t>
    </w:r>
  </w:p>
  <w:p w14:paraId="44AA3801" w14:textId="77777777" w:rsidR="00314A63" w:rsidRPr="003A04DB" w:rsidRDefault="00314A63" w:rsidP="003A04DB">
    <w:pPr>
      <w:pStyle w:val="Header"/>
      <w:ind w:hanging="806"/>
      <w:jc w:val="center"/>
      <w:rPr>
        <w:b/>
      </w:rPr>
    </w:pPr>
    <w:r w:rsidRPr="003A04DB">
      <w:rPr>
        <w:b/>
      </w:rPr>
      <w:t>Attachment C</w:t>
    </w:r>
    <w:r>
      <w:rPr>
        <w:b/>
      </w:rPr>
      <w:t>-2</w:t>
    </w:r>
  </w:p>
  <w:p w14:paraId="51334AA4" w14:textId="77777777" w:rsidR="00314A63" w:rsidRDefault="00314A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57F15" w14:textId="77777777" w:rsidR="00314A63" w:rsidRDefault="00313B81">
    <w:pPr>
      <w:pStyle w:val="Header"/>
    </w:pPr>
    <w:r>
      <w:rPr>
        <w:noProof/>
      </w:rPr>
      <w:pict w14:anchorId="59585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6079" o:spid="_x0000_s2054" type="#_x0000_t136" style="position:absolute;margin-left:0;margin-top:0;width:543.8pt;height:217.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928CA"/>
    <w:multiLevelType w:val="hybridMultilevel"/>
    <w:tmpl w:val="E16ED5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22A5E"/>
    <w:multiLevelType w:val="hybridMultilevel"/>
    <w:tmpl w:val="A33EF5E0"/>
    <w:lvl w:ilvl="0" w:tplc="91A02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04F60"/>
    <w:multiLevelType w:val="hybridMultilevel"/>
    <w:tmpl w:val="21C288C6"/>
    <w:lvl w:ilvl="0" w:tplc="AEF4575E">
      <w:start w:val="1"/>
      <w:numFmt w:val="decimal"/>
      <w:lvlText w:val="%1."/>
      <w:lvlJc w:val="left"/>
      <w:pPr>
        <w:ind w:left="44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3" w15:restartNumberingAfterBreak="0">
    <w:nsid w:val="243E15C6"/>
    <w:multiLevelType w:val="hybridMultilevel"/>
    <w:tmpl w:val="F14A6BF6"/>
    <w:lvl w:ilvl="0" w:tplc="654A2B4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15208"/>
    <w:multiLevelType w:val="multilevel"/>
    <w:tmpl w:val="1D54AA84"/>
    <w:lvl w:ilvl="0">
      <w:start w:val="1"/>
      <w:numFmt w:val="decimal"/>
      <w:lvlText w:val="%1.0"/>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44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BA748E5"/>
    <w:multiLevelType w:val="hybridMultilevel"/>
    <w:tmpl w:val="B18860D6"/>
    <w:lvl w:ilvl="0" w:tplc="92AE86B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3CFB3711"/>
    <w:multiLevelType w:val="hybridMultilevel"/>
    <w:tmpl w:val="8B90A4B6"/>
    <w:lvl w:ilvl="0" w:tplc="E9AE35D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15:restartNumberingAfterBreak="0">
    <w:nsid w:val="43F41C23"/>
    <w:multiLevelType w:val="hybridMultilevel"/>
    <w:tmpl w:val="3AEE0C14"/>
    <w:lvl w:ilvl="0" w:tplc="BE345D90">
      <w:start w:val="1"/>
      <w:numFmt w:val="lowerRoman"/>
      <w:lvlText w:val="(%1)"/>
      <w:lvlJc w:val="left"/>
      <w:pPr>
        <w:ind w:left="1962" w:hanging="720"/>
      </w:pPr>
      <w:rPr>
        <w:rFonts w:ascii="Times New Roman" w:eastAsia="Times New Roman" w:hAnsi="Times New Roman" w:cs="Times New Roman"/>
      </w:rPr>
    </w:lvl>
    <w:lvl w:ilvl="1" w:tplc="04090019">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8" w15:restartNumberingAfterBreak="0">
    <w:nsid w:val="487F710F"/>
    <w:multiLevelType w:val="hybridMultilevel"/>
    <w:tmpl w:val="91366FC8"/>
    <w:lvl w:ilvl="0" w:tplc="3A3448EA">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9" w15:restartNumberingAfterBreak="0">
    <w:nsid w:val="55032B79"/>
    <w:multiLevelType w:val="hybridMultilevel"/>
    <w:tmpl w:val="C68A3076"/>
    <w:lvl w:ilvl="0" w:tplc="309ACE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A1986"/>
    <w:multiLevelType w:val="hybridMultilevel"/>
    <w:tmpl w:val="BEA678D2"/>
    <w:lvl w:ilvl="0" w:tplc="FB78F87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6E9D5307"/>
    <w:multiLevelType w:val="multilevel"/>
    <w:tmpl w:val="E938948C"/>
    <w:lvl w:ilvl="0">
      <w:start w:val="7"/>
      <w:numFmt w:val="decimal"/>
      <w:lvlText w:val="%1.0"/>
      <w:lvlJc w:val="left"/>
      <w:pPr>
        <w:ind w:left="-10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num w:numId="1">
    <w:abstractNumId w:val="4"/>
  </w:num>
  <w:num w:numId="2">
    <w:abstractNumId w:val="7"/>
  </w:num>
  <w:num w:numId="3">
    <w:abstractNumId w:val="0"/>
  </w:num>
  <w:num w:numId="4">
    <w:abstractNumId w:val="8"/>
  </w:num>
  <w:num w:numId="5">
    <w:abstractNumId w:val="6"/>
  </w:num>
  <w:num w:numId="6">
    <w:abstractNumId w:val="2"/>
  </w:num>
  <w:num w:numId="7">
    <w:abstractNumId w:val="11"/>
  </w:num>
  <w:num w:numId="8">
    <w:abstractNumId w:val="10"/>
  </w:num>
  <w:num w:numId="9">
    <w:abstractNumId w:val="9"/>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47"/>
    <w:rsid w:val="00006FD2"/>
    <w:rsid w:val="00020F98"/>
    <w:rsid w:val="00045E0F"/>
    <w:rsid w:val="0005794B"/>
    <w:rsid w:val="00083BEF"/>
    <w:rsid w:val="000C0049"/>
    <w:rsid w:val="000C3CCF"/>
    <w:rsid w:val="000D575D"/>
    <w:rsid w:val="000F611E"/>
    <w:rsid w:val="000F78ED"/>
    <w:rsid w:val="00106860"/>
    <w:rsid w:val="0010689E"/>
    <w:rsid w:val="00137C8E"/>
    <w:rsid w:val="00140A08"/>
    <w:rsid w:val="001561AE"/>
    <w:rsid w:val="001613D1"/>
    <w:rsid w:val="001619AC"/>
    <w:rsid w:val="0016207A"/>
    <w:rsid w:val="001634D7"/>
    <w:rsid w:val="0017130F"/>
    <w:rsid w:val="0017722B"/>
    <w:rsid w:val="001A00D1"/>
    <w:rsid w:val="001A41B5"/>
    <w:rsid w:val="001E3B26"/>
    <w:rsid w:val="001F5D76"/>
    <w:rsid w:val="00211D40"/>
    <w:rsid w:val="002363DE"/>
    <w:rsid w:val="002455EA"/>
    <w:rsid w:val="00252C5D"/>
    <w:rsid w:val="00260ADA"/>
    <w:rsid w:val="002777BC"/>
    <w:rsid w:val="0029277E"/>
    <w:rsid w:val="002977F7"/>
    <w:rsid w:val="002A0251"/>
    <w:rsid w:val="002A4990"/>
    <w:rsid w:val="002B1898"/>
    <w:rsid w:val="002B5406"/>
    <w:rsid w:val="002C26E1"/>
    <w:rsid w:val="002C3521"/>
    <w:rsid w:val="002D4450"/>
    <w:rsid w:val="002D648C"/>
    <w:rsid w:val="003060C7"/>
    <w:rsid w:val="003100B5"/>
    <w:rsid w:val="00313B81"/>
    <w:rsid w:val="00314A63"/>
    <w:rsid w:val="00315F9E"/>
    <w:rsid w:val="003507FA"/>
    <w:rsid w:val="00375147"/>
    <w:rsid w:val="00376BF1"/>
    <w:rsid w:val="0038395F"/>
    <w:rsid w:val="003A04DB"/>
    <w:rsid w:val="003A697E"/>
    <w:rsid w:val="003B130E"/>
    <w:rsid w:val="003B373F"/>
    <w:rsid w:val="003C1347"/>
    <w:rsid w:val="003D4259"/>
    <w:rsid w:val="003E2E7A"/>
    <w:rsid w:val="003F2FE1"/>
    <w:rsid w:val="0041568C"/>
    <w:rsid w:val="0041656A"/>
    <w:rsid w:val="00432837"/>
    <w:rsid w:val="0043393F"/>
    <w:rsid w:val="004615BF"/>
    <w:rsid w:val="004649C1"/>
    <w:rsid w:val="004A5D30"/>
    <w:rsid w:val="004C3DF7"/>
    <w:rsid w:val="004D24CB"/>
    <w:rsid w:val="004D3869"/>
    <w:rsid w:val="004E24FB"/>
    <w:rsid w:val="004E3538"/>
    <w:rsid w:val="004E7A45"/>
    <w:rsid w:val="004F6D34"/>
    <w:rsid w:val="005049C2"/>
    <w:rsid w:val="005161BF"/>
    <w:rsid w:val="005244CD"/>
    <w:rsid w:val="00550662"/>
    <w:rsid w:val="005556BC"/>
    <w:rsid w:val="00557C1E"/>
    <w:rsid w:val="00564133"/>
    <w:rsid w:val="00567663"/>
    <w:rsid w:val="005704B6"/>
    <w:rsid w:val="00585355"/>
    <w:rsid w:val="005D1241"/>
    <w:rsid w:val="005D5C64"/>
    <w:rsid w:val="006166C9"/>
    <w:rsid w:val="00625EF5"/>
    <w:rsid w:val="00644D31"/>
    <w:rsid w:val="00646FE2"/>
    <w:rsid w:val="006526AB"/>
    <w:rsid w:val="00671535"/>
    <w:rsid w:val="00671FE4"/>
    <w:rsid w:val="00681EDD"/>
    <w:rsid w:val="006B5E2E"/>
    <w:rsid w:val="006D377F"/>
    <w:rsid w:val="006D4CCC"/>
    <w:rsid w:val="006D5E8F"/>
    <w:rsid w:val="006E2361"/>
    <w:rsid w:val="006E2D3B"/>
    <w:rsid w:val="006E44DD"/>
    <w:rsid w:val="006F4EC7"/>
    <w:rsid w:val="00705DD3"/>
    <w:rsid w:val="0071237B"/>
    <w:rsid w:val="00714D65"/>
    <w:rsid w:val="00722632"/>
    <w:rsid w:val="00725964"/>
    <w:rsid w:val="007369C0"/>
    <w:rsid w:val="007575AE"/>
    <w:rsid w:val="007725E8"/>
    <w:rsid w:val="00774CAA"/>
    <w:rsid w:val="007B0CE3"/>
    <w:rsid w:val="007B1952"/>
    <w:rsid w:val="0080274F"/>
    <w:rsid w:val="008355C2"/>
    <w:rsid w:val="00847B7C"/>
    <w:rsid w:val="00856D17"/>
    <w:rsid w:val="00877DC8"/>
    <w:rsid w:val="00883BFF"/>
    <w:rsid w:val="0088512D"/>
    <w:rsid w:val="008A0FC7"/>
    <w:rsid w:val="008B2D0F"/>
    <w:rsid w:val="008B40CC"/>
    <w:rsid w:val="008C6367"/>
    <w:rsid w:val="008F67AC"/>
    <w:rsid w:val="009048DC"/>
    <w:rsid w:val="009108C8"/>
    <w:rsid w:val="00913AC6"/>
    <w:rsid w:val="00916F77"/>
    <w:rsid w:val="0092320A"/>
    <w:rsid w:val="00930E4C"/>
    <w:rsid w:val="00933C87"/>
    <w:rsid w:val="0096580C"/>
    <w:rsid w:val="009708E1"/>
    <w:rsid w:val="009720DA"/>
    <w:rsid w:val="00972A70"/>
    <w:rsid w:val="009B0B36"/>
    <w:rsid w:val="009B0BF1"/>
    <w:rsid w:val="009C6656"/>
    <w:rsid w:val="009D1910"/>
    <w:rsid w:val="009D6472"/>
    <w:rsid w:val="009F2AEA"/>
    <w:rsid w:val="009F6042"/>
    <w:rsid w:val="009F7590"/>
    <w:rsid w:val="00A05210"/>
    <w:rsid w:val="00A262D9"/>
    <w:rsid w:val="00A26CF4"/>
    <w:rsid w:val="00A45D1B"/>
    <w:rsid w:val="00A76AA9"/>
    <w:rsid w:val="00AA1B1C"/>
    <w:rsid w:val="00AB302E"/>
    <w:rsid w:val="00AD5B28"/>
    <w:rsid w:val="00AE292C"/>
    <w:rsid w:val="00AE5337"/>
    <w:rsid w:val="00AF68BD"/>
    <w:rsid w:val="00B05C95"/>
    <w:rsid w:val="00B27C6A"/>
    <w:rsid w:val="00B31BB6"/>
    <w:rsid w:val="00B44F66"/>
    <w:rsid w:val="00B56568"/>
    <w:rsid w:val="00B607DA"/>
    <w:rsid w:val="00B64DB0"/>
    <w:rsid w:val="00B7433C"/>
    <w:rsid w:val="00B81553"/>
    <w:rsid w:val="00B83216"/>
    <w:rsid w:val="00B873F4"/>
    <w:rsid w:val="00B90BDA"/>
    <w:rsid w:val="00BB27B7"/>
    <w:rsid w:val="00BC02FD"/>
    <w:rsid w:val="00BC2E1D"/>
    <w:rsid w:val="00BD09F5"/>
    <w:rsid w:val="00BD2446"/>
    <w:rsid w:val="00BE5D5F"/>
    <w:rsid w:val="00BF6D07"/>
    <w:rsid w:val="00C22F05"/>
    <w:rsid w:val="00C232D4"/>
    <w:rsid w:val="00C255F4"/>
    <w:rsid w:val="00C36347"/>
    <w:rsid w:val="00C44810"/>
    <w:rsid w:val="00C47A60"/>
    <w:rsid w:val="00C6588D"/>
    <w:rsid w:val="00C676F1"/>
    <w:rsid w:val="00C701FB"/>
    <w:rsid w:val="00C727AE"/>
    <w:rsid w:val="00C91B87"/>
    <w:rsid w:val="00CA64B2"/>
    <w:rsid w:val="00CB0501"/>
    <w:rsid w:val="00CB5F0F"/>
    <w:rsid w:val="00CC13CD"/>
    <w:rsid w:val="00CF19EF"/>
    <w:rsid w:val="00D0453A"/>
    <w:rsid w:val="00D15244"/>
    <w:rsid w:val="00D24AD1"/>
    <w:rsid w:val="00D41C69"/>
    <w:rsid w:val="00D43702"/>
    <w:rsid w:val="00D464AD"/>
    <w:rsid w:val="00D80811"/>
    <w:rsid w:val="00D844DB"/>
    <w:rsid w:val="00D90142"/>
    <w:rsid w:val="00D912C7"/>
    <w:rsid w:val="00D91F28"/>
    <w:rsid w:val="00DD35A4"/>
    <w:rsid w:val="00E02743"/>
    <w:rsid w:val="00E03D95"/>
    <w:rsid w:val="00E0778B"/>
    <w:rsid w:val="00E2234F"/>
    <w:rsid w:val="00E22D7A"/>
    <w:rsid w:val="00E24F06"/>
    <w:rsid w:val="00E256F5"/>
    <w:rsid w:val="00E3341F"/>
    <w:rsid w:val="00E6364D"/>
    <w:rsid w:val="00E842D3"/>
    <w:rsid w:val="00E879E3"/>
    <w:rsid w:val="00EC0F9D"/>
    <w:rsid w:val="00ED3955"/>
    <w:rsid w:val="00EE19E3"/>
    <w:rsid w:val="00EE7C81"/>
    <w:rsid w:val="00F03705"/>
    <w:rsid w:val="00F040B4"/>
    <w:rsid w:val="00F14282"/>
    <w:rsid w:val="00F33512"/>
    <w:rsid w:val="00F346FD"/>
    <w:rsid w:val="00F41813"/>
    <w:rsid w:val="00F75482"/>
    <w:rsid w:val="00F8777E"/>
    <w:rsid w:val="00FA5FA4"/>
    <w:rsid w:val="00FA6C87"/>
    <w:rsid w:val="00FB01AE"/>
    <w:rsid w:val="00FB57F8"/>
    <w:rsid w:val="00FC76C6"/>
    <w:rsid w:val="00FE1C51"/>
    <w:rsid w:val="00FF343F"/>
    <w:rsid w:val="00FF4B45"/>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27872C4"/>
  <w15:chartTrackingRefBased/>
  <w15:docId w15:val="{4DB1EB5B-113D-4702-9EC7-6D01FE44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5F"/>
    <w:pPr>
      <w:spacing w:line="276" w:lineRule="auto"/>
    </w:pPr>
    <w:rPr>
      <w:sz w:val="24"/>
      <w:szCs w:val="24"/>
      <w:lang w:bidi="en-US"/>
    </w:rPr>
  </w:style>
  <w:style w:type="paragraph" w:styleId="Heading1">
    <w:name w:val="heading 1"/>
    <w:basedOn w:val="Normal"/>
    <w:next w:val="Normal"/>
    <w:link w:val="Heading1Char"/>
    <w:uiPriority w:val="9"/>
    <w:qFormat/>
    <w:rsid w:val="0038395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38395F"/>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38395F"/>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38395F"/>
    <w:pPr>
      <w:spacing w:before="240" w:after="60"/>
      <w:outlineLvl w:val="5"/>
    </w:pPr>
    <w:rPr>
      <w:b/>
      <w:bCs/>
    </w:rPr>
  </w:style>
  <w:style w:type="paragraph" w:styleId="Heading7">
    <w:name w:val="heading 7"/>
    <w:basedOn w:val="Normal"/>
    <w:next w:val="Normal"/>
    <w:link w:val="Heading7Char"/>
    <w:uiPriority w:val="9"/>
    <w:qFormat/>
    <w:rsid w:val="0038395F"/>
    <w:pPr>
      <w:spacing w:before="240" w:after="60"/>
      <w:outlineLvl w:val="6"/>
    </w:pPr>
  </w:style>
  <w:style w:type="paragraph" w:styleId="Heading8">
    <w:name w:val="heading 8"/>
    <w:basedOn w:val="Normal"/>
    <w:next w:val="Normal"/>
    <w:link w:val="Heading8Char"/>
    <w:uiPriority w:val="9"/>
    <w:qFormat/>
    <w:rsid w:val="0038395F"/>
    <w:pPr>
      <w:spacing w:before="240" w:after="60"/>
      <w:outlineLvl w:val="7"/>
    </w:pPr>
    <w:rPr>
      <w:i/>
      <w:iCs/>
    </w:rPr>
  </w:style>
  <w:style w:type="paragraph" w:styleId="Heading9">
    <w:name w:val="heading 9"/>
    <w:basedOn w:val="Normal"/>
    <w:next w:val="Normal"/>
    <w:link w:val="Heading9Char"/>
    <w:uiPriority w:val="9"/>
    <w:qFormat/>
    <w:rsid w:val="0038395F"/>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395F"/>
    <w:rPr>
      <w:rFonts w:ascii="Arial" w:eastAsia="Times New Roman" w:hAnsi="Arial"/>
      <w:b/>
      <w:bCs/>
      <w:kern w:val="32"/>
      <w:sz w:val="32"/>
      <w:szCs w:val="32"/>
    </w:rPr>
  </w:style>
  <w:style w:type="character" w:customStyle="1" w:styleId="Heading2Char">
    <w:name w:val="Heading 2 Char"/>
    <w:link w:val="Heading2"/>
    <w:uiPriority w:val="9"/>
    <w:rsid w:val="0038395F"/>
    <w:rPr>
      <w:rFonts w:ascii="Arial" w:eastAsia="Times New Roman" w:hAnsi="Arial"/>
      <w:b/>
      <w:bCs/>
      <w:i/>
      <w:iCs/>
      <w:sz w:val="28"/>
      <w:szCs w:val="28"/>
    </w:rPr>
  </w:style>
  <w:style w:type="character" w:customStyle="1" w:styleId="Heading3Char">
    <w:name w:val="Heading 3 Char"/>
    <w:link w:val="Heading3"/>
    <w:uiPriority w:val="9"/>
    <w:rsid w:val="0038395F"/>
    <w:rPr>
      <w:rFonts w:ascii="Arial" w:eastAsia="Times New Roman" w:hAnsi="Arial"/>
      <w:b/>
      <w:bCs/>
      <w:sz w:val="26"/>
      <w:szCs w:val="26"/>
    </w:rPr>
  </w:style>
  <w:style w:type="character" w:customStyle="1" w:styleId="Heading6Char">
    <w:name w:val="Heading 6 Char"/>
    <w:link w:val="Heading6"/>
    <w:uiPriority w:val="9"/>
    <w:semiHidden/>
    <w:rsid w:val="0038395F"/>
    <w:rPr>
      <w:b/>
      <w:bCs/>
    </w:rPr>
  </w:style>
  <w:style w:type="character" w:customStyle="1" w:styleId="Heading7Char">
    <w:name w:val="Heading 7 Char"/>
    <w:link w:val="Heading7"/>
    <w:uiPriority w:val="9"/>
    <w:semiHidden/>
    <w:rsid w:val="0038395F"/>
    <w:rPr>
      <w:sz w:val="24"/>
      <w:szCs w:val="24"/>
    </w:rPr>
  </w:style>
  <w:style w:type="character" w:customStyle="1" w:styleId="Heading8Char">
    <w:name w:val="Heading 8 Char"/>
    <w:link w:val="Heading8"/>
    <w:uiPriority w:val="9"/>
    <w:semiHidden/>
    <w:rsid w:val="0038395F"/>
    <w:rPr>
      <w:i/>
      <w:iCs/>
      <w:sz w:val="24"/>
      <w:szCs w:val="24"/>
    </w:rPr>
  </w:style>
  <w:style w:type="character" w:customStyle="1" w:styleId="Heading9Char">
    <w:name w:val="Heading 9 Char"/>
    <w:link w:val="Heading9"/>
    <w:uiPriority w:val="9"/>
    <w:semiHidden/>
    <w:rsid w:val="0038395F"/>
    <w:rPr>
      <w:rFonts w:ascii="Arial" w:eastAsia="Times New Roman" w:hAnsi="Arial"/>
    </w:rPr>
  </w:style>
  <w:style w:type="paragraph" w:styleId="Title">
    <w:name w:val="Title"/>
    <w:basedOn w:val="Normal"/>
    <w:next w:val="Normal"/>
    <w:link w:val="TitleChar"/>
    <w:uiPriority w:val="10"/>
    <w:qFormat/>
    <w:rsid w:val="0038395F"/>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38395F"/>
    <w:rPr>
      <w:rFonts w:ascii="Arial" w:eastAsia="Times New Roman" w:hAnsi="Arial"/>
      <w:b/>
      <w:bCs/>
      <w:kern w:val="28"/>
      <w:sz w:val="32"/>
      <w:szCs w:val="32"/>
    </w:rPr>
  </w:style>
  <w:style w:type="paragraph" w:styleId="Subtitle">
    <w:name w:val="Subtitle"/>
    <w:basedOn w:val="Normal"/>
    <w:next w:val="Normal"/>
    <w:link w:val="SubtitleChar"/>
    <w:uiPriority w:val="11"/>
    <w:qFormat/>
    <w:rsid w:val="0038395F"/>
    <w:pPr>
      <w:spacing w:after="60"/>
      <w:jc w:val="center"/>
      <w:outlineLvl w:val="1"/>
    </w:pPr>
    <w:rPr>
      <w:rFonts w:ascii="Arial" w:hAnsi="Arial"/>
    </w:rPr>
  </w:style>
  <w:style w:type="character" w:customStyle="1" w:styleId="SubtitleChar">
    <w:name w:val="Subtitle Char"/>
    <w:link w:val="Subtitle"/>
    <w:uiPriority w:val="11"/>
    <w:rsid w:val="0038395F"/>
    <w:rPr>
      <w:rFonts w:ascii="Arial" w:eastAsia="Times New Roman" w:hAnsi="Arial"/>
      <w:sz w:val="24"/>
      <w:szCs w:val="24"/>
    </w:rPr>
  </w:style>
  <w:style w:type="paragraph" w:customStyle="1" w:styleId="GridTable31">
    <w:name w:val="Grid Table 31"/>
    <w:basedOn w:val="Heading1"/>
    <w:next w:val="Normal"/>
    <w:uiPriority w:val="39"/>
    <w:semiHidden/>
    <w:unhideWhenUsed/>
    <w:qFormat/>
    <w:rsid w:val="0038395F"/>
    <w:pPr>
      <w:outlineLvl w:val="9"/>
    </w:pPr>
  </w:style>
  <w:style w:type="paragraph" w:customStyle="1" w:styleId="ColorfulList-Accent11">
    <w:name w:val="Colorful List - Accent 11"/>
    <w:basedOn w:val="Normal"/>
    <w:uiPriority w:val="34"/>
    <w:qFormat/>
    <w:rsid w:val="00C36347"/>
    <w:pPr>
      <w:spacing w:line="240" w:lineRule="auto"/>
      <w:ind w:left="720"/>
    </w:pPr>
    <w:rPr>
      <w:lang w:bidi="ar-SA"/>
    </w:rPr>
  </w:style>
  <w:style w:type="paragraph" w:customStyle="1" w:styleId="Heading10">
    <w:name w:val="Heading10"/>
    <w:basedOn w:val="Heading9"/>
    <w:rsid w:val="00585355"/>
    <w:pPr>
      <w:keepNext/>
      <w:tabs>
        <w:tab w:val="left" w:pos="10710"/>
      </w:tabs>
      <w:spacing w:before="0" w:after="0" w:line="240" w:lineRule="auto"/>
      <w:ind w:left="360" w:right="187" w:hanging="360"/>
      <w:jc w:val="center"/>
    </w:pPr>
    <w:rPr>
      <w:rFonts w:ascii="Times New Roman" w:hAnsi="Times New Roman"/>
      <w:b/>
      <w:bCs/>
      <w:caps/>
      <w:lang w:bidi="ar-SA"/>
    </w:rPr>
  </w:style>
  <w:style w:type="character" w:customStyle="1" w:styleId="MediumGrid11">
    <w:name w:val="Medium Grid 11"/>
    <w:uiPriority w:val="99"/>
    <w:semiHidden/>
    <w:rsid w:val="00F040B4"/>
    <w:rPr>
      <w:color w:val="808080"/>
    </w:rPr>
  </w:style>
  <w:style w:type="paragraph" w:styleId="Header">
    <w:name w:val="header"/>
    <w:basedOn w:val="Normal"/>
    <w:link w:val="HeaderChar"/>
    <w:uiPriority w:val="99"/>
    <w:unhideWhenUsed/>
    <w:rsid w:val="00083BEF"/>
    <w:pPr>
      <w:tabs>
        <w:tab w:val="center" w:pos="4680"/>
        <w:tab w:val="right" w:pos="9360"/>
      </w:tabs>
      <w:spacing w:line="240" w:lineRule="auto"/>
    </w:pPr>
  </w:style>
  <w:style w:type="character" w:customStyle="1" w:styleId="HeaderChar">
    <w:name w:val="Header Char"/>
    <w:basedOn w:val="DefaultParagraphFont"/>
    <w:link w:val="Header"/>
    <w:uiPriority w:val="99"/>
    <w:rsid w:val="00083BEF"/>
  </w:style>
  <w:style w:type="paragraph" w:styleId="Footer">
    <w:name w:val="footer"/>
    <w:basedOn w:val="Normal"/>
    <w:link w:val="FooterChar"/>
    <w:uiPriority w:val="99"/>
    <w:unhideWhenUsed/>
    <w:rsid w:val="00083BEF"/>
    <w:pPr>
      <w:tabs>
        <w:tab w:val="center" w:pos="4680"/>
        <w:tab w:val="right" w:pos="9360"/>
      </w:tabs>
      <w:spacing w:line="240" w:lineRule="auto"/>
    </w:pPr>
  </w:style>
  <w:style w:type="character" w:customStyle="1" w:styleId="FooterChar">
    <w:name w:val="Footer Char"/>
    <w:basedOn w:val="DefaultParagraphFont"/>
    <w:link w:val="Footer"/>
    <w:uiPriority w:val="99"/>
    <w:rsid w:val="00083BEF"/>
  </w:style>
  <w:style w:type="table" w:styleId="TableGrid">
    <w:name w:val="Table Grid"/>
    <w:basedOn w:val="TableNormal"/>
    <w:uiPriority w:val="59"/>
    <w:rsid w:val="001F5D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C636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C6367"/>
    <w:rPr>
      <w:rFonts w:ascii="Tahoma" w:hAnsi="Tahoma" w:cs="Tahoma"/>
      <w:sz w:val="16"/>
      <w:szCs w:val="16"/>
    </w:rPr>
  </w:style>
  <w:style w:type="paragraph" w:customStyle="1" w:styleId="ColorfulShading-Accent11">
    <w:name w:val="Colorful Shading - Accent 11"/>
    <w:hidden/>
    <w:uiPriority w:val="99"/>
    <w:semiHidden/>
    <w:rsid w:val="00E02743"/>
    <w:rPr>
      <w:sz w:val="24"/>
      <w:szCs w:val="24"/>
      <w:lang w:bidi="en-US"/>
    </w:rPr>
  </w:style>
  <w:style w:type="character" w:styleId="CommentReference">
    <w:name w:val="annotation reference"/>
    <w:uiPriority w:val="99"/>
    <w:semiHidden/>
    <w:unhideWhenUsed/>
    <w:rsid w:val="00375147"/>
    <w:rPr>
      <w:sz w:val="16"/>
      <w:szCs w:val="16"/>
    </w:rPr>
  </w:style>
  <w:style w:type="paragraph" w:styleId="CommentText">
    <w:name w:val="annotation text"/>
    <w:basedOn w:val="Normal"/>
    <w:link w:val="CommentTextChar"/>
    <w:uiPriority w:val="99"/>
    <w:semiHidden/>
    <w:unhideWhenUsed/>
    <w:rsid w:val="00375147"/>
    <w:rPr>
      <w:sz w:val="20"/>
      <w:szCs w:val="20"/>
    </w:rPr>
  </w:style>
  <w:style w:type="character" w:customStyle="1" w:styleId="CommentTextChar">
    <w:name w:val="Comment Text Char"/>
    <w:link w:val="CommentText"/>
    <w:uiPriority w:val="99"/>
    <w:semiHidden/>
    <w:rsid w:val="00375147"/>
    <w:rPr>
      <w:lang w:bidi="en-US"/>
    </w:rPr>
  </w:style>
  <w:style w:type="paragraph" w:styleId="CommentSubject">
    <w:name w:val="annotation subject"/>
    <w:basedOn w:val="CommentText"/>
    <w:next w:val="CommentText"/>
    <w:link w:val="CommentSubjectChar"/>
    <w:uiPriority w:val="99"/>
    <w:semiHidden/>
    <w:unhideWhenUsed/>
    <w:rsid w:val="00375147"/>
    <w:rPr>
      <w:b/>
      <w:bCs/>
    </w:rPr>
  </w:style>
  <w:style w:type="character" w:customStyle="1" w:styleId="CommentSubjectChar">
    <w:name w:val="Comment Subject Char"/>
    <w:link w:val="CommentSubject"/>
    <w:uiPriority w:val="99"/>
    <w:semiHidden/>
    <w:rsid w:val="00375147"/>
    <w:rPr>
      <w:b/>
      <w:bCs/>
      <w:lang w:bidi="en-US"/>
    </w:rPr>
  </w:style>
  <w:style w:type="paragraph" w:styleId="ListParagraph">
    <w:name w:val="List Paragraph"/>
    <w:basedOn w:val="Normal"/>
    <w:uiPriority w:val="34"/>
    <w:qFormat/>
    <w:rsid w:val="00045E0F"/>
    <w:pPr>
      <w:ind w:left="720"/>
    </w:pPr>
  </w:style>
  <w:style w:type="paragraph" w:styleId="Revision">
    <w:name w:val="Revision"/>
    <w:hidden/>
    <w:uiPriority w:val="99"/>
    <w:semiHidden/>
    <w:rsid w:val="002A0251"/>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F4FF-AFC5-420D-85C9-D8DCB781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Turner</dc:creator>
  <cp:keywords/>
  <dc:description/>
  <cp:lastModifiedBy>Mok, Deborah</cp:lastModifiedBy>
  <cp:revision>9</cp:revision>
  <cp:lastPrinted>2019-02-26T22:52:00Z</cp:lastPrinted>
  <dcterms:created xsi:type="dcterms:W3CDTF">2022-01-20T15:46:00Z</dcterms:created>
  <dcterms:modified xsi:type="dcterms:W3CDTF">2022-01-21T18:00:00Z</dcterms:modified>
</cp:coreProperties>
</file>