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24" w14:textId="79A5D855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>
        <w:rPr>
          <w:rFonts w:ascii="Times New Roman Bold" w:hAnsi="Times New Roman Bold"/>
          <w:b/>
          <w:szCs w:val="25"/>
        </w:rPr>
        <w:t>L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26E23D29" w:rsidR="00551F4B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0510305" w14:textId="77777777" w:rsidR="00AA1FF9" w:rsidRDefault="00AA1FF9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795081D" w14:textId="3A9EABF4" w:rsidR="00AA1FF9" w:rsidRPr="00601781" w:rsidRDefault="00AA1FF9" w:rsidP="00AA1FF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AA1FF9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EEF4" w14:textId="175A2B65" w:rsidR="005D676A" w:rsidRPr="00343912" w:rsidRDefault="00343912">
    <w:pPr>
      <w:pStyle w:val="Footer"/>
      <w:rPr>
        <w:sz w:val="16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sdt>
      <w:sdtPr>
        <w:rPr>
          <w:rFonts w:ascii="Times New Roman" w:hAnsi="Times New Roman"/>
          <w:sz w:val="18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</w:rPr>
      </w:sdtEndPr>
      <w:sdtContent>
        <w:r w:rsidR="00D420EC" w:rsidRPr="009740CC">
          <w:rPr>
            <w:rFonts w:ascii="Times New Roman" w:hAnsi="Times New Roman"/>
            <w:sz w:val="18"/>
            <w:szCs w:val="20"/>
          </w:rPr>
          <w:fldChar w:fldCharType="begin"/>
        </w:r>
        <w:r w:rsidR="00720D9B" w:rsidRPr="009740CC">
          <w:rPr>
            <w:rFonts w:ascii="Times New Roman" w:hAnsi="Times New Roman"/>
            <w:sz w:val="18"/>
            <w:szCs w:val="20"/>
          </w:rPr>
          <w:instrText xml:space="preserve"> PAGE   \* MERGEFORMAT </w:instrTex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separate"/>
        </w:r>
        <w:r w:rsidR="00DA3087" w:rsidRPr="009740CC">
          <w:rPr>
            <w:rFonts w:ascii="Times New Roman" w:hAnsi="Times New Roman"/>
            <w:noProof/>
            <w:sz w:val="18"/>
            <w:szCs w:val="20"/>
          </w:rPr>
          <w:t>1</w: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A388" w14:textId="62B3ADD1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 xml:space="preserve">RFP No. </w:t>
    </w:r>
    <w:r w:rsidR="00B853D3" w:rsidRPr="00B853D3">
      <w:rPr>
        <w:rFonts w:ascii="Times New Roman" w:hAnsi="Times New Roman"/>
        <w:sz w:val="20"/>
      </w:rPr>
      <w:t>RFP-FS-2023-12-MB</w:t>
    </w:r>
  </w:p>
  <w:p w14:paraId="3822D066" w14:textId="7FE528B7" w:rsidR="005A1DC5" w:rsidRPr="005A1DC5" w:rsidRDefault="00380135" w:rsidP="00BD144E">
    <w:pPr>
      <w:pStyle w:val="Header"/>
      <w:rPr>
        <w:sz w:val="20"/>
        <w:szCs w:val="20"/>
      </w:rPr>
    </w:pPr>
    <w:r w:rsidRPr="00007308">
      <w:rPr>
        <w:rFonts w:ascii="Times New Roman" w:hAnsi="Times New Roman"/>
        <w:sz w:val="20"/>
      </w:rPr>
      <w:t xml:space="preserve">RFP </w:t>
    </w:r>
    <w:r w:rsidR="00B853D3" w:rsidRPr="00B853D3">
      <w:rPr>
        <w:rFonts w:ascii="Times New Roman" w:hAnsi="Times New Roman"/>
        <w:sz w:val="20"/>
      </w:rPr>
      <w:t>Architectural and Engineering</w:t>
    </w:r>
    <w:r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comments" w:enforcement="1" w:cryptProviderType="rsaAES" w:cryptAlgorithmClass="hash" w:cryptAlgorithmType="typeAny" w:cryptAlgorithmSid="14" w:cryptSpinCount="100000" w:hash="tOAGISw3omZS0HwZTCHGEVd+SQaR4DIb/ablfNtBYD/Va7mXBYDoYnaUI5fsDommUiwMBdkbUFZ2feRtN/7oJw==" w:salt="228Ale6oNCQMSWt+oSdLR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020C7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1BD3"/>
    <w:rsid w:val="0038302C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1FF9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53D3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4914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13</cp:revision>
  <cp:lastPrinted>2012-12-12T01:29:00Z</cp:lastPrinted>
  <dcterms:created xsi:type="dcterms:W3CDTF">2023-05-11T21:36:00Z</dcterms:created>
  <dcterms:modified xsi:type="dcterms:W3CDTF">2023-10-26T18:37:00Z</dcterms:modified>
  <cp:contentStatus/>
</cp:coreProperties>
</file>