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10" w:type="dxa"/>
        <w:tblLayout w:type="fixed"/>
        <w:tblCellMar>
          <w:left w:w="115" w:type="dxa"/>
          <w:right w:w="115" w:type="dxa"/>
        </w:tblCellMar>
        <w:tblLook w:val="0000" w:firstRow="0" w:lastRow="0" w:firstColumn="0" w:lastColumn="0" w:noHBand="0" w:noVBand="0"/>
      </w:tblPr>
      <w:tblGrid>
        <w:gridCol w:w="2880"/>
        <w:gridCol w:w="6030"/>
      </w:tblGrid>
      <w:tr w:rsidR="00E6209F" w14:paraId="06F58521" w14:textId="77777777" w:rsidTr="0665B2FF">
        <w:trPr>
          <w:cantSplit/>
          <w:trHeight w:hRule="exact" w:val="4860"/>
        </w:trPr>
        <w:tc>
          <w:tcPr>
            <w:tcW w:w="2880" w:type="dxa"/>
            <w:vMerge w:val="restart"/>
            <w:tcMar>
              <w:left w:w="0" w:type="dxa"/>
              <w:right w:w="0" w:type="dxa"/>
            </w:tcMar>
          </w:tcPr>
          <w:p w14:paraId="761B70D8" w14:textId="77777777" w:rsidR="0006398E" w:rsidRPr="002B5BFC" w:rsidRDefault="0006398E" w:rsidP="0006398E">
            <w:pPr>
              <w:pStyle w:val="Header"/>
              <w:tabs>
                <w:tab w:val="clear" w:pos="4320"/>
                <w:tab w:val="clear" w:pos="8640"/>
              </w:tabs>
              <w:rPr>
                <w:rFonts w:asciiTheme="minorHAnsi" w:hAnsiTheme="minorHAnsi" w:cstheme="minorHAnsi"/>
              </w:rPr>
            </w:pPr>
            <w:bookmarkStart w:id="0" w:name="_Hlk14176255"/>
            <w:bookmarkStart w:id="1" w:name="_GoBack"/>
            <w:bookmarkEnd w:id="1"/>
            <w:r w:rsidRPr="002B5BFC">
              <w:rPr>
                <w:rFonts w:asciiTheme="minorHAnsi" w:hAnsiTheme="minorHAnsi" w:cstheme="minorHAnsi"/>
                <w:noProof/>
              </w:rPr>
              <w:drawing>
                <wp:inline distT="0" distB="0" distL="0" distR="0" wp14:anchorId="5FA51555" wp14:editId="5B304A60">
                  <wp:extent cx="1901477" cy="7594813"/>
                  <wp:effectExtent l="0" t="0" r="3810" b="635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11" cstate="print"/>
                          <a:stretch>
                            <a:fillRect/>
                          </a:stretch>
                        </pic:blipFill>
                        <pic:spPr bwMode="auto">
                          <a:xfrm>
                            <a:off x="0" y="0"/>
                            <a:ext cx="1928157" cy="7701377"/>
                          </a:xfrm>
                          <a:prstGeom prst="rect">
                            <a:avLst/>
                          </a:prstGeom>
                          <a:noFill/>
                          <a:ln w="9525">
                            <a:noFill/>
                            <a:miter lim="800000"/>
                            <a:headEnd/>
                            <a:tailEnd/>
                          </a:ln>
                        </pic:spPr>
                      </pic:pic>
                    </a:graphicData>
                  </a:graphic>
                </wp:inline>
              </w:drawing>
            </w:r>
          </w:p>
        </w:tc>
        <w:tc>
          <w:tcPr>
            <w:tcW w:w="6030" w:type="dxa"/>
            <w:tcBorders>
              <w:bottom w:val="single" w:sz="4" w:space="0" w:color="auto"/>
            </w:tcBorders>
            <w:tcMar>
              <w:left w:w="0" w:type="dxa"/>
              <w:right w:w="0" w:type="dxa"/>
            </w:tcMar>
            <w:vAlign w:val="bottom"/>
          </w:tcPr>
          <w:p w14:paraId="15C4FBF1" w14:textId="77777777" w:rsidR="0006398E" w:rsidRPr="002B5BFC" w:rsidRDefault="0006398E" w:rsidP="0006398E">
            <w:pPr>
              <w:pStyle w:val="JCCReportCoverTitle"/>
              <w:ind w:left="270"/>
              <w:rPr>
                <w:rFonts w:asciiTheme="minorHAnsi" w:hAnsiTheme="minorHAnsi" w:cstheme="minorHAnsi"/>
                <w:sz w:val="80"/>
                <w:szCs w:val="80"/>
              </w:rPr>
            </w:pPr>
            <w:r w:rsidRPr="002B5BFC">
              <w:rPr>
                <w:rFonts w:asciiTheme="minorHAnsi" w:hAnsiTheme="minorHAnsi" w:cstheme="minorHAnsi"/>
                <w:sz w:val="80"/>
                <w:szCs w:val="80"/>
              </w:rPr>
              <w:t>REQUEST FOR PROPOSALS</w:t>
            </w:r>
          </w:p>
          <w:p w14:paraId="41020E90" w14:textId="77777777" w:rsidR="0006398E" w:rsidRPr="002B5BFC" w:rsidRDefault="0006398E" w:rsidP="0006398E">
            <w:pPr>
              <w:pStyle w:val="JCCReportCoverSpacer"/>
              <w:jc w:val="center"/>
              <w:rPr>
                <w:rFonts w:asciiTheme="minorHAnsi" w:hAnsiTheme="minorHAnsi" w:cstheme="minorHAnsi"/>
              </w:rPr>
            </w:pPr>
          </w:p>
        </w:tc>
      </w:tr>
      <w:tr w:rsidR="00E6209F" w14:paraId="3A76668C" w14:textId="77777777" w:rsidTr="0665B2FF">
        <w:trPr>
          <w:cantSplit/>
          <w:trHeight w:hRule="exact" w:val="6580"/>
        </w:trPr>
        <w:tc>
          <w:tcPr>
            <w:tcW w:w="2880" w:type="dxa"/>
            <w:vMerge/>
            <w:tcMar>
              <w:left w:w="0" w:type="dxa"/>
              <w:right w:w="0" w:type="dxa"/>
            </w:tcMar>
          </w:tcPr>
          <w:p w14:paraId="1400FC29" w14:textId="77777777" w:rsidR="0006398E" w:rsidRPr="002B5BFC" w:rsidRDefault="0006398E" w:rsidP="0006398E">
            <w:pPr>
              <w:rPr>
                <w:rFonts w:asciiTheme="minorHAnsi" w:hAnsiTheme="minorHAnsi" w:cstheme="minorHAnsi"/>
                <w:b/>
                <w:caps/>
                <w:spacing w:val="20"/>
                <w:sz w:val="28"/>
              </w:rPr>
            </w:pPr>
          </w:p>
        </w:tc>
        <w:tc>
          <w:tcPr>
            <w:tcW w:w="6030" w:type="dxa"/>
            <w:tcBorders>
              <w:top w:val="single" w:sz="4" w:space="0" w:color="auto"/>
            </w:tcBorders>
            <w:tcMar>
              <w:left w:w="0" w:type="dxa"/>
              <w:right w:w="0" w:type="dxa"/>
            </w:tcMar>
          </w:tcPr>
          <w:p w14:paraId="04D67B14" w14:textId="77777777" w:rsidR="0006398E" w:rsidRPr="002B5BFC" w:rsidRDefault="0006398E" w:rsidP="0006398E">
            <w:pPr>
              <w:pStyle w:val="JCCReportCoverSubhead"/>
              <w:ind w:left="270"/>
              <w:rPr>
                <w:rFonts w:asciiTheme="minorHAnsi" w:hAnsiTheme="minorHAnsi" w:cstheme="minorHAnsi"/>
                <w:b/>
                <w:color w:val="FF0000"/>
                <w:sz w:val="24"/>
              </w:rPr>
            </w:pPr>
            <w:r w:rsidRPr="002B5BFC">
              <w:rPr>
                <w:rFonts w:asciiTheme="minorHAnsi" w:hAnsiTheme="minorHAnsi" w:cstheme="minorHAnsi"/>
                <w:b/>
                <w:sz w:val="24"/>
              </w:rPr>
              <w:t>JUDICIAL COUNCIL OF CALIFORNIA</w:t>
            </w:r>
          </w:p>
          <w:p w14:paraId="333C5B00" w14:textId="77777777" w:rsidR="0006398E" w:rsidRPr="002B5BFC" w:rsidRDefault="0006398E" w:rsidP="0006398E">
            <w:pPr>
              <w:pStyle w:val="JCCReportCoverSubhead"/>
              <w:jc w:val="center"/>
              <w:rPr>
                <w:rFonts w:asciiTheme="minorHAnsi" w:hAnsiTheme="minorHAnsi" w:cstheme="minorHAnsi"/>
                <w:b/>
                <w:szCs w:val="28"/>
              </w:rPr>
            </w:pPr>
          </w:p>
          <w:p w14:paraId="2D7BD356" w14:textId="77777777" w:rsidR="0006398E" w:rsidRPr="002B5BFC" w:rsidRDefault="0006398E" w:rsidP="0006398E">
            <w:pPr>
              <w:ind w:left="270"/>
              <w:rPr>
                <w:rFonts w:asciiTheme="minorHAnsi" w:hAnsiTheme="minorHAnsi" w:cstheme="minorHAnsi"/>
                <w:b/>
              </w:rPr>
            </w:pPr>
            <w:r w:rsidRPr="002B5BFC">
              <w:rPr>
                <w:rFonts w:asciiTheme="minorHAnsi" w:hAnsiTheme="minorHAnsi" w:cstheme="minorHAnsi"/>
                <w:b/>
              </w:rPr>
              <w:t>Regarding:</w:t>
            </w:r>
          </w:p>
          <w:p w14:paraId="026756E6" w14:textId="77777777" w:rsidR="0006398E" w:rsidRPr="002B5BFC" w:rsidRDefault="0006398E">
            <w:pPr>
              <w:pStyle w:val="JCCReportCoverSubhead"/>
              <w:ind w:left="270"/>
              <w:rPr>
                <w:rFonts w:asciiTheme="minorHAnsi" w:hAnsiTheme="minorHAnsi" w:cstheme="minorHAnsi"/>
                <w:sz w:val="24"/>
              </w:rPr>
            </w:pPr>
            <w:r w:rsidRPr="002B5BFC">
              <w:rPr>
                <w:rFonts w:asciiTheme="minorHAnsi" w:hAnsiTheme="minorHAnsi" w:cstheme="minorHAnsi"/>
                <w:b/>
              </w:rPr>
              <w:br/>
            </w:r>
            <w:bookmarkStart w:id="2" w:name="_Hlk14176108"/>
            <w:r w:rsidRPr="002B5BFC">
              <w:rPr>
                <w:rFonts w:asciiTheme="minorHAnsi" w:hAnsiTheme="minorHAnsi" w:cstheme="minorHAnsi"/>
                <w:i/>
                <w:sz w:val="24"/>
              </w:rPr>
              <w:t>Facilities Services’ Integrated workplace management system (IWMS) ProjecT</w:t>
            </w:r>
          </w:p>
          <w:bookmarkEnd w:id="2"/>
          <w:p w14:paraId="517D6210" w14:textId="77777777" w:rsidR="0006398E" w:rsidRPr="002B5BFC" w:rsidRDefault="0006398E" w:rsidP="0006398E">
            <w:pPr>
              <w:pStyle w:val="JCCReportCoverSubhead"/>
              <w:ind w:left="270"/>
              <w:rPr>
                <w:rFonts w:asciiTheme="minorHAnsi" w:hAnsiTheme="minorHAnsi" w:cstheme="minorHAnsi"/>
                <w:b/>
                <w:sz w:val="24"/>
              </w:rPr>
            </w:pPr>
          </w:p>
          <w:p w14:paraId="5227D59B" w14:textId="77777777" w:rsidR="0006398E" w:rsidRPr="002B5BFC" w:rsidRDefault="0006398E" w:rsidP="0006398E">
            <w:pPr>
              <w:pStyle w:val="JCCReportCoverSubhead"/>
              <w:rPr>
                <w:rFonts w:asciiTheme="minorHAnsi" w:hAnsiTheme="minorHAnsi" w:cstheme="minorHAnsi"/>
                <w:b/>
                <w:sz w:val="24"/>
              </w:rPr>
            </w:pPr>
          </w:p>
          <w:p w14:paraId="5D3A8B53" w14:textId="77777777" w:rsidR="0006398E" w:rsidRPr="002B5BFC" w:rsidRDefault="0006398E" w:rsidP="0006398E">
            <w:pPr>
              <w:pStyle w:val="JCCReportCoverSubhead"/>
              <w:ind w:left="270"/>
              <w:rPr>
                <w:rFonts w:asciiTheme="minorHAnsi" w:hAnsiTheme="minorHAnsi" w:cstheme="minorHAnsi"/>
                <w:b/>
                <w:sz w:val="24"/>
              </w:rPr>
            </w:pPr>
            <w:bookmarkStart w:id="3" w:name="OLE_LINK1"/>
            <w:r w:rsidRPr="002B5BFC">
              <w:rPr>
                <w:rFonts w:asciiTheme="minorHAnsi" w:hAnsiTheme="minorHAnsi" w:cstheme="minorHAnsi"/>
                <w:b/>
                <w:sz w:val="24"/>
              </w:rPr>
              <w:t>RFP Number:   RFP-FS-2019-04-LB</w:t>
            </w:r>
          </w:p>
          <w:bookmarkEnd w:id="3"/>
          <w:p w14:paraId="29FFDE33" w14:textId="77777777" w:rsidR="0006398E" w:rsidRPr="002B5BFC" w:rsidRDefault="0006398E" w:rsidP="0006398E">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57FC0558" w14:textId="77777777" w:rsidR="0006398E" w:rsidRPr="002B5BFC" w:rsidRDefault="0006398E" w:rsidP="0006398E">
            <w:pPr>
              <w:pStyle w:val="Header"/>
              <w:tabs>
                <w:tab w:val="clear" w:pos="4320"/>
                <w:tab w:val="clear" w:pos="8640"/>
              </w:tabs>
              <w:autoSpaceDE w:val="0"/>
              <w:autoSpaceDN w:val="0"/>
              <w:adjustRightInd w:val="0"/>
              <w:ind w:left="270"/>
              <w:rPr>
                <w:rFonts w:asciiTheme="minorHAnsi" w:hAnsiTheme="minorHAnsi" w:cstheme="minorHAnsi"/>
                <w:b/>
                <w:bCs/>
                <w:smallCaps/>
              </w:rPr>
            </w:pPr>
            <w:r w:rsidRPr="002B5BFC">
              <w:rPr>
                <w:rFonts w:asciiTheme="minorHAnsi" w:hAnsiTheme="minorHAnsi" w:cstheme="minorHAnsi"/>
                <w:b/>
                <w:bCs/>
                <w:smallCaps/>
              </w:rPr>
              <w:t>PROPOSALS DUE:</w:t>
            </w:r>
          </w:p>
          <w:p w14:paraId="7A65F15C" w14:textId="1289A6D9" w:rsidR="0006398E" w:rsidRPr="002B5BFC" w:rsidRDefault="008115FA" w:rsidP="0006398E">
            <w:pPr>
              <w:pStyle w:val="Header"/>
              <w:tabs>
                <w:tab w:val="clear" w:pos="4320"/>
                <w:tab w:val="clear" w:pos="8640"/>
              </w:tabs>
              <w:autoSpaceDE w:val="0"/>
              <w:autoSpaceDN w:val="0"/>
              <w:adjustRightInd w:val="0"/>
              <w:ind w:left="270"/>
              <w:rPr>
                <w:rFonts w:asciiTheme="minorHAnsi" w:hAnsiTheme="minorHAnsi" w:cstheme="minorHAnsi"/>
                <w:b/>
                <w:bCs/>
                <w:smallCaps/>
                <w:color w:val="000000"/>
              </w:rPr>
            </w:pPr>
            <w:r w:rsidRPr="001A1284">
              <w:rPr>
                <w:rFonts w:asciiTheme="minorHAnsi" w:hAnsiTheme="minorHAnsi" w:cstheme="minorHAnsi"/>
                <w:i/>
                <w:color w:val="FF0000"/>
              </w:rPr>
              <w:t>M</w:t>
            </w:r>
            <w:r w:rsidR="00B12240" w:rsidRPr="001A1284">
              <w:rPr>
                <w:rFonts w:asciiTheme="minorHAnsi" w:hAnsiTheme="minorHAnsi" w:cstheme="minorHAnsi"/>
                <w:i/>
                <w:color w:val="FF0000"/>
              </w:rPr>
              <w:t>arch</w:t>
            </w:r>
            <w:r w:rsidRPr="001A1284">
              <w:rPr>
                <w:rFonts w:asciiTheme="minorHAnsi" w:hAnsiTheme="minorHAnsi" w:cstheme="minorHAnsi"/>
                <w:i/>
                <w:color w:val="FF0000"/>
              </w:rPr>
              <w:t xml:space="preserve"> 6th</w:t>
            </w:r>
            <w:r w:rsidR="00D17021" w:rsidRPr="001A1284">
              <w:rPr>
                <w:rFonts w:asciiTheme="minorHAnsi" w:hAnsiTheme="minorHAnsi" w:cstheme="minorHAnsi"/>
                <w:i/>
                <w:color w:val="FF0000"/>
              </w:rPr>
              <w:t xml:space="preserve">, 2020 </w:t>
            </w:r>
            <w:r w:rsidR="0006398E" w:rsidRPr="001A1284">
              <w:rPr>
                <w:rFonts w:asciiTheme="minorHAnsi" w:hAnsiTheme="minorHAnsi" w:cstheme="minorHAnsi"/>
                <w:i/>
                <w:color w:val="FF0000"/>
              </w:rPr>
              <w:t xml:space="preserve"> </w:t>
            </w:r>
            <w:r w:rsidR="0006398E" w:rsidRPr="002B5BFC">
              <w:rPr>
                <w:rFonts w:asciiTheme="minorHAnsi" w:hAnsiTheme="minorHAnsi" w:cstheme="minorHAnsi"/>
                <w:bCs/>
                <w:smallCaps/>
                <w:color w:val="000000"/>
              </w:rPr>
              <w:t xml:space="preserve">no later than </w:t>
            </w:r>
            <w:r w:rsidR="00DC4E92" w:rsidRPr="00BC3A8E">
              <w:rPr>
                <w:rFonts w:asciiTheme="minorHAnsi" w:hAnsiTheme="minorHAnsi" w:cstheme="minorHAnsi"/>
                <w:i/>
                <w:color w:val="FF0000"/>
              </w:rPr>
              <w:t>5</w:t>
            </w:r>
            <w:r w:rsidR="0006398E" w:rsidRPr="002B5BFC">
              <w:rPr>
                <w:rFonts w:asciiTheme="minorHAnsi" w:hAnsiTheme="minorHAnsi" w:cstheme="minorHAnsi"/>
                <w:i/>
                <w:color w:val="FF0000"/>
              </w:rPr>
              <w:t xml:space="preserve"> </w:t>
            </w:r>
            <w:r w:rsidR="0006398E" w:rsidRPr="002B5BFC">
              <w:rPr>
                <w:rFonts w:asciiTheme="minorHAnsi" w:hAnsiTheme="minorHAnsi" w:cstheme="minorHAnsi"/>
                <w:bCs/>
                <w:smallCaps/>
                <w:color w:val="000000"/>
              </w:rPr>
              <w:t>p.m. Pacific time</w:t>
            </w:r>
          </w:p>
          <w:p w14:paraId="33E941F2" w14:textId="77777777" w:rsidR="0006398E" w:rsidRPr="002B5BFC" w:rsidRDefault="0006398E" w:rsidP="0006398E">
            <w:pPr>
              <w:pStyle w:val="Header"/>
              <w:tabs>
                <w:tab w:val="clear" w:pos="4320"/>
                <w:tab w:val="clear" w:pos="8640"/>
              </w:tabs>
              <w:autoSpaceDE w:val="0"/>
              <w:autoSpaceDN w:val="0"/>
              <w:adjustRightInd w:val="0"/>
              <w:rPr>
                <w:rFonts w:asciiTheme="minorHAnsi" w:hAnsiTheme="minorHAnsi" w:cstheme="minorHAnsi"/>
                <w:b/>
                <w:bCs/>
                <w:sz w:val="36"/>
              </w:rPr>
            </w:pPr>
            <w:r w:rsidRPr="002B5BFC">
              <w:rPr>
                <w:rFonts w:asciiTheme="minorHAnsi" w:hAnsiTheme="minorHAnsi" w:cstheme="minorHAnsi"/>
                <w:b/>
                <w:bCs/>
                <w:sz w:val="36"/>
              </w:rPr>
              <w:t xml:space="preserve">   </w:t>
            </w:r>
          </w:p>
          <w:p w14:paraId="1693AD92" w14:textId="77777777" w:rsidR="0006398E" w:rsidRPr="002B5BFC" w:rsidRDefault="0006398E" w:rsidP="0006398E">
            <w:pPr>
              <w:pStyle w:val="Header"/>
              <w:tabs>
                <w:tab w:val="clear" w:pos="4320"/>
                <w:tab w:val="clear" w:pos="8640"/>
              </w:tabs>
              <w:autoSpaceDE w:val="0"/>
              <w:autoSpaceDN w:val="0"/>
              <w:adjustRightInd w:val="0"/>
              <w:rPr>
                <w:rFonts w:asciiTheme="minorHAnsi" w:hAnsiTheme="minorHAnsi" w:cstheme="minorHAnsi"/>
                <w:b/>
                <w:bCs/>
                <w:sz w:val="36"/>
              </w:rPr>
            </w:pPr>
            <w:r w:rsidRPr="002B5BFC">
              <w:rPr>
                <w:rFonts w:asciiTheme="minorHAnsi" w:hAnsiTheme="minorHAnsi" w:cstheme="minorHAnsi"/>
                <w:b/>
                <w:bCs/>
                <w:sz w:val="36"/>
              </w:rPr>
              <w:t xml:space="preserve">   </w:t>
            </w:r>
          </w:p>
        </w:tc>
      </w:tr>
    </w:tbl>
    <w:p w14:paraId="6B48DEA6" w14:textId="77777777" w:rsidR="0006398E" w:rsidRPr="002B5BFC" w:rsidRDefault="0006398E" w:rsidP="0006398E">
      <w:pPr>
        <w:pStyle w:val="Header"/>
        <w:tabs>
          <w:tab w:val="clear" w:pos="4320"/>
          <w:tab w:val="clear" w:pos="8640"/>
          <w:tab w:val="left" w:pos="2220"/>
        </w:tabs>
        <w:autoSpaceDE w:val="0"/>
        <w:autoSpaceDN w:val="0"/>
        <w:adjustRightInd w:val="0"/>
        <w:rPr>
          <w:rFonts w:asciiTheme="minorHAnsi" w:hAnsiTheme="minorHAnsi" w:cstheme="minorHAnsi"/>
          <w:b/>
          <w:bCs/>
        </w:rPr>
      </w:pPr>
      <w:r w:rsidRPr="002B5BFC">
        <w:rPr>
          <w:rFonts w:asciiTheme="minorHAnsi" w:hAnsiTheme="minorHAnsi" w:cstheme="minorHAnsi"/>
        </w:rPr>
        <w:br/>
      </w:r>
      <w:r w:rsidRPr="002B5BFC">
        <w:rPr>
          <w:rFonts w:asciiTheme="minorHAnsi" w:hAnsiTheme="minorHAnsi" w:cstheme="minorHAnsi"/>
        </w:rPr>
        <w:tab/>
      </w:r>
    </w:p>
    <w:p w14:paraId="659285AE" w14:textId="77777777" w:rsidR="0006398E" w:rsidRPr="002B5BFC" w:rsidRDefault="0006398E" w:rsidP="0006398E">
      <w:pPr>
        <w:jc w:val="center"/>
        <w:rPr>
          <w:rFonts w:asciiTheme="minorHAnsi" w:hAnsiTheme="minorHAnsi" w:cstheme="minorHAnsi"/>
          <w:b/>
          <w:bCs/>
          <w:sz w:val="26"/>
          <w:szCs w:val="26"/>
        </w:rPr>
      </w:pPr>
    </w:p>
    <w:p w14:paraId="411F5C52" w14:textId="77777777" w:rsidR="0006398E" w:rsidRPr="002B5BFC" w:rsidRDefault="0006398E" w:rsidP="0006398E">
      <w:pPr>
        <w:jc w:val="center"/>
        <w:rPr>
          <w:rFonts w:asciiTheme="minorHAnsi" w:hAnsiTheme="minorHAnsi" w:cstheme="minorHAnsi"/>
          <w:b/>
          <w:bCs/>
          <w:sz w:val="26"/>
          <w:szCs w:val="26"/>
        </w:rPr>
      </w:pPr>
    </w:p>
    <w:p w14:paraId="6B259625" w14:textId="77777777" w:rsidR="0006398E" w:rsidRPr="002B5BFC" w:rsidRDefault="0006398E" w:rsidP="0006398E">
      <w:pPr>
        <w:jc w:val="center"/>
        <w:rPr>
          <w:rFonts w:asciiTheme="minorHAnsi" w:hAnsiTheme="minorHAnsi" w:cstheme="minorHAnsi"/>
          <w:b/>
          <w:bCs/>
          <w:sz w:val="26"/>
          <w:szCs w:val="26"/>
        </w:rPr>
      </w:pPr>
    </w:p>
    <w:bookmarkEnd w:id="0" w:displacedByCustomXml="next"/>
    <w:sdt>
      <w:sdtPr>
        <w:rPr>
          <w:rFonts w:asciiTheme="minorHAnsi" w:hAnsiTheme="minorHAnsi" w:cstheme="minorHAnsi"/>
          <w:b/>
          <w:bCs/>
        </w:rPr>
        <w:id w:val="-1988076501"/>
        <w:docPartObj>
          <w:docPartGallery w:val="Table of Contents"/>
          <w:docPartUnique/>
        </w:docPartObj>
      </w:sdtPr>
      <w:sdtEndPr>
        <w:rPr>
          <w:b w:val="0"/>
          <w:bCs w:val="0"/>
          <w:noProof/>
        </w:rPr>
      </w:sdtEndPr>
      <w:sdtContent>
        <w:p w14:paraId="1BFDF9E9" w14:textId="67D62F73" w:rsidR="0006398E" w:rsidRPr="002B5BFC" w:rsidRDefault="0006398E" w:rsidP="0006398E">
          <w:pPr>
            <w:spacing w:line="276" w:lineRule="auto"/>
            <w:jc w:val="center"/>
            <w:rPr>
              <w:rFonts w:asciiTheme="minorHAnsi" w:hAnsiTheme="minorHAnsi" w:cstheme="minorHAnsi"/>
              <w:sz w:val="36"/>
              <w:szCs w:val="36"/>
            </w:rPr>
          </w:pPr>
          <w:r w:rsidRPr="002B5BFC">
            <w:rPr>
              <w:rFonts w:asciiTheme="minorHAnsi" w:hAnsiTheme="minorHAnsi" w:cstheme="minorHAnsi"/>
              <w:b/>
              <w:sz w:val="36"/>
              <w:szCs w:val="36"/>
            </w:rPr>
            <w:t>Table of Contents</w:t>
          </w:r>
        </w:p>
        <w:p w14:paraId="4257F322" w14:textId="77777777" w:rsidR="0006398E" w:rsidRPr="002B5BFC" w:rsidRDefault="0006398E" w:rsidP="0006398E">
          <w:pPr>
            <w:rPr>
              <w:rFonts w:asciiTheme="minorHAnsi" w:hAnsiTheme="minorHAnsi" w:cstheme="minorHAnsi"/>
            </w:rPr>
          </w:pPr>
        </w:p>
        <w:p w14:paraId="70608F3A" w14:textId="5FA8030D" w:rsidR="004B043D" w:rsidRDefault="0006398E">
          <w:pPr>
            <w:pStyle w:val="TOC1"/>
            <w:tabs>
              <w:tab w:val="left" w:pos="660"/>
              <w:tab w:val="right" w:leader="dot" w:pos="9350"/>
            </w:tabs>
            <w:rPr>
              <w:rFonts w:asciiTheme="minorHAnsi" w:eastAsiaTheme="minorEastAsia" w:hAnsiTheme="minorHAnsi" w:cstheme="minorBidi"/>
              <w:noProof/>
              <w:sz w:val="22"/>
              <w:szCs w:val="22"/>
            </w:rPr>
          </w:pPr>
          <w:r w:rsidRPr="002B5BFC">
            <w:rPr>
              <w:rFonts w:asciiTheme="minorHAnsi" w:hAnsiTheme="minorHAnsi" w:cstheme="minorHAnsi"/>
            </w:rPr>
            <w:fldChar w:fldCharType="begin"/>
          </w:r>
          <w:r w:rsidRPr="002B5BFC">
            <w:rPr>
              <w:rFonts w:asciiTheme="minorHAnsi" w:hAnsiTheme="minorHAnsi" w:cstheme="minorHAnsi"/>
            </w:rPr>
            <w:instrText xml:space="preserve"> TOC \o "1-3" \h \z \u </w:instrText>
          </w:r>
          <w:r w:rsidRPr="002B5BFC">
            <w:rPr>
              <w:rFonts w:asciiTheme="minorHAnsi" w:hAnsiTheme="minorHAnsi" w:cstheme="minorHAnsi"/>
            </w:rPr>
            <w:fldChar w:fldCharType="separate"/>
          </w:r>
          <w:hyperlink w:anchor="_Toc29906555" w:history="1">
            <w:r w:rsidR="004B043D" w:rsidRPr="00B512EA">
              <w:rPr>
                <w:rStyle w:val="Hyperlink"/>
                <w:rFonts w:cstheme="majorBidi"/>
                <w:noProof/>
              </w:rPr>
              <w:t>1.0</w:t>
            </w:r>
            <w:r w:rsidR="004B043D">
              <w:rPr>
                <w:rFonts w:asciiTheme="minorHAnsi" w:eastAsiaTheme="minorEastAsia" w:hAnsiTheme="minorHAnsi" w:cstheme="minorBidi"/>
                <w:noProof/>
                <w:sz w:val="22"/>
                <w:szCs w:val="22"/>
              </w:rPr>
              <w:tab/>
            </w:r>
            <w:r w:rsidR="004B043D" w:rsidRPr="00B512EA">
              <w:rPr>
                <w:rStyle w:val="Hyperlink"/>
                <w:rFonts w:cstheme="minorHAnsi"/>
                <w:noProof/>
              </w:rPr>
              <w:t>INTRODUCTION AND PURPOSE OF RFP</w:t>
            </w:r>
            <w:r w:rsidR="004B043D">
              <w:rPr>
                <w:noProof/>
                <w:webHidden/>
              </w:rPr>
              <w:tab/>
            </w:r>
            <w:r w:rsidR="004B043D">
              <w:rPr>
                <w:noProof/>
                <w:webHidden/>
              </w:rPr>
              <w:fldChar w:fldCharType="begin"/>
            </w:r>
            <w:r w:rsidR="004B043D">
              <w:rPr>
                <w:noProof/>
                <w:webHidden/>
              </w:rPr>
              <w:instrText xml:space="preserve"> PAGEREF _Toc29906555 \h </w:instrText>
            </w:r>
            <w:r w:rsidR="004B043D">
              <w:rPr>
                <w:noProof/>
                <w:webHidden/>
              </w:rPr>
            </w:r>
            <w:r w:rsidR="004B043D">
              <w:rPr>
                <w:noProof/>
                <w:webHidden/>
              </w:rPr>
              <w:fldChar w:fldCharType="separate"/>
            </w:r>
            <w:r w:rsidR="00ED1CD6">
              <w:rPr>
                <w:noProof/>
                <w:webHidden/>
              </w:rPr>
              <w:t>3</w:t>
            </w:r>
            <w:r w:rsidR="004B043D">
              <w:rPr>
                <w:noProof/>
                <w:webHidden/>
              </w:rPr>
              <w:fldChar w:fldCharType="end"/>
            </w:r>
          </w:hyperlink>
        </w:p>
        <w:p w14:paraId="4363864D" w14:textId="6609E080"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56" w:history="1">
            <w:r w:rsidR="004B043D" w:rsidRPr="00B512EA">
              <w:rPr>
                <w:rStyle w:val="Hyperlink"/>
                <w:rFonts w:cstheme="minorHAnsi"/>
                <w:noProof/>
              </w:rPr>
              <w:t>2.0</w:t>
            </w:r>
            <w:r w:rsidR="004B043D">
              <w:rPr>
                <w:rFonts w:asciiTheme="minorHAnsi" w:eastAsiaTheme="minorEastAsia" w:hAnsiTheme="minorHAnsi" w:cstheme="minorBidi"/>
                <w:noProof/>
                <w:sz w:val="22"/>
                <w:szCs w:val="22"/>
              </w:rPr>
              <w:tab/>
            </w:r>
            <w:r w:rsidR="004B043D" w:rsidRPr="00B512EA">
              <w:rPr>
                <w:rStyle w:val="Hyperlink"/>
                <w:rFonts w:cstheme="minorHAnsi"/>
                <w:noProof/>
              </w:rPr>
              <w:t>DESCRIPTION OF GOODS AND/OR SERVICES</w:t>
            </w:r>
            <w:r w:rsidR="004B043D">
              <w:rPr>
                <w:noProof/>
                <w:webHidden/>
              </w:rPr>
              <w:tab/>
            </w:r>
            <w:r w:rsidR="004B043D">
              <w:rPr>
                <w:noProof/>
                <w:webHidden/>
              </w:rPr>
              <w:fldChar w:fldCharType="begin"/>
            </w:r>
            <w:r w:rsidR="004B043D">
              <w:rPr>
                <w:noProof/>
                <w:webHidden/>
              </w:rPr>
              <w:instrText xml:space="preserve"> PAGEREF _Toc29906556 \h </w:instrText>
            </w:r>
            <w:r w:rsidR="004B043D">
              <w:rPr>
                <w:noProof/>
                <w:webHidden/>
              </w:rPr>
            </w:r>
            <w:r w:rsidR="004B043D">
              <w:rPr>
                <w:noProof/>
                <w:webHidden/>
              </w:rPr>
              <w:fldChar w:fldCharType="separate"/>
            </w:r>
            <w:r>
              <w:rPr>
                <w:noProof/>
                <w:webHidden/>
              </w:rPr>
              <w:t>4</w:t>
            </w:r>
            <w:r w:rsidR="004B043D">
              <w:rPr>
                <w:noProof/>
                <w:webHidden/>
              </w:rPr>
              <w:fldChar w:fldCharType="end"/>
            </w:r>
          </w:hyperlink>
        </w:p>
        <w:p w14:paraId="5C2416E8" w14:textId="405B1447"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57" w:history="1">
            <w:r w:rsidR="004B043D" w:rsidRPr="00B512EA">
              <w:rPr>
                <w:rStyle w:val="Hyperlink"/>
                <w:rFonts w:cstheme="minorHAnsi"/>
                <w:noProof/>
              </w:rPr>
              <w:t>3.0</w:t>
            </w:r>
            <w:r w:rsidR="004B043D">
              <w:rPr>
                <w:rFonts w:asciiTheme="minorHAnsi" w:eastAsiaTheme="minorEastAsia" w:hAnsiTheme="minorHAnsi" w:cstheme="minorBidi"/>
                <w:noProof/>
                <w:sz w:val="22"/>
                <w:szCs w:val="22"/>
              </w:rPr>
              <w:tab/>
            </w:r>
            <w:r w:rsidR="004B043D" w:rsidRPr="00B512EA">
              <w:rPr>
                <w:rStyle w:val="Hyperlink"/>
                <w:rFonts w:cstheme="minorHAnsi"/>
                <w:noProof/>
              </w:rPr>
              <w:t>TIMELINE FOR THIS RFP</w:t>
            </w:r>
            <w:r w:rsidR="004B043D">
              <w:rPr>
                <w:noProof/>
                <w:webHidden/>
              </w:rPr>
              <w:tab/>
            </w:r>
            <w:r w:rsidR="004B043D">
              <w:rPr>
                <w:noProof/>
                <w:webHidden/>
              </w:rPr>
              <w:fldChar w:fldCharType="begin"/>
            </w:r>
            <w:r w:rsidR="004B043D">
              <w:rPr>
                <w:noProof/>
                <w:webHidden/>
              </w:rPr>
              <w:instrText xml:space="preserve"> PAGEREF _Toc29906557 \h </w:instrText>
            </w:r>
            <w:r w:rsidR="004B043D">
              <w:rPr>
                <w:noProof/>
                <w:webHidden/>
              </w:rPr>
            </w:r>
            <w:r w:rsidR="004B043D">
              <w:rPr>
                <w:noProof/>
                <w:webHidden/>
              </w:rPr>
              <w:fldChar w:fldCharType="separate"/>
            </w:r>
            <w:r>
              <w:rPr>
                <w:noProof/>
                <w:webHidden/>
              </w:rPr>
              <w:t>5</w:t>
            </w:r>
            <w:r w:rsidR="004B043D">
              <w:rPr>
                <w:noProof/>
                <w:webHidden/>
              </w:rPr>
              <w:fldChar w:fldCharType="end"/>
            </w:r>
          </w:hyperlink>
        </w:p>
        <w:p w14:paraId="6F8FA170" w14:textId="1DCA94D3"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58" w:history="1">
            <w:r w:rsidR="004B043D" w:rsidRPr="00B512EA">
              <w:rPr>
                <w:rStyle w:val="Hyperlink"/>
                <w:rFonts w:cstheme="minorHAnsi"/>
                <w:noProof/>
              </w:rPr>
              <w:t>4.0</w:t>
            </w:r>
            <w:r w:rsidR="004B043D">
              <w:rPr>
                <w:rFonts w:asciiTheme="minorHAnsi" w:eastAsiaTheme="minorEastAsia" w:hAnsiTheme="minorHAnsi" w:cstheme="minorBidi"/>
                <w:noProof/>
                <w:sz w:val="22"/>
                <w:szCs w:val="22"/>
              </w:rPr>
              <w:tab/>
            </w:r>
            <w:r w:rsidR="004B043D" w:rsidRPr="00B512EA">
              <w:rPr>
                <w:rStyle w:val="Hyperlink"/>
                <w:rFonts w:cstheme="minorHAnsi"/>
                <w:noProof/>
              </w:rPr>
              <w:t>RFP ATTACHMENTS AND EXHIBITS</w:t>
            </w:r>
            <w:r w:rsidR="004B043D">
              <w:rPr>
                <w:noProof/>
                <w:webHidden/>
              </w:rPr>
              <w:tab/>
            </w:r>
            <w:r w:rsidR="004B043D">
              <w:rPr>
                <w:noProof/>
                <w:webHidden/>
              </w:rPr>
              <w:fldChar w:fldCharType="begin"/>
            </w:r>
            <w:r w:rsidR="004B043D">
              <w:rPr>
                <w:noProof/>
                <w:webHidden/>
              </w:rPr>
              <w:instrText xml:space="preserve"> PAGEREF _Toc29906558 \h </w:instrText>
            </w:r>
            <w:r w:rsidR="004B043D">
              <w:rPr>
                <w:noProof/>
                <w:webHidden/>
              </w:rPr>
            </w:r>
            <w:r w:rsidR="004B043D">
              <w:rPr>
                <w:noProof/>
                <w:webHidden/>
              </w:rPr>
              <w:fldChar w:fldCharType="separate"/>
            </w:r>
            <w:r>
              <w:rPr>
                <w:noProof/>
                <w:webHidden/>
              </w:rPr>
              <w:t>6</w:t>
            </w:r>
            <w:r w:rsidR="004B043D">
              <w:rPr>
                <w:noProof/>
                <w:webHidden/>
              </w:rPr>
              <w:fldChar w:fldCharType="end"/>
            </w:r>
          </w:hyperlink>
        </w:p>
        <w:p w14:paraId="743139C0" w14:textId="6D92CE32"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59" w:history="1">
            <w:r w:rsidR="004B043D" w:rsidRPr="00B512EA">
              <w:rPr>
                <w:rStyle w:val="Hyperlink"/>
                <w:rFonts w:cstheme="minorHAnsi"/>
                <w:noProof/>
              </w:rPr>
              <w:t>5.0</w:t>
            </w:r>
            <w:r w:rsidR="004B043D">
              <w:rPr>
                <w:rFonts w:asciiTheme="minorHAnsi" w:eastAsiaTheme="minorEastAsia" w:hAnsiTheme="minorHAnsi" w:cstheme="minorBidi"/>
                <w:noProof/>
                <w:sz w:val="22"/>
                <w:szCs w:val="22"/>
              </w:rPr>
              <w:tab/>
            </w:r>
            <w:r w:rsidR="004B043D" w:rsidRPr="00B512EA">
              <w:rPr>
                <w:rStyle w:val="Hyperlink"/>
                <w:rFonts w:cstheme="minorHAnsi"/>
                <w:noProof/>
              </w:rPr>
              <w:t>PROPOSER’S QUESTIONS</w:t>
            </w:r>
            <w:r w:rsidR="004B043D">
              <w:rPr>
                <w:noProof/>
                <w:webHidden/>
              </w:rPr>
              <w:tab/>
            </w:r>
            <w:r w:rsidR="004B043D">
              <w:rPr>
                <w:noProof/>
                <w:webHidden/>
              </w:rPr>
              <w:fldChar w:fldCharType="begin"/>
            </w:r>
            <w:r w:rsidR="004B043D">
              <w:rPr>
                <w:noProof/>
                <w:webHidden/>
              </w:rPr>
              <w:instrText xml:space="preserve"> PAGEREF _Toc29906559 \h </w:instrText>
            </w:r>
            <w:r w:rsidR="004B043D">
              <w:rPr>
                <w:noProof/>
                <w:webHidden/>
              </w:rPr>
            </w:r>
            <w:r w:rsidR="004B043D">
              <w:rPr>
                <w:noProof/>
                <w:webHidden/>
              </w:rPr>
              <w:fldChar w:fldCharType="separate"/>
            </w:r>
            <w:r>
              <w:rPr>
                <w:noProof/>
                <w:webHidden/>
              </w:rPr>
              <w:t>7</w:t>
            </w:r>
            <w:r w:rsidR="004B043D">
              <w:rPr>
                <w:noProof/>
                <w:webHidden/>
              </w:rPr>
              <w:fldChar w:fldCharType="end"/>
            </w:r>
          </w:hyperlink>
        </w:p>
        <w:p w14:paraId="1F816287" w14:textId="142DDEDA"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0" w:history="1">
            <w:r w:rsidR="004B043D" w:rsidRPr="00B512EA">
              <w:rPr>
                <w:rStyle w:val="Hyperlink"/>
                <w:rFonts w:cstheme="minorHAnsi"/>
                <w:noProof/>
              </w:rPr>
              <w:t>7.0</w:t>
            </w:r>
            <w:r w:rsidR="004B043D">
              <w:rPr>
                <w:rFonts w:asciiTheme="minorHAnsi" w:eastAsiaTheme="minorEastAsia" w:hAnsiTheme="minorHAnsi" w:cstheme="minorBidi"/>
                <w:noProof/>
                <w:sz w:val="22"/>
                <w:szCs w:val="22"/>
              </w:rPr>
              <w:tab/>
            </w:r>
            <w:r w:rsidR="004B043D" w:rsidRPr="00B512EA">
              <w:rPr>
                <w:rStyle w:val="Hyperlink"/>
                <w:rFonts w:cstheme="minorHAnsi"/>
                <w:noProof/>
              </w:rPr>
              <w:t>SUBMISSIONS OF PROPOSALS</w:t>
            </w:r>
            <w:r w:rsidR="004B043D">
              <w:rPr>
                <w:noProof/>
                <w:webHidden/>
              </w:rPr>
              <w:tab/>
            </w:r>
            <w:r w:rsidR="004B043D">
              <w:rPr>
                <w:noProof/>
                <w:webHidden/>
              </w:rPr>
              <w:fldChar w:fldCharType="begin"/>
            </w:r>
            <w:r w:rsidR="004B043D">
              <w:rPr>
                <w:noProof/>
                <w:webHidden/>
              </w:rPr>
              <w:instrText xml:space="preserve"> PAGEREF _Toc29906560 \h </w:instrText>
            </w:r>
            <w:r w:rsidR="004B043D">
              <w:rPr>
                <w:noProof/>
                <w:webHidden/>
              </w:rPr>
            </w:r>
            <w:r w:rsidR="004B043D">
              <w:rPr>
                <w:noProof/>
                <w:webHidden/>
              </w:rPr>
              <w:fldChar w:fldCharType="separate"/>
            </w:r>
            <w:r>
              <w:rPr>
                <w:noProof/>
                <w:webHidden/>
              </w:rPr>
              <w:t>8</w:t>
            </w:r>
            <w:r w:rsidR="004B043D">
              <w:rPr>
                <w:noProof/>
                <w:webHidden/>
              </w:rPr>
              <w:fldChar w:fldCharType="end"/>
            </w:r>
          </w:hyperlink>
        </w:p>
        <w:p w14:paraId="41AD9E8C" w14:textId="10564B71"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1" w:history="1">
            <w:r w:rsidR="004B043D" w:rsidRPr="00B512EA">
              <w:rPr>
                <w:rStyle w:val="Hyperlink"/>
                <w:rFonts w:cstheme="minorHAnsi"/>
                <w:noProof/>
              </w:rPr>
              <w:t>8.0</w:t>
            </w:r>
            <w:r w:rsidR="004B043D">
              <w:rPr>
                <w:rFonts w:asciiTheme="minorHAnsi" w:eastAsiaTheme="minorEastAsia" w:hAnsiTheme="minorHAnsi" w:cstheme="minorBidi"/>
                <w:noProof/>
                <w:sz w:val="22"/>
                <w:szCs w:val="22"/>
              </w:rPr>
              <w:tab/>
            </w:r>
            <w:r w:rsidR="004B043D" w:rsidRPr="00B512EA">
              <w:rPr>
                <w:rStyle w:val="Hyperlink"/>
                <w:rFonts w:cstheme="minorHAnsi"/>
                <w:noProof/>
              </w:rPr>
              <w:t>PROPOSAL CONTENTS</w:t>
            </w:r>
            <w:r w:rsidR="004B043D">
              <w:rPr>
                <w:noProof/>
                <w:webHidden/>
              </w:rPr>
              <w:tab/>
            </w:r>
            <w:r w:rsidR="004B043D">
              <w:rPr>
                <w:noProof/>
                <w:webHidden/>
              </w:rPr>
              <w:fldChar w:fldCharType="begin"/>
            </w:r>
            <w:r w:rsidR="004B043D">
              <w:rPr>
                <w:noProof/>
                <w:webHidden/>
              </w:rPr>
              <w:instrText xml:space="preserve"> PAGEREF _Toc29906561 \h </w:instrText>
            </w:r>
            <w:r w:rsidR="004B043D">
              <w:rPr>
                <w:noProof/>
                <w:webHidden/>
              </w:rPr>
            </w:r>
            <w:r w:rsidR="004B043D">
              <w:rPr>
                <w:noProof/>
                <w:webHidden/>
              </w:rPr>
              <w:fldChar w:fldCharType="separate"/>
            </w:r>
            <w:r>
              <w:rPr>
                <w:noProof/>
                <w:webHidden/>
              </w:rPr>
              <w:t>10</w:t>
            </w:r>
            <w:r w:rsidR="004B043D">
              <w:rPr>
                <w:noProof/>
                <w:webHidden/>
              </w:rPr>
              <w:fldChar w:fldCharType="end"/>
            </w:r>
          </w:hyperlink>
        </w:p>
        <w:p w14:paraId="3CA841F8" w14:textId="57F9F642"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2" w:history="1">
            <w:r w:rsidR="004B043D" w:rsidRPr="00B512EA">
              <w:rPr>
                <w:rStyle w:val="Hyperlink"/>
                <w:rFonts w:cstheme="minorHAnsi"/>
                <w:noProof/>
              </w:rPr>
              <w:t>9.0</w:t>
            </w:r>
            <w:r w:rsidR="004B043D">
              <w:rPr>
                <w:rFonts w:asciiTheme="minorHAnsi" w:eastAsiaTheme="minorEastAsia" w:hAnsiTheme="minorHAnsi" w:cstheme="minorBidi"/>
                <w:noProof/>
                <w:sz w:val="22"/>
                <w:szCs w:val="22"/>
              </w:rPr>
              <w:tab/>
            </w:r>
            <w:r w:rsidR="004B043D" w:rsidRPr="00B512EA">
              <w:rPr>
                <w:rStyle w:val="Hyperlink"/>
                <w:rFonts w:cstheme="minorHAnsi"/>
                <w:noProof/>
              </w:rPr>
              <w:t>OFFER PERIOD</w:t>
            </w:r>
            <w:r w:rsidR="004B043D">
              <w:rPr>
                <w:noProof/>
                <w:webHidden/>
              </w:rPr>
              <w:tab/>
            </w:r>
            <w:r w:rsidR="004B043D">
              <w:rPr>
                <w:noProof/>
                <w:webHidden/>
              </w:rPr>
              <w:fldChar w:fldCharType="begin"/>
            </w:r>
            <w:r w:rsidR="004B043D">
              <w:rPr>
                <w:noProof/>
                <w:webHidden/>
              </w:rPr>
              <w:instrText xml:space="preserve"> PAGEREF _Toc29906562 \h </w:instrText>
            </w:r>
            <w:r w:rsidR="004B043D">
              <w:rPr>
                <w:noProof/>
                <w:webHidden/>
              </w:rPr>
            </w:r>
            <w:r w:rsidR="004B043D">
              <w:rPr>
                <w:noProof/>
                <w:webHidden/>
              </w:rPr>
              <w:fldChar w:fldCharType="separate"/>
            </w:r>
            <w:r>
              <w:rPr>
                <w:noProof/>
                <w:webHidden/>
              </w:rPr>
              <w:t>12</w:t>
            </w:r>
            <w:r w:rsidR="004B043D">
              <w:rPr>
                <w:noProof/>
                <w:webHidden/>
              </w:rPr>
              <w:fldChar w:fldCharType="end"/>
            </w:r>
          </w:hyperlink>
        </w:p>
        <w:p w14:paraId="1DF78A28" w14:textId="7CB5B791"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3" w:history="1">
            <w:r w:rsidR="004B043D" w:rsidRPr="00B512EA">
              <w:rPr>
                <w:rStyle w:val="Hyperlink"/>
                <w:rFonts w:cstheme="minorHAnsi"/>
                <w:noProof/>
              </w:rPr>
              <w:t>10.0</w:t>
            </w:r>
            <w:r w:rsidR="004B043D">
              <w:rPr>
                <w:rFonts w:asciiTheme="minorHAnsi" w:eastAsiaTheme="minorEastAsia" w:hAnsiTheme="minorHAnsi" w:cstheme="minorBidi"/>
                <w:noProof/>
                <w:sz w:val="22"/>
                <w:szCs w:val="22"/>
              </w:rPr>
              <w:tab/>
            </w:r>
            <w:r w:rsidR="004B043D" w:rsidRPr="00B512EA">
              <w:rPr>
                <w:rStyle w:val="Hyperlink"/>
                <w:rFonts w:cstheme="minorHAnsi"/>
                <w:noProof/>
              </w:rPr>
              <w:t>EVALUATION OF PROPOSALS</w:t>
            </w:r>
            <w:r w:rsidR="004B043D">
              <w:rPr>
                <w:noProof/>
                <w:webHidden/>
              </w:rPr>
              <w:tab/>
            </w:r>
            <w:r w:rsidR="004B043D">
              <w:rPr>
                <w:noProof/>
                <w:webHidden/>
              </w:rPr>
              <w:fldChar w:fldCharType="begin"/>
            </w:r>
            <w:r w:rsidR="004B043D">
              <w:rPr>
                <w:noProof/>
                <w:webHidden/>
              </w:rPr>
              <w:instrText xml:space="preserve"> PAGEREF _Toc29906563 \h </w:instrText>
            </w:r>
            <w:r w:rsidR="004B043D">
              <w:rPr>
                <w:noProof/>
                <w:webHidden/>
              </w:rPr>
            </w:r>
            <w:r w:rsidR="004B043D">
              <w:rPr>
                <w:noProof/>
                <w:webHidden/>
              </w:rPr>
              <w:fldChar w:fldCharType="separate"/>
            </w:r>
            <w:r>
              <w:rPr>
                <w:noProof/>
                <w:webHidden/>
              </w:rPr>
              <w:t>12</w:t>
            </w:r>
            <w:r w:rsidR="004B043D">
              <w:rPr>
                <w:noProof/>
                <w:webHidden/>
              </w:rPr>
              <w:fldChar w:fldCharType="end"/>
            </w:r>
          </w:hyperlink>
        </w:p>
        <w:p w14:paraId="3C7BE9D0" w14:textId="37868936"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4" w:history="1">
            <w:r w:rsidR="004B043D" w:rsidRPr="00B512EA">
              <w:rPr>
                <w:rStyle w:val="Hyperlink"/>
                <w:rFonts w:cstheme="minorHAnsi"/>
                <w:noProof/>
              </w:rPr>
              <w:t>11.0</w:t>
            </w:r>
            <w:r w:rsidR="004B043D">
              <w:rPr>
                <w:rFonts w:asciiTheme="minorHAnsi" w:eastAsiaTheme="minorEastAsia" w:hAnsiTheme="minorHAnsi" w:cstheme="minorBidi"/>
                <w:noProof/>
                <w:sz w:val="22"/>
                <w:szCs w:val="22"/>
              </w:rPr>
              <w:tab/>
            </w:r>
            <w:r w:rsidR="004B043D" w:rsidRPr="00B512EA">
              <w:rPr>
                <w:rStyle w:val="Hyperlink"/>
                <w:rFonts w:cstheme="minorHAnsi"/>
                <w:noProof/>
              </w:rPr>
              <w:t>PROPOSER PRESENTATIONS (SOLUTIONS DEMONSTRATIONS)</w:t>
            </w:r>
            <w:r w:rsidR="004B043D">
              <w:rPr>
                <w:noProof/>
                <w:webHidden/>
              </w:rPr>
              <w:tab/>
            </w:r>
            <w:r w:rsidR="004B043D">
              <w:rPr>
                <w:noProof/>
                <w:webHidden/>
              </w:rPr>
              <w:fldChar w:fldCharType="begin"/>
            </w:r>
            <w:r w:rsidR="004B043D">
              <w:rPr>
                <w:noProof/>
                <w:webHidden/>
              </w:rPr>
              <w:instrText xml:space="preserve"> PAGEREF _Toc29906564 \h </w:instrText>
            </w:r>
            <w:r w:rsidR="004B043D">
              <w:rPr>
                <w:noProof/>
                <w:webHidden/>
              </w:rPr>
            </w:r>
            <w:r w:rsidR="004B043D">
              <w:rPr>
                <w:noProof/>
                <w:webHidden/>
              </w:rPr>
              <w:fldChar w:fldCharType="separate"/>
            </w:r>
            <w:r>
              <w:rPr>
                <w:noProof/>
                <w:webHidden/>
              </w:rPr>
              <w:t>13</w:t>
            </w:r>
            <w:r w:rsidR="004B043D">
              <w:rPr>
                <w:noProof/>
                <w:webHidden/>
              </w:rPr>
              <w:fldChar w:fldCharType="end"/>
            </w:r>
          </w:hyperlink>
        </w:p>
        <w:p w14:paraId="78C59CC3" w14:textId="2F2FA4B9"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5" w:history="1">
            <w:r w:rsidR="004B043D" w:rsidRPr="00B512EA">
              <w:rPr>
                <w:rStyle w:val="Hyperlink"/>
                <w:rFonts w:cstheme="minorHAnsi"/>
                <w:noProof/>
              </w:rPr>
              <w:t>12.0</w:t>
            </w:r>
            <w:r w:rsidR="004B043D">
              <w:rPr>
                <w:rFonts w:asciiTheme="minorHAnsi" w:eastAsiaTheme="minorEastAsia" w:hAnsiTheme="minorHAnsi" w:cstheme="minorBidi"/>
                <w:noProof/>
                <w:sz w:val="22"/>
                <w:szCs w:val="22"/>
              </w:rPr>
              <w:tab/>
            </w:r>
            <w:r w:rsidR="004B043D" w:rsidRPr="00B512EA">
              <w:rPr>
                <w:rStyle w:val="Hyperlink"/>
                <w:rFonts w:cstheme="minorHAnsi"/>
                <w:noProof/>
              </w:rPr>
              <w:t>CONFIDENTIAL OR PROPRIETARY INFORMATION</w:t>
            </w:r>
            <w:r w:rsidR="004B043D">
              <w:rPr>
                <w:noProof/>
                <w:webHidden/>
              </w:rPr>
              <w:tab/>
            </w:r>
            <w:r w:rsidR="004B043D">
              <w:rPr>
                <w:noProof/>
                <w:webHidden/>
              </w:rPr>
              <w:fldChar w:fldCharType="begin"/>
            </w:r>
            <w:r w:rsidR="004B043D">
              <w:rPr>
                <w:noProof/>
                <w:webHidden/>
              </w:rPr>
              <w:instrText xml:space="preserve"> PAGEREF _Toc29906565 \h </w:instrText>
            </w:r>
            <w:r w:rsidR="004B043D">
              <w:rPr>
                <w:noProof/>
                <w:webHidden/>
              </w:rPr>
            </w:r>
            <w:r w:rsidR="004B043D">
              <w:rPr>
                <w:noProof/>
                <w:webHidden/>
              </w:rPr>
              <w:fldChar w:fldCharType="separate"/>
            </w:r>
            <w:r>
              <w:rPr>
                <w:noProof/>
                <w:webHidden/>
              </w:rPr>
              <w:t>13</w:t>
            </w:r>
            <w:r w:rsidR="004B043D">
              <w:rPr>
                <w:noProof/>
                <w:webHidden/>
              </w:rPr>
              <w:fldChar w:fldCharType="end"/>
            </w:r>
          </w:hyperlink>
        </w:p>
        <w:p w14:paraId="501BDAA0" w14:textId="0FB2D038"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6" w:history="1">
            <w:r w:rsidR="004B043D" w:rsidRPr="00B512EA">
              <w:rPr>
                <w:rStyle w:val="Hyperlink"/>
                <w:rFonts w:cstheme="minorHAnsi"/>
                <w:noProof/>
              </w:rPr>
              <w:t>13.0</w:t>
            </w:r>
            <w:r w:rsidR="004B043D">
              <w:rPr>
                <w:rFonts w:asciiTheme="minorHAnsi" w:eastAsiaTheme="minorEastAsia" w:hAnsiTheme="minorHAnsi" w:cstheme="minorBidi"/>
                <w:noProof/>
                <w:sz w:val="22"/>
                <w:szCs w:val="22"/>
              </w:rPr>
              <w:tab/>
            </w:r>
            <w:r w:rsidR="004B043D" w:rsidRPr="00B512EA">
              <w:rPr>
                <w:rStyle w:val="Hyperlink"/>
                <w:rFonts w:cstheme="minorHAnsi"/>
                <w:noProof/>
              </w:rPr>
              <w:t>DISABLED VETERAN BUSINESS ENTERPRISE (“DVBE”) INCENTIVE</w:t>
            </w:r>
            <w:r w:rsidR="004B043D">
              <w:rPr>
                <w:noProof/>
                <w:webHidden/>
              </w:rPr>
              <w:tab/>
            </w:r>
            <w:r w:rsidR="004B043D">
              <w:rPr>
                <w:noProof/>
                <w:webHidden/>
              </w:rPr>
              <w:fldChar w:fldCharType="begin"/>
            </w:r>
            <w:r w:rsidR="004B043D">
              <w:rPr>
                <w:noProof/>
                <w:webHidden/>
              </w:rPr>
              <w:instrText xml:space="preserve"> PAGEREF _Toc29906566 \h </w:instrText>
            </w:r>
            <w:r w:rsidR="004B043D">
              <w:rPr>
                <w:noProof/>
                <w:webHidden/>
              </w:rPr>
            </w:r>
            <w:r w:rsidR="004B043D">
              <w:rPr>
                <w:noProof/>
                <w:webHidden/>
              </w:rPr>
              <w:fldChar w:fldCharType="separate"/>
            </w:r>
            <w:r>
              <w:rPr>
                <w:noProof/>
                <w:webHidden/>
              </w:rPr>
              <w:t>13</w:t>
            </w:r>
            <w:r w:rsidR="004B043D">
              <w:rPr>
                <w:noProof/>
                <w:webHidden/>
              </w:rPr>
              <w:fldChar w:fldCharType="end"/>
            </w:r>
          </w:hyperlink>
        </w:p>
        <w:p w14:paraId="579F1AA5" w14:textId="1D4B7166"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7" w:history="1">
            <w:r w:rsidR="004B043D" w:rsidRPr="00B512EA">
              <w:rPr>
                <w:rStyle w:val="Hyperlink"/>
                <w:rFonts w:cstheme="minorHAnsi"/>
                <w:noProof/>
              </w:rPr>
              <w:t>14.0</w:t>
            </w:r>
            <w:r w:rsidR="004B043D">
              <w:rPr>
                <w:rFonts w:asciiTheme="minorHAnsi" w:eastAsiaTheme="minorEastAsia" w:hAnsiTheme="minorHAnsi" w:cstheme="minorBidi"/>
                <w:noProof/>
                <w:sz w:val="22"/>
                <w:szCs w:val="22"/>
              </w:rPr>
              <w:tab/>
            </w:r>
            <w:r w:rsidR="004B043D" w:rsidRPr="00B512EA">
              <w:rPr>
                <w:rStyle w:val="Hyperlink"/>
                <w:rFonts w:cstheme="minorHAnsi"/>
                <w:noProof/>
              </w:rPr>
              <w:t>SMALL BUSINESS PREFERENCE</w:t>
            </w:r>
            <w:r w:rsidR="004B043D">
              <w:rPr>
                <w:noProof/>
                <w:webHidden/>
              </w:rPr>
              <w:tab/>
            </w:r>
            <w:r w:rsidR="004B043D">
              <w:rPr>
                <w:noProof/>
                <w:webHidden/>
              </w:rPr>
              <w:fldChar w:fldCharType="begin"/>
            </w:r>
            <w:r w:rsidR="004B043D">
              <w:rPr>
                <w:noProof/>
                <w:webHidden/>
              </w:rPr>
              <w:instrText xml:space="preserve"> PAGEREF _Toc29906567 \h </w:instrText>
            </w:r>
            <w:r w:rsidR="004B043D">
              <w:rPr>
                <w:noProof/>
                <w:webHidden/>
              </w:rPr>
            </w:r>
            <w:r w:rsidR="004B043D">
              <w:rPr>
                <w:noProof/>
                <w:webHidden/>
              </w:rPr>
              <w:fldChar w:fldCharType="separate"/>
            </w:r>
            <w:r>
              <w:rPr>
                <w:noProof/>
                <w:webHidden/>
              </w:rPr>
              <w:t>13</w:t>
            </w:r>
            <w:r w:rsidR="004B043D">
              <w:rPr>
                <w:noProof/>
                <w:webHidden/>
              </w:rPr>
              <w:fldChar w:fldCharType="end"/>
            </w:r>
          </w:hyperlink>
        </w:p>
        <w:p w14:paraId="0DCE02B6" w14:textId="1FEEBA77" w:rsidR="004B043D" w:rsidRDefault="00ED1CD6">
          <w:pPr>
            <w:pStyle w:val="TOC1"/>
            <w:tabs>
              <w:tab w:val="left" w:pos="660"/>
              <w:tab w:val="right" w:leader="dot" w:pos="9350"/>
            </w:tabs>
            <w:rPr>
              <w:rFonts w:asciiTheme="minorHAnsi" w:eastAsiaTheme="minorEastAsia" w:hAnsiTheme="minorHAnsi" w:cstheme="minorBidi"/>
              <w:noProof/>
              <w:sz w:val="22"/>
              <w:szCs w:val="22"/>
            </w:rPr>
          </w:pPr>
          <w:hyperlink w:anchor="_Toc29906568" w:history="1">
            <w:r w:rsidR="004B043D" w:rsidRPr="00B512EA">
              <w:rPr>
                <w:rStyle w:val="Hyperlink"/>
                <w:rFonts w:cstheme="minorHAnsi"/>
                <w:noProof/>
              </w:rPr>
              <w:t>15.0</w:t>
            </w:r>
            <w:r w:rsidR="004B043D">
              <w:rPr>
                <w:rFonts w:asciiTheme="minorHAnsi" w:eastAsiaTheme="minorEastAsia" w:hAnsiTheme="minorHAnsi" w:cstheme="minorBidi"/>
                <w:noProof/>
                <w:sz w:val="22"/>
                <w:szCs w:val="22"/>
              </w:rPr>
              <w:tab/>
            </w:r>
            <w:r w:rsidR="004B043D" w:rsidRPr="00B512EA">
              <w:rPr>
                <w:rStyle w:val="Hyperlink"/>
                <w:rFonts w:cstheme="minorHAnsi"/>
                <w:noProof/>
              </w:rPr>
              <w:t>PROTESTS</w:t>
            </w:r>
            <w:r w:rsidR="004B043D">
              <w:rPr>
                <w:noProof/>
                <w:webHidden/>
              </w:rPr>
              <w:tab/>
            </w:r>
            <w:r w:rsidR="004B043D">
              <w:rPr>
                <w:noProof/>
                <w:webHidden/>
              </w:rPr>
              <w:fldChar w:fldCharType="begin"/>
            </w:r>
            <w:r w:rsidR="004B043D">
              <w:rPr>
                <w:noProof/>
                <w:webHidden/>
              </w:rPr>
              <w:instrText xml:space="preserve"> PAGEREF _Toc29906568 \h </w:instrText>
            </w:r>
            <w:r w:rsidR="004B043D">
              <w:rPr>
                <w:noProof/>
                <w:webHidden/>
              </w:rPr>
            </w:r>
            <w:r w:rsidR="004B043D">
              <w:rPr>
                <w:noProof/>
                <w:webHidden/>
              </w:rPr>
              <w:fldChar w:fldCharType="separate"/>
            </w:r>
            <w:r>
              <w:rPr>
                <w:noProof/>
                <w:webHidden/>
              </w:rPr>
              <w:t>14</w:t>
            </w:r>
            <w:r w:rsidR="004B043D">
              <w:rPr>
                <w:noProof/>
                <w:webHidden/>
              </w:rPr>
              <w:fldChar w:fldCharType="end"/>
            </w:r>
          </w:hyperlink>
        </w:p>
        <w:p w14:paraId="0BDE67F5" w14:textId="0757205D" w:rsidR="0006398E" w:rsidRPr="002B5BFC" w:rsidRDefault="0006398E">
          <w:pPr>
            <w:rPr>
              <w:rFonts w:asciiTheme="minorHAnsi" w:hAnsiTheme="minorHAnsi" w:cstheme="minorHAnsi"/>
            </w:rPr>
          </w:pPr>
          <w:r w:rsidRPr="002B5BFC">
            <w:rPr>
              <w:rFonts w:asciiTheme="minorHAnsi" w:hAnsiTheme="minorHAnsi" w:cstheme="minorHAnsi"/>
              <w:b/>
              <w:bCs/>
              <w:noProof/>
            </w:rPr>
            <w:fldChar w:fldCharType="end"/>
          </w:r>
        </w:p>
      </w:sdtContent>
    </w:sdt>
    <w:p w14:paraId="6E46D57A" w14:textId="77777777" w:rsidR="0006398E" w:rsidRPr="002B5BFC" w:rsidRDefault="0006398E">
      <w:pPr>
        <w:spacing w:line="276" w:lineRule="auto"/>
        <w:rPr>
          <w:rFonts w:asciiTheme="minorHAnsi" w:hAnsiTheme="minorHAnsi" w:cstheme="minorHAnsi"/>
          <w:b/>
          <w:bCs/>
          <w:sz w:val="26"/>
          <w:szCs w:val="26"/>
        </w:rPr>
      </w:pPr>
    </w:p>
    <w:p w14:paraId="2E78A15B" w14:textId="77777777" w:rsidR="0006398E" w:rsidRPr="002B5BFC" w:rsidRDefault="0006398E">
      <w:pPr>
        <w:spacing w:line="276" w:lineRule="auto"/>
        <w:rPr>
          <w:rFonts w:asciiTheme="minorHAnsi" w:hAnsiTheme="minorHAnsi" w:cstheme="minorHAnsi"/>
          <w:b/>
          <w:bCs/>
          <w:sz w:val="26"/>
          <w:szCs w:val="26"/>
        </w:rPr>
      </w:pPr>
      <w:r w:rsidRPr="002B5BFC">
        <w:rPr>
          <w:rFonts w:asciiTheme="minorHAnsi" w:hAnsiTheme="minorHAnsi" w:cstheme="minorHAnsi"/>
          <w:b/>
          <w:bCs/>
          <w:sz w:val="26"/>
          <w:szCs w:val="26"/>
        </w:rPr>
        <w:br w:type="page"/>
      </w:r>
    </w:p>
    <w:p w14:paraId="5D22A84F" w14:textId="41AAE786" w:rsidR="0006398E" w:rsidRPr="00BE08E8" w:rsidRDefault="00D3472D" w:rsidP="00BE08E8">
      <w:pPr>
        <w:pStyle w:val="ListParagraph"/>
        <w:numPr>
          <w:ilvl w:val="0"/>
          <w:numId w:val="41"/>
        </w:numPr>
        <w:rPr>
          <w:b/>
        </w:rPr>
      </w:pPr>
      <w:bookmarkStart w:id="4" w:name="_Toc24030009"/>
      <w:bookmarkStart w:id="5" w:name="_Toc24030361"/>
      <w:bookmarkStart w:id="6" w:name="_Toc28932227"/>
      <w:bookmarkStart w:id="7" w:name="_Toc29906555"/>
      <w:bookmarkStart w:id="8" w:name="_Hlk14175741"/>
      <w:bookmarkEnd w:id="4"/>
      <w:bookmarkEnd w:id="5"/>
      <w:bookmarkEnd w:id="6"/>
      <w:r>
        <w:rPr>
          <w:b/>
        </w:rPr>
        <w:lastRenderedPageBreak/>
        <w:t xml:space="preserve">     </w:t>
      </w:r>
      <w:r w:rsidR="0006398E" w:rsidRPr="00BE08E8">
        <w:rPr>
          <w:b/>
        </w:rPr>
        <w:t>INTRODUCTION AND PURPOSE OF RFP</w:t>
      </w:r>
      <w:bookmarkEnd w:id="7"/>
    </w:p>
    <w:p w14:paraId="7979E8E5" w14:textId="20BC5FBD" w:rsidR="0006398E" w:rsidRPr="00FD3BA6" w:rsidRDefault="0006398E" w:rsidP="0665B2FF">
      <w:pPr>
        <w:spacing w:before="120"/>
        <w:rPr>
          <w:rFonts w:asciiTheme="minorHAnsi" w:eastAsiaTheme="minorEastAsia" w:hAnsiTheme="minorHAnsi" w:cstheme="minorBidi"/>
          <w:lang w:bidi="en-US"/>
        </w:rPr>
      </w:pPr>
      <w:r w:rsidRPr="0665B2FF">
        <w:rPr>
          <w:rFonts w:asciiTheme="minorHAnsi" w:hAnsiTheme="minorHAnsi" w:cstheme="minorBidi"/>
        </w:rPr>
        <w:t>The Judicial Council of California (“</w:t>
      </w:r>
      <w:r w:rsidRPr="0665B2FF">
        <w:rPr>
          <w:rFonts w:asciiTheme="minorHAnsi" w:hAnsiTheme="minorHAnsi" w:cstheme="minorBidi"/>
          <w:b/>
          <w:bCs/>
        </w:rPr>
        <w:t>JCC</w:t>
      </w:r>
      <w:r w:rsidRPr="0665B2FF">
        <w:rPr>
          <w:rFonts w:asciiTheme="minorHAnsi" w:hAnsiTheme="minorHAnsi" w:cstheme="minorBidi"/>
        </w:rPr>
        <w:t>” or “</w:t>
      </w:r>
      <w:r w:rsidRPr="0665B2FF">
        <w:rPr>
          <w:rFonts w:asciiTheme="minorHAnsi" w:hAnsiTheme="minorHAnsi" w:cstheme="minorBidi"/>
          <w:b/>
          <w:bCs/>
        </w:rPr>
        <w:t>Judicial Council</w:t>
      </w:r>
      <w:r w:rsidRPr="0665B2FF">
        <w:rPr>
          <w:rFonts w:asciiTheme="minorHAnsi" w:hAnsiTheme="minorHAnsi" w:cstheme="minorBidi"/>
        </w:rPr>
        <w:t xml:space="preserve">”) Facilities Services Office (the </w:t>
      </w:r>
      <w:r w:rsidRPr="0665B2FF">
        <w:rPr>
          <w:rFonts w:asciiTheme="minorHAnsi" w:eastAsiaTheme="minorEastAsia" w:hAnsiTheme="minorHAnsi" w:cstheme="minorBidi"/>
          <w:lang w:bidi="en-US"/>
        </w:rPr>
        <w:t>“FSO”) invites all interested software vendors and software implementation service providers (hereinafter, referred to as “vendor,” “proposer,” or “</w:t>
      </w:r>
      <w:r w:rsidR="00E406C6" w:rsidRPr="0665B2FF">
        <w:rPr>
          <w:rFonts w:asciiTheme="minorHAnsi" w:eastAsiaTheme="minorEastAsia" w:hAnsiTheme="minorHAnsi" w:cstheme="minorBidi"/>
          <w:lang w:bidi="en-US"/>
        </w:rPr>
        <w:t>contractor</w:t>
      </w:r>
      <w:r w:rsidRPr="0665B2FF">
        <w:rPr>
          <w:rFonts w:asciiTheme="minorHAnsi" w:eastAsiaTheme="minorEastAsia" w:hAnsiTheme="minorHAnsi" w:cstheme="minorBidi"/>
          <w:lang w:bidi="en-US"/>
        </w:rPr>
        <w:t>”) with proven products and experience, to submit proposals to implement, license, host, support, and maintain an Integrated Workplace Management System (“IWMS”) for use by the Judicial Branch</w:t>
      </w:r>
      <w:r w:rsidR="001F6697" w:rsidRPr="0665B2FF">
        <w:rPr>
          <w:rFonts w:asciiTheme="minorHAnsi" w:eastAsiaTheme="minorEastAsia" w:hAnsiTheme="minorHAnsi" w:cstheme="minorBidi"/>
          <w:lang w:bidi="en-US"/>
        </w:rPr>
        <w:t xml:space="preserve"> </w:t>
      </w:r>
      <w:r w:rsidR="005B4D28" w:rsidRPr="0665B2FF">
        <w:rPr>
          <w:rFonts w:asciiTheme="minorHAnsi" w:eastAsiaTheme="minorEastAsia" w:hAnsiTheme="minorHAnsi" w:cstheme="minorBidi"/>
          <w:lang w:bidi="en-US"/>
        </w:rPr>
        <w:t>Entities</w:t>
      </w:r>
      <w:r w:rsidRPr="0665B2FF">
        <w:rPr>
          <w:rFonts w:asciiTheme="minorHAnsi" w:eastAsiaTheme="minorEastAsia" w:hAnsiTheme="minorHAnsi" w:cstheme="minorBidi"/>
          <w:lang w:bidi="en-US"/>
        </w:rPr>
        <w:t>.</w:t>
      </w:r>
      <w:r w:rsidR="0018714A" w:rsidRPr="0665B2FF">
        <w:rPr>
          <w:rFonts w:asciiTheme="minorHAnsi" w:eastAsiaTheme="minorEastAsia" w:hAnsiTheme="minorHAnsi" w:cstheme="minorBidi"/>
          <w:lang w:bidi="en-US"/>
        </w:rPr>
        <w:t xml:space="preserve">  </w:t>
      </w:r>
      <w:r w:rsidRPr="0665B2FF">
        <w:rPr>
          <w:rFonts w:asciiTheme="minorHAnsi" w:eastAsiaTheme="minorEastAsia" w:hAnsiTheme="minorHAnsi" w:cstheme="minorBidi"/>
          <w:lang w:bidi="en-US"/>
        </w:rPr>
        <w:t xml:space="preserve">For purposes of this RFP, the “Judicial Branch” means </w:t>
      </w:r>
      <w:r w:rsidR="0665B2FF" w:rsidRPr="0665B2FF">
        <w:rPr>
          <w:rFonts w:asciiTheme="minorHAnsi" w:eastAsiaTheme="minorEastAsia" w:hAnsiTheme="minorHAnsi" w:cstheme="minorBidi"/>
          <w:lang w:bidi="en-US"/>
        </w:rPr>
        <w:t xml:space="preserve">the </w:t>
      </w:r>
      <w:r w:rsidRPr="0665B2FF">
        <w:rPr>
          <w:rFonts w:asciiTheme="minorHAnsi" w:eastAsiaTheme="minorEastAsia" w:hAnsiTheme="minorHAnsi" w:cstheme="minorBidi"/>
          <w:lang w:bidi="en-US"/>
        </w:rPr>
        <w:t>JCC, any California superior or appellate court, and the Habeas Corpus Resource Center.</w:t>
      </w:r>
    </w:p>
    <w:p w14:paraId="1FA34F3E" w14:textId="77777777" w:rsidR="0006398E" w:rsidRPr="002B5BFC" w:rsidRDefault="0006398E" w:rsidP="0006398E">
      <w:pPr>
        <w:rPr>
          <w:rFonts w:asciiTheme="minorHAnsi" w:eastAsiaTheme="minorHAnsi" w:hAnsiTheme="minorHAnsi" w:cstheme="minorHAnsi"/>
        </w:rPr>
      </w:pPr>
    </w:p>
    <w:p w14:paraId="5723B352" w14:textId="7195237F" w:rsidR="0006398E" w:rsidRPr="002B5BFC" w:rsidRDefault="0006398E" w:rsidP="0006398E">
      <w:pPr>
        <w:rPr>
          <w:rFonts w:asciiTheme="minorHAnsi" w:eastAsiaTheme="minorEastAsia" w:hAnsiTheme="minorHAnsi" w:cstheme="minorHAnsi"/>
          <w:lang w:bidi="en-US"/>
        </w:rPr>
      </w:pPr>
      <w:r w:rsidRPr="002B5BFC">
        <w:rPr>
          <w:rFonts w:asciiTheme="minorHAnsi" w:eastAsiaTheme="minorEastAsia" w:hAnsiTheme="minorHAnsi" w:cstheme="minorHAnsi"/>
          <w:lang w:bidi="en-US"/>
        </w:rPr>
        <w:t>The JCC, chaired by the Chief Justice of California, is the chief</w:t>
      </w:r>
      <w:r w:rsidR="00275D3A">
        <w:rPr>
          <w:rFonts w:asciiTheme="minorHAnsi" w:eastAsiaTheme="minorEastAsia" w:hAnsiTheme="minorHAnsi" w:cstheme="minorHAnsi"/>
          <w:lang w:bidi="en-US"/>
        </w:rPr>
        <w:t xml:space="preserve"> administrative and</w:t>
      </w:r>
      <w:r w:rsidRPr="002B5BFC">
        <w:rPr>
          <w:rFonts w:asciiTheme="minorHAnsi" w:eastAsiaTheme="minorEastAsia" w:hAnsiTheme="minorHAnsi" w:cstheme="minorHAnsi"/>
          <w:lang w:bidi="en-US"/>
        </w:rPr>
        <w:t xml:space="preserve"> policy making agency of the California </w:t>
      </w:r>
      <w:r w:rsidR="000C4BF1">
        <w:rPr>
          <w:rFonts w:asciiTheme="minorHAnsi" w:eastAsiaTheme="minorEastAsia" w:hAnsiTheme="minorHAnsi" w:cstheme="minorHAnsi"/>
          <w:lang w:bidi="en-US"/>
        </w:rPr>
        <w:t>j</w:t>
      </w:r>
      <w:r w:rsidRPr="002B5BFC">
        <w:rPr>
          <w:rFonts w:asciiTheme="minorHAnsi" w:eastAsiaTheme="minorEastAsia" w:hAnsiTheme="minorHAnsi" w:cstheme="minorHAnsi"/>
          <w:lang w:bidi="en-US"/>
        </w:rPr>
        <w:t xml:space="preserve">udicial </w:t>
      </w:r>
      <w:r w:rsidR="000C4BF1">
        <w:rPr>
          <w:rFonts w:asciiTheme="minorHAnsi" w:eastAsiaTheme="minorEastAsia" w:hAnsiTheme="minorHAnsi" w:cstheme="minorHAnsi"/>
          <w:lang w:bidi="en-US"/>
        </w:rPr>
        <w:t>s</w:t>
      </w:r>
      <w:r w:rsidRPr="002B5BFC">
        <w:rPr>
          <w:rFonts w:asciiTheme="minorHAnsi" w:eastAsiaTheme="minorEastAsia" w:hAnsiTheme="minorHAnsi" w:cstheme="minorHAnsi"/>
          <w:lang w:bidi="en-US"/>
        </w:rPr>
        <w:t xml:space="preserve">ystem.  The FSO is responsible for managing </w:t>
      </w:r>
      <w:r w:rsidR="000C4BF1">
        <w:rPr>
          <w:rFonts w:asciiTheme="minorHAnsi" w:eastAsiaTheme="minorEastAsia" w:hAnsiTheme="minorHAnsi" w:cstheme="minorHAnsi"/>
          <w:lang w:bidi="en-US"/>
        </w:rPr>
        <w:t>Judicial</w:t>
      </w:r>
      <w:r w:rsidR="001819BC">
        <w:rPr>
          <w:rFonts w:asciiTheme="minorHAnsi" w:eastAsiaTheme="minorEastAsia" w:hAnsiTheme="minorHAnsi" w:cstheme="minorHAnsi"/>
          <w:lang w:bidi="en-US"/>
        </w:rPr>
        <w:t xml:space="preserve"> Branch’s real estate</w:t>
      </w:r>
      <w:r w:rsidRPr="002B5BFC">
        <w:rPr>
          <w:rFonts w:asciiTheme="minorHAnsi" w:eastAsiaTheme="minorEastAsia" w:hAnsiTheme="minorHAnsi" w:cstheme="minorHAnsi"/>
          <w:lang w:bidi="en-US"/>
        </w:rPr>
        <w:t xml:space="preserve"> portfolio.  </w:t>
      </w:r>
      <w:r>
        <w:rPr>
          <w:rFonts w:asciiTheme="minorHAnsi" w:eastAsiaTheme="minorEastAsia" w:hAnsiTheme="minorHAnsi" w:cstheme="minorHAnsi"/>
          <w:lang w:bidi="en-US"/>
        </w:rPr>
        <w:t>The FSO</w:t>
      </w:r>
      <w:r w:rsidRPr="002B5BFC">
        <w:rPr>
          <w:rFonts w:asciiTheme="minorHAnsi" w:eastAsiaTheme="minorEastAsia" w:hAnsiTheme="minorHAnsi" w:cstheme="minorHAnsi"/>
          <w:lang w:bidi="en-US"/>
        </w:rPr>
        <w:t xml:space="preserve"> manages ongoing operational needs for over four hundred and seventy-five (475) </w:t>
      </w:r>
      <w:r w:rsidR="00FB00B3">
        <w:rPr>
          <w:rFonts w:asciiTheme="minorHAnsi" w:eastAsiaTheme="minorEastAsia" w:hAnsiTheme="minorHAnsi" w:cstheme="minorHAnsi"/>
          <w:lang w:bidi="en-US"/>
        </w:rPr>
        <w:t>Judicial Branch facilities</w:t>
      </w:r>
      <w:r w:rsidRPr="002B5BFC">
        <w:rPr>
          <w:rFonts w:asciiTheme="minorHAnsi" w:eastAsiaTheme="minorEastAsia" w:hAnsiTheme="minorHAnsi" w:cstheme="minorHAnsi"/>
          <w:lang w:bidi="en-US"/>
        </w:rPr>
        <w:t xml:space="preserve">, as well as site selection and acquisition for new capital projects. </w:t>
      </w:r>
    </w:p>
    <w:p w14:paraId="0FA33AAA" w14:textId="77777777" w:rsidR="0006398E" w:rsidRPr="002B5BFC" w:rsidRDefault="0006398E" w:rsidP="0006398E">
      <w:pPr>
        <w:rPr>
          <w:rFonts w:asciiTheme="minorHAnsi" w:eastAsiaTheme="minorEastAsia" w:hAnsiTheme="minorHAnsi" w:cstheme="minorHAnsi"/>
          <w:lang w:bidi="en-US"/>
        </w:rPr>
      </w:pPr>
    </w:p>
    <w:p w14:paraId="040E587D" w14:textId="2117B86F" w:rsidR="0006398E" w:rsidRPr="002B5BFC" w:rsidRDefault="0006398E" w:rsidP="0006398E">
      <w:pPr>
        <w:keepNext/>
        <w:tabs>
          <w:tab w:val="left" w:pos="1350"/>
        </w:tabs>
        <w:rPr>
          <w:rFonts w:asciiTheme="minorHAnsi" w:eastAsiaTheme="minorEastAsia" w:hAnsiTheme="minorHAnsi" w:cstheme="minorHAnsi"/>
          <w:lang w:bidi="en-US"/>
        </w:rPr>
      </w:pPr>
      <w:r w:rsidRPr="002B5BFC">
        <w:rPr>
          <w:rFonts w:asciiTheme="minorHAnsi" w:eastAsiaTheme="minorHAnsi" w:hAnsiTheme="minorHAnsi" w:cstheme="minorHAnsi"/>
          <w:lang w:bidi="en-US"/>
        </w:rPr>
        <w:t xml:space="preserve">The primary goal of this RFP is to obtain vendor proposals that meet the JCC’s requirements for an IWMS using the proposer’s current solution and service offerings.  During </w:t>
      </w:r>
      <w:r>
        <w:rPr>
          <w:rFonts w:asciiTheme="minorHAnsi" w:eastAsiaTheme="minorHAnsi" w:hAnsiTheme="minorHAnsi" w:cstheme="minorHAnsi"/>
          <w:lang w:bidi="en-US"/>
        </w:rPr>
        <w:t xml:space="preserve">the </w:t>
      </w:r>
      <w:r w:rsidRPr="002B5BFC">
        <w:rPr>
          <w:rFonts w:asciiTheme="minorHAnsi" w:eastAsiaTheme="minorHAnsi" w:hAnsiTheme="minorHAnsi" w:cstheme="minorHAnsi"/>
          <w:lang w:bidi="en-US"/>
        </w:rPr>
        <w:t>RFP process, proposers may be invited to participate in an information exchange with Judicial Council staff, to present their solution in detail, and provide a</w:t>
      </w:r>
      <w:r w:rsidR="00834155">
        <w:rPr>
          <w:rFonts w:asciiTheme="minorHAnsi" w:eastAsiaTheme="minorHAnsi" w:hAnsiTheme="minorHAnsi" w:cstheme="minorHAnsi"/>
          <w:lang w:bidi="en-US"/>
        </w:rPr>
        <w:t xml:space="preserve"> product</w:t>
      </w:r>
      <w:r w:rsidRPr="002B5BFC">
        <w:rPr>
          <w:rFonts w:asciiTheme="minorHAnsi" w:eastAsiaTheme="minorHAnsi" w:hAnsiTheme="minorHAnsi" w:cstheme="minorHAnsi"/>
          <w:lang w:bidi="en-US"/>
        </w:rPr>
        <w:t xml:space="preserve"> demo</w:t>
      </w:r>
      <w:r w:rsidR="00F25DD0">
        <w:rPr>
          <w:rFonts w:asciiTheme="minorHAnsi" w:eastAsiaTheme="minorHAnsi" w:hAnsiTheme="minorHAnsi" w:cstheme="minorHAnsi"/>
          <w:lang w:bidi="en-US"/>
        </w:rPr>
        <w:t>nstration</w:t>
      </w:r>
      <w:r w:rsidRPr="002B5BFC">
        <w:rPr>
          <w:rFonts w:asciiTheme="minorHAnsi" w:eastAsiaTheme="minorHAnsi" w:hAnsiTheme="minorHAnsi" w:cstheme="minorHAnsi"/>
          <w:lang w:bidi="en-US"/>
        </w:rPr>
        <w:t xml:space="preserve"> focused on the JCC’s key areas of interest.</w:t>
      </w:r>
    </w:p>
    <w:p w14:paraId="356566E3" w14:textId="77777777" w:rsidR="0006398E" w:rsidRPr="002B5BFC" w:rsidRDefault="0006398E" w:rsidP="0006398E">
      <w:pPr>
        <w:keepNext/>
        <w:tabs>
          <w:tab w:val="left" w:pos="1350"/>
        </w:tabs>
        <w:rPr>
          <w:rFonts w:asciiTheme="minorHAnsi" w:eastAsiaTheme="minorEastAsia" w:hAnsiTheme="minorHAnsi" w:cstheme="minorHAnsi"/>
          <w:lang w:bidi="en-US"/>
        </w:rPr>
      </w:pPr>
    </w:p>
    <w:p w14:paraId="0E28E424" w14:textId="77777777" w:rsidR="0006398E" w:rsidRPr="002B5BFC" w:rsidRDefault="0006398E" w:rsidP="0006398E">
      <w:pPr>
        <w:numPr>
          <w:ilvl w:val="1"/>
          <w:numId w:val="34"/>
        </w:numPr>
        <w:rPr>
          <w:rFonts w:asciiTheme="minorHAnsi" w:eastAsiaTheme="minorHAnsi" w:hAnsiTheme="minorHAnsi" w:cstheme="minorHAnsi"/>
          <w:b/>
          <w:bCs/>
          <w:lang w:bidi="en-US"/>
        </w:rPr>
      </w:pPr>
      <w:r w:rsidRPr="002B5BFC">
        <w:rPr>
          <w:rFonts w:asciiTheme="minorHAnsi" w:hAnsiTheme="minorHAnsi" w:cstheme="minorHAnsi"/>
        </w:rPr>
        <w:t xml:space="preserve"> </w:t>
      </w:r>
      <w:r w:rsidRPr="002B5BFC">
        <w:rPr>
          <w:rFonts w:asciiTheme="minorHAnsi" w:eastAsiaTheme="majorEastAsia" w:hAnsiTheme="minorHAnsi" w:cstheme="minorHAnsi"/>
          <w:b/>
          <w:bCs/>
          <w:kern w:val="32"/>
          <w:lang w:bidi="en-US"/>
        </w:rPr>
        <w:t>BACKGROUND INFORMATION</w:t>
      </w:r>
    </w:p>
    <w:p w14:paraId="51C4EC1B" w14:textId="77777777" w:rsidR="0006398E" w:rsidRPr="002B5BFC" w:rsidRDefault="0006398E" w:rsidP="0006398E">
      <w:pPr>
        <w:keepNext/>
        <w:tabs>
          <w:tab w:val="left" w:pos="1350"/>
        </w:tabs>
        <w:rPr>
          <w:rFonts w:asciiTheme="minorHAnsi" w:eastAsiaTheme="minorHAnsi" w:hAnsiTheme="minorHAnsi" w:cstheme="minorHAnsi"/>
          <w:lang w:bidi="en-US"/>
        </w:rPr>
      </w:pPr>
    </w:p>
    <w:p w14:paraId="0AA2960A" w14:textId="1E3D01D4" w:rsidR="0006398E" w:rsidRPr="002B5BFC" w:rsidRDefault="0006398E" w:rsidP="793E91EF">
      <w:pPr>
        <w:spacing w:line="259" w:lineRule="auto"/>
        <w:rPr>
          <w:rFonts w:asciiTheme="minorHAnsi" w:eastAsiaTheme="minorEastAsia" w:hAnsiTheme="minorHAnsi" w:cstheme="minorBidi"/>
          <w:lang w:bidi="en-US"/>
        </w:rPr>
      </w:pPr>
      <w:r w:rsidRPr="793E91EF">
        <w:rPr>
          <w:rFonts w:asciiTheme="minorHAnsi" w:eastAsiaTheme="minorEastAsia" w:hAnsiTheme="minorHAnsi" w:cstheme="minorBidi"/>
          <w:lang w:bidi="en-US"/>
        </w:rPr>
        <w:t xml:space="preserve">The Judicial Branch’s current </w:t>
      </w:r>
      <w:r w:rsidR="793E91EF" w:rsidRPr="793E91EF">
        <w:rPr>
          <w:rFonts w:asciiTheme="minorHAnsi" w:eastAsiaTheme="minorEastAsia" w:hAnsiTheme="minorHAnsi" w:cstheme="minorBidi"/>
          <w:lang w:bidi="en-US"/>
        </w:rPr>
        <w:t xml:space="preserve">primary </w:t>
      </w:r>
      <w:r w:rsidRPr="793E91EF">
        <w:rPr>
          <w:rFonts w:asciiTheme="minorHAnsi" w:eastAsiaTheme="minorEastAsia" w:hAnsiTheme="minorHAnsi" w:cstheme="minorBidi"/>
          <w:lang w:bidi="en-US"/>
        </w:rPr>
        <w:t xml:space="preserve">system is referred to as </w:t>
      </w:r>
      <w:r w:rsidR="00315350">
        <w:rPr>
          <w:rFonts w:asciiTheme="minorHAnsi" w:eastAsiaTheme="minorEastAsia" w:hAnsiTheme="minorHAnsi" w:cstheme="minorBidi"/>
          <w:lang w:bidi="en-US"/>
        </w:rPr>
        <w:t>“</w:t>
      </w:r>
      <w:r w:rsidRPr="793E91EF">
        <w:rPr>
          <w:rFonts w:asciiTheme="minorHAnsi" w:eastAsiaTheme="minorEastAsia" w:hAnsiTheme="minorHAnsi" w:cstheme="minorBidi"/>
          <w:lang w:bidi="en-US"/>
        </w:rPr>
        <w:t>CAFM</w:t>
      </w:r>
      <w:r w:rsidR="0045723C">
        <w:rPr>
          <w:rFonts w:asciiTheme="minorHAnsi" w:eastAsiaTheme="minorEastAsia" w:hAnsiTheme="minorHAnsi" w:cstheme="minorBidi"/>
          <w:lang w:bidi="en-US"/>
        </w:rPr>
        <w:t>”</w:t>
      </w:r>
      <w:r w:rsidRPr="793E91EF">
        <w:rPr>
          <w:rFonts w:asciiTheme="minorHAnsi" w:eastAsiaTheme="minorEastAsia" w:hAnsiTheme="minorHAnsi" w:cstheme="minorBidi"/>
          <w:lang w:bidi="en-US"/>
        </w:rPr>
        <w:t>, a Computer Aided Facilities Management application utilized to manage the maintenance and real estate workload for the Judicial Branch’s portfolio.  The first implementation of CAFM occurred in 2004 – 2005 utilizing the TRIRIGA 8.4 software product.  The current implementation of CAFM substantially took place between 2008</w:t>
      </w:r>
      <w:r w:rsidR="005300A3">
        <w:rPr>
          <w:rFonts w:asciiTheme="minorHAnsi" w:eastAsiaTheme="minorEastAsia" w:hAnsiTheme="minorHAnsi" w:cstheme="minorBidi"/>
          <w:lang w:bidi="en-US"/>
        </w:rPr>
        <w:t xml:space="preserve"> - </w:t>
      </w:r>
      <w:r w:rsidRPr="793E91EF">
        <w:rPr>
          <w:rFonts w:asciiTheme="minorHAnsi" w:eastAsiaTheme="minorEastAsia" w:hAnsiTheme="minorHAnsi" w:cstheme="minorBidi"/>
          <w:lang w:bidi="en-US"/>
        </w:rPr>
        <w:t>2011 using TRIRIGA 9</w:t>
      </w:r>
      <w:r w:rsidR="00507DAA">
        <w:rPr>
          <w:rFonts w:asciiTheme="minorHAnsi" w:eastAsiaTheme="minorEastAsia" w:hAnsiTheme="minorHAnsi" w:cstheme="minorBidi"/>
          <w:lang w:bidi="en-US"/>
        </w:rPr>
        <w:t xml:space="preserve"> and more closely mirrored organizational processes.  This implementation is essentially the one in use today since no new functionality was implemented with the modules in use following a 2013 upgrade from TRIRIGA 9 to TRIRIGA 10</w:t>
      </w:r>
      <w:r w:rsidRPr="793E91EF">
        <w:rPr>
          <w:rFonts w:asciiTheme="minorHAnsi" w:eastAsiaTheme="minorEastAsia" w:hAnsiTheme="minorHAnsi" w:cstheme="minorBidi"/>
          <w:lang w:bidi="en-US"/>
        </w:rPr>
        <w:t>.  The Judicial Council’s CAFM Team has implemented fixes and enhancements from 2012 to the present 20</w:t>
      </w:r>
      <w:r w:rsidR="5311EE60" w:rsidRPr="793E91EF">
        <w:rPr>
          <w:rFonts w:asciiTheme="minorHAnsi" w:eastAsiaTheme="minorEastAsia" w:hAnsiTheme="minorHAnsi" w:cstheme="minorBidi"/>
          <w:lang w:bidi="en-US"/>
        </w:rPr>
        <w:t>20</w:t>
      </w:r>
      <w:r w:rsidRPr="793E91EF">
        <w:rPr>
          <w:rFonts w:asciiTheme="minorHAnsi" w:eastAsiaTheme="minorEastAsia" w:hAnsiTheme="minorHAnsi" w:cstheme="minorBidi"/>
          <w:lang w:bidi="en-US"/>
        </w:rPr>
        <w:t xml:space="preserve">. </w:t>
      </w:r>
    </w:p>
    <w:p w14:paraId="1A62A306" w14:textId="77777777" w:rsidR="0006398E" w:rsidRPr="002B5BFC" w:rsidRDefault="0006398E" w:rsidP="0006398E">
      <w:pPr>
        <w:autoSpaceDE w:val="0"/>
        <w:autoSpaceDN w:val="0"/>
        <w:adjustRightInd w:val="0"/>
        <w:rPr>
          <w:rFonts w:asciiTheme="minorHAnsi" w:eastAsiaTheme="minorHAnsi" w:hAnsiTheme="minorHAnsi" w:cstheme="minorHAnsi"/>
          <w:lang w:bidi="en-US"/>
        </w:rPr>
      </w:pPr>
    </w:p>
    <w:p w14:paraId="5514E928" w14:textId="7ADF4099" w:rsidR="0006398E" w:rsidRPr="002B5BFC" w:rsidRDefault="0006398E" w:rsidP="0006398E">
      <w:pPr>
        <w:rPr>
          <w:rFonts w:asciiTheme="minorHAnsi" w:eastAsiaTheme="minorHAnsi" w:hAnsiTheme="minorHAnsi" w:cstheme="minorHAnsi"/>
          <w:lang w:bidi="en-US"/>
        </w:rPr>
      </w:pPr>
      <w:r w:rsidRPr="002B5BFC">
        <w:rPr>
          <w:rFonts w:asciiTheme="minorHAnsi" w:eastAsiaTheme="minorHAnsi" w:hAnsiTheme="minorHAnsi" w:cstheme="minorHAnsi"/>
          <w:lang w:bidi="en-US"/>
        </w:rPr>
        <w:t xml:space="preserve">The FSO primarily uses CAFM to receive and authorize </w:t>
      </w:r>
      <w:r w:rsidR="006E0021">
        <w:rPr>
          <w:rFonts w:asciiTheme="minorHAnsi" w:eastAsiaTheme="minorHAnsi" w:hAnsiTheme="minorHAnsi" w:cstheme="minorHAnsi"/>
          <w:lang w:bidi="en-US"/>
        </w:rPr>
        <w:t>S</w:t>
      </w:r>
      <w:r w:rsidRPr="002B5BFC">
        <w:rPr>
          <w:rFonts w:asciiTheme="minorHAnsi" w:eastAsiaTheme="minorHAnsi" w:hAnsiTheme="minorHAnsi" w:cstheme="minorHAnsi"/>
          <w:lang w:bidi="en-US"/>
        </w:rPr>
        <w:t xml:space="preserve">ervice </w:t>
      </w:r>
      <w:r w:rsidR="006E0021">
        <w:rPr>
          <w:rFonts w:asciiTheme="minorHAnsi" w:eastAsiaTheme="minorHAnsi" w:hAnsiTheme="minorHAnsi" w:cstheme="minorHAnsi"/>
          <w:lang w:bidi="en-US"/>
        </w:rPr>
        <w:t>W</w:t>
      </w:r>
      <w:r w:rsidRPr="002B5BFC">
        <w:rPr>
          <w:rFonts w:asciiTheme="minorHAnsi" w:eastAsiaTheme="minorHAnsi" w:hAnsiTheme="minorHAnsi" w:cstheme="minorHAnsi"/>
          <w:lang w:bidi="en-US"/>
        </w:rPr>
        <w:t xml:space="preserve">ork </w:t>
      </w:r>
      <w:r w:rsidR="006E0021">
        <w:rPr>
          <w:rFonts w:asciiTheme="minorHAnsi" w:eastAsiaTheme="minorHAnsi" w:hAnsiTheme="minorHAnsi" w:cstheme="minorHAnsi"/>
          <w:lang w:bidi="en-US"/>
        </w:rPr>
        <w:t>O</w:t>
      </w:r>
      <w:r w:rsidRPr="002B5BFC">
        <w:rPr>
          <w:rFonts w:asciiTheme="minorHAnsi" w:eastAsiaTheme="minorHAnsi" w:hAnsiTheme="minorHAnsi" w:cstheme="minorHAnsi"/>
          <w:lang w:bidi="en-US"/>
        </w:rPr>
        <w:t xml:space="preserve">rders </w:t>
      </w:r>
      <w:r w:rsidR="00A8218B">
        <w:rPr>
          <w:rFonts w:asciiTheme="minorHAnsi" w:eastAsiaTheme="minorHAnsi" w:hAnsiTheme="minorHAnsi" w:cstheme="minorHAnsi"/>
          <w:lang w:bidi="en-US"/>
        </w:rPr>
        <w:t>(</w:t>
      </w:r>
      <w:r w:rsidRPr="002B5BFC">
        <w:rPr>
          <w:rFonts w:asciiTheme="minorHAnsi" w:eastAsiaTheme="minorHAnsi" w:hAnsiTheme="minorHAnsi" w:cstheme="minorHAnsi"/>
          <w:lang w:bidi="en-US"/>
        </w:rPr>
        <w:t>“</w:t>
      </w:r>
      <w:r w:rsidRPr="008A5BD7">
        <w:rPr>
          <w:rFonts w:asciiTheme="minorHAnsi" w:eastAsiaTheme="minorHAnsi" w:hAnsiTheme="minorHAnsi" w:cstheme="minorHAnsi"/>
          <w:b/>
          <w:lang w:bidi="en-US"/>
        </w:rPr>
        <w:t>SWO</w:t>
      </w:r>
      <w:r w:rsidR="00295633">
        <w:rPr>
          <w:rFonts w:asciiTheme="minorHAnsi" w:eastAsiaTheme="minorHAnsi" w:hAnsiTheme="minorHAnsi" w:cstheme="minorHAnsi"/>
          <w:b/>
          <w:lang w:bidi="en-US"/>
        </w:rPr>
        <w:t>s</w:t>
      </w:r>
      <w:r w:rsidRPr="002B5BFC">
        <w:rPr>
          <w:rFonts w:asciiTheme="minorHAnsi" w:eastAsiaTheme="minorHAnsi" w:hAnsiTheme="minorHAnsi" w:cstheme="minorHAnsi"/>
          <w:lang w:bidi="en-US"/>
        </w:rPr>
        <w:t>”) for demand maintenance, preventive maintenance, and facility modifications</w:t>
      </w:r>
      <w:r>
        <w:rPr>
          <w:rFonts w:asciiTheme="minorHAnsi" w:eastAsiaTheme="minorHAnsi" w:hAnsiTheme="minorHAnsi" w:cstheme="minorHAnsi"/>
          <w:lang w:bidi="en-US"/>
        </w:rPr>
        <w:t xml:space="preserve"> from </w:t>
      </w:r>
      <w:r w:rsidR="00A8218B">
        <w:rPr>
          <w:rFonts w:asciiTheme="minorHAnsi" w:eastAsiaTheme="minorHAnsi" w:hAnsiTheme="minorHAnsi" w:cstheme="minorHAnsi"/>
          <w:lang w:bidi="en-US"/>
        </w:rPr>
        <w:t xml:space="preserve">the courts and </w:t>
      </w:r>
      <w:r>
        <w:rPr>
          <w:rFonts w:asciiTheme="minorHAnsi" w:eastAsiaTheme="minorHAnsi" w:hAnsiTheme="minorHAnsi" w:cstheme="minorHAnsi"/>
          <w:lang w:bidi="en-US"/>
        </w:rPr>
        <w:t>third-party service providers</w:t>
      </w:r>
      <w:r w:rsidRPr="002B5BFC">
        <w:rPr>
          <w:rFonts w:asciiTheme="minorHAnsi" w:eastAsiaTheme="minorHAnsi" w:hAnsiTheme="minorHAnsi" w:cstheme="minorHAnsi"/>
          <w:lang w:bidi="en-US"/>
        </w:rPr>
        <w:t xml:space="preserve">.  </w:t>
      </w:r>
      <w:r>
        <w:rPr>
          <w:rFonts w:asciiTheme="minorHAnsi" w:eastAsiaTheme="minorHAnsi" w:hAnsiTheme="minorHAnsi" w:cstheme="minorHAnsi"/>
          <w:lang w:bidi="en-US"/>
        </w:rPr>
        <w:t xml:space="preserve">The </w:t>
      </w:r>
      <w:r w:rsidRPr="002B5BFC">
        <w:rPr>
          <w:rFonts w:asciiTheme="minorHAnsi" w:eastAsiaTheme="minorHAnsi" w:hAnsiTheme="minorHAnsi" w:cstheme="minorHAnsi"/>
          <w:lang w:bidi="en-US"/>
        </w:rPr>
        <w:t>FSO processes an average of 6,110 SWO a month.</w:t>
      </w:r>
      <w:r w:rsidR="005118F5">
        <w:rPr>
          <w:rFonts w:asciiTheme="minorHAnsi" w:eastAsiaTheme="minorHAnsi" w:hAnsiTheme="minorHAnsi" w:cstheme="minorHAnsi"/>
          <w:lang w:bidi="en-US"/>
        </w:rPr>
        <w:t xml:space="preserve">  </w:t>
      </w:r>
      <w:r w:rsidRPr="00A8218B">
        <w:rPr>
          <w:rFonts w:asciiTheme="minorHAnsi" w:eastAsiaTheme="minorHAnsi" w:hAnsiTheme="minorHAnsi" w:cstheme="minorHAnsi"/>
          <w:lang w:bidi="en-US"/>
        </w:rPr>
        <w:t xml:space="preserve">There are currently 908 CAFM registered users, including the JCC, </w:t>
      </w:r>
      <w:r w:rsidR="00295633">
        <w:rPr>
          <w:rFonts w:asciiTheme="minorHAnsi" w:eastAsiaTheme="minorHAnsi" w:hAnsiTheme="minorHAnsi" w:cstheme="minorHAnsi"/>
          <w:lang w:bidi="en-US"/>
        </w:rPr>
        <w:t>other</w:t>
      </w:r>
      <w:r w:rsidRPr="00A8218B">
        <w:rPr>
          <w:rFonts w:asciiTheme="minorHAnsi" w:eastAsiaTheme="minorHAnsi" w:hAnsiTheme="minorHAnsi" w:cstheme="minorHAnsi"/>
          <w:lang w:bidi="en-US"/>
        </w:rPr>
        <w:t xml:space="preserve"> Judicial Branch</w:t>
      </w:r>
      <w:r w:rsidR="00FB532B">
        <w:rPr>
          <w:rFonts w:asciiTheme="minorHAnsi" w:eastAsiaTheme="minorHAnsi" w:hAnsiTheme="minorHAnsi" w:cstheme="minorHAnsi"/>
          <w:lang w:bidi="en-US"/>
        </w:rPr>
        <w:t xml:space="preserve"> entities</w:t>
      </w:r>
      <w:r w:rsidRPr="00A8218B">
        <w:rPr>
          <w:rFonts w:asciiTheme="minorHAnsi" w:eastAsiaTheme="minorHAnsi" w:hAnsiTheme="minorHAnsi" w:cstheme="minorHAnsi"/>
          <w:lang w:bidi="en-US"/>
        </w:rPr>
        <w:t xml:space="preserve"> and </w:t>
      </w:r>
      <w:r w:rsidR="002D4468">
        <w:rPr>
          <w:rFonts w:asciiTheme="minorHAnsi" w:eastAsiaTheme="minorHAnsi" w:hAnsiTheme="minorHAnsi" w:cstheme="minorHAnsi"/>
          <w:lang w:bidi="en-US"/>
        </w:rPr>
        <w:t>service provider</w:t>
      </w:r>
      <w:r w:rsidR="004A429E">
        <w:rPr>
          <w:rFonts w:asciiTheme="minorHAnsi" w:eastAsiaTheme="minorHAnsi" w:hAnsiTheme="minorHAnsi" w:cstheme="minorHAnsi"/>
          <w:lang w:bidi="en-US"/>
        </w:rPr>
        <w:t>s</w:t>
      </w:r>
      <w:r w:rsidRPr="00A8218B">
        <w:rPr>
          <w:rFonts w:asciiTheme="minorHAnsi" w:eastAsiaTheme="minorHAnsi" w:hAnsiTheme="minorHAnsi" w:cstheme="minorHAnsi"/>
          <w:lang w:bidi="en-US"/>
        </w:rPr>
        <w:t xml:space="preserve">, </w:t>
      </w:r>
      <w:r w:rsidR="00FB532B">
        <w:rPr>
          <w:rFonts w:asciiTheme="minorHAnsi" w:eastAsiaTheme="minorHAnsi" w:hAnsiTheme="minorHAnsi" w:cstheme="minorHAnsi"/>
          <w:lang w:bidi="en-US"/>
        </w:rPr>
        <w:t>that</w:t>
      </w:r>
      <w:r w:rsidR="00FB532B" w:rsidRPr="00A8218B">
        <w:rPr>
          <w:rFonts w:asciiTheme="minorHAnsi" w:eastAsiaTheme="minorHAnsi" w:hAnsiTheme="minorHAnsi" w:cstheme="minorHAnsi"/>
          <w:lang w:bidi="en-US"/>
        </w:rPr>
        <w:t xml:space="preserve"> </w:t>
      </w:r>
      <w:r w:rsidRPr="00A8218B">
        <w:rPr>
          <w:rFonts w:asciiTheme="minorHAnsi" w:eastAsiaTheme="minorHAnsi" w:hAnsiTheme="minorHAnsi" w:cstheme="minorHAnsi"/>
          <w:lang w:bidi="en-US"/>
        </w:rPr>
        <w:t>are authorized by or on behalf of JCC or another member of the Judicial Branch to use CAFM</w:t>
      </w:r>
      <w:r w:rsidR="0018714A">
        <w:rPr>
          <w:rFonts w:asciiTheme="minorHAnsi" w:eastAsiaTheme="minorHAnsi" w:hAnsiTheme="minorHAnsi" w:cstheme="minorHAnsi"/>
          <w:lang w:bidi="en-US"/>
        </w:rPr>
        <w:t>.</w:t>
      </w:r>
    </w:p>
    <w:p w14:paraId="5281AB07" w14:textId="77777777" w:rsidR="0006398E" w:rsidRPr="002B5BFC" w:rsidRDefault="0006398E" w:rsidP="0006398E">
      <w:pPr>
        <w:rPr>
          <w:rFonts w:asciiTheme="minorHAnsi" w:eastAsiaTheme="minorHAnsi" w:hAnsiTheme="minorHAnsi" w:cstheme="minorHAnsi"/>
          <w:lang w:bidi="en-US"/>
        </w:rPr>
      </w:pPr>
    </w:p>
    <w:p w14:paraId="538B012F" w14:textId="3707C188" w:rsidR="0006398E" w:rsidRPr="002B5BFC" w:rsidRDefault="0006398E" w:rsidP="0006398E">
      <w:pPr>
        <w:rPr>
          <w:rFonts w:asciiTheme="minorHAnsi" w:eastAsiaTheme="minorHAnsi" w:hAnsiTheme="minorHAnsi" w:cstheme="minorHAnsi"/>
          <w:lang w:bidi="en-US"/>
        </w:rPr>
      </w:pPr>
      <w:r>
        <w:rPr>
          <w:rFonts w:asciiTheme="minorHAnsi" w:eastAsiaTheme="minorHAnsi" w:hAnsiTheme="minorHAnsi" w:cstheme="minorHAnsi"/>
          <w:lang w:bidi="en-US"/>
        </w:rPr>
        <w:t xml:space="preserve">The </w:t>
      </w:r>
      <w:r w:rsidRPr="002B5BFC">
        <w:rPr>
          <w:rFonts w:asciiTheme="minorHAnsi" w:eastAsiaTheme="minorHAnsi" w:hAnsiTheme="minorHAnsi" w:cstheme="minorHAnsi"/>
          <w:lang w:bidi="en-US"/>
        </w:rPr>
        <w:t xml:space="preserve">FSO extensively configured and enhanced the original CAFM system to meet its business needs, and this has hindered </w:t>
      </w:r>
      <w:r>
        <w:rPr>
          <w:rFonts w:asciiTheme="minorHAnsi" w:eastAsiaTheme="minorHAnsi" w:hAnsiTheme="minorHAnsi" w:cstheme="minorHAnsi"/>
          <w:lang w:bidi="en-US"/>
        </w:rPr>
        <w:t>its</w:t>
      </w:r>
      <w:r w:rsidRPr="002B5BFC">
        <w:rPr>
          <w:rFonts w:asciiTheme="minorHAnsi" w:eastAsiaTheme="minorHAnsi" w:hAnsiTheme="minorHAnsi" w:cstheme="minorHAnsi"/>
          <w:lang w:bidi="en-US"/>
        </w:rPr>
        <w:t xml:space="preserve"> ability to take advantage of new technological advancements with application upgrades.  For example, the system has been configured to accommodate a contractual provision that</w:t>
      </w:r>
      <w:r w:rsidR="00A90811">
        <w:rPr>
          <w:rFonts w:asciiTheme="minorHAnsi" w:eastAsiaTheme="minorHAnsi" w:hAnsiTheme="minorHAnsi" w:cstheme="minorHAnsi"/>
          <w:lang w:bidi="en-US"/>
        </w:rPr>
        <w:t xml:space="preserve"> required that all performed</w:t>
      </w:r>
      <w:r w:rsidRPr="002B5BFC">
        <w:rPr>
          <w:rFonts w:asciiTheme="minorHAnsi" w:eastAsiaTheme="minorHAnsi" w:hAnsiTheme="minorHAnsi" w:cstheme="minorHAnsi"/>
          <w:lang w:bidi="en-US"/>
        </w:rPr>
        <w:t xml:space="preserve"> firm fixed price Service Work Orders </w:t>
      </w:r>
      <w:r w:rsidR="004402C2">
        <w:rPr>
          <w:rFonts w:asciiTheme="minorHAnsi" w:eastAsiaTheme="minorHAnsi" w:hAnsiTheme="minorHAnsi" w:cstheme="minorHAnsi"/>
          <w:lang w:bidi="en-US"/>
        </w:rPr>
        <w:t xml:space="preserve">with </w:t>
      </w:r>
      <w:r w:rsidR="004402C2">
        <w:rPr>
          <w:rFonts w:asciiTheme="minorHAnsi" w:eastAsiaTheme="minorHAnsi" w:hAnsiTheme="minorHAnsi" w:cstheme="minorHAnsi"/>
          <w:lang w:bidi="en-US"/>
        </w:rPr>
        <w:lastRenderedPageBreak/>
        <w:t>a cost of under $2,000 be deducted from billings.</w:t>
      </w:r>
      <w:r w:rsidR="004402C2" w:rsidRPr="002B5BFC">
        <w:rPr>
          <w:rFonts w:asciiTheme="minorHAnsi" w:eastAsiaTheme="minorHAnsi" w:hAnsiTheme="minorHAnsi" w:cstheme="minorHAnsi"/>
          <w:lang w:bidi="en-US"/>
        </w:rPr>
        <w:t xml:space="preserve"> </w:t>
      </w:r>
      <w:r w:rsidRPr="002B5BFC">
        <w:rPr>
          <w:rFonts w:asciiTheme="minorHAnsi" w:eastAsiaTheme="minorHAnsi" w:hAnsiTheme="minorHAnsi" w:cstheme="minorHAnsi"/>
          <w:lang w:bidi="en-US"/>
        </w:rPr>
        <w:t>Internally this functionality is referred to as the “</w:t>
      </w:r>
      <w:r w:rsidRPr="003550F4">
        <w:rPr>
          <w:rFonts w:asciiTheme="minorHAnsi" w:eastAsiaTheme="minorHAnsi" w:hAnsiTheme="minorHAnsi" w:cstheme="minorHAnsi"/>
          <w:b/>
          <w:lang w:bidi="en-US"/>
        </w:rPr>
        <w:t>2</w:t>
      </w:r>
      <w:r w:rsidR="00577FFE">
        <w:rPr>
          <w:rFonts w:asciiTheme="minorHAnsi" w:eastAsiaTheme="minorHAnsi" w:hAnsiTheme="minorHAnsi" w:cstheme="minorHAnsi"/>
          <w:b/>
          <w:lang w:bidi="en-US"/>
        </w:rPr>
        <w:t>K</w:t>
      </w:r>
      <w:r w:rsidRPr="003550F4">
        <w:rPr>
          <w:rFonts w:asciiTheme="minorHAnsi" w:eastAsiaTheme="minorHAnsi" w:hAnsiTheme="minorHAnsi" w:cstheme="minorHAnsi"/>
          <w:b/>
          <w:lang w:bidi="en-US"/>
        </w:rPr>
        <w:t xml:space="preserve"> Deduct</w:t>
      </w:r>
      <w:r w:rsidRPr="002B5BFC">
        <w:rPr>
          <w:rFonts w:asciiTheme="minorHAnsi" w:eastAsiaTheme="minorHAnsi" w:hAnsiTheme="minorHAnsi" w:cstheme="minorHAnsi"/>
          <w:lang w:bidi="en-US"/>
        </w:rPr>
        <w:t xml:space="preserve">.”  </w:t>
      </w:r>
    </w:p>
    <w:p w14:paraId="16B95985" w14:textId="77777777" w:rsidR="0006398E" w:rsidRPr="002B5BFC" w:rsidRDefault="0006398E" w:rsidP="0006398E">
      <w:pPr>
        <w:rPr>
          <w:rFonts w:asciiTheme="minorHAnsi" w:eastAsiaTheme="minorHAnsi" w:hAnsiTheme="minorHAnsi" w:cstheme="minorHAnsi"/>
          <w:lang w:bidi="en-US"/>
        </w:rPr>
      </w:pPr>
    </w:p>
    <w:p w14:paraId="5FABF6F1" w14:textId="519B24C6" w:rsidR="0006398E" w:rsidRPr="002B5BFC" w:rsidRDefault="0006398E" w:rsidP="0006398E">
      <w:pPr>
        <w:rPr>
          <w:rFonts w:asciiTheme="minorHAnsi" w:eastAsiaTheme="minorHAnsi" w:hAnsiTheme="minorHAnsi" w:cstheme="minorHAnsi"/>
          <w:lang w:bidi="en-US"/>
        </w:rPr>
      </w:pPr>
      <w:r w:rsidRPr="002B5BFC">
        <w:rPr>
          <w:rFonts w:asciiTheme="minorHAnsi" w:eastAsiaTheme="minorHAnsi" w:hAnsiTheme="minorHAnsi" w:cstheme="minorHAnsi"/>
          <w:lang w:bidi="en-US"/>
        </w:rPr>
        <w:t>The “2</w:t>
      </w:r>
      <w:r w:rsidR="00577FFE">
        <w:rPr>
          <w:rFonts w:asciiTheme="minorHAnsi" w:eastAsiaTheme="minorHAnsi" w:hAnsiTheme="minorHAnsi" w:cstheme="minorHAnsi"/>
          <w:lang w:bidi="en-US"/>
        </w:rPr>
        <w:t>K</w:t>
      </w:r>
      <w:r w:rsidRPr="002B5BFC">
        <w:rPr>
          <w:rFonts w:asciiTheme="minorHAnsi" w:eastAsiaTheme="minorHAnsi" w:hAnsiTheme="minorHAnsi" w:cstheme="minorHAnsi"/>
          <w:lang w:bidi="en-US"/>
        </w:rPr>
        <w:t xml:space="preserve"> Deduct” and other </w:t>
      </w:r>
      <w:r w:rsidR="004402C2">
        <w:rPr>
          <w:rFonts w:asciiTheme="minorHAnsi" w:eastAsiaTheme="minorHAnsi" w:hAnsiTheme="minorHAnsi" w:cstheme="minorHAnsi"/>
          <w:lang w:bidi="en-US"/>
        </w:rPr>
        <w:t xml:space="preserve">customized </w:t>
      </w:r>
      <w:r w:rsidRPr="002B5BFC">
        <w:rPr>
          <w:rFonts w:asciiTheme="minorHAnsi" w:eastAsiaTheme="minorHAnsi" w:hAnsiTheme="minorHAnsi" w:cstheme="minorHAnsi"/>
          <w:lang w:bidi="en-US"/>
        </w:rPr>
        <w:t>configurations have impeded software upgrades to the latest version of TRIRIGA.</w:t>
      </w:r>
    </w:p>
    <w:p w14:paraId="632D5B28" w14:textId="77777777" w:rsidR="0006398E" w:rsidRPr="002B5BFC" w:rsidRDefault="0006398E" w:rsidP="0006398E">
      <w:pPr>
        <w:rPr>
          <w:rFonts w:asciiTheme="minorHAnsi" w:eastAsiaTheme="minorHAnsi" w:hAnsiTheme="minorHAnsi" w:cstheme="minorHAnsi"/>
          <w:lang w:bidi="en-US"/>
        </w:rPr>
      </w:pPr>
    </w:p>
    <w:p w14:paraId="2BCE56F6" w14:textId="49D0B819" w:rsidR="0006398E" w:rsidRPr="002B5BFC" w:rsidRDefault="0033415E" w:rsidP="00F83222">
      <w:pPr>
        <w:rPr>
          <w:rFonts w:asciiTheme="minorHAnsi" w:eastAsiaTheme="minorHAnsi" w:hAnsiTheme="minorHAnsi" w:cstheme="minorHAnsi"/>
          <w:lang w:bidi="en-US"/>
        </w:rPr>
      </w:pPr>
      <w:r w:rsidRPr="0033415E">
        <w:rPr>
          <w:rFonts w:asciiTheme="minorHAnsi" w:eastAsiaTheme="minorHAnsi" w:hAnsiTheme="minorHAnsi" w:cstheme="minorHAnsi"/>
          <w:lang w:bidi="en-US"/>
        </w:rPr>
        <w:t xml:space="preserve">Instead of a single integrated system, the FSO </w:t>
      </w:r>
      <w:r w:rsidR="004402C2">
        <w:rPr>
          <w:rFonts w:asciiTheme="minorHAnsi" w:eastAsiaTheme="minorHAnsi" w:hAnsiTheme="minorHAnsi" w:cstheme="minorHAnsi"/>
          <w:lang w:bidi="en-US"/>
        </w:rPr>
        <w:t xml:space="preserve"> currently </w:t>
      </w:r>
      <w:r w:rsidRPr="0033415E">
        <w:rPr>
          <w:rFonts w:asciiTheme="minorHAnsi" w:eastAsiaTheme="minorHAnsi" w:hAnsiTheme="minorHAnsi" w:cstheme="minorHAnsi"/>
          <w:lang w:bidi="en-US"/>
        </w:rPr>
        <w:t>uses approximately thirty (30) spreadsheets, databases, and separate software systems in conjunction with CAFM to meet its business needs.</w:t>
      </w:r>
      <w:r w:rsidR="0006398E" w:rsidRPr="00F83222">
        <w:rPr>
          <w:rFonts w:asciiTheme="minorHAnsi" w:eastAsiaTheme="minorHAnsi" w:hAnsiTheme="minorHAnsi" w:cstheme="minorHAnsi"/>
          <w:lang w:bidi="en-US"/>
        </w:rPr>
        <w:t xml:space="preserve">  The FSO seeks a solution that will minimize redundancy by consolidating functionality into a single system for real estate and lease management, facilities management, maintenance management, project management, environmental </w:t>
      </w:r>
      <w:r w:rsidR="002A789E">
        <w:rPr>
          <w:rFonts w:asciiTheme="minorHAnsi" w:eastAsiaTheme="minorHAnsi" w:hAnsiTheme="minorHAnsi" w:cstheme="minorHAnsi"/>
          <w:lang w:bidi="en-US"/>
        </w:rPr>
        <w:t xml:space="preserve">compliance management and energy/resource management also known as </w:t>
      </w:r>
      <w:r w:rsidR="0006398E" w:rsidRPr="00F83222">
        <w:rPr>
          <w:rFonts w:asciiTheme="minorHAnsi" w:eastAsiaTheme="minorHAnsi" w:hAnsiTheme="minorHAnsi" w:cstheme="minorHAnsi"/>
          <w:lang w:bidi="en-US"/>
        </w:rPr>
        <w:t xml:space="preserve">sustainability.  </w:t>
      </w:r>
    </w:p>
    <w:p w14:paraId="28C48B0F" w14:textId="77777777" w:rsidR="0006398E" w:rsidRPr="002B5BFC" w:rsidRDefault="0006398E" w:rsidP="0006398E">
      <w:pPr>
        <w:rPr>
          <w:rFonts w:asciiTheme="minorHAnsi" w:hAnsiTheme="minorHAnsi" w:cstheme="minorHAnsi"/>
        </w:rPr>
      </w:pPr>
    </w:p>
    <w:p w14:paraId="1717949F" w14:textId="77777777" w:rsidR="0006398E" w:rsidRPr="002B5BFC" w:rsidRDefault="0006398E" w:rsidP="0006398E">
      <w:pPr>
        <w:pStyle w:val="Heading1"/>
        <w:rPr>
          <w:rFonts w:asciiTheme="minorHAnsi" w:hAnsiTheme="minorHAnsi" w:cstheme="minorHAnsi"/>
          <w:sz w:val="24"/>
          <w:szCs w:val="24"/>
        </w:rPr>
      </w:pPr>
      <w:bookmarkStart w:id="9" w:name="_Toc29906556"/>
      <w:r w:rsidRPr="002B5BFC">
        <w:rPr>
          <w:rFonts w:asciiTheme="minorHAnsi" w:hAnsiTheme="minorHAnsi" w:cstheme="minorHAnsi"/>
          <w:sz w:val="24"/>
          <w:szCs w:val="24"/>
        </w:rPr>
        <w:t>2.0</w:t>
      </w:r>
      <w:r w:rsidRPr="002B5BFC">
        <w:rPr>
          <w:rFonts w:asciiTheme="minorHAnsi" w:hAnsiTheme="minorHAnsi" w:cstheme="minorHAnsi"/>
          <w:sz w:val="24"/>
          <w:szCs w:val="24"/>
        </w:rPr>
        <w:tab/>
        <w:t>DESCRIPTION OF GOODS AND/OR SERVICES</w:t>
      </w:r>
      <w:bookmarkEnd w:id="9"/>
    </w:p>
    <w:p w14:paraId="7EAD46E3" w14:textId="77777777" w:rsidR="0006398E" w:rsidRPr="002B5BFC" w:rsidRDefault="0006398E" w:rsidP="0006398E">
      <w:pPr>
        <w:rPr>
          <w:rFonts w:asciiTheme="minorHAnsi" w:hAnsiTheme="minorHAnsi" w:cstheme="minorHAnsi"/>
        </w:rPr>
      </w:pPr>
    </w:p>
    <w:p w14:paraId="58857C55" w14:textId="78292657" w:rsidR="0006398E" w:rsidRPr="005550FF" w:rsidRDefault="0006398E">
      <w:pPr>
        <w:rPr>
          <w:rFonts w:asciiTheme="minorHAnsi" w:eastAsiaTheme="minorHAnsi" w:hAnsiTheme="minorHAnsi" w:cstheme="minorHAnsi"/>
          <w:lang w:bidi="en-US"/>
        </w:rPr>
      </w:pPr>
      <w:r w:rsidRPr="002B5BFC">
        <w:rPr>
          <w:rFonts w:asciiTheme="minorHAnsi" w:eastAsiaTheme="minorHAnsi" w:hAnsiTheme="minorHAnsi" w:cstheme="minorHAnsi"/>
          <w:lang w:bidi="en-US"/>
        </w:rPr>
        <w:t>The JCC is requesting proposals from qualified vendor</w:t>
      </w:r>
      <w:r w:rsidR="00394F42">
        <w:rPr>
          <w:rFonts w:asciiTheme="minorHAnsi" w:eastAsiaTheme="minorHAnsi" w:hAnsiTheme="minorHAnsi" w:cstheme="minorHAnsi"/>
          <w:lang w:bidi="en-US"/>
        </w:rPr>
        <w:t>s</w:t>
      </w:r>
      <w:r w:rsidRPr="002B5BFC">
        <w:rPr>
          <w:rFonts w:asciiTheme="minorHAnsi" w:eastAsiaTheme="minorHAnsi" w:hAnsiTheme="minorHAnsi" w:cstheme="minorHAnsi"/>
          <w:lang w:bidi="en-US"/>
        </w:rPr>
        <w:t xml:space="preserve"> to provide </w:t>
      </w:r>
      <w:r>
        <w:rPr>
          <w:rFonts w:asciiTheme="minorHAnsi" w:eastAsiaTheme="minorHAnsi" w:hAnsiTheme="minorHAnsi" w:cstheme="minorHAnsi"/>
          <w:lang w:bidi="en-US"/>
        </w:rPr>
        <w:t xml:space="preserve">a </w:t>
      </w:r>
      <w:r w:rsidRPr="00FC60B8">
        <w:rPr>
          <w:rFonts w:asciiTheme="minorHAnsi" w:eastAsiaTheme="minorHAnsi" w:hAnsiTheme="minorHAnsi" w:cstheme="minorHAnsi"/>
          <w:lang w:bidi="en-US"/>
        </w:rPr>
        <w:t>software-as-a-service</w:t>
      </w:r>
      <w:r>
        <w:rPr>
          <w:rFonts w:asciiTheme="minorHAnsi" w:eastAsiaTheme="minorHAnsi" w:hAnsiTheme="minorHAnsi" w:cstheme="minorHAnsi"/>
          <w:lang w:bidi="en-US"/>
        </w:rPr>
        <w:t xml:space="preserve"> </w:t>
      </w:r>
      <w:r w:rsidR="003750F9">
        <w:rPr>
          <w:rFonts w:asciiTheme="minorHAnsi" w:eastAsiaTheme="minorHAnsi" w:hAnsiTheme="minorHAnsi" w:cstheme="minorHAnsi"/>
          <w:lang w:bidi="en-US"/>
        </w:rPr>
        <w:t xml:space="preserve">solution (SaaS) </w:t>
      </w:r>
      <w:r>
        <w:rPr>
          <w:rFonts w:asciiTheme="minorHAnsi" w:eastAsiaTheme="minorHAnsi" w:hAnsiTheme="minorHAnsi" w:cstheme="minorHAnsi"/>
          <w:lang w:bidi="en-US"/>
        </w:rPr>
        <w:t xml:space="preserve">and related </w:t>
      </w:r>
      <w:r w:rsidRPr="002B5BFC">
        <w:rPr>
          <w:rFonts w:asciiTheme="minorHAnsi" w:eastAsiaTheme="minorHAnsi" w:hAnsiTheme="minorHAnsi" w:cstheme="minorHAnsi"/>
          <w:lang w:bidi="en-US"/>
        </w:rPr>
        <w:t xml:space="preserve">implementation, </w:t>
      </w:r>
      <w:r>
        <w:rPr>
          <w:rFonts w:asciiTheme="minorHAnsi" w:eastAsiaTheme="minorHAnsi" w:hAnsiTheme="minorHAnsi" w:cstheme="minorHAnsi"/>
          <w:lang w:bidi="en-US"/>
        </w:rPr>
        <w:t xml:space="preserve">support, training, and other professional </w:t>
      </w:r>
      <w:r w:rsidRPr="002B5BFC">
        <w:rPr>
          <w:rFonts w:asciiTheme="minorHAnsi" w:eastAsiaTheme="minorHAnsi" w:hAnsiTheme="minorHAnsi" w:cstheme="minorHAnsi"/>
          <w:lang w:bidi="en-US"/>
        </w:rPr>
        <w:t xml:space="preserve">services for an IWMS solution that meets the JCC </w:t>
      </w:r>
      <w:r w:rsidRPr="005550FF">
        <w:rPr>
          <w:rFonts w:asciiTheme="minorHAnsi" w:eastAsiaTheme="minorHAnsi" w:hAnsiTheme="minorHAnsi" w:cstheme="minorHAnsi"/>
          <w:lang w:bidi="en-US"/>
        </w:rPr>
        <w:t>requirements as defined</w:t>
      </w:r>
      <w:r w:rsidRPr="002B5BFC">
        <w:rPr>
          <w:rFonts w:asciiTheme="minorHAnsi" w:eastAsiaTheme="minorHAnsi" w:hAnsiTheme="minorHAnsi" w:cstheme="minorHAnsi"/>
          <w:lang w:bidi="en-US"/>
        </w:rPr>
        <w:t xml:space="preserve"> in the</w:t>
      </w:r>
      <w:r w:rsidR="00F77542">
        <w:rPr>
          <w:rFonts w:asciiTheme="minorHAnsi" w:eastAsiaTheme="minorHAnsi" w:hAnsiTheme="minorHAnsi" w:cstheme="minorHAnsi"/>
          <w:lang w:bidi="en-US"/>
        </w:rPr>
        <w:t xml:space="preserve"> Business and Technical Requirements (Exhibit</w:t>
      </w:r>
      <w:r w:rsidR="005550FF">
        <w:rPr>
          <w:rFonts w:asciiTheme="minorHAnsi" w:eastAsiaTheme="minorHAnsi" w:hAnsiTheme="minorHAnsi" w:cstheme="minorHAnsi"/>
          <w:lang w:bidi="en-US"/>
        </w:rPr>
        <w:t xml:space="preserve"> </w:t>
      </w:r>
      <w:r w:rsidR="00F77542">
        <w:rPr>
          <w:rFonts w:asciiTheme="minorHAnsi" w:eastAsiaTheme="minorHAnsi" w:hAnsiTheme="minorHAnsi" w:cstheme="minorHAnsi"/>
          <w:lang w:bidi="en-US"/>
        </w:rPr>
        <w:t>1)</w:t>
      </w:r>
      <w:r w:rsidRPr="002B5BFC">
        <w:rPr>
          <w:rFonts w:asciiTheme="minorHAnsi" w:eastAsiaTheme="minorHAnsi" w:hAnsiTheme="minorHAnsi" w:cstheme="minorHAnsi"/>
          <w:lang w:bidi="en-US"/>
        </w:rPr>
        <w:t xml:space="preserve">.  As an outcome of this RFP, the Judicial Council intends to </w:t>
      </w:r>
      <w:r w:rsidR="003F52C0">
        <w:rPr>
          <w:rFonts w:asciiTheme="minorHAnsi" w:eastAsiaTheme="minorHAnsi" w:hAnsiTheme="minorHAnsi" w:cstheme="minorHAnsi"/>
          <w:lang w:bidi="en-US"/>
        </w:rPr>
        <w:t xml:space="preserve">one vendor with </w:t>
      </w:r>
      <w:r w:rsidRPr="002B5BFC">
        <w:rPr>
          <w:rFonts w:asciiTheme="minorHAnsi" w:eastAsiaTheme="minorHAnsi" w:hAnsiTheme="minorHAnsi" w:cstheme="minorHAnsi"/>
          <w:lang w:bidi="en-US"/>
        </w:rPr>
        <w:t xml:space="preserve">award </w:t>
      </w:r>
      <w:r w:rsidRPr="005550FF">
        <w:rPr>
          <w:rFonts w:asciiTheme="minorHAnsi" w:eastAsiaTheme="minorHAnsi" w:hAnsiTheme="minorHAnsi" w:cstheme="minorHAnsi"/>
          <w:lang w:bidi="en-US"/>
        </w:rPr>
        <w:t xml:space="preserve">a five (5) year initial contract term, with the JCC’s sole option to extend for an additional three (3) years following expiration of the initial five (5)-year term (“First Option”) and an additional two (2) years </w:t>
      </w:r>
      <w:r w:rsidR="005C6578">
        <w:rPr>
          <w:rFonts w:asciiTheme="minorHAnsi" w:eastAsiaTheme="minorHAnsi" w:hAnsiTheme="minorHAnsi" w:cstheme="minorHAnsi"/>
          <w:lang w:bidi="en-US"/>
        </w:rPr>
        <w:t xml:space="preserve">(“Second Option”) </w:t>
      </w:r>
      <w:r w:rsidRPr="005550FF">
        <w:rPr>
          <w:rFonts w:asciiTheme="minorHAnsi" w:eastAsiaTheme="minorHAnsi" w:hAnsiTheme="minorHAnsi" w:cstheme="minorHAnsi"/>
          <w:lang w:bidi="en-US"/>
        </w:rPr>
        <w:t>following expiration of the First Option for a maximum total contract term of ten (10) years.</w:t>
      </w:r>
    </w:p>
    <w:p w14:paraId="27DE6840" w14:textId="77777777" w:rsidR="0006398E" w:rsidRPr="002B5BFC" w:rsidRDefault="0006398E">
      <w:pPr>
        <w:rPr>
          <w:rFonts w:asciiTheme="minorHAnsi" w:eastAsiaTheme="minorHAnsi" w:hAnsiTheme="minorHAnsi" w:cstheme="minorHAnsi"/>
          <w:lang w:bidi="en-US"/>
        </w:rPr>
      </w:pPr>
    </w:p>
    <w:p w14:paraId="1A5215E0" w14:textId="77777777" w:rsidR="0006398E" w:rsidRPr="002B5BFC" w:rsidRDefault="0006398E" w:rsidP="0006398E">
      <w:pPr>
        <w:rPr>
          <w:rFonts w:asciiTheme="minorHAnsi" w:eastAsiaTheme="minorHAnsi" w:hAnsiTheme="minorHAnsi" w:cstheme="minorHAnsi"/>
          <w:lang w:bidi="en-US"/>
        </w:rPr>
      </w:pPr>
      <w:r w:rsidRPr="002B5BFC">
        <w:rPr>
          <w:rFonts w:asciiTheme="minorHAnsi" w:eastAsiaTheme="minorHAnsi" w:hAnsiTheme="minorHAnsi" w:cstheme="minorHAnsi"/>
          <w:lang w:bidi="en-US"/>
        </w:rPr>
        <w:t>The</w:t>
      </w:r>
      <w:r w:rsidR="00F77542">
        <w:rPr>
          <w:rFonts w:asciiTheme="minorHAnsi" w:eastAsiaTheme="minorHAnsi" w:hAnsiTheme="minorHAnsi" w:cstheme="minorHAnsi"/>
          <w:lang w:bidi="en-US"/>
        </w:rPr>
        <w:t xml:space="preserve"> IWMS</w:t>
      </w:r>
      <w:r w:rsidRPr="002B5BFC">
        <w:rPr>
          <w:rFonts w:asciiTheme="minorHAnsi" w:eastAsiaTheme="minorHAnsi" w:hAnsiTheme="minorHAnsi" w:cstheme="minorHAnsi"/>
          <w:lang w:bidi="en-US"/>
        </w:rPr>
        <w:t xml:space="preserve"> proposed by the vendor shall support the following operational objectives:</w:t>
      </w:r>
    </w:p>
    <w:p w14:paraId="5A1DF5CF" w14:textId="77777777" w:rsidR="0006398E" w:rsidRPr="002B5BFC" w:rsidRDefault="0006398E">
      <w:pPr>
        <w:rPr>
          <w:rFonts w:asciiTheme="minorHAnsi" w:eastAsiaTheme="minorEastAsia" w:hAnsiTheme="minorHAnsi" w:cstheme="minorHAnsi"/>
          <w:lang w:bidi="en-US"/>
        </w:rPr>
      </w:pPr>
    </w:p>
    <w:p w14:paraId="4A6BF252" w14:textId="65B70D0A" w:rsidR="0006398E" w:rsidRPr="002B5BFC" w:rsidRDefault="0006398E" w:rsidP="0006398E">
      <w:pPr>
        <w:pStyle w:val="ListParagraph"/>
        <w:numPr>
          <w:ilvl w:val="0"/>
          <w:numId w:val="20"/>
        </w:numPr>
        <w:spacing w:line="300" w:lineRule="atLeast"/>
        <w:contextualSpacing/>
        <w:rPr>
          <w:rFonts w:asciiTheme="minorHAnsi" w:hAnsiTheme="minorHAnsi" w:cstheme="minorHAnsi"/>
        </w:rPr>
      </w:pPr>
      <w:r w:rsidRPr="002B5BFC">
        <w:rPr>
          <w:rFonts w:asciiTheme="minorHAnsi" w:hAnsiTheme="minorHAnsi" w:cstheme="minorHAnsi"/>
        </w:rPr>
        <w:t xml:space="preserve">Maintenance management for demand and preventative maintenance for California’s Courthouses and other Judicial Council facilities.  Automation is needed for Work Order routing and processing.  </w:t>
      </w:r>
      <w:r w:rsidRPr="00A16BC9">
        <w:rPr>
          <w:rFonts w:asciiTheme="minorHAnsi" w:hAnsiTheme="minorHAnsi" w:cstheme="minorHAnsi"/>
        </w:rPr>
        <w:t>The majority of SWO requests are auto-forwarded to the third-party service providers.</w:t>
      </w:r>
      <w:r w:rsidRPr="002B5BFC">
        <w:rPr>
          <w:rFonts w:asciiTheme="minorHAnsi" w:hAnsiTheme="minorHAnsi" w:cstheme="minorHAnsi"/>
        </w:rPr>
        <w:t xml:space="preserve">  Higher dollar or more complex </w:t>
      </w:r>
      <w:r>
        <w:rPr>
          <w:rFonts w:asciiTheme="minorHAnsi" w:hAnsiTheme="minorHAnsi" w:cstheme="minorHAnsi"/>
        </w:rPr>
        <w:t>SWO</w:t>
      </w:r>
      <w:r w:rsidRPr="002B5BFC">
        <w:rPr>
          <w:rFonts w:asciiTheme="minorHAnsi" w:hAnsiTheme="minorHAnsi" w:cstheme="minorHAnsi"/>
        </w:rPr>
        <w:t xml:space="preserve"> requests require review by the Judicial Council staff</w:t>
      </w:r>
      <w:r w:rsidR="00B43024">
        <w:rPr>
          <w:rFonts w:asciiTheme="minorHAnsi" w:hAnsiTheme="minorHAnsi" w:cstheme="minorHAnsi"/>
        </w:rPr>
        <w:t>.</w:t>
      </w:r>
    </w:p>
    <w:p w14:paraId="564ADD45" w14:textId="77777777" w:rsidR="0006398E" w:rsidRPr="002B5BFC"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Real </w:t>
      </w:r>
      <w:r w:rsidR="00CB6E63" w:rsidRPr="00D17021">
        <w:rPr>
          <w:rFonts w:asciiTheme="minorHAnsi" w:hAnsiTheme="minorHAnsi" w:cstheme="minorHAnsi"/>
        </w:rPr>
        <w:t>e</w:t>
      </w:r>
      <w:r w:rsidRPr="00D17021">
        <w:rPr>
          <w:rFonts w:asciiTheme="minorHAnsi" w:hAnsiTheme="minorHAnsi" w:cstheme="minorHAnsi"/>
        </w:rPr>
        <w:t xml:space="preserve">state and </w:t>
      </w:r>
      <w:r w:rsidR="00CB6E63" w:rsidRPr="00D17021">
        <w:rPr>
          <w:rFonts w:asciiTheme="minorHAnsi" w:hAnsiTheme="minorHAnsi" w:cstheme="minorHAnsi"/>
        </w:rPr>
        <w:t>p</w:t>
      </w:r>
      <w:r w:rsidRPr="00D17021">
        <w:rPr>
          <w:rFonts w:asciiTheme="minorHAnsi" w:hAnsiTheme="minorHAnsi" w:cstheme="minorHAnsi"/>
        </w:rPr>
        <w:t xml:space="preserve">ortfolio </w:t>
      </w:r>
      <w:r w:rsidR="00CB6E63" w:rsidRPr="00D17021">
        <w:rPr>
          <w:rFonts w:asciiTheme="minorHAnsi" w:hAnsiTheme="minorHAnsi" w:cstheme="minorHAnsi"/>
        </w:rPr>
        <w:t>m</w:t>
      </w:r>
      <w:r w:rsidRPr="00D17021">
        <w:rPr>
          <w:rFonts w:asciiTheme="minorHAnsi" w:hAnsiTheme="minorHAnsi" w:cstheme="minorHAnsi"/>
        </w:rPr>
        <w:t>anagement</w:t>
      </w:r>
      <w:r w:rsidRPr="002B5BFC">
        <w:rPr>
          <w:rFonts w:asciiTheme="minorHAnsi" w:hAnsiTheme="minorHAnsi" w:cstheme="minorHAnsi"/>
        </w:rPr>
        <w:t xml:space="preserve"> for owned and leased property.  Support is needed for the full lifecycle of transactions including acquisition to disposition.  A particular need is leasing functionality given that ninety-four (94) Court facilities are leased.</w:t>
      </w:r>
    </w:p>
    <w:p w14:paraId="111782E6" w14:textId="7E637299" w:rsidR="0006398E" w:rsidRPr="002B5BFC"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Asset </w:t>
      </w:r>
      <w:r w:rsidR="00CB6E63" w:rsidRPr="00D17021">
        <w:rPr>
          <w:rFonts w:asciiTheme="minorHAnsi" w:hAnsiTheme="minorHAnsi" w:cstheme="minorHAnsi"/>
        </w:rPr>
        <w:t>m</w:t>
      </w:r>
      <w:r w:rsidRPr="00D17021">
        <w:rPr>
          <w:rFonts w:asciiTheme="minorHAnsi" w:hAnsiTheme="minorHAnsi" w:cstheme="minorHAnsi"/>
        </w:rPr>
        <w:t>anagement</w:t>
      </w:r>
      <w:r w:rsidRPr="002B5BFC">
        <w:rPr>
          <w:rFonts w:asciiTheme="minorHAnsi" w:hAnsiTheme="minorHAnsi" w:cstheme="minorHAnsi"/>
        </w:rPr>
        <w:t xml:space="preserve"> for the </w:t>
      </w:r>
      <w:r w:rsidR="00CB6E63" w:rsidRPr="00D17021">
        <w:rPr>
          <w:rFonts w:asciiTheme="minorHAnsi" w:hAnsiTheme="minorHAnsi" w:cstheme="minorHAnsi"/>
        </w:rPr>
        <w:t>b</w:t>
      </w:r>
      <w:r w:rsidRPr="00D17021">
        <w:rPr>
          <w:rFonts w:asciiTheme="minorHAnsi" w:hAnsiTheme="minorHAnsi" w:cstheme="minorHAnsi"/>
        </w:rPr>
        <w:t xml:space="preserve">uilding </w:t>
      </w:r>
      <w:r w:rsidR="00CB6E63" w:rsidRPr="00D17021">
        <w:rPr>
          <w:rFonts w:asciiTheme="minorHAnsi" w:hAnsiTheme="minorHAnsi" w:cstheme="minorHAnsi"/>
        </w:rPr>
        <w:t>s</w:t>
      </w:r>
      <w:r w:rsidRPr="00D17021">
        <w:rPr>
          <w:rFonts w:asciiTheme="minorHAnsi" w:hAnsiTheme="minorHAnsi" w:cstheme="minorHAnsi"/>
        </w:rPr>
        <w:t xml:space="preserve">ystems and </w:t>
      </w:r>
      <w:r w:rsidR="00CB6E63" w:rsidRPr="00D17021">
        <w:rPr>
          <w:rFonts w:asciiTheme="minorHAnsi" w:hAnsiTheme="minorHAnsi" w:cstheme="minorHAnsi"/>
        </w:rPr>
        <w:t>v</w:t>
      </w:r>
      <w:r w:rsidRPr="00D17021">
        <w:rPr>
          <w:rFonts w:asciiTheme="minorHAnsi" w:hAnsiTheme="minorHAnsi" w:cstheme="minorHAnsi"/>
        </w:rPr>
        <w:t>ehicles</w:t>
      </w:r>
      <w:r w:rsidRPr="002B5BFC">
        <w:rPr>
          <w:rFonts w:asciiTheme="minorHAnsi" w:hAnsiTheme="minorHAnsi" w:cstheme="minorHAnsi"/>
        </w:rPr>
        <w:t xml:space="preserve">.  Tracking of permits, preliminary orders, and fines is needed. </w:t>
      </w:r>
    </w:p>
    <w:p w14:paraId="4E057B6F" w14:textId="095FD797" w:rsidR="0006398E" w:rsidRPr="002B5BFC" w:rsidRDefault="0048012B" w:rsidP="0006398E">
      <w:pPr>
        <w:pStyle w:val="ListParagraph"/>
        <w:numPr>
          <w:ilvl w:val="0"/>
          <w:numId w:val="20"/>
        </w:numPr>
        <w:spacing w:line="300" w:lineRule="atLeast"/>
        <w:contextualSpacing/>
        <w:rPr>
          <w:rFonts w:asciiTheme="minorHAnsi" w:hAnsiTheme="minorHAnsi" w:cstheme="minorHAnsi"/>
        </w:rPr>
      </w:pPr>
      <w:r>
        <w:rPr>
          <w:rFonts w:asciiTheme="minorHAnsi" w:hAnsiTheme="minorHAnsi" w:cstheme="minorHAnsi"/>
        </w:rPr>
        <w:t>Energy/Resource management</w:t>
      </w:r>
      <w:r w:rsidRPr="002B5BFC">
        <w:rPr>
          <w:rFonts w:asciiTheme="minorHAnsi" w:hAnsiTheme="minorHAnsi" w:cstheme="minorHAnsi"/>
        </w:rPr>
        <w:t xml:space="preserve"> </w:t>
      </w:r>
      <w:r w:rsidR="0006398E" w:rsidRPr="002B5BFC">
        <w:rPr>
          <w:rFonts w:asciiTheme="minorHAnsi" w:hAnsiTheme="minorHAnsi" w:cstheme="minorHAnsi"/>
        </w:rPr>
        <w:t>for utility costs, usage, and</w:t>
      </w:r>
      <w:r w:rsidR="00FC1F84">
        <w:rPr>
          <w:rFonts w:asciiTheme="minorHAnsi" w:hAnsiTheme="minorHAnsi" w:cstheme="minorHAnsi"/>
        </w:rPr>
        <w:t xml:space="preserve"> reporting</w:t>
      </w:r>
      <w:r w:rsidR="0006398E" w:rsidRPr="002B5BFC">
        <w:rPr>
          <w:rFonts w:asciiTheme="minorHAnsi" w:hAnsiTheme="minorHAnsi" w:cstheme="minorHAnsi"/>
        </w:rPr>
        <w:t>.</w:t>
      </w:r>
    </w:p>
    <w:p w14:paraId="435D2EE9" w14:textId="5C6D80DB" w:rsidR="0006398E" w:rsidRPr="002B5BFC"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Environmental </w:t>
      </w:r>
      <w:r w:rsidR="00CB6E63" w:rsidRPr="00D17021">
        <w:rPr>
          <w:rFonts w:asciiTheme="minorHAnsi" w:hAnsiTheme="minorHAnsi" w:cstheme="minorHAnsi"/>
        </w:rPr>
        <w:t>h</w:t>
      </w:r>
      <w:r w:rsidRPr="00D17021">
        <w:rPr>
          <w:rFonts w:asciiTheme="minorHAnsi" w:hAnsiTheme="minorHAnsi" w:cstheme="minorHAnsi"/>
        </w:rPr>
        <w:t xml:space="preserve">ealth &amp; </w:t>
      </w:r>
      <w:r w:rsidR="00CB6E63" w:rsidRPr="00D17021">
        <w:rPr>
          <w:rFonts w:asciiTheme="minorHAnsi" w:hAnsiTheme="minorHAnsi" w:cstheme="minorHAnsi"/>
        </w:rPr>
        <w:t>s</w:t>
      </w:r>
      <w:r w:rsidRPr="00D17021">
        <w:rPr>
          <w:rFonts w:asciiTheme="minorHAnsi" w:hAnsiTheme="minorHAnsi" w:cstheme="minorHAnsi"/>
        </w:rPr>
        <w:t>afety</w:t>
      </w:r>
      <w:r w:rsidR="00E32F62">
        <w:rPr>
          <w:rFonts w:asciiTheme="minorHAnsi" w:hAnsiTheme="minorHAnsi" w:cstheme="minorHAnsi"/>
        </w:rPr>
        <w:t xml:space="preserve"> </w:t>
      </w:r>
      <w:r w:rsidR="001D4BFE">
        <w:rPr>
          <w:rFonts w:asciiTheme="minorHAnsi" w:hAnsiTheme="minorHAnsi" w:cstheme="minorHAnsi"/>
        </w:rPr>
        <w:t>management</w:t>
      </w:r>
      <w:r w:rsidR="001D4BFE" w:rsidRPr="002B5BFC">
        <w:rPr>
          <w:rFonts w:asciiTheme="minorHAnsi" w:hAnsiTheme="minorHAnsi" w:cstheme="minorHAnsi"/>
        </w:rPr>
        <w:t xml:space="preserve"> for</w:t>
      </w:r>
      <w:r w:rsidRPr="002B5BFC">
        <w:rPr>
          <w:rFonts w:asciiTheme="minorHAnsi" w:hAnsiTheme="minorHAnsi" w:cstheme="minorHAnsi"/>
        </w:rPr>
        <w:t xml:space="preserve"> incident tracking</w:t>
      </w:r>
      <w:r w:rsidR="001D4BFE">
        <w:rPr>
          <w:rFonts w:asciiTheme="minorHAnsi" w:hAnsiTheme="minorHAnsi" w:cstheme="minorHAnsi"/>
        </w:rPr>
        <w:t>, regulatory compliance and risk management</w:t>
      </w:r>
      <w:r w:rsidRPr="002B5BFC">
        <w:rPr>
          <w:rFonts w:asciiTheme="minorHAnsi" w:hAnsiTheme="minorHAnsi" w:cstheme="minorHAnsi"/>
        </w:rPr>
        <w:t>.</w:t>
      </w:r>
    </w:p>
    <w:p w14:paraId="68DD7576" w14:textId="77777777" w:rsidR="0006398E" w:rsidRPr="002B5BFC"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Quality </w:t>
      </w:r>
      <w:r w:rsidR="00CB6E63" w:rsidRPr="00D17021">
        <w:rPr>
          <w:rFonts w:asciiTheme="minorHAnsi" w:hAnsiTheme="minorHAnsi" w:cstheme="minorHAnsi"/>
        </w:rPr>
        <w:t>a</w:t>
      </w:r>
      <w:r w:rsidRPr="00D17021">
        <w:rPr>
          <w:rFonts w:asciiTheme="minorHAnsi" w:hAnsiTheme="minorHAnsi" w:cstheme="minorHAnsi"/>
        </w:rPr>
        <w:t xml:space="preserve">ssurance and </w:t>
      </w:r>
      <w:r w:rsidR="00D17021" w:rsidRPr="00D17021">
        <w:rPr>
          <w:rFonts w:asciiTheme="minorHAnsi" w:hAnsiTheme="minorHAnsi" w:cstheme="minorHAnsi"/>
        </w:rPr>
        <w:t>q</w:t>
      </w:r>
      <w:r w:rsidRPr="00D17021">
        <w:rPr>
          <w:rFonts w:asciiTheme="minorHAnsi" w:hAnsiTheme="minorHAnsi" w:cstheme="minorHAnsi"/>
        </w:rPr>
        <w:t xml:space="preserve">uality </w:t>
      </w:r>
      <w:r w:rsidR="00CB6E63" w:rsidRPr="00D17021">
        <w:rPr>
          <w:rFonts w:asciiTheme="minorHAnsi" w:hAnsiTheme="minorHAnsi" w:cstheme="minorHAnsi"/>
        </w:rPr>
        <w:t>c</w:t>
      </w:r>
      <w:r w:rsidRPr="00D17021">
        <w:rPr>
          <w:rFonts w:asciiTheme="minorHAnsi" w:hAnsiTheme="minorHAnsi" w:cstheme="minorHAnsi"/>
        </w:rPr>
        <w:t>ompliance</w:t>
      </w:r>
      <w:r w:rsidRPr="002B5BFC">
        <w:rPr>
          <w:rFonts w:asciiTheme="minorHAnsi" w:hAnsiTheme="minorHAnsi" w:cstheme="minorHAnsi"/>
        </w:rPr>
        <w:t xml:space="preserve"> for plan reviews, permitting, and inspections management. </w:t>
      </w:r>
    </w:p>
    <w:p w14:paraId="12F02163" w14:textId="1B823EBA" w:rsidR="0006398E" w:rsidRPr="00D17021"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lastRenderedPageBreak/>
        <w:t xml:space="preserve">Project </w:t>
      </w:r>
      <w:r w:rsidR="00CB6E63" w:rsidRPr="00D17021">
        <w:rPr>
          <w:rFonts w:asciiTheme="minorHAnsi" w:hAnsiTheme="minorHAnsi" w:cstheme="minorHAnsi"/>
        </w:rPr>
        <w:t>m</w:t>
      </w:r>
      <w:r w:rsidRPr="00D17021">
        <w:rPr>
          <w:rFonts w:asciiTheme="minorHAnsi" w:hAnsiTheme="minorHAnsi" w:cstheme="minorHAnsi"/>
        </w:rPr>
        <w:t xml:space="preserve">anagement for </w:t>
      </w:r>
      <w:r w:rsidR="00CB6E63" w:rsidRPr="00D17021">
        <w:rPr>
          <w:rFonts w:asciiTheme="minorHAnsi" w:hAnsiTheme="minorHAnsi" w:cstheme="minorHAnsi"/>
        </w:rPr>
        <w:t>c</w:t>
      </w:r>
      <w:r w:rsidRPr="00D17021">
        <w:rPr>
          <w:rFonts w:asciiTheme="minorHAnsi" w:hAnsiTheme="minorHAnsi" w:cstheme="minorHAnsi"/>
        </w:rPr>
        <w:t xml:space="preserve">apital and </w:t>
      </w:r>
      <w:r w:rsidR="00CB6E63" w:rsidRPr="00D17021">
        <w:rPr>
          <w:rFonts w:asciiTheme="minorHAnsi" w:hAnsiTheme="minorHAnsi" w:cstheme="minorHAnsi"/>
        </w:rPr>
        <w:t>f</w:t>
      </w:r>
      <w:r w:rsidRPr="00D17021">
        <w:rPr>
          <w:rFonts w:asciiTheme="minorHAnsi" w:hAnsiTheme="minorHAnsi" w:cstheme="minorHAnsi"/>
        </w:rPr>
        <w:t xml:space="preserve">acilities </w:t>
      </w:r>
      <w:r w:rsidR="00CB6E63" w:rsidRPr="00D17021">
        <w:rPr>
          <w:rFonts w:asciiTheme="minorHAnsi" w:hAnsiTheme="minorHAnsi" w:cstheme="minorHAnsi"/>
        </w:rPr>
        <w:t>m</w:t>
      </w:r>
      <w:r w:rsidRPr="00D17021">
        <w:rPr>
          <w:rFonts w:asciiTheme="minorHAnsi" w:hAnsiTheme="minorHAnsi" w:cstheme="minorHAnsi"/>
        </w:rPr>
        <w:t xml:space="preserve">odification </w:t>
      </w:r>
      <w:r w:rsidR="00CB6E63" w:rsidRPr="00D17021">
        <w:rPr>
          <w:rFonts w:asciiTheme="minorHAnsi" w:hAnsiTheme="minorHAnsi" w:cstheme="minorHAnsi"/>
        </w:rPr>
        <w:t>p</w:t>
      </w:r>
      <w:r w:rsidRPr="00D17021">
        <w:rPr>
          <w:rFonts w:asciiTheme="minorHAnsi" w:hAnsiTheme="minorHAnsi" w:cstheme="minorHAnsi"/>
        </w:rPr>
        <w:t>roject</w:t>
      </w:r>
      <w:r w:rsidR="006E0A43">
        <w:rPr>
          <w:rFonts w:asciiTheme="minorHAnsi" w:hAnsiTheme="minorHAnsi" w:cstheme="minorHAnsi"/>
        </w:rPr>
        <w:t xml:space="preserve">s </w:t>
      </w:r>
      <w:r w:rsidR="00CF7E7A">
        <w:rPr>
          <w:rFonts w:asciiTheme="minorHAnsi" w:hAnsiTheme="minorHAnsi" w:cstheme="minorHAnsi"/>
        </w:rPr>
        <w:t>includin</w:t>
      </w:r>
      <w:r w:rsidR="000136F1">
        <w:rPr>
          <w:rFonts w:asciiTheme="minorHAnsi" w:hAnsiTheme="minorHAnsi" w:cstheme="minorHAnsi"/>
        </w:rPr>
        <w:t>g</w:t>
      </w:r>
      <w:r w:rsidRPr="00D17021">
        <w:rPr>
          <w:rFonts w:asciiTheme="minorHAnsi" w:hAnsiTheme="minorHAnsi" w:cstheme="minorHAnsi"/>
        </w:rPr>
        <w:t xml:space="preserve"> budgeting, funding sources, communications, reporting, etc.</w:t>
      </w:r>
    </w:p>
    <w:p w14:paraId="213D8D90" w14:textId="77777777" w:rsidR="0006398E" w:rsidRPr="00D17021"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Provide the ability to integrate with other applications.</w:t>
      </w:r>
    </w:p>
    <w:p w14:paraId="516C8270" w14:textId="2BBB80A5" w:rsidR="0006398E" w:rsidRPr="00D17021"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Increase collaboration and enhanced communication between </w:t>
      </w:r>
      <w:r w:rsidR="00CB6E63" w:rsidRPr="00D17021">
        <w:rPr>
          <w:rFonts w:asciiTheme="minorHAnsi" w:hAnsiTheme="minorHAnsi" w:cstheme="minorHAnsi"/>
        </w:rPr>
        <w:t>the</w:t>
      </w:r>
      <w:r w:rsidRPr="00D17021">
        <w:rPr>
          <w:rFonts w:asciiTheme="minorHAnsi" w:hAnsiTheme="minorHAnsi" w:cstheme="minorHAnsi"/>
        </w:rPr>
        <w:t xml:space="preserve"> </w:t>
      </w:r>
      <w:r w:rsidR="00CB6E63" w:rsidRPr="00D17021">
        <w:rPr>
          <w:rFonts w:asciiTheme="minorHAnsi" w:hAnsiTheme="minorHAnsi" w:cstheme="minorHAnsi"/>
        </w:rPr>
        <w:t xml:space="preserve">JCC, the courts and </w:t>
      </w:r>
      <w:r w:rsidR="007142BD" w:rsidRPr="00D17021">
        <w:rPr>
          <w:rFonts w:asciiTheme="minorHAnsi" w:hAnsiTheme="minorHAnsi" w:cstheme="minorHAnsi"/>
        </w:rPr>
        <w:t>third-party</w:t>
      </w:r>
      <w:r w:rsidR="00CB6E63" w:rsidRPr="00D17021">
        <w:rPr>
          <w:rFonts w:asciiTheme="minorHAnsi" w:hAnsiTheme="minorHAnsi" w:cstheme="minorHAnsi"/>
        </w:rPr>
        <w:t xml:space="preserve"> service providers.</w:t>
      </w:r>
    </w:p>
    <w:p w14:paraId="4AD4D436" w14:textId="5CA59946" w:rsidR="0006398E" w:rsidRPr="00D17021" w:rsidRDefault="0006398E" w:rsidP="0006398E">
      <w:pPr>
        <w:pStyle w:val="ListParagraph"/>
        <w:numPr>
          <w:ilvl w:val="0"/>
          <w:numId w:val="20"/>
        </w:numPr>
        <w:spacing w:line="300" w:lineRule="atLeast"/>
        <w:contextualSpacing/>
        <w:rPr>
          <w:rFonts w:asciiTheme="minorHAnsi" w:hAnsiTheme="minorHAnsi" w:cstheme="minorHAnsi"/>
        </w:rPr>
      </w:pPr>
      <w:r w:rsidRPr="002B5BFC">
        <w:rPr>
          <w:rFonts w:asciiTheme="minorHAnsi" w:eastAsiaTheme="minorHAnsi" w:hAnsiTheme="minorHAnsi" w:cstheme="minorHAnsi"/>
          <w:lang w:bidi="en-US"/>
        </w:rPr>
        <w:t xml:space="preserve">Migrate </w:t>
      </w:r>
      <w:r w:rsidRPr="00D17021">
        <w:rPr>
          <w:rFonts w:asciiTheme="minorHAnsi" w:hAnsiTheme="minorHAnsi" w:cstheme="minorHAnsi"/>
        </w:rPr>
        <w:t xml:space="preserve">legacy data </w:t>
      </w:r>
      <w:r w:rsidR="00E32F62">
        <w:rPr>
          <w:rFonts w:asciiTheme="minorHAnsi" w:hAnsiTheme="minorHAnsi" w:cstheme="minorHAnsi"/>
        </w:rPr>
        <w:t>including</w:t>
      </w:r>
      <w:r w:rsidR="006D3A70">
        <w:rPr>
          <w:rFonts w:asciiTheme="minorHAnsi" w:hAnsiTheme="minorHAnsi" w:cstheme="minorHAnsi"/>
        </w:rPr>
        <w:t xml:space="preserve"> </w:t>
      </w:r>
      <w:r w:rsidR="00C9778B">
        <w:rPr>
          <w:rFonts w:asciiTheme="minorHAnsi" w:hAnsiTheme="minorHAnsi" w:cstheme="minorHAnsi"/>
        </w:rPr>
        <w:t>all the</w:t>
      </w:r>
      <w:r w:rsidRPr="00D17021">
        <w:rPr>
          <w:rFonts w:asciiTheme="minorHAnsi" w:hAnsiTheme="minorHAnsi" w:cstheme="minorHAnsi"/>
        </w:rPr>
        <w:t xml:space="preserve"> </w:t>
      </w:r>
      <w:r w:rsidR="00CB6E63" w:rsidRPr="00D17021">
        <w:rPr>
          <w:rFonts w:asciiTheme="minorHAnsi" w:hAnsiTheme="minorHAnsi" w:cstheme="minorHAnsi"/>
        </w:rPr>
        <w:t>p</w:t>
      </w:r>
      <w:r w:rsidRPr="00D17021">
        <w:rPr>
          <w:rFonts w:asciiTheme="minorHAnsi" w:hAnsiTheme="minorHAnsi" w:cstheme="minorHAnsi"/>
        </w:rPr>
        <w:t xml:space="preserve">ortfolio, </w:t>
      </w:r>
      <w:r w:rsidR="00CB6E63" w:rsidRPr="00D17021">
        <w:rPr>
          <w:rFonts w:asciiTheme="minorHAnsi" w:hAnsiTheme="minorHAnsi" w:cstheme="minorHAnsi"/>
        </w:rPr>
        <w:t>d</w:t>
      </w:r>
      <w:r w:rsidRPr="00D17021">
        <w:rPr>
          <w:rFonts w:asciiTheme="minorHAnsi" w:hAnsiTheme="minorHAnsi" w:cstheme="minorHAnsi"/>
        </w:rPr>
        <w:t xml:space="preserve">ocument, and </w:t>
      </w:r>
      <w:r w:rsidR="00CB6E63" w:rsidRPr="00D17021">
        <w:rPr>
          <w:rFonts w:asciiTheme="minorHAnsi" w:hAnsiTheme="minorHAnsi" w:cstheme="minorHAnsi"/>
        </w:rPr>
        <w:t>l</w:t>
      </w:r>
      <w:r w:rsidRPr="00D17021">
        <w:rPr>
          <w:rFonts w:asciiTheme="minorHAnsi" w:hAnsiTheme="minorHAnsi" w:cstheme="minorHAnsi"/>
        </w:rPr>
        <w:t>ease data, and seven (7) years of transactional data from the existing system(s).</w:t>
      </w:r>
    </w:p>
    <w:p w14:paraId="61DDE711" w14:textId="5D811FE9" w:rsidR="0006398E" w:rsidRPr="00D17021" w:rsidRDefault="0006398E" w:rsidP="0006398E">
      <w:pPr>
        <w:pStyle w:val="ListParagraph"/>
        <w:numPr>
          <w:ilvl w:val="0"/>
          <w:numId w:val="20"/>
        </w:numPr>
        <w:spacing w:line="300" w:lineRule="atLeast"/>
        <w:contextualSpacing/>
        <w:rPr>
          <w:rFonts w:asciiTheme="minorHAnsi" w:hAnsiTheme="minorHAnsi" w:cstheme="minorHAnsi"/>
        </w:rPr>
      </w:pPr>
      <w:r w:rsidRPr="00D17021">
        <w:rPr>
          <w:rFonts w:asciiTheme="minorHAnsi" w:hAnsiTheme="minorHAnsi" w:cstheme="minorHAnsi"/>
        </w:rPr>
        <w:t xml:space="preserve">Provide hosting for  production and test environments. </w:t>
      </w:r>
    </w:p>
    <w:p w14:paraId="41CD3BBB" w14:textId="77777777" w:rsidR="0006398E" w:rsidRPr="002B5BFC" w:rsidRDefault="0006398E" w:rsidP="0006398E">
      <w:pPr>
        <w:pStyle w:val="Heading1"/>
        <w:rPr>
          <w:rFonts w:asciiTheme="minorHAnsi" w:hAnsiTheme="minorHAnsi" w:cstheme="minorHAnsi"/>
          <w:b w:val="0"/>
          <w:bCs w:val="0"/>
        </w:rPr>
      </w:pPr>
      <w:bookmarkStart w:id="10" w:name="_Toc29906557"/>
      <w:r w:rsidRPr="002B5BFC">
        <w:rPr>
          <w:rFonts w:asciiTheme="minorHAnsi" w:hAnsiTheme="minorHAnsi" w:cstheme="minorHAnsi"/>
          <w:sz w:val="24"/>
          <w:szCs w:val="24"/>
        </w:rPr>
        <w:t>3.0</w:t>
      </w:r>
      <w:r w:rsidRPr="002B5BFC">
        <w:rPr>
          <w:rFonts w:asciiTheme="minorHAnsi" w:hAnsiTheme="minorHAnsi" w:cstheme="minorHAnsi"/>
          <w:sz w:val="24"/>
          <w:szCs w:val="24"/>
        </w:rPr>
        <w:tab/>
        <w:t>TIMELINE FOR THIS RFP</w:t>
      </w:r>
      <w:bookmarkEnd w:id="10"/>
    </w:p>
    <w:p w14:paraId="797947F3" w14:textId="77777777" w:rsidR="0006398E" w:rsidRPr="002B5BFC" w:rsidRDefault="0006398E" w:rsidP="0006398E">
      <w:pPr>
        <w:widowControl w:val="0"/>
        <w:rPr>
          <w:rFonts w:asciiTheme="minorHAnsi" w:hAnsiTheme="minorHAnsi" w:cstheme="minorHAnsi"/>
          <w:bCs/>
        </w:rPr>
      </w:pPr>
    </w:p>
    <w:p w14:paraId="3CCA3F5F" w14:textId="4CCB8F18" w:rsidR="0006398E" w:rsidRPr="002B5BFC" w:rsidRDefault="0006398E" w:rsidP="0006398E">
      <w:pPr>
        <w:widowControl w:val="0"/>
        <w:ind w:left="720"/>
        <w:rPr>
          <w:rFonts w:asciiTheme="minorHAnsi" w:hAnsiTheme="minorHAnsi" w:cstheme="minorHAnsi"/>
          <w:bCs/>
        </w:rPr>
      </w:pPr>
      <w:r w:rsidRPr="002B5BFC">
        <w:rPr>
          <w:rFonts w:asciiTheme="minorHAnsi" w:hAnsiTheme="minorHAnsi" w:cstheme="minorHAnsi"/>
          <w:bCs/>
        </w:rPr>
        <w:t xml:space="preserve">The </w:t>
      </w:r>
      <w:r w:rsidR="0026472F">
        <w:rPr>
          <w:rFonts w:asciiTheme="minorHAnsi" w:hAnsiTheme="minorHAnsi" w:cstheme="minorHAnsi"/>
          <w:bCs/>
        </w:rPr>
        <w:t xml:space="preserve"> table</w:t>
      </w:r>
      <w:r w:rsidRPr="002B5BFC">
        <w:rPr>
          <w:rFonts w:asciiTheme="minorHAnsi" w:hAnsiTheme="minorHAnsi" w:cstheme="minorHAnsi"/>
          <w:bCs/>
        </w:rPr>
        <w:t xml:space="preserve"> </w:t>
      </w:r>
      <w:r w:rsidR="00CD002A">
        <w:rPr>
          <w:rFonts w:asciiTheme="minorHAnsi" w:hAnsiTheme="minorHAnsi" w:cstheme="minorHAnsi"/>
          <w:bCs/>
        </w:rPr>
        <w:t xml:space="preserve">below </w:t>
      </w:r>
      <w:r w:rsidRPr="002B5BFC">
        <w:rPr>
          <w:rFonts w:asciiTheme="minorHAnsi" w:hAnsiTheme="minorHAnsi" w:cstheme="minorHAnsi"/>
          <w:bCs/>
        </w:rPr>
        <w:t>list</w:t>
      </w:r>
      <w:r w:rsidR="00255CAD">
        <w:rPr>
          <w:rFonts w:asciiTheme="minorHAnsi" w:hAnsiTheme="minorHAnsi" w:cstheme="minorHAnsi"/>
          <w:bCs/>
        </w:rPr>
        <w:t>s</w:t>
      </w:r>
      <w:r w:rsidRPr="002B5BFC">
        <w:rPr>
          <w:rFonts w:asciiTheme="minorHAnsi" w:hAnsiTheme="minorHAnsi" w:cstheme="minorHAnsi"/>
          <w:bCs/>
        </w:rPr>
        <w:t xml:space="preserve"> </w:t>
      </w:r>
      <w:r w:rsidR="00255CAD">
        <w:rPr>
          <w:rFonts w:asciiTheme="minorHAnsi" w:hAnsiTheme="minorHAnsi" w:cstheme="minorHAnsi"/>
          <w:bCs/>
        </w:rPr>
        <w:t>the</w:t>
      </w:r>
      <w:r w:rsidRPr="002B5BFC">
        <w:rPr>
          <w:rFonts w:asciiTheme="minorHAnsi" w:hAnsiTheme="minorHAnsi" w:cstheme="minorHAnsi"/>
          <w:bCs/>
        </w:rPr>
        <w:t xml:space="preserve"> key events related to this RFP.  All dates are subject to change at the discretion of the Judicial Council.</w:t>
      </w:r>
    </w:p>
    <w:p w14:paraId="35EDF05C" w14:textId="77777777" w:rsidR="0006398E" w:rsidRPr="002B5BFC" w:rsidRDefault="0006398E" w:rsidP="0006398E">
      <w:pPr>
        <w:widowControl w:val="0"/>
        <w:rPr>
          <w:rFonts w:asciiTheme="minorHAnsi" w:hAnsiTheme="minorHAnsi" w:cstheme="minorHAnsi"/>
          <w:bCs/>
        </w:rPr>
      </w:pPr>
    </w:p>
    <w:tbl>
      <w:tblPr>
        <w:tblW w:w="9945"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5"/>
        <w:gridCol w:w="3330"/>
      </w:tblGrid>
      <w:tr w:rsidR="00E6209F" w14:paraId="13CB22E6" w14:textId="77777777" w:rsidTr="003B51C6">
        <w:trPr>
          <w:trHeight w:val="485"/>
          <w:tblHeader/>
        </w:trPr>
        <w:tc>
          <w:tcPr>
            <w:tcW w:w="6615" w:type="dxa"/>
            <w:shd w:val="clear" w:color="auto" w:fill="E6E6E6"/>
            <w:vAlign w:val="center"/>
          </w:tcPr>
          <w:p w14:paraId="042AD2E4" w14:textId="77777777" w:rsidR="0006398E" w:rsidRPr="002B5BFC" w:rsidRDefault="0006398E" w:rsidP="0006398E">
            <w:pPr>
              <w:widowControl w:val="0"/>
              <w:tabs>
                <w:tab w:val="left" w:pos="6354"/>
              </w:tabs>
              <w:ind w:right="-18"/>
              <w:jc w:val="center"/>
              <w:rPr>
                <w:rFonts w:asciiTheme="minorHAnsi" w:hAnsiTheme="minorHAnsi" w:cstheme="minorHAnsi"/>
                <w:b/>
                <w:bCs/>
                <w:color w:val="000000"/>
              </w:rPr>
            </w:pPr>
            <w:r w:rsidRPr="002B5BFC">
              <w:rPr>
                <w:rFonts w:asciiTheme="minorHAnsi" w:hAnsiTheme="minorHAnsi" w:cstheme="minorHAnsi"/>
                <w:b/>
                <w:bCs/>
                <w:color w:val="000000"/>
              </w:rPr>
              <w:t>EVENT</w:t>
            </w:r>
          </w:p>
        </w:tc>
        <w:tc>
          <w:tcPr>
            <w:tcW w:w="3330" w:type="dxa"/>
            <w:shd w:val="clear" w:color="auto" w:fill="E6E6E6"/>
            <w:vAlign w:val="center"/>
          </w:tcPr>
          <w:p w14:paraId="79E923A8" w14:textId="330A0978" w:rsidR="0006398E" w:rsidRPr="002B5BFC" w:rsidRDefault="0006398E" w:rsidP="0006398E">
            <w:pPr>
              <w:widowControl w:val="0"/>
              <w:ind w:left="-108" w:right="-108"/>
              <w:jc w:val="center"/>
              <w:rPr>
                <w:rFonts w:asciiTheme="minorHAnsi" w:hAnsiTheme="minorHAnsi" w:cstheme="minorHAnsi"/>
                <w:b/>
                <w:bCs/>
                <w:color w:val="000000"/>
                <w:sz w:val="22"/>
                <w:szCs w:val="22"/>
              </w:rPr>
            </w:pPr>
            <w:r w:rsidRPr="002B5BFC">
              <w:rPr>
                <w:rFonts w:asciiTheme="minorHAnsi" w:hAnsiTheme="minorHAnsi" w:cstheme="minorHAnsi"/>
                <w:b/>
                <w:bCs/>
                <w:color w:val="000000"/>
                <w:sz w:val="22"/>
                <w:szCs w:val="22"/>
              </w:rPr>
              <w:t>DATE</w:t>
            </w:r>
          </w:p>
        </w:tc>
      </w:tr>
      <w:tr w:rsidR="00E6209F" w14:paraId="201B3994" w14:textId="77777777" w:rsidTr="003B51C6">
        <w:trPr>
          <w:trHeight w:val="377"/>
        </w:trPr>
        <w:tc>
          <w:tcPr>
            <w:tcW w:w="6615" w:type="dxa"/>
            <w:vAlign w:val="center"/>
          </w:tcPr>
          <w:p w14:paraId="7306888D" w14:textId="77777777" w:rsidR="0006398E" w:rsidRPr="002B5BFC" w:rsidRDefault="0006398E" w:rsidP="0006398E">
            <w:pPr>
              <w:widowControl w:val="0"/>
              <w:rPr>
                <w:rFonts w:asciiTheme="minorHAnsi" w:hAnsiTheme="minorHAnsi" w:cstheme="minorHAnsi"/>
                <w:b/>
                <w:bCs/>
              </w:rPr>
            </w:pPr>
            <w:r w:rsidRPr="002B5BFC">
              <w:rPr>
                <w:rFonts w:asciiTheme="minorHAnsi" w:hAnsiTheme="minorHAnsi" w:cstheme="minorHAnsi"/>
                <w:bCs/>
              </w:rPr>
              <w:t>RFP issued</w:t>
            </w:r>
          </w:p>
        </w:tc>
        <w:tc>
          <w:tcPr>
            <w:tcW w:w="3330" w:type="dxa"/>
            <w:vAlign w:val="center"/>
          </w:tcPr>
          <w:p w14:paraId="5CB17D27" w14:textId="50ABEA0D" w:rsidR="0006398E" w:rsidRPr="002B5BFC" w:rsidRDefault="000F643D" w:rsidP="0006398E">
            <w:pPr>
              <w:widowControl w:val="0"/>
              <w:tabs>
                <w:tab w:val="left" w:pos="2178"/>
              </w:tabs>
              <w:jc w:val="center"/>
              <w:rPr>
                <w:rFonts w:asciiTheme="minorHAnsi" w:hAnsiTheme="minorHAnsi" w:cstheme="minorHAnsi"/>
                <w:bCs/>
              </w:rPr>
            </w:pPr>
            <w:r>
              <w:rPr>
                <w:rFonts w:asciiTheme="minorHAnsi" w:hAnsiTheme="minorHAnsi" w:cstheme="minorHAnsi"/>
                <w:bCs/>
              </w:rPr>
              <w:t>1/17/2020</w:t>
            </w:r>
          </w:p>
        </w:tc>
      </w:tr>
      <w:tr w:rsidR="00E6209F" w14:paraId="4014255E" w14:textId="77777777" w:rsidTr="003B51C6">
        <w:trPr>
          <w:trHeight w:val="395"/>
        </w:trPr>
        <w:tc>
          <w:tcPr>
            <w:tcW w:w="6615" w:type="dxa"/>
            <w:vAlign w:val="center"/>
          </w:tcPr>
          <w:p w14:paraId="4F7CB8A2" w14:textId="5DF5517D" w:rsidR="0006398E" w:rsidRPr="002B5BFC" w:rsidRDefault="0006398E" w:rsidP="0006398E">
            <w:pPr>
              <w:widowControl w:val="0"/>
              <w:rPr>
                <w:rFonts w:asciiTheme="minorHAnsi" w:hAnsiTheme="minorHAnsi" w:cstheme="minorHAnsi"/>
                <w:color w:val="000000"/>
              </w:rPr>
            </w:pPr>
            <w:r w:rsidRPr="002B5BFC">
              <w:rPr>
                <w:rFonts w:asciiTheme="minorHAnsi" w:hAnsiTheme="minorHAnsi" w:cstheme="minorHAnsi"/>
                <w:color w:val="000000"/>
              </w:rPr>
              <w:t>Deadline for questions</w:t>
            </w:r>
            <w:r w:rsidRPr="002B5BFC">
              <w:rPr>
                <w:rFonts w:asciiTheme="minorHAnsi" w:hAnsiTheme="minorHAnsi" w:cstheme="minorHAnsi"/>
                <w:bCs/>
              </w:rPr>
              <w:t xml:space="preserve"> due by </w:t>
            </w:r>
            <w:r w:rsidR="00401064">
              <w:rPr>
                <w:rFonts w:asciiTheme="minorHAnsi" w:hAnsiTheme="minorHAnsi" w:cstheme="minorHAnsi"/>
                <w:bCs/>
              </w:rPr>
              <w:t>12</w:t>
            </w:r>
            <w:r w:rsidRPr="002B5BFC">
              <w:rPr>
                <w:rFonts w:asciiTheme="minorHAnsi" w:hAnsiTheme="minorHAnsi" w:cstheme="minorHAnsi"/>
                <w:bCs/>
              </w:rPr>
              <w:t>:00 p.m. (PT).  Submit to mail box</w:t>
            </w:r>
            <w:r w:rsidRPr="004C3E7D">
              <w:rPr>
                <w:rFonts w:asciiTheme="minorHAnsi" w:hAnsiTheme="minorHAnsi" w:cstheme="minorHAnsi"/>
                <w:bCs/>
              </w:rPr>
              <w:t xml:space="preserve"> </w:t>
            </w:r>
            <w:hyperlink r:id="rId12" w:history="1">
              <w:r w:rsidR="004C3E7D" w:rsidRPr="004C3E7D">
                <w:rPr>
                  <w:rStyle w:val="Hyperlink"/>
                  <w:rFonts w:asciiTheme="minorHAnsi" w:hAnsiTheme="minorHAnsi" w:cstheme="minorHAnsi"/>
                  <w:kern w:val="32"/>
                  <w:u w:val="none"/>
                </w:rPr>
                <w:t>Solicitations@jud.ca.gov</w:t>
              </w:r>
            </w:hyperlink>
          </w:p>
        </w:tc>
        <w:tc>
          <w:tcPr>
            <w:tcW w:w="3330" w:type="dxa"/>
            <w:vAlign w:val="center"/>
          </w:tcPr>
          <w:p w14:paraId="7EC3FED5" w14:textId="4F18D251" w:rsidR="0006398E" w:rsidRPr="002B5BFC" w:rsidRDefault="000F643D" w:rsidP="0006398E">
            <w:pPr>
              <w:widowControl w:val="0"/>
              <w:tabs>
                <w:tab w:val="left" w:pos="2178"/>
              </w:tabs>
              <w:jc w:val="center"/>
              <w:rPr>
                <w:rFonts w:asciiTheme="minorHAnsi" w:hAnsiTheme="minorHAnsi" w:cstheme="minorHAnsi"/>
                <w:bCs/>
              </w:rPr>
            </w:pPr>
            <w:r>
              <w:rPr>
                <w:rFonts w:asciiTheme="minorHAnsi" w:hAnsiTheme="minorHAnsi" w:cstheme="minorHAnsi"/>
                <w:bCs/>
              </w:rPr>
              <w:t>2/</w:t>
            </w:r>
            <w:r w:rsidR="0036413F">
              <w:rPr>
                <w:rFonts w:asciiTheme="minorHAnsi" w:hAnsiTheme="minorHAnsi" w:cstheme="minorHAnsi"/>
                <w:bCs/>
              </w:rPr>
              <w:t>3</w:t>
            </w:r>
            <w:r>
              <w:rPr>
                <w:rFonts w:asciiTheme="minorHAnsi" w:hAnsiTheme="minorHAnsi" w:cstheme="minorHAnsi"/>
                <w:bCs/>
              </w:rPr>
              <w:t>/2020</w:t>
            </w:r>
          </w:p>
        </w:tc>
      </w:tr>
      <w:tr w:rsidR="00E6209F" w14:paraId="1D868A76" w14:textId="77777777" w:rsidTr="003B51C6">
        <w:trPr>
          <w:trHeight w:val="395"/>
        </w:trPr>
        <w:tc>
          <w:tcPr>
            <w:tcW w:w="6615" w:type="dxa"/>
            <w:vAlign w:val="center"/>
          </w:tcPr>
          <w:p w14:paraId="5FEA67E1" w14:textId="77777777" w:rsidR="0006398E" w:rsidRPr="002B5BFC" w:rsidRDefault="0006398E" w:rsidP="0006398E">
            <w:pPr>
              <w:widowControl w:val="0"/>
              <w:rPr>
                <w:rFonts w:asciiTheme="minorHAnsi" w:hAnsiTheme="minorHAnsi" w:cstheme="minorHAnsi"/>
                <w:color w:val="000000"/>
              </w:rPr>
            </w:pPr>
            <w:r w:rsidRPr="002B5BFC">
              <w:rPr>
                <w:rFonts w:asciiTheme="minorHAnsi" w:hAnsiTheme="minorHAnsi" w:cstheme="minorHAnsi"/>
                <w:bCs/>
              </w:rPr>
              <w:t xml:space="preserve">Questions and answers posted </w:t>
            </w:r>
            <w:r w:rsidRPr="002B5BFC">
              <w:rPr>
                <w:rFonts w:asciiTheme="minorHAnsi" w:hAnsiTheme="minorHAnsi" w:cstheme="minorHAnsi"/>
                <w:bCs/>
                <w:i/>
              </w:rPr>
              <w:t>(estimate only)</w:t>
            </w:r>
          </w:p>
        </w:tc>
        <w:tc>
          <w:tcPr>
            <w:tcW w:w="3330" w:type="dxa"/>
            <w:vAlign w:val="center"/>
          </w:tcPr>
          <w:p w14:paraId="3EA00FAF" w14:textId="426582B7" w:rsidR="0006398E" w:rsidRPr="002B5BFC" w:rsidRDefault="000F643D" w:rsidP="0006398E">
            <w:pPr>
              <w:widowControl w:val="0"/>
              <w:tabs>
                <w:tab w:val="left" w:pos="2178"/>
              </w:tabs>
              <w:jc w:val="center"/>
              <w:rPr>
                <w:rFonts w:asciiTheme="minorHAnsi" w:hAnsiTheme="minorHAnsi" w:cstheme="minorHAnsi"/>
                <w:bCs/>
              </w:rPr>
            </w:pPr>
            <w:r>
              <w:rPr>
                <w:rFonts w:asciiTheme="minorHAnsi" w:hAnsiTheme="minorHAnsi" w:cstheme="minorHAnsi"/>
                <w:bCs/>
              </w:rPr>
              <w:t>2/</w:t>
            </w:r>
            <w:r w:rsidR="00C37AC7">
              <w:rPr>
                <w:rFonts w:asciiTheme="minorHAnsi" w:hAnsiTheme="minorHAnsi" w:cstheme="minorHAnsi"/>
                <w:bCs/>
              </w:rPr>
              <w:t>7</w:t>
            </w:r>
            <w:r>
              <w:rPr>
                <w:rFonts w:asciiTheme="minorHAnsi" w:hAnsiTheme="minorHAnsi" w:cstheme="minorHAnsi"/>
                <w:bCs/>
              </w:rPr>
              <w:t>/202</w:t>
            </w:r>
            <w:r w:rsidR="00A03B31">
              <w:rPr>
                <w:rFonts w:asciiTheme="minorHAnsi" w:hAnsiTheme="minorHAnsi" w:cstheme="minorHAnsi"/>
                <w:bCs/>
              </w:rPr>
              <w:t>0</w:t>
            </w:r>
          </w:p>
        </w:tc>
      </w:tr>
      <w:tr w:rsidR="00E6209F" w14:paraId="7647969E" w14:textId="77777777" w:rsidTr="003B51C6">
        <w:trPr>
          <w:trHeight w:val="350"/>
        </w:trPr>
        <w:tc>
          <w:tcPr>
            <w:tcW w:w="6615" w:type="dxa"/>
            <w:vAlign w:val="center"/>
          </w:tcPr>
          <w:p w14:paraId="4D7A9B32" w14:textId="4B54754E" w:rsidR="0006398E" w:rsidRPr="00AC3C79" w:rsidRDefault="0006398E" w:rsidP="00AC3C79">
            <w:pPr>
              <w:pStyle w:val="Header"/>
              <w:widowControl w:val="0"/>
              <w:tabs>
                <w:tab w:val="clear" w:pos="4320"/>
                <w:tab w:val="clear" w:pos="8640"/>
              </w:tabs>
              <w:rPr>
                <w:rFonts w:asciiTheme="minorHAnsi" w:hAnsiTheme="minorHAnsi" w:cstheme="minorHAnsi"/>
                <w:bCs/>
              </w:rPr>
            </w:pPr>
            <w:r w:rsidRPr="00AC3C79">
              <w:rPr>
                <w:rFonts w:asciiTheme="minorHAnsi" w:hAnsiTheme="minorHAnsi" w:cstheme="minorHAnsi"/>
                <w:bCs/>
              </w:rPr>
              <w:t xml:space="preserve">Latest date and time proposal may be submitted by </w:t>
            </w:r>
            <w:r w:rsidR="00C357B3" w:rsidRPr="00AC3C79">
              <w:rPr>
                <w:rFonts w:asciiTheme="minorHAnsi" w:hAnsiTheme="minorHAnsi" w:cstheme="minorHAnsi"/>
                <w:bCs/>
              </w:rPr>
              <w:t>5</w:t>
            </w:r>
            <w:r w:rsidRPr="00AC3C79">
              <w:rPr>
                <w:rFonts w:asciiTheme="minorHAnsi" w:hAnsiTheme="minorHAnsi" w:cstheme="minorHAnsi"/>
                <w:bCs/>
              </w:rPr>
              <w:t xml:space="preserve">:00 p.m. (PT) </w:t>
            </w:r>
          </w:p>
        </w:tc>
        <w:tc>
          <w:tcPr>
            <w:tcW w:w="3330" w:type="dxa"/>
            <w:vAlign w:val="center"/>
          </w:tcPr>
          <w:p w14:paraId="73A0AE32" w14:textId="02250E7A" w:rsidR="0006398E" w:rsidRPr="002B5BFC" w:rsidRDefault="00A03B31">
            <w:pPr>
              <w:widowControl w:val="0"/>
              <w:tabs>
                <w:tab w:val="left" w:pos="2178"/>
              </w:tabs>
              <w:jc w:val="center"/>
              <w:rPr>
                <w:rFonts w:asciiTheme="minorHAnsi" w:hAnsiTheme="minorHAnsi" w:cstheme="minorHAnsi"/>
                <w:bCs/>
              </w:rPr>
            </w:pPr>
            <w:r>
              <w:rPr>
                <w:rFonts w:asciiTheme="minorHAnsi" w:hAnsiTheme="minorHAnsi" w:cstheme="minorHAnsi"/>
                <w:bCs/>
              </w:rPr>
              <w:t>3/</w:t>
            </w:r>
            <w:r w:rsidR="00C37AC7">
              <w:rPr>
                <w:rFonts w:asciiTheme="minorHAnsi" w:hAnsiTheme="minorHAnsi" w:cstheme="minorHAnsi"/>
                <w:bCs/>
              </w:rPr>
              <w:t>6</w:t>
            </w:r>
            <w:r>
              <w:rPr>
                <w:rFonts w:asciiTheme="minorHAnsi" w:hAnsiTheme="minorHAnsi" w:cstheme="minorHAnsi"/>
                <w:bCs/>
              </w:rPr>
              <w:t>/2020</w:t>
            </w:r>
          </w:p>
        </w:tc>
      </w:tr>
      <w:tr w:rsidR="00E6209F" w14:paraId="7B2E8496" w14:textId="77777777" w:rsidTr="003B51C6">
        <w:trPr>
          <w:trHeight w:val="647"/>
        </w:trPr>
        <w:tc>
          <w:tcPr>
            <w:tcW w:w="6615" w:type="dxa"/>
            <w:vAlign w:val="center"/>
          </w:tcPr>
          <w:p w14:paraId="336A1F50" w14:textId="3A2A88DD" w:rsidR="0006398E" w:rsidRPr="002B5BFC" w:rsidRDefault="0006398E" w:rsidP="0006398E">
            <w:pPr>
              <w:widowControl w:val="0"/>
              <w:rPr>
                <w:rFonts w:asciiTheme="minorHAnsi" w:hAnsiTheme="minorHAnsi" w:cstheme="minorHAnsi"/>
                <w:color w:val="000000"/>
              </w:rPr>
            </w:pPr>
            <w:r w:rsidRPr="002B5BFC">
              <w:rPr>
                <w:rFonts w:asciiTheme="minorHAnsi" w:hAnsiTheme="minorHAnsi" w:cstheme="minorHAnsi"/>
                <w:color w:val="000000"/>
              </w:rPr>
              <w:t>Anticipated Product Demonstration dates (see Section 11 for details)</w:t>
            </w:r>
            <w:r w:rsidR="00997E10">
              <w:rPr>
                <w:rFonts w:asciiTheme="minorHAnsi" w:hAnsiTheme="minorHAnsi" w:cstheme="minorHAnsi"/>
                <w:color w:val="000000"/>
              </w:rPr>
              <w:t xml:space="preserve"> </w:t>
            </w:r>
            <w:r w:rsidR="00997E10" w:rsidRPr="002B5BFC">
              <w:rPr>
                <w:rFonts w:asciiTheme="minorHAnsi" w:hAnsiTheme="minorHAnsi" w:cstheme="minorHAnsi"/>
                <w:bCs/>
                <w:i/>
              </w:rPr>
              <w:t>(estimate only)</w:t>
            </w:r>
          </w:p>
        </w:tc>
        <w:tc>
          <w:tcPr>
            <w:tcW w:w="3330" w:type="dxa"/>
            <w:vAlign w:val="center"/>
          </w:tcPr>
          <w:p w14:paraId="094019E8" w14:textId="34D67B68" w:rsidR="0006398E" w:rsidRPr="002B5BFC" w:rsidRDefault="00C37AC7" w:rsidP="0006398E">
            <w:pPr>
              <w:widowControl w:val="0"/>
              <w:jc w:val="center"/>
              <w:rPr>
                <w:rFonts w:asciiTheme="minorHAnsi" w:hAnsiTheme="minorHAnsi" w:cstheme="minorHAnsi"/>
                <w:bCs/>
              </w:rPr>
            </w:pPr>
            <w:r>
              <w:rPr>
                <w:rFonts w:asciiTheme="minorHAnsi" w:hAnsiTheme="minorHAnsi" w:cstheme="minorHAnsi"/>
                <w:bCs/>
              </w:rPr>
              <w:t>3</w:t>
            </w:r>
            <w:r w:rsidR="008F5E73">
              <w:rPr>
                <w:rFonts w:asciiTheme="minorHAnsi" w:hAnsiTheme="minorHAnsi" w:cstheme="minorHAnsi"/>
                <w:bCs/>
              </w:rPr>
              <w:t>/</w:t>
            </w:r>
            <w:r>
              <w:rPr>
                <w:rFonts w:asciiTheme="minorHAnsi" w:hAnsiTheme="minorHAnsi" w:cstheme="minorHAnsi"/>
                <w:bCs/>
              </w:rPr>
              <w:t>24</w:t>
            </w:r>
            <w:r w:rsidR="008F5E73">
              <w:rPr>
                <w:rFonts w:asciiTheme="minorHAnsi" w:hAnsiTheme="minorHAnsi" w:cstheme="minorHAnsi"/>
                <w:bCs/>
              </w:rPr>
              <w:t>/2020</w:t>
            </w:r>
            <w:r w:rsidR="003C5441">
              <w:rPr>
                <w:rFonts w:asciiTheme="minorHAnsi" w:hAnsiTheme="minorHAnsi" w:cstheme="minorHAnsi"/>
                <w:bCs/>
              </w:rPr>
              <w:t>-4/1/2020</w:t>
            </w:r>
          </w:p>
        </w:tc>
      </w:tr>
      <w:tr w:rsidR="00E6209F" w14:paraId="50784528" w14:textId="77777777" w:rsidTr="003B51C6">
        <w:trPr>
          <w:trHeight w:val="647"/>
        </w:trPr>
        <w:tc>
          <w:tcPr>
            <w:tcW w:w="6615" w:type="dxa"/>
            <w:vAlign w:val="center"/>
          </w:tcPr>
          <w:p w14:paraId="42A16E3F"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color w:val="000000"/>
              </w:rPr>
              <w:t xml:space="preserve">Non Cost </w:t>
            </w:r>
            <w:r w:rsidRPr="002B5BFC">
              <w:rPr>
                <w:rFonts w:asciiTheme="minorHAnsi" w:hAnsiTheme="minorHAnsi" w:cstheme="minorHAnsi"/>
                <w:bCs/>
              </w:rPr>
              <w:t xml:space="preserve">Technical proposals score posted at </w:t>
            </w:r>
            <w:r w:rsidRPr="00AC3C79">
              <w:rPr>
                <w:rFonts w:asciiTheme="minorHAnsi" w:hAnsiTheme="minorHAnsi" w:cstheme="minorHAnsi"/>
                <w:b/>
                <w:bCs/>
                <w:i/>
              </w:rPr>
              <w:t>www.courts.ca.gov/rfps.htm</w:t>
            </w:r>
            <w:r w:rsidRPr="002B5BFC">
              <w:rPr>
                <w:rFonts w:asciiTheme="minorHAnsi" w:hAnsiTheme="minorHAnsi" w:cstheme="minorHAnsi"/>
                <w:bCs/>
                <w:i/>
              </w:rPr>
              <w:t xml:space="preserve"> (estimate only)</w:t>
            </w:r>
          </w:p>
        </w:tc>
        <w:tc>
          <w:tcPr>
            <w:tcW w:w="3330" w:type="dxa"/>
            <w:vAlign w:val="center"/>
          </w:tcPr>
          <w:p w14:paraId="460F3530" w14:textId="234905F9" w:rsidR="0006398E" w:rsidRPr="002B5BFC" w:rsidRDefault="008F5E73" w:rsidP="0006398E">
            <w:pPr>
              <w:widowControl w:val="0"/>
              <w:jc w:val="center"/>
              <w:rPr>
                <w:rFonts w:asciiTheme="minorHAnsi" w:hAnsiTheme="minorHAnsi" w:cstheme="minorHAnsi"/>
                <w:bCs/>
              </w:rPr>
            </w:pPr>
            <w:r>
              <w:rPr>
                <w:rFonts w:asciiTheme="minorHAnsi" w:hAnsiTheme="minorHAnsi" w:cstheme="minorHAnsi"/>
                <w:bCs/>
              </w:rPr>
              <w:t>4/</w:t>
            </w:r>
            <w:r w:rsidR="00745377">
              <w:rPr>
                <w:rFonts w:asciiTheme="minorHAnsi" w:hAnsiTheme="minorHAnsi" w:cstheme="minorHAnsi"/>
                <w:bCs/>
              </w:rPr>
              <w:t>6</w:t>
            </w:r>
            <w:r>
              <w:rPr>
                <w:rFonts w:asciiTheme="minorHAnsi" w:hAnsiTheme="minorHAnsi" w:cstheme="minorHAnsi"/>
                <w:bCs/>
              </w:rPr>
              <w:t>/2020</w:t>
            </w:r>
          </w:p>
        </w:tc>
      </w:tr>
      <w:tr w:rsidR="00E6209F" w14:paraId="5D516DB9" w14:textId="77777777" w:rsidTr="003B51C6">
        <w:trPr>
          <w:trHeight w:val="647"/>
        </w:trPr>
        <w:tc>
          <w:tcPr>
            <w:tcW w:w="6615" w:type="dxa"/>
            <w:vAlign w:val="center"/>
          </w:tcPr>
          <w:p w14:paraId="3101FDC1"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 xml:space="preserve">Public opening of cost portion of proposals (Notice of time and location will be posted at </w:t>
            </w:r>
            <w:hyperlink r:id="rId13" w:history="1">
              <w:r w:rsidRPr="002B5BFC">
                <w:rPr>
                  <w:rStyle w:val="Hyperlink"/>
                  <w:rFonts w:asciiTheme="minorHAnsi" w:hAnsiTheme="minorHAnsi" w:cstheme="minorHAnsi"/>
                  <w:bCs/>
                  <w:i/>
                </w:rPr>
                <w:t>www.courts.ca.gov/rfps.htm</w:t>
              </w:r>
            </w:hyperlink>
            <w:r w:rsidRPr="002B5BFC">
              <w:rPr>
                <w:rFonts w:asciiTheme="minorHAnsi" w:hAnsiTheme="minorHAnsi" w:cstheme="minorHAnsi"/>
                <w:bCs/>
                <w:i/>
              </w:rPr>
              <w:t xml:space="preserve"> (estimate only)</w:t>
            </w:r>
          </w:p>
        </w:tc>
        <w:tc>
          <w:tcPr>
            <w:tcW w:w="3330" w:type="dxa"/>
            <w:vAlign w:val="center"/>
          </w:tcPr>
          <w:p w14:paraId="34709002" w14:textId="4376D5FB" w:rsidR="0006398E" w:rsidRPr="002B5BFC" w:rsidRDefault="008F5E73" w:rsidP="0006398E">
            <w:pPr>
              <w:widowControl w:val="0"/>
              <w:jc w:val="center"/>
              <w:rPr>
                <w:rFonts w:asciiTheme="minorHAnsi" w:hAnsiTheme="minorHAnsi" w:cstheme="minorHAnsi"/>
                <w:bCs/>
              </w:rPr>
            </w:pPr>
            <w:r>
              <w:rPr>
                <w:rFonts w:asciiTheme="minorHAnsi" w:hAnsiTheme="minorHAnsi" w:cstheme="minorHAnsi"/>
                <w:bCs/>
              </w:rPr>
              <w:t>4/</w:t>
            </w:r>
            <w:r w:rsidR="00745377">
              <w:rPr>
                <w:rFonts w:asciiTheme="minorHAnsi" w:hAnsiTheme="minorHAnsi" w:cstheme="minorHAnsi"/>
                <w:bCs/>
              </w:rPr>
              <w:t>7</w:t>
            </w:r>
            <w:r>
              <w:rPr>
                <w:rFonts w:asciiTheme="minorHAnsi" w:hAnsiTheme="minorHAnsi" w:cstheme="minorHAnsi"/>
                <w:bCs/>
              </w:rPr>
              <w:t>/2020</w:t>
            </w:r>
          </w:p>
        </w:tc>
      </w:tr>
      <w:tr w:rsidR="00E6209F" w14:paraId="4DBBDC81" w14:textId="77777777" w:rsidTr="003B51C6">
        <w:trPr>
          <w:trHeight w:val="350"/>
        </w:trPr>
        <w:tc>
          <w:tcPr>
            <w:tcW w:w="6615" w:type="dxa"/>
            <w:vAlign w:val="center"/>
          </w:tcPr>
          <w:p w14:paraId="17EB399C" w14:textId="5721FD1D"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Evaluation of Cost Portion</w:t>
            </w:r>
            <w:r w:rsidR="00E3353F">
              <w:rPr>
                <w:rFonts w:asciiTheme="minorHAnsi" w:hAnsiTheme="minorHAnsi" w:cstheme="minorHAnsi"/>
                <w:bCs/>
              </w:rPr>
              <w:t xml:space="preserve"> </w:t>
            </w:r>
            <w:r w:rsidR="00E3353F" w:rsidRPr="002B5BFC">
              <w:rPr>
                <w:rFonts w:asciiTheme="minorHAnsi" w:hAnsiTheme="minorHAnsi" w:cstheme="minorHAnsi"/>
                <w:bCs/>
                <w:i/>
              </w:rPr>
              <w:t>(estimate only)</w:t>
            </w:r>
          </w:p>
        </w:tc>
        <w:tc>
          <w:tcPr>
            <w:tcW w:w="3330" w:type="dxa"/>
            <w:vAlign w:val="center"/>
          </w:tcPr>
          <w:p w14:paraId="360DE2A0" w14:textId="1A80FA00" w:rsidR="0006398E" w:rsidRPr="002B5BFC" w:rsidRDefault="00EF119B" w:rsidP="0006398E">
            <w:pPr>
              <w:widowControl w:val="0"/>
              <w:jc w:val="center"/>
              <w:rPr>
                <w:rFonts w:asciiTheme="minorHAnsi" w:hAnsiTheme="minorHAnsi" w:cstheme="minorHAnsi"/>
                <w:bCs/>
              </w:rPr>
            </w:pPr>
            <w:r>
              <w:rPr>
                <w:rFonts w:asciiTheme="minorHAnsi" w:hAnsiTheme="minorHAnsi" w:cstheme="minorHAnsi"/>
                <w:bCs/>
              </w:rPr>
              <w:t>4/</w:t>
            </w:r>
            <w:r w:rsidR="00745377">
              <w:rPr>
                <w:rFonts w:asciiTheme="minorHAnsi" w:hAnsiTheme="minorHAnsi" w:cstheme="minorHAnsi"/>
                <w:bCs/>
              </w:rPr>
              <w:t>8</w:t>
            </w:r>
            <w:r w:rsidR="003C5441">
              <w:rPr>
                <w:rFonts w:asciiTheme="minorHAnsi" w:hAnsiTheme="minorHAnsi" w:cstheme="minorHAnsi"/>
                <w:bCs/>
              </w:rPr>
              <w:t>/2020</w:t>
            </w:r>
            <w:r w:rsidR="004304C5">
              <w:rPr>
                <w:rFonts w:asciiTheme="minorHAnsi" w:hAnsiTheme="minorHAnsi" w:cstheme="minorHAnsi"/>
                <w:bCs/>
              </w:rPr>
              <w:t>-</w:t>
            </w:r>
            <w:r w:rsidR="003C5441">
              <w:rPr>
                <w:rFonts w:asciiTheme="minorHAnsi" w:hAnsiTheme="minorHAnsi" w:cstheme="minorHAnsi"/>
                <w:bCs/>
              </w:rPr>
              <w:t>4/</w:t>
            </w:r>
            <w:r w:rsidR="00745377">
              <w:rPr>
                <w:rFonts w:asciiTheme="minorHAnsi" w:hAnsiTheme="minorHAnsi" w:cstheme="minorHAnsi"/>
                <w:bCs/>
              </w:rPr>
              <w:t>10</w:t>
            </w:r>
            <w:r w:rsidR="004304C5">
              <w:rPr>
                <w:rFonts w:asciiTheme="minorHAnsi" w:hAnsiTheme="minorHAnsi" w:cstheme="minorHAnsi"/>
                <w:bCs/>
              </w:rPr>
              <w:t>/2020</w:t>
            </w:r>
          </w:p>
        </w:tc>
      </w:tr>
      <w:tr w:rsidR="00E6209F" w14:paraId="0D7BF161" w14:textId="77777777" w:rsidTr="003B51C6">
        <w:trPr>
          <w:trHeight w:val="350"/>
        </w:trPr>
        <w:tc>
          <w:tcPr>
            <w:tcW w:w="6615" w:type="dxa"/>
            <w:vAlign w:val="center"/>
          </w:tcPr>
          <w:p w14:paraId="3B072C89" w14:textId="35C4F584" w:rsidR="0006398E" w:rsidRPr="002B5BFC" w:rsidRDefault="0006398E" w:rsidP="0006398E">
            <w:pPr>
              <w:widowControl w:val="0"/>
              <w:rPr>
                <w:rFonts w:asciiTheme="minorHAnsi" w:hAnsiTheme="minorHAnsi" w:cstheme="minorHAnsi"/>
                <w:b/>
                <w:color w:val="000000"/>
              </w:rPr>
            </w:pPr>
            <w:r w:rsidRPr="002B5BFC">
              <w:rPr>
                <w:rFonts w:asciiTheme="minorHAnsi" w:hAnsiTheme="minorHAnsi" w:cstheme="minorHAnsi"/>
                <w:bCs/>
              </w:rPr>
              <w:t xml:space="preserve">Notice of Intent to Award </w:t>
            </w:r>
            <w:r w:rsidRPr="002B5BFC">
              <w:rPr>
                <w:rFonts w:asciiTheme="minorHAnsi" w:hAnsiTheme="minorHAnsi" w:cstheme="minorHAnsi"/>
                <w:bCs/>
                <w:i/>
              </w:rPr>
              <w:t>(estimate only)</w:t>
            </w:r>
          </w:p>
        </w:tc>
        <w:tc>
          <w:tcPr>
            <w:tcW w:w="3330" w:type="dxa"/>
            <w:vAlign w:val="center"/>
          </w:tcPr>
          <w:p w14:paraId="62E1DA2E" w14:textId="61037F1B" w:rsidR="0006398E" w:rsidRPr="002B5BFC" w:rsidRDefault="004304C5" w:rsidP="0006398E">
            <w:pPr>
              <w:widowControl w:val="0"/>
              <w:jc w:val="center"/>
              <w:rPr>
                <w:rFonts w:asciiTheme="minorHAnsi" w:hAnsiTheme="minorHAnsi" w:cstheme="minorHAnsi"/>
                <w:bCs/>
              </w:rPr>
            </w:pPr>
            <w:r>
              <w:rPr>
                <w:rFonts w:asciiTheme="minorHAnsi" w:hAnsiTheme="minorHAnsi" w:cstheme="minorHAnsi"/>
                <w:bCs/>
              </w:rPr>
              <w:t>4/</w:t>
            </w:r>
            <w:r w:rsidR="00745377">
              <w:rPr>
                <w:rFonts w:asciiTheme="minorHAnsi" w:hAnsiTheme="minorHAnsi" w:cstheme="minorHAnsi"/>
                <w:bCs/>
              </w:rPr>
              <w:t>14</w:t>
            </w:r>
            <w:r>
              <w:rPr>
                <w:rFonts w:asciiTheme="minorHAnsi" w:hAnsiTheme="minorHAnsi" w:cstheme="minorHAnsi"/>
                <w:bCs/>
              </w:rPr>
              <w:t>/2020</w:t>
            </w:r>
          </w:p>
        </w:tc>
      </w:tr>
      <w:tr w:rsidR="00E6209F" w14:paraId="260FADE9" w14:textId="77777777" w:rsidTr="003B51C6">
        <w:trPr>
          <w:trHeight w:val="647"/>
        </w:trPr>
        <w:tc>
          <w:tcPr>
            <w:tcW w:w="6615" w:type="dxa"/>
            <w:vAlign w:val="center"/>
          </w:tcPr>
          <w:p w14:paraId="66E7C178" w14:textId="662B703B" w:rsidR="0006398E" w:rsidRPr="007142BD" w:rsidRDefault="0006398E" w:rsidP="0006398E">
            <w:pPr>
              <w:widowControl w:val="0"/>
              <w:ind w:right="576"/>
              <w:rPr>
                <w:rFonts w:asciiTheme="minorHAnsi" w:hAnsiTheme="minorHAnsi" w:cstheme="minorHAnsi"/>
                <w:bCs/>
                <w:i/>
              </w:rPr>
            </w:pPr>
            <w:r w:rsidRPr="002B5BFC">
              <w:rPr>
                <w:rFonts w:asciiTheme="minorHAnsi" w:hAnsiTheme="minorHAnsi" w:cstheme="minorHAnsi"/>
                <w:bCs/>
              </w:rPr>
              <w:t xml:space="preserve">Deadline to Submit Award Protest (JCC must receive award protest within 5 days of Notice of Intent to Award) </w:t>
            </w:r>
            <w:r w:rsidRPr="002B5BFC">
              <w:rPr>
                <w:rFonts w:asciiTheme="minorHAnsi" w:hAnsiTheme="minorHAnsi" w:cstheme="minorHAnsi"/>
                <w:bCs/>
                <w:i/>
              </w:rPr>
              <w:t>(estimate</w:t>
            </w:r>
            <w:r w:rsidR="005B7927">
              <w:rPr>
                <w:rFonts w:asciiTheme="minorHAnsi" w:hAnsiTheme="minorHAnsi" w:cstheme="minorHAnsi"/>
                <w:bCs/>
                <w:i/>
              </w:rPr>
              <w:t xml:space="preserve"> </w:t>
            </w:r>
            <w:r w:rsidR="00E369F2">
              <w:rPr>
                <w:rFonts w:asciiTheme="minorHAnsi" w:hAnsiTheme="minorHAnsi" w:cstheme="minorHAnsi"/>
                <w:bCs/>
                <w:i/>
              </w:rPr>
              <w:t>only</w:t>
            </w:r>
            <w:r w:rsidRPr="002B5BFC">
              <w:rPr>
                <w:rFonts w:asciiTheme="minorHAnsi" w:hAnsiTheme="minorHAnsi" w:cstheme="minorHAnsi"/>
                <w:bCs/>
                <w:i/>
              </w:rPr>
              <w:t>)</w:t>
            </w:r>
          </w:p>
        </w:tc>
        <w:tc>
          <w:tcPr>
            <w:tcW w:w="3330" w:type="dxa"/>
            <w:vAlign w:val="center"/>
          </w:tcPr>
          <w:p w14:paraId="46FC13A9" w14:textId="75C842F4" w:rsidR="0006398E" w:rsidRPr="003C5441" w:rsidRDefault="00745377" w:rsidP="0006398E">
            <w:pPr>
              <w:widowControl w:val="0"/>
              <w:jc w:val="center"/>
              <w:rPr>
                <w:rFonts w:asciiTheme="minorHAnsi" w:hAnsiTheme="minorHAnsi" w:cstheme="minorHAnsi"/>
                <w:bCs/>
                <w:highlight w:val="yellow"/>
              </w:rPr>
            </w:pPr>
            <w:r>
              <w:rPr>
                <w:rFonts w:asciiTheme="minorHAnsi" w:hAnsiTheme="minorHAnsi" w:cstheme="minorHAnsi"/>
                <w:bCs/>
              </w:rPr>
              <w:t>4</w:t>
            </w:r>
            <w:r w:rsidR="00893B0D" w:rsidRPr="003C5441">
              <w:rPr>
                <w:rFonts w:asciiTheme="minorHAnsi" w:hAnsiTheme="minorHAnsi" w:cstheme="minorHAnsi"/>
                <w:bCs/>
              </w:rPr>
              <w:t>/</w:t>
            </w:r>
            <w:r>
              <w:rPr>
                <w:rFonts w:asciiTheme="minorHAnsi" w:hAnsiTheme="minorHAnsi" w:cstheme="minorHAnsi"/>
                <w:bCs/>
              </w:rPr>
              <w:t>21</w:t>
            </w:r>
            <w:r w:rsidR="00893B0D" w:rsidRPr="003C5441">
              <w:rPr>
                <w:rFonts w:asciiTheme="minorHAnsi" w:hAnsiTheme="minorHAnsi" w:cstheme="minorHAnsi"/>
                <w:bCs/>
              </w:rPr>
              <w:t>/2020</w:t>
            </w:r>
          </w:p>
        </w:tc>
      </w:tr>
      <w:tr w:rsidR="005C7F7E" w14:paraId="49EEFD87" w14:textId="77777777" w:rsidTr="003B51C6">
        <w:trPr>
          <w:trHeight w:val="440"/>
        </w:trPr>
        <w:tc>
          <w:tcPr>
            <w:tcW w:w="6615" w:type="dxa"/>
            <w:shd w:val="clear" w:color="auto" w:fill="auto"/>
            <w:vAlign w:val="center"/>
          </w:tcPr>
          <w:p w14:paraId="428F8548" w14:textId="77777777" w:rsidR="005C7F7E" w:rsidRPr="00C61ACC" w:rsidRDefault="005C7F7E" w:rsidP="005C7F7E">
            <w:pPr>
              <w:widowControl w:val="0"/>
              <w:rPr>
                <w:rFonts w:asciiTheme="minorHAnsi" w:hAnsiTheme="minorHAnsi" w:cstheme="minorHAnsi"/>
                <w:bCs/>
              </w:rPr>
            </w:pPr>
            <w:r w:rsidRPr="00C61ACC">
              <w:rPr>
                <w:rFonts w:asciiTheme="minorHAnsi" w:hAnsiTheme="minorHAnsi" w:cstheme="minorHAnsi"/>
                <w:bCs/>
              </w:rPr>
              <w:t>Contract Negotiations (</w:t>
            </w:r>
            <w:r w:rsidRPr="00C61ACC">
              <w:rPr>
                <w:rFonts w:asciiTheme="minorHAnsi" w:hAnsiTheme="minorHAnsi" w:cstheme="minorHAnsi"/>
                <w:bCs/>
                <w:i/>
              </w:rPr>
              <w:t>estimate only</w:t>
            </w:r>
            <w:r w:rsidRPr="00C61ACC">
              <w:rPr>
                <w:rFonts w:asciiTheme="minorHAnsi" w:hAnsiTheme="minorHAnsi" w:cstheme="minorHAnsi"/>
                <w:bCs/>
              </w:rPr>
              <w:t>)</w:t>
            </w:r>
          </w:p>
        </w:tc>
        <w:tc>
          <w:tcPr>
            <w:tcW w:w="3330" w:type="dxa"/>
            <w:shd w:val="clear" w:color="auto" w:fill="auto"/>
            <w:vAlign w:val="center"/>
          </w:tcPr>
          <w:p w14:paraId="6888248C" w14:textId="67C0DB02" w:rsidR="005C7F7E" w:rsidRPr="00C61ACC" w:rsidRDefault="00884FD7" w:rsidP="0006398E">
            <w:pPr>
              <w:widowControl w:val="0"/>
              <w:jc w:val="center"/>
              <w:rPr>
                <w:rFonts w:asciiTheme="minorHAnsi" w:hAnsiTheme="minorHAnsi" w:cstheme="minorHAnsi"/>
                <w:bCs/>
              </w:rPr>
            </w:pPr>
            <w:r>
              <w:rPr>
                <w:rFonts w:asciiTheme="minorHAnsi" w:hAnsiTheme="minorHAnsi" w:cstheme="minorHAnsi"/>
                <w:bCs/>
              </w:rPr>
              <w:t>4</w:t>
            </w:r>
            <w:r w:rsidR="00893B0D" w:rsidRPr="00C61ACC">
              <w:rPr>
                <w:rFonts w:asciiTheme="minorHAnsi" w:hAnsiTheme="minorHAnsi" w:cstheme="minorHAnsi"/>
                <w:bCs/>
              </w:rPr>
              <w:t>/</w:t>
            </w:r>
            <w:r>
              <w:rPr>
                <w:rFonts w:asciiTheme="minorHAnsi" w:hAnsiTheme="minorHAnsi" w:cstheme="minorHAnsi"/>
                <w:bCs/>
              </w:rPr>
              <w:t>22</w:t>
            </w:r>
            <w:r w:rsidR="00893B0D" w:rsidRPr="00C61ACC">
              <w:rPr>
                <w:rFonts w:asciiTheme="minorHAnsi" w:hAnsiTheme="minorHAnsi" w:cstheme="minorHAnsi"/>
                <w:bCs/>
              </w:rPr>
              <w:t>/2020-6/30/2020</w:t>
            </w:r>
          </w:p>
        </w:tc>
      </w:tr>
      <w:tr w:rsidR="00E6209F" w14:paraId="068D0E4A" w14:textId="77777777" w:rsidTr="003B51C6">
        <w:trPr>
          <w:trHeight w:val="368"/>
        </w:trPr>
        <w:tc>
          <w:tcPr>
            <w:tcW w:w="6615" w:type="dxa"/>
            <w:vAlign w:val="center"/>
          </w:tcPr>
          <w:p w14:paraId="708108BE" w14:textId="34D233CD"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Contract start date (</w:t>
            </w:r>
            <w:r w:rsidRPr="002B5BFC">
              <w:rPr>
                <w:rFonts w:asciiTheme="minorHAnsi" w:hAnsiTheme="minorHAnsi" w:cstheme="minorHAnsi"/>
                <w:bCs/>
                <w:i/>
              </w:rPr>
              <w:t>estimate only</w:t>
            </w:r>
            <w:r w:rsidRPr="002B5BFC">
              <w:rPr>
                <w:rFonts w:asciiTheme="minorHAnsi" w:hAnsiTheme="minorHAnsi" w:cstheme="minorHAnsi"/>
                <w:bCs/>
              </w:rPr>
              <w:t>)</w:t>
            </w:r>
          </w:p>
        </w:tc>
        <w:tc>
          <w:tcPr>
            <w:tcW w:w="3330" w:type="dxa"/>
            <w:vAlign w:val="center"/>
          </w:tcPr>
          <w:p w14:paraId="320BB78B" w14:textId="412F4D8C" w:rsidR="0006398E" w:rsidRPr="003C5441" w:rsidRDefault="0006398E" w:rsidP="0006398E">
            <w:pPr>
              <w:widowControl w:val="0"/>
              <w:jc w:val="center"/>
              <w:rPr>
                <w:rFonts w:asciiTheme="minorHAnsi" w:hAnsiTheme="minorHAnsi" w:cstheme="minorHAnsi"/>
                <w:bCs/>
              </w:rPr>
            </w:pPr>
            <w:r w:rsidRPr="003C5441">
              <w:rPr>
                <w:rFonts w:asciiTheme="minorHAnsi" w:hAnsiTheme="minorHAnsi" w:cstheme="minorHAnsi"/>
                <w:bCs/>
              </w:rPr>
              <w:t>7/1/2020</w:t>
            </w:r>
          </w:p>
        </w:tc>
      </w:tr>
      <w:tr w:rsidR="00E6209F" w14:paraId="5224F3B3" w14:textId="77777777" w:rsidTr="00C4248B">
        <w:trPr>
          <w:trHeight w:val="395"/>
        </w:trPr>
        <w:tc>
          <w:tcPr>
            <w:tcW w:w="6615" w:type="dxa"/>
            <w:vAlign w:val="center"/>
          </w:tcPr>
          <w:p w14:paraId="6C69E899" w14:textId="3D6733CB"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 xml:space="preserve">Contract end date (initial </w:t>
            </w:r>
            <w:r w:rsidR="00C61ACC" w:rsidRPr="002B5BFC">
              <w:rPr>
                <w:rFonts w:asciiTheme="minorHAnsi" w:hAnsiTheme="minorHAnsi" w:cstheme="minorHAnsi"/>
                <w:bCs/>
              </w:rPr>
              <w:t>terms) (</w:t>
            </w:r>
            <w:r w:rsidRPr="002B5BFC">
              <w:rPr>
                <w:rFonts w:asciiTheme="minorHAnsi" w:hAnsiTheme="minorHAnsi" w:cstheme="minorHAnsi"/>
                <w:bCs/>
                <w:i/>
              </w:rPr>
              <w:t>estimate only</w:t>
            </w:r>
            <w:r w:rsidRPr="002B5BFC">
              <w:rPr>
                <w:rFonts w:asciiTheme="minorHAnsi" w:hAnsiTheme="minorHAnsi" w:cstheme="minorHAnsi"/>
                <w:bCs/>
              </w:rPr>
              <w:t>)</w:t>
            </w:r>
          </w:p>
        </w:tc>
        <w:tc>
          <w:tcPr>
            <w:tcW w:w="3330" w:type="dxa"/>
            <w:vAlign w:val="center"/>
          </w:tcPr>
          <w:p w14:paraId="327F2115" w14:textId="4EBEC42F" w:rsidR="0006398E" w:rsidRPr="003C5441" w:rsidRDefault="0006398E" w:rsidP="0006398E">
            <w:pPr>
              <w:widowControl w:val="0"/>
              <w:jc w:val="center"/>
              <w:rPr>
                <w:rFonts w:asciiTheme="minorHAnsi" w:hAnsiTheme="minorHAnsi" w:cstheme="minorHAnsi"/>
                <w:bCs/>
              </w:rPr>
            </w:pPr>
            <w:r w:rsidRPr="003C5441">
              <w:rPr>
                <w:rFonts w:asciiTheme="minorHAnsi" w:hAnsiTheme="minorHAnsi" w:cstheme="minorHAnsi"/>
                <w:bCs/>
              </w:rPr>
              <w:t>6/30/2025</w:t>
            </w:r>
          </w:p>
        </w:tc>
      </w:tr>
    </w:tbl>
    <w:p w14:paraId="271170E0" w14:textId="632410B9" w:rsidR="00C4248B" w:rsidRDefault="00C4248B" w:rsidP="00C4248B">
      <w:bookmarkStart w:id="11" w:name="_Toc29906558"/>
    </w:p>
    <w:p w14:paraId="79A270C1" w14:textId="77777777" w:rsidR="00C4248B" w:rsidRDefault="00C4248B" w:rsidP="00C4248B"/>
    <w:p w14:paraId="729CF9E2" w14:textId="5E9C23AC" w:rsidR="0006398E" w:rsidRPr="002B5BFC" w:rsidRDefault="0006398E" w:rsidP="0006398E">
      <w:pPr>
        <w:pStyle w:val="Heading1"/>
        <w:spacing w:before="360"/>
        <w:rPr>
          <w:rFonts w:asciiTheme="minorHAnsi" w:hAnsiTheme="minorHAnsi" w:cstheme="minorHAnsi"/>
          <w:b w:val="0"/>
          <w:bCs w:val="0"/>
          <w:color w:val="000000"/>
        </w:rPr>
      </w:pPr>
      <w:r w:rsidRPr="002B5BFC">
        <w:rPr>
          <w:rFonts w:asciiTheme="minorHAnsi" w:hAnsiTheme="minorHAnsi" w:cstheme="minorHAnsi"/>
          <w:color w:val="000000"/>
          <w:sz w:val="24"/>
          <w:szCs w:val="24"/>
        </w:rPr>
        <w:lastRenderedPageBreak/>
        <w:t>4.0</w:t>
      </w:r>
      <w:r w:rsidRPr="002B5BFC">
        <w:rPr>
          <w:rFonts w:asciiTheme="minorHAnsi" w:hAnsiTheme="minorHAnsi" w:cstheme="minorHAnsi"/>
          <w:color w:val="000000"/>
          <w:sz w:val="24"/>
          <w:szCs w:val="24"/>
        </w:rPr>
        <w:tab/>
        <w:t>RFP ATTACHMENTS AND EXHIBITS</w:t>
      </w:r>
      <w:bookmarkEnd w:id="11"/>
    </w:p>
    <w:p w14:paraId="15984692" w14:textId="77777777" w:rsidR="0006398E" w:rsidRPr="002B5BFC" w:rsidRDefault="0006398E" w:rsidP="0006398E">
      <w:pPr>
        <w:pStyle w:val="BodyTextIndent2"/>
        <w:widowControl w:val="0"/>
        <w:spacing w:after="0"/>
        <w:ind w:left="720"/>
        <w:rPr>
          <w:rFonts w:asciiTheme="minorHAnsi" w:hAnsiTheme="minorHAnsi" w:cstheme="minorHAnsi"/>
          <w:color w:val="000000"/>
        </w:rPr>
      </w:pPr>
      <w:r w:rsidRPr="002B5BFC">
        <w:rPr>
          <w:rFonts w:asciiTheme="minorHAnsi" w:hAnsiTheme="minorHAnsi" w:cstheme="minorHAnsi"/>
          <w:color w:val="000000"/>
        </w:rPr>
        <w:t>The following attachments are included as part of this RFP:</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235"/>
        <w:gridCol w:w="8100"/>
      </w:tblGrid>
      <w:tr w:rsidR="00E6209F" w14:paraId="2A043373" w14:textId="77777777" w:rsidTr="005B7927">
        <w:trPr>
          <w:tblHeader/>
          <w:jc w:val="center"/>
        </w:trPr>
        <w:tc>
          <w:tcPr>
            <w:tcW w:w="3235" w:type="dxa"/>
            <w:shd w:val="clear" w:color="auto" w:fill="E6E6E6"/>
            <w:vAlign w:val="center"/>
          </w:tcPr>
          <w:p w14:paraId="0DD81BEB" w14:textId="77777777" w:rsidR="0006398E" w:rsidRPr="002B5BFC" w:rsidRDefault="0006398E" w:rsidP="0006398E">
            <w:pPr>
              <w:pStyle w:val="BodyTextIndent2"/>
              <w:rPr>
                <w:rFonts w:asciiTheme="minorHAnsi" w:hAnsiTheme="minorHAnsi" w:cstheme="minorHAnsi"/>
                <w:b/>
                <w:bCs/>
                <w:color w:val="000000"/>
              </w:rPr>
            </w:pPr>
            <w:r w:rsidRPr="002B5BFC">
              <w:rPr>
                <w:rFonts w:asciiTheme="minorHAnsi" w:hAnsiTheme="minorHAnsi" w:cstheme="minorHAnsi"/>
                <w:b/>
                <w:bCs/>
                <w:color w:val="000000"/>
              </w:rPr>
              <w:t xml:space="preserve">ATTACHMENT </w:t>
            </w:r>
          </w:p>
        </w:tc>
        <w:tc>
          <w:tcPr>
            <w:tcW w:w="8100" w:type="dxa"/>
            <w:shd w:val="clear" w:color="auto" w:fill="E6E6E6"/>
            <w:vAlign w:val="center"/>
          </w:tcPr>
          <w:p w14:paraId="36B3C7C9" w14:textId="77777777" w:rsidR="0006398E" w:rsidRPr="002B5BFC" w:rsidRDefault="0006398E" w:rsidP="0006398E">
            <w:pPr>
              <w:widowControl w:val="0"/>
              <w:ind w:left="-108" w:right="-108"/>
              <w:jc w:val="center"/>
              <w:rPr>
                <w:rFonts w:asciiTheme="minorHAnsi" w:hAnsiTheme="minorHAnsi" w:cstheme="minorHAnsi"/>
                <w:b/>
                <w:bCs/>
                <w:color w:val="000000"/>
                <w:sz w:val="22"/>
                <w:szCs w:val="22"/>
              </w:rPr>
            </w:pPr>
            <w:r w:rsidRPr="002B5BFC">
              <w:rPr>
                <w:rFonts w:asciiTheme="minorHAnsi" w:hAnsiTheme="minorHAnsi" w:cstheme="minorHAnsi"/>
                <w:b/>
                <w:bCs/>
                <w:color w:val="000000"/>
                <w:sz w:val="22"/>
                <w:szCs w:val="22"/>
              </w:rPr>
              <w:t>DESCRIPTION</w:t>
            </w:r>
          </w:p>
        </w:tc>
      </w:tr>
      <w:tr w:rsidR="00E6209F" w14:paraId="6951D2A4" w14:textId="77777777" w:rsidTr="005B7927">
        <w:trPr>
          <w:trHeight w:val="1232"/>
          <w:tblHeader/>
          <w:jc w:val="center"/>
        </w:trPr>
        <w:tc>
          <w:tcPr>
            <w:tcW w:w="3235" w:type="dxa"/>
          </w:tcPr>
          <w:p w14:paraId="7E369CEA" w14:textId="77777777" w:rsidR="0006398E" w:rsidRPr="002B5BFC" w:rsidRDefault="0006398E" w:rsidP="0006398E">
            <w:pPr>
              <w:widowControl w:val="0"/>
              <w:rPr>
                <w:rFonts w:asciiTheme="minorHAnsi" w:hAnsiTheme="minorHAnsi" w:cstheme="minorHAnsi"/>
                <w:bCs/>
                <w:color w:val="000000" w:themeColor="text1"/>
              </w:rPr>
            </w:pPr>
            <w:r w:rsidRPr="002B5BFC">
              <w:rPr>
                <w:rFonts w:asciiTheme="minorHAnsi" w:hAnsiTheme="minorHAnsi" w:cstheme="minorHAnsi"/>
                <w:bCs/>
                <w:color w:val="000000" w:themeColor="text1"/>
              </w:rPr>
              <w:t>Attachment 1: Administrative Rules Governing RFPs (IT Goods and Services)</w:t>
            </w:r>
          </w:p>
        </w:tc>
        <w:tc>
          <w:tcPr>
            <w:tcW w:w="8100" w:type="dxa"/>
          </w:tcPr>
          <w:p w14:paraId="102EAA8E" w14:textId="77777777" w:rsidR="0006398E" w:rsidRPr="002B5BFC" w:rsidRDefault="0006398E" w:rsidP="0006398E">
            <w:pPr>
              <w:widowControl w:val="0"/>
              <w:tabs>
                <w:tab w:val="left" w:pos="2178"/>
              </w:tabs>
              <w:rPr>
                <w:rFonts w:asciiTheme="minorHAnsi" w:hAnsiTheme="minorHAnsi" w:cstheme="minorHAnsi"/>
                <w:bCs/>
                <w:i/>
                <w:color w:val="FF0000"/>
              </w:rPr>
            </w:pPr>
            <w:r w:rsidRPr="002B5BFC">
              <w:rPr>
                <w:rFonts w:asciiTheme="minorHAnsi" w:hAnsiTheme="minorHAnsi" w:cstheme="minorHAnsi"/>
              </w:rPr>
              <w:t xml:space="preserve">These rules govern this solicitation.  Proposers shall follow the rules, set forth in Attachment 1, in preparation of their proposals.  This attachment is for the proposer’s reference only and </w:t>
            </w:r>
            <w:r w:rsidRPr="002B5BFC">
              <w:rPr>
                <w:rFonts w:asciiTheme="minorHAnsi" w:hAnsiTheme="minorHAnsi" w:cstheme="minorHAnsi"/>
                <w:b/>
              </w:rPr>
              <w:t xml:space="preserve">does not need to be submitted </w:t>
            </w:r>
            <w:r w:rsidRPr="002B5BFC">
              <w:rPr>
                <w:rFonts w:asciiTheme="minorHAnsi" w:hAnsiTheme="minorHAnsi" w:cstheme="minorHAnsi"/>
              </w:rPr>
              <w:t xml:space="preserve">with the RFP response.  </w:t>
            </w:r>
          </w:p>
        </w:tc>
      </w:tr>
      <w:tr w:rsidR="00E6209F" w14:paraId="6C3D7A2B" w14:textId="77777777" w:rsidTr="00350D1C">
        <w:trPr>
          <w:trHeight w:val="845"/>
          <w:tblHeader/>
          <w:jc w:val="center"/>
        </w:trPr>
        <w:tc>
          <w:tcPr>
            <w:tcW w:w="3235" w:type="dxa"/>
          </w:tcPr>
          <w:p w14:paraId="030ABB3E" w14:textId="0888B74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color w:val="000000" w:themeColor="text1"/>
              </w:rPr>
              <w:t xml:space="preserve">Attachment </w:t>
            </w:r>
            <w:r w:rsidRPr="002B5BFC">
              <w:rPr>
                <w:rFonts w:asciiTheme="minorHAnsi" w:hAnsiTheme="minorHAnsi" w:cstheme="minorHAnsi"/>
                <w:color w:val="000000"/>
              </w:rPr>
              <w:t xml:space="preserve">2:  </w:t>
            </w:r>
            <w:r>
              <w:rPr>
                <w:rFonts w:asciiTheme="minorHAnsi" w:hAnsiTheme="minorHAnsi" w:cstheme="minorHAnsi"/>
                <w:color w:val="000000"/>
              </w:rPr>
              <w:t xml:space="preserve">JCC </w:t>
            </w:r>
            <w:r w:rsidR="001D5277">
              <w:rPr>
                <w:rFonts w:asciiTheme="minorHAnsi" w:hAnsiTheme="minorHAnsi" w:cstheme="minorHAnsi"/>
                <w:color w:val="000000"/>
              </w:rPr>
              <w:t xml:space="preserve">Master </w:t>
            </w:r>
            <w:r>
              <w:rPr>
                <w:rFonts w:asciiTheme="minorHAnsi" w:hAnsiTheme="minorHAnsi" w:cstheme="minorHAnsi"/>
                <w:color w:val="000000"/>
              </w:rPr>
              <w:t>Agreement</w:t>
            </w:r>
          </w:p>
          <w:p w14:paraId="4DBDEEF2" w14:textId="77777777" w:rsidR="0006398E" w:rsidRPr="002B5BFC" w:rsidRDefault="0006398E" w:rsidP="0006398E">
            <w:pPr>
              <w:rPr>
                <w:rFonts w:asciiTheme="minorHAnsi" w:hAnsiTheme="minorHAnsi" w:cstheme="minorHAnsi"/>
              </w:rPr>
            </w:pPr>
          </w:p>
        </w:tc>
        <w:tc>
          <w:tcPr>
            <w:tcW w:w="8100" w:type="dxa"/>
          </w:tcPr>
          <w:p w14:paraId="1E137A09" w14:textId="33FD6967" w:rsidR="0006398E" w:rsidRPr="002B5BFC" w:rsidRDefault="0006398E" w:rsidP="0006398E">
            <w:pPr>
              <w:widowControl w:val="0"/>
              <w:tabs>
                <w:tab w:val="left" w:pos="2178"/>
              </w:tabs>
              <w:rPr>
                <w:rFonts w:asciiTheme="minorHAnsi" w:hAnsiTheme="minorHAnsi" w:cstheme="minorHAnsi"/>
                <w:b/>
                <w:bCs/>
                <w:color w:val="000000"/>
              </w:rPr>
            </w:pPr>
            <w:r w:rsidRPr="002B5BFC">
              <w:rPr>
                <w:rFonts w:asciiTheme="minorHAnsi" w:hAnsiTheme="minorHAnsi" w:cstheme="minorHAnsi"/>
                <w:color w:val="000000"/>
              </w:rPr>
              <w:t xml:space="preserve">If selected, </w:t>
            </w:r>
            <w:r w:rsidR="00F826B5">
              <w:rPr>
                <w:rFonts w:asciiTheme="minorHAnsi" w:hAnsiTheme="minorHAnsi" w:cstheme="minorHAnsi"/>
                <w:color w:val="000000"/>
              </w:rPr>
              <w:t xml:space="preserve">as the winning bidder, the Proposer </w:t>
            </w:r>
            <w:r w:rsidRPr="002B5BFC">
              <w:rPr>
                <w:rFonts w:asciiTheme="minorHAnsi" w:hAnsiTheme="minorHAnsi" w:cstheme="minorHAnsi"/>
                <w:color w:val="000000"/>
              </w:rPr>
              <w:t>must sign th</w:t>
            </w:r>
            <w:r>
              <w:rPr>
                <w:rFonts w:asciiTheme="minorHAnsi" w:hAnsiTheme="minorHAnsi" w:cstheme="minorHAnsi"/>
                <w:color w:val="000000"/>
              </w:rPr>
              <w:t xml:space="preserve">e JCC’s </w:t>
            </w:r>
            <w:r w:rsidR="001D5277">
              <w:rPr>
                <w:rFonts w:asciiTheme="minorHAnsi" w:hAnsiTheme="minorHAnsi" w:cstheme="minorHAnsi"/>
                <w:color w:val="000000"/>
              </w:rPr>
              <w:t xml:space="preserve">Master </w:t>
            </w:r>
            <w:r>
              <w:rPr>
                <w:rFonts w:asciiTheme="minorHAnsi" w:hAnsiTheme="minorHAnsi" w:cstheme="minorHAnsi"/>
                <w:color w:val="000000"/>
              </w:rPr>
              <w:t>Agreement</w:t>
            </w:r>
            <w:r w:rsidRPr="002B5BFC">
              <w:rPr>
                <w:rFonts w:asciiTheme="minorHAnsi" w:hAnsiTheme="minorHAnsi" w:cstheme="minorHAnsi"/>
                <w:color w:val="000000"/>
              </w:rPr>
              <w:t xml:space="preserve"> (the “</w:t>
            </w:r>
            <w:r w:rsidR="001D5277">
              <w:rPr>
                <w:rFonts w:asciiTheme="minorHAnsi" w:hAnsiTheme="minorHAnsi" w:cstheme="minorHAnsi"/>
                <w:b/>
                <w:color w:val="000000"/>
              </w:rPr>
              <w:t>Master</w:t>
            </w:r>
            <w:r>
              <w:rPr>
                <w:rFonts w:asciiTheme="minorHAnsi" w:hAnsiTheme="minorHAnsi" w:cstheme="minorHAnsi"/>
                <w:b/>
                <w:color w:val="000000"/>
              </w:rPr>
              <w:t xml:space="preserve"> Agreement</w:t>
            </w:r>
            <w:r w:rsidRPr="002B5BFC">
              <w:rPr>
                <w:rFonts w:asciiTheme="minorHAnsi" w:hAnsiTheme="minorHAnsi" w:cstheme="minorHAnsi"/>
                <w:color w:val="000000"/>
              </w:rPr>
              <w:t xml:space="preserve">”).  This attachment is for the Proposer’s reference only and </w:t>
            </w:r>
            <w:r w:rsidRPr="002B5BFC">
              <w:rPr>
                <w:rFonts w:asciiTheme="minorHAnsi" w:hAnsiTheme="minorHAnsi" w:cstheme="minorHAnsi"/>
                <w:b/>
                <w:color w:val="000000"/>
              </w:rPr>
              <w:t>does not need to be submitted</w:t>
            </w:r>
            <w:r w:rsidRPr="002B5BFC">
              <w:rPr>
                <w:rFonts w:asciiTheme="minorHAnsi" w:hAnsiTheme="minorHAnsi" w:cstheme="minorHAnsi"/>
                <w:color w:val="000000"/>
              </w:rPr>
              <w:t xml:space="preserve"> with the RFP response.</w:t>
            </w:r>
          </w:p>
        </w:tc>
      </w:tr>
      <w:tr w:rsidR="00E6209F" w14:paraId="48E16AAF" w14:textId="77777777" w:rsidTr="005B7927">
        <w:trPr>
          <w:trHeight w:val="1790"/>
          <w:tblHeader/>
          <w:jc w:val="center"/>
        </w:trPr>
        <w:tc>
          <w:tcPr>
            <w:tcW w:w="3235" w:type="dxa"/>
          </w:tcPr>
          <w:p w14:paraId="0D84A7BB" w14:textId="463C0B42"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color w:val="000000" w:themeColor="text1"/>
              </w:rPr>
              <w:t xml:space="preserve">Attachment </w:t>
            </w:r>
            <w:r w:rsidRPr="002B5BFC">
              <w:rPr>
                <w:rFonts w:asciiTheme="minorHAnsi" w:hAnsiTheme="minorHAnsi" w:cstheme="minorHAnsi"/>
                <w:color w:val="000000"/>
              </w:rPr>
              <w:t xml:space="preserve">3: Proposer’s Acceptance of </w:t>
            </w:r>
            <w:r>
              <w:rPr>
                <w:rFonts w:asciiTheme="minorHAnsi" w:hAnsiTheme="minorHAnsi" w:cstheme="minorHAnsi"/>
                <w:color w:val="000000"/>
              </w:rPr>
              <w:t xml:space="preserve">the </w:t>
            </w:r>
            <w:r w:rsidR="00512B22">
              <w:rPr>
                <w:rFonts w:asciiTheme="minorHAnsi" w:hAnsiTheme="minorHAnsi" w:cstheme="minorHAnsi"/>
                <w:color w:val="000000"/>
              </w:rPr>
              <w:t xml:space="preserve">Master </w:t>
            </w:r>
            <w:r>
              <w:rPr>
                <w:rFonts w:asciiTheme="minorHAnsi" w:hAnsiTheme="minorHAnsi" w:cstheme="minorHAnsi"/>
                <w:color w:val="000000"/>
              </w:rPr>
              <w:t>Agreement</w:t>
            </w:r>
          </w:p>
        </w:tc>
        <w:tc>
          <w:tcPr>
            <w:tcW w:w="8100" w:type="dxa"/>
          </w:tcPr>
          <w:p w14:paraId="27ECF78B" w14:textId="3BB1B053" w:rsidR="0006398E" w:rsidRPr="002B5BFC" w:rsidRDefault="0006398E" w:rsidP="0006398E">
            <w:pPr>
              <w:widowControl w:val="0"/>
              <w:tabs>
                <w:tab w:val="left" w:pos="2178"/>
              </w:tabs>
              <w:rPr>
                <w:rFonts w:asciiTheme="minorHAnsi" w:hAnsiTheme="minorHAnsi" w:cstheme="minorHAnsi"/>
                <w:b/>
                <w:bCs/>
                <w:color w:val="000000"/>
              </w:rPr>
            </w:pPr>
            <w:r w:rsidRPr="002B5BFC">
              <w:rPr>
                <w:rFonts w:asciiTheme="minorHAnsi" w:hAnsiTheme="minorHAnsi" w:cstheme="minorHAnsi"/>
                <w:color w:val="000000"/>
              </w:rPr>
              <w:t xml:space="preserve">On this form, the Proposer must indicate acceptance of the </w:t>
            </w:r>
            <w:r w:rsidR="00512B22">
              <w:rPr>
                <w:rFonts w:asciiTheme="minorHAnsi" w:hAnsiTheme="minorHAnsi" w:cstheme="minorHAnsi"/>
                <w:color w:val="000000"/>
              </w:rPr>
              <w:t>Master</w:t>
            </w:r>
            <w:r>
              <w:rPr>
                <w:rFonts w:asciiTheme="minorHAnsi" w:hAnsiTheme="minorHAnsi" w:cstheme="minorHAnsi"/>
                <w:color w:val="000000"/>
              </w:rPr>
              <w:t xml:space="preserve"> Agreement</w:t>
            </w:r>
            <w:r w:rsidRPr="002B5BFC">
              <w:rPr>
                <w:rFonts w:asciiTheme="minorHAnsi" w:hAnsiTheme="minorHAnsi" w:cstheme="minorHAnsi"/>
                <w:color w:val="000000"/>
              </w:rPr>
              <w:t xml:space="preserve"> or identify exceptions to the </w:t>
            </w:r>
            <w:r w:rsidR="00F826B5">
              <w:rPr>
                <w:rFonts w:asciiTheme="minorHAnsi" w:hAnsiTheme="minorHAnsi" w:cstheme="minorHAnsi"/>
                <w:color w:val="000000"/>
              </w:rPr>
              <w:t xml:space="preserve">Master </w:t>
            </w:r>
            <w:r>
              <w:rPr>
                <w:rFonts w:asciiTheme="minorHAnsi" w:hAnsiTheme="minorHAnsi" w:cstheme="minorHAnsi"/>
                <w:color w:val="000000"/>
              </w:rPr>
              <w:t>Agreement</w:t>
            </w:r>
            <w:r w:rsidRPr="002B5BFC">
              <w:rPr>
                <w:rFonts w:asciiTheme="minorHAnsi" w:hAnsiTheme="minorHAnsi" w:cstheme="minorHAnsi"/>
                <w:color w:val="000000"/>
              </w:rPr>
              <w:t xml:space="preserve">.  If exceptions are identified, then </w:t>
            </w:r>
            <w:r w:rsidR="002531B0">
              <w:rPr>
                <w:rFonts w:asciiTheme="minorHAnsi" w:hAnsiTheme="minorHAnsi" w:cstheme="minorHAnsi"/>
                <w:color w:val="000000"/>
              </w:rPr>
              <w:t>P</w:t>
            </w:r>
            <w:r w:rsidRPr="002B5BFC">
              <w:rPr>
                <w:rFonts w:asciiTheme="minorHAnsi" w:hAnsiTheme="minorHAnsi" w:cstheme="minorHAnsi"/>
                <w:color w:val="000000"/>
              </w:rPr>
              <w:t>roposer must also submit (i) a red-lined version of Attachment 2 that clearly tracks proposed changes to th</w:t>
            </w:r>
            <w:r w:rsidR="0017287C">
              <w:rPr>
                <w:rFonts w:asciiTheme="minorHAnsi" w:hAnsiTheme="minorHAnsi" w:cstheme="minorHAnsi"/>
                <w:color w:val="000000"/>
              </w:rPr>
              <w:t>e</w:t>
            </w:r>
            <w:r w:rsidRPr="002B5BFC">
              <w:rPr>
                <w:rFonts w:asciiTheme="minorHAnsi" w:hAnsiTheme="minorHAnsi" w:cstheme="minorHAnsi"/>
                <w:color w:val="000000"/>
              </w:rPr>
              <w:t xml:space="preserve"> attachment</w:t>
            </w:r>
            <w:r w:rsidR="00A239F3">
              <w:rPr>
                <w:rFonts w:asciiTheme="minorHAnsi" w:hAnsiTheme="minorHAnsi" w:cstheme="minorHAnsi"/>
                <w:color w:val="000000"/>
              </w:rPr>
              <w:t>;</w:t>
            </w:r>
            <w:r w:rsidRPr="002B5BFC">
              <w:rPr>
                <w:rFonts w:asciiTheme="minorHAnsi" w:hAnsiTheme="minorHAnsi" w:cstheme="minorHAnsi"/>
                <w:color w:val="000000"/>
              </w:rPr>
              <w:t xml:space="preserve"> and (ii) written documentation to substantiate each such proposed change</w:t>
            </w:r>
            <w:r w:rsidR="002531B0">
              <w:rPr>
                <w:rFonts w:asciiTheme="minorHAnsi" w:hAnsiTheme="minorHAnsi" w:cstheme="minorHAnsi"/>
                <w:color w:val="000000"/>
              </w:rPr>
              <w:t xml:space="preserve"> and why such change would be beneficial to the JCC</w:t>
            </w:r>
            <w:r w:rsidR="002531B0" w:rsidRPr="002B5BFC">
              <w:rPr>
                <w:rFonts w:asciiTheme="minorHAnsi" w:hAnsiTheme="minorHAnsi" w:cstheme="minorHAnsi"/>
                <w:color w:val="000000"/>
              </w:rPr>
              <w:t>.</w:t>
            </w:r>
          </w:p>
        </w:tc>
      </w:tr>
      <w:tr w:rsidR="00E6209F" w14:paraId="721F1DED" w14:textId="77777777" w:rsidTr="005B7927">
        <w:trPr>
          <w:tblHeader/>
          <w:jc w:val="center"/>
        </w:trPr>
        <w:tc>
          <w:tcPr>
            <w:tcW w:w="3235" w:type="dxa"/>
          </w:tcPr>
          <w:p w14:paraId="0AC69797" w14:textId="77777777" w:rsidR="0006398E" w:rsidRPr="002B5BFC" w:rsidRDefault="0006398E" w:rsidP="0006398E">
            <w:pPr>
              <w:widowControl w:val="0"/>
              <w:rPr>
                <w:rFonts w:asciiTheme="minorHAnsi" w:hAnsiTheme="minorHAnsi" w:cstheme="minorHAnsi"/>
                <w:bCs/>
                <w:color w:val="000000" w:themeColor="text1"/>
              </w:rPr>
            </w:pPr>
            <w:r w:rsidRPr="002B5BFC">
              <w:rPr>
                <w:rFonts w:asciiTheme="minorHAnsi" w:hAnsiTheme="minorHAnsi" w:cstheme="minorHAnsi"/>
                <w:bCs/>
                <w:color w:val="000000" w:themeColor="text1"/>
              </w:rPr>
              <w:t>Attachment 4: General Certifications Form</w:t>
            </w:r>
          </w:p>
        </w:tc>
        <w:tc>
          <w:tcPr>
            <w:tcW w:w="8100" w:type="dxa"/>
          </w:tcPr>
          <w:p w14:paraId="7FB2316D" w14:textId="77777777" w:rsidR="0006398E" w:rsidRPr="002B5BFC" w:rsidRDefault="0006398E" w:rsidP="0006398E">
            <w:pPr>
              <w:widowControl w:val="0"/>
              <w:tabs>
                <w:tab w:val="left" w:pos="2178"/>
              </w:tabs>
              <w:rPr>
                <w:rFonts w:asciiTheme="minorHAnsi" w:hAnsiTheme="minorHAnsi" w:cstheme="minorHAnsi"/>
                <w:color w:val="000000"/>
              </w:rPr>
            </w:pPr>
            <w:r w:rsidRPr="002B5BFC">
              <w:rPr>
                <w:rFonts w:asciiTheme="minorHAnsi" w:hAnsiTheme="minorHAnsi" w:cstheme="minorHAnsi"/>
              </w:rPr>
              <w:t>The Proposer must complete the General Certifications Form and submit the completed form with its proposal.</w:t>
            </w:r>
          </w:p>
        </w:tc>
      </w:tr>
      <w:tr w:rsidR="00E6209F" w14:paraId="351F6814" w14:textId="77777777" w:rsidTr="00350D1C">
        <w:trPr>
          <w:trHeight w:val="602"/>
          <w:tblHeader/>
          <w:jc w:val="center"/>
        </w:trPr>
        <w:tc>
          <w:tcPr>
            <w:tcW w:w="3235" w:type="dxa"/>
          </w:tcPr>
          <w:p w14:paraId="2ECC0CB4" w14:textId="77777777" w:rsidR="0006398E" w:rsidRPr="002B5BFC" w:rsidRDefault="0006398E" w:rsidP="0006398E">
            <w:pPr>
              <w:widowControl w:val="0"/>
              <w:rPr>
                <w:rFonts w:asciiTheme="minorHAnsi" w:hAnsiTheme="minorHAnsi" w:cstheme="minorHAnsi"/>
                <w:bCs/>
                <w:color w:val="000000" w:themeColor="text1"/>
              </w:rPr>
            </w:pPr>
            <w:r w:rsidRPr="002B5BFC">
              <w:rPr>
                <w:rFonts w:asciiTheme="minorHAnsi" w:hAnsiTheme="minorHAnsi" w:cstheme="minorHAnsi"/>
                <w:bCs/>
                <w:color w:val="000000" w:themeColor="text1"/>
              </w:rPr>
              <w:t>Attachment 5: Small Business Declaration</w:t>
            </w:r>
          </w:p>
        </w:tc>
        <w:tc>
          <w:tcPr>
            <w:tcW w:w="8100" w:type="dxa"/>
          </w:tcPr>
          <w:p w14:paraId="651015C1" w14:textId="77777777" w:rsidR="0006398E" w:rsidRPr="002B5BFC" w:rsidRDefault="0006398E" w:rsidP="0006398E">
            <w:pPr>
              <w:widowControl w:val="0"/>
              <w:tabs>
                <w:tab w:val="left" w:pos="2178"/>
              </w:tabs>
              <w:rPr>
                <w:rFonts w:asciiTheme="minorHAnsi" w:hAnsiTheme="minorHAnsi" w:cstheme="minorHAnsi"/>
                <w:color w:val="000000"/>
              </w:rPr>
            </w:pPr>
            <w:r w:rsidRPr="002B5BFC">
              <w:rPr>
                <w:rFonts w:asciiTheme="minorHAnsi" w:hAnsiTheme="minorHAnsi" w:cstheme="minorHAnsi"/>
                <w:bCs/>
              </w:rPr>
              <w:t xml:space="preserve">The Proposer must complete this form only if it wishes to claim the small business preference associated with this solicitation.  </w:t>
            </w:r>
          </w:p>
        </w:tc>
      </w:tr>
      <w:tr w:rsidR="00E6209F" w14:paraId="64CD9168" w14:textId="77777777" w:rsidTr="005B7927">
        <w:trPr>
          <w:tblHeader/>
          <w:jc w:val="center"/>
        </w:trPr>
        <w:tc>
          <w:tcPr>
            <w:tcW w:w="3235" w:type="dxa"/>
          </w:tcPr>
          <w:p w14:paraId="10E88E60" w14:textId="77777777" w:rsidR="0006398E" w:rsidRPr="002B5BFC" w:rsidRDefault="0006398E" w:rsidP="0006398E">
            <w:pPr>
              <w:widowControl w:val="0"/>
              <w:rPr>
                <w:rFonts w:asciiTheme="minorHAnsi" w:hAnsiTheme="minorHAnsi" w:cstheme="minorHAnsi"/>
                <w:bCs/>
                <w:color w:val="000000" w:themeColor="text1"/>
              </w:rPr>
            </w:pPr>
            <w:r w:rsidRPr="002B5BFC">
              <w:rPr>
                <w:rFonts w:asciiTheme="minorHAnsi" w:hAnsiTheme="minorHAnsi" w:cstheme="minorHAnsi"/>
                <w:bCs/>
              </w:rPr>
              <w:t xml:space="preserve">Attachment 6: </w:t>
            </w:r>
            <w:r w:rsidRPr="002B5BFC">
              <w:rPr>
                <w:rFonts w:asciiTheme="minorHAnsi" w:hAnsiTheme="minorHAnsi" w:cstheme="minorHAnsi"/>
              </w:rPr>
              <w:t xml:space="preserve"> </w:t>
            </w:r>
            <w:r w:rsidRPr="002B5BFC">
              <w:rPr>
                <w:rFonts w:asciiTheme="minorHAnsi" w:hAnsiTheme="minorHAnsi" w:cstheme="minorHAnsi"/>
                <w:bCs/>
              </w:rPr>
              <w:t>Payee Data Record Form</w:t>
            </w:r>
          </w:p>
        </w:tc>
        <w:tc>
          <w:tcPr>
            <w:tcW w:w="8100" w:type="dxa"/>
          </w:tcPr>
          <w:p w14:paraId="44AABAD0" w14:textId="77777777" w:rsidR="0006398E" w:rsidRPr="002B5BFC" w:rsidRDefault="0006398E" w:rsidP="0006398E">
            <w:pPr>
              <w:widowControl w:val="0"/>
              <w:tabs>
                <w:tab w:val="left" w:pos="2178"/>
              </w:tabs>
              <w:rPr>
                <w:rFonts w:asciiTheme="minorHAnsi" w:hAnsiTheme="minorHAnsi" w:cstheme="minorHAnsi"/>
                <w:bCs/>
              </w:rPr>
            </w:pPr>
            <w:r w:rsidRPr="002B5BFC">
              <w:rPr>
                <w:rFonts w:asciiTheme="minorHAnsi" w:hAnsiTheme="minorHAnsi" w:cstheme="minorHAnsi"/>
                <w:bCs/>
              </w:rPr>
              <w:t xml:space="preserve">This form contains information the Judicial Council requires in order to process payments and must be submitted with the proposal. </w:t>
            </w:r>
          </w:p>
        </w:tc>
      </w:tr>
      <w:tr w:rsidR="00E6209F" w14:paraId="02859865" w14:textId="77777777" w:rsidTr="005B7927">
        <w:trPr>
          <w:tblHeader/>
          <w:jc w:val="center"/>
        </w:trPr>
        <w:tc>
          <w:tcPr>
            <w:tcW w:w="3235" w:type="dxa"/>
          </w:tcPr>
          <w:p w14:paraId="3D502670"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Attachment 7: Iran Contracting Act Certification</w:t>
            </w:r>
          </w:p>
        </w:tc>
        <w:tc>
          <w:tcPr>
            <w:tcW w:w="8100" w:type="dxa"/>
          </w:tcPr>
          <w:p w14:paraId="46DF607E" w14:textId="10E53DB1" w:rsidR="0006398E" w:rsidRPr="002B5BFC" w:rsidRDefault="0006398E" w:rsidP="0006398E">
            <w:pPr>
              <w:widowControl w:val="0"/>
              <w:tabs>
                <w:tab w:val="left" w:pos="2178"/>
              </w:tabs>
              <w:rPr>
                <w:rFonts w:asciiTheme="minorHAnsi" w:hAnsiTheme="minorHAnsi" w:cstheme="minorHAnsi"/>
                <w:bCs/>
              </w:rPr>
            </w:pPr>
            <w:r w:rsidRPr="002B5BFC">
              <w:rPr>
                <w:rFonts w:asciiTheme="minorHAnsi" w:hAnsiTheme="minorHAnsi" w:cstheme="minorHAnsi"/>
                <w:bCs/>
              </w:rPr>
              <w:t>The Proposer must complete this form and include it in the cost portion of their proposal ONLY if the proposal cost is over $1,000,000</w:t>
            </w:r>
            <w:r w:rsidR="003A63D1">
              <w:rPr>
                <w:rFonts w:asciiTheme="minorHAnsi" w:hAnsiTheme="minorHAnsi" w:cstheme="minorHAnsi"/>
                <w:bCs/>
              </w:rPr>
              <w:t xml:space="preserve"> </w:t>
            </w:r>
            <w:r w:rsidR="0013449F">
              <w:rPr>
                <w:rFonts w:asciiTheme="minorHAnsi" w:hAnsiTheme="minorHAnsi" w:cstheme="minorHAnsi"/>
                <w:bCs/>
              </w:rPr>
              <w:t>(one million)</w:t>
            </w:r>
            <w:r w:rsidR="000C4E6C">
              <w:rPr>
                <w:rFonts w:asciiTheme="minorHAnsi" w:hAnsiTheme="minorHAnsi" w:cstheme="minorHAnsi"/>
                <w:bCs/>
              </w:rPr>
              <w:t>.</w:t>
            </w:r>
          </w:p>
        </w:tc>
      </w:tr>
      <w:tr w:rsidR="00E6209F" w14:paraId="54F18BF3" w14:textId="77777777" w:rsidTr="005B7927">
        <w:trPr>
          <w:trHeight w:val="935"/>
          <w:tblHeader/>
          <w:jc w:val="center"/>
        </w:trPr>
        <w:tc>
          <w:tcPr>
            <w:tcW w:w="3235" w:type="dxa"/>
          </w:tcPr>
          <w:p w14:paraId="5A340D44"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Attachment 8: Unruh and FEHA Certification</w:t>
            </w:r>
          </w:p>
        </w:tc>
        <w:tc>
          <w:tcPr>
            <w:tcW w:w="8100" w:type="dxa"/>
          </w:tcPr>
          <w:p w14:paraId="19EDDADA" w14:textId="33008ABE" w:rsidR="0006398E" w:rsidRPr="002B5BFC" w:rsidRDefault="0006398E" w:rsidP="0006398E">
            <w:pPr>
              <w:widowControl w:val="0"/>
              <w:tabs>
                <w:tab w:val="left" w:pos="2178"/>
              </w:tabs>
              <w:rPr>
                <w:rFonts w:asciiTheme="minorHAnsi" w:hAnsiTheme="minorHAnsi" w:cstheme="minorHAnsi"/>
                <w:bCs/>
              </w:rPr>
            </w:pPr>
            <w:r w:rsidRPr="002B5BFC">
              <w:rPr>
                <w:rFonts w:asciiTheme="minorHAnsi" w:hAnsiTheme="minorHAnsi" w:cstheme="minorHAnsi"/>
                <w:bCs/>
              </w:rPr>
              <w:t>The Proposer must complete the Unruh Civil Rights Act and California Fair Employment and Housing Act Certification and include</w:t>
            </w:r>
            <w:r w:rsidR="0013449F">
              <w:rPr>
                <w:rFonts w:asciiTheme="minorHAnsi" w:hAnsiTheme="minorHAnsi" w:cstheme="minorHAnsi"/>
                <w:bCs/>
              </w:rPr>
              <w:t xml:space="preserve"> this form</w:t>
            </w:r>
            <w:r w:rsidRPr="002B5BFC">
              <w:rPr>
                <w:rFonts w:asciiTheme="minorHAnsi" w:hAnsiTheme="minorHAnsi" w:cstheme="minorHAnsi"/>
                <w:bCs/>
              </w:rPr>
              <w:t xml:space="preserve"> in the non-cost proposal</w:t>
            </w:r>
          </w:p>
        </w:tc>
      </w:tr>
      <w:tr w:rsidR="00E6209F" w14:paraId="35E7B230" w14:textId="77777777" w:rsidTr="005B7927">
        <w:trPr>
          <w:tblHeader/>
          <w:jc w:val="center"/>
        </w:trPr>
        <w:tc>
          <w:tcPr>
            <w:tcW w:w="3235" w:type="dxa"/>
          </w:tcPr>
          <w:p w14:paraId="5192D04E"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Attachment 9: DARFUR Contracting Certification</w:t>
            </w:r>
          </w:p>
        </w:tc>
        <w:tc>
          <w:tcPr>
            <w:tcW w:w="8100" w:type="dxa"/>
          </w:tcPr>
          <w:p w14:paraId="084E10D0"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 xml:space="preserve">The Proposer must complete and return this form with the non-cost proposal. </w:t>
            </w:r>
          </w:p>
        </w:tc>
      </w:tr>
      <w:tr w:rsidR="00E6209F" w14:paraId="2C369F50" w14:textId="77777777" w:rsidTr="005B7927">
        <w:trPr>
          <w:tblHeader/>
          <w:jc w:val="center"/>
        </w:trPr>
        <w:tc>
          <w:tcPr>
            <w:tcW w:w="3235" w:type="dxa"/>
          </w:tcPr>
          <w:p w14:paraId="14AB9EE0" w14:textId="77777777" w:rsidR="0006398E" w:rsidRPr="002B5BFC" w:rsidRDefault="0006398E" w:rsidP="0006398E">
            <w:pPr>
              <w:widowControl w:val="0"/>
              <w:rPr>
                <w:rFonts w:asciiTheme="minorHAnsi" w:hAnsiTheme="minorHAnsi" w:cstheme="minorHAnsi"/>
              </w:rPr>
            </w:pPr>
            <w:r w:rsidRPr="002B5BFC">
              <w:rPr>
                <w:rFonts w:asciiTheme="minorHAnsi" w:hAnsiTheme="minorHAnsi" w:cstheme="minorHAnsi"/>
              </w:rPr>
              <w:t>Attachment 10:  Proposer Submission Questions Form</w:t>
            </w:r>
          </w:p>
        </w:tc>
        <w:tc>
          <w:tcPr>
            <w:tcW w:w="8100" w:type="dxa"/>
          </w:tcPr>
          <w:p w14:paraId="16FABD23"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The Proposer must submit any questions regarding the RFP in this format.</w:t>
            </w:r>
          </w:p>
        </w:tc>
      </w:tr>
      <w:tr w:rsidR="00D92D88" w14:paraId="14D12D33" w14:textId="77777777" w:rsidTr="00350D1C">
        <w:trPr>
          <w:trHeight w:val="70"/>
          <w:tblHeader/>
          <w:jc w:val="center"/>
        </w:trPr>
        <w:tc>
          <w:tcPr>
            <w:tcW w:w="3235" w:type="dxa"/>
          </w:tcPr>
          <w:p w14:paraId="50A2D418" w14:textId="246482DC" w:rsidR="00D92D88" w:rsidRPr="002B5BFC" w:rsidRDefault="00D92D88" w:rsidP="0006398E">
            <w:pPr>
              <w:widowControl w:val="0"/>
              <w:rPr>
                <w:rFonts w:asciiTheme="minorHAnsi" w:hAnsiTheme="minorHAnsi" w:cstheme="minorHAnsi"/>
              </w:rPr>
            </w:pPr>
            <w:r>
              <w:rPr>
                <w:rFonts w:asciiTheme="minorHAnsi" w:hAnsiTheme="minorHAnsi" w:cstheme="minorHAnsi"/>
              </w:rPr>
              <w:t xml:space="preserve">Attachment </w:t>
            </w:r>
            <w:r w:rsidR="00691C73">
              <w:rPr>
                <w:rFonts w:asciiTheme="minorHAnsi" w:hAnsiTheme="minorHAnsi" w:cstheme="minorHAnsi"/>
              </w:rPr>
              <w:t>11</w:t>
            </w:r>
            <w:r>
              <w:rPr>
                <w:rFonts w:asciiTheme="minorHAnsi" w:hAnsiTheme="minorHAnsi" w:cstheme="minorHAnsi"/>
              </w:rPr>
              <w:t>: Qualifications Reference Sheet</w:t>
            </w:r>
          </w:p>
        </w:tc>
        <w:tc>
          <w:tcPr>
            <w:tcW w:w="8100" w:type="dxa"/>
          </w:tcPr>
          <w:p w14:paraId="11AF8014" w14:textId="4D822594" w:rsidR="00D92D88" w:rsidRPr="002B5BFC" w:rsidRDefault="00D92D88" w:rsidP="0006398E">
            <w:pPr>
              <w:widowControl w:val="0"/>
              <w:rPr>
                <w:rFonts w:asciiTheme="minorHAnsi" w:hAnsiTheme="minorHAnsi" w:cstheme="minorHAnsi"/>
                <w:bCs/>
              </w:rPr>
            </w:pPr>
            <w:r>
              <w:rPr>
                <w:rFonts w:asciiTheme="minorHAnsi" w:hAnsiTheme="minorHAnsi" w:cstheme="minorHAnsi"/>
                <w:bCs/>
              </w:rPr>
              <w:t xml:space="preserve">The Proposer must submit this </w:t>
            </w:r>
            <w:r w:rsidR="00AD779B">
              <w:rPr>
                <w:rFonts w:asciiTheme="minorHAnsi" w:hAnsiTheme="minorHAnsi" w:cstheme="minorHAnsi"/>
                <w:bCs/>
              </w:rPr>
              <w:t>form</w:t>
            </w:r>
            <w:r>
              <w:rPr>
                <w:rFonts w:asciiTheme="minorHAnsi" w:hAnsiTheme="minorHAnsi" w:cstheme="minorHAnsi"/>
                <w:bCs/>
              </w:rPr>
              <w:t xml:space="preserve">, including any required documentation, in </w:t>
            </w:r>
            <w:r w:rsidR="004D4F78">
              <w:rPr>
                <w:rFonts w:asciiTheme="minorHAnsi" w:hAnsiTheme="minorHAnsi" w:cstheme="minorHAnsi"/>
                <w:bCs/>
              </w:rPr>
              <w:t xml:space="preserve">its </w:t>
            </w:r>
            <w:r w:rsidR="00EB7BC5">
              <w:rPr>
                <w:rFonts w:asciiTheme="minorHAnsi" w:hAnsiTheme="minorHAnsi" w:cstheme="minorHAnsi"/>
                <w:bCs/>
              </w:rPr>
              <w:t>n</w:t>
            </w:r>
            <w:r>
              <w:rPr>
                <w:rFonts w:asciiTheme="minorHAnsi" w:hAnsiTheme="minorHAnsi" w:cstheme="minorHAnsi"/>
                <w:bCs/>
              </w:rPr>
              <w:t>on-</w:t>
            </w:r>
            <w:r w:rsidR="00EB7BC5">
              <w:rPr>
                <w:rFonts w:asciiTheme="minorHAnsi" w:hAnsiTheme="minorHAnsi" w:cstheme="minorHAnsi"/>
                <w:bCs/>
              </w:rPr>
              <w:t>c</w:t>
            </w:r>
            <w:r>
              <w:rPr>
                <w:rFonts w:asciiTheme="minorHAnsi" w:hAnsiTheme="minorHAnsi" w:cstheme="minorHAnsi"/>
                <w:bCs/>
              </w:rPr>
              <w:t xml:space="preserve">ost </w:t>
            </w:r>
            <w:r w:rsidR="00EB7BC5">
              <w:rPr>
                <w:rFonts w:asciiTheme="minorHAnsi" w:hAnsiTheme="minorHAnsi" w:cstheme="minorHAnsi"/>
                <w:bCs/>
              </w:rPr>
              <w:t>p</w:t>
            </w:r>
            <w:r>
              <w:rPr>
                <w:rFonts w:asciiTheme="minorHAnsi" w:hAnsiTheme="minorHAnsi" w:cstheme="minorHAnsi"/>
                <w:bCs/>
              </w:rPr>
              <w:t xml:space="preserve">ortion of </w:t>
            </w:r>
            <w:r w:rsidR="004D4F78">
              <w:rPr>
                <w:rFonts w:asciiTheme="minorHAnsi" w:hAnsiTheme="minorHAnsi" w:cstheme="minorHAnsi"/>
                <w:bCs/>
              </w:rPr>
              <w:t>its</w:t>
            </w:r>
            <w:r w:rsidR="00F45624">
              <w:rPr>
                <w:rFonts w:asciiTheme="minorHAnsi" w:hAnsiTheme="minorHAnsi" w:cstheme="minorHAnsi"/>
                <w:bCs/>
              </w:rPr>
              <w:t xml:space="preserve"> </w:t>
            </w:r>
            <w:r>
              <w:rPr>
                <w:rFonts w:asciiTheme="minorHAnsi" w:hAnsiTheme="minorHAnsi" w:cstheme="minorHAnsi"/>
                <w:bCs/>
              </w:rPr>
              <w:t xml:space="preserve">proposal.  </w:t>
            </w:r>
          </w:p>
        </w:tc>
      </w:tr>
    </w:tbl>
    <w:p w14:paraId="410F6201" w14:textId="77777777" w:rsidR="00447D6A" w:rsidRDefault="00447D6A" w:rsidP="00547DB2">
      <w:pPr>
        <w:pStyle w:val="Default"/>
        <w:rPr>
          <w:rFonts w:asciiTheme="minorHAnsi" w:hAnsiTheme="minorHAnsi" w:cstheme="minorHAnsi"/>
          <w:sz w:val="23"/>
          <w:szCs w:val="23"/>
        </w:rPr>
      </w:pPr>
    </w:p>
    <w:p w14:paraId="24757FFB" w14:textId="77777777" w:rsidR="005B7927" w:rsidRDefault="005B7927" w:rsidP="00547DB2">
      <w:pPr>
        <w:pStyle w:val="Default"/>
        <w:rPr>
          <w:rFonts w:asciiTheme="minorHAnsi" w:hAnsiTheme="minorHAnsi" w:cstheme="minorHAnsi"/>
          <w:sz w:val="23"/>
          <w:szCs w:val="23"/>
        </w:rPr>
      </w:pPr>
    </w:p>
    <w:p w14:paraId="167E92FB" w14:textId="0CB10158" w:rsidR="005B7927" w:rsidRDefault="005B7927" w:rsidP="00547DB2">
      <w:pPr>
        <w:pStyle w:val="Default"/>
        <w:rPr>
          <w:rFonts w:asciiTheme="minorHAnsi" w:hAnsiTheme="minorHAnsi" w:cstheme="minorHAnsi"/>
          <w:sz w:val="23"/>
          <w:szCs w:val="23"/>
        </w:rPr>
      </w:pPr>
    </w:p>
    <w:p w14:paraId="7D8D4DDA" w14:textId="689D81FE" w:rsidR="00350D1C" w:rsidRDefault="00350D1C" w:rsidP="00547DB2">
      <w:pPr>
        <w:pStyle w:val="Default"/>
        <w:rPr>
          <w:rFonts w:asciiTheme="minorHAnsi" w:hAnsiTheme="minorHAnsi" w:cstheme="minorHAnsi"/>
          <w:sz w:val="23"/>
          <w:szCs w:val="23"/>
        </w:rPr>
      </w:pPr>
    </w:p>
    <w:p w14:paraId="7D90CAB5" w14:textId="36BD6F00" w:rsidR="00350D1C" w:rsidRDefault="00350D1C" w:rsidP="00547DB2">
      <w:pPr>
        <w:pStyle w:val="Default"/>
        <w:rPr>
          <w:rFonts w:asciiTheme="minorHAnsi" w:hAnsiTheme="minorHAnsi" w:cstheme="minorHAnsi"/>
          <w:sz w:val="23"/>
          <w:szCs w:val="23"/>
        </w:rPr>
      </w:pPr>
    </w:p>
    <w:p w14:paraId="1C58268C" w14:textId="7CCB90A3" w:rsidR="00350D1C" w:rsidRDefault="00350D1C" w:rsidP="00547DB2">
      <w:pPr>
        <w:pStyle w:val="Default"/>
        <w:rPr>
          <w:rFonts w:asciiTheme="minorHAnsi" w:hAnsiTheme="minorHAnsi" w:cstheme="minorHAnsi"/>
          <w:sz w:val="23"/>
          <w:szCs w:val="23"/>
        </w:rPr>
      </w:pPr>
    </w:p>
    <w:p w14:paraId="6E521532" w14:textId="3DF88EB1" w:rsidR="0006398E" w:rsidRPr="002B5BFC" w:rsidRDefault="0006398E" w:rsidP="00547DB2">
      <w:pPr>
        <w:pStyle w:val="Default"/>
        <w:rPr>
          <w:rFonts w:asciiTheme="minorHAnsi" w:hAnsiTheme="minorHAnsi" w:cstheme="minorHAnsi"/>
          <w:sz w:val="23"/>
          <w:szCs w:val="23"/>
        </w:rPr>
      </w:pPr>
      <w:r w:rsidRPr="002B5BFC">
        <w:rPr>
          <w:rFonts w:asciiTheme="minorHAnsi" w:hAnsiTheme="minorHAnsi" w:cstheme="minorHAnsi"/>
          <w:sz w:val="23"/>
          <w:szCs w:val="23"/>
        </w:rPr>
        <w:t>The following Exhibits are included as part of this RFP:</w:t>
      </w:r>
    </w:p>
    <w:p w14:paraId="5E04019E" w14:textId="77777777" w:rsidR="0006398E" w:rsidRPr="002B5BFC" w:rsidRDefault="0006398E" w:rsidP="0006398E">
      <w:pPr>
        <w:pStyle w:val="Default"/>
        <w:ind w:left="270"/>
        <w:rPr>
          <w:rFonts w:asciiTheme="minorHAnsi" w:hAnsiTheme="minorHAnsi" w:cstheme="minorHAnsi"/>
          <w:sz w:val="23"/>
          <w:szCs w:val="23"/>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145"/>
        <w:gridCol w:w="6570"/>
      </w:tblGrid>
      <w:tr w:rsidR="00E6209F" w14:paraId="6671BBB8" w14:textId="77777777" w:rsidTr="0006398E">
        <w:trPr>
          <w:tblHeader/>
          <w:jc w:val="center"/>
        </w:trPr>
        <w:tc>
          <w:tcPr>
            <w:tcW w:w="3145" w:type="dxa"/>
            <w:shd w:val="clear" w:color="auto" w:fill="D9D9D9" w:themeFill="background1" w:themeFillShade="D9"/>
          </w:tcPr>
          <w:p w14:paraId="5ABEFE50" w14:textId="4655DDD7" w:rsidR="0006398E" w:rsidRPr="004B043D" w:rsidRDefault="0006398E" w:rsidP="004B043D">
            <w:pPr>
              <w:widowControl w:val="0"/>
              <w:jc w:val="center"/>
              <w:rPr>
                <w:rFonts w:asciiTheme="minorHAnsi" w:hAnsiTheme="minorHAnsi" w:cstheme="minorHAnsi"/>
                <w:b/>
              </w:rPr>
            </w:pPr>
            <w:r w:rsidRPr="002B5BFC">
              <w:rPr>
                <w:rFonts w:asciiTheme="minorHAnsi" w:hAnsiTheme="minorHAnsi" w:cstheme="minorHAnsi"/>
                <w:b/>
              </w:rPr>
              <w:t>EXHIBIT</w:t>
            </w:r>
            <w:r w:rsidR="00A009E9">
              <w:rPr>
                <w:rFonts w:asciiTheme="minorHAnsi" w:hAnsiTheme="minorHAnsi" w:cstheme="minorHAnsi"/>
                <w:b/>
              </w:rPr>
              <w:t>S</w:t>
            </w:r>
          </w:p>
        </w:tc>
        <w:tc>
          <w:tcPr>
            <w:tcW w:w="6570" w:type="dxa"/>
            <w:shd w:val="clear" w:color="auto" w:fill="D9D9D9" w:themeFill="background1" w:themeFillShade="D9"/>
          </w:tcPr>
          <w:p w14:paraId="6C2F1CD3" w14:textId="77777777" w:rsidR="0006398E" w:rsidRPr="004B043D" w:rsidRDefault="0006398E" w:rsidP="004B043D">
            <w:pPr>
              <w:widowControl w:val="0"/>
              <w:jc w:val="center"/>
              <w:rPr>
                <w:rFonts w:asciiTheme="minorHAnsi" w:hAnsiTheme="minorHAnsi" w:cstheme="minorHAnsi"/>
                <w:b/>
                <w:bCs/>
              </w:rPr>
            </w:pPr>
            <w:r w:rsidRPr="002B5BFC">
              <w:rPr>
                <w:rFonts w:asciiTheme="minorHAnsi" w:hAnsiTheme="minorHAnsi" w:cstheme="minorHAnsi"/>
                <w:b/>
                <w:bCs/>
              </w:rPr>
              <w:t>DESCRIPTION</w:t>
            </w:r>
          </w:p>
        </w:tc>
      </w:tr>
      <w:tr w:rsidR="00E6209F" w14:paraId="338F6B57" w14:textId="77777777" w:rsidTr="0006398E">
        <w:trPr>
          <w:tblHeader/>
          <w:jc w:val="center"/>
        </w:trPr>
        <w:tc>
          <w:tcPr>
            <w:tcW w:w="3145" w:type="dxa"/>
          </w:tcPr>
          <w:p w14:paraId="343B5F6E" w14:textId="18EA0B28" w:rsidR="0006398E" w:rsidRPr="002B5BFC" w:rsidRDefault="0006398E" w:rsidP="0006398E">
            <w:pPr>
              <w:widowControl w:val="0"/>
              <w:rPr>
                <w:rFonts w:asciiTheme="minorHAnsi" w:hAnsiTheme="minorHAnsi" w:cstheme="minorHAnsi"/>
                <w:bCs/>
              </w:rPr>
            </w:pPr>
            <w:r w:rsidRPr="003337BE">
              <w:rPr>
                <w:rFonts w:asciiTheme="minorHAnsi" w:hAnsiTheme="minorHAnsi" w:cstheme="minorHAnsi"/>
                <w:bCs/>
              </w:rPr>
              <w:t>Exhibit 1:</w:t>
            </w:r>
            <w:r w:rsidRPr="003337BE">
              <w:rPr>
                <w:rFonts w:asciiTheme="minorHAnsi" w:hAnsiTheme="minorHAnsi" w:cstheme="minorHAnsi"/>
                <w:bCs/>
              </w:rPr>
              <w:br/>
              <w:t>Business and Technical Requirements</w:t>
            </w:r>
          </w:p>
        </w:tc>
        <w:tc>
          <w:tcPr>
            <w:tcW w:w="6570" w:type="dxa"/>
          </w:tcPr>
          <w:p w14:paraId="2777A205"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 xml:space="preserve">The Proposer must submit the complete Business and Technical Requirements response form with its non-cost proposal.  </w:t>
            </w:r>
          </w:p>
        </w:tc>
      </w:tr>
      <w:tr w:rsidR="00E6209F" w14:paraId="193CF0F9" w14:textId="77777777" w:rsidTr="0006398E">
        <w:trPr>
          <w:tblHeader/>
          <w:jc w:val="center"/>
        </w:trPr>
        <w:tc>
          <w:tcPr>
            <w:tcW w:w="3145" w:type="dxa"/>
          </w:tcPr>
          <w:p w14:paraId="7BA979EA" w14:textId="5A26B249" w:rsidR="0006398E" w:rsidRPr="002B5BFC" w:rsidRDefault="0006398E">
            <w:pPr>
              <w:widowControl w:val="0"/>
              <w:rPr>
                <w:rFonts w:asciiTheme="minorHAnsi" w:hAnsiTheme="minorHAnsi" w:cstheme="minorHAnsi"/>
              </w:rPr>
            </w:pPr>
            <w:r w:rsidRPr="002B5BFC">
              <w:rPr>
                <w:rFonts w:asciiTheme="minorHAnsi" w:hAnsiTheme="minorHAnsi" w:cstheme="minorHAnsi"/>
              </w:rPr>
              <w:t>Exhibit 2: Statement of Work</w:t>
            </w:r>
          </w:p>
        </w:tc>
        <w:tc>
          <w:tcPr>
            <w:tcW w:w="6570" w:type="dxa"/>
          </w:tcPr>
          <w:p w14:paraId="2FB6F760"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The Proposer must submit the completed Statement of Work response with its non-cost proposal</w:t>
            </w:r>
          </w:p>
        </w:tc>
      </w:tr>
      <w:tr w:rsidR="00E6209F" w14:paraId="0CE5D7EE" w14:textId="77777777" w:rsidTr="0006398E">
        <w:trPr>
          <w:tblHeader/>
          <w:jc w:val="center"/>
        </w:trPr>
        <w:tc>
          <w:tcPr>
            <w:tcW w:w="3145" w:type="dxa"/>
          </w:tcPr>
          <w:p w14:paraId="51F544CA" w14:textId="77777777" w:rsidR="0006398E" w:rsidRPr="002B5BFC" w:rsidRDefault="0006398E" w:rsidP="0006398E">
            <w:pPr>
              <w:widowControl w:val="0"/>
              <w:rPr>
                <w:rFonts w:asciiTheme="minorHAnsi" w:hAnsiTheme="minorHAnsi" w:cstheme="minorHAnsi"/>
              </w:rPr>
            </w:pPr>
            <w:r w:rsidRPr="002B5BFC">
              <w:rPr>
                <w:rFonts w:asciiTheme="minorHAnsi" w:hAnsiTheme="minorHAnsi" w:cstheme="minorHAnsi"/>
              </w:rPr>
              <w:t xml:space="preserve">Exhibit 3: Cost Workbook </w:t>
            </w:r>
          </w:p>
        </w:tc>
        <w:tc>
          <w:tcPr>
            <w:tcW w:w="6570" w:type="dxa"/>
          </w:tcPr>
          <w:p w14:paraId="495CEC66" w14:textId="77777777" w:rsidR="0006398E" w:rsidRPr="002B5BFC" w:rsidRDefault="0006398E">
            <w:pPr>
              <w:widowControl w:val="0"/>
              <w:rPr>
                <w:rFonts w:asciiTheme="minorHAnsi" w:hAnsiTheme="minorHAnsi" w:cstheme="minorHAnsi"/>
                <w:bCs/>
              </w:rPr>
            </w:pPr>
            <w:r w:rsidRPr="002B5BFC">
              <w:rPr>
                <w:rFonts w:asciiTheme="minorHAnsi" w:hAnsiTheme="minorHAnsi" w:cstheme="minorHAnsi"/>
                <w:bCs/>
              </w:rPr>
              <w:t>The Proposer must fill out the various tabs in the Cost Workbook and submit with the Cost portion of the proposal.</w:t>
            </w:r>
          </w:p>
        </w:tc>
      </w:tr>
      <w:tr w:rsidR="00E6209F" w14:paraId="6CD35B37" w14:textId="77777777" w:rsidTr="0006398E">
        <w:trPr>
          <w:tblHeader/>
          <w:jc w:val="center"/>
        </w:trPr>
        <w:tc>
          <w:tcPr>
            <w:tcW w:w="3145" w:type="dxa"/>
          </w:tcPr>
          <w:p w14:paraId="689974E3" w14:textId="77777777" w:rsidR="0006398E" w:rsidRPr="002B5BFC" w:rsidRDefault="0006398E">
            <w:pPr>
              <w:widowControl w:val="0"/>
              <w:rPr>
                <w:rFonts w:asciiTheme="minorHAnsi" w:hAnsiTheme="minorHAnsi" w:cstheme="minorHAnsi"/>
              </w:rPr>
            </w:pPr>
            <w:r w:rsidRPr="002B5BFC">
              <w:rPr>
                <w:rFonts w:asciiTheme="minorHAnsi" w:hAnsiTheme="minorHAnsi" w:cstheme="minorHAnsi"/>
              </w:rPr>
              <w:t>Exhibit 4: Proposer Response Template</w:t>
            </w:r>
          </w:p>
        </w:tc>
        <w:tc>
          <w:tcPr>
            <w:tcW w:w="6570" w:type="dxa"/>
          </w:tcPr>
          <w:p w14:paraId="622627D7" w14:textId="77777777" w:rsidR="0006398E" w:rsidRPr="002B5BFC" w:rsidRDefault="0006398E">
            <w:pPr>
              <w:widowControl w:val="0"/>
              <w:rPr>
                <w:rFonts w:asciiTheme="minorHAnsi" w:hAnsiTheme="minorHAnsi" w:cstheme="minorHAnsi"/>
                <w:bCs/>
              </w:rPr>
            </w:pPr>
            <w:r w:rsidRPr="002B5BFC">
              <w:rPr>
                <w:rFonts w:asciiTheme="minorHAnsi" w:hAnsiTheme="minorHAnsi" w:cstheme="minorHAnsi"/>
                <w:bCs/>
              </w:rPr>
              <w:t>The Proposer must submit the completed Proposer Response Template with its non-cost proposal.</w:t>
            </w:r>
          </w:p>
        </w:tc>
      </w:tr>
      <w:tr w:rsidR="00E6209F" w14:paraId="45D4CDFC" w14:textId="77777777" w:rsidTr="0006398E">
        <w:trPr>
          <w:tblHeader/>
          <w:jc w:val="center"/>
        </w:trPr>
        <w:tc>
          <w:tcPr>
            <w:tcW w:w="3145" w:type="dxa"/>
          </w:tcPr>
          <w:p w14:paraId="035F2D58" w14:textId="77777777" w:rsidR="0006398E" w:rsidRPr="002B5BFC" w:rsidRDefault="0006398E" w:rsidP="0006398E">
            <w:pPr>
              <w:widowControl w:val="0"/>
              <w:rPr>
                <w:rFonts w:asciiTheme="minorHAnsi" w:hAnsiTheme="minorHAnsi" w:cstheme="minorHAnsi"/>
              </w:rPr>
            </w:pPr>
            <w:r w:rsidRPr="002B5BFC">
              <w:rPr>
                <w:rFonts w:asciiTheme="minorHAnsi" w:hAnsiTheme="minorHAnsi" w:cstheme="minorHAnsi"/>
              </w:rPr>
              <w:t>Exhibit 5: JCC Project Resources</w:t>
            </w:r>
          </w:p>
        </w:tc>
        <w:tc>
          <w:tcPr>
            <w:tcW w:w="6570" w:type="dxa"/>
          </w:tcPr>
          <w:p w14:paraId="755B2CDB"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Contains the JCC resources assigned to this project.</w:t>
            </w:r>
          </w:p>
        </w:tc>
      </w:tr>
      <w:tr w:rsidR="00E6209F" w14:paraId="16405CCD" w14:textId="77777777" w:rsidTr="0006398E">
        <w:trPr>
          <w:tblHeader/>
          <w:jc w:val="center"/>
        </w:trPr>
        <w:tc>
          <w:tcPr>
            <w:tcW w:w="3145" w:type="dxa"/>
          </w:tcPr>
          <w:p w14:paraId="0FEF2347" w14:textId="77777777" w:rsidR="0006398E" w:rsidRPr="002B5BFC" w:rsidRDefault="0006398E" w:rsidP="0006398E">
            <w:pPr>
              <w:widowControl w:val="0"/>
              <w:rPr>
                <w:rFonts w:asciiTheme="minorHAnsi" w:hAnsiTheme="minorHAnsi" w:cstheme="minorHAnsi"/>
              </w:rPr>
            </w:pPr>
            <w:r w:rsidRPr="002B5BFC">
              <w:rPr>
                <w:rFonts w:asciiTheme="minorHAnsi" w:hAnsiTheme="minorHAnsi" w:cstheme="minorHAnsi"/>
              </w:rPr>
              <w:t>Exhibit 6: JCC Reports Requirement</w:t>
            </w:r>
          </w:p>
        </w:tc>
        <w:tc>
          <w:tcPr>
            <w:tcW w:w="6570" w:type="dxa"/>
          </w:tcPr>
          <w:p w14:paraId="64290F64" w14:textId="3969AA8A"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bCs/>
              </w:rPr>
              <w:t>Contains list of standard business reports from JCC</w:t>
            </w:r>
          </w:p>
        </w:tc>
      </w:tr>
      <w:bookmarkEnd w:id="8"/>
    </w:tbl>
    <w:p w14:paraId="3E34E669" w14:textId="77777777" w:rsidR="0006398E" w:rsidRPr="002B5BFC" w:rsidRDefault="0006398E" w:rsidP="0006398E">
      <w:pPr>
        <w:rPr>
          <w:rFonts w:asciiTheme="minorHAnsi" w:hAnsiTheme="minorHAnsi" w:cstheme="minorHAnsi"/>
        </w:rPr>
      </w:pPr>
    </w:p>
    <w:p w14:paraId="0E781DFE" w14:textId="77777777" w:rsidR="0006398E" w:rsidRPr="002B5BFC" w:rsidRDefault="0006398E" w:rsidP="0006398E">
      <w:pPr>
        <w:pStyle w:val="Heading1"/>
        <w:ind w:left="720" w:hanging="720"/>
        <w:rPr>
          <w:rFonts w:asciiTheme="minorHAnsi" w:hAnsiTheme="minorHAnsi" w:cstheme="minorHAnsi"/>
          <w:b w:val="0"/>
          <w:bCs w:val="0"/>
        </w:rPr>
      </w:pPr>
      <w:bookmarkStart w:id="12" w:name="_Toc29906559"/>
      <w:r w:rsidRPr="002B5BFC">
        <w:rPr>
          <w:rFonts w:asciiTheme="minorHAnsi" w:hAnsiTheme="minorHAnsi" w:cstheme="minorHAnsi"/>
          <w:sz w:val="24"/>
          <w:szCs w:val="24"/>
        </w:rPr>
        <w:t>5.0</w:t>
      </w:r>
      <w:r w:rsidRPr="002B5BFC">
        <w:rPr>
          <w:rFonts w:asciiTheme="minorHAnsi" w:hAnsiTheme="minorHAnsi" w:cstheme="minorHAnsi"/>
          <w:sz w:val="24"/>
          <w:szCs w:val="24"/>
        </w:rPr>
        <w:tab/>
      </w:r>
      <w:bookmarkStart w:id="13" w:name="_Hlk14176888"/>
      <w:r w:rsidRPr="002B5BFC">
        <w:rPr>
          <w:rFonts w:asciiTheme="minorHAnsi" w:hAnsiTheme="minorHAnsi" w:cstheme="minorHAnsi"/>
          <w:sz w:val="24"/>
          <w:szCs w:val="24"/>
        </w:rPr>
        <w:t>PROPOSER’S QUESTIONS</w:t>
      </w:r>
      <w:bookmarkEnd w:id="12"/>
      <w:r w:rsidRPr="002B5BFC">
        <w:rPr>
          <w:rFonts w:asciiTheme="minorHAnsi" w:hAnsiTheme="minorHAnsi" w:cstheme="minorHAnsi"/>
          <w:sz w:val="24"/>
          <w:szCs w:val="24"/>
        </w:rPr>
        <w:t xml:space="preserve"> </w:t>
      </w:r>
    </w:p>
    <w:p w14:paraId="33BCC27B" w14:textId="77777777" w:rsidR="0006398E" w:rsidRPr="002B5BFC" w:rsidRDefault="0006398E">
      <w:pPr>
        <w:keepNext/>
        <w:spacing w:before="240"/>
        <w:ind w:left="720"/>
        <w:rPr>
          <w:rFonts w:asciiTheme="minorHAnsi" w:hAnsiTheme="minorHAnsi" w:cstheme="minorHAnsi"/>
          <w:kern w:val="32"/>
        </w:rPr>
      </w:pPr>
      <w:r w:rsidRPr="002B5BFC">
        <w:rPr>
          <w:rFonts w:asciiTheme="minorHAnsi" w:hAnsiTheme="minorHAnsi" w:cstheme="minorHAnsi"/>
          <w:kern w:val="32"/>
        </w:rPr>
        <w:t xml:space="preserve">Proposer questions regarding this RFP must be documented in the Proposer Submission Questions Form (Attachment 10) and sent to the Judicial Council Solicitations email box at </w:t>
      </w:r>
      <w:hyperlink r:id="rId14" w:history="1">
        <w:r w:rsidRPr="002B5BFC">
          <w:rPr>
            <w:rStyle w:val="Hyperlink"/>
            <w:rFonts w:asciiTheme="minorHAnsi" w:hAnsiTheme="minorHAnsi" w:cstheme="minorHAnsi"/>
            <w:kern w:val="32"/>
          </w:rPr>
          <w:t>Solicitations@jud.ca.gov</w:t>
        </w:r>
      </w:hyperlink>
      <w:r w:rsidRPr="002B5BFC">
        <w:rPr>
          <w:rFonts w:asciiTheme="minorHAnsi" w:hAnsiTheme="minorHAnsi" w:cstheme="minorHAnsi"/>
          <w:kern w:val="32"/>
        </w:rPr>
        <w:t xml:space="preserve"> by the date and time listed in Section 3.0 of this RFP.  </w:t>
      </w:r>
    </w:p>
    <w:p w14:paraId="6B7DBF4C" w14:textId="77777777" w:rsidR="0006398E" w:rsidRPr="002B5BFC" w:rsidRDefault="0006398E" w:rsidP="0006398E">
      <w:pPr>
        <w:keepNext/>
        <w:ind w:left="720"/>
        <w:rPr>
          <w:rFonts w:asciiTheme="minorHAnsi" w:hAnsiTheme="minorHAnsi" w:cstheme="minorHAnsi"/>
          <w:kern w:val="32"/>
        </w:rPr>
      </w:pPr>
      <w:r w:rsidRPr="002B5BFC">
        <w:rPr>
          <w:rFonts w:asciiTheme="minorHAnsi" w:hAnsiTheme="minorHAnsi" w:cstheme="minorHAnsi"/>
          <w:kern w:val="32"/>
        </w:rPr>
        <w:t>Proposer must indicate the document title, section and page number to which each of Proposer’s questions refer.  All questions and answers will be posted on the Courts</w:t>
      </w:r>
      <w:r>
        <w:rPr>
          <w:rFonts w:asciiTheme="minorHAnsi" w:hAnsiTheme="minorHAnsi" w:cstheme="minorHAnsi"/>
          <w:kern w:val="32"/>
        </w:rPr>
        <w:t>’</w:t>
      </w:r>
      <w:r w:rsidRPr="002B5BFC">
        <w:rPr>
          <w:rFonts w:asciiTheme="minorHAnsi" w:hAnsiTheme="minorHAnsi" w:cstheme="minorHAnsi"/>
          <w:kern w:val="32"/>
        </w:rPr>
        <w:t xml:space="preserve"> </w:t>
      </w:r>
      <w:r>
        <w:rPr>
          <w:rFonts w:asciiTheme="minorHAnsi" w:hAnsiTheme="minorHAnsi" w:cstheme="minorHAnsi"/>
          <w:kern w:val="32"/>
        </w:rPr>
        <w:t>w</w:t>
      </w:r>
      <w:r w:rsidRPr="002B5BFC">
        <w:rPr>
          <w:rFonts w:asciiTheme="minorHAnsi" w:hAnsiTheme="minorHAnsi" w:cstheme="minorHAnsi"/>
          <w:kern w:val="32"/>
        </w:rPr>
        <w:t xml:space="preserve">ebsite at www.courts.ca.gov on the date indicated in Section 3.0.  </w:t>
      </w:r>
    </w:p>
    <w:p w14:paraId="5220C5E9" w14:textId="77777777" w:rsidR="0006398E" w:rsidRPr="002B5BFC" w:rsidRDefault="0006398E" w:rsidP="0006398E">
      <w:pPr>
        <w:keepNext/>
        <w:ind w:left="720"/>
        <w:rPr>
          <w:rFonts w:asciiTheme="minorHAnsi" w:hAnsiTheme="minorHAnsi" w:cstheme="minorHAnsi"/>
          <w:kern w:val="32"/>
        </w:rPr>
      </w:pPr>
    </w:p>
    <w:p w14:paraId="4E556CDC" w14:textId="77777777" w:rsidR="0006398E" w:rsidRPr="002B5BFC" w:rsidRDefault="0006398E" w:rsidP="0006398E">
      <w:pPr>
        <w:keepNext/>
        <w:ind w:left="720"/>
        <w:rPr>
          <w:rFonts w:asciiTheme="minorHAnsi" w:hAnsiTheme="minorHAnsi" w:cstheme="minorHAnsi"/>
          <w:kern w:val="32"/>
        </w:rPr>
      </w:pPr>
      <w:r w:rsidRPr="002B5BFC">
        <w:rPr>
          <w:rFonts w:asciiTheme="minorHAnsi" w:hAnsiTheme="minorHAnsi" w:cstheme="minorHAnsi"/>
          <w:kern w:val="32"/>
        </w:rPr>
        <w:t>Proposers are specifically directed NOT to contact any Judicial Council personnel or consultants for meetings or conferences in connection with the RFP at any time between the release of the RFP and any award and execution of a contract.  Unauthorized contact with any Judicial Council personnel or consultants may be cause for rejection of the Proposer’s submitted proposal.</w:t>
      </w:r>
    </w:p>
    <w:p w14:paraId="3E3E1F5F" w14:textId="77777777" w:rsidR="0006398E" w:rsidRPr="002B5BFC" w:rsidRDefault="0006398E" w:rsidP="0006398E">
      <w:pPr>
        <w:keepNext/>
        <w:ind w:left="720"/>
        <w:rPr>
          <w:rFonts w:asciiTheme="minorHAnsi" w:hAnsiTheme="minorHAnsi" w:cstheme="minorHAnsi"/>
          <w:kern w:val="32"/>
        </w:rPr>
      </w:pPr>
    </w:p>
    <w:p w14:paraId="6253518B" w14:textId="7D7277F3" w:rsidR="0006398E" w:rsidRPr="002B5BFC" w:rsidRDefault="00195804" w:rsidP="0006398E">
      <w:pPr>
        <w:keepNext/>
        <w:ind w:left="720"/>
        <w:rPr>
          <w:rFonts w:asciiTheme="minorHAnsi" w:hAnsiTheme="minorHAnsi" w:cstheme="minorHAnsi"/>
          <w:kern w:val="32"/>
        </w:rPr>
      </w:pPr>
      <w:r w:rsidRPr="001C31E9">
        <w:rPr>
          <w:rFonts w:asciiTheme="minorHAnsi" w:hAnsiTheme="minorHAnsi" w:cstheme="minorHAnsi"/>
          <w:kern w:val="32"/>
        </w:rPr>
        <w:t>If Propose</w:t>
      </w:r>
      <w:r w:rsidR="00E64E3F" w:rsidRPr="001C31E9">
        <w:rPr>
          <w:rFonts w:asciiTheme="minorHAnsi" w:hAnsiTheme="minorHAnsi" w:cstheme="minorHAnsi"/>
          <w:kern w:val="32"/>
        </w:rPr>
        <w:t>r</w:t>
      </w:r>
      <w:r w:rsidRPr="001C31E9">
        <w:rPr>
          <w:rFonts w:asciiTheme="minorHAnsi" w:hAnsiTheme="minorHAnsi" w:cstheme="minorHAnsi"/>
          <w:kern w:val="32"/>
        </w:rPr>
        <w:t xml:space="preserve"> believes that (a) Proposer’s question relates to Proposer’s confidential information and (b) disclosing such question would expose Proposer’s confidential information to its competitors, Proposer may submit the question in writing, clearly marking it as ‘Confidential</w:t>
      </w:r>
      <w:r w:rsidR="009A213A" w:rsidRPr="001C31E9">
        <w:rPr>
          <w:rFonts w:asciiTheme="minorHAnsi" w:hAnsiTheme="minorHAnsi" w:cstheme="minorHAnsi"/>
          <w:kern w:val="32"/>
        </w:rPr>
        <w:t xml:space="preserve">’.  </w:t>
      </w:r>
      <w:r w:rsidR="0006398E" w:rsidRPr="002B5BFC">
        <w:rPr>
          <w:rFonts w:asciiTheme="minorHAnsi" w:hAnsiTheme="minorHAnsi" w:cstheme="minorHAnsi"/>
          <w:kern w:val="32"/>
        </w:rPr>
        <w:t xml:space="preserve">Accompanying the question must be a statement explaining why the question is confidential.  If the Judicial Council determines that the disclosure of the question or answer would expose confidential information, the question will be answered, and both the question and answer will be kept in confidence.  Any material that a Proposer considers as confidential, but does not meet the disclosure exemption </w:t>
      </w:r>
      <w:r w:rsidR="0006398E" w:rsidRPr="002B5BFC">
        <w:rPr>
          <w:rFonts w:asciiTheme="minorHAnsi" w:hAnsiTheme="minorHAnsi" w:cstheme="minorHAnsi"/>
          <w:kern w:val="32"/>
        </w:rPr>
        <w:lastRenderedPageBreak/>
        <w:t>requirements of the California Public Records Act, should not be included in the Proposer’s Proposal, as it may be made available to the public.</w:t>
      </w:r>
    </w:p>
    <w:p w14:paraId="316C3496" w14:textId="77777777" w:rsidR="0006398E" w:rsidRPr="002B5BFC" w:rsidRDefault="0006398E" w:rsidP="0006398E">
      <w:pPr>
        <w:keepNext/>
        <w:ind w:left="720"/>
        <w:rPr>
          <w:rFonts w:asciiTheme="minorHAnsi" w:hAnsiTheme="minorHAnsi" w:cstheme="minorHAnsi"/>
          <w:kern w:val="32"/>
        </w:rPr>
      </w:pPr>
    </w:p>
    <w:p w14:paraId="1F2A3855" w14:textId="1115D9C5" w:rsidR="0006398E" w:rsidRDefault="0006398E" w:rsidP="0006398E">
      <w:pPr>
        <w:keepNext/>
        <w:ind w:left="720"/>
        <w:rPr>
          <w:rFonts w:asciiTheme="minorHAnsi" w:hAnsiTheme="minorHAnsi" w:cstheme="minorHAnsi"/>
          <w:kern w:val="32"/>
        </w:rPr>
      </w:pPr>
      <w:r w:rsidRPr="002B5BFC">
        <w:rPr>
          <w:rFonts w:asciiTheme="minorHAnsi" w:hAnsiTheme="minorHAnsi" w:cstheme="minorHAnsi"/>
          <w:kern w:val="32"/>
        </w:rPr>
        <w:t xml:space="preserve">If the Judicial Council </w:t>
      </w:r>
      <w:r>
        <w:rPr>
          <w:rFonts w:asciiTheme="minorHAnsi" w:hAnsiTheme="minorHAnsi" w:cstheme="minorHAnsi"/>
          <w:kern w:val="32"/>
        </w:rPr>
        <w:t xml:space="preserve">determines that </w:t>
      </w:r>
      <w:r w:rsidRPr="002B5BFC">
        <w:rPr>
          <w:rFonts w:asciiTheme="minorHAnsi" w:hAnsiTheme="minorHAnsi" w:cstheme="minorHAnsi"/>
          <w:kern w:val="32"/>
        </w:rPr>
        <w:t>the question</w:t>
      </w:r>
      <w:r>
        <w:rPr>
          <w:rFonts w:asciiTheme="minorHAnsi" w:hAnsiTheme="minorHAnsi" w:cstheme="minorHAnsi"/>
          <w:kern w:val="32"/>
        </w:rPr>
        <w:t xml:space="preserve"> is not of a confidential nature</w:t>
      </w:r>
      <w:r w:rsidRPr="002B5BFC">
        <w:rPr>
          <w:rFonts w:asciiTheme="minorHAnsi" w:hAnsiTheme="minorHAnsi" w:cstheme="minorHAnsi"/>
          <w:kern w:val="32"/>
        </w:rPr>
        <w:t>, the question will not be answered, and the Proposer will be notified of the decision.</w:t>
      </w:r>
    </w:p>
    <w:p w14:paraId="0E502101" w14:textId="77777777" w:rsidR="00663B27" w:rsidRDefault="00663B27" w:rsidP="0006398E">
      <w:pPr>
        <w:keepNext/>
        <w:ind w:left="720"/>
        <w:rPr>
          <w:rFonts w:asciiTheme="minorHAnsi" w:hAnsiTheme="minorHAnsi" w:cstheme="minorHAnsi"/>
          <w:kern w:val="32"/>
        </w:rPr>
      </w:pPr>
    </w:p>
    <w:bookmarkEnd w:id="13"/>
    <w:p w14:paraId="29FC889D" w14:textId="77777777" w:rsidR="0006398E" w:rsidRPr="00547DB2" w:rsidRDefault="0006398E" w:rsidP="00A0243F">
      <w:pPr>
        <w:rPr>
          <w:rFonts w:asciiTheme="minorHAnsi" w:eastAsiaTheme="majorEastAsia" w:hAnsiTheme="minorHAnsi" w:cstheme="minorHAnsi"/>
          <w:b/>
          <w:kern w:val="32"/>
          <w:sz w:val="32"/>
          <w:szCs w:val="32"/>
        </w:rPr>
      </w:pPr>
      <w:r w:rsidRPr="004B043D">
        <w:rPr>
          <w:rFonts w:asciiTheme="minorHAnsi" w:eastAsiaTheme="majorEastAsia" w:hAnsiTheme="minorHAnsi" w:cstheme="minorHAnsi"/>
          <w:b/>
          <w:bCs/>
          <w:kern w:val="32"/>
        </w:rPr>
        <w:t>6.0</w:t>
      </w:r>
      <w:r w:rsidRPr="004B043D">
        <w:rPr>
          <w:rFonts w:asciiTheme="minorHAnsi" w:eastAsiaTheme="majorEastAsia" w:hAnsiTheme="minorHAnsi" w:cstheme="minorHAnsi"/>
          <w:b/>
          <w:bCs/>
          <w:kern w:val="32"/>
        </w:rPr>
        <w:tab/>
        <w:t>PAYMENT INFORMATION</w:t>
      </w:r>
    </w:p>
    <w:p w14:paraId="5811BD42" w14:textId="77777777" w:rsidR="0006398E" w:rsidRPr="002B5BFC" w:rsidRDefault="0006398E" w:rsidP="0006398E">
      <w:pPr>
        <w:rPr>
          <w:rFonts w:asciiTheme="minorHAnsi" w:hAnsiTheme="minorHAnsi" w:cstheme="minorHAnsi"/>
          <w:b/>
        </w:rPr>
      </w:pPr>
    </w:p>
    <w:p w14:paraId="3B967F18" w14:textId="77777777" w:rsidR="0006398E" w:rsidRPr="00195804" w:rsidRDefault="0006398E" w:rsidP="0006398E">
      <w:pPr>
        <w:ind w:left="720"/>
        <w:rPr>
          <w:rFonts w:asciiTheme="minorHAnsi" w:hAnsiTheme="minorHAnsi" w:cstheme="minorHAnsi"/>
          <w:color w:val="000000"/>
        </w:rPr>
      </w:pPr>
      <w:r w:rsidRPr="002B5BFC">
        <w:rPr>
          <w:rFonts w:asciiTheme="minorHAnsi" w:hAnsiTheme="minorHAnsi" w:cstheme="minorHAnsi"/>
        </w:rPr>
        <w:t>6.</w:t>
      </w:r>
      <w:r w:rsidRPr="00195804">
        <w:rPr>
          <w:rFonts w:asciiTheme="minorHAnsi" w:hAnsiTheme="minorHAnsi" w:cstheme="minorHAnsi"/>
          <w:color w:val="000000"/>
        </w:rPr>
        <w:t xml:space="preserve">1       Payments shall be made in accordance with the </w:t>
      </w:r>
      <w:r w:rsidR="00846310">
        <w:rPr>
          <w:rFonts w:asciiTheme="minorHAnsi" w:hAnsiTheme="minorHAnsi" w:cstheme="minorHAnsi"/>
          <w:color w:val="000000"/>
        </w:rPr>
        <w:t>Master</w:t>
      </w:r>
      <w:r w:rsidR="00846310" w:rsidRPr="00195804">
        <w:rPr>
          <w:rFonts w:asciiTheme="minorHAnsi" w:hAnsiTheme="minorHAnsi" w:cstheme="minorHAnsi"/>
          <w:color w:val="000000"/>
        </w:rPr>
        <w:t xml:space="preserve"> </w:t>
      </w:r>
      <w:r w:rsidRPr="00195804">
        <w:rPr>
          <w:rFonts w:asciiTheme="minorHAnsi" w:hAnsiTheme="minorHAnsi" w:cstheme="minorHAnsi"/>
          <w:color w:val="000000"/>
        </w:rPr>
        <w:t xml:space="preserve">Agreement. </w:t>
      </w:r>
    </w:p>
    <w:p w14:paraId="04E0988D" w14:textId="77777777" w:rsidR="0006398E" w:rsidRPr="002B5BFC" w:rsidRDefault="0006398E" w:rsidP="0006398E">
      <w:pPr>
        <w:ind w:left="720"/>
        <w:rPr>
          <w:rFonts w:asciiTheme="minorHAnsi" w:hAnsiTheme="minorHAnsi" w:cstheme="minorHAnsi"/>
        </w:rPr>
      </w:pPr>
    </w:p>
    <w:p w14:paraId="37490761" w14:textId="794475CB"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6.2       The JCC shall retain at least 10% of the total cost of milestone payments for </w:t>
      </w:r>
      <w:r w:rsidR="00107144">
        <w:rPr>
          <w:rFonts w:asciiTheme="minorHAnsi" w:hAnsiTheme="minorHAnsi" w:cstheme="minorHAnsi"/>
        </w:rPr>
        <w:t xml:space="preserve">     </w:t>
      </w:r>
      <w:r w:rsidRPr="002B5BFC">
        <w:rPr>
          <w:rFonts w:asciiTheme="minorHAnsi" w:hAnsiTheme="minorHAnsi" w:cstheme="minorHAnsi"/>
        </w:rPr>
        <w:t xml:space="preserve">professional services, payable upon final acceptance and </w:t>
      </w:r>
      <w:r w:rsidR="00195804" w:rsidRPr="00195804">
        <w:rPr>
          <w:rFonts w:asciiTheme="minorHAnsi" w:hAnsiTheme="minorHAnsi" w:cstheme="minorHAnsi"/>
        </w:rPr>
        <w:t>g</w:t>
      </w:r>
      <w:r w:rsidRPr="00195804">
        <w:rPr>
          <w:rFonts w:asciiTheme="minorHAnsi" w:hAnsiTheme="minorHAnsi" w:cstheme="minorHAnsi"/>
        </w:rPr>
        <w:t xml:space="preserve">o </w:t>
      </w:r>
      <w:r w:rsidR="00195804" w:rsidRPr="00195804">
        <w:rPr>
          <w:rFonts w:asciiTheme="minorHAnsi" w:hAnsiTheme="minorHAnsi" w:cstheme="minorHAnsi"/>
        </w:rPr>
        <w:t>l</w:t>
      </w:r>
      <w:r w:rsidRPr="00195804">
        <w:rPr>
          <w:rFonts w:asciiTheme="minorHAnsi" w:hAnsiTheme="minorHAnsi" w:cstheme="minorHAnsi"/>
        </w:rPr>
        <w:t>ive</w:t>
      </w:r>
      <w:r w:rsidR="00846310">
        <w:rPr>
          <w:rFonts w:asciiTheme="minorHAnsi" w:hAnsiTheme="minorHAnsi" w:cstheme="minorHAnsi"/>
        </w:rPr>
        <w:t>.</w:t>
      </w:r>
    </w:p>
    <w:p w14:paraId="0F954E2F" w14:textId="77777777" w:rsidR="0006398E" w:rsidRPr="002B5BFC" w:rsidRDefault="0006398E" w:rsidP="0006398E">
      <w:pPr>
        <w:pStyle w:val="Heading1"/>
        <w:rPr>
          <w:rFonts w:asciiTheme="minorHAnsi" w:hAnsiTheme="minorHAnsi" w:cstheme="minorHAnsi"/>
          <w:b w:val="0"/>
          <w:bCs w:val="0"/>
          <w:color w:val="000000"/>
        </w:rPr>
      </w:pPr>
      <w:bookmarkStart w:id="14" w:name="_Toc29906560"/>
      <w:r w:rsidRPr="002B5BFC">
        <w:rPr>
          <w:rFonts w:asciiTheme="minorHAnsi" w:hAnsiTheme="minorHAnsi" w:cstheme="minorHAnsi"/>
          <w:sz w:val="24"/>
          <w:szCs w:val="24"/>
        </w:rPr>
        <w:t>7.0</w:t>
      </w:r>
      <w:r w:rsidRPr="002B5BFC">
        <w:rPr>
          <w:rFonts w:asciiTheme="minorHAnsi" w:hAnsiTheme="minorHAnsi" w:cstheme="minorHAnsi"/>
          <w:sz w:val="24"/>
          <w:szCs w:val="24"/>
        </w:rPr>
        <w:tab/>
        <w:t xml:space="preserve">SUBMISSIONS OF </w:t>
      </w:r>
      <w:r w:rsidRPr="002B5BFC">
        <w:rPr>
          <w:rFonts w:asciiTheme="minorHAnsi" w:hAnsiTheme="minorHAnsi" w:cstheme="minorHAnsi"/>
          <w:color w:val="000000"/>
          <w:sz w:val="24"/>
          <w:szCs w:val="24"/>
        </w:rPr>
        <w:t>PROPOSALS</w:t>
      </w:r>
      <w:bookmarkEnd w:id="14"/>
    </w:p>
    <w:p w14:paraId="6DE514B3" w14:textId="77777777" w:rsidR="0006398E" w:rsidRPr="002B5BFC" w:rsidRDefault="0006398E" w:rsidP="0006398E">
      <w:pPr>
        <w:keepNext/>
        <w:rPr>
          <w:rFonts w:asciiTheme="minorHAnsi" w:hAnsiTheme="minorHAnsi" w:cstheme="minorHAnsi"/>
          <w:color w:val="000000"/>
          <w:sz w:val="20"/>
          <w:szCs w:val="20"/>
        </w:rPr>
      </w:pPr>
    </w:p>
    <w:p w14:paraId="0857F6A4" w14:textId="77777777" w:rsidR="0006398E" w:rsidRPr="002B5BFC" w:rsidRDefault="0006398E">
      <w:pPr>
        <w:ind w:left="1440" w:right="468" w:hanging="720"/>
        <w:rPr>
          <w:rFonts w:asciiTheme="minorHAnsi" w:hAnsiTheme="minorHAnsi" w:cstheme="minorHAnsi"/>
          <w:color w:val="000000"/>
        </w:rPr>
      </w:pPr>
      <w:r w:rsidRPr="002B5BFC">
        <w:rPr>
          <w:rFonts w:asciiTheme="minorHAnsi" w:hAnsiTheme="minorHAnsi" w:cstheme="minorHAnsi"/>
          <w:color w:val="000000"/>
        </w:rPr>
        <w:t>7.1</w:t>
      </w:r>
      <w:r w:rsidRPr="002B5BFC">
        <w:rPr>
          <w:rFonts w:asciiTheme="minorHAnsi" w:hAnsiTheme="minorHAnsi" w:cstheme="minorHAnsi"/>
          <w:color w:val="000000"/>
        </w:rPr>
        <w:tab/>
      </w:r>
      <w:bookmarkStart w:id="15" w:name="_Hlk14250756"/>
      <w:r w:rsidRPr="002B5BFC">
        <w:rPr>
          <w:rFonts w:asciiTheme="minorHAnsi" w:hAnsiTheme="minorHAnsi" w:cstheme="minorHAnsi"/>
          <w:color w:val="000000"/>
        </w:rPr>
        <w:t>Proposer should respond to every section of this RFP, all attachments</w:t>
      </w:r>
      <w:r>
        <w:rPr>
          <w:rFonts w:asciiTheme="minorHAnsi" w:hAnsiTheme="minorHAnsi" w:cstheme="minorHAnsi"/>
          <w:color w:val="000000"/>
        </w:rPr>
        <w:t>,</w:t>
      </w:r>
      <w:r w:rsidRPr="002B5BFC">
        <w:rPr>
          <w:rFonts w:asciiTheme="minorHAnsi" w:hAnsiTheme="minorHAnsi" w:cstheme="minorHAnsi"/>
          <w:color w:val="000000"/>
        </w:rPr>
        <w:t xml:space="preserve"> and exhibits.  A RFP Proposer Response template has been included for standardization of the responses (Exhibit 4).  Proposers should provide straightforward, concise information that satisfies the requirements of the “Proposal Contents” section below.  Expensive bindings, color displays, and the like are not necessary </w:t>
      </w:r>
      <w:r>
        <w:rPr>
          <w:rFonts w:asciiTheme="minorHAnsi" w:hAnsiTheme="minorHAnsi" w:cstheme="minorHAnsi"/>
          <w:color w:val="000000"/>
        </w:rPr>
        <w:t>n</w:t>
      </w:r>
      <w:r w:rsidRPr="002B5BFC">
        <w:rPr>
          <w:rFonts w:asciiTheme="minorHAnsi" w:hAnsiTheme="minorHAnsi" w:cstheme="minorHAnsi"/>
          <w:color w:val="000000"/>
        </w:rPr>
        <w:t>or desired.  Emphasis should be placed on conformity to the RFP’s instructions and requirements, and completeness and clarity of content.</w:t>
      </w:r>
    </w:p>
    <w:p w14:paraId="319D9C5D" w14:textId="77777777" w:rsidR="0006398E" w:rsidRPr="002B5BFC" w:rsidRDefault="0006398E" w:rsidP="0006398E">
      <w:pPr>
        <w:ind w:left="1440" w:hanging="720"/>
        <w:rPr>
          <w:rFonts w:asciiTheme="minorHAnsi" w:hAnsiTheme="minorHAnsi" w:cstheme="minorHAnsi"/>
          <w:color w:val="000000"/>
          <w:sz w:val="20"/>
          <w:szCs w:val="20"/>
        </w:rPr>
      </w:pPr>
    </w:p>
    <w:p w14:paraId="06846AC3" w14:textId="77777777" w:rsidR="0006398E" w:rsidRPr="002B5BFC" w:rsidRDefault="0006398E" w:rsidP="0006398E">
      <w:pPr>
        <w:ind w:left="1440" w:right="468" w:hanging="720"/>
        <w:rPr>
          <w:rFonts w:asciiTheme="minorHAnsi" w:hAnsiTheme="minorHAnsi" w:cstheme="minorHAnsi"/>
        </w:rPr>
      </w:pPr>
      <w:r w:rsidRPr="002B5BFC">
        <w:rPr>
          <w:rFonts w:asciiTheme="minorHAnsi" w:hAnsiTheme="minorHAnsi" w:cstheme="minorHAnsi"/>
          <w:color w:val="000000"/>
        </w:rPr>
        <w:t>7.2</w:t>
      </w:r>
      <w:r w:rsidRPr="002B5BFC">
        <w:rPr>
          <w:rFonts w:asciiTheme="minorHAnsi" w:hAnsiTheme="minorHAnsi" w:cstheme="minorHAnsi"/>
          <w:color w:val="000000"/>
        </w:rPr>
        <w:tab/>
        <w:t xml:space="preserve">The Proposer </w:t>
      </w:r>
      <w:r w:rsidRPr="002B5BFC">
        <w:rPr>
          <w:rFonts w:asciiTheme="minorHAnsi" w:hAnsiTheme="minorHAnsi" w:cstheme="minorHAnsi"/>
        </w:rPr>
        <w:t>must submit its proposal in two parts</w:t>
      </w:r>
      <w:r>
        <w:rPr>
          <w:rFonts w:asciiTheme="minorHAnsi" w:hAnsiTheme="minorHAnsi" w:cstheme="minorHAnsi"/>
        </w:rPr>
        <w:t>:</w:t>
      </w:r>
      <w:r w:rsidRPr="002B5BFC">
        <w:rPr>
          <w:rFonts w:asciiTheme="minorHAnsi" w:hAnsiTheme="minorHAnsi" w:cstheme="minorHAnsi"/>
        </w:rPr>
        <w:t xml:space="preserve"> the non-cost portion and the cost portion.  </w:t>
      </w:r>
    </w:p>
    <w:p w14:paraId="21007F8D" w14:textId="77777777" w:rsidR="0006398E" w:rsidRPr="002B5BFC" w:rsidRDefault="0006398E" w:rsidP="0006398E">
      <w:pPr>
        <w:ind w:left="1440" w:right="468" w:hanging="720"/>
        <w:rPr>
          <w:rFonts w:asciiTheme="minorHAnsi" w:hAnsiTheme="minorHAnsi" w:cstheme="minorHAnsi"/>
        </w:rPr>
      </w:pPr>
    </w:p>
    <w:p w14:paraId="2B2A0D5B" w14:textId="1FA5BD2E" w:rsidR="0006398E" w:rsidRPr="002B5BFC" w:rsidRDefault="0006398E" w:rsidP="259CE58C">
      <w:pPr>
        <w:ind w:left="2250" w:right="468" w:hanging="720"/>
        <w:rPr>
          <w:rFonts w:asciiTheme="minorHAnsi" w:hAnsiTheme="minorHAnsi" w:cstheme="minorBidi"/>
          <w:color w:val="000000"/>
        </w:rPr>
      </w:pPr>
      <w:r w:rsidRPr="259CE58C">
        <w:rPr>
          <w:rFonts w:asciiTheme="minorHAnsi" w:hAnsiTheme="minorHAnsi" w:cstheme="minorBidi"/>
        </w:rPr>
        <w:t>a.</w:t>
      </w:r>
      <w:r w:rsidRPr="002B5BFC">
        <w:rPr>
          <w:rFonts w:asciiTheme="minorHAnsi" w:hAnsiTheme="minorHAnsi" w:cstheme="minorHAnsi"/>
        </w:rPr>
        <w:tab/>
      </w:r>
      <w:r w:rsidRPr="259CE58C">
        <w:rPr>
          <w:rFonts w:asciiTheme="minorHAnsi" w:hAnsiTheme="minorHAnsi" w:cstheme="minorBidi"/>
          <w:b/>
          <w:bCs/>
        </w:rPr>
        <w:t>Non-Cost Portion of the Proposal</w:t>
      </w:r>
      <w:r w:rsidRPr="259CE58C">
        <w:rPr>
          <w:rFonts w:asciiTheme="minorHAnsi" w:hAnsiTheme="minorHAnsi" w:cstheme="minorBidi"/>
        </w:rPr>
        <w:t xml:space="preserve">: The </w:t>
      </w:r>
      <w:r w:rsidRPr="259CE58C">
        <w:rPr>
          <w:rFonts w:asciiTheme="minorHAnsi" w:hAnsiTheme="minorHAnsi" w:cstheme="minorBidi"/>
          <w:color w:val="000000"/>
        </w:rPr>
        <w:t xml:space="preserve">Proposer must submit </w:t>
      </w:r>
      <w:r w:rsidRPr="259CE58C">
        <w:rPr>
          <w:rFonts w:asciiTheme="minorHAnsi" w:hAnsiTheme="minorHAnsi" w:cstheme="minorBidi"/>
          <w:b/>
          <w:bCs/>
          <w:color w:val="000000"/>
        </w:rPr>
        <w:t xml:space="preserve">one (1) original and </w:t>
      </w:r>
      <w:r w:rsidR="008E49D6">
        <w:rPr>
          <w:rFonts w:asciiTheme="minorHAnsi" w:hAnsiTheme="minorHAnsi" w:cstheme="minorBidi"/>
          <w:b/>
          <w:bCs/>
          <w:color w:val="000000"/>
        </w:rPr>
        <w:t>fourteen</w:t>
      </w:r>
      <w:r w:rsidRPr="259CE58C">
        <w:rPr>
          <w:rFonts w:asciiTheme="minorHAnsi" w:hAnsiTheme="minorHAnsi" w:cstheme="minorBidi"/>
          <w:b/>
          <w:bCs/>
          <w:color w:val="000000"/>
        </w:rPr>
        <w:t xml:space="preserve"> (1</w:t>
      </w:r>
      <w:r w:rsidR="008E49D6">
        <w:rPr>
          <w:rFonts w:asciiTheme="minorHAnsi" w:hAnsiTheme="minorHAnsi" w:cstheme="minorBidi"/>
          <w:b/>
          <w:bCs/>
          <w:color w:val="000000"/>
        </w:rPr>
        <w:t>4</w:t>
      </w:r>
      <w:r w:rsidRPr="259CE58C">
        <w:rPr>
          <w:rFonts w:asciiTheme="minorHAnsi" w:hAnsiTheme="minorHAnsi" w:cstheme="minorBidi"/>
          <w:b/>
          <w:bCs/>
          <w:color w:val="000000"/>
        </w:rPr>
        <w:t>) copies</w:t>
      </w:r>
      <w:r w:rsidRPr="259CE58C">
        <w:rPr>
          <w:rFonts w:asciiTheme="minorHAnsi" w:hAnsiTheme="minorHAnsi" w:cstheme="minorBidi"/>
          <w:color w:val="000000"/>
        </w:rPr>
        <w:t xml:space="preserve"> of the non-cost portion of the proposal.  The original must be signed by an authorized representative of the Proposer.  The original non-cost portion of the proposal (and the copies thereof) must be submitted to the Judicial Council in a single sealed envelope, separate from the cost portion.  The Proposer must write the RFP title and number and NON-COST PROPOSAL on the outside of the sealed envelope.  </w:t>
      </w:r>
      <w:r w:rsidRPr="259CE58C">
        <w:rPr>
          <w:rFonts w:asciiTheme="minorHAnsi" w:hAnsiTheme="minorHAnsi" w:cstheme="minorBidi"/>
        </w:rPr>
        <w:t>Bidders must not include any pricing information at all in their Non-Cost Proposal.</w:t>
      </w:r>
    </w:p>
    <w:p w14:paraId="53B3AE79" w14:textId="77777777" w:rsidR="0006398E" w:rsidRPr="002B5BFC" w:rsidRDefault="0006398E" w:rsidP="0006398E">
      <w:pPr>
        <w:ind w:left="2250" w:right="468" w:hanging="720"/>
        <w:rPr>
          <w:rFonts w:asciiTheme="minorHAnsi" w:hAnsiTheme="minorHAnsi" w:cstheme="minorHAnsi"/>
          <w:color w:val="000000"/>
        </w:rPr>
      </w:pPr>
    </w:p>
    <w:p w14:paraId="2F394D25" w14:textId="24EFB7F0" w:rsidR="0006398E" w:rsidRPr="002B5BFC" w:rsidRDefault="0006398E" w:rsidP="2B0A669F">
      <w:pPr>
        <w:ind w:left="2250" w:right="468" w:hanging="720"/>
        <w:rPr>
          <w:rFonts w:asciiTheme="minorHAnsi" w:hAnsiTheme="minorHAnsi" w:cstheme="minorBidi"/>
          <w:color w:val="000000"/>
        </w:rPr>
      </w:pPr>
      <w:r w:rsidRPr="2B0A669F">
        <w:rPr>
          <w:rFonts w:asciiTheme="minorHAnsi" w:hAnsiTheme="minorHAnsi" w:cstheme="minorBidi"/>
        </w:rPr>
        <w:t>b.</w:t>
      </w:r>
      <w:r w:rsidRPr="002B5BFC">
        <w:rPr>
          <w:rFonts w:asciiTheme="minorHAnsi" w:hAnsiTheme="minorHAnsi" w:cstheme="minorHAnsi"/>
        </w:rPr>
        <w:tab/>
      </w:r>
      <w:r w:rsidRPr="2B0A669F">
        <w:rPr>
          <w:rFonts w:asciiTheme="minorHAnsi" w:hAnsiTheme="minorHAnsi" w:cstheme="minorBidi"/>
          <w:b/>
          <w:bCs/>
        </w:rPr>
        <w:t>Cost Portion of the Proposal</w:t>
      </w:r>
      <w:r w:rsidRPr="2B0A669F">
        <w:rPr>
          <w:rFonts w:asciiTheme="minorHAnsi" w:hAnsiTheme="minorHAnsi" w:cstheme="minorBidi"/>
        </w:rPr>
        <w:t xml:space="preserve">: The </w:t>
      </w:r>
      <w:r w:rsidRPr="2B0A669F">
        <w:rPr>
          <w:rFonts w:asciiTheme="minorHAnsi" w:hAnsiTheme="minorHAnsi" w:cstheme="minorBidi"/>
          <w:color w:val="000000"/>
        </w:rPr>
        <w:t xml:space="preserve">Proposer must submit </w:t>
      </w:r>
      <w:r w:rsidRPr="2B0A669F">
        <w:rPr>
          <w:rFonts w:asciiTheme="minorHAnsi" w:hAnsiTheme="minorHAnsi" w:cstheme="minorBidi"/>
          <w:b/>
          <w:bCs/>
          <w:color w:val="000000"/>
        </w:rPr>
        <w:t>one (1) original and</w:t>
      </w:r>
      <w:r w:rsidR="008E49D6">
        <w:rPr>
          <w:rFonts w:asciiTheme="minorHAnsi" w:hAnsiTheme="minorHAnsi" w:cstheme="minorBidi"/>
          <w:b/>
          <w:bCs/>
          <w:color w:val="000000"/>
        </w:rPr>
        <w:t xml:space="preserve"> four</w:t>
      </w:r>
      <w:r w:rsidR="00E5508E">
        <w:rPr>
          <w:rFonts w:asciiTheme="minorHAnsi" w:hAnsiTheme="minorHAnsi" w:cstheme="minorBidi"/>
          <w:b/>
          <w:bCs/>
          <w:color w:val="000000"/>
        </w:rPr>
        <w:t>teen</w:t>
      </w:r>
      <w:r w:rsidRPr="2B0A669F">
        <w:rPr>
          <w:rFonts w:asciiTheme="minorHAnsi" w:hAnsiTheme="minorHAnsi" w:cstheme="minorBidi"/>
          <w:b/>
          <w:bCs/>
          <w:color w:val="000000"/>
        </w:rPr>
        <w:t xml:space="preserve"> (1</w:t>
      </w:r>
      <w:r w:rsidR="008E49D6">
        <w:rPr>
          <w:rFonts w:asciiTheme="minorHAnsi" w:hAnsiTheme="minorHAnsi" w:cstheme="minorBidi"/>
          <w:b/>
          <w:bCs/>
          <w:color w:val="000000"/>
        </w:rPr>
        <w:t>4</w:t>
      </w:r>
      <w:r w:rsidRPr="2B0A669F">
        <w:rPr>
          <w:rFonts w:asciiTheme="minorHAnsi" w:hAnsiTheme="minorHAnsi" w:cstheme="minorBidi"/>
          <w:b/>
          <w:bCs/>
          <w:color w:val="000000"/>
        </w:rPr>
        <w:t>) copies</w:t>
      </w:r>
      <w:r w:rsidRPr="2B0A669F">
        <w:rPr>
          <w:rFonts w:asciiTheme="minorHAnsi" w:hAnsiTheme="minorHAnsi" w:cstheme="minorBidi"/>
          <w:color w:val="000000"/>
        </w:rPr>
        <w:t xml:space="preserve"> of the cost portion of the proposal.  The original must be signed by an authorized representative of the Proposer. The original cost portion of the proposal (and the copies thereof) must be submitted to the Judicial Council in a single sealed envelope, separate from the non-cost </w:t>
      </w:r>
      <w:r w:rsidRPr="2B0A669F">
        <w:rPr>
          <w:rFonts w:asciiTheme="minorHAnsi" w:hAnsiTheme="minorHAnsi" w:cstheme="minorBidi"/>
          <w:color w:val="000000"/>
        </w:rPr>
        <w:lastRenderedPageBreak/>
        <w:t>portion.  The Proposer must write the RFP title and number and COST PROPOSAL on the outside of the sealed envelope.</w:t>
      </w:r>
    </w:p>
    <w:p w14:paraId="44516194" w14:textId="77777777" w:rsidR="0006398E" w:rsidRPr="002B5BFC" w:rsidRDefault="0006398E" w:rsidP="0006398E">
      <w:pPr>
        <w:ind w:left="2250" w:right="468" w:hanging="720"/>
        <w:rPr>
          <w:rFonts w:asciiTheme="minorHAnsi" w:hAnsiTheme="minorHAnsi" w:cstheme="minorHAnsi"/>
          <w:color w:val="000000"/>
        </w:rPr>
      </w:pPr>
    </w:p>
    <w:p w14:paraId="01193C24" w14:textId="1A2DC120" w:rsidR="0006398E" w:rsidRPr="002B5BFC" w:rsidRDefault="0006398E" w:rsidP="0006398E">
      <w:pPr>
        <w:ind w:left="2250" w:right="468" w:hanging="720"/>
        <w:rPr>
          <w:rFonts w:asciiTheme="minorHAnsi" w:hAnsiTheme="minorHAnsi" w:cstheme="minorHAnsi"/>
          <w:color w:val="000000"/>
        </w:rPr>
      </w:pPr>
      <w:r w:rsidRPr="002B5BFC">
        <w:rPr>
          <w:rFonts w:asciiTheme="minorHAnsi" w:hAnsiTheme="minorHAnsi" w:cstheme="minorHAnsi"/>
          <w:color w:val="000000"/>
        </w:rPr>
        <w:t>c.</w:t>
      </w:r>
      <w:r w:rsidRPr="002B5BFC">
        <w:rPr>
          <w:rFonts w:asciiTheme="minorHAnsi" w:hAnsiTheme="minorHAnsi" w:cstheme="minorHAnsi"/>
          <w:color w:val="000000"/>
        </w:rPr>
        <w:tab/>
        <w:t xml:space="preserve">The Proposer must also submit an electronic version of the entire proposal on one (1) USB memory stick/flash drive.  The drive should include a NON-COST file and COST file, and </w:t>
      </w:r>
      <w:r w:rsidRPr="004C516D">
        <w:rPr>
          <w:rFonts w:asciiTheme="minorHAnsi" w:hAnsiTheme="minorHAnsi" w:cstheme="minorHAnsi"/>
          <w:color w:val="000000"/>
        </w:rPr>
        <w:t>the files must be in</w:t>
      </w:r>
      <w:r w:rsidR="002B21BF" w:rsidRPr="004C516D">
        <w:rPr>
          <w:rFonts w:asciiTheme="minorHAnsi" w:hAnsiTheme="minorHAnsi" w:cstheme="minorHAnsi"/>
          <w:color w:val="000000"/>
        </w:rPr>
        <w:t xml:space="preserve"> one of these </w:t>
      </w:r>
      <w:r w:rsidR="00621926" w:rsidRPr="004C516D">
        <w:rPr>
          <w:rFonts w:asciiTheme="minorHAnsi" w:hAnsiTheme="minorHAnsi" w:cstheme="minorHAnsi"/>
          <w:color w:val="000000"/>
        </w:rPr>
        <w:t>formats</w:t>
      </w:r>
      <w:r w:rsidR="002B21BF" w:rsidRPr="004C516D">
        <w:rPr>
          <w:rFonts w:asciiTheme="minorHAnsi" w:hAnsiTheme="minorHAnsi" w:cstheme="minorHAnsi"/>
          <w:color w:val="000000"/>
        </w:rPr>
        <w:t xml:space="preserve"> such as</w:t>
      </w:r>
      <w:r w:rsidRPr="004C516D">
        <w:rPr>
          <w:rFonts w:asciiTheme="minorHAnsi" w:hAnsiTheme="minorHAnsi" w:cstheme="minorHAnsi"/>
          <w:color w:val="000000"/>
        </w:rPr>
        <w:t xml:space="preserve"> PDF, Word, or Excel</w:t>
      </w:r>
      <w:r w:rsidRPr="002B5BFC">
        <w:rPr>
          <w:rFonts w:asciiTheme="minorHAnsi" w:hAnsiTheme="minorHAnsi" w:cstheme="minorHAnsi"/>
          <w:color w:val="000000"/>
        </w:rPr>
        <w:t>.</w:t>
      </w:r>
    </w:p>
    <w:p w14:paraId="63E21BED" w14:textId="77777777" w:rsidR="0006398E" w:rsidRPr="002B5BFC" w:rsidRDefault="0006398E" w:rsidP="0006398E">
      <w:pPr>
        <w:ind w:left="2250" w:right="468" w:hanging="720"/>
        <w:rPr>
          <w:rFonts w:asciiTheme="minorHAnsi" w:hAnsiTheme="minorHAnsi" w:cstheme="minorHAnsi"/>
          <w:color w:val="000000"/>
        </w:rPr>
      </w:pPr>
      <w:r w:rsidRPr="002B5BFC">
        <w:rPr>
          <w:rFonts w:asciiTheme="minorHAnsi" w:hAnsiTheme="minorHAnsi" w:cstheme="minorHAnsi"/>
          <w:color w:val="000000"/>
        </w:rPr>
        <w:tab/>
      </w:r>
    </w:p>
    <w:p w14:paraId="74564F2D" w14:textId="77777777" w:rsidR="0006398E" w:rsidRPr="002B5BFC" w:rsidRDefault="0006398E" w:rsidP="0006398E">
      <w:pPr>
        <w:pStyle w:val="ListParagraph"/>
        <w:numPr>
          <w:ilvl w:val="0"/>
          <w:numId w:val="29"/>
        </w:numPr>
        <w:ind w:right="468"/>
        <w:rPr>
          <w:rFonts w:asciiTheme="minorHAnsi" w:hAnsiTheme="minorHAnsi" w:cstheme="minorHAnsi"/>
          <w:color w:val="000000"/>
        </w:rPr>
      </w:pPr>
      <w:r w:rsidRPr="002B5BFC">
        <w:rPr>
          <w:rFonts w:asciiTheme="minorHAnsi" w:hAnsiTheme="minorHAnsi" w:cstheme="minorHAnsi"/>
          <w:color w:val="000000"/>
        </w:rPr>
        <w:t>Please use the following naming convention for the electronic files:</w:t>
      </w:r>
    </w:p>
    <w:p w14:paraId="2E2869C2" w14:textId="67D3CD4E" w:rsidR="0006398E" w:rsidRPr="002B5BFC" w:rsidRDefault="0006398E" w:rsidP="0006398E">
      <w:pPr>
        <w:spacing w:before="120"/>
        <w:ind w:left="2880" w:right="475" w:hanging="720"/>
        <w:rPr>
          <w:rFonts w:asciiTheme="minorHAnsi" w:hAnsiTheme="minorHAnsi" w:cstheme="minorHAnsi"/>
          <w:color w:val="000000"/>
        </w:rPr>
      </w:pPr>
      <w:r w:rsidRPr="002B5BFC">
        <w:rPr>
          <w:rFonts w:asciiTheme="minorHAnsi" w:hAnsiTheme="minorHAnsi" w:cstheme="minorHAnsi"/>
          <w:color w:val="000000"/>
        </w:rPr>
        <w:tab/>
        <w:t>‘Abbreviated Name of the Company_</w:t>
      </w:r>
      <w:r w:rsidR="00D92D88">
        <w:rPr>
          <w:rFonts w:asciiTheme="minorHAnsi" w:hAnsiTheme="minorHAnsi" w:cstheme="minorHAnsi"/>
          <w:color w:val="000000"/>
        </w:rPr>
        <w:t>N</w:t>
      </w:r>
      <w:r w:rsidRPr="002B5BFC">
        <w:rPr>
          <w:rFonts w:asciiTheme="minorHAnsi" w:hAnsiTheme="minorHAnsi" w:cstheme="minorHAnsi"/>
          <w:color w:val="000000"/>
        </w:rPr>
        <w:t>on-</w:t>
      </w:r>
      <w:r w:rsidR="00D92D88">
        <w:rPr>
          <w:rFonts w:asciiTheme="minorHAnsi" w:hAnsiTheme="minorHAnsi" w:cstheme="minorHAnsi"/>
          <w:color w:val="000000"/>
        </w:rPr>
        <w:t>C</w:t>
      </w:r>
      <w:r w:rsidRPr="002B5BFC">
        <w:rPr>
          <w:rFonts w:asciiTheme="minorHAnsi" w:hAnsiTheme="minorHAnsi" w:cstheme="minorHAnsi"/>
          <w:color w:val="000000"/>
        </w:rPr>
        <w:t>ost portion_RFP-FS-2019-04-LB’</w:t>
      </w:r>
    </w:p>
    <w:p w14:paraId="5F6E0D6B" w14:textId="77777777" w:rsidR="0006398E" w:rsidRPr="002B5BFC" w:rsidRDefault="0006398E" w:rsidP="0006398E">
      <w:pPr>
        <w:ind w:left="2880" w:right="468" w:hanging="720"/>
        <w:rPr>
          <w:rFonts w:asciiTheme="minorHAnsi" w:hAnsiTheme="minorHAnsi" w:cstheme="minorHAnsi"/>
          <w:color w:val="000000"/>
        </w:rPr>
      </w:pPr>
      <w:r w:rsidRPr="002B5BFC">
        <w:rPr>
          <w:rFonts w:asciiTheme="minorHAnsi" w:hAnsiTheme="minorHAnsi" w:cstheme="minorHAnsi"/>
          <w:color w:val="000000"/>
        </w:rPr>
        <w:tab/>
        <w:t>‘Abbreviated Name of the Company_Cost portion RFP-FS-2019-04-LB’</w:t>
      </w:r>
    </w:p>
    <w:p w14:paraId="1C05A8D3" w14:textId="77777777" w:rsidR="0006398E" w:rsidRPr="002B5BFC" w:rsidRDefault="0006398E" w:rsidP="0006398E">
      <w:pPr>
        <w:ind w:left="2880" w:right="468" w:hanging="720"/>
        <w:rPr>
          <w:rFonts w:asciiTheme="minorHAnsi" w:hAnsiTheme="minorHAnsi" w:cstheme="minorHAnsi"/>
          <w:color w:val="000000"/>
        </w:rPr>
      </w:pPr>
    </w:p>
    <w:p w14:paraId="2C41E1DC" w14:textId="16BC206F" w:rsidR="0006398E" w:rsidRPr="002B5BFC" w:rsidRDefault="0006398E" w:rsidP="659A930A">
      <w:pPr>
        <w:ind w:left="2250" w:right="468" w:hanging="720"/>
        <w:rPr>
          <w:rFonts w:asciiTheme="minorHAnsi" w:hAnsiTheme="minorHAnsi" w:cstheme="minorBidi"/>
        </w:rPr>
      </w:pPr>
      <w:r w:rsidRPr="63496DC1">
        <w:rPr>
          <w:rFonts w:asciiTheme="minorHAnsi" w:hAnsiTheme="minorHAnsi" w:cstheme="minorBidi"/>
          <w:color w:val="000000"/>
        </w:rPr>
        <w:t xml:space="preserve">d.         The Proposer </w:t>
      </w:r>
      <w:r w:rsidR="00EF50F7" w:rsidRPr="63496DC1">
        <w:rPr>
          <w:rFonts w:asciiTheme="minorHAnsi" w:hAnsiTheme="minorHAnsi" w:cstheme="minorBidi"/>
          <w:color w:val="000000"/>
        </w:rPr>
        <w:t>must</w:t>
      </w:r>
      <w:r w:rsidR="004A446D" w:rsidRPr="63496DC1">
        <w:rPr>
          <w:rFonts w:asciiTheme="minorHAnsi" w:hAnsiTheme="minorHAnsi" w:cstheme="minorBidi"/>
          <w:color w:val="000000"/>
        </w:rPr>
        <w:t xml:space="preserve"> provide proof</w:t>
      </w:r>
      <w:r w:rsidR="659A930A" w:rsidRPr="63496DC1">
        <w:rPr>
          <w:rFonts w:asciiTheme="minorHAnsi" w:hAnsiTheme="minorHAnsi" w:cstheme="minorBidi"/>
          <w:color w:val="000000"/>
        </w:rPr>
        <w:t>, using the Qualifications Reference S</w:t>
      </w:r>
      <w:r w:rsidR="4B31064D" w:rsidRPr="63496DC1">
        <w:rPr>
          <w:rFonts w:asciiTheme="minorHAnsi" w:hAnsiTheme="minorHAnsi" w:cstheme="minorBidi"/>
          <w:color w:val="000000"/>
        </w:rPr>
        <w:t xml:space="preserve">heet </w:t>
      </w:r>
      <w:r w:rsidR="4B31064D" w:rsidRPr="00D92D88">
        <w:rPr>
          <w:rFonts w:asciiTheme="minorHAnsi" w:hAnsiTheme="minorHAnsi" w:cstheme="minorBidi"/>
          <w:b/>
          <w:color w:val="000000"/>
        </w:rPr>
        <w:t xml:space="preserve">(Attachment </w:t>
      </w:r>
      <w:r w:rsidR="00B342D5">
        <w:rPr>
          <w:rFonts w:asciiTheme="minorHAnsi" w:hAnsiTheme="minorHAnsi" w:cstheme="minorBidi"/>
          <w:b/>
          <w:color w:val="000000"/>
        </w:rPr>
        <w:t>11</w:t>
      </w:r>
      <w:r w:rsidR="4B31064D" w:rsidRPr="00D92D88">
        <w:rPr>
          <w:rFonts w:asciiTheme="minorHAnsi" w:hAnsiTheme="minorHAnsi" w:cstheme="minorBidi"/>
          <w:b/>
          <w:color w:val="000000"/>
        </w:rPr>
        <w:t>)</w:t>
      </w:r>
      <w:r w:rsidR="4B31064D" w:rsidRPr="63496DC1">
        <w:rPr>
          <w:rFonts w:asciiTheme="minorHAnsi" w:hAnsiTheme="minorHAnsi" w:cstheme="minorBidi"/>
          <w:color w:val="000000"/>
        </w:rPr>
        <w:t xml:space="preserve"> that</w:t>
      </w:r>
      <w:r w:rsidR="004A446D" w:rsidRPr="63496DC1">
        <w:rPr>
          <w:rFonts w:asciiTheme="minorHAnsi" w:hAnsiTheme="minorHAnsi" w:cstheme="minorBidi"/>
          <w:color w:val="000000"/>
        </w:rPr>
        <w:t xml:space="preserve"> they</w:t>
      </w:r>
      <w:r w:rsidRPr="63496DC1">
        <w:rPr>
          <w:rFonts w:asciiTheme="minorHAnsi" w:hAnsiTheme="minorHAnsi" w:cstheme="minorBidi"/>
          <w:color w:val="000000"/>
        </w:rPr>
        <w:t xml:space="preserve"> meet the </w:t>
      </w:r>
      <w:r w:rsidR="004A446D" w:rsidRPr="63496DC1">
        <w:rPr>
          <w:rFonts w:asciiTheme="minorHAnsi" w:hAnsiTheme="minorHAnsi" w:cstheme="minorBidi"/>
          <w:color w:val="000000"/>
        </w:rPr>
        <w:t xml:space="preserve">minimum </w:t>
      </w:r>
      <w:r w:rsidRPr="63496DC1">
        <w:rPr>
          <w:rFonts w:asciiTheme="minorHAnsi" w:hAnsiTheme="minorHAnsi" w:cstheme="minorBidi"/>
          <w:color w:val="000000"/>
        </w:rPr>
        <w:t>qualification</w:t>
      </w:r>
      <w:r w:rsidR="004A446D" w:rsidRPr="63496DC1">
        <w:rPr>
          <w:rFonts w:asciiTheme="minorHAnsi" w:hAnsiTheme="minorHAnsi" w:cstheme="minorBidi"/>
          <w:color w:val="000000"/>
        </w:rPr>
        <w:t>s</w:t>
      </w:r>
      <w:r w:rsidR="4B31064D" w:rsidRPr="63496DC1">
        <w:rPr>
          <w:rFonts w:asciiTheme="minorHAnsi" w:hAnsiTheme="minorHAnsi" w:cstheme="minorBidi"/>
          <w:color w:val="000000"/>
        </w:rPr>
        <w:t>, li</w:t>
      </w:r>
      <w:r w:rsidR="32FC3548" w:rsidRPr="32FC3548">
        <w:rPr>
          <w:rFonts w:asciiTheme="minorHAnsi" w:hAnsiTheme="minorHAnsi" w:cstheme="minorBidi"/>
          <w:color w:val="000000" w:themeColor="text1"/>
        </w:rPr>
        <w:t>sted below,</w:t>
      </w:r>
      <w:r w:rsidRPr="63496DC1">
        <w:rPr>
          <w:rFonts w:asciiTheme="minorHAnsi" w:hAnsiTheme="minorHAnsi" w:cstheme="minorBidi"/>
          <w:color w:val="000000"/>
        </w:rPr>
        <w:t xml:space="preserve"> before the </w:t>
      </w:r>
      <w:r w:rsidR="00C5126C" w:rsidRPr="63496DC1">
        <w:rPr>
          <w:rFonts w:asciiTheme="minorHAnsi" w:hAnsiTheme="minorHAnsi" w:cstheme="minorBidi"/>
          <w:color w:val="000000"/>
        </w:rPr>
        <w:t xml:space="preserve">proposal </w:t>
      </w:r>
      <w:r w:rsidRPr="63496DC1">
        <w:rPr>
          <w:rFonts w:asciiTheme="minorHAnsi" w:hAnsiTheme="minorHAnsi" w:cstheme="minorBidi"/>
          <w:color w:val="000000"/>
        </w:rPr>
        <w:t xml:space="preserve">can </w:t>
      </w:r>
      <w:r w:rsidR="00C5126C" w:rsidRPr="63496DC1">
        <w:rPr>
          <w:rFonts w:asciiTheme="minorHAnsi" w:hAnsiTheme="minorHAnsi" w:cstheme="minorBidi"/>
          <w:color w:val="000000"/>
        </w:rPr>
        <w:t xml:space="preserve">be considered </w:t>
      </w:r>
      <w:r w:rsidR="000608EB" w:rsidRPr="63496DC1">
        <w:rPr>
          <w:rFonts w:asciiTheme="minorHAnsi" w:hAnsiTheme="minorHAnsi" w:cstheme="minorBidi"/>
          <w:color w:val="000000"/>
        </w:rPr>
        <w:t xml:space="preserve">for further </w:t>
      </w:r>
      <w:r w:rsidRPr="63496DC1">
        <w:rPr>
          <w:rFonts w:asciiTheme="minorHAnsi" w:hAnsiTheme="minorHAnsi" w:cstheme="minorBidi"/>
          <w:color w:val="000000"/>
        </w:rPr>
        <w:t>evaluat</w:t>
      </w:r>
      <w:r w:rsidR="000608EB" w:rsidRPr="63496DC1">
        <w:rPr>
          <w:rFonts w:asciiTheme="minorHAnsi" w:hAnsiTheme="minorHAnsi" w:cstheme="minorBidi"/>
          <w:color w:val="000000"/>
        </w:rPr>
        <w:t>ion</w:t>
      </w:r>
      <w:r w:rsidR="32FC3548" w:rsidRPr="63496DC1">
        <w:rPr>
          <w:rFonts w:asciiTheme="minorHAnsi" w:hAnsiTheme="minorHAnsi" w:cstheme="minorBidi"/>
          <w:color w:val="000000"/>
        </w:rPr>
        <w:t>:</w:t>
      </w:r>
      <w:r w:rsidR="000608EB" w:rsidRPr="63496DC1">
        <w:rPr>
          <w:rFonts w:asciiTheme="minorHAnsi" w:hAnsiTheme="minorHAnsi" w:cstheme="minorBidi"/>
          <w:color w:val="000000"/>
        </w:rPr>
        <w:t xml:space="preserve"> </w:t>
      </w:r>
    </w:p>
    <w:p w14:paraId="322A52E1" w14:textId="77777777" w:rsidR="0006398E" w:rsidRPr="002B5BFC" w:rsidRDefault="0006398E" w:rsidP="004C516D">
      <w:pPr>
        <w:ind w:left="2250" w:right="468" w:hanging="720"/>
        <w:rPr>
          <w:rFonts w:asciiTheme="minorHAnsi" w:hAnsiTheme="minorHAnsi" w:cstheme="minorHAnsi"/>
        </w:rPr>
      </w:pPr>
    </w:p>
    <w:p w14:paraId="1CBA5882" w14:textId="5C48CD25" w:rsidR="0006398E" w:rsidRDefault="0006398E" w:rsidP="26377160">
      <w:pPr>
        <w:pStyle w:val="ListParagraph"/>
        <w:numPr>
          <w:ilvl w:val="0"/>
          <w:numId w:val="38"/>
        </w:numPr>
        <w:ind w:right="468"/>
        <w:rPr>
          <w:rFonts w:asciiTheme="minorHAnsi" w:hAnsiTheme="minorHAnsi" w:cstheme="minorBidi"/>
          <w:color w:val="000000"/>
        </w:rPr>
      </w:pPr>
      <w:r w:rsidRPr="26377160">
        <w:rPr>
          <w:rFonts w:asciiTheme="minorHAnsi" w:hAnsiTheme="minorHAnsi" w:cstheme="minorBidi"/>
          <w:color w:val="000000"/>
        </w:rPr>
        <w:t xml:space="preserve">Successfully implemented an Integrated Workplace Management System (IWMS) for a minimum of two (2) </w:t>
      </w:r>
      <w:r w:rsidR="15BD9231" w:rsidRPr="26377160">
        <w:rPr>
          <w:rFonts w:asciiTheme="minorHAnsi" w:hAnsiTheme="minorHAnsi" w:cstheme="minorBidi"/>
          <w:color w:val="000000"/>
        </w:rPr>
        <w:t>organizations</w:t>
      </w:r>
      <w:r w:rsidRPr="26377160">
        <w:rPr>
          <w:rFonts w:asciiTheme="minorHAnsi" w:hAnsiTheme="minorHAnsi" w:cstheme="minorBidi"/>
          <w:color w:val="000000"/>
        </w:rPr>
        <w:t xml:space="preserve"> and within the last three (3) years.</w:t>
      </w:r>
      <w:r w:rsidR="00F0324D" w:rsidRPr="26377160">
        <w:rPr>
          <w:rFonts w:asciiTheme="minorHAnsi" w:hAnsiTheme="minorHAnsi" w:cstheme="minorBidi"/>
          <w:color w:val="000000"/>
        </w:rPr>
        <w:t xml:space="preserve">  The number of </w:t>
      </w:r>
      <w:r w:rsidR="00AB565D" w:rsidRPr="26377160">
        <w:rPr>
          <w:rFonts w:asciiTheme="minorHAnsi" w:hAnsiTheme="minorHAnsi" w:cstheme="minorBidi"/>
          <w:color w:val="000000"/>
        </w:rPr>
        <w:t xml:space="preserve">users for </w:t>
      </w:r>
      <w:r w:rsidR="0081256D" w:rsidRPr="26377160">
        <w:rPr>
          <w:rFonts w:asciiTheme="minorHAnsi" w:hAnsiTheme="minorHAnsi" w:cstheme="minorBidi"/>
          <w:color w:val="000000"/>
        </w:rPr>
        <w:t xml:space="preserve">each of </w:t>
      </w:r>
      <w:r w:rsidR="00AB565D" w:rsidRPr="26377160">
        <w:rPr>
          <w:rFonts w:asciiTheme="minorHAnsi" w:hAnsiTheme="minorHAnsi" w:cstheme="minorBidi"/>
          <w:color w:val="000000"/>
        </w:rPr>
        <w:t xml:space="preserve">the IWMS implementations </w:t>
      </w:r>
      <w:r w:rsidR="00DF3B5B" w:rsidRPr="26377160">
        <w:rPr>
          <w:rFonts w:asciiTheme="minorHAnsi" w:hAnsiTheme="minorHAnsi" w:cstheme="minorBidi"/>
          <w:color w:val="000000"/>
        </w:rPr>
        <w:t>must</w:t>
      </w:r>
      <w:r w:rsidR="00AB565D" w:rsidRPr="26377160">
        <w:rPr>
          <w:rFonts w:asciiTheme="minorHAnsi" w:hAnsiTheme="minorHAnsi" w:cstheme="minorBidi"/>
          <w:color w:val="000000"/>
        </w:rPr>
        <w:t xml:space="preserve"> be 900 or more.</w:t>
      </w:r>
    </w:p>
    <w:p w14:paraId="6C2B5220" w14:textId="77777777" w:rsidR="00B342D5" w:rsidRPr="002B5BFC" w:rsidRDefault="00B342D5" w:rsidP="00B342D5">
      <w:pPr>
        <w:pStyle w:val="ListParagraph"/>
        <w:ind w:left="2970" w:right="468"/>
        <w:rPr>
          <w:rFonts w:asciiTheme="minorHAnsi" w:hAnsiTheme="minorHAnsi" w:cstheme="minorBidi"/>
          <w:color w:val="000000"/>
        </w:rPr>
      </w:pPr>
    </w:p>
    <w:p w14:paraId="2FB3E8BA" w14:textId="0A670D77" w:rsidR="607C462B" w:rsidRPr="003F432B" w:rsidRDefault="75708C05" w:rsidP="006FB49A">
      <w:pPr>
        <w:pStyle w:val="ListParagraph"/>
        <w:numPr>
          <w:ilvl w:val="0"/>
          <w:numId w:val="38"/>
        </w:numPr>
        <w:ind w:right="468"/>
        <w:rPr>
          <w:color w:val="000000" w:themeColor="text1"/>
        </w:rPr>
      </w:pPr>
      <w:r w:rsidRPr="3F8046C4">
        <w:rPr>
          <w:rFonts w:asciiTheme="minorHAnsi" w:hAnsiTheme="minorHAnsi" w:cstheme="minorBidi"/>
          <w:color w:val="000000" w:themeColor="text1"/>
        </w:rPr>
        <w:t xml:space="preserve">The Proposer </w:t>
      </w:r>
      <w:r w:rsidR="006FB49A" w:rsidRPr="3F8046C4">
        <w:rPr>
          <w:rFonts w:asciiTheme="minorHAnsi" w:hAnsiTheme="minorHAnsi" w:cstheme="minorBidi"/>
          <w:color w:val="000000" w:themeColor="text1"/>
        </w:rPr>
        <w:t>shall</w:t>
      </w:r>
      <w:r w:rsidRPr="3F8046C4">
        <w:rPr>
          <w:rFonts w:asciiTheme="minorHAnsi" w:hAnsiTheme="minorHAnsi" w:cstheme="minorBidi"/>
          <w:color w:val="000000" w:themeColor="text1"/>
        </w:rPr>
        <w:t xml:space="preserve"> </w:t>
      </w:r>
      <w:r w:rsidR="006FB49A" w:rsidRPr="3F8046C4">
        <w:rPr>
          <w:rFonts w:asciiTheme="minorHAnsi" w:hAnsiTheme="minorHAnsi" w:cstheme="minorBidi"/>
          <w:color w:val="000000" w:themeColor="text1"/>
        </w:rPr>
        <w:t xml:space="preserve">have </w:t>
      </w:r>
      <w:r w:rsidRPr="3F8046C4">
        <w:rPr>
          <w:rFonts w:asciiTheme="minorHAnsi" w:hAnsiTheme="minorHAnsi" w:cstheme="minorBidi"/>
          <w:color w:val="000000" w:themeColor="text1"/>
        </w:rPr>
        <w:t>been in business for five</w:t>
      </w:r>
      <w:r w:rsidR="003638CF">
        <w:rPr>
          <w:rFonts w:asciiTheme="minorHAnsi" w:hAnsiTheme="minorHAnsi" w:cstheme="minorBidi"/>
          <w:color w:val="000000" w:themeColor="text1"/>
        </w:rPr>
        <w:t xml:space="preserve"> (5)</w:t>
      </w:r>
      <w:r w:rsidR="003F432B">
        <w:rPr>
          <w:rFonts w:asciiTheme="minorHAnsi" w:hAnsiTheme="minorHAnsi" w:cstheme="minorBidi"/>
          <w:color w:val="000000" w:themeColor="text1"/>
        </w:rPr>
        <w:t xml:space="preserve"> </w:t>
      </w:r>
      <w:r w:rsidRPr="3F8046C4">
        <w:rPr>
          <w:rFonts w:asciiTheme="minorHAnsi" w:hAnsiTheme="minorHAnsi" w:cstheme="minorBidi"/>
          <w:color w:val="000000" w:themeColor="text1"/>
        </w:rPr>
        <w:t>years or longer.</w:t>
      </w:r>
      <w:r w:rsidR="00437AFD">
        <w:rPr>
          <w:rFonts w:asciiTheme="minorHAnsi" w:hAnsiTheme="minorHAnsi" w:cstheme="minorBidi"/>
          <w:color w:val="000000" w:themeColor="text1"/>
        </w:rPr>
        <w:t xml:space="preserve">  </w:t>
      </w:r>
    </w:p>
    <w:p w14:paraId="18166ECB" w14:textId="77777777" w:rsidR="0006398E" w:rsidRPr="002B5BFC" w:rsidRDefault="0006398E" w:rsidP="0006398E">
      <w:pPr>
        <w:ind w:left="1440" w:right="468" w:hanging="720"/>
        <w:rPr>
          <w:rFonts w:asciiTheme="minorHAnsi" w:hAnsiTheme="minorHAnsi" w:cstheme="minorHAnsi"/>
          <w:color w:val="000000"/>
          <w:sz w:val="20"/>
          <w:szCs w:val="20"/>
        </w:rPr>
      </w:pPr>
      <w:r w:rsidRPr="002B5BFC">
        <w:rPr>
          <w:rFonts w:asciiTheme="minorHAnsi" w:hAnsiTheme="minorHAnsi" w:cstheme="minorHAnsi"/>
          <w:color w:val="000000"/>
        </w:rPr>
        <w:tab/>
      </w:r>
    </w:p>
    <w:p w14:paraId="2FA52C73" w14:textId="77777777" w:rsidR="0006398E" w:rsidRPr="002B5BFC" w:rsidRDefault="0006398E" w:rsidP="0006398E">
      <w:pPr>
        <w:ind w:left="1440" w:right="468" w:hanging="720"/>
        <w:rPr>
          <w:rFonts w:asciiTheme="minorHAnsi" w:hAnsiTheme="minorHAnsi" w:cstheme="minorHAnsi"/>
          <w:color w:val="000000"/>
        </w:rPr>
      </w:pPr>
      <w:r w:rsidRPr="002B5BFC">
        <w:rPr>
          <w:rFonts w:asciiTheme="minorHAnsi" w:hAnsiTheme="minorHAnsi" w:cstheme="minorHAnsi"/>
          <w:color w:val="000000"/>
        </w:rPr>
        <w:t>7.3</w:t>
      </w:r>
      <w:r w:rsidRPr="002B5BFC">
        <w:rPr>
          <w:rFonts w:asciiTheme="minorHAnsi" w:hAnsiTheme="minorHAnsi" w:cstheme="minorHAnsi"/>
          <w:color w:val="000000"/>
        </w:rPr>
        <w:tab/>
        <w:t>Proposals must be delivered by the date and time listed on the coversheet of this RFP to:</w:t>
      </w:r>
    </w:p>
    <w:p w14:paraId="6EA71549" w14:textId="77777777" w:rsidR="0006398E" w:rsidRPr="002B5BFC" w:rsidRDefault="0006398E" w:rsidP="0006398E">
      <w:pPr>
        <w:ind w:left="1440" w:right="468" w:hanging="720"/>
        <w:rPr>
          <w:rFonts w:asciiTheme="minorHAnsi" w:hAnsiTheme="minorHAnsi" w:cstheme="minorHAnsi"/>
          <w:color w:val="000000"/>
        </w:rPr>
      </w:pPr>
    </w:p>
    <w:p w14:paraId="10F7EC25" w14:textId="77777777" w:rsidR="000E44F8" w:rsidRPr="000E44F8" w:rsidRDefault="000E44F8" w:rsidP="000E44F8">
      <w:pPr>
        <w:ind w:left="1440" w:hanging="720"/>
        <w:rPr>
          <w:rFonts w:asciiTheme="minorHAnsi" w:hAnsiTheme="minorHAnsi" w:cstheme="minorHAnsi"/>
          <w:color w:val="000000"/>
        </w:rPr>
      </w:pPr>
      <w:r w:rsidRPr="000E44F8">
        <w:rPr>
          <w:rFonts w:asciiTheme="minorHAnsi" w:hAnsiTheme="minorHAnsi" w:cstheme="minorHAnsi"/>
          <w:color w:val="000000"/>
        </w:rPr>
        <w:t xml:space="preserve">               Attn:  Bid Desk RFP-FS-2019-04-LB</w:t>
      </w:r>
    </w:p>
    <w:p w14:paraId="122AEFC2" w14:textId="77777777" w:rsidR="000E44F8" w:rsidRPr="000E44F8" w:rsidRDefault="000E44F8" w:rsidP="000E44F8">
      <w:pPr>
        <w:ind w:left="1440" w:hanging="720"/>
        <w:rPr>
          <w:rFonts w:asciiTheme="minorHAnsi" w:hAnsiTheme="minorHAnsi" w:cstheme="minorHAnsi"/>
          <w:color w:val="000000"/>
        </w:rPr>
      </w:pPr>
      <w:r w:rsidRPr="000E44F8">
        <w:rPr>
          <w:rFonts w:asciiTheme="minorHAnsi" w:hAnsiTheme="minorHAnsi" w:cstheme="minorHAnsi"/>
          <w:color w:val="000000"/>
        </w:rPr>
        <w:t xml:space="preserve">               Judicial Council of California</w:t>
      </w:r>
    </w:p>
    <w:p w14:paraId="143C8E51" w14:textId="77777777" w:rsidR="000E44F8" w:rsidRPr="000E44F8" w:rsidRDefault="000E44F8" w:rsidP="000E44F8">
      <w:pPr>
        <w:ind w:left="1440" w:hanging="720"/>
        <w:rPr>
          <w:rFonts w:asciiTheme="minorHAnsi" w:hAnsiTheme="minorHAnsi" w:cstheme="minorHAnsi"/>
          <w:color w:val="000000"/>
        </w:rPr>
      </w:pPr>
      <w:r w:rsidRPr="000E44F8">
        <w:rPr>
          <w:rFonts w:asciiTheme="minorHAnsi" w:hAnsiTheme="minorHAnsi" w:cstheme="minorHAnsi"/>
          <w:color w:val="000000"/>
        </w:rPr>
        <w:t xml:space="preserve">               455 Golden Gate Avenue, 6th Floor</w:t>
      </w:r>
    </w:p>
    <w:p w14:paraId="0F48D820" w14:textId="722C6CAD" w:rsidR="000E44F8" w:rsidRDefault="000E44F8" w:rsidP="000E44F8">
      <w:pPr>
        <w:ind w:left="1440" w:hanging="720"/>
        <w:rPr>
          <w:rFonts w:asciiTheme="minorHAnsi" w:hAnsiTheme="minorHAnsi" w:cstheme="minorHAnsi"/>
          <w:color w:val="000000"/>
        </w:rPr>
      </w:pPr>
      <w:r w:rsidRPr="000E44F8">
        <w:rPr>
          <w:rFonts w:asciiTheme="minorHAnsi" w:hAnsiTheme="minorHAnsi" w:cstheme="minorHAnsi"/>
          <w:color w:val="000000"/>
        </w:rPr>
        <w:t xml:space="preserve">               San Francisco, CA  94102-3688</w:t>
      </w:r>
    </w:p>
    <w:p w14:paraId="3FA25BA6" w14:textId="77777777" w:rsidR="000E44F8" w:rsidRPr="002B5BFC" w:rsidRDefault="000E44F8" w:rsidP="000E44F8">
      <w:pPr>
        <w:ind w:left="1440" w:hanging="720"/>
        <w:rPr>
          <w:rFonts w:asciiTheme="minorHAnsi" w:hAnsiTheme="minorHAnsi" w:cstheme="minorHAnsi"/>
          <w:color w:val="000000"/>
          <w:sz w:val="20"/>
          <w:szCs w:val="20"/>
        </w:rPr>
      </w:pPr>
    </w:p>
    <w:p w14:paraId="5D23BF9C" w14:textId="77777777" w:rsidR="0006398E" w:rsidRPr="002B5BFC" w:rsidRDefault="0006398E" w:rsidP="0006398E">
      <w:pPr>
        <w:pStyle w:val="BodyTextIndent"/>
        <w:spacing w:after="0"/>
        <w:ind w:left="1440" w:right="460" w:hanging="720"/>
        <w:rPr>
          <w:rFonts w:asciiTheme="minorHAnsi" w:hAnsiTheme="minorHAnsi" w:cstheme="minorHAnsi"/>
          <w:color w:val="000000"/>
        </w:rPr>
      </w:pPr>
      <w:r w:rsidRPr="002B5BFC">
        <w:rPr>
          <w:rFonts w:asciiTheme="minorHAnsi" w:hAnsiTheme="minorHAnsi" w:cstheme="minorHAnsi"/>
          <w:color w:val="000000"/>
        </w:rPr>
        <w:t>7.4</w:t>
      </w:r>
      <w:r w:rsidRPr="002B5BFC">
        <w:rPr>
          <w:rFonts w:asciiTheme="minorHAnsi" w:hAnsiTheme="minorHAnsi" w:cstheme="minorHAnsi"/>
          <w:color w:val="000000"/>
        </w:rPr>
        <w:tab/>
        <w:t>Late proposals will not be accepted.</w:t>
      </w:r>
    </w:p>
    <w:p w14:paraId="3F7ABD95" w14:textId="77777777" w:rsidR="0006398E" w:rsidRPr="002B5BFC" w:rsidRDefault="0006398E" w:rsidP="0006398E">
      <w:pPr>
        <w:pStyle w:val="BodyTextIndent"/>
        <w:spacing w:after="0"/>
        <w:ind w:left="1440" w:right="460" w:hanging="720"/>
        <w:rPr>
          <w:rFonts w:asciiTheme="minorHAnsi" w:hAnsiTheme="minorHAnsi" w:cstheme="minorHAnsi"/>
          <w:color w:val="000000"/>
        </w:rPr>
      </w:pPr>
    </w:p>
    <w:p w14:paraId="62C7C4E9" w14:textId="4AAAF24C" w:rsidR="0006398E" w:rsidRDefault="0006398E" w:rsidP="0006398E">
      <w:pPr>
        <w:pStyle w:val="BodyTextIndent"/>
        <w:spacing w:after="0"/>
        <w:ind w:left="1440" w:right="460" w:hanging="720"/>
        <w:rPr>
          <w:rFonts w:asciiTheme="minorHAnsi" w:hAnsiTheme="minorHAnsi" w:cstheme="minorHAnsi"/>
          <w:color w:val="000000" w:themeColor="text1"/>
        </w:rPr>
      </w:pPr>
      <w:r w:rsidRPr="002B5BFC">
        <w:rPr>
          <w:rFonts w:asciiTheme="minorHAnsi" w:hAnsiTheme="minorHAnsi" w:cstheme="minorHAnsi"/>
          <w:color w:val="000000"/>
        </w:rPr>
        <w:t>7.5</w:t>
      </w:r>
      <w:r w:rsidRPr="002B5BFC">
        <w:rPr>
          <w:rFonts w:asciiTheme="minorHAnsi" w:hAnsiTheme="minorHAnsi" w:cstheme="minorHAnsi"/>
          <w:color w:val="000000"/>
        </w:rPr>
        <w:tab/>
        <w:t xml:space="preserve">Only written proposals will be accepted.  Proposals must be sent by registered or certified mail, courier service (e.g. FedEx), or delivered by hand.  </w:t>
      </w:r>
      <w:r w:rsidRPr="002B5BFC">
        <w:rPr>
          <w:rFonts w:asciiTheme="minorHAnsi" w:hAnsiTheme="minorHAnsi" w:cstheme="minorHAnsi"/>
          <w:color w:val="000000" w:themeColor="text1"/>
        </w:rPr>
        <w:t>Proposals may not be transmitted by fax or email.</w:t>
      </w:r>
    </w:p>
    <w:p w14:paraId="592FBDF1" w14:textId="77777777" w:rsidR="0006398E" w:rsidRPr="002B5BFC" w:rsidRDefault="0006398E" w:rsidP="0006398E">
      <w:pPr>
        <w:pStyle w:val="Heading1"/>
        <w:rPr>
          <w:rFonts w:asciiTheme="minorHAnsi" w:hAnsiTheme="minorHAnsi" w:cstheme="minorHAnsi"/>
          <w:sz w:val="24"/>
          <w:szCs w:val="24"/>
        </w:rPr>
      </w:pPr>
      <w:bookmarkStart w:id="16" w:name="_Toc29906561"/>
      <w:bookmarkEnd w:id="15"/>
      <w:r w:rsidRPr="002B5BFC">
        <w:rPr>
          <w:rFonts w:asciiTheme="minorHAnsi" w:hAnsiTheme="minorHAnsi" w:cstheme="minorHAnsi"/>
          <w:sz w:val="24"/>
          <w:szCs w:val="24"/>
        </w:rPr>
        <w:lastRenderedPageBreak/>
        <w:t>8.0</w:t>
      </w:r>
      <w:r w:rsidRPr="002B5BFC">
        <w:rPr>
          <w:rFonts w:asciiTheme="minorHAnsi" w:hAnsiTheme="minorHAnsi" w:cstheme="minorHAnsi"/>
          <w:sz w:val="24"/>
          <w:szCs w:val="24"/>
        </w:rPr>
        <w:tab/>
        <w:t>PROPOSAL CONTENTS</w:t>
      </w:r>
      <w:bookmarkEnd w:id="16"/>
    </w:p>
    <w:p w14:paraId="1796AD94" w14:textId="77777777" w:rsidR="0006398E" w:rsidRPr="002B5BFC" w:rsidRDefault="0006398E" w:rsidP="0006398E">
      <w:pPr>
        <w:keepNext/>
        <w:rPr>
          <w:rFonts w:asciiTheme="minorHAnsi" w:hAnsiTheme="minorHAnsi" w:cstheme="minorHAnsi"/>
        </w:rPr>
      </w:pPr>
      <w:r w:rsidRPr="002B5BFC">
        <w:rPr>
          <w:rFonts w:asciiTheme="minorHAnsi" w:hAnsiTheme="minorHAnsi" w:cstheme="minorHAnsi"/>
        </w:rPr>
        <w:tab/>
      </w:r>
    </w:p>
    <w:p w14:paraId="0A8DD73E" w14:textId="3556A6F2" w:rsidR="0006398E" w:rsidRPr="002B5BFC" w:rsidRDefault="0006398E" w:rsidP="0006398E">
      <w:pPr>
        <w:ind w:left="1440" w:right="468" w:hanging="720"/>
        <w:rPr>
          <w:rFonts w:asciiTheme="minorHAnsi" w:hAnsiTheme="minorHAnsi" w:cstheme="minorHAnsi"/>
          <w:color w:val="000000"/>
        </w:rPr>
      </w:pPr>
      <w:r w:rsidRPr="002B5BFC">
        <w:rPr>
          <w:rFonts w:asciiTheme="minorHAnsi" w:hAnsiTheme="minorHAnsi" w:cstheme="minorHAnsi"/>
          <w:color w:val="000000"/>
        </w:rPr>
        <w:t>8.1</w:t>
      </w:r>
      <w:r w:rsidRPr="002B5BFC">
        <w:rPr>
          <w:rFonts w:asciiTheme="minorHAnsi" w:hAnsiTheme="minorHAnsi" w:cstheme="minorHAnsi"/>
          <w:color w:val="000000"/>
        </w:rPr>
        <w:tab/>
      </w:r>
      <w:r w:rsidRPr="002B5BFC">
        <w:rPr>
          <w:rFonts w:asciiTheme="minorHAnsi" w:hAnsiTheme="minorHAnsi" w:cstheme="minorHAnsi"/>
          <w:b/>
          <w:color w:val="000000"/>
          <w:u w:val="single"/>
        </w:rPr>
        <w:t>Non-Cost Portion</w:t>
      </w:r>
      <w:r w:rsidRPr="002B5BFC">
        <w:rPr>
          <w:rFonts w:asciiTheme="minorHAnsi" w:hAnsiTheme="minorHAnsi" w:cstheme="minorHAnsi"/>
          <w:color w:val="000000"/>
        </w:rPr>
        <w:t xml:space="preserve">.    The following information must be included in the non-cost portion of the proposal.  A proposal lacking any of the following information may be deemed non-responsive.  </w:t>
      </w:r>
    </w:p>
    <w:p w14:paraId="7E871C25" w14:textId="77777777" w:rsidR="0006398E" w:rsidRPr="002B5BFC" w:rsidRDefault="0006398E" w:rsidP="0006398E">
      <w:pPr>
        <w:ind w:left="432"/>
        <w:rPr>
          <w:rFonts w:asciiTheme="minorHAnsi" w:hAnsiTheme="minorHAnsi" w:cstheme="minorHAnsi"/>
        </w:rPr>
      </w:pPr>
    </w:p>
    <w:p w14:paraId="204FA13E" w14:textId="6ED9C929" w:rsidR="0006398E" w:rsidRPr="002B5BFC" w:rsidRDefault="0006398E" w:rsidP="0006398E">
      <w:pPr>
        <w:ind w:left="2250" w:right="468" w:hanging="720"/>
        <w:rPr>
          <w:rFonts w:asciiTheme="minorHAnsi" w:hAnsiTheme="minorHAnsi" w:cstheme="minorHAnsi"/>
          <w:color w:val="000000"/>
        </w:rPr>
      </w:pPr>
      <w:r w:rsidRPr="002B5BFC">
        <w:rPr>
          <w:rFonts w:asciiTheme="minorHAnsi" w:hAnsiTheme="minorHAnsi" w:cstheme="minorHAnsi"/>
          <w:color w:val="000000"/>
        </w:rPr>
        <w:t>The Proposer selected wil</w:t>
      </w:r>
      <w:r>
        <w:rPr>
          <w:rFonts w:asciiTheme="minorHAnsi" w:hAnsiTheme="minorHAnsi" w:cstheme="minorHAnsi"/>
          <w:color w:val="000000"/>
        </w:rPr>
        <w:t xml:space="preserve">l need to be certified with the </w:t>
      </w:r>
      <w:r w:rsidR="00BD7B59">
        <w:rPr>
          <w:rFonts w:asciiTheme="minorHAnsi" w:hAnsiTheme="minorHAnsi" w:cstheme="minorHAnsi"/>
          <w:color w:val="000000"/>
        </w:rPr>
        <w:t>California Secretary</w:t>
      </w:r>
    </w:p>
    <w:p w14:paraId="7FDDE11D" w14:textId="36BD5CCE" w:rsidR="0006398E" w:rsidRPr="002B5BFC" w:rsidRDefault="0006398E" w:rsidP="0006398E">
      <w:pPr>
        <w:ind w:left="2250" w:right="468" w:hanging="720"/>
        <w:rPr>
          <w:rFonts w:asciiTheme="minorHAnsi" w:hAnsiTheme="minorHAnsi" w:cstheme="minorHAnsi"/>
          <w:color w:val="000000"/>
        </w:rPr>
      </w:pPr>
      <w:r w:rsidRPr="002B5BFC">
        <w:rPr>
          <w:rFonts w:asciiTheme="minorHAnsi" w:hAnsiTheme="minorHAnsi" w:cstheme="minorHAnsi"/>
          <w:color w:val="000000"/>
        </w:rPr>
        <w:t>of State to do business in the State of California.</w:t>
      </w:r>
    </w:p>
    <w:p w14:paraId="7E120D31" w14:textId="77777777" w:rsidR="0006398E" w:rsidRPr="002B5BFC" w:rsidRDefault="0006398E" w:rsidP="0006398E">
      <w:pPr>
        <w:keepNext/>
        <w:ind w:left="720"/>
        <w:rPr>
          <w:rFonts w:asciiTheme="minorHAnsi" w:hAnsiTheme="minorHAnsi" w:cstheme="minorHAnsi"/>
        </w:rPr>
      </w:pPr>
    </w:p>
    <w:p w14:paraId="15911427" w14:textId="77777777" w:rsidR="0006398E" w:rsidRPr="002B5BFC" w:rsidRDefault="0006398E" w:rsidP="0006398E">
      <w:pPr>
        <w:ind w:left="2160" w:hanging="720"/>
        <w:rPr>
          <w:rFonts w:asciiTheme="minorHAnsi" w:hAnsiTheme="minorHAnsi" w:cstheme="minorHAnsi"/>
        </w:rPr>
      </w:pPr>
      <w:r w:rsidRPr="002B5BFC">
        <w:rPr>
          <w:rFonts w:asciiTheme="minorHAnsi" w:hAnsiTheme="minorHAnsi" w:cstheme="minorHAnsi"/>
        </w:rPr>
        <w:t>a.</w:t>
      </w:r>
      <w:r w:rsidRPr="002B5BFC">
        <w:rPr>
          <w:rFonts w:asciiTheme="minorHAnsi" w:hAnsiTheme="minorHAnsi" w:cstheme="minorHAnsi"/>
        </w:rPr>
        <w:tab/>
        <w:t xml:space="preserve">Proposer Information: Company name, address, telephone and fax numbers, and federal tax identification number.  </w:t>
      </w:r>
    </w:p>
    <w:p w14:paraId="79BEDFAD" w14:textId="77777777" w:rsidR="0006398E" w:rsidRPr="002B5BFC" w:rsidRDefault="0006398E" w:rsidP="0006398E">
      <w:pPr>
        <w:ind w:left="1440" w:hanging="720"/>
        <w:rPr>
          <w:rFonts w:asciiTheme="minorHAnsi" w:hAnsiTheme="minorHAnsi" w:cstheme="minorHAnsi"/>
        </w:rPr>
      </w:pPr>
    </w:p>
    <w:p w14:paraId="2A97E2F0" w14:textId="77777777" w:rsidR="0006398E" w:rsidRPr="002B5BFC" w:rsidRDefault="0006398E" w:rsidP="0006398E">
      <w:pPr>
        <w:ind w:left="2160" w:right="468" w:hanging="720"/>
        <w:rPr>
          <w:rFonts w:asciiTheme="minorHAnsi" w:hAnsiTheme="minorHAnsi" w:cstheme="minorHAnsi"/>
          <w:color w:val="000000"/>
        </w:rPr>
      </w:pPr>
      <w:r w:rsidRPr="002B5BFC">
        <w:rPr>
          <w:rFonts w:asciiTheme="minorHAnsi" w:hAnsiTheme="minorHAnsi" w:cstheme="minorHAnsi"/>
          <w:color w:val="000000"/>
        </w:rPr>
        <w:t>b.</w:t>
      </w:r>
      <w:r w:rsidRPr="002B5BFC">
        <w:rPr>
          <w:rFonts w:asciiTheme="minorHAnsi" w:hAnsiTheme="minorHAnsi" w:cstheme="minorHAnsi"/>
          <w:color w:val="000000"/>
        </w:rPr>
        <w:tab/>
        <w:t xml:space="preserve">Representative Name: Name, title, address, telephone number, and email address of the individual who will act as the Proposer’s designated representative for purposes of this RFP.  </w:t>
      </w:r>
    </w:p>
    <w:p w14:paraId="1FE9EB07" w14:textId="77777777" w:rsidR="0006398E" w:rsidRPr="002B5BFC" w:rsidRDefault="0006398E" w:rsidP="0006398E">
      <w:pPr>
        <w:ind w:left="2160" w:right="468" w:hanging="720"/>
        <w:rPr>
          <w:rFonts w:asciiTheme="minorHAnsi" w:hAnsiTheme="minorHAnsi" w:cstheme="minorHAnsi"/>
          <w:color w:val="000000"/>
        </w:rPr>
      </w:pPr>
    </w:p>
    <w:p w14:paraId="6BEA3D36" w14:textId="78674DFB" w:rsidR="0006398E" w:rsidRPr="002B5BFC" w:rsidRDefault="0006398E" w:rsidP="0006398E">
      <w:pPr>
        <w:ind w:left="2160" w:right="468" w:hanging="720"/>
        <w:rPr>
          <w:rFonts w:asciiTheme="minorHAnsi" w:hAnsiTheme="minorHAnsi" w:cstheme="minorHAnsi"/>
          <w:color w:val="000000"/>
        </w:rPr>
      </w:pPr>
      <w:r w:rsidRPr="002B5BFC">
        <w:rPr>
          <w:rFonts w:asciiTheme="minorHAnsi" w:hAnsiTheme="minorHAnsi" w:cstheme="minorHAnsi"/>
          <w:color w:val="000000"/>
        </w:rPr>
        <w:t>c.</w:t>
      </w:r>
      <w:r w:rsidRPr="002B5BFC">
        <w:rPr>
          <w:rFonts w:asciiTheme="minorHAnsi" w:hAnsiTheme="minorHAnsi" w:cstheme="minorHAnsi"/>
          <w:color w:val="000000"/>
        </w:rPr>
        <w:tab/>
        <w:t xml:space="preserve">Company Overview and Financial Information. </w:t>
      </w:r>
    </w:p>
    <w:p w14:paraId="583FE048" w14:textId="77777777" w:rsidR="0006398E" w:rsidRPr="002B5BFC" w:rsidRDefault="0006398E" w:rsidP="0006398E">
      <w:pPr>
        <w:ind w:left="2160" w:hanging="720"/>
        <w:rPr>
          <w:rFonts w:asciiTheme="minorHAnsi" w:hAnsiTheme="minorHAnsi" w:cstheme="minorHAnsi"/>
        </w:rPr>
      </w:pPr>
    </w:p>
    <w:p w14:paraId="258C1861" w14:textId="7B637D69" w:rsidR="0006398E" w:rsidRPr="002B5BFC" w:rsidRDefault="009B056D">
      <w:pPr>
        <w:ind w:left="2160" w:hanging="720"/>
        <w:rPr>
          <w:rFonts w:asciiTheme="minorHAnsi" w:hAnsiTheme="minorHAnsi" w:cstheme="minorHAnsi"/>
        </w:rPr>
      </w:pPr>
      <w:r>
        <w:rPr>
          <w:rFonts w:asciiTheme="minorHAnsi" w:hAnsiTheme="minorHAnsi" w:cstheme="minorHAnsi"/>
        </w:rPr>
        <w:t>d</w:t>
      </w:r>
      <w:r w:rsidR="0006398E" w:rsidRPr="002B5BFC">
        <w:rPr>
          <w:rFonts w:asciiTheme="minorHAnsi" w:hAnsiTheme="minorHAnsi" w:cstheme="minorHAnsi"/>
        </w:rPr>
        <w:t>.</w:t>
      </w:r>
      <w:r w:rsidR="0006398E" w:rsidRPr="002B5BFC">
        <w:rPr>
          <w:rFonts w:asciiTheme="minorHAnsi" w:hAnsiTheme="minorHAnsi" w:cstheme="minorHAnsi"/>
        </w:rPr>
        <w:tab/>
        <w:t>Executive Summary.</w:t>
      </w:r>
    </w:p>
    <w:p w14:paraId="0A8FFC23" w14:textId="77777777" w:rsidR="0006398E" w:rsidRPr="002B5BFC" w:rsidRDefault="0006398E" w:rsidP="0006398E">
      <w:pPr>
        <w:ind w:left="2160" w:hanging="720"/>
        <w:rPr>
          <w:rFonts w:asciiTheme="minorHAnsi" w:hAnsiTheme="minorHAnsi" w:cstheme="minorHAnsi"/>
        </w:rPr>
      </w:pPr>
    </w:p>
    <w:p w14:paraId="50C87559" w14:textId="32CF122B" w:rsidR="0006398E" w:rsidRPr="002B5BFC" w:rsidRDefault="009B056D" w:rsidP="0006398E">
      <w:pPr>
        <w:ind w:left="2160" w:hanging="720"/>
        <w:rPr>
          <w:rFonts w:asciiTheme="minorHAnsi" w:hAnsiTheme="minorHAnsi" w:cstheme="minorHAnsi"/>
        </w:rPr>
      </w:pPr>
      <w:r>
        <w:rPr>
          <w:rFonts w:asciiTheme="minorHAnsi" w:hAnsiTheme="minorHAnsi" w:cstheme="minorHAnsi"/>
        </w:rPr>
        <w:t>e</w:t>
      </w:r>
      <w:r w:rsidR="0006398E" w:rsidRPr="002B5BFC">
        <w:rPr>
          <w:rFonts w:asciiTheme="minorHAnsi" w:hAnsiTheme="minorHAnsi" w:cstheme="minorHAnsi"/>
        </w:rPr>
        <w:t>.</w:t>
      </w:r>
      <w:r w:rsidR="0006398E" w:rsidRPr="002B5BFC">
        <w:rPr>
          <w:rFonts w:asciiTheme="minorHAnsi" w:hAnsiTheme="minorHAnsi" w:cstheme="minorHAnsi"/>
        </w:rPr>
        <w:tab/>
        <w:t>Experience and Qualifications.</w:t>
      </w:r>
    </w:p>
    <w:p w14:paraId="55E402A1" w14:textId="77777777" w:rsidR="0006398E" w:rsidRPr="002B5BFC" w:rsidRDefault="0006398E" w:rsidP="0006398E">
      <w:pPr>
        <w:ind w:left="2160" w:hanging="720"/>
        <w:rPr>
          <w:rFonts w:asciiTheme="minorHAnsi" w:hAnsiTheme="minorHAnsi" w:cstheme="minorHAnsi"/>
        </w:rPr>
      </w:pPr>
    </w:p>
    <w:p w14:paraId="79D28D18" w14:textId="4CF8BA30" w:rsidR="0006398E" w:rsidRPr="002B5BFC" w:rsidRDefault="009B056D" w:rsidP="0057502A">
      <w:pPr>
        <w:ind w:left="2160" w:hanging="720"/>
        <w:rPr>
          <w:rFonts w:asciiTheme="minorHAnsi" w:hAnsiTheme="minorHAnsi" w:cstheme="minorHAnsi"/>
        </w:rPr>
      </w:pPr>
      <w:r>
        <w:rPr>
          <w:rFonts w:asciiTheme="minorHAnsi" w:hAnsiTheme="minorHAnsi" w:cstheme="minorHAnsi"/>
        </w:rPr>
        <w:t>f</w:t>
      </w:r>
      <w:r w:rsidR="0006398E" w:rsidRPr="002B5BFC">
        <w:rPr>
          <w:rFonts w:asciiTheme="minorHAnsi" w:hAnsiTheme="minorHAnsi" w:cstheme="minorHAnsi"/>
        </w:rPr>
        <w:t>.</w:t>
      </w:r>
      <w:r w:rsidR="0006398E" w:rsidRPr="002B5BFC">
        <w:rPr>
          <w:rFonts w:asciiTheme="minorHAnsi" w:hAnsiTheme="minorHAnsi" w:cstheme="minorHAnsi"/>
        </w:rPr>
        <w:tab/>
        <w:t xml:space="preserve">Response to Requirements.  </w:t>
      </w:r>
    </w:p>
    <w:p w14:paraId="1D7BCA81" w14:textId="77777777" w:rsidR="0006398E" w:rsidRPr="002B5BFC" w:rsidRDefault="0006398E" w:rsidP="0006398E">
      <w:pPr>
        <w:pStyle w:val="ListParagraph"/>
        <w:ind w:left="2880"/>
        <w:rPr>
          <w:rFonts w:asciiTheme="minorHAnsi" w:hAnsiTheme="minorHAnsi" w:cstheme="minorHAnsi"/>
        </w:rPr>
      </w:pPr>
    </w:p>
    <w:p w14:paraId="31148936" w14:textId="7D0B909C" w:rsidR="0006398E" w:rsidRPr="002B5BFC" w:rsidRDefault="009B056D" w:rsidP="0006398E">
      <w:pPr>
        <w:pStyle w:val="ListParagraph"/>
        <w:tabs>
          <w:tab w:val="left" w:pos="1440"/>
        </w:tabs>
        <w:ind w:left="2160" w:hanging="720"/>
        <w:rPr>
          <w:rFonts w:asciiTheme="minorHAnsi" w:hAnsiTheme="minorHAnsi" w:cstheme="minorHAnsi"/>
          <w:color w:val="000000"/>
        </w:rPr>
      </w:pPr>
      <w:r>
        <w:rPr>
          <w:rFonts w:asciiTheme="minorHAnsi" w:hAnsiTheme="minorHAnsi" w:cstheme="minorHAnsi"/>
          <w:color w:val="000000" w:themeColor="text1"/>
        </w:rPr>
        <w:t>g</w:t>
      </w:r>
      <w:r w:rsidR="0006398E" w:rsidRPr="002B5BFC">
        <w:rPr>
          <w:rFonts w:asciiTheme="minorHAnsi" w:hAnsiTheme="minorHAnsi" w:cstheme="minorHAnsi"/>
          <w:color w:val="000000" w:themeColor="text1"/>
        </w:rPr>
        <w:t>.</w:t>
      </w:r>
      <w:r w:rsidR="0006398E" w:rsidRPr="002B5BFC">
        <w:rPr>
          <w:rFonts w:asciiTheme="minorHAnsi" w:hAnsiTheme="minorHAnsi" w:cstheme="minorHAnsi"/>
          <w:color w:val="000000" w:themeColor="text1"/>
        </w:rPr>
        <w:tab/>
        <w:t xml:space="preserve">Acceptance </w:t>
      </w:r>
      <w:r w:rsidR="0006398E" w:rsidRPr="002B5BFC">
        <w:rPr>
          <w:rFonts w:asciiTheme="minorHAnsi" w:hAnsiTheme="minorHAnsi" w:cstheme="minorHAnsi"/>
          <w:color w:val="000000"/>
        </w:rPr>
        <w:t xml:space="preserve">of the </w:t>
      </w:r>
      <w:r w:rsidR="00497DDF">
        <w:rPr>
          <w:rFonts w:asciiTheme="minorHAnsi" w:hAnsiTheme="minorHAnsi" w:cstheme="minorHAnsi"/>
          <w:color w:val="000000"/>
        </w:rPr>
        <w:t>Mast</w:t>
      </w:r>
      <w:r w:rsidR="0057502A">
        <w:rPr>
          <w:rFonts w:asciiTheme="minorHAnsi" w:hAnsiTheme="minorHAnsi" w:cstheme="minorHAnsi"/>
          <w:color w:val="000000"/>
        </w:rPr>
        <w:t>er</w:t>
      </w:r>
      <w:r w:rsidR="00497DDF">
        <w:rPr>
          <w:rFonts w:asciiTheme="minorHAnsi" w:hAnsiTheme="minorHAnsi" w:cstheme="minorHAnsi"/>
          <w:color w:val="000000"/>
        </w:rPr>
        <w:t xml:space="preserve"> </w:t>
      </w:r>
      <w:r w:rsidR="0006398E">
        <w:rPr>
          <w:rFonts w:asciiTheme="minorHAnsi" w:hAnsiTheme="minorHAnsi" w:cstheme="minorHAnsi"/>
          <w:color w:val="000000"/>
        </w:rPr>
        <w:t>Agreement</w:t>
      </w:r>
      <w:r w:rsidR="0006398E" w:rsidRPr="002B5BFC">
        <w:rPr>
          <w:rFonts w:asciiTheme="minorHAnsi" w:hAnsiTheme="minorHAnsi" w:cstheme="minorHAnsi"/>
          <w:color w:val="000000"/>
        </w:rPr>
        <w:t xml:space="preserve">.  </w:t>
      </w:r>
    </w:p>
    <w:p w14:paraId="7BE0A7FE" w14:textId="77777777" w:rsidR="0006398E" w:rsidRPr="002B5BFC" w:rsidRDefault="0006398E" w:rsidP="0006398E">
      <w:pPr>
        <w:pStyle w:val="ListParagraph"/>
        <w:tabs>
          <w:tab w:val="left" w:pos="1440"/>
        </w:tabs>
        <w:ind w:left="1440" w:hanging="720"/>
        <w:rPr>
          <w:rFonts w:asciiTheme="minorHAnsi" w:hAnsiTheme="minorHAnsi" w:cstheme="minorHAnsi"/>
          <w:color w:val="000000"/>
        </w:rPr>
      </w:pPr>
    </w:p>
    <w:p w14:paraId="7499B122" w14:textId="77777777" w:rsidR="0006398E" w:rsidRPr="002B5BFC" w:rsidRDefault="0006398E" w:rsidP="0006398E">
      <w:pPr>
        <w:pStyle w:val="ListParagraph"/>
        <w:tabs>
          <w:tab w:val="left" w:pos="2160"/>
        </w:tabs>
        <w:ind w:left="2880" w:hanging="720"/>
        <w:rPr>
          <w:rFonts w:asciiTheme="minorHAnsi" w:hAnsiTheme="minorHAnsi" w:cstheme="minorHAnsi"/>
          <w:color w:val="000000"/>
        </w:rPr>
      </w:pPr>
      <w:r w:rsidRPr="002B5BFC">
        <w:rPr>
          <w:rFonts w:asciiTheme="minorHAnsi" w:hAnsiTheme="minorHAnsi" w:cstheme="minorHAnsi"/>
          <w:color w:val="000000"/>
        </w:rPr>
        <w:t>i.</w:t>
      </w:r>
      <w:r w:rsidRPr="002B5BFC">
        <w:rPr>
          <w:rFonts w:asciiTheme="minorHAnsi" w:hAnsiTheme="minorHAnsi" w:cstheme="minorHAnsi"/>
          <w:color w:val="000000"/>
        </w:rPr>
        <w:tab/>
        <w:t>On Attachment 3, the Proposer must check the appropriate box and sign the form.  If the Proposer marks the second box, it must provide the required additional materials.  An “exception” includes any addition, deletion, or other</w:t>
      </w:r>
      <w:r>
        <w:rPr>
          <w:rFonts w:asciiTheme="minorHAnsi" w:hAnsiTheme="minorHAnsi" w:cstheme="minorHAnsi"/>
          <w:color w:val="000000"/>
        </w:rPr>
        <w:t xml:space="preserve"> </w:t>
      </w:r>
      <w:r w:rsidRPr="002B5BFC">
        <w:rPr>
          <w:rFonts w:asciiTheme="minorHAnsi" w:hAnsiTheme="minorHAnsi" w:cstheme="minorHAnsi"/>
          <w:color w:val="000000"/>
        </w:rPr>
        <w:t xml:space="preserve">modification.  </w:t>
      </w:r>
    </w:p>
    <w:p w14:paraId="472D5AEA" w14:textId="77777777" w:rsidR="0006398E" w:rsidRPr="002B5BFC" w:rsidRDefault="0006398E" w:rsidP="0006398E">
      <w:pPr>
        <w:pStyle w:val="ListParagraph"/>
        <w:tabs>
          <w:tab w:val="left" w:pos="2160"/>
        </w:tabs>
        <w:ind w:left="2880" w:hanging="720"/>
        <w:rPr>
          <w:rFonts w:asciiTheme="minorHAnsi" w:hAnsiTheme="minorHAnsi" w:cstheme="minorHAnsi"/>
          <w:color w:val="000000"/>
        </w:rPr>
      </w:pPr>
    </w:p>
    <w:p w14:paraId="32059CB3" w14:textId="57C62718" w:rsidR="0006398E" w:rsidRPr="002B5BFC" w:rsidRDefault="0006398E" w:rsidP="0006398E">
      <w:pPr>
        <w:pStyle w:val="ListParagraph"/>
        <w:tabs>
          <w:tab w:val="left" w:pos="2160"/>
        </w:tabs>
        <w:ind w:left="2880" w:hanging="720"/>
        <w:rPr>
          <w:rFonts w:asciiTheme="minorHAnsi" w:hAnsiTheme="minorHAnsi" w:cstheme="minorHAnsi"/>
          <w:color w:val="000000"/>
        </w:rPr>
      </w:pPr>
      <w:r w:rsidRPr="002B5BFC">
        <w:rPr>
          <w:rFonts w:asciiTheme="minorHAnsi" w:hAnsiTheme="minorHAnsi" w:cstheme="minorHAnsi"/>
          <w:color w:val="000000"/>
        </w:rPr>
        <w:t>ii.</w:t>
      </w:r>
      <w:r w:rsidRPr="002B5BFC">
        <w:rPr>
          <w:rFonts w:asciiTheme="minorHAnsi" w:hAnsiTheme="minorHAnsi" w:cstheme="minorHAnsi"/>
          <w:color w:val="000000"/>
        </w:rPr>
        <w:tab/>
        <w:t xml:space="preserve">If exceptions are identified, the Proposer must also submit (a) a red-lined version of the </w:t>
      </w:r>
      <w:r w:rsidR="00D3626A">
        <w:rPr>
          <w:rFonts w:asciiTheme="minorHAnsi" w:hAnsiTheme="minorHAnsi" w:cstheme="minorHAnsi"/>
          <w:color w:val="000000"/>
        </w:rPr>
        <w:t xml:space="preserve">Master </w:t>
      </w:r>
      <w:r>
        <w:rPr>
          <w:rFonts w:asciiTheme="minorHAnsi" w:hAnsiTheme="minorHAnsi" w:cstheme="minorHAnsi"/>
          <w:color w:val="000000"/>
        </w:rPr>
        <w:t>Agreement</w:t>
      </w:r>
      <w:r w:rsidRPr="002B5BFC">
        <w:rPr>
          <w:rFonts w:asciiTheme="minorHAnsi" w:hAnsiTheme="minorHAnsi" w:cstheme="minorHAnsi"/>
          <w:color w:val="000000"/>
        </w:rPr>
        <w:t xml:space="preserve"> that implements all proposed changes, and (b) a written explanation or rationale for each exception and/or proposed change. </w:t>
      </w:r>
    </w:p>
    <w:p w14:paraId="1C5942C4" w14:textId="77777777" w:rsidR="0006398E" w:rsidRPr="002B5BFC" w:rsidRDefault="0006398E" w:rsidP="0006398E">
      <w:pPr>
        <w:pStyle w:val="ListParagraph"/>
        <w:tabs>
          <w:tab w:val="left" w:pos="1440"/>
        </w:tabs>
        <w:ind w:left="1440" w:hanging="720"/>
        <w:rPr>
          <w:rFonts w:asciiTheme="minorHAnsi" w:hAnsiTheme="minorHAnsi" w:cstheme="minorHAnsi"/>
          <w:color w:val="000000" w:themeColor="text1"/>
        </w:rPr>
      </w:pPr>
    </w:p>
    <w:p w14:paraId="27631479" w14:textId="3FB7B452" w:rsidR="0006398E" w:rsidRPr="002B5BFC" w:rsidRDefault="009B056D" w:rsidP="0006398E">
      <w:pPr>
        <w:pStyle w:val="ListParagraph"/>
        <w:tabs>
          <w:tab w:val="left" w:pos="1440"/>
        </w:tabs>
        <w:ind w:left="2160" w:hanging="720"/>
        <w:rPr>
          <w:rFonts w:asciiTheme="minorHAnsi" w:hAnsiTheme="minorHAnsi" w:cstheme="minorHAnsi"/>
          <w:color w:val="000000" w:themeColor="text1"/>
        </w:rPr>
      </w:pPr>
      <w:r>
        <w:rPr>
          <w:rFonts w:asciiTheme="minorHAnsi" w:hAnsiTheme="minorHAnsi" w:cstheme="minorHAnsi"/>
          <w:color w:val="000000" w:themeColor="text1"/>
        </w:rPr>
        <w:t>h</w:t>
      </w:r>
      <w:r w:rsidR="0006398E" w:rsidRPr="002B5BFC">
        <w:rPr>
          <w:rFonts w:asciiTheme="minorHAnsi" w:hAnsiTheme="minorHAnsi" w:cstheme="minorHAnsi"/>
          <w:color w:val="000000" w:themeColor="text1"/>
        </w:rPr>
        <w:t>.</w:t>
      </w:r>
      <w:r w:rsidR="0006398E" w:rsidRPr="002B5BFC">
        <w:rPr>
          <w:rFonts w:asciiTheme="minorHAnsi" w:hAnsiTheme="minorHAnsi" w:cstheme="minorHAnsi"/>
          <w:color w:val="000000" w:themeColor="text1"/>
        </w:rPr>
        <w:tab/>
        <w:t xml:space="preserve">Certifications, Attachments, and Other Requirements. </w:t>
      </w:r>
    </w:p>
    <w:p w14:paraId="1F15336F" w14:textId="77777777" w:rsidR="0006398E" w:rsidRPr="002B5BFC" w:rsidRDefault="0006398E" w:rsidP="0006398E">
      <w:pPr>
        <w:ind w:left="1440" w:hanging="720"/>
        <w:rPr>
          <w:rFonts w:asciiTheme="minorHAnsi" w:hAnsiTheme="minorHAnsi" w:cstheme="minorHAnsi"/>
          <w:color w:val="000000" w:themeColor="text1"/>
        </w:rPr>
      </w:pPr>
    </w:p>
    <w:p w14:paraId="0B62FC20" w14:textId="22B1A831" w:rsidR="0006398E" w:rsidRPr="002B5BFC" w:rsidRDefault="0006398E" w:rsidP="0006398E">
      <w:pPr>
        <w:pStyle w:val="ListParagraph"/>
        <w:numPr>
          <w:ilvl w:val="0"/>
          <w:numId w:val="30"/>
        </w:numPr>
        <w:rPr>
          <w:rFonts w:asciiTheme="minorHAnsi" w:hAnsiTheme="minorHAnsi" w:cstheme="minorHAnsi"/>
        </w:rPr>
      </w:pPr>
      <w:r w:rsidRPr="002B5BFC">
        <w:rPr>
          <w:rFonts w:asciiTheme="minorHAnsi" w:hAnsiTheme="minorHAnsi" w:cstheme="minorHAnsi"/>
        </w:rPr>
        <w:t xml:space="preserve">The Proposer must submit with its proposal, for itself and each of its affiliates that make sales for delivery into California, a copy of either (i) a California seller's permit issued under Revenue and Taxation Code section 6066 et seq. or (ii) a certificate of registration issued under Revenue and Taxation Code section 6226.  </w:t>
      </w:r>
    </w:p>
    <w:p w14:paraId="6F6F0015" w14:textId="77777777" w:rsidR="0006398E" w:rsidRPr="002B5BFC" w:rsidRDefault="0006398E" w:rsidP="0006398E">
      <w:pPr>
        <w:rPr>
          <w:rFonts w:asciiTheme="minorHAnsi" w:hAnsiTheme="minorHAnsi" w:cstheme="minorHAnsi"/>
          <w:color w:val="000000" w:themeColor="text1"/>
        </w:rPr>
      </w:pPr>
    </w:p>
    <w:p w14:paraId="10632922" w14:textId="4D78B451" w:rsidR="0006398E" w:rsidRPr="002B5BFC" w:rsidRDefault="0006398E" w:rsidP="0006398E">
      <w:pPr>
        <w:ind w:left="2880" w:hanging="720"/>
        <w:rPr>
          <w:rFonts w:asciiTheme="minorHAnsi" w:hAnsiTheme="minorHAnsi" w:cstheme="minorHAnsi"/>
          <w:i/>
          <w:color w:val="FF0000"/>
        </w:rPr>
      </w:pPr>
      <w:r w:rsidRPr="002B5BFC">
        <w:rPr>
          <w:rFonts w:asciiTheme="minorHAnsi" w:hAnsiTheme="minorHAnsi" w:cstheme="minorHAnsi"/>
          <w:color w:val="000000" w:themeColor="text1"/>
        </w:rPr>
        <w:lastRenderedPageBreak/>
        <w:t>ii.</w:t>
      </w:r>
      <w:r w:rsidRPr="002B5BFC">
        <w:rPr>
          <w:rFonts w:asciiTheme="minorHAnsi" w:hAnsiTheme="minorHAnsi" w:cstheme="minorHAnsi"/>
          <w:color w:val="000000" w:themeColor="text1"/>
        </w:rPr>
        <w:tab/>
        <w:t xml:space="preserve">If </w:t>
      </w:r>
      <w:r w:rsidR="00E10907">
        <w:rPr>
          <w:rFonts w:asciiTheme="minorHAnsi" w:hAnsiTheme="minorHAnsi" w:cstheme="minorHAnsi"/>
          <w:color w:val="000000" w:themeColor="text1"/>
        </w:rPr>
        <w:t xml:space="preserve">the </w:t>
      </w:r>
      <w:r w:rsidRPr="0094761E">
        <w:rPr>
          <w:rFonts w:asciiTheme="minorHAnsi" w:hAnsiTheme="minorHAnsi" w:cstheme="minorHAnsi"/>
          <w:color w:val="000000" w:themeColor="text1"/>
        </w:rPr>
        <w:t>Proposer</w:t>
      </w:r>
      <w:r w:rsidRPr="002B5BFC">
        <w:rPr>
          <w:rFonts w:asciiTheme="minorHAnsi" w:hAnsiTheme="minorHAnsi" w:cstheme="minorHAnsi"/>
          <w:color w:val="000000" w:themeColor="text1"/>
        </w:rPr>
        <w:t xml:space="preserve"> is a California corporation, limited liability company (“</w:t>
      </w:r>
      <w:r w:rsidRPr="00144F48">
        <w:rPr>
          <w:rFonts w:asciiTheme="minorHAnsi" w:hAnsiTheme="minorHAnsi" w:cstheme="minorHAnsi"/>
          <w:b/>
          <w:color w:val="000000" w:themeColor="text1"/>
        </w:rPr>
        <w:t>LLC</w:t>
      </w:r>
      <w:r w:rsidRPr="002B5BFC">
        <w:rPr>
          <w:rFonts w:asciiTheme="minorHAnsi" w:hAnsiTheme="minorHAnsi" w:cstheme="minorHAnsi"/>
          <w:color w:val="000000" w:themeColor="text1"/>
        </w:rPr>
        <w:t>”), limited partnership (“</w:t>
      </w:r>
      <w:r w:rsidRPr="00144F48">
        <w:rPr>
          <w:rFonts w:asciiTheme="minorHAnsi" w:hAnsiTheme="minorHAnsi" w:cstheme="minorHAnsi"/>
          <w:b/>
          <w:color w:val="000000" w:themeColor="text1"/>
        </w:rPr>
        <w:t>LP</w:t>
      </w:r>
      <w:r w:rsidRPr="002B5BFC">
        <w:rPr>
          <w:rFonts w:asciiTheme="minorHAnsi" w:hAnsiTheme="minorHAnsi" w:cstheme="minorHAnsi"/>
          <w:color w:val="000000" w:themeColor="text1"/>
        </w:rPr>
        <w:t>”), or limited liability partnership (“</w:t>
      </w:r>
      <w:r w:rsidRPr="00144F48">
        <w:rPr>
          <w:rFonts w:asciiTheme="minorHAnsi" w:hAnsiTheme="minorHAnsi" w:cstheme="minorHAnsi"/>
          <w:b/>
          <w:color w:val="000000" w:themeColor="text1"/>
        </w:rPr>
        <w:t>LLP</w:t>
      </w:r>
      <w:r w:rsidRPr="002B5BFC">
        <w:rPr>
          <w:rFonts w:asciiTheme="minorHAnsi" w:hAnsiTheme="minorHAnsi" w:cstheme="minorHAnsi"/>
          <w:color w:val="000000" w:themeColor="text1"/>
        </w:rPr>
        <w:t>”), Proposer must submit proof that Contractor is in good standing in California.  If</w:t>
      </w:r>
      <w:r w:rsidR="00E10907">
        <w:rPr>
          <w:rFonts w:asciiTheme="minorHAnsi" w:hAnsiTheme="minorHAnsi" w:cstheme="minorHAnsi"/>
          <w:color w:val="000000" w:themeColor="text1"/>
        </w:rPr>
        <w:t xml:space="preserve"> the</w:t>
      </w:r>
      <w:r w:rsidRPr="002B5BFC">
        <w:rPr>
          <w:rFonts w:asciiTheme="minorHAnsi" w:hAnsiTheme="minorHAnsi" w:cstheme="minorHAnsi"/>
          <w:color w:val="000000" w:themeColor="text1"/>
        </w:rPr>
        <w:t xml:space="preserve"> Proposer is a foreign corporation, LLC, LP, or LLP, and Proposer conducts or will conduct (if awarded the contract) intrastate business in California, Proposer must submit proof that Proposer is qualified to do business and in good standing in California. </w:t>
      </w:r>
      <w:r>
        <w:rPr>
          <w:rFonts w:asciiTheme="minorHAnsi" w:hAnsiTheme="minorHAnsi" w:cstheme="minorHAnsi"/>
          <w:color w:val="000000" w:themeColor="text1"/>
        </w:rPr>
        <w:t xml:space="preserve"> </w:t>
      </w:r>
      <w:r w:rsidRPr="002B5BFC">
        <w:rPr>
          <w:rFonts w:asciiTheme="minorHAnsi" w:hAnsiTheme="minorHAnsi" w:cstheme="minorHAnsi"/>
          <w:color w:val="000000" w:themeColor="text1"/>
        </w:rPr>
        <w:t>If</w:t>
      </w:r>
      <w:r w:rsidR="0086760E">
        <w:rPr>
          <w:rFonts w:asciiTheme="minorHAnsi" w:hAnsiTheme="minorHAnsi" w:cstheme="minorHAnsi"/>
          <w:color w:val="000000" w:themeColor="text1"/>
        </w:rPr>
        <w:t xml:space="preserve"> the</w:t>
      </w:r>
      <w:r w:rsidRPr="002B5BFC">
        <w:rPr>
          <w:rFonts w:asciiTheme="minorHAnsi" w:hAnsiTheme="minorHAnsi" w:cstheme="minorHAnsi"/>
          <w:color w:val="000000" w:themeColor="text1"/>
        </w:rPr>
        <w:t xml:space="preserve"> Proposer is a foreign corporation, LLC, LP, or LLP, and Proposer does not (and will not if awarded the contract) conduct intrastate business in California, Proposer must submit proof that Proposer is in good standing in its home jurisdiction.  </w:t>
      </w:r>
    </w:p>
    <w:p w14:paraId="3DA3952C" w14:textId="77777777" w:rsidR="0006398E" w:rsidRPr="002B5BFC" w:rsidRDefault="0006398E" w:rsidP="0006398E">
      <w:pPr>
        <w:ind w:left="2880" w:hanging="720"/>
        <w:rPr>
          <w:rFonts w:asciiTheme="minorHAnsi" w:hAnsiTheme="minorHAnsi" w:cstheme="minorHAnsi"/>
          <w:i/>
          <w:color w:val="FF0000"/>
        </w:rPr>
      </w:pPr>
    </w:p>
    <w:p w14:paraId="479E9393" w14:textId="12494544" w:rsidR="0006398E" w:rsidRPr="002B5BFC" w:rsidRDefault="0006398E" w:rsidP="0006398E">
      <w:pPr>
        <w:ind w:left="2880" w:hanging="720"/>
        <w:rPr>
          <w:rFonts w:asciiTheme="minorHAnsi" w:hAnsiTheme="minorHAnsi" w:cstheme="minorHAnsi"/>
          <w:i/>
          <w:color w:val="FF0000"/>
        </w:rPr>
      </w:pPr>
      <w:r w:rsidRPr="002B5BFC">
        <w:rPr>
          <w:rFonts w:asciiTheme="minorHAnsi" w:hAnsiTheme="minorHAnsi" w:cstheme="minorHAnsi"/>
          <w:color w:val="000000" w:themeColor="text1"/>
        </w:rPr>
        <w:t>iii.</w:t>
      </w:r>
      <w:r w:rsidRPr="002B5BFC">
        <w:rPr>
          <w:rFonts w:asciiTheme="minorHAnsi" w:hAnsiTheme="minorHAnsi" w:cstheme="minorHAnsi"/>
          <w:color w:val="000000" w:themeColor="text1"/>
        </w:rPr>
        <w:tab/>
        <w:t>The Proposer must provide c</w:t>
      </w:r>
      <w:r w:rsidRPr="002B5BFC">
        <w:rPr>
          <w:rFonts w:asciiTheme="minorHAnsi" w:hAnsiTheme="minorHAnsi" w:cstheme="minorHAnsi"/>
          <w:spacing w:val="-3"/>
        </w:rPr>
        <w:t xml:space="preserve">opies of the Proposer’s (and any subcontractors’) current business licenses, professional certifications, or other credentials.  </w:t>
      </w:r>
    </w:p>
    <w:p w14:paraId="1CE8BE73" w14:textId="77777777" w:rsidR="0006398E" w:rsidRPr="002B5BFC" w:rsidRDefault="0006398E" w:rsidP="0006398E">
      <w:pPr>
        <w:ind w:left="2880" w:hanging="720"/>
        <w:rPr>
          <w:rFonts w:asciiTheme="minorHAnsi" w:hAnsiTheme="minorHAnsi" w:cstheme="minorHAnsi"/>
          <w:color w:val="000000" w:themeColor="text1"/>
        </w:rPr>
      </w:pPr>
    </w:p>
    <w:p w14:paraId="34057BA7" w14:textId="47D305A9" w:rsidR="0006398E" w:rsidRPr="002B5BFC" w:rsidRDefault="0006398E" w:rsidP="0006398E">
      <w:pPr>
        <w:ind w:left="2880" w:hanging="720"/>
        <w:rPr>
          <w:rFonts w:asciiTheme="minorHAnsi" w:hAnsiTheme="minorHAnsi" w:cstheme="minorHAnsi"/>
          <w:spacing w:val="-3"/>
        </w:rPr>
      </w:pPr>
      <w:r w:rsidRPr="002B5BFC">
        <w:rPr>
          <w:rFonts w:asciiTheme="minorHAnsi" w:hAnsiTheme="minorHAnsi" w:cstheme="minorHAnsi"/>
          <w:color w:val="000000" w:themeColor="text1"/>
        </w:rPr>
        <w:t>iv.</w:t>
      </w:r>
      <w:r w:rsidRPr="002B5BFC">
        <w:rPr>
          <w:rFonts w:asciiTheme="minorHAnsi" w:hAnsiTheme="minorHAnsi" w:cstheme="minorHAnsi"/>
          <w:color w:val="000000" w:themeColor="text1"/>
        </w:rPr>
        <w:tab/>
        <w:t xml:space="preserve">The </w:t>
      </w:r>
      <w:r w:rsidRPr="002B5BFC">
        <w:rPr>
          <w:rFonts w:asciiTheme="minorHAnsi" w:hAnsiTheme="minorHAnsi" w:cstheme="minorHAnsi"/>
          <w:spacing w:val="-3"/>
        </w:rPr>
        <w:t xml:space="preserve">Proposer must complete the General Certifications Form (Attachment 4) and submit the completed form with its proposal. </w:t>
      </w:r>
    </w:p>
    <w:p w14:paraId="51657368" w14:textId="77777777" w:rsidR="0006398E" w:rsidRPr="002B5BFC" w:rsidRDefault="0006398E" w:rsidP="0006398E">
      <w:pPr>
        <w:ind w:left="2880" w:hanging="720"/>
        <w:rPr>
          <w:rFonts w:asciiTheme="minorHAnsi" w:hAnsiTheme="minorHAnsi" w:cstheme="minorHAnsi"/>
          <w:spacing w:val="-3"/>
        </w:rPr>
      </w:pPr>
    </w:p>
    <w:p w14:paraId="3C095065" w14:textId="77777777" w:rsidR="0006398E" w:rsidRPr="002B5BFC" w:rsidRDefault="0006398E" w:rsidP="0006398E">
      <w:pPr>
        <w:ind w:left="2880" w:hanging="720"/>
        <w:rPr>
          <w:rFonts w:asciiTheme="minorHAnsi" w:hAnsiTheme="minorHAnsi" w:cstheme="minorHAnsi"/>
        </w:rPr>
      </w:pPr>
      <w:r w:rsidRPr="002B5BFC">
        <w:rPr>
          <w:rFonts w:asciiTheme="minorHAnsi" w:hAnsiTheme="minorHAnsi" w:cstheme="minorHAnsi"/>
          <w:spacing w:val="-3"/>
        </w:rPr>
        <w:t xml:space="preserve">v.  </w:t>
      </w:r>
      <w:r w:rsidRPr="002B5BFC">
        <w:rPr>
          <w:rFonts w:asciiTheme="minorHAnsi" w:hAnsiTheme="minorHAnsi" w:cstheme="minorHAnsi"/>
          <w:spacing w:val="-3"/>
        </w:rPr>
        <w:tab/>
        <w:t xml:space="preserve">The </w:t>
      </w:r>
      <w:r w:rsidRPr="002B5BFC">
        <w:rPr>
          <w:rFonts w:asciiTheme="minorHAnsi" w:hAnsiTheme="minorHAnsi" w:cstheme="minorHAnsi"/>
        </w:rPr>
        <w:t>Proposer must complete the Small Business Declaration form (Attachment 5) only if it wishes to claim the small business preference associated.</w:t>
      </w:r>
    </w:p>
    <w:p w14:paraId="4C5E16F2" w14:textId="77777777" w:rsidR="0006398E" w:rsidRPr="002B5BFC" w:rsidRDefault="0006398E" w:rsidP="0006398E">
      <w:pPr>
        <w:ind w:left="2880" w:hanging="720"/>
        <w:rPr>
          <w:rFonts w:asciiTheme="minorHAnsi" w:hAnsiTheme="minorHAnsi" w:cstheme="minorHAnsi"/>
        </w:rPr>
      </w:pPr>
    </w:p>
    <w:p w14:paraId="50A31D1A" w14:textId="058CF446" w:rsidR="0006398E" w:rsidRPr="002B5BFC" w:rsidRDefault="0006398E" w:rsidP="0006398E">
      <w:pPr>
        <w:ind w:left="2880" w:hanging="720"/>
        <w:rPr>
          <w:rFonts w:asciiTheme="minorHAnsi" w:hAnsiTheme="minorHAnsi" w:cstheme="minorHAnsi"/>
        </w:rPr>
      </w:pPr>
      <w:r w:rsidRPr="002B5BFC">
        <w:rPr>
          <w:rFonts w:asciiTheme="minorHAnsi" w:hAnsiTheme="minorHAnsi" w:cstheme="minorHAnsi"/>
          <w:spacing w:val="-3"/>
        </w:rPr>
        <w:t xml:space="preserve">vi.  </w:t>
      </w:r>
      <w:r w:rsidRPr="002B5BFC">
        <w:rPr>
          <w:rFonts w:asciiTheme="minorHAnsi" w:hAnsiTheme="minorHAnsi" w:cstheme="minorHAnsi"/>
          <w:spacing w:val="-3"/>
        </w:rPr>
        <w:tab/>
        <w:t xml:space="preserve">The </w:t>
      </w:r>
      <w:r w:rsidRPr="002B5BFC">
        <w:rPr>
          <w:rFonts w:asciiTheme="minorHAnsi" w:hAnsiTheme="minorHAnsi" w:cstheme="minorHAnsi"/>
        </w:rPr>
        <w:t>Proposer must complete the Payee Data Record (Attachment 6) in order to process payments.</w:t>
      </w:r>
    </w:p>
    <w:p w14:paraId="7E7C3204" w14:textId="773E9FFE" w:rsidR="0006398E" w:rsidRPr="002B5BFC" w:rsidRDefault="0006398E" w:rsidP="0006398E">
      <w:pPr>
        <w:ind w:left="2880" w:hanging="720"/>
        <w:rPr>
          <w:rFonts w:asciiTheme="minorHAnsi" w:hAnsiTheme="minorHAnsi" w:cstheme="minorHAnsi"/>
        </w:rPr>
      </w:pPr>
      <w:r w:rsidRPr="002B5BFC">
        <w:rPr>
          <w:rFonts w:asciiTheme="minorHAnsi" w:hAnsiTheme="minorHAnsi" w:cstheme="minorHAnsi"/>
          <w:spacing w:val="-3"/>
        </w:rPr>
        <w:t xml:space="preserve">vii.  </w:t>
      </w:r>
      <w:r w:rsidRPr="002B5BFC">
        <w:rPr>
          <w:rFonts w:asciiTheme="minorHAnsi" w:hAnsiTheme="minorHAnsi" w:cstheme="minorHAnsi"/>
          <w:spacing w:val="-3"/>
        </w:rPr>
        <w:tab/>
        <w:t xml:space="preserve">The </w:t>
      </w:r>
      <w:r w:rsidRPr="002B5BFC">
        <w:rPr>
          <w:rFonts w:asciiTheme="minorHAnsi" w:hAnsiTheme="minorHAnsi" w:cstheme="minorHAnsi"/>
        </w:rPr>
        <w:t xml:space="preserve">Proposer must complete the Iran Contracting Act Certification (Attachment 7) and submit the completed certification with its proposal. </w:t>
      </w:r>
    </w:p>
    <w:p w14:paraId="7D97C2E7" w14:textId="77777777" w:rsidR="0006398E" w:rsidRPr="002B5BFC" w:rsidRDefault="0006398E" w:rsidP="0006398E">
      <w:pPr>
        <w:ind w:left="2880" w:hanging="720"/>
        <w:rPr>
          <w:rFonts w:asciiTheme="minorHAnsi" w:hAnsiTheme="minorHAnsi" w:cstheme="minorHAnsi"/>
        </w:rPr>
      </w:pPr>
    </w:p>
    <w:p w14:paraId="421D1712" w14:textId="388CC7A3" w:rsidR="0006398E" w:rsidRPr="002B5BFC" w:rsidRDefault="0006398E" w:rsidP="0006398E">
      <w:pPr>
        <w:ind w:left="2880" w:hanging="720"/>
        <w:rPr>
          <w:rFonts w:asciiTheme="minorHAnsi" w:hAnsiTheme="minorHAnsi" w:cstheme="minorHAnsi"/>
        </w:rPr>
      </w:pPr>
      <w:r w:rsidRPr="002B5BFC">
        <w:rPr>
          <w:rFonts w:asciiTheme="minorHAnsi" w:hAnsiTheme="minorHAnsi" w:cstheme="minorHAnsi"/>
        </w:rPr>
        <w:t>viii.</w:t>
      </w:r>
      <w:r w:rsidRPr="002B5BFC">
        <w:rPr>
          <w:rFonts w:asciiTheme="minorHAnsi" w:hAnsiTheme="minorHAnsi" w:cstheme="minorHAnsi"/>
        </w:rPr>
        <w:tab/>
        <w:t>The Proposer must complete the Unruh Civil Rights Act and California Fair Employment and Housing Act Certification (Attachment 8) and submit the completed certification with its bid.</w:t>
      </w:r>
    </w:p>
    <w:p w14:paraId="710AF0D1" w14:textId="77777777" w:rsidR="0006398E" w:rsidRPr="002B5BFC" w:rsidRDefault="0006398E" w:rsidP="0006398E">
      <w:pPr>
        <w:ind w:left="2880" w:hanging="720"/>
        <w:rPr>
          <w:rFonts w:asciiTheme="minorHAnsi" w:hAnsiTheme="minorHAnsi" w:cstheme="minorHAnsi"/>
        </w:rPr>
      </w:pPr>
    </w:p>
    <w:p w14:paraId="4BC5759D" w14:textId="60DF96D6" w:rsidR="0006398E" w:rsidRPr="002B5BFC" w:rsidRDefault="0006398E" w:rsidP="0006398E">
      <w:pPr>
        <w:ind w:left="2880" w:hanging="720"/>
        <w:rPr>
          <w:rFonts w:asciiTheme="minorHAnsi" w:hAnsiTheme="minorHAnsi" w:cstheme="minorHAnsi"/>
        </w:rPr>
      </w:pPr>
      <w:r w:rsidRPr="002B5BFC">
        <w:rPr>
          <w:rFonts w:asciiTheme="minorHAnsi" w:hAnsiTheme="minorHAnsi" w:cstheme="minorHAnsi"/>
        </w:rPr>
        <w:t>ix.</w:t>
      </w:r>
      <w:r w:rsidRPr="002B5BFC">
        <w:rPr>
          <w:rFonts w:asciiTheme="minorHAnsi" w:hAnsiTheme="minorHAnsi" w:cstheme="minorHAnsi"/>
        </w:rPr>
        <w:tab/>
      </w:r>
      <w:r w:rsidRPr="002B5BFC">
        <w:rPr>
          <w:rFonts w:asciiTheme="minorHAnsi" w:hAnsiTheme="minorHAnsi" w:cstheme="minorHAnsi"/>
          <w:color w:val="000000" w:themeColor="text1"/>
        </w:rPr>
        <w:t xml:space="preserve">The </w:t>
      </w:r>
      <w:r w:rsidRPr="002B5BFC">
        <w:rPr>
          <w:rFonts w:asciiTheme="minorHAnsi" w:hAnsiTheme="minorHAnsi" w:cstheme="minorHAnsi"/>
        </w:rPr>
        <w:t>Proposer must complete the Darfur Contracting Act Certification (Attachment 9) and submit the completed certification with its proposal.</w:t>
      </w:r>
    </w:p>
    <w:p w14:paraId="713DF341" w14:textId="77777777" w:rsidR="0006398E" w:rsidRPr="002B5BFC" w:rsidRDefault="0006398E" w:rsidP="0006398E">
      <w:pPr>
        <w:ind w:left="2880" w:hanging="720"/>
        <w:rPr>
          <w:rFonts w:asciiTheme="minorHAnsi" w:hAnsiTheme="minorHAnsi" w:cstheme="minorHAnsi"/>
        </w:rPr>
      </w:pPr>
    </w:p>
    <w:p w14:paraId="2A59E820" w14:textId="5B2BA251" w:rsidR="0006398E" w:rsidRPr="002B5BFC" w:rsidRDefault="00C80F52" w:rsidP="0057502A">
      <w:pPr>
        <w:ind w:left="2160" w:hanging="720"/>
        <w:rPr>
          <w:rFonts w:asciiTheme="minorHAnsi" w:hAnsiTheme="minorHAnsi" w:cstheme="minorHAnsi"/>
        </w:rPr>
      </w:pPr>
      <w:r>
        <w:rPr>
          <w:rFonts w:asciiTheme="minorHAnsi" w:hAnsiTheme="minorHAnsi" w:cstheme="minorHAnsi"/>
        </w:rPr>
        <w:t>i</w:t>
      </w:r>
      <w:r w:rsidR="0006398E" w:rsidRPr="002B5BFC">
        <w:rPr>
          <w:rFonts w:asciiTheme="minorHAnsi" w:hAnsiTheme="minorHAnsi" w:cstheme="minorHAnsi"/>
        </w:rPr>
        <w:t>.</w:t>
      </w:r>
      <w:r w:rsidR="0006398E" w:rsidRPr="002B5BFC">
        <w:rPr>
          <w:rFonts w:asciiTheme="minorHAnsi" w:hAnsiTheme="minorHAnsi" w:cstheme="minorHAnsi"/>
        </w:rPr>
        <w:tab/>
      </w:r>
      <w:r w:rsidR="0006398E" w:rsidRPr="00567462">
        <w:rPr>
          <w:rFonts w:asciiTheme="minorHAnsi" w:hAnsiTheme="minorHAnsi" w:cstheme="minorHAnsi"/>
        </w:rPr>
        <w:t>Third-Party Product(s)</w:t>
      </w:r>
      <w:r w:rsidR="00567462" w:rsidRPr="00567462">
        <w:rPr>
          <w:rFonts w:asciiTheme="minorHAnsi" w:hAnsiTheme="minorHAnsi" w:cstheme="minorHAnsi"/>
        </w:rPr>
        <w:t>.</w:t>
      </w:r>
      <w:r w:rsidR="009A213A">
        <w:rPr>
          <w:rFonts w:asciiTheme="minorHAnsi" w:hAnsiTheme="minorHAnsi" w:cstheme="minorHAnsi"/>
        </w:rPr>
        <w:t xml:space="preserve">  If applicable, provide</w:t>
      </w:r>
      <w:r w:rsidR="00A90B77">
        <w:rPr>
          <w:rFonts w:asciiTheme="minorHAnsi" w:hAnsiTheme="minorHAnsi" w:cstheme="minorHAnsi"/>
        </w:rPr>
        <w:t xml:space="preserve"> details of third-party products</w:t>
      </w:r>
      <w:r w:rsidR="00E83FFB">
        <w:rPr>
          <w:rFonts w:asciiTheme="minorHAnsi" w:hAnsiTheme="minorHAnsi" w:cstheme="minorHAnsi"/>
        </w:rPr>
        <w:t>, that are to be used with the IWMS</w:t>
      </w:r>
      <w:r w:rsidR="00A90B77">
        <w:rPr>
          <w:rFonts w:asciiTheme="minorHAnsi" w:hAnsiTheme="minorHAnsi" w:cstheme="minorHAnsi"/>
        </w:rPr>
        <w:t>.</w:t>
      </w:r>
    </w:p>
    <w:p w14:paraId="562AD6AF" w14:textId="77777777" w:rsidR="0006398E" w:rsidRPr="002B5BFC" w:rsidRDefault="0006398E" w:rsidP="0006398E">
      <w:pPr>
        <w:ind w:left="2160" w:hanging="720"/>
        <w:rPr>
          <w:rFonts w:asciiTheme="minorHAnsi" w:hAnsiTheme="minorHAnsi" w:cstheme="minorHAnsi"/>
          <w:color w:val="000000" w:themeColor="text1"/>
        </w:rPr>
      </w:pPr>
    </w:p>
    <w:p w14:paraId="447AE738" w14:textId="77777777" w:rsidR="0006398E" w:rsidRPr="002B5BFC" w:rsidRDefault="0006398E" w:rsidP="0006398E">
      <w:pPr>
        <w:pStyle w:val="BodyTextIndent2"/>
        <w:keepNext/>
        <w:spacing w:after="0" w:line="240" w:lineRule="auto"/>
        <w:ind w:left="1440" w:hanging="720"/>
        <w:rPr>
          <w:rFonts w:asciiTheme="minorHAnsi" w:hAnsiTheme="minorHAnsi" w:cstheme="minorHAnsi"/>
        </w:rPr>
      </w:pPr>
      <w:r w:rsidRPr="002B5BFC">
        <w:rPr>
          <w:rFonts w:asciiTheme="minorHAnsi" w:hAnsiTheme="minorHAnsi" w:cstheme="minorHAnsi"/>
        </w:rPr>
        <w:t>8.2</w:t>
      </w:r>
      <w:r w:rsidRPr="002B5BFC">
        <w:rPr>
          <w:rFonts w:asciiTheme="minorHAnsi" w:hAnsiTheme="minorHAnsi" w:cstheme="minorHAnsi"/>
        </w:rPr>
        <w:tab/>
      </w:r>
      <w:r w:rsidRPr="002B5BFC">
        <w:rPr>
          <w:rFonts w:asciiTheme="minorHAnsi" w:hAnsiTheme="minorHAnsi" w:cstheme="minorHAnsi"/>
          <w:b/>
          <w:u w:val="single"/>
        </w:rPr>
        <w:t>Cost Portion</w:t>
      </w:r>
      <w:r w:rsidRPr="002B5BFC">
        <w:rPr>
          <w:rFonts w:asciiTheme="minorHAnsi" w:hAnsiTheme="minorHAnsi" w:cstheme="minorHAnsi"/>
        </w:rPr>
        <w:t xml:space="preserve">.    The following information must be included in the Cost portion of the proposal:  </w:t>
      </w:r>
    </w:p>
    <w:p w14:paraId="3A051B8C" w14:textId="77777777" w:rsidR="0006398E" w:rsidRPr="002B5BFC" w:rsidRDefault="0006398E" w:rsidP="0006398E">
      <w:pPr>
        <w:ind w:left="2160" w:hanging="720"/>
        <w:rPr>
          <w:rFonts w:asciiTheme="minorHAnsi" w:hAnsiTheme="minorHAnsi" w:cstheme="minorHAnsi"/>
        </w:rPr>
      </w:pPr>
    </w:p>
    <w:p w14:paraId="70FE9948" w14:textId="7EF64E1B" w:rsidR="0006398E" w:rsidRPr="002B5BFC" w:rsidRDefault="0006398E" w:rsidP="0006398E">
      <w:pPr>
        <w:pStyle w:val="ListParagraph"/>
        <w:numPr>
          <w:ilvl w:val="0"/>
          <w:numId w:val="28"/>
        </w:numPr>
        <w:rPr>
          <w:rFonts w:asciiTheme="minorHAnsi" w:hAnsiTheme="minorHAnsi" w:cstheme="minorHAnsi"/>
        </w:rPr>
      </w:pPr>
      <w:r w:rsidRPr="002B5BFC">
        <w:rPr>
          <w:rFonts w:asciiTheme="minorHAnsi" w:hAnsiTheme="minorHAnsi" w:cstheme="minorHAnsi"/>
        </w:rPr>
        <w:lastRenderedPageBreak/>
        <w:t xml:space="preserve">Proposers shall </w:t>
      </w:r>
      <w:r w:rsidRPr="00567462">
        <w:rPr>
          <w:rFonts w:asciiTheme="minorHAnsi" w:hAnsiTheme="minorHAnsi" w:cstheme="minorHAnsi"/>
          <w:bCs/>
        </w:rPr>
        <w:t xml:space="preserve">provide a </w:t>
      </w:r>
      <w:r w:rsidR="000117A3" w:rsidRPr="00567462">
        <w:rPr>
          <w:rFonts w:asciiTheme="minorHAnsi" w:hAnsiTheme="minorHAnsi" w:cstheme="minorHAnsi"/>
          <w:bCs/>
        </w:rPr>
        <w:t>f</w:t>
      </w:r>
      <w:r w:rsidRPr="00567462">
        <w:rPr>
          <w:rFonts w:asciiTheme="minorHAnsi" w:hAnsiTheme="minorHAnsi" w:cstheme="minorHAnsi"/>
          <w:bCs/>
        </w:rPr>
        <w:t xml:space="preserve">irm </w:t>
      </w:r>
      <w:r w:rsidR="000117A3" w:rsidRPr="00567462">
        <w:rPr>
          <w:rFonts w:asciiTheme="minorHAnsi" w:hAnsiTheme="minorHAnsi" w:cstheme="minorHAnsi"/>
          <w:bCs/>
        </w:rPr>
        <w:t>f</w:t>
      </w:r>
      <w:r w:rsidRPr="00567462">
        <w:rPr>
          <w:rFonts w:asciiTheme="minorHAnsi" w:hAnsiTheme="minorHAnsi" w:cstheme="minorHAnsi"/>
          <w:bCs/>
        </w:rPr>
        <w:t xml:space="preserve">ixed </w:t>
      </w:r>
      <w:r w:rsidR="00567462" w:rsidRPr="00567462">
        <w:rPr>
          <w:rFonts w:asciiTheme="minorHAnsi" w:hAnsiTheme="minorHAnsi" w:cstheme="minorHAnsi"/>
          <w:bCs/>
        </w:rPr>
        <w:t>p</w:t>
      </w:r>
      <w:r w:rsidRPr="00567462">
        <w:rPr>
          <w:rFonts w:asciiTheme="minorHAnsi" w:hAnsiTheme="minorHAnsi" w:cstheme="minorHAnsi"/>
          <w:bCs/>
        </w:rPr>
        <w:t>rice in the</w:t>
      </w:r>
      <w:r w:rsidRPr="002B5BFC">
        <w:rPr>
          <w:rFonts w:asciiTheme="minorHAnsi" w:hAnsiTheme="minorHAnsi" w:cstheme="minorHAnsi"/>
        </w:rPr>
        <w:t xml:space="preserve"> format provided in </w:t>
      </w:r>
      <w:r w:rsidRPr="002B5BFC">
        <w:rPr>
          <w:rFonts w:asciiTheme="minorHAnsi" w:hAnsiTheme="minorHAnsi" w:cstheme="minorHAnsi"/>
          <w:bCs/>
        </w:rPr>
        <w:t>Exhibit 3</w:t>
      </w:r>
      <w:r w:rsidRPr="002B5BFC">
        <w:rPr>
          <w:rFonts w:asciiTheme="minorHAnsi" w:hAnsiTheme="minorHAnsi" w:cstheme="minorHAnsi"/>
        </w:rPr>
        <w:t xml:space="preserve">, “Cost Workbook.” </w:t>
      </w:r>
      <w:r>
        <w:rPr>
          <w:rFonts w:asciiTheme="minorHAnsi" w:hAnsiTheme="minorHAnsi" w:cstheme="minorHAnsi"/>
        </w:rPr>
        <w:t xml:space="preserve"> </w:t>
      </w:r>
      <w:r w:rsidRPr="002B5BFC">
        <w:rPr>
          <w:rFonts w:asciiTheme="minorHAnsi" w:hAnsiTheme="minorHAnsi" w:cstheme="minorHAnsi"/>
        </w:rPr>
        <w:t xml:space="preserve">Prices provided in any format or according to any structure that differs in any respect from the requested format provided in </w:t>
      </w:r>
      <w:r w:rsidRPr="002B5BFC">
        <w:rPr>
          <w:rFonts w:asciiTheme="minorHAnsi" w:hAnsiTheme="minorHAnsi" w:cstheme="minorHAnsi"/>
          <w:bCs/>
        </w:rPr>
        <w:t>Cost Workbook will disqualify Proposer’s Proposal from consideration for an award.</w:t>
      </w:r>
      <w:r w:rsidRPr="002B5BFC">
        <w:rPr>
          <w:rFonts w:asciiTheme="minorHAnsi" w:hAnsiTheme="minorHAnsi" w:cstheme="minorHAnsi"/>
          <w:b/>
          <w:bCs/>
        </w:rPr>
        <w:t xml:space="preserve"> </w:t>
      </w:r>
    </w:p>
    <w:p w14:paraId="4DEFBCB0" w14:textId="7337DE3F" w:rsidR="0006398E" w:rsidRPr="002B5BFC" w:rsidRDefault="0006398E" w:rsidP="0006398E">
      <w:pPr>
        <w:pStyle w:val="ListParagraph"/>
        <w:numPr>
          <w:ilvl w:val="0"/>
          <w:numId w:val="28"/>
        </w:numPr>
        <w:spacing w:before="240"/>
        <w:rPr>
          <w:rFonts w:asciiTheme="minorHAnsi" w:hAnsiTheme="minorHAnsi" w:cstheme="minorHAnsi"/>
        </w:rPr>
      </w:pPr>
      <w:r w:rsidRPr="002B5BFC">
        <w:rPr>
          <w:rFonts w:asciiTheme="minorHAnsi" w:hAnsiTheme="minorHAnsi" w:cstheme="minorHAnsi"/>
        </w:rPr>
        <w:t xml:space="preserve">Proposer shall use Exhibit 3, Cost Workbook, to propose all costs, fees, expenses, and pricing for this project. </w:t>
      </w:r>
      <w:r>
        <w:rPr>
          <w:rFonts w:asciiTheme="minorHAnsi" w:hAnsiTheme="minorHAnsi" w:cstheme="minorHAnsi"/>
        </w:rPr>
        <w:t xml:space="preserve"> </w:t>
      </w:r>
      <w:r w:rsidRPr="002B5BFC">
        <w:rPr>
          <w:rFonts w:asciiTheme="minorHAnsi" w:hAnsiTheme="minorHAnsi" w:cstheme="minorHAnsi"/>
        </w:rPr>
        <w:t>All tabs in the Cost Workbook must be completed.</w:t>
      </w:r>
      <w:r>
        <w:rPr>
          <w:rFonts w:asciiTheme="minorHAnsi" w:hAnsiTheme="minorHAnsi" w:cstheme="minorHAnsi"/>
        </w:rPr>
        <w:t xml:space="preserve"> </w:t>
      </w:r>
      <w:r w:rsidRPr="002B5BFC">
        <w:rPr>
          <w:rFonts w:asciiTheme="minorHAnsi" w:hAnsiTheme="minorHAnsi" w:cstheme="minorHAnsi"/>
        </w:rPr>
        <w:t xml:space="preserve"> Any areas that require a cost in the Cost Workbook that are left blank will considered to be valued at zero costs ($0.00).</w:t>
      </w:r>
    </w:p>
    <w:p w14:paraId="012699DD" w14:textId="77777777" w:rsidR="0006398E" w:rsidRPr="002B5BFC" w:rsidRDefault="0006398E" w:rsidP="0006398E">
      <w:pPr>
        <w:pStyle w:val="ListParagraph"/>
        <w:numPr>
          <w:ilvl w:val="0"/>
          <w:numId w:val="28"/>
        </w:numPr>
        <w:spacing w:before="240"/>
        <w:rPr>
          <w:rFonts w:asciiTheme="minorHAnsi" w:hAnsiTheme="minorHAnsi" w:cstheme="minorHAnsi"/>
        </w:rPr>
      </w:pPr>
      <w:r w:rsidRPr="002B5BFC">
        <w:rPr>
          <w:rFonts w:asciiTheme="minorHAnsi" w:hAnsiTheme="minorHAnsi" w:cstheme="minorHAnsi"/>
        </w:rPr>
        <w:t>Costs should include firm pricing for all procurement items and a schedule of costs, aligned with the proposed project plan, to deploy all functional areas/modules.</w:t>
      </w:r>
    </w:p>
    <w:p w14:paraId="40E9524E" w14:textId="77777777" w:rsidR="0006398E" w:rsidRPr="002B5BFC" w:rsidRDefault="0006398E" w:rsidP="0006398E">
      <w:pPr>
        <w:ind w:left="2880" w:hanging="720"/>
        <w:rPr>
          <w:rFonts w:asciiTheme="minorHAnsi" w:hAnsiTheme="minorHAnsi" w:cstheme="minorHAnsi"/>
        </w:rPr>
      </w:pPr>
    </w:p>
    <w:p w14:paraId="52075BD1" w14:textId="77777777" w:rsidR="0006398E" w:rsidRDefault="0006398E" w:rsidP="0006398E">
      <w:pPr>
        <w:ind w:left="720"/>
        <w:rPr>
          <w:rFonts w:asciiTheme="minorHAnsi" w:hAnsiTheme="minorHAnsi" w:cstheme="minorBidi"/>
          <w:b/>
          <w:color w:val="000000" w:themeColor="text1"/>
        </w:rPr>
      </w:pPr>
      <w:r w:rsidRPr="5FA2C1E3">
        <w:rPr>
          <w:rFonts w:asciiTheme="minorHAnsi" w:hAnsiTheme="minorHAnsi" w:cstheme="minorBidi"/>
          <w:b/>
          <w:color w:val="000000" w:themeColor="text1"/>
        </w:rPr>
        <w:t>NOTE: It is unlawful for any person engaged in business within the state of California to sell or use any article or product as a “loss leader” as defined in Section 17030 of the Business and Professions Code.</w:t>
      </w:r>
    </w:p>
    <w:p w14:paraId="4713DA44" w14:textId="77777777" w:rsidR="0006398E" w:rsidRPr="002B5BFC" w:rsidRDefault="0006398E" w:rsidP="0006398E">
      <w:pPr>
        <w:pStyle w:val="Heading1"/>
        <w:rPr>
          <w:rFonts w:asciiTheme="minorHAnsi" w:hAnsiTheme="minorHAnsi" w:cstheme="minorHAnsi"/>
          <w:b w:val="0"/>
          <w:bCs w:val="0"/>
        </w:rPr>
      </w:pPr>
      <w:bookmarkStart w:id="17" w:name="_Toc29906562"/>
      <w:r w:rsidRPr="002B5BFC">
        <w:rPr>
          <w:rFonts w:asciiTheme="minorHAnsi" w:hAnsiTheme="minorHAnsi" w:cstheme="minorHAnsi"/>
          <w:sz w:val="24"/>
          <w:szCs w:val="24"/>
        </w:rPr>
        <w:t>9.0</w:t>
      </w:r>
      <w:r w:rsidRPr="002B5BFC">
        <w:rPr>
          <w:rFonts w:asciiTheme="minorHAnsi" w:hAnsiTheme="minorHAnsi" w:cstheme="minorHAnsi"/>
          <w:sz w:val="24"/>
          <w:szCs w:val="24"/>
        </w:rPr>
        <w:tab/>
        <w:t>OFFER PERIOD</w:t>
      </w:r>
      <w:bookmarkEnd w:id="17"/>
    </w:p>
    <w:p w14:paraId="5FA9466E" w14:textId="15A74BC3" w:rsidR="0006398E" w:rsidRPr="002B5BFC" w:rsidRDefault="0006398E" w:rsidP="0006398E">
      <w:pPr>
        <w:pStyle w:val="ExhibitC2"/>
        <w:numPr>
          <w:ilvl w:val="0"/>
          <w:numId w:val="0"/>
        </w:numPr>
        <w:spacing w:before="240" w:after="120"/>
        <w:ind w:left="720"/>
        <w:rPr>
          <w:rFonts w:asciiTheme="minorHAnsi" w:hAnsiTheme="minorHAnsi" w:cstheme="minorHAnsi"/>
        </w:rPr>
      </w:pPr>
      <w:r w:rsidRPr="002B5BFC">
        <w:rPr>
          <w:rFonts w:asciiTheme="minorHAnsi" w:hAnsiTheme="minorHAnsi" w:cstheme="minorHAnsi"/>
          <w:color w:val="000000" w:themeColor="text1"/>
        </w:rPr>
        <w:t xml:space="preserve">A Proposer's proposal will be deemed an irrevocable offer for 180 days following the proposal due date. </w:t>
      </w:r>
      <w:r>
        <w:rPr>
          <w:rFonts w:asciiTheme="minorHAnsi" w:hAnsiTheme="minorHAnsi" w:cstheme="minorHAnsi"/>
          <w:color w:val="000000" w:themeColor="text1"/>
        </w:rPr>
        <w:t xml:space="preserve"> </w:t>
      </w:r>
      <w:r w:rsidRPr="002B5BFC">
        <w:rPr>
          <w:rFonts w:asciiTheme="minorHAnsi" w:hAnsiTheme="minorHAnsi" w:cstheme="minorHAnsi"/>
        </w:rPr>
        <w:t xml:space="preserve">In the event a final </w:t>
      </w:r>
      <w:r w:rsidR="00934D60">
        <w:rPr>
          <w:rFonts w:asciiTheme="minorHAnsi" w:hAnsiTheme="minorHAnsi" w:cstheme="minorHAnsi"/>
        </w:rPr>
        <w:t>Master</w:t>
      </w:r>
      <w:r>
        <w:rPr>
          <w:rFonts w:asciiTheme="minorHAnsi" w:hAnsiTheme="minorHAnsi" w:cstheme="minorHAnsi"/>
        </w:rPr>
        <w:t xml:space="preserve"> </w:t>
      </w:r>
      <w:r w:rsidRPr="002B5BFC">
        <w:rPr>
          <w:rFonts w:asciiTheme="minorHAnsi" w:hAnsiTheme="minorHAnsi" w:cstheme="minorHAnsi"/>
        </w:rPr>
        <w:t>Agreement has not been awarded within this period, the Judicial Council reserves the right to negotiate extensions to this period.</w:t>
      </w:r>
    </w:p>
    <w:p w14:paraId="7BFFE118" w14:textId="43E260CB" w:rsidR="0006398E" w:rsidRPr="00B112C8" w:rsidRDefault="0006398E" w:rsidP="0006398E">
      <w:pPr>
        <w:pStyle w:val="Heading1"/>
        <w:rPr>
          <w:rFonts w:asciiTheme="minorHAnsi" w:eastAsia="Times New Roman" w:hAnsiTheme="minorHAnsi" w:cstheme="minorHAnsi"/>
          <w:b w:val="0"/>
          <w:bCs w:val="0"/>
          <w:kern w:val="0"/>
          <w:sz w:val="24"/>
          <w:szCs w:val="24"/>
        </w:rPr>
      </w:pPr>
      <w:bookmarkStart w:id="18" w:name="_Toc29906563"/>
      <w:r w:rsidRPr="002B5BFC">
        <w:rPr>
          <w:rFonts w:asciiTheme="minorHAnsi" w:hAnsiTheme="minorHAnsi" w:cstheme="minorHAnsi"/>
          <w:sz w:val="24"/>
          <w:szCs w:val="24"/>
        </w:rPr>
        <w:t>10.0</w:t>
      </w:r>
      <w:r w:rsidRPr="002B5BFC">
        <w:rPr>
          <w:rFonts w:asciiTheme="minorHAnsi" w:hAnsiTheme="minorHAnsi" w:cstheme="minorHAnsi"/>
          <w:sz w:val="24"/>
          <w:szCs w:val="24"/>
        </w:rPr>
        <w:tab/>
      </w:r>
      <w:r w:rsidRPr="00B112C8">
        <w:rPr>
          <w:rFonts w:asciiTheme="minorHAnsi" w:eastAsia="Times New Roman" w:hAnsiTheme="minorHAnsi" w:cstheme="minorHAnsi"/>
          <w:bCs w:val="0"/>
          <w:kern w:val="0"/>
          <w:sz w:val="24"/>
          <w:szCs w:val="24"/>
        </w:rPr>
        <w:t>EVALUATION OF PROPOSALS</w:t>
      </w:r>
      <w:bookmarkEnd w:id="18"/>
    </w:p>
    <w:p w14:paraId="09B25D29" w14:textId="77777777" w:rsidR="0006398E" w:rsidRPr="002B5BFC" w:rsidRDefault="0006398E" w:rsidP="0006398E">
      <w:pPr>
        <w:keepNext/>
        <w:spacing w:before="120"/>
        <w:ind w:left="720"/>
        <w:rPr>
          <w:rFonts w:asciiTheme="minorHAnsi" w:hAnsiTheme="minorHAnsi" w:cstheme="minorHAnsi"/>
        </w:rPr>
      </w:pPr>
      <w:r w:rsidRPr="002B5BFC">
        <w:rPr>
          <w:rFonts w:asciiTheme="minorHAnsi" w:hAnsiTheme="minorHAnsi" w:cstheme="minorHAnsi"/>
        </w:rPr>
        <w:t xml:space="preserve">The cost portion of proposals will be </w:t>
      </w:r>
      <w:r w:rsidRPr="00B112C8">
        <w:rPr>
          <w:rFonts w:asciiTheme="minorHAnsi" w:hAnsiTheme="minorHAnsi" w:cstheme="minorHAnsi"/>
        </w:rPr>
        <w:t>publicly opened</w:t>
      </w:r>
      <w:r w:rsidRPr="002B5BFC">
        <w:rPr>
          <w:rFonts w:asciiTheme="minorHAnsi" w:hAnsiTheme="minorHAnsi" w:cstheme="minorHAnsi"/>
        </w:rPr>
        <w:t xml:space="preserve"> at the date and time noted in Section 3.0 at the 3</w:t>
      </w:r>
      <w:r w:rsidRPr="00B112C8">
        <w:rPr>
          <w:rFonts w:asciiTheme="minorHAnsi" w:hAnsiTheme="minorHAnsi" w:cstheme="minorHAnsi"/>
        </w:rPr>
        <w:t>rd</w:t>
      </w:r>
      <w:r w:rsidRPr="002B5BFC">
        <w:rPr>
          <w:rFonts w:asciiTheme="minorHAnsi" w:hAnsiTheme="minorHAnsi" w:cstheme="minorHAnsi"/>
        </w:rPr>
        <w:t xml:space="preserve"> floor, Conference Center of the Judicial Council of California, San Francisco office.  </w:t>
      </w:r>
    </w:p>
    <w:p w14:paraId="1AAC95C2" w14:textId="77777777" w:rsidR="0006398E" w:rsidRPr="002B5BFC" w:rsidRDefault="0006398E" w:rsidP="0006398E">
      <w:pPr>
        <w:widowControl w:val="0"/>
        <w:ind w:left="720"/>
        <w:rPr>
          <w:rFonts w:asciiTheme="minorHAnsi" w:hAnsiTheme="minorHAnsi" w:cstheme="minorHAnsi"/>
        </w:rPr>
      </w:pPr>
    </w:p>
    <w:p w14:paraId="69F9FF3A" w14:textId="6A7678F6" w:rsidR="0006398E" w:rsidRPr="002B5BFC" w:rsidRDefault="0006398E" w:rsidP="30526875">
      <w:pPr>
        <w:widowControl w:val="0"/>
        <w:ind w:left="720"/>
        <w:rPr>
          <w:rFonts w:asciiTheme="minorHAnsi" w:hAnsiTheme="minorHAnsi" w:cstheme="minorBidi"/>
        </w:rPr>
      </w:pPr>
      <w:r w:rsidRPr="30526875">
        <w:rPr>
          <w:rFonts w:asciiTheme="minorHAnsi" w:hAnsiTheme="minorHAnsi" w:cstheme="minorBidi"/>
        </w:rPr>
        <w:t xml:space="preserve">The Judicial Council will evaluate the proposals on a </w:t>
      </w:r>
      <w:r w:rsidR="00776B6C" w:rsidRPr="30526875">
        <w:rPr>
          <w:rFonts w:asciiTheme="minorHAnsi" w:hAnsiTheme="minorHAnsi" w:cstheme="minorBidi"/>
        </w:rPr>
        <w:t>100-point</w:t>
      </w:r>
      <w:r w:rsidRPr="30526875">
        <w:rPr>
          <w:rFonts w:asciiTheme="minorHAnsi" w:hAnsiTheme="minorHAnsi" w:cstheme="minorBidi"/>
        </w:rPr>
        <w:t xml:space="preserve"> scale using the criteria set forth in the table below.  Award, if made, will be to the highest-scored proposal.  </w:t>
      </w:r>
    </w:p>
    <w:p w14:paraId="36C14669" w14:textId="77777777" w:rsidR="0006398E" w:rsidRPr="002B5BFC" w:rsidRDefault="0006398E" w:rsidP="0006398E">
      <w:pPr>
        <w:widowControl w:val="0"/>
        <w:ind w:left="720"/>
        <w:rPr>
          <w:rFonts w:asciiTheme="minorHAnsi" w:hAnsiTheme="minorHAnsi" w:cstheme="minorHAnsi"/>
        </w:rPr>
      </w:pPr>
    </w:p>
    <w:p w14:paraId="2FB70B07" w14:textId="3E2B9792" w:rsidR="0006398E" w:rsidRPr="002B5BFC" w:rsidRDefault="0006398E" w:rsidP="0006398E">
      <w:pPr>
        <w:widowControl w:val="0"/>
        <w:ind w:left="720"/>
        <w:rPr>
          <w:rFonts w:asciiTheme="minorHAnsi" w:hAnsiTheme="minorHAnsi" w:cstheme="minorHAnsi"/>
          <w:bCs/>
        </w:rPr>
      </w:pPr>
      <w:r w:rsidRPr="002B5BFC">
        <w:rPr>
          <w:rFonts w:asciiTheme="minorHAnsi" w:hAnsiTheme="minorHAnsi" w:cstheme="minorHAnsi"/>
          <w:bCs/>
        </w:rPr>
        <w:t xml:space="preserve">If a contract will be awarded, the Judicial Council will post an intent to award notice at </w:t>
      </w:r>
      <w:hyperlink r:id="rId15" w:history="1">
        <w:r w:rsidRPr="002B5BFC">
          <w:rPr>
            <w:rStyle w:val="Hyperlink"/>
            <w:rFonts w:asciiTheme="minorHAnsi" w:hAnsiTheme="minorHAnsi" w:cstheme="minorHAnsi"/>
            <w:bCs/>
          </w:rPr>
          <w:t>http://www.courts.ca.gov/rfps.htm</w:t>
        </w:r>
      </w:hyperlink>
      <w:r w:rsidR="00136F6F">
        <w:rPr>
          <w:rStyle w:val="Hyperlink"/>
          <w:rFonts w:asciiTheme="minorHAnsi" w:hAnsiTheme="minorHAnsi" w:cstheme="minorHAnsi"/>
          <w:bCs/>
        </w:rPr>
        <w:t>.</w:t>
      </w:r>
    </w:p>
    <w:p w14:paraId="1C2EE011" w14:textId="77777777" w:rsidR="0006398E" w:rsidRPr="002B5BFC" w:rsidRDefault="0006398E" w:rsidP="0006398E">
      <w:pPr>
        <w:widowControl w:val="0"/>
        <w:ind w:left="720"/>
        <w:rPr>
          <w:rFonts w:asciiTheme="minorHAnsi" w:hAnsiTheme="minorHAnsi" w:cstheme="minorHAns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E6209F" w14:paraId="1B79BA60" w14:textId="77777777" w:rsidTr="0769F7A9">
        <w:trPr>
          <w:trHeight w:val="485"/>
          <w:tblHeader/>
          <w:jc w:val="center"/>
        </w:trPr>
        <w:tc>
          <w:tcPr>
            <w:tcW w:w="4986" w:type="dxa"/>
            <w:shd w:val="clear" w:color="auto" w:fill="E6E6E6"/>
            <w:vAlign w:val="center"/>
          </w:tcPr>
          <w:p w14:paraId="4D569B74" w14:textId="520714E9" w:rsidR="0006398E" w:rsidRPr="002B5BFC" w:rsidRDefault="0006398E" w:rsidP="0006398E">
            <w:pPr>
              <w:widowControl w:val="0"/>
              <w:tabs>
                <w:tab w:val="left" w:pos="6354"/>
              </w:tabs>
              <w:ind w:right="-18"/>
              <w:jc w:val="center"/>
              <w:rPr>
                <w:rFonts w:asciiTheme="minorHAnsi" w:hAnsiTheme="minorHAnsi" w:cstheme="minorHAnsi"/>
                <w:b/>
                <w:bCs/>
                <w:color w:val="000000"/>
              </w:rPr>
            </w:pPr>
            <w:r w:rsidRPr="002B5BFC">
              <w:rPr>
                <w:rFonts w:asciiTheme="minorHAnsi" w:hAnsiTheme="minorHAnsi" w:cstheme="minorHAnsi"/>
                <w:b/>
                <w:bCs/>
                <w:color w:val="000000"/>
              </w:rPr>
              <w:t>CRITERION</w:t>
            </w:r>
          </w:p>
          <w:p w14:paraId="43E8081E" w14:textId="77777777" w:rsidR="0006398E" w:rsidRPr="002B5BFC" w:rsidRDefault="0006398E" w:rsidP="0006398E">
            <w:pPr>
              <w:widowControl w:val="0"/>
              <w:tabs>
                <w:tab w:val="left" w:pos="6354"/>
              </w:tabs>
              <w:ind w:right="-18"/>
              <w:jc w:val="center"/>
              <w:rPr>
                <w:rFonts w:asciiTheme="minorHAnsi" w:hAnsiTheme="minorHAnsi" w:cstheme="minorHAnsi"/>
                <w:b/>
                <w:bCs/>
                <w:color w:val="000000"/>
              </w:rPr>
            </w:pPr>
          </w:p>
        </w:tc>
        <w:tc>
          <w:tcPr>
            <w:tcW w:w="3192" w:type="dxa"/>
            <w:shd w:val="clear" w:color="auto" w:fill="E6E6E6"/>
            <w:vAlign w:val="center"/>
          </w:tcPr>
          <w:p w14:paraId="378C4682" w14:textId="77777777" w:rsidR="0006398E" w:rsidRPr="002B5BFC" w:rsidRDefault="0006398E" w:rsidP="0006398E">
            <w:pPr>
              <w:widowControl w:val="0"/>
              <w:ind w:left="-108" w:right="-108"/>
              <w:jc w:val="center"/>
              <w:rPr>
                <w:rFonts w:asciiTheme="minorHAnsi" w:hAnsiTheme="minorHAnsi" w:cstheme="minorHAnsi"/>
                <w:b/>
                <w:bCs/>
                <w:color w:val="000000"/>
                <w:sz w:val="22"/>
                <w:szCs w:val="22"/>
              </w:rPr>
            </w:pPr>
            <w:r w:rsidRPr="002B5BFC">
              <w:rPr>
                <w:rFonts w:asciiTheme="minorHAnsi" w:hAnsiTheme="minorHAnsi" w:cstheme="minorHAnsi"/>
                <w:b/>
                <w:bCs/>
                <w:caps/>
                <w:color w:val="000000"/>
              </w:rPr>
              <w:t>maximum number of points</w:t>
            </w:r>
          </w:p>
        </w:tc>
      </w:tr>
      <w:tr w:rsidR="00E6209F" w14:paraId="67A2D2FD" w14:textId="77777777" w:rsidTr="0769F7A9">
        <w:trPr>
          <w:trHeight w:val="647"/>
          <w:jc w:val="center"/>
        </w:trPr>
        <w:tc>
          <w:tcPr>
            <w:tcW w:w="4986" w:type="dxa"/>
            <w:vAlign w:val="center"/>
          </w:tcPr>
          <w:p w14:paraId="0DF6CFC7" w14:textId="77777777" w:rsidR="0006398E" w:rsidRPr="002B5BFC" w:rsidRDefault="0006398E" w:rsidP="0006398E">
            <w:pPr>
              <w:widowControl w:val="0"/>
              <w:rPr>
                <w:rFonts w:asciiTheme="minorHAnsi" w:hAnsiTheme="minorHAnsi" w:cstheme="minorHAnsi"/>
                <w:bCs/>
              </w:rPr>
            </w:pPr>
            <w:r w:rsidRPr="002B5BFC">
              <w:rPr>
                <w:rFonts w:asciiTheme="minorHAnsi" w:hAnsiTheme="minorHAnsi" w:cstheme="minorHAnsi"/>
              </w:rPr>
              <w:t>Experience and credentials of staff to be assigned to the project</w:t>
            </w:r>
          </w:p>
        </w:tc>
        <w:tc>
          <w:tcPr>
            <w:tcW w:w="3192" w:type="dxa"/>
            <w:vAlign w:val="center"/>
          </w:tcPr>
          <w:p w14:paraId="508DB698" w14:textId="7A9AF1EA" w:rsidR="0006398E" w:rsidRPr="002B5BFC" w:rsidRDefault="00F87541">
            <w:pPr>
              <w:widowControl w:val="0"/>
              <w:tabs>
                <w:tab w:val="left" w:pos="2178"/>
              </w:tabs>
              <w:jc w:val="center"/>
              <w:rPr>
                <w:rFonts w:asciiTheme="minorHAnsi" w:hAnsiTheme="minorHAnsi" w:cstheme="minorHAnsi"/>
                <w:b/>
                <w:bCs/>
              </w:rPr>
            </w:pPr>
            <w:r>
              <w:rPr>
                <w:rFonts w:asciiTheme="minorHAnsi" w:hAnsiTheme="minorHAnsi" w:cstheme="minorHAnsi"/>
                <w:bCs/>
              </w:rPr>
              <w:t>5</w:t>
            </w:r>
          </w:p>
        </w:tc>
      </w:tr>
      <w:tr w:rsidR="00E6209F" w14:paraId="6B93FAF7" w14:textId="77777777" w:rsidTr="0769F7A9">
        <w:trPr>
          <w:trHeight w:val="647"/>
          <w:jc w:val="center"/>
        </w:trPr>
        <w:tc>
          <w:tcPr>
            <w:tcW w:w="4986" w:type="dxa"/>
            <w:vAlign w:val="center"/>
          </w:tcPr>
          <w:p w14:paraId="6C8511B8" w14:textId="26B2532F" w:rsidR="0006398E" w:rsidRPr="002B5BFC" w:rsidRDefault="0006398E" w:rsidP="189913FA">
            <w:pPr>
              <w:widowControl w:val="0"/>
              <w:rPr>
                <w:rFonts w:asciiTheme="minorHAnsi" w:hAnsiTheme="minorHAnsi" w:cstheme="minorBidi"/>
              </w:rPr>
            </w:pPr>
            <w:r w:rsidRPr="189913FA">
              <w:rPr>
                <w:rFonts w:asciiTheme="minorHAnsi" w:hAnsiTheme="minorHAnsi" w:cstheme="minorBidi"/>
              </w:rPr>
              <w:t>Response</w:t>
            </w:r>
            <w:r w:rsidR="009E62F4" w:rsidRPr="189913FA">
              <w:rPr>
                <w:rFonts w:asciiTheme="minorHAnsi" w:hAnsiTheme="minorHAnsi" w:cstheme="minorBidi"/>
              </w:rPr>
              <w:t xml:space="preserve"> to </w:t>
            </w:r>
            <w:r w:rsidR="7E9DC382" w:rsidRPr="189913FA">
              <w:rPr>
                <w:rFonts w:asciiTheme="minorHAnsi" w:hAnsiTheme="minorHAnsi" w:cstheme="minorBidi"/>
              </w:rPr>
              <w:t>the business and technical r</w:t>
            </w:r>
            <w:r w:rsidR="009E62F4" w:rsidRPr="189913FA">
              <w:rPr>
                <w:rFonts w:asciiTheme="minorHAnsi" w:hAnsiTheme="minorHAnsi" w:cstheme="minorBidi"/>
              </w:rPr>
              <w:t>equirements</w:t>
            </w:r>
            <w:r w:rsidR="69ED9D34" w:rsidRPr="189913FA">
              <w:rPr>
                <w:rFonts w:asciiTheme="minorHAnsi" w:hAnsiTheme="minorHAnsi" w:cstheme="minorBidi"/>
              </w:rPr>
              <w:t>,</w:t>
            </w:r>
            <w:r w:rsidR="080C641B" w:rsidRPr="189913FA">
              <w:rPr>
                <w:rFonts w:asciiTheme="minorHAnsi" w:hAnsiTheme="minorHAnsi" w:cstheme="minorBidi"/>
              </w:rPr>
              <w:t xml:space="preserve"> and </w:t>
            </w:r>
            <w:r w:rsidR="000117A3" w:rsidRPr="189913FA">
              <w:rPr>
                <w:rFonts w:asciiTheme="minorHAnsi" w:hAnsiTheme="minorHAnsi" w:cstheme="minorBidi"/>
              </w:rPr>
              <w:t>i</w:t>
            </w:r>
            <w:r w:rsidRPr="189913FA">
              <w:rPr>
                <w:rFonts w:asciiTheme="minorHAnsi" w:hAnsiTheme="minorHAnsi" w:cstheme="minorBidi"/>
              </w:rPr>
              <w:t xml:space="preserve">mplementation </w:t>
            </w:r>
            <w:r w:rsidR="000117A3" w:rsidRPr="189913FA">
              <w:rPr>
                <w:rFonts w:asciiTheme="minorHAnsi" w:hAnsiTheme="minorHAnsi" w:cstheme="minorBidi"/>
              </w:rPr>
              <w:t>a</w:t>
            </w:r>
            <w:r w:rsidRPr="189913FA">
              <w:rPr>
                <w:rFonts w:asciiTheme="minorHAnsi" w:hAnsiTheme="minorHAnsi" w:cstheme="minorBidi"/>
              </w:rPr>
              <w:t>pproach</w:t>
            </w:r>
            <w:r w:rsidR="080C641B" w:rsidRPr="189913FA">
              <w:rPr>
                <w:rFonts w:asciiTheme="minorHAnsi" w:hAnsiTheme="minorHAnsi" w:cstheme="minorBidi"/>
              </w:rPr>
              <w:t>/methodology</w:t>
            </w:r>
          </w:p>
        </w:tc>
        <w:tc>
          <w:tcPr>
            <w:tcW w:w="3192" w:type="dxa"/>
            <w:vAlign w:val="center"/>
          </w:tcPr>
          <w:p w14:paraId="1C4704E8" w14:textId="6BAB2AFF" w:rsidR="0006398E" w:rsidRPr="002B5BFC" w:rsidRDefault="07416373" w:rsidP="07416373">
            <w:pPr>
              <w:widowControl w:val="0"/>
              <w:jc w:val="center"/>
              <w:rPr>
                <w:rFonts w:asciiTheme="minorHAnsi" w:hAnsiTheme="minorHAnsi" w:cstheme="minorBidi"/>
              </w:rPr>
            </w:pPr>
            <w:r w:rsidRPr="07416373">
              <w:rPr>
                <w:rFonts w:asciiTheme="minorHAnsi" w:hAnsiTheme="minorHAnsi" w:cstheme="minorBidi"/>
              </w:rPr>
              <w:t>60</w:t>
            </w:r>
          </w:p>
        </w:tc>
      </w:tr>
      <w:tr w:rsidR="00E6209F" w14:paraId="13A7C49F" w14:textId="77777777" w:rsidTr="0769F7A9">
        <w:trPr>
          <w:trHeight w:val="539"/>
          <w:jc w:val="center"/>
        </w:trPr>
        <w:tc>
          <w:tcPr>
            <w:tcW w:w="4986" w:type="dxa"/>
            <w:vAlign w:val="center"/>
          </w:tcPr>
          <w:p w14:paraId="270FC8E6" w14:textId="15EDEB6D" w:rsidR="0006398E" w:rsidRPr="000117A3" w:rsidRDefault="0006398E" w:rsidP="4DF66A6D">
            <w:pPr>
              <w:widowControl w:val="0"/>
              <w:rPr>
                <w:rFonts w:asciiTheme="minorHAnsi" w:hAnsiTheme="minorHAnsi" w:cstheme="minorBidi"/>
              </w:rPr>
            </w:pPr>
            <w:r w:rsidRPr="32BD3C08">
              <w:rPr>
                <w:rFonts w:asciiTheme="minorHAnsi" w:hAnsiTheme="minorHAnsi" w:cstheme="minorBidi"/>
              </w:rPr>
              <w:lastRenderedPageBreak/>
              <w:t xml:space="preserve">Cost of proposal based on </w:t>
            </w:r>
            <w:r w:rsidR="000117A3" w:rsidRPr="32BD3C08">
              <w:rPr>
                <w:rFonts w:asciiTheme="minorHAnsi" w:hAnsiTheme="minorHAnsi" w:cstheme="minorBidi"/>
              </w:rPr>
              <w:t>firm fixed prices</w:t>
            </w:r>
            <w:r w:rsidRPr="32BD3C08">
              <w:rPr>
                <w:rFonts w:asciiTheme="minorHAnsi" w:hAnsiTheme="minorHAnsi" w:cstheme="minorBidi"/>
              </w:rPr>
              <w:t xml:space="preserve"> (</w:t>
            </w:r>
            <w:r w:rsidR="3A8F86B9" w:rsidRPr="32BD3C08">
              <w:rPr>
                <w:rFonts w:asciiTheme="minorHAnsi" w:hAnsiTheme="minorHAnsi" w:cstheme="minorBidi"/>
              </w:rPr>
              <w:t>P</w:t>
            </w:r>
            <w:r w:rsidRPr="32BD3C08">
              <w:rPr>
                <w:rFonts w:asciiTheme="minorHAnsi" w:hAnsiTheme="minorHAnsi" w:cstheme="minorBidi"/>
              </w:rPr>
              <w:t xml:space="preserve">rofessional </w:t>
            </w:r>
            <w:r w:rsidR="3A8F86B9" w:rsidRPr="32BD3C08">
              <w:rPr>
                <w:rFonts w:asciiTheme="minorHAnsi" w:hAnsiTheme="minorHAnsi" w:cstheme="minorBidi"/>
              </w:rPr>
              <w:t>S</w:t>
            </w:r>
            <w:r w:rsidRPr="32BD3C08">
              <w:rPr>
                <w:rFonts w:asciiTheme="minorHAnsi" w:hAnsiTheme="minorHAnsi" w:cstheme="minorBidi"/>
              </w:rPr>
              <w:t>ervices</w:t>
            </w:r>
            <w:r w:rsidR="003C151D" w:rsidRPr="32BD3C08">
              <w:rPr>
                <w:rFonts w:asciiTheme="minorHAnsi" w:hAnsiTheme="minorHAnsi" w:cstheme="minorBidi"/>
              </w:rPr>
              <w:t xml:space="preserve">, </w:t>
            </w:r>
            <w:r w:rsidR="19C75A18" w:rsidRPr="32BD3C08">
              <w:rPr>
                <w:rFonts w:asciiTheme="minorHAnsi" w:hAnsiTheme="minorHAnsi" w:cstheme="minorBidi"/>
              </w:rPr>
              <w:t>Subscr</w:t>
            </w:r>
            <w:r w:rsidR="19C75A18" w:rsidRPr="19C75A18">
              <w:rPr>
                <w:rFonts w:asciiTheme="minorHAnsi" w:hAnsiTheme="minorHAnsi" w:cstheme="minorBidi"/>
              </w:rPr>
              <w:t>iption Services</w:t>
            </w:r>
            <w:r w:rsidR="4DF66A6D" w:rsidRPr="19C75A18">
              <w:rPr>
                <w:rFonts w:asciiTheme="minorHAnsi" w:hAnsiTheme="minorHAnsi" w:cstheme="minorBidi"/>
              </w:rPr>
              <w:t xml:space="preserve">, and </w:t>
            </w:r>
            <w:r w:rsidR="4DF66A6D" w:rsidRPr="4DF66A6D">
              <w:rPr>
                <w:rFonts w:asciiTheme="minorHAnsi" w:hAnsiTheme="minorHAnsi" w:cstheme="minorBidi"/>
              </w:rPr>
              <w:t>additional services</w:t>
            </w:r>
            <w:r w:rsidRPr="32BD3C08">
              <w:rPr>
                <w:rFonts w:asciiTheme="minorHAnsi" w:hAnsiTheme="minorHAnsi" w:cstheme="minorBidi"/>
              </w:rPr>
              <w:t>)</w:t>
            </w:r>
          </w:p>
        </w:tc>
        <w:tc>
          <w:tcPr>
            <w:tcW w:w="3192" w:type="dxa"/>
            <w:vAlign w:val="center"/>
          </w:tcPr>
          <w:p w14:paraId="310407E1" w14:textId="7EF34023" w:rsidR="0006398E" w:rsidRPr="000117A3" w:rsidRDefault="79CFDDE8" w:rsidP="07416373">
            <w:pPr>
              <w:widowControl w:val="0"/>
              <w:jc w:val="center"/>
              <w:rPr>
                <w:rFonts w:asciiTheme="minorHAnsi" w:hAnsiTheme="minorHAnsi" w:cstheme="minorBidi"/>
              </w:rPr>
            </w:pPr>
            <w:r w:rsidRPr="79CFDDE8">
              <w:rPr>
                <w:rFonts w:asciiTheme="minorHAnsi" w:hAnsiTheme="minorHAnsi" w:cstheme="minorBidi"/>
              </w:rPr>
              <w:t>35</w:t>
            </w:r>
          </w:p>
        </w:tc>
      </w:tr>
    </w:tbl>
    <w:p w14:paraId="49F1660D" w14:textId="77777777" w:rsidR="0006398E" w:rsidRPr="002B5BFC" w:rsidRDefault="0006398E" w:rsidP="0006398E">
      <w:pPr>
        <w:pStyle w:val="Heading1"/>
        <w:ind w:left="720" w:hanging="720"/>
        <w:rPr>
          <w:rFonts w:asciiTheme="minorHAnsi" w:hAnsiTheme="minorHAnsi" w:cstheme="minorHAnsi"/>
          <w:b w:val="0"/>
          <w:bCs w:val="0"/>
        </w:rPr>
      </w:pPr>
      <w:bookmarkStart w:id="19" w:name="_Toc29906564"/>
      <w:r w:rsidRPr="002B5BFC">
        <w:rPr>
          <w:rFonts w:asciiTheme="minorHAnsi" w:hAnsiTheme="minorHAnsi" w:cstheme="minorHAnsi"/>
          <w:sz w:val="24"/>
          <w:szCs w:val="24"/>
        </w:rPr>
        <w:t>11.0</w:t>
      </w:r>
      <w:r w:rsidRPr="002B5BFC">
        <w:rPr>
          <w:rFonts w:asciiTheme="minorHAnsi" w:hAnsiTheme="minorHAnsi" w:cstheme="minorHAnsi"/>
          <w:sz w:val="24"/>
          <w:szCs w:val="24"/>
        </w:rPr>
        <w:tab/>
        <w:t>PROPOSER PRESENTATIONS (SOLUTIONS DEMONSTRATIONS)</w:t>
      </w:r>
      <w:bookmarkEnd w:id="19"/>
    </w:p>
    <w:p w14:paraId="29DECB2C" w14:textId="3D797F7A" w:rsidR="0006398E" w:rsidRPr="002B5BFC" w:rsidRDefault="0006398E">
      <w:pPr>
        <w:widowControl w:val="0"/>
        <w:spacing w:before="120"/>
        <w:ind w:left="720"/>
        <w:rPr>
          <w:rFonts w:asciiTheme="minorHAnsi" w:hAnsiTheme="minorHAnsi" w:cstheme="minorHAnsi"/>
          <w:color w:val="FF0000"/>
        </w:rPr>
      </w:pPr>
      <w:r w:rsidRPr="002B5BFC">
        <w:rPr>
          <w:rFonts w:asciiTheme="minorHAnsi" w:hAnsiTheme="minorHAnsi" w:cstheme="minorHAnsi"/>
        </w:rPr>
        <w:t xml:space="preserve">The Judicial Council will invite qualified Proposers for a presentation of their </w:t>
      </w:r>
      <w:r w:rsidR="00767344">
        <w:rPr>
          <w:rFonts w:asciiTheme="minorHAnsi" w:hAnsiTheme="minorHAnsi" w:cstheme="minorHAnsi"/>
        </w:rPr>
        <w:t>p</w:t>
      </w:r>
      <w:r w:rsidRPr="002B5BFC">
        <w:rPr>
          <w:rFonts w:asciiTheme="minorHAnsi" w:hAnsiTheme="minorHAnsi" w:cstheme="minorHAnsi"/>
        </w:rPr>
        <w:t xml:space="preserve">roposal, which will include interviews, demonstrations and proposed methodology approach with respective timeframes.  Presentations are to clarify aspects set forth in the Vendor’s proposal and will require a demonstration of equivalence if a brand name is included in the specifications.  The </w:t>
      </w:r>
      <w:r w:rsidR="00DF776D">
        <w:rPr>
          <w:rFonts w:asciiTheme="minorHAnsi" w:hAnsiTheme="minorHAnsi" w:cstheme="minorHAnsi"/>
        </w:rPr>
        <w:t>presentations</w:t>
      </w:r>
      <w:r w:rsidRPr="002B5BFC">
        <w:rPr>
          <w:rFonts w:asciiTheme="minorHAnsi" w:hAnsiTheme="minorHAnsi" w:cstheme="minorHAnsi"/>
        </w:rPr>
        <w:t xml:space="preserve"> will be conducted in person and held</w:t>
      </w:r>
      <w:r w:rsidR="004E1069">
        <w:rPr>
          <w:rFonts w:asciiTheme="minorHAnsi" w:hAnsiTheme="minorHAnsi" w:cstheme="minorHAnsi"/>
        </w:rPr>
        <w:t xml:space="preserve"> only</w:t>
      </w:r>
      <w:r w:rsidRPr="002B5BFC">
        <w:rPr>
          <w:rFonts w:asciiTheme="minorHAnsi" w:hAnsiTheme="minorHAnsi" w:cstheme="minorHAnsi"/>
        </w:rPr>
        <w:t xml:space="preserve"> at the Judicial Council’s Sacramento offices.  </w:t>
      </w:r>
      <w:r w:rsidR="006F4940">
        <w:rPr>
          <w:rFonts w:asciiTheme="minorHAnsi" w:hAnsiTheme="minorHAnsi" w:cstheme="minorHAnsi"/>
        </w:rPr>
        <w:t xml:space="preserve">No </w:t>
      </w:r>
      <w:r w:rsidR="00E73F3C">
        <w:rPr>
          <w:rFonts w:asciiTheme="minorHAnsi" w:hAnsiTheme="minorHAnsi" w:cstheme="minorHAnsi"/>
        </w:rPr>
        <w:t>Proposers</w:t>
      </w:r>
      <w:r w:rsidR="006F4940">
        <w:rPr>
          <w:rFonts w:asciiTheme="minorHAnsi" w:hAnsiTheme="minorHAnsi" w:cstheme="minorHAnsi"/>
        </w:rPr>
        <w:t xml:space="preserve"> may present remotely. </w:t>
      </w:r>
      <w:r w:rsidR="001F7BA8" w:rsidRPr="001F7BA8">
        <w:rPr>
          <w:rFonts w:asciiTheme="minorHAnsi" w:hAnsiTheme="minorHAnsi" w:cstheme="minorHAnsi"/>
        </w:rPr>
        <w:t>The Proposer's Key Personnel will need to be onsite for product demonstrations.  Failure to attend will result in disqualification of the proposal</w:t>
      </w:r>
      <w:r w:rsidR="000D372C">
        <w:rPr>
          <w:rFonts w:asciiTheme="minorHAnsi" w:hAnsiTheme="minorHAnsi" w:cstheme="minorHAnsi"/>
        </w:rPr>
        <w:t>.</w:t>
      </w:r>
      <w:r w:rsidR="00923AEE">
        <w:rPr>
          <w:rFonts w:asciiTheme="minorHAnsi" w:hAnsiTheme="minorHAnsi" w:cstheme="minorHAnsi"/>
        </w:rPr>
        <w:t xml:space="preserve"> </w:t>
      </w:r>
      <w:r w:rsidR="00DF249F">
        <w:rPr>
          <w:rFonts w:asciiTheme="minorHAnsi" w:hAnsiTheme="minorHAnsi" w:cstheme="minorHAnsi"/>
        </w:rPr>
        <w:t xml:space="preserve"> </w:t>
      </w:r>
      <w:r w:rsidRPr="002B5BFC">
        <w:rPr>
          <w:rFonts w:asciiTheme="minorHAnsi" w:hAnsiTheme="minorHAnsi" w:cstheme="minorHAnsi"/>
        </w:rPr>
        <w:t xml:space="preserve">The Judicial Council will not reimburse Proposers for any costs incurred in traveling to or from the interview location.  The Judicial Council will notify </w:t>
      </w:r>
      <w:r w:rsidR="00262673">
        <w:rPr>
          <w:rFonts w:asciiTheme="minorHAnsi" w:hAnsiTheme="minorHAnsi" w:cstheme="minorHAnsi"/>
        </w:rPr>
        <w:t>qualified</w:t>
      </w:r>
      <w:r w:rsidRPr="002B5BFC">
        <w:rPr>
          <w:rFonts w:asciiTheme="minorHAnsi" w:hAnsiTheme="minorHAnsi" w:cstheme="minorHAnsi"/>
        </w:rPr>
        <w:t xml:space="preserve"> Proposers regarding interview arrangements.</w:t>
      </w:r>
    </w:p>
    <w:p w14:paraId="2336B2B1" w14:textId="77777777" w:rsidR="0006398E" w:rsidRPr="002B5BFC" w:rsidRDefault="0006398E" w:rsidP="0006398E">
      <w:pPr>
        <w:pStyle w:val="Heading1"/>
        <w:rPr>
          <w:rFonts w:asciiTheme="minorHAnsi" w:hAnsiTheme="minorHAnsi" w:cstheme="minorHAnsi"/>
          <w:b w:val="0"/>
          <w:bCs w:val="0"/>
        </w:rPr>
      </w:pPr>
      <w:bookmarkStart w:id="20" w:name="_Toc29906565"/>
      <w:r w:rsidRPr="002B5BFC">
        <w:rPr>
          <w:rFonts w:asciiTheme="minorHAnsi" w:hAnsiTheme="minorHAnsi" w:cstheme="minorHAnsi"/>
          <w:sz w:val="24"/>
          <w:szCs w:val="24"/>
        </w:rPr>
        <w:t>12.0</w:t>
      </w:r>
      <w:r w:rsidRPr="002B5BFC">
        <w:rPr>
          <w:rFonts w:asciiTheme="minorHAnsi" w:hAnsiTheme="minorHAnsi" w:cstheme="minorHAnsi"/>
          <w:sz w:val="24"/>
          <w:szCs w:val="24"/>
        </w:rPr>
        <w:tab/>
        <w:t>CONFIDENTIAL OR PROPRIETARY INFORMATION</w:t>
      </w:r>
      <w:bookmarkEnd w:id="20"/>
    </w:p>
    <w:p w14:paraId="0471ED12" w14:textId="77777777" w:rsidR="0006398E" w:rsidRPr="002B5BFC" w:rsidRDefault="0006398E" w:rsidP="0006398E">
      <w:pPr>
        <w:pStyle w:val="RFPA"/>
        <w:keepNext/>
        <w:numPr>
          <w:ilvl w:val="0"/>
          <w:numId w:val="0"/>
        </w:numPr>
        <w:ind w:left="720" w:hanging="720"/>
        <w:rPr>
          <w:rFonts w:asciiTheme="minorHAnsi" w:hAnsiTheme="minorHAnsi" w:cstheme="minorHAnsi"/>
          <w:sz w:val="20"/>
          <w:szCs w:val="20"/>
        </w:rPr>
      </w:pPr>
    </w:p>
    <w:p w14:paraId="21A08AEE" w14:textId="77777777" w:rsidR="0006398E" w:rsidRPr="002B5BFC" w:rsidRDefault="0006398E" w:rsidP="0006398E">
      <w:pPr>
        <w:ind w:left="720"/>
        <w:rPr>
          <w:rFonts w:asciiTheme="minorHAnsi" w:hAnsiTheme="minorHAnsi" w:cstheme="minorHAnsi"/>
          <w:color w:val="000000" w:themeColor="text1"/>
        </w:rPr>
      </w:pPr>
      <w:r w:rsidRPr="002B5BFC">
        <w:rPr>
          <w:rFonts w:asciiTheme="minorHAnsi" w:hAnsiTheme="minorHAnsi" w:cstheme="minorHAnsi"/>
        </w:rPr>
        <w:t xml:space="preserve">Proposals are subject to disclosure requirements pursuant to applicable provisions of the California Public Contract Code and </w:t>
      </w:r>
      <w:r w:rsidRPr="002B5BFC">
        <w:rPr>
          <w:rFonts w:asciiTheme="minorHAnsi" w:hAnsiTheme="minorHAnsi" w:cstheme="minorHAnsi"/>
          <w:color w:val="000000" w:themeColor="text1"/>
        </w:rPr>
        <w:t>rule 10.500 of the California Rules of Court</w:t>
      </w:r>
      <w:hyperlink w:history="1"/>
      <w:r w:rsidRPr="002B5BFC">
        <w:rPr>
          <w:rFonts w:asciiTheme="minorHAnsi" w:hAnsiTheme="minorHAnsi" w:cstheme="minorHAnsi"/>
          <w:color w:val="000000" w:themeColor="text1"/>
        </w:rPr>
        <w:t xml:space="preserve">. </w:t>
      </w:r>
    </w:p>
    <w:p w14:paraId="26FE9990" w14:textId="77777777" w:rsidR="0006398E" w:rsidRPr="002B5BFC" w:rsidRDefault="0006398E" w:rsidP="0006398E">
      <w:pPr>
        <w:ind w:left="720"/>
        <w:rPr>
          <w:rFonts w:asciiTheme="minorHAnsi" w:hAnsiTheme="minorHAnsi" w:cstheme="minorHAnsi"/>
          <w:color w:val="000000" w:themeColor="text1"/>
        </w:rPr>
      </w:pPr>
    </w:p>
    <w:p w14:paraId="1055FFA2"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color w:val="000000" w:themeColor="text1"/>
        </w:rPr>
        <w:t xml:space="preserve">The Judicial Council will not disclose (i) social security numbers, or (ii) </w:t>
      </w:r>
      <w:r w:rsidRPr="002B5BFC">
        <w:rPr>
          <w:rFonts w:asciiTheme="minorHAnsi" w:hAnsiTheme="minorHAnsi" w:cstheme="minorHAnsi"/>
          <w:spacing w:val="-3"/>
        </w:rPr>
        <w:t>balance sheets or income statements</w:t>
      </w:r>
      <w:r w:rsidRPr="002B5BFC">
        <w:rPr>
          <w:rFonts w:asciiTheme="minorHAnsi" w:hAnsiTheme="minorHAnsi" w:cstheme="minorHAnsi"/>
          <w:color w:val="000000" w:themeColor="text1"/>
        </w:rPr>
        <w:t xml:space="preserve"> submitted by a Proposer that is not a publicly-traded corporation.</w:t>
      </w:r>
      <w:r w:rsidRPr="002B5BFC">
        <w:rPr>
          <w:rFonts w:asciiTheme="minorHAnsi" w:hAnsiTheme="minorHAnsi" w:cstheme="minorHAnsi"/>
        </w:rPr>
        <w:t xml:space="preserve"> </w:t>
      </w:r>
      <w:r>
        <w:rPr>
          <w:rFonts w:asciiTheme="minorHAnsi" w:hAnsiTheme="minorHAnsi" w:cstheme="minorHAnsi"/>
        </w:rPr>
        <w:t xml:space="preserve"> </w:t>
      </w:r>
      <w:r w:rsidRPr="002B5BFC">
        <w:rPr>
          <w:rFonts w:asciiTheme="minorHAnsi" w:hAnsiTheme="minorHAnsi" w:cstheme="minorHAnsi"/>
        </w:rPr>
        <w:t xml:space="preserve">All other information in proposals will be disclosed in response to applicable public records requests. </w:t>
      </w:r>
      <w:r>
        <w:rPr>
          <w:rFonts w:asciiTheme="minorHAnsi" w:hAnsiTheme="minorHAnsi" w:cstheme="minorHAnsi"/>
        </w:rPr>
        <w:t xml:space="preserve"> </w:t>
      </w:r>
      <w:r w:rsidRPr="002B5BFC">
        <w:rPr>
          <w:rFonts w:asciiTheme="minorHAnsi" w:hAnsiTheme="minorHAnsi" w:cstheme="minorHAnsi"/>
        </w:rPr>
        <w:t xml:space="preserve">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w:t>
      </w:r>
      <w:r>
        <w:rPr>
          <w:rFonts w:asciiTheme="minorHAnsi" w:hAnsiTheme="minorHAnsi" w:cstheme="minorHAnsi"/>
        </w:rPr>
        <w:t xml:space="preserve"> </w:t>
      </w:r>
      <w:r w:rsidRPr="002B5BFC">
        <w:rPr>
          <w:rFonts w:asciiTheme="minorHAnsi" w:hAnsiTheme="minorHAnsi" w:cstheme="minorHAnsi"/>
        </w:rPr>
        <w:t xml:space="preserve">Any proposal that is password protected, or contains portions that are password protected, may be rejected. </w:t>
      </w:r>
      <w:r>
        <w:rPr>
          <w:rFonts w:asciiTheme="minorHAnsi" w:hAnsiTheme="minorHAnsi" w:cstheme="minorHAnsi"/>
        </w:rPr>
        <w:t xml:space="preserve"> </w:t>
      </w:r>
      <w:r w:rsidRPr="002B5BFC">
        <w:rPr>
          <w:rFonts w:asciiTheme="minorHAnsi" w:hAnsiTheme="minorHAnsi" w:cstheme="minorHAnsi"/>
        </w:rPr>
        <w:t>Proposers are accordingly cautioned not to include confidential, proprietary, or privileged information in proposals.</w:t>
      </w:r>
    </w:p>
    <w:p w14:paraId="4E3CA6EB" w14:textId="77777777" w:rsidR="0006398E" w:rsidRPr="002B5BFC" w:rsidRDefault="0006398E" w:rsidP="0006398E">
      <w:pPr>
        <w:pStyle w:val="Heading1"/>
        <w:rPr>
          <w:rFonts w:asciiTheme="minorHAnsi" w:hAnsiTheme="minorHAnsi" w:cstheme="minorHAnsi"/>
          <w:b w:val="0"/>
          <w:bCs w:val="0"/>
        </w:rPr>
      </w:pPr>
      <w:bookmarkStart w:id="21" w:name="_Toc29906566"/>
      <w:r w:rsidRPr="002B5BFC">
        <w:rPr>
          <w:rFonts w:asciiTheme="minorHAnsi" w:hAnsiTheme="minorHAnsi" w:cstheme="minorHAnsi"/>
          <w:sz w:val="24"/>
          <w:szCs w:val="24"/>
        </w:rPr>
        <w:t>13.0</w:t>
      </w:r>
      <w:r w:rsidRPr="002B5BFC">
        <w:rPr>
          <w:rFonts w:asciiTheme="minorHAnsi" w:hAnsiTheme="minorHAnsi" w:cstheme="minorHAnsi"/>
          <w:sz w:val="24"/>
          <w:szCs w:val="24"/>
        </w:rPr>
        <w:tab/>
        <w:t xml:space="preserve">DISABLED VETERAN BUSINESS ENTERPRISE </w:t>
      </w:r>
      <w:r>
        <w:rPr>
          <w:rFonts w:asciiTheme="minorHAnsi" w:hAnsiTheme="minorHAnsi" w:cstheme="minorHAnsi"/>
          <w:sz w:val="24"/>
          <w:szCs w:val="24"/>
        </w:rPr>
        <w:t xml:space="preserve">(“DVBE”) </w:t>
      </w:r>
      <w:r w:rsidRPr="002B5BFC">
        <w:rPr>
          <w:rFonts w:asciiTheme="minorHAnsi" w:hAnsiTheme="minorHAnsi" w:cstheme="minorHAnsi"/>
          <w:sz w:val="24"/>
          <w:szCs w:val="24"/>
        </w:rPr>
        <w:t>INCENTIVE</w:t>
      </w:r>
      <w:bookmarkEnd w:id="21"/>
    </w:p>
    <w:p w14:paraId="07DC60A3" w14:textId="77777777" w:rsidR="0006398E" w:rsidRPr="002B5BFC" w:rsidRDefault="0006398E" w:rsidP="0006398E">
      <w:pPr>
        <w:pStyle w:val="BodyText"/>
        <w:ind w:left="720"/>
        <w:rPr>
          <w:rFonts w:asciiTheme="minorHAnsi" w:hAnsiTheme="minorHAnsi" w:cstheme="minorHAnsi"/>
        </w:rPr>
      </w:pPr>
      <w:r w:rsidRPr="002B5BFC">
        <w:rPr>
          <w:rFonts w:asciiTheme="minorHAnsi" w:hAnsiTheme="minorHAnsi" w:cstheme="minorHAnsi"/>
        </w:rPr>
        <w:t xml:space="preserve">The Judicial Council has waived the DVBE incentive in this solicitation.  </w:t>
      </w:r>
    </w:p>
    <w:p w14:paraId="2C7409D5" w14:textId="77777777" w:rsidR="0006398E" w:rsidRPr="002B5BFC" w:rsidRDefault="0006398E" w:rsidP="0006398E">
      <w:pPr>
        <w:pStyle w:val="Heading1"/>
        <w:rPr>
          <w:rFonts w:asciiTheme="minorHAnsi" w:hAnsiTheme="minorHAnsi" w:cstheme="minorHAnsi"/>
          <w:b w:val="0"/>
        </w:rPr>
      </w:pPr>
      <w:bookmarkStart w:id="22" w:name="_Toc29906567"/>
      <w:r w:rsidRPr="002B5BFC">
        <w:rPr>
          <w:rFonts w:asciiTheme="minorHAnsi" w:hAnsiTheme="minorHAnsi" w:cstheme="minorHAnsi"/>
          <w:sz w:val="24"/>
          <w:szCs w:val="24"/>
        </w:rPr>
        <w:t>14.0</w:t>
      </w:r>
      <w:r w:rsidRPr="002B5BFC">
        <w:rPr>
          <w:rFonts w:asciiTheme="minorHAnsi" w:hAnsiTheme="minorHAnsi" w:cstheme="minorHAnsi"/>
          <w:sz w:val="24"/>
          <w:szCs w:val="24"/>
        </w:rPr>
        <w:tab/>
        <w:t>SMALL BUSINESS PREFERENCE</w:t>
      </w:r>
      <w:bookmarkEnd w:id="22"/>
    </w:p>
    <w:p w14:paraId="7AAA0831"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Small business participation is not mandatory.  Failure to qualify for the small business preference will not render a proposal non-responsive.  </w:t>
      </w:r>
    </w:p>
    <w:p w14:paraId="68093B81" w14:textId="77777777" w:rsidR="0006398E" w:rsidRPr="002B5BFC" w:rsidRDefault="0006398E" w:rsidP="0006398E">
      <w:pPr>
        <w:ind w:left="720"/>
        <w:rPr>
          <w:rFonts w:asciiTheme="minorHAnsi" w:hAnsiTheme="minorHAnsi" w:cstheme="minorHAnsi"/>
        </w:rPr>
      </w:pPr>
    </w:p>
    <w:p w14:paraId="453CBFDF"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Eligibility for and application of the small business preference is governed by the Judicial Council’s Small Business Preference Procedures for the Procurement of Information </w:t>
      </w:r>
      <w:r w:rsidRPr="002B5BFC">
        <w:rPr>
          <w:rFonts w:asciiTheme="minorHAnsi" w:hAnsiTheme="minorHAnsi" w:cstheme="minorHAnsi"/>
        </w:rPr>
        <w:lastRenderedPageBreak/>
        <w:t>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46999917" w14:textId="77777777" w:rsidR="0006398E" w:rsidRPr="002B5BFC" w:rsidRDefault="0006398E" w:rsidP="0006398E">
      <w:pPr>
        <w:ind w:left="720"/>
        <w:rPr>
          <w:rFonts w:asciiTheme="minorHAnsi" w:hAnsiTheme="minorHAnsi" w:cstheme="minorHAnsi"/>
        </w:rPr>
      </w:pPr>
    </w:p>
    <w:p w14:paraId="0D92E159"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To receive the small business preference, the Proposer must be either (i) a Department of General Services (“</w:t>
      </w:r>
      <w:r w:rsidRPr="007F1E7B">
        <w:rPr>
          <w:rFonts w:asciiTheme="minorHAnsi" w:hAnsiTheme="minorHAnsi" w:cstheme="minorHAnsi"/>
          <w:b/>
        </w:rPr>
        <w:t>DGS</w:t>
      </w:r>
      <w:r w:rsidRPr="002B5BFC">
        <w:rPr>
          <w:rFonts w:asciiTheme="minorHAnsi" w:hAnsiTheme="minorHAnsi" w:cstheme="minorHAnsi"/>
        </w:rPr>
        <w:t xml:space="preserve">”) certified small business or microbusiness performing a commercially useful function, or (ii) a DGS-certified small business nonprofit veteran service agency. </w:t>
      </w:r>
    </w:p>
    <w:p w14:paraId="56DBCC94" w14:textId="77777777" w:rsidR="0006398E" w:rsidRPr="002B5BFC" w:rsidRDefault="0006398E" w:rsidP="0006398E">
      <w:pPr>
        <w:ind w:left="720"/>
        <w:rPr>
          <w:rFonts w:asciiTheme="minorHAnsi" w:hAnsiTheme="minorHAnsi" w:cstheme="minorHAnsi"/>
        </w:rPr>
      </w:pPr>
    </w:p>
    <w:p w14:paraId="49441AEA"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14:paraId="54C951FB" w14:textId="77777777" w:rsidR="0006398E" w:rsidRPr="002B5BFC" w:rsidRDefault="0006398E" w:rsidP="0006398E">
      <w:pPr>
        <w:ind w:left="1440" w:hanging="720"/>
        <w:rPr>
          <w:rFonts w:asciiTheme="minorHAnsi" w:hAnsiTheme="minorHAnsi" w:cstheme="minorHAnsi"/>
        </w:rPr>
      </w:pPr>
    </w:p>
    <w:p w14:paraId="4A5AF541"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1E7FAE1C" w14:textId="77777777" w:rsidR="0006398E" w:rsidRPr="002B5BFC" w:rsidRDefault="0006398E" w:rsidP="0006398E">
      <w:pPr>
        <w:ind w:left="720"/>
        <w:rPr>
          <w:rFonts w:asciiTheme="minorHAnsi" w:hAnsiTheme="minorHAnsi" w:cstheme="minorHAnsi"/>
        </w:rPr>
      </w:pPr>
    </w:p>
    <w:p w14:paraId="23472670"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rPr>
        <w:t xml:space="preserve">If the Proposer receives the small business preference, (i) the Proposer will be required to complete a post-contract report; and (ii) failure to meet the small business commitment set forth in its proposal will constitute a breach of contract.  </w:t>
      </w:r>
    </w:p>
    <w:p w14:paraId="7B9A6E5A" w14:textId="77777777" w:rsidR="0006398E" w:rsidRPr="002B5BFC" w:rsidRDefault="0006398E" w:rsidP="0006398E">
      <w:pPr>
        <w:ind w:left="720"/>
        <w:rPr>
          <w:rFonts w:asciiTheme="minorHAnsi" w:hAnsiTheme="minorHAnsi" w:cstheme="minorHAnsi"/>
        </w:rPr>
      </w:pPr>
    </w:p>
    <w:p w14:paraId="6E886076" w14:textId="77777777" w:rsidR="0006398E" w:rsidRPr="002B5BFC" w:rsidRDefault="0006398E" w:rsidP="0006398E">
      <w:pPr>
        <w:ind w:left="720"/>
        <w:rPr>
          <w:rFonts w:asciiTheme="minorHAnsi" w:hAnsiTheme="minorHAnsi" w:cstheme="minorHAnsi"/>
        </w:rPr>
      </w:pPr>
      <w:r w:rsidRPr="002B5BFC">
        <w:rPr>
          <w:rFonts w:asciiTheme="minorHAnsi" w:hAnsiTheme="minorHAnsi" w:cstheme="minorHAnsi"/>
          <w:b/>
        </w:rPr>
        <w:t>FRAUDULENT MISREPREPRETATION IN CONNECTION WITH THE SMALL BUSINESS PREFERNCE IS UNLAWFUL AND IS PUNISHABLE BY CIVIL PENALTIES.  SEE GOVERNMENT CODE SECTION 14842.5.</w:t>
      </w:r>
    </w:p>
    <w:p w14:paraId="00E9931F" w14:textId="77777777" w:rsidR="0006398E" w:rsidRPr="002B5BFC" w:rsidRDefault="0006398E" w:rsidP="0006398E">
      <w:pPr>
        <w:pStyle w:val="Heading1"/>
        <w:rPr>
          <w:rFonts w:asciiTheme="minorHAnsi" w:hAnsiTheme="minorHAnsi" w:cstheme="minorHAnsi"/>
          <w:b w:val="0"/>
        </w:rPr>
      </w:pPr>
      <w:bookmarkStart w:id="23" w:name="_Toc29906568"/>
      <w:r w:rsidRPr="002B5BFC">
        <w:rPr>
          <w:rFonts w:asciiTheme="minorHAnsi" w:hAnsiTheme="minorHAnsi" w:cstheme="minorHAnsi"/>
          <w:sz w:val="24"/>
          <w:szCs w:val="24"/>
        </w:rPr>
        <w:t>15.0</w:t>
      </w:r>
      <w:r w:rsidRPr="002B5BFC">
        <w:rPr>
          <w:rFonts w:asciiTheme="minorHAnsi" w:hAnsiTheme="minorHAnsi" w:cstheme="minorHAnsi"/>
          <w:sz w:val="24"/>
          <w:szCs w:val="24"/>
        </w:rPr>
        <w:tab/>
        <w:t>PROTESTS</w:t>
      </w:r>
      <w:bookmarkEnd w:id="23"/>
    </w:p>
    <w:p w14:paraId="1BBDB04E" w14:textId="02A9E1E2" w:rsidR="0006398E" w:rsidRPr="002B5BFC" w:rsidRDefault="0006398E" w:rsidP="0006398E">
      <w:pPr>
        <w:ind w:left="720"/>
        <w:rPr>
          <w:rFonts w:asciiTheme="minorHAnsi" w:hAnsiTheme="minorHAnsi" w:cstheme="minorHAnsi"/>
          <w:noProof/>
          <w:color w:val="000000" w:themeColor="text1"/>
          <w:szCs w:val="20"/>
        </w:rPr>
      </w:pPr>
      <w:r w:rsidRPr="002B5BFC">
        <w:rPr>
          <w:rFonts w:asciiTheme="minorHAnsi" w:hAnsiTheme="minorHAnsi" w:cstheme="minorHAnsi"/>
          <w:color w:val="000000" w:themeColor="text1"/>
        </w:rPr>
        <w:t xml:space="preserve">Any protests will be handled in accordance with Chapter 7 of the Judicial Branch Contracting Manual (see </w:t>
      </w:r>
      <w:r w:rsidRPr="002B5BFC">
        <w:rPr>
          <w:rFonts w:asciiTheme="minorHAnsi" w:hAnsiTheme="minorHAnsi" w:cstheme="minorHAnsi"/>
          <w:i/>
          <w:color w:val="000000" w:themeColor="text1"/>
        </w:rPr>
        <w:t>www.courts.ca.gov/documents/jbcl-manual.pdf</w:t>
      </w:r>
      <w:r w:rsidRPr="002B5B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2B5BFC">
        <w:rPr>
          <w:rFonts w:asciiTheme="minorHAnsi" w:hAnsiTheme="minorHAnsi" w:cstheme="minorHAnsi"/>
          <w:color w:val="000000" w:themeColor="text1"/>
        </w:rPr>
        <w:t>Failure of a Proposer to comply with the protest procedures set forth in that chapter will render a protest inadequate and non-</w:t>
      </w:r>
      <w:r w:rsidR="00776B6C" w:rsidRPr="002B5BFC">
        <w:rPr>
          <w:rFonts w:asciiTheme="minorHAnsi" w:hAnsiTheme="minorHAnsi" w:cstheme="minorHAnsi"/>
          <w:color w:val="000000" w:themeColor="text1"/>
        </w:rPr>
        <w:t>responsive and</w:t>
      </w:r>
      <w:r w:rsidRPr="002B5BFC">
        <w:rPr>
          <w:rFonts w:asciiTheme="minorHAnsi" w:hAnsiTheme="minorHAnsi" w:cstheme="minorHAnsi"/>
          <w:color w:val="000000" w:themeColor="text1"/>
        </w:rPr>
        <w:t xml:space="preserve"> will result in rejection of the protest. </w:t>
      </w:r>
      <w:r>
        <w:rPr>
          <w:rFonts w:asciiTheme="minorHAnsi" w:hAnsiTheme="minorHAnsi" w:cstheme="minorHAnsi"/>
          <w:color w:val="000000" w:themeColor="text1"/>
        </w:rPr>
        <w:t xml:space="preserve"> </w:t>
      </w:r>
      <w:r w:rsidRPr="002B5BFC">
        <w:rPr>
          <w:rFonts w:asciiTheme="minorHAnsi" w:hAnsiTheme="minorHAnsi" w:cstheme="minorHAnsi"/>
          <w:color w:val="000000" w:themeColor="text1"/>
        </w:rPr>
        <w:t xml:space="preserve">The deadline for the Judicial Council to receive a solicitation specifications protest is the proposal due date. </w:t>
      </w:r>
      <w:r>
        <w:rPr>
          <w:rFonts w:asciiTheme="minorHAnsi" w:hAnsiTheme="minorHAnsi" w:cstheme="minorHAnsi"/>
          <w:color w:val="000000" w:themeColor="text1"/>
        </w:rPr>
        <w:t xml:space="preserve"> </w:t>
      </w:r>
      <w:r w:rsidRPr="002B5BFC">
        <w:rPr>
          <w:rFonts w:asciiTheme="minorHAnsi" w:hAnsiTheme="minorHAnsi" w:cstheme="minorHAnsi"/>
          <w:color w:val="000000" w:themeColor="text1"/>
        </w:rPr>
        <w:t xml:space="preserve">Protests must be sent to: </w:t>
      </w:r>
    </w:p>
    <w:p w14:paraId="572161F9" w14:textId="77777777" w:rsidR="0006398E" w:rsidRPr="002B5BFC" w:rsidRDefault="0006398E" w:rsidP="0006398E">
      <w:pPr>
        <w:ind w:left="720"/>
        <w:rPr>
          <w:rFonts w:asciiTheme="minorHAnsi" w:hAnsiTheme="minorHAnsi" w:cstheme="minorHAnsi"/>
          <w:noProof/>
          <w:color w:val="000000" w:themeColor="text1"/>
          <w:szCs w:val="20"/>
        </w:rPr>
      </w:pPr>
    </w:p>
    <w:p w14:paraId="36B8774B" w14:textId="77777777" w:rsidR="0006398E" w:rsidRPr="002B5BFC" w:rsidRDefault="0006398E" w:rsidP="0006398E">
      <w:pPr>
        <w:ind w:left="1440"/>
        <w:rPr>
          <w:rFonts w:asciiTheme="minorHAnsi" w:hAnsiTheme="minorHAnsi" w:cstheme="minorHAnsi"/>
          <w:color w:val="000000" w:themeColor="text1"/>
        </w:rPr>
      </w:pPr>
      <w:r w:rsidRPr="002B5BFC">
        <w:rPr>
          <w:rFonts w:asciiTheme="minorHAnsi" w:hAnsiTheme="minorHAnsi" w:cstheme="minorHAnsi"/>
          <w:color w:val="000000" w:themeColor="text1"/>
        </w:rPr>
        <w:t xml:space="preserve"> Attn:  The Protest Officer, RFP-FS-2019-04-LB</w:t>
      </w:r>
    </w:p>
    <w:p w14:paraId="5DC554B5" w14:textId="77777777" w:rsidR="0006398E" w:rsidRPr="002B5BFC" w:rsidRDefault="0006398E" w:rsidP="0006398E">
      <w:pPr>
        <w:ind w:left="1440"/>
        <w:rPr>
          <w:rFonts w:asciiTheme="minorHAnsi" w:hAnsiTheme="minorHAnsi" w:cstheme="minorHAnsi"/>
          <w:color w:val="000000" w:themeColor="text1"/>
        </w:rPr>
      </w:pPr>
      <w:r w:rsidRPr="002B5BFC">
        <w:rPr>
          <w:rFonts w:asciiTheme="minorHAnsi" w:hAnsiTheme="minorHAnsi" w:cstheme="minorHAnsi"/>
          <w:color w:val="000000" w:themeColor="text1"/>
        </w:rPr>
        <w:t>Judicial Council of California, 6</w:t>
      </w:r>
      <w:r w:rsidRPr="002B5BFC">
        <w:rPr>
          <w:rFonts w:asciiTheme="minorHAnsi" w:hAnsiTheme="minorHAnsi" w:cstheme="minorHAnsi"/>
          <w:color w:val="000000" w:themeColor="text1"/>
          <w:vertAlign w:val="superscript"/>
        </w:rPr>
        <w:t>th</w:t>
      </w:r>
      <w:r w:rsidRPr="002B5BFC">
        <w:rPr>
          <w:rFonts w:asciiTheme="minorHAnsi" w:hAnsiTheme="minorHAnsi" w:cstheme="minorHAnsi"/>
          <w:color w:val="000000" w:themeColor="text1"/>
        </w:rPr>
        <w:t xml:space="preserve"> Floor</w:t>
      </w:r>
    </w:p>
    <w:p w14:paraId="764F8322" w14:textId="77777777" w:rsidR="0006398E" w:rsidRPr="002B5BFC" w:rsidRDefault="0006398E" w:rsidP="0006398E">
      <w:pPr>
        <w:ind w:left="1440"/>
        <w:rPr>
          <w:rFonts w:asciiTheme="minorHAnsi" w:hAnsiTheme="minorHAnsi" w:cstheme="minorHAnsi"/>
          <w:color w:val="000000" w:themeColor="text1"/>
        </w:rPr>
      </w:pPr>
      <w:r w:rsidRPr="002B5BFC">
        <w:rPr>
          <w:rFonts w:asciiTheme="minorHAnsi" w:hAnsiTheme="minorHAnsi" w:cstheme="minorHAnsi"/>
          <w:color w:val="000000" w:themeColor="text1"/>
        </w:rPr>
        <w:t>455 Golden Gate Avenue</w:t>
      </w:r>
    </w:p>
    <w:p w14:paraId="6366B852" w14:textId="77777777" w:rsidR="0006398E" w:rsidRPr="002B5BFC" w:rsidRDefault="0006398E" w:rsidP="0006398E">
      <w:pPr>
        <w:ind w:left="1440"/>
        <w:rPr>
          <w:rFonts w:asciiTheme="minorHAnsi" w:hAnsiTheme="minorHAnsi" w:cstheme="minorHAnsi"/>
          <w:color w:val="000000" w:themeColor="text1"/>
        </w:rPr>
      </w:pPr>
      <w:r w:rsidRPr="002B5BFC">
        <w:rPr>
          <w:rFonts w:asciiTheme="minorHAnsi" w:hAnsiTheme="minorHAnsi" w:cstheme="minorHAnsi"/>
          <w:color w:val="000000" w:themeColor="text1"/>
        </w:rPr>
        <w:t>San Francisco, CA 94102-3688</w:t>
      </w:r>
    </w:p>
    <w:p w14:paraId="76B9FD20" w14:textId="77777777" w:rsidR="0006398E" w:rsidRPr="002B5BFC" w:rsidRDefault="0006398E" w:rsidP="0006398E">
      <w:pPr>
        <w:rPr>
          <w:rFonts w:asciiTheme="minorHAnsi" w:hAnsiTheme="minorHAnsi" w:cstheme="minorHAnsi"/>
        </w:rPr>
      </w:pPr>
    </w:p>
    <w:sectPr w:rsidR="0006398E" w:rsidRPr="002B5BFC" w:rsidSect="00CF408D">
      <w:headerReference w:type="default" r:id="rId16"/>
      <w:footerReference w:type="default" r:id="rId1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8864C" w14:textId="77777777" w:rsidR="009D6B41" w:rsidRDefault="009D6B41">
      <w:r>
        <w:separator/>
      </w:r>
    </w:p>
  </w:endnote>
  <w:endnote w:type="continuationSeparator" w:id="0">
    <w:p w14:paraId="2F834B49" w14:textId="77777777" w:rsidR="009D6B41" w:rsidRDefault="009D6B41">
      <w:r>
        <w:continuationSeparator/>
      </w:r>
    </w:p>
  </w:endnote>
  <w:endnote w:type="continuationNotice" w:id="1">
    <w:p w14:paraId="2C525E8B" w14:textId="77777777" w:rsidR="009D6B41" w:rsidRDefault="009D6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80B5" w14:textId="5E97F8CF" w:rsidR="002D5DA5" w:rsidRDefault="00ED1CD6">
    <w:pPr>
      <w:pStyle w:val="Footer"/>
    </w:pPr>
    <w:sdt>
      <w:sdtPr>
        <w:id w:val="18165802"/>
        <w:docPartObj>
          <w:docPartGallery w:val="Page Numbers (Bottom of Page)"/>
          <w:docPartUnique/>
        </w:docPartObj>
      </w:sdtPr>
      <w:sdtEndPr/>
      <w:sdtContent>
        <w:r w:rsidR="002D5DA5" w:rsidRPr="00A90E8F">
          <w:rPr>
            <w:sz w:val="20"/>
            <w:szCs w:val="20"/>
          </w:rPr>
          <w:fldChar w:fldCharType="begin"/>
        </w:r>
        <w:r w:rsidR="002D5DA5" w:rsidRPr="00A90E8F">
          <w:rPr>
            <w:sz w:val="20"/>
            <w:szCs w:val="20"/>
          </w:rPr>
          <w:instrText xml:space="preserve"> PAGE   \* MERGEFORMAT </w:instrText>
        </w:r>
        <w:r w:rsidR="002D5DA5" w:rsidRPr="00A90E8F">
          <w:rPr>
            <w:sz w:val="20"/>
            <w:szCs w:val="20"/>
          </w:rPr>
          <w:fldChar w:fldCharType="separate"/>
        </w:r>
        <w:r w:rsidR="002D5DA5">
          <w:rPr>
            <w:noProof/>
            <w:sz w:val="20"/>
            <w:szCs w:val="20"/>
          </w:rPr>
          <w:t>13</w:t>
        </w:r>
        <w:r w:rsidR="002D5DA5" w:rsidRPr="00A90E8F">
          <w:rPr>
            <w:sz w:val="20"/>
            <w:szCs w:val="20"/>
          </w:rPr>
          <w:fldChar w:fldCharType="end"/>
        </w:r>
        <w:r w:rsidR="002D5DA5" w:rsidRPr="00A90E8F">
          <w:rPr>
            <w:sz w:val="20"/>
            <w:szCs w:val="20"/>
          </w:rPr>
          <w:tab/>
        </w:r>
        <w:r w:rsidR="002D5DA5" w:rsidRPr="00A90E8F">
          <w:rPr>
            <w:sz w:val="20"/>
            <w:szCs w:val="20"/>
          </w:rPr>
          <w:tab/>
        </w:r>
      </w:sdtContent>
    </w:sdt>
  </w:p>
  <w:p w14:paraId="2E425D92" w14:textId="77777777" w:rsidR="002D5DA5" w:rsidRDefault="002D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2110B" w14:textId="77777777" w:rsidR="009D6B41" w:rsidRDefault="009D6B41" w:rsidP="0006398E">
      <w:r>
        <w:separator/>
      </w:r>
    </w:p>
  </w:footnote>
  <w:footnote w:type="continuationSeparator" w:id="0">
    <w:p w14:paraId="20934F0D" w14:textId="77777777" w:rsidR="009D6B41" w:rsidRDefault="009D6B41" w:rsidP="0006398E">
      <w:r>
        <w:continuationSeparator/>
      </w:r>
    </w:p>
  </w:footnote>
  <w:footnote w:type="continuationNotice" w:id="1">
    <w:p w14:paraId="640F13CA" w14:textId="77777777" w:rsidR="009D6B41" w:rsidRDefault="009D6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7AE9" w14:textId="61342471" w:rsidR="002D5DA5" w:rsidRPr="007708FF" w:rsidRDefault="002D5DA5" w:rsidP="0039729A">
    <w:pPr>
      <w:pStyle w:val="Header"/>
      <w:jc w:val="right"/>
      <w:rPr>
        <w:b/>
        <w:color w:val="FF0000"/>
        <w:sz w:val="20"/>
        <w:szCs w:val="20"/>
      </w:rPr>
    </w:pPr>
  </w:p>
  <w:p w14:paraId="281A1E21" w14:textId="77777777" w:rsidR="002D5DA5" w:rsidRDefault="002D5DA5">
    <w:pPr>
      <w:pStyle w:val="Header"/>
    </w:pPr>
  </w:p>
  <w:p w14:paraId="0D029788" w14:textId="22E8D9C3" w:rsidR="002D5DA5" w:rsidRDefault="002D5DA5">
    <w:pPr>
      <w:pStyle w:val="Header"/>
    </w:pPr>
    <w:r>
      <w:t xml:space="preserve">RFP Title:   Facilities Services’ </w:t>
    </w:r>
    <w:r>
      <w:rPr>
        <w:b/>
      </w:rPr>
      <w:t xml:space="preserve">Integrated Workplace Management System (IWMS) Project </w:t>
    </w:r>
    <w:r>
      <w:t>RFP Number:   RFP-FS-2019-04-LB</w:t>
    </w:r>
  </w:p>
  <w:p w14:paraId="38A4330C" w14:textId="77777777" w:rsidR="002D5DA5" w:rsidRDefault="002D5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2186"/>
    <w:multiLevelType w:val="hybridMultilevel"/>
    <w:tmpl w:val="A872CEB0"/>
    <w:lvl w:ilvl="0" w:tplc="44DAD24C">
      <w:start w:val="1"/>
      <w:numFmt w:val="bullet"/>
      <w:lvlText w:val=""/>
      <w:lvlJc w:val="left"/>
      <w:pPr>
        <w:ind w:left="720" w:hanging="360"/>
      </w:pPr>
      <w:rPr>
        <w:rFonts w:ascii="Symbol" w:hAnsi="Symbol" w:hint="default"/>
      </w:rPr>
    </w:lvl>
    <w:lvl w:ilvl="1" w:tplc="51E89288" w:tentative="1">
      <w:start w:val="1"/>
      <w:numFmt w:val="bullet"/>
      <w:lvlText w:val="o"/>
      <w:lvlJc w:val="left"/>
      <w:pPr>
        <w:ind w:left="1440" w:hanging="360"/>
      </w:pPr>
      <w:rPr>
        <w:rFonts w:ascii="Courier New" w:hAnsi="Courier New" w:cs="Courier New" w:hint="default"/>
      </w:rPr>
    </w:lvl>
    <w:lvl w:ilvl="2" w:tplc="F622358A" w:tentative="1">
      <w:start w:val="1"/>
      <w:numFmt w:val="bullet"/>
      <w:lvlText w:val=""/>
      <w:lvlJc w:val="left"/>
      <w:pPr>
        <w:ind w:left="2160" w:hanging="360"/>
      </w:pPr>
      <w:rPr>
        <w:rFonts w:ascii="Wingdings" w:hAnsi="Wingdings" w:hint="default"/>
      </w:rPr>
    </w:lvl>
    <w:lvl w:ilvl="3" w:tplc="6C067D2C" w:tentative="1">
      <w:start w:val="1"/>
      <w:numFmt w:val="bullet"/>
      <w:lvlText w:val=""/>
      <w:lvlJc w:val="left"/>
      <w:pPr>
        <w:ind w:left="2880" w:hanging="360"/>
      </w:pPr>
      <w:rPr>
        <w:rFonts w:ascii="Symbol" w:hAnsi="Symbol" w:hint="default"/>
      </w:rPr>
    </w:lvl>
    <w:lvl w:ilvl="4" w:tplc="60761DBE" w:tentative="1">
      <w:start w:val="1"/>
      <w:numFmt w:val="bullet"/>
      <w:lvlText w:val="o"/>
      <w:lvlJc w:val="left"/>
      <w:pPr>
        <w:ind w:left="3600" w:hanging="360"/>
      </w:pPr>
      <w:rPr>
        <w:rFonts w:ascii="Courier New" w:hAnsi="Courier New" w:cs="Courier New" w:hint="default"/>
      </w:rPr>
    </w:lvl>
    <w:lvl w:ilvl="5" w:tplc="5E124076" w:tentative="1">
      <w:start w:val="1"/>
      <w:numFmt w:val="bullet"/>
      <w:lvlText w:val=""/>
      <w:lvlJc w:val="left"/>
      <w:pPr>
        <w:ind w:left="4320" w:hanging="360"/>
      </w:pPr>
      <w:rPr>
        <w:rFonts w:ascii="Wingdings" w:hAnsi="Wingdings" w:hint="default"/>
      </w:rPr>
    </w:lvl>
    <w:lvl w:ilvl="6" w:tplc="64DCB23A" w:tentative="1">
      <w:start w:val="1"/>
      <w:numFmt w:val="bullet"/>
      <w:lvlText w:val=""/>
      <w:lvlJc w:val="left"/>
      <w:pPr>
        <w:ind w:left="5040" w:hanging="360"/>
      </w:pPr>
      <w:rPr>
        <w:rFonts w:ascii="Symbol" w:hAnsi="Symbol" w:hint="default"/>
      </w:rPr>
    </w:lvl>
    <w:lvl w:ilvl="7" w:tplc="0B0E696A" w:tentative="1">
      <w:start w:val="1"/>
      <w:numFmt w:val="bullet"/>
      <w:lvlText w:val="o"/>
      <w:lvlJc w:val="left"/>
      <w:pPr>
        <w:ind w:left="5760" w:hanging="360"/>
      </w:pPr>
      <w:rPr>
        <w:rFonts w:ascii="Courier New" w:hAnsi="Courier New" w:cs="Courier New" w:hint="default"/>
      </w:rPr>
    </w:lvl>
    <w:lvl w:ilvl="8" w:tplc="76F2998E" w:tentative="1">
      <w:start w:val="1"/>
      <w:numFmt w:val="bullet"/>
      <w:lvlText w:val=""/>
      <w:lvlJc w:val="left"/>
      <w:pPr>
        <w:ind w:left="6480" w:hanging="360"/>
      </w:pPr>
      <w:rPr>
        <w:rFonts w:ascii="Wingdings" w:hAnsi="Wingdings" w:hint="default"/>
      </w:rPr>
    </w:lvl>
  </w:abstractNum>
  <w:abstractNum w:abstractNumId="1" w15:restartNumberingAfterBreak="0">
    <w:nsid w:val="05A83C0A"/>
    <w:multiLevelType w:val="hybridMultilevel"/>
    <w:tmpl w:val="A2DA202A"/>
    <w:lvl w:ilvl="0" w:tplc="BA8ABCB4">
      <w:start w:val="1"/>
      <w:numFmt w:val="bullet"/>
      <w:lvlText w:val=""/>
      <w:lvlJc w:val="left"/>
      <w:pPr>
        <w:ind w:left="2880" w:hanging="360"/>
      </w:pPr>
      <w:rPr>
        <w:rFonts w:ascii="Symbol" w:hAnsi="Symbol" w:hint="default"/>
      </w:rPr>
    </w:lvl>
    <w:lvl w:ilvl="1" w:tplc="CD549F4E" w:tentative="1">
      <w:start w:val="1"/>
      <w:numFmt w:val="bullet"/>
      <w:lvlText w:val="o"/>
      <w:lvlJc w:val="left"/>
      <w:pPr>
        <w:ind w:left="3600" w:hanging="360"/>
      </w:pPr>
      <w:rPr>
        <w:rFonts w:ascii="Courier New" w:hAnsi="Courier New" w:cs="Courier New" w:hint="default"/>
      </w:rPr>
    </w:lvl>
    <w:lvl w:ilvl="2" w:tplc="E65E48CA" w:tentative="1">
      <w:start w:val="1"/>
      <w:numFmt w:val="bullet"/>
      <w:lvlText w:val=""/>
      <w:lvlJc w:val="left"/>
      <w:pPr>
        <w:ind w:left="4320" w:hanging="360"/>
      </w:pPr>
      <w:rPr>
        <w:rFonts w:ascii="Wingdings" w:hAnsi="Wingdings" w:hint="default"/>
      </w:rPr>
    </w:lvl>
    <w:lvl w:ilvl="3" w:tplc="E3D2934E" w:tentative="1">
      <w:start w:val="1"/>
      <w:numFmt w:val="bullet"/>
      <w:lvlText w:val=""/>
      <w:lvlJc w:val="left"/>
      <w:pPr>
        <w:ind w:left="5040" w:hanging="360"/>
      </w:pPr>
      <w:rPr>
        <w:rFonts w:ascii="Symbol" w:hAnsi="Symbol" w:hint="default"/>
      </w:rPr>
    </w:lvl>
    <w:lvl w:ilvl="4" w:tplc="9F6EB77C" w:tentative="1">
      <w:start w:val="1"/>
      <w:numFmt w:val="bullet"/>
      <w:lvlText w:val="o"/>
      <w:lvlJc w:val="left"/>
      <w:pPr>
        <w:ind w:left="5760" w:hanging="360"/>
      </w:pPr>
      <w:rPr>
        <w:rFonts w:ascii="Courier New" w:hAnsi="Courier New" w:cs="Courier New" w:hint="default"/>
      </w:rPr>
    </w:lvl>
    <w:lvl w:ilvl="5" w:tplc="83586C3A" w:tentative="1">
      <w:start w:val="1"/>
      <w:numFmt w:val="bullet"/>
      <w:lvlText w:val=""/>
      <w:lvlJc w:val="left"/>
      <w:pPr>
        <w:ind w:left="6480" w:hanging="360"/>
      </w:pPr>
      <w:rPr>
        <w:rFonts w:ascii="Wingdings" w:hAnsi="Wingdings" w:hint="default"/>
      </w:rPr>
    </w:lvl>
    <w:lvl w:ilvl="6" w:tplc="7AB4AC40" w:tentative="1">
      <w:start w:val="1"/>
      <w:numFmt w:val="bullet"/>
      <w:lvlText w:val=""/>
      <w:lvlJc w:val="left"/>
      <w:pPr>
        <w:ind w:left="7200" w:hanging="360"/>
      </w:pPr>
      <w:rPr>
        <w:rFonts w:ascii="Symbol" w:hAnsi="Symbol" w:hint="default"/>
      </w:rPr>
    </w:lvl>
    <w:lvl w:ilvl="7" w:tplc="9DB00FAE" w:tentative="1">
      <w:start w:val="1"/>
      <w:numFmt w:val="bullet"/>
      <w:lvlText w:val="o"/>
      <w:lvlJc w:val="left"/>
      <w:pPr>
        <w:ind w:left="7920" w:hanging="360"/>
      </w:pPr>
      <w:rPr>
        <w:rFonts w:ascii="Courier New" w:hAnsi="Courier New" w:cs="Courier New" w:hint="default"/>
      </w:rPr>
    </w:lvl>
    <w:lvl w:ilvl="8" w:tplc="CC603962" w:tentative="1">
      <w:start w:val="1"/>
      <w:numFmt w:val="bullet"/>
      <w:lvlText w:val=""/>
      <w:lvlJc w:val="left"/>
      <w:pPr>
        <w:ind w:left="8640" w:hanging="360"/>
      </w:pPr>
      <w:rPr>
        <w:rFonts w:ascii="Wingdings" w:hAnsi="Wingdings" w:hint="default"/>
      </w:r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B544CD6"/>
    <w:multiLevelType w:val="multilevel"/>
    <w:tmpl w:val="8556C21C"/>
    <w:lvl w:ilvl="0">
      <w:start w:val="1"/>
      <w:numFmt w:val="none"/>
      <w:pStyle w:val="Legal2L1"/>
      <w:suff w:val="nothing"/>
      <w:lvlText w:val=""/>
      <w:lvlJc w:val="left"/>
      <w:pPr>
        <w:tabs>
          <w:tab w:val="num" w:pos="720"/>
        </w:tabs>
        <w:ind w:left="0" w:firstLine="0"/>
      </w:pPr>
      <w:rPr>
        <w:rFonts w:ascii="Calibri" w:hAnsi="Calibri"/>
        <w:b w:val="0"/>
        <w:i w:val="0"/>
        <w:caps/>
        <w:smallCaps w:val="0"/>
        <w:sz w:val="20"/>
        <w:u w:val="none"/>
      </w:rPr>
    </w:lvl>
    <w:lvl w:ilvl="1">
      <w:start w:val="1"/>
      <w:numFmt w:val="decimal"/>
      <w:pStyle w:val="Legal2L2"/>
      <w:isLgl/>
      <w:lvlText w:val="%2."/>
      <w:lvlJc w:val="left"/>
      <w:pPr>
        <w:tabs>
          <w:tab w:val="num" w:pos="360"/>
        </w:tabs>
        <w:ind w:left="360" w:hanging="360"/>
      </w:pPr>
      <w:rPr>
        <w:rFonts w:ascii="Calibri" w:hAnsi="Calibri" w:cs="Arial"/>
        <w:b/>
        <w:i w:val="0"/>
        <w:caps w:val="0"/>
        <w:color w:val="auto"/>
        <w:sz w:val="20"/>
        <w:u w:val="none"/>
      </w:rPr>
    </w:lvl>
    <w:lvl w:ilvl="2">
      <w:start w:val="1"/>
      <w:numFmt w:val="decimal"/>
      <w:pStyle w:val="Legal2L3"/>
      <w:lvlText w:val="%2.%3"/>
      <w:lvlJc w:val="left"/>
      <w:pPr>
        <w:tabs>
          <w:tab w:val="num" w:pos="1080"/>
        </w:tabs>
        <w:ind w:left="1080" w:hanging="720"/>
      </w:pPr>
      <w:rPr>
        <w:rFonts w:ascii="Calibri" w:hAnsi="Calibri"/>
        <w:b w:val="0"/>
        <w:i w:val="0"/>
        <w:caps w:val="0"/>
        <w:sz w:val="20"/>
        <w:u w:val="none"/>
      </w:rPr>
    </w:lvl>
    <w:lvl w:ilvl="3">
      <w:start w:val="1"/>
      <w:numFmt w:val="upperLetter"/>
      <w:pStyle w:val="Legal2L4"/>
      <w:lvlText w:val="(%4)"/>
      <w:lvlJc w:val="left"/>
      <w:pPr>
        <w:tabs>
          <w:tab w:val="num" w:pos="1440"/>
        </w:tabs>
        <w:ind w:left="1440" w:hanging="360"/>
      </w:pPr>
      <w:rPr>
        <w:rFonts w:ascii="Calibri" w:hAnsi="Calibri"/>
        <w:b w:val="0"/>
        <w:i w:val="0"/>
        <w:caps w:val="0"/>
        <w:sz w:val="20"/>
        <w:u w:val="none"/>
      </w:rPr>
    </w:lvl>
    <w:lvl w:ilvl="4">
      <w:start w:val="1"/>
      <w:numFmt w:val="lowerRoman"/>
      <w:pStyle w:val="Legal2L5"/>
      <w:lvlText w:val="(%5)"/>
      <w:lvlJc w:val="left"/>
      <w:pPr>
        <w:tabs>
          <w:tab w:val="num" w:pos="1800"/>
        </w:tabs>
        <w:ind w:left="1800" w:hanging="360"/>
      </w:pPr>
      <w:rPr>
        <w:rFonts w:ascii="Calibri" w:hAnsi="Calibri"/>
        <w:b w:val="0"/>
        <w:i w:val="0"/>
        <w:caps w:val="0"/>
        <w:sz w:val="20"/>
        <w:u w:val="none"/>
      </w:rPr>
    </w:lvl>
    <w:lvl w:ilvl="5">
      <w:start w:val="1"/>
      <w:numFmt w:val="upperLetter"/>
      <w:pStyle w:val="Legal2L6"/>
      <w:lvlText w:val="%6)"/>
      <w:lvlJc w:val="left"/>
      <w:pPr>
        <w:tabs>
          <w:tab w:val="num" w:pos="1440"/>
        </w:tabs>
        <w:ind w:left="1440" w:hanging="360"/>
      </w:pPr>
      <w:rPr>
        <w:rFonts w:ascii="Calibri" w:hAnsi="Calibri"/>
        <w:b w:val="0"/>
        <w:i w:val="0"/>
        <w:caps w:val="0"/>
        <w:sz w:val="20"/>
        <w:u w:val="none"/>
      </w:rPr>
    </w:lvl>
    <w:lvl w:ilvl="6">
      <w:start w:val="1"/>
      <w:numFmt w:val="decimal"/>
      <w:pStyle w:val="Legal2L7"/>
      <w:lvlText w:val="%7."/>
      <w:lvlJc w:val="left"/>
      <w:pPr>
        <w:tabs>
          <w:tab w:val="num" w:pos="360"/>
        </w:tabs>
        <w:ind w:left="360" w:hanging="360"/>
      </w:pPr>
      <w:rPr>
        <w:rFonts w:ascii="Calibri" w:hAnsi="Calibri"/>
        <w:b w:val="0"/>
        <w:i w:val="0"/>
        <w:caps w:val="0"/>
        <w:sz w:val="20"/>
        <w:u w:val="none"/>
      </w:rPr>
    </w:lvl>
    <w:lvl w:ilvl="7">
      <w:start w:val="1"/>
      <w:numFmt w:val="lowerLetter"/>
      <w:pStyle w:val="Legal2L8"/>
      <w:lvlText w:val="%8)"/>
      <w:lvlJc w:val="left"/>
      <w:pPr>
        <w:tabs>
          <w:tab w:val="num" w:pos="5760"/>
        </w:tabs>
        <w:ind w:left="0" w:firstLine="5040"/>
      </w:pPr>
      <w:rPr>
        <w:rFonts w:ascii="Calibri" w:hAnsi="Calibri"/>
        <w:b w:val="0"/>
        <w:i w:val="0"/>
        <w:caps w:val="0"/>
        <w:color w:val="auto"/>
        <w:sz w:val="20"/>
        <w:u w:val="none"/>
      </w:rPr>
    </w:lvl>
    <w:lvl w:ilvl="8">
      <w:start w:val="1"/>
      <w:numFmt w:val="lowerRoman"/>
      <w:pStyle w:val="Legal2L9"/>
      <w:lvlText w:val="%9)"/>
      <w:lvlJc w:val="left"/>
      <w:pPr>
        <w:tabs>
          <w:tab w:val="num" w:pos="6480"/>
        </w:tabs>
        <w:ind w:left="0" w:firstLine="5760"/>
      </w:pPr>
      <w:rPr>
        <w:rFonts w:ascii="Calibri" w:hAnsi="Calibri"/>
        <w:b w:val="0"/>
        <w:i w:val="0"/>
        <w:caps w:val="0"/>
        <w:color w:val="auto"/>
        <w:sz w:val="20"/>
        <w:u w:val="none"/>
      </w:rPr>
    </w:lvl>
  </w:abstractNum>
  <w:abstractNum w:abstractNumId="4" w15:restartNumberingAfterBreak="0">
    <w:nsid w:val="0CA42CB6"/>
    <w:multiLevelType w:val="multilevel"/>
    <w:tmpl w:val="10EA1E8A"/>
    <w:lvl w:ilvl="0">
      <w:start w:val="1"/>
      <w:numFmt w:val="bullet"/>
      <w:lvlText w:val=""/>
      <w:lvlJc w:val="left"/>
      <w:pPr>
        <w:ind w:left="720" w:hanging="360"/>
      </w:pPr>
      <w:rPr>
        <w:rFonts w:ascii="Symbol" w:hAnsi="Symbol" w:cs="Symbol" w:hint="default"/>
        <w:strik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D663A"/>
    <w:multiLevelType w:val="multilevel"/>
    <w:tmpl w:val="AC223290"/>
    <w:lvl w:ilvl="0">
      <w:start w:val="6"/>
      <w:numFmt w:val="decimal"/>
      <w:lvlText w:val="%1"/>
      <w:lvlJc w:val="left"/>
      <w:pPr>
        <w:ind w:left="720" w:hanging="360"/>
      </w:pPr>
      <w:rPr>
        <w:rFonts w:cs="Times New Roman" w:hint="default"/>
      </w:rPr>
    </w:lvl>
    <w:lvl w:ilvl="1">
      <w:start w:val="1"/>
      <w:numFmt w:val="decimal"/>
      <w:lvlText w:val="%1.%2"/>
      <w:lvlJc w:val="left"/>
      <w:pPr>
        <w:ind w:left="1559" w:hanging="360"/>
      </w:pPr>
      <w:rPr>
        <w:rFonts w:cs="Times New Roman" w:hint="default"/>
        <w:b/>
      </w:rPr>
    </w:lvl>
    <w:lvl w:ilvl="2">
      <w:start w:val="1"/>
      <w:numFmt w:val="decimal"/>
      <w:pStyle w:val="Heading3"/>
      <w:lvlText w:val="%1.%2.%3"/>
      <w:lvlJc w:val="left"/>
      <w:pPr>
        <w:ind w:left="2250" w:hanging="720"/>
      </w:pPr>
      <w:rPr>
        <w:rFonts w:cs="Times New Roman" w:hint="default"/>
      </w:rPr>
    </w:lvl>
    <w:lvl w:ilvl="3">
      <w:start w:val="1"/>
      <w:numFmt w:val="decimal"/>
      <w:lvlText w:val="%1.%2.%3.%4"/>
      <w:lvlJc w:val="left"/>
      <w:pPr>
        <w:ind w:left="3597" w:hanging="720"/>
      </w:pPr>
      <w:rPr>
        <w:rFonts w:cs="Times New Roman" w:hint="default"/>
      </w:rPr>
    </w:lvl>
    <w:lvl w:ilvl="4">
      <w:start w:val="1"/>
      <w:numFmt w:val="decimal"/>
      <w:lvlText w:val="%1.%2.%3.%4.%5"/>
      <w:lvlJc w:val="left"/>
      <w:pPr>
        <w:ind w:left="4796" w:hanging="1080"/>
      </w:pPr>
      <w:rPr>
        <w:rFonts w:cs="Times New Roman" w:hint="default"/>
      </w:rPr>
    </w:lvl>
    <w:lvl w:ilvl="5">
      <w:start w:val="1"/>
      <w:numFmt w:val="decimal"/>
      <w:lvlText w:val="%1.%2.%3.%4.%5.%6"/>
      <w:lvlJc w:val="left"/>
      <w:pPr>
        <w:ind w:left="5635" w:hanging="1080"/>
      </w:pPr>
      <w:rPr>
        <w:rFonts w:cs="Times New Roman" w:hint="default"/>
      </w:rPr>
    </w:lvl>
    <w:lvl w:ilvl="6">
      <w:start w:val="1"/>
      <w:numFmt w:val="decimal"/>
      <w:lvlText w:val="%1.%2.%3.%4.%5.%6.%7"/>
      <w:lvlJc w:val="left"/>
      <w:pPr>
        <w:ind w:left="6834" w:hanging="1440"/>
      </w:pPr>
      <w:rPr>
        <w:rFonts w:cs="Times New Roman" w:hint="default"/>
      </w:rPr>
    </w:lvl>
    <w:lvl w:ilvl="7">
      <w:start w:val="1"/>
      <w:numFmt w:val="decimal"/>
      <w:lvlText w:val="%1.%2.%3.%4.%5.%6.%7.%8"/>
      <w:lvlJc w:val="left"/>
      <w:pPr>
        <w:ind w:left="7673" w:hanging="1440"/>
      </w:pPr>
      <w:rPr>
        <w:rFonts w:cs="Times New Roman" w:hint="default"/>
      </w:rPr>
    </w:lvl>
    <w:lvl w:ilvl="8">
      <w:start w:val="1"/>
      <w:numFmt w:val="decimal"/>
      <w:lvlText w:val="%1.%2.%3.%4.%5.%6.%7.%8.%9"/>
      <w:lvlJc w:val="left"/>
      <w:pPr>
        <w:ind w:left="8872" w:hanging="1800"/>
      </w:pPr>
      <w:rPr>
        <w:rFonts w:cs="Times New Roman" w:hint="default"/>
      </w:rPr>
    </w:lvl>
  </w:abstractNum>
  <w:abstractNum w:abstractNumId="6" w15:restartNumberingAfterBreak="0">
    <w:nsid w:val="136F506B"/>
    <w:multiLevelType w:val="hybridMultilevel"/>
    <w:tmpl w:val="CEC4E358"/>
    <w:lvl w:ilvl="0" w:tplc="8534A7DC">
      <w:start w:val="1"/>
      <w:numFmt w:val="decimal"/>
      <w:lvlText w:val="%1-"/>
      <w:lvlJc w:val="left"/>
      <w:pPr>
        <w:ind w:left="720" w:hanging="360"/>
      </w:pPr>
      <w:rPr>
        <w:rFonts w:hint="default"/>
      </w:rPr>
    </w:lvl>
    <w:lvl w:ilvl="1" w:tplc="24869C9E" w:tentative="1">
      <w:start w:val="1"/>
      <w:numFmt w:val="lowerLetter"/>
      <w:lvlText w:val="%2."/>
      <w:lvlJc w:val="left"/>
      <w:pPr>
        <w:ind w:left="1440" w:hanging="360"/>
      </w:pPr>
    </w:lvl>
    <w:lvl w:ilvl="2" w:tplc="E232414E" w:tentative="1">
      <w:start w:val="1"/>
      <w:numFmt w:val="lowerRoman"/>
      <w:lvlText w:val="%3."/>
      <w:lvlJc w:val="right"/>
      <w:pPr>
        <w:ind w:left="2160" w:hanging="180"/>
      </w:pPr>
    </w:lvl>
    <w:lvl w:ilvl="3" w:tplc="CF580284" w:tentative="1">
      <w:start w:val="1"/>
      <w:numFmt w:val="decimal"/>
      <w:lvlText w:val="%4."/>
      <w:lvlJc w:val="left"/>
      <w:pPr>
        <w:ind w:left="2880" w:hanging="360"/>
      </w:pPr>
    </w:lvl>
    <w:lvl w:ilvl="4" w:tplc="EF4E2B72" w:tentative="1">
      <w:start w:val="1"/>
      <w:numFmt w:val="lowerLetter"/>
      <w:lvlText w:val="%5."/>
      <w:lvlJc w:val="left"/>
      <w:pPr>
        <w:ind w:left="3600" w:hanging="360"/>
      </w:pPr>
    </w:lvl>
    <w:lvl w:ilvl="5" w:tplc="289AF388" w:tentative="1">
      <w:start w:val="1"/>
      <w:numFmt w:val="lowerRoman"/>
      <w:lvlText w:val="%6."/>
      <w:lvlJc w:val="right"/>
      <w:pPr>
        <w:ind w:left="4320" w:hanging="180"/>
      </w:pPr>
    </w:lvl>
    <w:lvl w:ilvl="6" w:tplc="6E5406A2" w:tentative="1">
      <w:start w:val="1"/>
      <w:numFmt w:val="decimal"/>
      <w:lvlText w:val="%7."/>
      <w:lvlJc w:val="left"/>
      <w:pPr>
        <w:ind w:left="5040" w:hanging="360"/>
      </w:pPr>
    </w:lvl>
    <w:lvl w:ilvl="7" w:tplc="D02EF84C" w:tentative="1">
      <w:start w:val="1"/>
      <w:numFmt w:val="lowerLetter"/>
      <w:lvlText w:val="%8."/>
      <w:lvlJc w:val="left"/>
      <w:pPr>
        <w:ind w:left="5760" w:hanging="360"/>
      </w:pPr>
    </w:lvl>
    <w:lvl w:ilvl="8" w:tplc="41B642C8" w:tentative="1">
      <w:start w:val="1"/>
      <w:numFmt w:val="lowerRoman"/>
      <w:lvlText w:val="%9."/>
      <w:lvlJc w:val="right"/>
      <w:pPr>
        <w:ind w:left="6480" w:hanging="180"/>
      </w:pPr>
    </w:lvl>
  </w:abstractNum>
  <w:abstractNum w:abstractNumId="7" w15:restartNumberingAfterBreak="0">
    <w:nsid w:val="13A72AD2"/>
    <w:multiLevelType w:val="hybridMultilevel"/>
    <w:tmpl w:val="FB4897A0"/>
    <w:lvl w:ilvl="0" w:tplc="DAE64262">
      <w:start w:val="1"/>
      <w:numFmt w:val="bullet"/>
      <w:lvlText w:val=""/>
      <w:lvlJc w:val="left"/>
      <w:pPr>
        <w:ind w:left="720" w:hanging="360"/>
      </w:pPr>
      <w:rPr>
        <w:rFonts w:ascii="Symbol" w:hAnsi="Symbol" w:hint="default"/>
      </w:rPr>
    </w:lvl>
    <w:lvl w:ilvl="1" w:tplc="3BE8AD5C" w:tentative="1">
      <w:start w:val="1"/>
      <w:numFmt w:val="bullet"/>
      <w:lvlText w:val="o"/>
      <w:lvlJc w:val="left"/>
      <w:pPr>
        <w:ind w:left="1440" w:hanging="360"/>
      </w:pPr>
      <w:rPr>
        <w:rFonts w:ascii="Courier New" w:hAnsi="Courier New" w:cs="Courier New" w:hint="default"/>
      </w:rPr>
    </w:lvl>
    <w:lvl w:ilvl="2" w:tplc="2FBEF342" w:tentative="1">
      <w:start w:val="1"/>
      <w:numFmt w:val="bullet"/>
      <w:lvlText w:val=""/>
      <w:lvlJc w:val="left"/>
      <w:pPr>
        <w:ind w:left="2160" w:hanging="360"/>
      </w:pPr>
      <w:rPr>
        <w:rFonts w:ascii="Wingdings" w:hAnsi="Wingdings" w:hint="default"/>
      </w:rPr>
    </w:lvl>
    <w:lvl w:ilvl="3" w:tplc="D3D4E500" w:tentative="1">
      <w:start w:val="1"/>
      <w:numFmt w:val="bullet"/>
      <w:lvlText w:val=""/>
      <w:lvlJc w:val="left"/>
      <w:pPr>
        <w:ind w:left="2880" w:hanging="360"/>
      </w:pPr>
      <w:rPr>
        <w:rFonts w:ascii="Symbol" w:hAnsi="Symbol" w:hint="default"/>
      </w:rPr>
    </w:lvl>
    <w:lvl w:ilvl="4" w:tplc="D584B5FA" w:tentative="1">
      <w:start w:val="1"/>
      <w:numFmt w:val="bullet"/>
      <w:lvlText w:val="o"/>
      <w:lvlJc w:val="left"/>
      <w:pPr>
        <w:ind w:left="3600" w:hanging="360"/>
      </w:pPr>
      <w:rPr>
        <w:rFonts w:ascii="Courier New" w:hAnsi="Courier New" w:cs="Courier New" w:hint="default"/>
      </w:rPr>
    </w:lvl>
    <w:lvl w:ilvl="5" w:tplc="BDC00FBA" w:tentative="1">
      <w:start w:val="1"/>
      <w:numFmt w:val="bullet"/>
      <w:lvlText w:val=""/>
      <w:lvlJc w:val="left"/>
      <w:pPr>
        <w:ind w:left="4320" w:hanging="360"/>
      </w:pPr>
      <w:rPr>
        <w:rFonts w:ascii="Wingdings" w:hAnsi="Wingdings" w:hint="default"/>
      </w:rPr>
    </w:lvl>
    <w:lvl w:ilvl="6" w:tplc="B7BA1232" w:tentative="1">
      <w:start w:val="1"/>
      <w:numFmt w:val="bullet"/>
      <w:lvlText w:val=""/>
      <w:lvlJc w:val="left"/>
      <w:pPr>
        <w:ind w:left="5040" w:hanging="360"/>
      </w:pPr>
      <w:rPr>
        <w:rFonts w:ascii="Symbol" w:hAnsi="Symbol" w:hint="default"/>
      </w:rPr>
    </w:lvl>
    <w:lvl w:ilvl="7" w:tplc="5D48209E" w:tentative="1">
      <w:start w:val="1"/>
      <w:numFmt w:val="bullet"/>
      <w:lvlText w:val="o"/>
      <w:lvlJc w:val="left"/>
      <w:pPr>
        <w:ind w:left="5760" w:hanging="360"/>
      </w:pPr>
      <w:rPr>
        <w:rFonts w:ascii="Courier New" w:hAnsi="Courier New" w:cs="Courier New" w:hint="default"/>
      </w:rPr>
    </w:lvl>
    <w:lvl w:ilvl="8" w:tplc="AF525010" w:tentative="1">
      <w:start w:val="1"/>
      <w:numFmt w:val="bullet"/>
      <w:lvlText w:val=""/>
      <w:lvlJc w:val="left"/>
      <w:pPr>
        <w:ind w:left="6480" w:hanging="360"/>
      </w:pPr>
      <w:rPr>
        <w:rFonts w:ascii="Wingdings" w:hAnsi="Wingdings" w:hint="default"/>
      </w:rPr>
    </w:lvl>
  </w:abstractNum>
  <w:abstractNum w:abstractNumId="8" w15:restartNumberingAfterBreak="0">
    <w:nsid w:val="2A473001"/>
    <w:multiLevelType w:val="hybridMultilevel"/>
    <w:tmpl w:val="37EA88F4"/>
    <w:lvl w:ilvl="0" w:tplc="D6B6B8F8">
      <w:start w:val="1"/>
      <w:numFmt w:val="lowerRoman"/>
      <w:lvlText w:val="%1."/>
      <w:lvlJc w:val="left"/>
      <w:pPr>
        <w:ind w:left="2160" w:hanging="720"/>
      </w:pPr>
      <w:rPr>
        <w:rFonts w:hint="default"/>
        <w:i w:val="0"/>
        <w:color w:val="auto"/>
      </w:rPr>
    </w:lvl>
    <w:lvl w:ilvl="1" w:tplc="A4DE8172" w:tentative="1">
      <w:start w:val="1"/>
      <w:numFmt w:val="lowerLetter"/>
      <w:lvlText w:val="%2."/>
      <w:lvlJc w:val="left"/>
      <w:pPr>
        <w:ind w:left="2520" w:hanging="360"/>
      </w:pPr>
    </w:lvl>
    <w:lvl w:ilvl="2" w:tplc="96D04C8E" w:tentative="1">
      <w:start w:val="1"/>
      <w:numFmt w:val="lowerRoman"/>
      <w:lvlText w:val="%3."/>
      <w:lvlJc w:val="right"/>
      <w:pPr>
        <w:ind w:left="3240" w:hanging="180"/>
      </w:pPr>
    </w:lvl>
    <w:lvl w:ilvl="3" w:tplc="31945958" w:tentative="1">
      <w:start w:val="1"/>
      <w:numFmt w:val="decimal"/>
      <w:lvlText w:val="%4."/>
      <w:lvlJc w:val="left"/>
      <w:pPr>
        <w:ind w:left="3960" w:hanging="360"/>
      </w:pPr>
    </w:lvl>
    <w:lvl w:ilvl="4" w:tplc="101EA6FA" w:tentative="1">
      <w:start w:val="1"/>
      <w:numFmt w:val="lowerLetter"/>
      <w:lvlText w:val="%5."/>
      <w:lvlJc w:val="left"/>
      <w:pPr>
        <w:ind w:left="4680" w:hanging="360"/>
      </w:pPr>
    </w:lvl>
    <w:lvl w:ilvl="5" w:tplc="4100FDE2" w:tentative="1">
      <w:start w:val="1"/>
      <w:numFmt w:val="lowerRoman"/>
      <w:lvlText w:val="%6."/>
      <w:lvlJc w:val="right"/>
      <w:pPr>
        <w:ind w:left="5400" w:hanging="180"/>
      </w:pPr>
    </w:lvl>
    <w:lvl w:ilvl="6" w:tplc="6E288296" w:tentative="1">
      <w:start w:val="1"/>
      <w:numFmt w:val="decimal"/>
      <w:lvlText w:val="%7."/>
      <w:lvlJc w:val="left"/>
      <w:pPr>
        <w:ind w:left="6120" w:hanging="360"/>
      </w:pPr>
    </w:lvl>
    <w:lvl w:ilvl="7" w:tplc="33083B0A" w:tentative="1">
      <w:start w:val="1"/>
      <w:numFmt w:val="lowerLetter"/>
      <w:lvlText w:val="%8."/>
      <w:lvlJc w:val="left"/>
      <w:pPr>
        <w:ind w:left="6840" w:hanging="360"/>
      </w:pPr>
    </w:lvl>
    <w:lvl w:ilvl="8" w:tplc="413AAB82" w:tentative="1">
      <w:start w:val="1"/>
      <w:numFmt w:val="lowerRoman"/>
      <w:lvlText w:val="%9."/>
      <w:lvlJc w:val="right"/>
      <w:pPr>
        <w:ind w:left="7560" w:hanging="180"/>
      </w:pPr>
    </w:lvl>
  </w:abstractNum>
  <w:abstractNum w:abstractNumId="9" w15:restartNumberingAfterBreak="0">
    <w:nsid w:val="2AFE7ED4"/>
    <w:multiLevelType w:val="hybridMultilevel"/>
    <w:tmpl w:val="0CA0A59E"/>
    <w:lvl w:ilvl="0" w:tplc="68A4F9E2">
      <w:start w:val="1"/>
      <w:numFmt w:val="bullet"/>
      <w:lvlText w:val=""/>
      <w:lvlJc w:val="left"/>
      <w:pPr>
        <w:ind w:left="2580" w:hanging="360"/>
      </w:pPr>
      <w:rPr>
        <w:rFonts w:ascii="Symbol" w:hAnsi="Symbol" w:hint="default"/>
      </w:rPr>
    </w:lvl>
    <w:lvl w:ilvl="1" w:tplc="0EE49F94" w:tentative="1">
      <w:start w:val="1"/>
      <w:numFmt w:val="bullet"/>
      <w:lvlText w:val="o"/>
      <w:lvlJc w:val="left"/>
      <w:pPr>
        <w:ind w:left="3300" w:hanging="360"/>
      </w:pPr>
      <w:rPr>
        <w:rFonts w:ascii="Courier New" w:hAnsi="Courier New" w:cs="Courier New" w:hint="default"/>
      </w:rPr>
    </w:lvl>
    <w:lvl w:ilvl="2" w:tplc="8DC8B02E" w:tentative="1">
      <w:start w:val="1"/>
      <w:numFmt w:val="bullet"/>
      <w:lvlText w:val=""/>
      <w:lvlJc w:val="left"/>
      <w:pPr>
        <w:ind w:left="4020" w:hanging="360"/>
      </w:pPr>
      <w:rPr>
        <w:rFonts w:ascii="Wingdings" w:hAnsi="Wingdings" w:hint="default"/>
      </w:rPr>
    </w:lvl>
    <w:lvl w:ilvl="3" w:tplc="5D142776" w:tentative="1">
      <w:start w:val="1"/>
      <w:numFmt w:val="bullet"/>
      <w:lvlText w:val=""/>
      <w:lvlJc w:val="left"/>
      <w:pPr>
        <w:ind w:left="4740" w:hanging="360"/>
      </w:pPr>
      <w:rPr>
        <w:rFonts w:ascii="Symbol" w:hAnsi="Symbol" w:hint="default"/>
      </w:rPr>
    </w:lvl>
    <w:lvl w:ilvl="4" w:tplc="297E3A80" w:tentative="1">
      <w:start w:val="1"/>
      <w:numFmt w:val="bullet"/>
      <w:lvlText w:val="o"/>
      <w:lvlJc w:val="left"/>
      <w:pPr>
        <w:ind w:left="5460" w:hanging="360"/>
      </w:pPr>
      <w:rPr>
        <w:rFonts w:ascii="Courier New" w:hAnsi="Courier New" w:cs="Courier New" w:hint="default"/>
      </w:rPr>
    </w:lvl>
    <w:lvl w:ilvl="5" w:tplc="9EDCF838" w:tentative="1">
      <w:start w:val="1"/>
      <w:numFmt w:val="bullet"/>
      <w:lvlText w:val=""/>
      <w:lvlJc w:val="left"/>
      <w:pPr>
        <w:ind w:left="6180" w:hanging="360"/>
      </w:pPr>
      <w:rPr>
        <w:rFonts w:ascii="Wingdings" w:hAnsi="Wingdings" w:hint="default"/>
      </w:rPr>
    </w:lvl>
    <w:lvl w:ilvl="6" w:tplc="0CF8F0DC" w:tentative="1">
      <w:start w:val="1"/>
      <w:numFmt w:val="bullet"/>
      <w:lvlText w:val=""/>
      <w:lvlJc w:val="left"/>
      <w:pPr>
        <w:ind w:left="6900" w:hanging="360"/>
      </w:pPr>
      <w:rPr>
        <w:rFonts w:ascii="Symbol" w:hAnsi="Symbol" w:hint="default"/>
      </w:rPr>
    </w:lvl>
    <w:lvl w:ilvl="7" w:tplc="A6967532" w:tentative="1">
      <w:start w:val="1"/>
      <w:numFmt w:val="bullet"/>
      <w:lvlText w:val="o"/>
      <w:lvlJc w:val="left"/>
      <w:pPr>
        <w:ind w:left="7620" w:hanging="360"/>
      </w:pPr>
      <w:rPr>
        <w:rFonts w:ascii="Courier New" w:hAnsi="Courier New" w:cs="Courier New" w:hint="default"/>
      </w:rPr>
    </w:lvl>
    <w:lvl w:ilvl="8" w:tplc="83F61E20" w:tentative="1">
      <w:start w:val="1"/>
      <w:numFmt w:val="bullet"/>
      <w:lvlText w:val=""/>
      <w:lvlJc w:val="left"/>
      <w:pPr>
        <w:ind w:left="8340" w:hanging="360"/>
      </w:pPr>
      <w:rPr>
        <w:rFonts w:ascii="Wingdings" w:hAnsi="Wingdings" w:hint="default"/>
      </w:rPr>
    </w:lvl>
  </w:abstractNum>
  <w:abstractNum w:abstractNumId="10" w15:restartNumberingAfterBreak="0">
    <w:nsid w:val="2C062F95"/>
    <w:multiLevelType w:val="hybridMultilevel"/>
    <w:tmpl w:val="4B743210"/>
    <w:lvl w:ilvl="0" w:tplc="DC9CF878">
      <w:start w:val="1"/>
      <w:numFmt w:val="bullet"/>
      <w:lvlText w:val=""/>
      <w:lvlJc w:val="left"/>
      <w:pPr>
        <w:ind w:left="720" w:hanging="360"/>
      </w:pPr>
      <w:rPr>
        <w:rFonts w:ascii="Symbol" w:hAnsi="Symbol" w:hint="default"/>
      </w:rPr>
    </w:lvl>
    <w:lvl w:ilvl="1" w:tplc="BDE44D6C" w:tentative="1">
      <w:start w:val="1"/>
      <w:numFmt w:val="bullet"/>
      <w:lvlText w:val="o"/>
      <w:lvlJc w:val="left"/>
      <w:pPr>
        <w:ind w:left="1440" w:hanging="360"/>
      </w:pPr>
      <w:rPr>
        <w:rFonts w:ascii="Courier New" w:hAnsi="Courier New" w:cs="Courier New" w:hint="default"/>
      </w:rPr>
    </w:lvl>
    <w:lvl w:ilvl="2" w:tplc="A0CE945E" w:tentative="1">
      <w:start w:val="1"/>
      <w:numFmt w:val="bullet"/>
      <w:lvlText w:val=""/>
      <w:lvlJc w:val="left"/>
      <w:pPr>
        <w:ind w:left="2160" w:hanging="360"/>
      </w:pPr>
      <w:rPr>
        <w:rFonts w:ascii="Wingdings" w:hAnsi="Wingdings" w:hint="default"/>
      </w:rPr>
    </w:lvl>
    <w:lvl w:ilvl="3" w:tplc="75BC33BA" w:tentative="1">
      <w:start w:val="1"/>
      <w:numFmt w:val="bullet"/>
      <w:lvlText w:val=""/>
      <w:lvlJc w:val="left"/>
      <w:pPr>
        <w:ind w:left="2880" w:hanging="360"/>
      </w:pPr>
      <w:rPr>
        <w:rFonts w:ascii="Symbol" w:hAnsi="Symbol" w:hint="default"/>
      </w:rPr>
    </w:lvl>
    <w:lvl w:ilvl="4" w:tplc="C32636D8" w:tentative="1">
      <w:start w:val="1"/>
      <w:numFmt w:val="bullet"/>
      <w:lvlText w:val="o"/>
      <w:lvlJc w:val="left"/>
      <w:pPr>
        <w:ind w:left="3600" w:hanging="360"/>
      </w:pPr>
      <w:rPr>
        <w:rFonts w:ascii="Courier New" w:hAnsi="Courier New" w:cs="Courier New" w:hint="default"/>
      </w:rPr>
    </w:lvl>
    <w:lvl w:ilvl="5" w:tplc="59EAC248" w:tentative="1">
      <w:start w:val="1"/>
      <w:numFmt w:val="bullet"/>
      <w:lvlText w:val=""/>
      <w:lvlJc w:val="left"/>
      <w:pPr>
        <w:ind w:left="4320" w:hanging="360"/>
      </w:pPr>
      <w:rPr>
        <w:rFonts w:ascii="Wingdings" w:hAnsi="Wingdings" w:hint="default"/>
      </w:rPr>
    </w:lvl>
    <w:lvl w:ilvl="6" w:tplc="EE9A48CA" w:tentative="1">
      <w:start w:val="1"/>
      <w:numFmt w:val="bullet"/>
      <w:lvlText w:val=""/>
      <w:lvlJc w:val="left"/>
      <w:pPr>
        <w:ind w:left="5040" w:hanging="360"/>
      </w:pPr>
      <w:rPr>
        <w:rFonts w:ascii="Symbol" w:hAnsi="Symbol" w:hint="default"/>
      </w:rPr>
    </w:lvl>
    <w:lvl w:ilvl="7" w:tplc="D48A4180" w:tentative="1">
      <w:start w:val="1"/>
      <w:numFmt w:val="bullet"/>
      <w:lvlText w:val="o"/>
      <w:lvlJc w:val="left"/>
      <w:pPr>
        <w:ind w:left="5760" w:hanging="360"/>
      </w:pPr>
      <w:rPr>
        <w:rFonts w:ascii="Courier New" w:hAnsi="Courier New" w:cs="Courier New" w:hint="default"/>
      </w:rPr>
    </w:lvl>
    <w:lvl w:ilvl="8" w:tplc="1AEE87EC" w:tentative="1">
      <w:start w:val="1"/>
      <w:numFmt w:val="bullet"/>
      <w:lvlText w:val=""/>
      <w:lvlJc w:val="left"/>
      <w:pPr>
        <w:ind w:left="6480" w:hanging="360"/>
      </w:pPr>
      <w:rPr>
        <w:rFonts w:ascii="Wingdings" w:hAnsi="Wingdings" w:hint="default"/>
      </w:rPr>
    </w:lvl>
  </w:abstractNum>
  <w:abstractNum w:abstractNumId="11" w15:restartNumberingAfterBreak="0">
    <w:nsid w:val="2C864CD6"/>
    <w:multiLevelType w:val="hybridMultilevel"/>
    <w:tmpl w:val="70C82762"/>
    <w:lvl w:ilvl="0" w:tplc="5BAAF65A">
      <w:start w:val="1"/>
      <w:numFmt w:val="bullet"/>
      <w:lvlText w:val=""/>
      <w:lvlJc w:val="left"/>
      <w:pPr>
        <w:ind w:left="2160" w:hanging="360"/>
      </w:pPr>
      <w:rPr>
        <w:rFonts w:ascii="Symbol" w:hAnsi="Symbol" w:hint="default"/>
      </w:rPr>
    </w:lvl>
    <w:lvl w:ilvl="1" w:tplc="72C2E58A" w:tentative="1">
      <w:start w:val="1"/>
      <w:numFmt w:val="lowerLetter"/>
      <w:lvlText w:val="%2."/>
      <w:lvlJc w:val="left"/>
      <w:pPr>
        <w:ind w:left="2880" w:hanging="360"/>
      </w:pPr>
    </w:lvl>
    <w:lvl w:ilvl="2" w:tplc="A2228A52" w:tentative="1">
      <w:start w:val="1"/>
      <w:numFmt w:val="lowerRoman"/>
      <w:lvlText w:val="%3."/>
      <w:lvlJc w:val="right"/>
      <w:pPr>
        <w:ind w:left="3600" w:hanging="180"/>
      </w:pPr>
    </w:lvl>
    <w:lvl w:ilvl="3" w:tplc="FECEF2C6" w:tentative="1">
      <w:start w:val="1"/>
      <w:numFmt w:val="decimal"/>
      <w:lvlText w:val="%4."/>
      <w:lvlJc w:val="left"/>
      <w:pPr>
        <w:ind w:left="4320" w:hanging="360"/>
      </w:pPr>
    </w:lvl>
    <w:lvl w:ilvl="4" w:tplc="43B282D0" w:tentative="1">
      <w:start w:val="1"/>
      <w:numFmt w:val="lowerLetter"/>
      <w:lvlText w:val="%5."/>
      <w:lvlJc w:val="left"/>
      <w:pPr>
        <w:ind w:left="5040" w:hanging="360"/>
      </w:pPr>
    </w:lvl>
    <w:lvl w:ilvl="5" w:tplc="F3DA8DC6" w:tentative="1">
      <w:start w:val="1"/>
      <w:numFmt w:val="lowerRoman"/>
      <w:lvlText w:val="%6."/>
      <w:lvlJc w:val="right"/>
      <w:pPr>
        <w:ind w:left="5760" w:hanging="180"/>
      </w:pPr>
    </w:lvl>
    <w:lvl w:ilvl="6" w:tplc="4E6C085A" w:tentative="1">
      <w:start w:val="1"/>
      <w:numFmt w:val="decimal"/>
      <w:lvlText w:val="%7."/>
      <w:lvlJc w:val="left"/>
      <w:pPr>
        <w:ind w:left="6480" w:hanging="360"/>
      </w:pPr>
    </w:lvl>
    <w:lvl w:ilvl="7" w:tplc="B0843222" w:tentative="1">
      <w:start w:val="1"/>
      <w:numFmt w:val="lowerLetter"/>
      <w:lvlText w:val="%8."/>
      <w:lvlJc w:val="left"/>
      <w:pPr>
        <w:ind w:left="7200" w:hanging="360"/>
      </w:pPr>
    </w:lvl>
    <w:lvl w:ilvl="8" w:tplc="A3C067D6" w:tentative="1">
      <w:start w:val="1"/>
      <w:numFmt w:val="lowerRoman"/>
      <w:lvlText w:val="%9."/>
      <w:lvlJc w:val="right"/>
      <w:pPr>
        <w:ind w:left="7920" w:hanging="180"/>
      </w:pPr>
    </w:lvl>
  </w:abstractNum>
  <w:abstractNum w:abstractNumId="12" w15:restartNumberingAfterBreak="0">
    <w:nsid w:val="2EAF1C79"/>
    <w:multiLevelType w:val="hybridMultilevel"/>
    <w:tmpl w:val="43EC28EC"/>
    <w:lvl w:ilvl="0" w:tplc="3ABED996">
      <w:start w:val="1"/>
      <w:numFmt w:val="decimal"/>
      <w:lvlText w:val="%1-"/>
      <w:lvlJc w:val="left"/>
      <w:pPr>
        <w:ind w:left="720" w:hanging="360"/>
      </w:pPr>
      <w:rPr>
        <w:rFonts w:hint="default"/>
      </w:rPr>
    </w:lvl>
    <w:lvl w:ilvl="1" w:tplc="E51E3288" w:tentative="1">
      <w:start w:val="1"/>
      <w:numFmt w:val="lowerLetter"/>
      <w:lvlText w:val="%2."/>
      <w:lvlJc w:val="left"/>
      <w:pPr>
        <w:ind w:left="1440" w:hanging="360"/>
      </w:pPr>
    </w:lvl>
    <w:lvl w:ilvl="2" w:tplc="064E3824" w:tentative="1">
      <w:start w:val="1"/>
      <w:numFmt w:val="lowerRoman"/>
      <w:lvlText w:val="%3."/>
      <w:lvlJc w:val="right"/>
      <w:pPr>
        <w:ind w:left="2160" w:hanging="180"/>
      </w:pPr>
    </w:lvl>
    <w:lvl w:ilvl="3" w:tplc="1550F47C" w:tentative="1">
      <w:start w:val="1"/>
      <w:numFmt w:val="decimal"/>
      <w:lvlText w:val="%4."/>
      <w:lvlJc w:val="left"/>
      <w:pPr>
        <w:ind w:left="2880" w:hanging="360"/>
      </w:pPr>
    </w:lvl>
    <w:lvl w:ilvl="4" w:tplc="EA0C5D1A" w:tentative="1">
      <w:start w:val="1"/>
      <w:numFmt w:val="lowerLetter"/>
      <w:lvlText w:val="%5."/>
      <w:lvlJc w:val="left"/>
      <w:pPr>
        <w:ind w:left="3600" w:hanging="360"/>
      </w:pPr>
    </w:lvl>
    <w:lvl w:ilvl="5" w:tplc="4CFE11FE" w:tentative="1">
      <w:start w:val="1"/>
      <w:numFmt w:val="lowerRoman"/>
      <w:lvlText w:val="%6."/>
      <w:lvlJc w:val="right"/>
      <w:pPr>
        <w:ind w:left="4320" w:hanging="180"/>
      </w:pPr>
    </w:lvl>
    <w:lvl w:ilvl="6" w:tplc="A9DCE528" w:tentative="1">
      <w:start w:val="1"/>
      <w:numFmt w:val="decimal"/>
      <w:lvlText w:val="%7."/>
      <w:lvlJc w:val="left"/>
      <w:pPr>
        <w:ind w:left="5040" w:hanging="360"/>
      </w:pPr>
    </w:lvl>
    <w:lvl w:ilvl="7" w:tplc="D2DCCFA0" w:tentative="1">
      <w:start w:val="1"/>
      <w:numFmt w:val="lowerLetter"/>
      <w:lvlText w:val="%8."/>
      <w:lvlJc w:val="left"/>
      <w:pPr>
        <w:ind w:left="5760" w:hanging="360"/>
      </w:pPr>
    </w:lvl>
    <w:lvl w:ilvl="8" w:tplc="B016D5B0" w:tentative="1">
      <w:start w:val="1"/>
      <w:numFmt w:val="lowerRoman"/>
      <w:lvlText w:val="%9."/>
      <w:lvlJc w:val="right"/>
      <w:pPr>
        <w:ind w:left="6480" w:hanging="180"/>
      </w:pPr>
    </w:lvl>
  </w:abstractNum>
  <w:abstractNum w:abstractNumId="13" w15:restartNumberingAfterBreak="0">
    <w:nsid w:val="303947A6"/>
    <w:multiLevelType w:val="hybridMultilevel"/>
    <w:tmpl w:val="691E1350"/>
    <w:lvl w:ilvl="0" w:tplc="52A846E0">
      <w:start w:val="1"/>
      <w:numFmt w:val="lowerLetter"/>
      <w:lvlText w:val="%1."/>
      <w:lvlJc w:val="left"/>
      <w:pPr>
        <w:ind w:left="720" w:hanging="360"/>
      </w:pPr>
    </w:lvl>
    <w:lvl w:ilvl="1" w:tplc="756414E4" w:tentative="1">
      <w:start w:val="1"/>
      <w:numFmt w:val="lowerLetter"/>
      <w:lvlText w:val="%2."/>
      <w:lvlJc w:val="left"/>
      <w:pPr>
        <w:ind w:left="1440" w:hanging="360"/>
      </w:pPr>
    </w:lvl>
    <w:lvl w:ilvl="2" w:tplc="EC18E870" w:tentative="1">
      <w:start w:val="1"/>
      <w:numFmt w:val="lowerRoman"/>
      <w:lvlText w:val="%3."/>
      <w:lvlJc w:val="right"/>
      <w:pPr>
        <w:ind w:left="2160" w:hanging="180"/>
      </w:pPr>
    </w:lvl>
    <w:lvl w:ilvl="3" w:tplc="969C5EDA" w:tentative="1">
      <w:start w:val="1"/>
      <w:numFmt w:val="decimal"/>
      <w:lvlText w:val="%4."/>
      <w:lvlJc w:val="left"/>
      <w:pPr>
        <w:ind w:left="2880" w:hanging="360"/>
      </w:pPr>
    </w:lvl>
    <w:lvl w:ilvl="4" w:tplc="3D32F16A" w:tentative="1">
      <w:start w:val="1"/>
      <w:numFmt w:val="lowerLetter"/>
      <w:lvlText w:val="%5."/>
      <w:lvlJc w:val="left"/>
      <w:pPr>
        <w:ind w:left="3600" w:hanging="360"/>
      </w:pPr>
    </w:lvl>
    <w:lvl w:ilvl="5" w:tplc="36D27314" w:tentative="1">
      <w:start w:val="1"/>
      <w:numFmt w:val="lowerRoman"/>
      <w:lvlText w:val="%6."/>
      <w:lvlJc w:val="right"/>
      <w:pPr>
        <w:ind w:left="4320" w:hanging="180"/>
      </w:pPr>
    </w:lvl>
    <w:lvl w:ilvl="6" w:tplc="39365846" w:tentative="1">
      <w:start w:val="1"/>
      <w:numFmt w:val="decimal"/>
      <w:lvlText w:val="%7."/>
      <w:lvlJc w:val="left"/>
      <w:pPr>
        <w:ind w:left="5040" w:hanging="360"/>
      </w:pPr>
    </w:lvl>
    <w:lvl w:ilvl="7" w:tplc="0C521A18" w:tentative="1">
      <w:start w:val="1"/>
      <w:numFmt w:val="lowerLetter"/>
      <w:lvlText w:val="%8."/>
      <w:lvlJc w:val="left"/>
      <w:pPr>
        <w:ind w:left="5760" w:hanging="360"/>
      </w:pPr>
    </w:lvl>
    <w:lvl w:ilvl="8" w:tplc="52AA93B0" w:tentative="1">
      <w:start w:val="1"/>
      <w:numFmt w:val="lowerRoman"/>
      <w:lvlText w:val="%9."/>
      <w:lvlJc w:val="right"/>
      <w:pPr>
        <w:ind w:left="6480" w:hanging="180"/>
      </w:p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53021DC"/>
    <w:multiLevelType w:val="hybridMultilevel"/>
    <w:tmpl w:val="5FD4A356"/>
    <w:lvl w:ilvl="0" w:tplc="1A58FCE2">
      <w:start w:val="1"/>
      <w:numFmt w:val="lowerRoman"/>
      <w:lvlText w:val="%1."/>
      <w:lvlJc w:val="right"/>
      <w:pPr>
        <w:ind w:left="2970" w:hanging="360"/>
      </w:pPr>
    </w:lvl>
    <w:lvl w:ilvl="1" w:tplc="2B4A3FEA" w:tentative="1">
      <w:start w:val="1"/>
      <w:numFmt w:val="lowerLetter"/>
      <w:lvlText w:val="%2."/>
      <w:lvlJc w:val="left"/>
      <w:pPr>
        <w:ind w:left="3690" w:hanging="360"/>
      </w:pPr>
    </w:lvl>
    <w:lvl w:ilvl="2" w:tplc="736EA6C4" w:tentative="1">
      <w:start w:val="1"/>
      <w:numFmt w:val="lowerRoman"/>
      <w:lvlText w:val="%3."/>
      <w:lvlJc w:val="right"/>
      <w:pPr>
        <w:ind w:left="4410" w:hanging="180"/>
      </w:pPr>
    </w:lvl>
    <w:lvl w:ilvl="3" w:tplc="1C5A2C0A" w:tentative="1">
      <w:start w:val="1"/>
      <w:numFmt w:val="decimal"/>
      <w:lvlText w:val="%4."/>
      <w:lvlJc w:val="left"/>
      <w:pPr>
        <w:ind w:left="5130" w:hanging="360"/>
      </w:pPr>
    </w:lvl>
    <w:lvl w:ilvl="4" w:tplc="00F04D28" w:tentative="1">
      <w:start w:val="1"/>
      <w:numFmt w:val="lowerLetter"/>
      <w:lvlText w:val="%5."/>
      <w:lvlJc w:val="left"/>
      <w:pPr>
        <w:ind w:left="5850" w:hanging="360"/>
      </w:pPr>
    </w:lvl>
    <w:lvl w:ilvl="5" w:tplc="712C2876" w:tentative="1">
      <w:start w:val="1"/>
      <w:numFmt w:val="lowerRoman"/>
      <w:lvlText w:val="%6."/>
      <w:lvlJc w:val="right"/>
      <w:pPr>
        <w:ind w:left="6570" w:hanging="180"/>
      </w:pPr>
    </w:lvl>
    <w:lvl w:ilvl="6" w:tplc="9822BBE8" w:tentative="1">
      <w:start w:val="1"/>
      <w:numFmt w:val="decimal"/>
      <w:lvlText w:val="%7."/>
      <w:lvlJc w:val="left"/>
      <w:pPr>
        <w:ind w:left="7290" w:hanging="360"/>
      </w:pPr>
    </w:lvl>
    <w:lvl w:ilvl="7" w:tplc="55A40440" w:tentative="1">
      <w:start w:val="1"/>
      <w:numFmt w:val="lowerLetter"/>
      <w:lvlText w:val="%8."/>
      <w:lvlJc w:val="left"/>
      <w:pPr>
        <w:ind w:left="8010" w:hanging="360"/>
      </w:pPr>
    </w:lvl>
    <w:lvl w:ilvl="8" w:tplc="5CA6A5E2" w:tentative="1">
      <w:start w:val="1"/>
      <w:numFmt w:val="lowerRoman"/>
      <w:lvlText w:val="%9."/>
      <w:lvlJc w:val="right"/>
      <w:pPr>
        <w:ind w:left="8730" w:hanging="180"/>
      </w:pPr>
    </w:lvl>
  </w:abstractNum>
  <w:abstractNum w:abstractNumId="16" w15:restartNumberingAfterBreak="0">
    <w:nsid w:val="37F8561D"/>
    <w:multiLevelType w:val="hybridMultilevel"/>
    <w:tmpl w:val="7148350A"/>
    <w:lvl w:ilvl="0" w:tplc="9FA88600">
      <w:start w:val="1"/>
      <w:numFmt w:val="lowerRoman"/>
      <w:lvlText w:val="%1."/>
      <w:lvlJc w:val="left"/>
      <w:pPr>
        <w:ind w:left="2880" w:hanging="360"/>
      </w:pPr>
      <w:rPr>
        <w:rFonts w:hint="default"/>
        <w:i w:val="0"/>
        <w:color w:val="auto"/>
      </w:rPr>
    </w:lvl>
    <w:lvl w:ilvl="1" w:tplc="3CB0798E" w:tentative="1">
      <w:start w:val="1"/>
      <w:numFmt w:val="bullet"/>
      <w:lvlText w:val="o"/>
      <w:lvlJc w:val="left"/>
      <w:pPr>
        <w:ind w:left="3600" w:hanging="360"/>
      </w:pPr>
      <w:rPr>
        <w:rFonts w:ascii="Courier New" w:hAnsi="Courier New" w:cs="Courier New" w:hint="default"/>
      </w:rPr>
    </w:lvl>
    <w:lvl w:ilvl="2" w:tplc="9ACC3428" w:tentative="1">
      <w:start w:val="1"/>
      <w:numFmt w:val="bullet"/>
      <w:lvlText w:val=""/>
      <w:lvlJc w:val="left"/>
      <w:pPr>
        <w:ind w:left="4320" w:hanging="360"/>
      </w:pPr>
      <w:rPr>
        <w:rFonts w:ascii="Wingdings" w:hAnsi="Wingdings" w:hint="default"/>
      </w:rPr>
    </w:lvl>
    <w:lvl w:ilvl="3" w:tplc="5A945E3E" w:tentative="1">
      <w:start w:val="1"/>
      <w:numFmt w:val="bullet"/>
      <w:lvlText w:val=""/>
      <w:lvlJc w:val="left"/>
      <w:pPr>
        <w:ind w:left="5040" w:hanging="360"/>
      </w:pPr>
      <w:rPr>
        <w:rFonts w:ascii="Symbol" w:hAnsi="Symbol" w:hint="default"/>
      </w:rPr>
    </w:lvl>
    <w:lvl w:ilvl="4" w:tplc="E8768420" w:tentative="1">
      <w:start w:val="1"/>
      <w:numFmt w:val="bullet"/>
      <w:lvlText w:val="o"/>
      <w:lvlJc w:val="left"/>
      <w:pPr>
        <w:ind w:left="5760" w:hanging="360"/>
      </w:pPr>
      <w:rPr>
        <w:rFonts w:ascii="Courier New" w:hAnsi="Courier New" w:cs="Courier New" w:hint="default"/>
      </w:rPr>
    </w:lvl>
    <w:lvl w:ilvl="5" w:tplc="642A3910" w:tentative="1">
      <w:start w:val="1"/>
      <w:numFmt w:val="bullet"/>
      <w:lvlText w:val=""/>
      <w:lvlJc w:val="left"/>
      <w:pPr>
        <w:ind w:left="6480" w:hanging="360"/>
      </w:pPr>
      <w:rPr>
        <w:rFonts w:ascii="Wingdings" w:hAnsi="Wingdings" w:hint="default"/>
      </w:rPr>
    </w:lvl>
    <w:lvl w:ilvl="6" w:tplc="ACFA9D1C" w:tentative="1">
      <w:start w:val="1"/>
      <w:numFmt w:val="bullet"/>
      <w:lvlText w:val=""/>
      <w:lvlJc w:val="left"/>
      <w:pPr>
        <w:ind w:left="7200" w:hanging="360"/>
      </w:pPr>
      <w:rPr>
        <w:rFonts w:ascii="Symbol" w:hAnsi="Symbol" w:hint="default"/>
      </w:rPr>
    </w:lvl>
    <w:lvl w:ilvl="7" w:tplc="C7360FCC" w:tentative="1">
      <w:start w:val="1"/>
      <w:numFmt w:val="bullet"/>
      <w:lvlText w:val="o"/>
      <w:lvlJc w:val="left"/>
      <w:pPr>
        <w:ind w:left="7920" w:hanging="360"/>
      </w:pPr>
      <w:rPr>
        <w:rFonts w:ascii="Courier New" w:hAnsi="Courier New" w:cs="Courier New" w:hint="default"/>
      </w:rPr>
    </w:lvl>
    <w:lvl w:ilvl="8" w:tplc="86D2A2AE" w:tentative="1">
      <w:start w:val="1"/>
      <w:numFmt w:val="bullet"/>
      <w:lvlText w:val=""/>
      <w:lvlJc w:val="left"/>
      <w:pPr>
        <w:ind w:left="8640" w:hanging="360"/>
      </w:pPr>
      <w:rPr>
        <w:rFonts w:ascii="Wingdings" w:hAnsi="Wingdings" w:hint="default"/>
      </w:rPr>
    </w:lvl>
  </w:abstractNum>
  <w:abstractNum w:abstractNumId="17" w15:restartNumberingAfterBreak="0">
    <w:nsid w:val="3DD55571"/>
    <w:multiLevelType w:val="hybridMultilevel"/>
    <w:tmpl w:val="1B0CE6D6"/>
    <w:lvl w:ilvl="0" w:tplc="B6A42BEA">
      <w:start w:val="1"/>
      <w:numFmt w:val="bullet"/>
      <w:lvlText w:val=""/>
      <w:lvlJc w:val="left"/>
      <w:pPr>
        <w:ind w:left="1440" w:hanging="360"/>
      </w:pPr>
      <w:rPr>
        <w:rFonts w:ascii="Symbol" w:hAnsi="Symbol" w:hint="default"/>
      </w:rPr>
    </w:lvl>
    <w:lvl w:ilvl="1" w:tplc="06D4653C" w:tentative="1">
      <w:start w:val="1"/>
      <w:numFmt w:val="bullet"/>
      <w:lvlText w:val="o"/>
      <w:lvlJc w:val="left"/>
      <w:pPr>
        <w:ind w:left="2160" w:hanging="360"/>
      </w:pPr>
      <w:rPr>
        <w:rFonts w:ascii="Courier New" w:hAnsi="Courier New" w:cs="Courier New" w:hint="default"/>
      </w:rPr>
    </w:lvl>
    <w:lvl w:ilvl="2" w:tplc="3E6E6364" w:tentative="1">
      <w:start w:val="1"/>
      <w:numFmt w:val="bullet"/>
      <w:lvlText w:val=""/>
      <w:lvlJc w:val="left"/>
      <w:pPr>
        <w:ind w:left="2880" w:hanging="360"/>
      </w:pPr>
      <w:rPr>
        <w:rFonts w:ascii="Wingdings" w:hAnsi="Wingdings" w:hint="default"/>
      </w:rPr>
    </w:lvl>
    <w:lvl w:ilvl="3" w:tplc="6B286170" w:tentative="1">
      <w:start w:val="1"/>
      <w:numFmt w:val="bullet"/>
      <w:lvlText w:val=""/>
      <w:lvlJc w:val="left"/>
      <w:pPr>
        <w:ind w:left="3600" w:hanging="360"/>
      </w:pPr>
      <w:rPr>
        <w:rFonts w:ascii="Symbol" w:hAnsi="Symbol" w:hint="default"/>
      </w:rPr>
    </w:lvl>
    <w:lvl w:ilvl="4" w:tplc="83D28326" w:tentative="1">
      <w:start w:val="1"/>
      <w:numFmt w:val="bullet"/>
      <w:lvlText w:val="o"/>
      <w:lvlJc w:val="left"/>
      <w:pPr>
        <w:ind w:left="4320" w:hanging="360"/>
      </w:pPr>
      <w:rPr>
        <w:rFonts w:ascii="Courier New" w:hAnsi="Courier New" w:cs="Courier New" w:hint="default"/>
      </w:rPr>
    </w:lvl>
    <w:lvl w:ilvl="5" w:tplc="D8CA5AE2" w:tentative="1">
      <w:start w:val="1"/>
      <w:numFmt w:val="bullet"/>
      <w:lvlText w:val=""/>
      <w:lvlJc w:val="left"/>
      <w:pPr>
        <w:ind w:left="5040" w:hanging="360"/>
      </w:pPr>
      <w:rPr>
        <w:rFonts w:ascii="Wingdings" w:hAnsi="Wingdings" w:hint="default"/>
      </w:rPr>
    </w:lvl>
    <w:lvl w:ilvl="6" w:tplc="197E61EC" w:tentative="1">
      <w:start w:val="1"/>
      <w:numFmt w:val="bullet"/>
      <w:lvlText w:val=""/>
      <w:lvlJc w:val="left"/>
      <w:pPr>
        <w:ind w:left="5760" w:hanging="360"/>
      </w:pPr>
      <w:rPr>
        <w:rFonts w:ascii="Symbol" w:hAnsi="Symbol" w:hint="default"/>
      </w:rPr>
    </w:lvl>
    <w:lvl w:ilvl="7" w:tplc="FD961DC4" w:tentative="1">
      <w:start w:val="1"/>
      <w:numFmt w:val="bullet"/>
      <w:lvlText w:val="o"/>
      <w:lvlJc w:val="left"/>
      <w:pPr>
        <w:ind w:left="6480" w:hanging="360"/>
      </w:pPr>
      <w:rPr>
        <w:rFonts w:ascii="Courier New" w:hAnsi="Courier New" w:cs="Courier New" w:hint="default"/>
      </w:rPr>
    </w:lvl>
    <w:lvl w:ilvl="8" w:tplc="62748404" w:tentative="1">
      <w:start w:val="1"/>
      <w:numFmt w:val="bullet"/>
      <w:lvlText w:val=""/>
      <w:lvlJc w:val="left"/>
      <w:pPr>
        <w:ind w:left="7200" w:hanging="360"/>
      </w:pPr>
      <w:rPr>
        <w:rFonts w:ascii="Wingdings" w:hAnsi="Wingdings" w:hint="default"/>
      </w:rPr>
    </w:lvl>
  </w:abstractNum>
  <w:abstractNum w:abstractNumId="1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A3772B"/>
    <w:multiLevelType w:val="hybridMultilevel"/>
    <w:tmpl w:val="ECDE8FD8"/>
    <w:lvl w:ilvl="0" w:tplc="088E6BF0">
      <w:start w:val="1"/>
      <w:numFmt w:val="bullet"/>
      <w:lvlText w:val=""/>
      <w:lvlJc w:val="left"/>
      <w:pPr>
        <w:ind w:left="720" w:hanging="360"/>
      </w:pPr>
      <w:rPr>
        <w:rFonts w:ascii="Symbol" w:hAnsi="Symbol" w:hint="default"/>
      </w:rPr>
    </w:lvl>
    <w:lvl w:ilvl="1" w:tplc="6338F042" w:tentative="1">
      <w:start w:val="1"/>
      <w:numFmt w:val="bullet"/>
      <w:lvlText w:val="o"/>
      <w:lvlJc w:val="left"/>
      <w:pPr>
        <w:ind w:left="1440" w:hanging="360"/>
      </w:pPr>
      <w:rPr>
        <w:rFonts w:ascii="Courier New" w:hAnsi="Courier New" w:cs="Courier New" w:hint="default"/>
      </w:rPr>
    </w:lvl>
    <w:lvl w:ilvl="2" w:tplc="D67834C6" w:tentative="1">
      <w:start w:val="1"/>
      <w:numFmt w:val="bullet"/>
      <w:lvlText w:val=""/>
      <w:lvlJc w:val="left"/>
      <w:pPr>
        <w:ind w:left="2160" w:hanging="360"/>
      </w:pPr>
      <w:rPr>
        <w:rFonts w:ascii="Wingdings" w:hAnsi="Wingdings" w:hint="default"/>
      </w:rPr>
    </w:lvl>
    <w:lvl w:ilvl="3" w:tplc="200AA92E" w:tentative="1">
      <w:start w:val="1"/>
      <w:numFmt w:val="bullet"/>
      <w:lvlText w:val=""/>
      <w:lvlJc w:val="left"/>
      <w:pPr>
        <w:ind w:left="2880" w:hanging="360"/>
      </w:pPr>
      <w:rPr>
        <w:rFonts w:ascii="Symbol" w:hAnsi="Symbol" w:hint="default"/>
      </w:rPr>
    </w:lvl>
    <w:lvl w:ilvl="4" w:tplc="BCB2693E" w:tentative="1">
      <w:start w:val="1"/>
      <w:numFmt w:val="bullet"/>
      <w:lvlText w:val="o"/>
      <w:lvlJc w:val="left"/>
      <w:pPr>
        <w:ind w:left="3600" w:hanging="360"/>
      </w:pPr>
      <w:rPr>
        <w:rFonts w:ascii="Courier New" w:hAnsi="Courier New" w:cs="Courier New" w:hint="default"/>
      </w:rPr>
    </w:lvl>
    <w:lvl w:ilvl="5" w:tplc="D4DED324" w:tentative="1">
      <w:start w:val="1"/>
      <w:numFmt w:val="bullet"/>
      <w:lvlText w:val=""/>
      <w:lvlJc w:val="left"/>
      <w:pPr>
        <w:ind w:left="4320" w:hanging="360"/>
      </w:pPr>
      <w:rPr>
        <w:rFonts w:ascii="Wingdings" w:hAnsi="Wingdings" w:hint="default"/>
      </w:rPr>
    </w:lvl>
    <w:lvl w:ilvl="6" w:tplc="AB5458A2" w:tentative="1">
      <w:start w:val="1"/>
      <w:numFmt w:val="bullet"/>
      <w:lvlText w:val=""/>
      <w:lvlJc w:val="left"/>
      <w:pPr>
        <w:ind w:left="5040" w:hanging="360"/>
      </w:pPr>
      <w:rPr>
        <w:rFonts w:ascii="Symbol" w:hAnsi="Symbol" w:hint="default"/>
      </w:rPr>
    </w:lvl>
    <w:lvl w:ilvl="7" w:tplc="9A80BE82" w:tentative="1">
      <w:start w:val="1"/>
      <w:numFmt w:val="bullet"/>
      <w:lvlText w:val="o"/>
      <w:lvlJc w:val="left"/>
      <w:pPr>
        <w:ind w:left="5760" w:hanging="360"/>
      </w:pPr>
      <w:rPr>
        <w:rFonts w:ascii="Courier New" w:hAnsi="Courier New" w:cs="Courier New" w:hint="default"/>
      </w:rPr>
    </w:lvl>
    <w:lvl w:ilvl="8" w:tplc="221CDCF8" w:tentative="1">
      <w:start w:val="1"/>
      <w:numFmt w:val="bullet"/>
      <w:lvlText w:val=""/>
      <w:lvlJc w:val="left"/>
      <w:pPr>
        <w:ind w:left="6480" w:hanging="360"/>
      </w:pPr>
      <w:rPr>
        <w:rFonts w:ascii="Wingdings" w:hAnsi="Wingdings" w:hint="default"/>
      </w:rPr>
    </w:lvl>
  </w:abstractNum>
  <w:abstractNum w:abstractNumId="2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B160BA"/>
    <w:multiLevelType w:val="hybridMultilevel"/>
    <w:tmpl w:val="2C9251A8"/>
    <w:lvl w:ilvl="0" w:tplc="AF04D830">
      <w:start w:val="1"/>
      <w:numFmt w:val="bullet"/>
      <w:lvlText w:val=""/>
      <w:lvlJc w:val="left"/>
      <w:pPr>
        <w:ind w:left="1440" w:hanging="360"/>
      </w:pPr>
      <w:rPr>
        <w:rFonts w:ascii="Symbol" w:hAnsi="Symbol" w:hint="default"/>
      </w:rPr>
    </w:lvl>
    <w:lvl w:ilvl="1" w:tplc="50D67E68" w:tentative="1">
      <w:start w:val="1"/>
      <w:numFmt w:val="bullet"/>
      <w:lvlText w:val="o"/>
      <w:lvlJc w:val="left"/>
      <w:pPr>
        <w:ind w:left="2160" w:hanging="360"/>
      </w:pPr>
      <w:rPr>
        <w:rFonts w:ascii="Courier New" w:hAnsi="Courier New" w:cs="Courier New" w:hint="default"/>
      </w:rPr>
    </w:lvl>
    <w:lvl w:ilvl="2" w:tplc="CA5CC782" w:tentative="1">
      <w:start w:val="1"/>
      <w:numFmt w:val="bullet"/>
      <w:lvlText w:val=""/>
      <w:lvlJc w:val="left"/>
      <w:pPr>
        <w:ind w:left="2880" w:hanging="360"/>
      </w:pPr>
      <w:rPr>
        <w:rFonts w:ascii="Wingdings" w:hAnsi="Wingdings" w:hint="default"/>
      </w:rPr>
    </w:lvl>
    <w:lvl w:ilvl="3" w:tplc="5A30483A" w:tentative="1">
      <w:start w:val="1"/>
      <w:numFmt w:val="bullet"/>
      <w:lvlText w:val=""/>
      <w:lvlJc w:val="left"/>
      <w:pPr>
        <w:ind w:left="3600" w:hanging="360"/>
      </w:pPr>
      <w:rPr>
        <w:rFonts w:ascii="Symbol" w:hAnsi="Symbol" w:hint="default"/>
      </w:rPr>
    </w:lvl>
    <w:lvl w:ilvl="4" w:tplc="287A2C70" w:tentative="1">
      <w:start w:val="1"/>
      <w:numFmt w:val="bullet"/>
      <w:lvlText w:val="o"/>
      <w:lvlJc w:val="left"/>
      <w:pPr>
        <w:ind w:left="4320" w:hanging="360"/>
      </w:pPr>
      <w:rPr>
        <w:rFonts w:ascii="Courier New" w:hAnsi="Courier New" w:cs="Courier New" w:hint="default"/>
      </w:rPr>
    </w:lvl>
    <w:lvl w:ilvl="5" w:tplc="3E968E64" w:tentative="1">
      <w:start w:val="1"/>
      <w:numFmt w:val="bullet"/>
      <w:lvlText w:val=""/>
      <w:lvlJc w:val="left"/>
      <w:pPr>
        <w:ind w:left="5040" w:hanging="360"/>
      </w:pPr>
      <w:rPr>
        <w:rFonts w:ascii="Wingdings" w:hAnsi="Wingdings" w:hint="default"/>
      </w:rPr>
    </w:lvl>
    <w:lvl w:ilvl="6" w:tplc="07C0CFF6" w:tentative="1">
      <w:start w:val="1"/>
      <w:numFmt w:val="bullet"/>
      <w:lvlText w:val=""/>
      <w:lvlJc w:val="left"/>
      <w:pPr>
        <w:ind w:left="5760" w:hanging="360"/>
      </w:pPr>
      <w:rPr>
        <w:rFonts w:ascii="Symbol" w:hAnsi="Symbol" w:hint="default"/>
      </w:rPr>
    </w:lvl>
    <w:lvl w:ilvl="7" w:tplc="8B98EB10" w:tentative="1">
      <w:start w:val="1"/>
      <w:numFmt w:val="bullet"/>
      <w:lvlText w:val="o"/>
      <w:lvlJc w:val="left"/>
      <w:pPr>
        <w:ind w:left="6480" w:hanging="360"/>
      </w:pPr>
      <w:rPr>
        <w:rFonts w:ascii="Courier New" w:hAnsi="Courier New" w:cs="Courier New" w:hint="default"/>
      </w:rPr>
    </w:lvl>
    <w:lvl w:ilvl="8" w:tplc="658C405A" w:tentative="1">
      <w:start w:val="1"/>
      <w:numFmt w:val="bullet"/>
      <w:lvlText w:val=""/>
      <w:lvlJc w:val="left"/>
      <w:pPr>
        <w:ind w:left="7200" w:hanging="360"/>
      </w:pPr>
      <w:rPr>
        <w:rFonts w:ascii="Wingdings" w:hAnsi="Wingdings" w:hint="default"/>
      </w:rPr>
    </w:lvl>
  </w:abstractNum>
  <w:abstractNum w:abstractNumId="22" w15:restartNumberingAfterBreak="0">
    <w:nsid w:val="4CF87996"/>
    <w:multiLevelType w:val="hybridMultilevel"/>
    <w:tmpl w:val="2C0656FA"/>
    <w:lvl w:ilvl="0" w:tplc="63D8D17C">
      <w:start w:val="1"/>
      <w:numFmt w:val="lowerRoman"/>
      <w:lvlText w:val="%1."/>
      <w:lvlJc w:val="left"/>
      <w:pPr>
        <w:ind w:left="2880" w:hanging="720"/>
      </w:pPr>
      <w:rPr>
        <w:rFonts w:hint="default"/>
      </w:rPr>
    </w:lvl>
    <w:lvl w:ilvl="1" w:tplc="12A6D1E0" w:tentative="1">
      <w:start w:val="1"/>
      <w:numFmt w:val="lowerLetter"/>
      <w:lvlText w:val="%2."/>
      <w:lvlJc w:val="left"/>
      <w:pPr>
        <w:ind w:left="3240" w:hanging="360"/>
      </w:pPr>
    </w:lvl>
    <w:lvl w:ilvl="2" w:tplc="102CB4EC" w:tentative="1">
      <w:start w:val="1"/>
      <w:numFmt w:val="lowerRoman"/>
      <w:lvlText w:val="%3."/>
      <w:lvlJc w:val="right"/>
      <w:pPr>
        <w:ind w:left="3960" w:hanging="180"/>
      </w:pPr>
    </w:lvl>
    <w:lvl w:ilvl="3" w:tplc="6862D3CE" w:tentative="1">
      <w:start w:val="1"/>
      <w:numFmt w:val="decimal"/>
      <w:lvlText w:val="%4."/>
      <w:lvlJc w:val="left"/>
      <w:pPr>
        <w:ind w:left="4680" w:hanging="360"/>
      </w:pPr>
    </w:lvl>
    <w:lvl w:ilvl="4" w:tplc="1766E3D6" w:tentative="1">
      <w:start w:val="1"/>
      <w:numFmt w:val="lowerLetter"/>
      <w:lvlText w:val="%5."/>
      <w:lvlJc w:val="left"/>
      <w:pPr>
        <w:ind w:left="5400" w:hanging="360"/>
      </w:pPr>
    </w:lvl>
    <w:lvl w:ilvl="5" w:tplc="0EDA0EAE" w:tentative="1">
      <w:start w:val="1"/>
      <w:numFmt w:val="lowerRoman"/>
      <w:lvlText w:val="%6."/>
      <w:lvlJc w:val="right"/>
      <w:pPr>
        <w:ind w:left="6120" w:hanging="180"/>
      </w:pPr>
    </w:lvl>
    <w:lvl w:ilvl="6" w:tplc="9C40B9A2" w:tentative="1">
      <w:start w:val="1"/>
      <w:numFmt w:val="decimal"/>
      <w:lvlText w:val="%7."/>
      <w:lvlJc w:val="left"/>
      <w:pPr>
        <w:ind w:left="6840" w:hanging="360"/>
      </w:pPr>
    </w:lvl>
    <w:lvl w:ilvl="7" w:tplc="273217BA" w:tentative="1">
      <w:start w:val="1"/>
      <w:numFmt w:val="lowerLetter"/>
      <w:lvlText w:val="%8."/>
      <w:lvlJc w:val="left"/>
      <w:pPr>
        <w:ind w:left="7560" w:hanging="360"/>
      </w:pPr>
    </w:lvl>
    <w:lvl w:ilvl="8" w:tplc="807823F2" w:tentative="1">
      <w:start w:val="1"/>
      <w:numFmt w:val="lowerRoman"/>
      <w:lvlText w:val="%9."/>
      <w:lvlJc w:val="right"/>
      <w:pPr>
        <w:ind w:left="8280" w:hanging="180"/>
      </w:pPr>
    </w:lvl>
  </w:abstractNum>
  <w:abstractNum w:abstractNumId="23" w15:restartNumberingAfterBreak="0">
    <w:nsid w:val="4DAC0EF6"/>
    <w:multiLevelType w:val="hybridMultilevel"/>
    <w:tmpl w:val="5FD4A356"/>
    <w:lvl w:ilvl="0" w:tplc="0AEC813C">
      <w:start w:val="1"/>
      <w:numFmt w:val="lowerRoman"/>
      <w:lvlText w:val="%1."/>
      <w:lvlJc w:val="right"/>
      <w:pPr>
        <w:ind w:left="2970" w:hanging="360"/>
      </w:pPr>
    </w:lvl>
    <w:lvl w:ilvl="1" w:tplc="809C51C4" w:tentative="1">
      <w:start w:val="1"/>
      <w:numFmt w:val="lowerLetter"/>
      <w:lvlText w:val="%2."/>
      <w:lvlJc w:val="left"/>
      <w:pPr>
        <w:ind w:left="3690" w:hanging="360"/>
      </w:pPr>
    </w:lvl>
    <w:lvl w:ilvl="2" w:tplc="5AD04416" w:tentative="1">
      <w:start w:val="1"/>
      <w:numFmt w:val="lowerRoman"/>
      <w:lvlText w:val="%3."/>
      <w:lvlJc w:val="right"/>
      <w:pPr>
        <w:ind w:left="4410" w:hanging="180"/>
      </w:pPr>
    </w:lvl>
    <w:lvl w:ilvl="3" w:tplc="50C2A8AA" w:tentative="1">
      <w:start w:val="1"/>
      <w:numFmt w:val="decimal"/>
      <w:lvlText w:val="%4."/>
      <w:lvlJc w:val="left"/>
      <w:pPr>
        <w:ind w:left="5130" w:hanging="360"/>
      </w:pPr>
    </w:lvl>
    <w:lvl w:ilvl="4" w:tplc="2084CA96" w:tentative="1">
      <w:start w:val="1"/>
      <w:numFmt w:val="lowerLetter"/>
      <w:lvlText w:val="%5."/>
      <w:lvlJc w:val="left"/>
      <w:pPr>
        <w:ind w:left="5850" w:hanging="360"/>
      </w:pPr>
    </w:lvl>
    <w:lvl w:ilvl="5" w:tplc="7688E414" w:tentative="1">
      <w:start w:val="1"/>
      <w:numFmt w:val="lowerRoman"/>
      <w:lvlText w:val="%6."/>
      <w:lvlJc w:val="right"/>
      <w:pPr>
        <w:ind w:left="6570" w:hanging="180"/>
      </w:pPr>
    </w:lvl>
    <w:lvl w:ilvl="6" w:tplc="5B5415B8" w:tentative="1">
      <w:start w:val="1"/>
      <w:numFmt w:val="decimal"/>
      <w:lvlText w:val="%7."/>
      <w:lvlJc w:val="left"/>
      <w:pPr>
        <w:ind w:left="7290" w:hanging="360"/>
      </w:pPr>
    </w:lvl>
    <w:lvl w:ilvl="7" w:tplc="916A1228" w:tentative="1">
      <w:start w:val="1"/>
      <w:numFmt w:val="lowerLetter"/>
      <w:lvlText w:val="%8."/>
      <w:lvlJc w:val="left"/>
      <w:pPr>
        <w:ind w:left="8010" w:hanging="360"/>
      </w:pPr>
    </w:lvl>
    <w:lvl w:ilvl="8" w:tplc="D4B0EBB4" w:tentative="1">
      <w:start w:val="1"/>
      <w:numFmt w:val="lowerRoman"/>
      <w:lvlText w:val="%9."/>
      <w:lvlJc w:val="right"/>
      <w:pPr>
        <w:ind w:left="8730" w:hanging="180"/>
      </w:pPr>
    </w:lvl>
  </w:abstractNum>
  <w:abstractNum w:abstractNumId="24" w15:restartNumberingAfterBreak="0">
    <w:nsid w:val="512672EE"/>
    <w:multiLevelType w:val="multilevel"/>
    <w:tmpl w:val="BBDC7206"/>
    <w:lvl w:ilvl="0">
      <w:start w:val="1"/>
      <w:numFmt w:val="decimal"/>
      <w:lvlText w:val="%1.0"/>
      <w:lvlJc w:val="left"/>
      <w:pPr>
        <w:ind w:left="405" w:hanging="405"/>
      </w:pPr>
      <w:rPr>
        <w:rFonts w:asciiTheme="majorHAnsi" w:hAnsiTheme="majorHAnsi" w:cstheme="majorBidi" w:hint="default"/>
        <w:sz w:val="24"/>
      </w:rPr>
    </w:lvl>
    <w:lvl w:ilvl="1">
      <w:start w:val="1"/>
      <w:numFmt w:val="decimal"/>
      <w:lvlText w:val="%1.%2"/>
      <w:lvlJc w:val="left"/>
      <w:pPr>
        <w:ind w:left="585" w:hanging="405"/>
      </w:pPr>
      <w:rPr>
        <w:rFonts w:ascii="Times New Roman" w:hAnsi="Times New Roman" w:cs="Times New Roman" w:hint="default"/>
        <w:sz w:val="24"/>
      </w:rPr>
    </w:lvl>
    <w:lvl w:ilvl="2">
      <w:start w:val="1"/>
      <w:numFmt w:val="decimal"/>
      <w:lvlText w:val="%1.%2.%3"/>
      <w:lvlJc w:val="left"/>
      <w:pPr>
        <w:ind w:left="2160" w:hanging="720"/>
      </w:pPr>
      <w:rPr>
        <w:rFonts w:asciiTheme="majorHAnsi" w:hAnsiTheme="majorHAnsi" w:cstheme="majorBidi" w:hint="default"/>
        <w:sz w:val="24"/>
      </w:rPr>
    </w:lvl>
    <w:lvl w:ilvl="3">
      <w:start w:val="1"/>
      <w:numFmt w:val="decimal"/>
      <w:lvlText w:val="%1.%2.%3.%4"/>
      <w:lvlJc w:val="left"/>
      <w:pPr>
        <w:ind w:left="2880" w:hanging="720"/>
      </w:pPr>
      <w:rPr>
        <w:rFonts w:asciiTheme="majorHAnsi" w:hAnsiTheme="majorHAnsi" w:cstheme="majorBidi" w:hint="default"/>
        <w:sz w:val="24"/>
      </w:rPr>
    </w:lvl>
    <w:lvl w:ilvl="4">
      <w:start w:val="1"/>
      <w:numFmt w:val="decimal"/>
      <w:lvlText w:val="%1.%2.%3.%4.%5"/>
      <w:lvlJc w:val="left"/>
      <w:pPr>
        <w:ind w:left="3960" w:hanging="1080"/>
      </w:pPr>
      <w:rPr>
        <w:rFonts w:asciiTheme="majorHAnsi" w:hAnsiTheme="majorHAnsi" w:cstheme="majorBidi" w:hint="default"/>
        <w:sz w:val="24"/>
      </w:rPr>
    </w:lvl>
    <w:lvl w:ilvl="5">
      <w:start w:val="1"/>
      <w:numFmt w:val="decimal"/>
      <w:lvlText w:val="%1.%2.%3.%4.%5.%6"/>
      <w:lvlJc w:val="left"/>
      <w:pPr>
        <w:ind w:left="4680" w:hanging="1080"/>
      </w:pPr>
      <w:rPr>
        <w:rFonts w:asciiTheme="majorHAnsi" w:hAnsiTheme="majorHAnsi" w:cstheme="majorBidi" w:hint="default"/>
        <w:sz w:val="24"/>
      </w:rPr>
    </w:lvl>
    <w:lvl w:ilvl="6">
      <w:start w:val="1"/>
      <w:numFmt w:val="decimal"/>
      <w:lvlText w:val="%1.%2.%3.%4.%5.%6.%7"/>
      <w:lvlJc w:val="left"/>
      <w:pPr>
        <w:ind w:left="5760" w:hanging="1440"/>
      </w:pPr>
      <w:rPr>
        <w:rFonts w:asciiTheme="majorHAnsi" w:hAnsiTheme="majorHAnsi" w:cstheme="majorBidi" w:hint="default"/>
        <w:sz w:val="24"/>
      </w:rPr>
    </w:lvl>
    <w:lvl w:ilvl="7">
      <w:start w:val="1"/>
      <w:numFmt w:val="decimal"/>
      <w:lvlText w:val="%1.%2.%3.%4.%5.%6.%7.%8"/>
      <w:lvlJc w:val="left"/>
      <w:pPr>
        <w:ind w:left="6480" w:hanging="1440"/>
      </w:pPr>
      <w:rPr>
        <w:rFonts w:asciiTheme="majorHAnsi" w:hAnsiTheme="majorHAnsi" w:cstheme="majorBidi" w:hint="default"/>
        <w:sz w:val="24"/>
      </w:rPr>
    </w:lvl>
    <w:lvl w:ilvl="8">
      <w:start w:val="1"/>
      <w:numFmt w:val="decimal"/>
      <w:lvlText w:val="%1.%2.%3.%4.%5.%6.%7.%8.%9"/>
      <w:lvlJc w:val="left"/>
      <w:pPr>
        <w:ind w:left="7560" w:hanging="1800"/>
      </w:pPr>
      <w:rPr>
        <w:rFonts w:asciiTheme="majorHAnsi" w:hAnsiTheme="majorHAnsi" w:cstheme="majorBidi" w:hint="default"/>
        <w:sz w:val="24"/>
      </w:rPr>
    </w:lvl>
  </w:abstractNum>
  <w:abstractNum w:abstractNumId="25" w15:restartNumberingAfterBreak="0">
    <w:nsid w:val="5431305D"/>
    <w:multiLevelType w:val="hybridMultilevel"/>
    <w:tmpl w:val="A74A4F72"/>
    <w:lvl w:ilvl="0" w:tplc="794A7120">
      <w:start w:val="1"/>
      <w:numFmt w:val="lowerRoman"/>
      <w:lvlText w:val="%1."/>
      <w:lvlJc w:val="left"/>
      <w:pPr>
        <w:ind w:left="2880" w:hanging="720"/>
      </w:pPr>
      <w:rPr>
        <w:rFonts w:hint="default"/>
        <w:i w:val="0"/>
        <w:color w:val="auto"/>
      </w:rPr>
    </w:lvl>
    <w:lvl w:ilvl="1" w:tplc="356000E8" w:tentative="1">
      <w:start w:val="1"/>
      <w:numFmt w:val="lowerLetter"/>
      <w:lvlText w:val="%2."/>
      <w:lvlJc w:val="left"/>
      <w:pPr>
        <w:ind w:left="3240" w:hanging="360"/>
      </w:pPr>
    </w:lvl>
    <w:lvl w:ilvl="2" w:tplc="296EB744" w:tentative="1">
      <w:start w:val="1"/>
      <w:numFmt w:val="lowerRoman"/>
      <w:lvlText w:val="%3."/>
      <w:lvlJc w:val="right"/>
      <w:pPr>
        <w:ind w:left="3960" w:hanging="180"/>
      </w:pPr>
    </w:lvl>
    <w:lvl w:ilvl="3" w:tplc="33DCDC14" w:tentative="1">
      <w:start w:val="1"/>
      <w:numFmt w:val="decimal"/>
      <w:lvlText w:val="%4."/>
      <w:lvlJc w:val="left"/>
      <w:pPr>
        <w:ind w:left="4680" w:hanging="360"/>
      </w:pPr>
    </w:lvl>
    <w:lvl w:ilvl="4" w:tplc="AAE6B430" w:tentative="1">
      <w:start w:val="1"/>
      <w:numFmt w:val="lowerLetter"/>
      <w:lvlText w:val="%5."/>
      <w:lvlJc w:val="left"/>
      <w:pPr>
        <w:ind w:left="5400" w:hanging="360"/>
      </w:pPr>
    </w:lvl>
    <w:lvl w:ilvl="5" w:tplc="36EECC82" w:tentative="1">
      <w:start w:val="1"/>
      <w:numFmt w:val="lowerRoman"/>
      <w:lvlText w:val="%6."/>
      <w:lvlJc w:val="right"/>
      <w:pPr>
        <w:ind w:left="6120" w:hanging="180"/>
      </w:pPr>
    </w:lvl>
    <w:lvl w:ilvl="6" w:tplc="299A44AA" w:tentative="1">
      <w:start w:val="1"/>
      <w:numFmt w:val="decimal"/>
      <w:lvlText w:val="%7."/>
      <w:lvlJc w:val="left"/>
      <w:pPr>
        <w:ind w:left="6840" w:hanging="360"/>
      </w:pPr>
    </w:lvl>
    <w:lvl w:ilvl="7" w:tplc="B22CB350" w:tentative="1">
      <w:start w:val="1"/>
      <w:numFmt w:val="lowerLetter"/>
      <w:lvlText w:val="%8."/>
      <w:lvlJc w:val="left"/>
      <w:pPr>
        <w:ind w:left="7560" w:hanging="360"/>
      </w:pPr>
    </w:lvl>
    <w:lvl w:ilvl="8" w:tplc="9C3C3710" w:tentative="1">
      <w:start w:val="1"/>
      <w:numFmt w:val="lowerRoman"/>
      <w:lvlText w:val="%9."/>
      <w:lvlJc w:val="right"/>
      <w:pPr>
        <w:ind w:left="8280" w:hanging="180"/>
      </w:pPr>
    </w:lvl>
  </w:abstractNum>
  <w:abstractNum w:abstractNumId="26" w15:restartNumberingAfterBreak="0">
    <w:nsid w:val="57E81F3A"/>
    <w:multiLevelType w:val="hybridMultilevel"/>
    <w:tmpl w:val="6BF29962"/>
    <w:lvl w:ilvl="0" w:tplc="EB4A00D6">
      <w:start w:val="1"/>
      <w:numFmt w:val="bullet"/>
      <w:lvlText w:val=""/>
      <w:lvlJc w:val="left"/>
      <w:pPr>
        <w:ind w:left="720" w:hanging="360"/>
      </w:pPr>
      <w:rPr>
        <w:rFonts w:ascii="Symbol" w:hAnsi="Symbol" w:hint="default"/>
      </w:rPr>
    </w:lvl>
    <w:lvl w:ilvl="1" w:tplc="66A8A1D4" w:tentative="1">
      <w:start w:val="1"/>
      <w:numFmt w:val="bullet"/>
      <w:lvlText w:val="o"/>
      <w:lvlJc w:val="left"/>
      <w:pPr>
        <w:ind w:left="1440" w:hanging="360"/>
      </w:pPr>
      <w:rPr>
        <w:rFonts w:ascii="Courier New" w:hAnsi="Courier New" w:cs="Courier New" w:hint="default"/>
      </w:rPr>
    </w:lvl>
    <w:lvl w:ilvl="2" w:tplc="E6BAE9EA" w:tentative="1">
      <w:start w:val="1"/>
      <w:numFmt w:val="bullet"/>
      <w:lvlText w:val=""/>
      <w:lvlJc w:val="left"/>
      <w:pPr>
        <w:ind w:left="2160" w:hanging="360"/>
      </w:pPr>
      <w:rPr>
        <w:rFonts w:ascii="Wingdings" w:hAnsi="Wingdings" w:hint="default"/>
      </w:rPr>
    </w:lvl>
    <w:lvl w:ilvl="3" w:tplc="6ECC27AA" w:tentative="1">
      <w:start w:val="1"/>
      <w:numFmt w:val="bullet"/>
      <w:lvlText w:val=""/>
      <w:lvlJc w:val="left"/>
      <w:pPr>
        <w:ind w:left="2880" w:hanging="360"/>
      </w:pPr>
      <w:rPr>
        <w:rFonts w:ascii="Symbol" w:hAnsi="Symbol" w:hint="default"/>
      </w:rPr>
    </w:lvl>
    <w:lvl w:ilvl="4" w:tplc="1790398E" w:tentative="1">
      <w:start w:val="1"/>
      <w:numFmt w:val="bullet"/>
      <w:lvlText w:val="o"/>
      <w:lvlJc w:val="left"/>
      <w:pPr>
        <w:ind w:left="3600" w:hanging="360"/>
      </w:pPr>
      <w:rPr>
        <w:rFonts w:ascii="Courier New" w:hAnsi="Courier New" w:cs="Courier New" w:hint="default"/>
      </w:rPr>
    </w:lvl>
    <w:lvl w:ilvl="5" w:tplc="49CA3846" w:tentative="1">
      <w:start w:val="1"/>
      <w:numFmt w:val="bullet"/>
      <w:lvlText w:val=""/>
      <w:lvlJc w:val="left"/>
      <w:pPr>
        <w:ind w:left="4320" w:hanging="360"/>
      </w:pPr>
      <w:rPr>
        <w:rFonts w:ascii="Wingdings" w:hAnsi="Wingdings" w:hint="default"/>
      </w:rPr>
    </w:lvl>
    <w:lvl w:ilvl="6" w:tplc="2F2E5282" w:tentative="1">
      <w:start w:val="1"/>
      <w:numFmt w:val="bullet"/>
      <w:lvlText w:val=""/>
      <w:lvlJc w:val="left"/>
      <w:pPr>
        <w:ind w:left="5040" w:hanging="360"/>
      </w:pPr>
      <w:rPr>
        <w:rFonts w:ascii="Symbol" w:hAnsi="Symbol" w:hint="default"/>
      </w:rPr>
    </w:lvl>
    <w:lvl w:ilvl="7" w:tplc="B0B22BEE" w:tentative="1">
      <w:start w:val="1"/>
      <w:numFmt w:val="bullet"/>
      <w:lvlText w:val="o"/>
      <w:lvlJc w:val="left"/>
      <w:pPr>
        <w:ind w:left="5760" w:hanging="360"/>
      </w:pPr>
      <w:rPr>
        <w:rFonts w:ascii="Courier New" w:hAnsi="Courier New" w:cs="Courier New" w:hint="default"/>
      </w:rPr>
    </w:lvl>
    <w:lvl w:ilvl="8" w:tplc="B5E0DD5A" w:tentative="1">
      <w:start w:val="1"/>
      <w:numFmt w:val="bullet"/>
      <w:lvlText w:val=""/>
      <w:lvlJc w:val="left"/>
      <w:pPr>
        <w:ind w:left="6480" w:hanging="360"/>
      </w:pPr>
      <w:rPr>
        <w:rFonts w:ascii="Wingdings" w:hAnsi="Wingdings" w:hint="default"/>
      </w:rPr>
    </w:lvl>
  </w:abstractNum>
  <w:abstractNum w:abstractNumId="27" w15:restartNumberingAfterBreak="0">
    <w:nsid w:val="58F038C8"/>
    <w:multiLevelType w:val="multilevel"/>
    <w:tmpl w:val="FB72FB04"/>
    <w:lvl w:ilvl="0">
      <w:start w:val="1"/>
      <w:numFmt w:val="decimal"/>
      <w:lvlText w:val="%1.0"/>
      <w:lvlJc w:val="left"/>
      <w:pPr>
        <w:ind w:left="405" w:hanging="405"/>
      </w:pPr>
      <w:rPr>
        <w:rFonts w:asciiTheme="minorHAnsi" w:hAnsiTheme="minorHAnsi" w:cstheme="minorHAnsi" w:hint="default"/>
        <w:sz w:val="24"/>
      </w:rPr>
    </w:lvl>
    <w:lvl w:ilvl="1">
      <w:start w:val="1"/>
      <w:numFmt w:val="decimal"/>
      <w:lvlText w:val="%1.%2"/>
      <w:lvlJc w:val="left"/>
      <w:pPr>
        <w:ind w:left="585" w:hanging="405"/>
      </w:pPr>
      <w:rPr>
        <w:rFonts w:asciiTheme="majorHAnsi" w:hAnsiTheme="majorHAnsi" w:cstheme="majorBidi" w:hint="default"/>
        <w:sz w:val="24"/>
      </w:rPr>
    </w:lvl>
    <w:lvl w:ilvl="2">
      <w:start w:val="1"/>
      <w:numFmt w:val="decimal"/>
      <w:lvlText w:val="%1.%2.%3"/>
      <w:lvlJc w:val="left"/>
      <w:pPr>
        <w:ind w:left="2160" w:hanging="720"/>
      </w:pPr>
      <w:rPr>
        <w:rFonts w:asciiTheme="majorHAnsi" w:hAnsiTheme="majorHAnsi" w:cstheme="majorBidi" w:hint="default"/>
        <w:sz w:val="24"/>
      </w:rPr>
    </w:lvl>
    <w:lvl w:ilvl="3">
      <w:start w:val="1"/>
      <w:numFmt w:val="decimal"/>
      <w:lvlText w:val="%1.%2.%3.%4"/>
      <w:lvlJc w:val="left"/>
      <w:pPr>
        <w:ind w:left="2880" w:hanging="720"/>
      </w:pPr>
      <w:rPr>
        <w:rFonts w:asciiTheme="majorHAnsi" w:hAnsiTheme="majorHAnsi" w:cstheme="majorBidi" w:hint="default"/>
        <w:sz w:val="24"/>
      </w:rPr>
    </w:lvl>
    <w:lvl w:ilvl="4">
      <w:start w:val="1"/>
      <w:numFmt w:val="decimal"/>
      <w:lvlText w:val="%1.%2.%3.%4.%5"/>
      <w:lvlJc w:val="left"/>
      <w:pPr>
        <w:ind w:left="3960" w:hanging="1080"/>
      </w:pPr>
      <w:rPr>
        <w:rFonts w:asciiTheme="majorHAnsi" w:hAnsiTheme="majorHAnsi" w:cstheme="majorBidi" w:hint="default"/>
        <w:sz w:val="24"/>
      </w:rPr>
    </w:lvl>
    <w:lvl w:ilvl="5">
      <w:start w:val="1"/>
      <w:numFmt w:val="decimal"/>
      <w:lvlText w:val="%1.%2.%3.%4.%5.%6"/>
      <w:lvlJc w:val="left"/>
      <w:pPr>
        <w:ind w:left="4680" w:hanging="1080"/>
      </w:pPr>
      <w:rPr>
        <w:rFonts w:asciiTheme="majorHAnsi" w:hAnsiTheme="majorHAnsi" w:cstheme="majorBidi" w:hint="default"/>
        <w:sz w:val="24"/>
      </w:rPr>
    </w:lvl>
    <w:lvl w:ilvl="6">
      <w:start w:val="1"/>
      <w:numFmt w:val="decimal"/>
      <w:lvlText w:val="%1.%2.%3.%4.%5.%6.%7"/>
      <w:lvlJc w:val="left"/>
      <w:pPr>
        <w:ind w:left="5760" w:hanging="1440"/>
      </w:pPr>
      <w:rPr>
        <w:rFonts w:asciiTheme="majorHAnsi" w:hAnsiTheme="majorHAnsi" w:cstheme="majorBidi" w:hint="default"/>
        <w:sz w:val="24"/>
      </w:rPr>
    </w:lvl>
    <w:lvl w:ilvl="7">
      <w:start w:val="1"/>
      <w:numFmt w:val="decimal"/>
      <w:lvlText w:val="%1.%2.%3.%4.%5.%6.%7.%8"/>
      <w:lvlJc w:val="left"/>
      <w:pPr>
        <w:ind w:left="6480" w:hanging="1440"/>
      </w:pPr>
      <w:rPr>
        <w:rFonts w:asciiTheme="majorHAnsi" w:hAnsiTheme="majorHAnsi" w:cstheme="majorBidi" w:hint="default"/>
        <w:sz w:val="24"/>
      </w:rPr>
    </w:lvl>
    <w:lvl w:ilvl="8">
      <w:start w:val="1"/>
      <w:numFmt w:val="decimal"/>
      <w:lvlText w:val="%1.%2.%3.%4.%5.%6.%7.%8.%9"/>
      <w:lvlJc w:val="left"/>
      <w:pPr>
        <w:ind w:left="7560" w:hanging="1800"/>
      </w:pPr>
      <w:rPr>
        <w:rFonts w:asciiTheme="majorHAnsi" w:hAnsiTheme="majorHAnsi" w:cstheme="majorBidi" w:hint="default"/>
        <w:sz w:val="24"/>
      </w:rPr>
    </w:lvl>
  </w:abstractNum>
  <w:abstractNum w:abstractNumId="28" w15:restartNumberingAfterBreak="0">
    <w:nsid w:val="5A2C10C7"/>
    <w:multiLevelType w:val="hybridMultilevel"/>
    <w:tmpl w:val="8A94D72A"/>
    <w:lvl w:ilvl="0" w:tplc="F646A076">
      <w:start w:val="1"/>
      <w:numFmt w:val="decimal"/>
      <w:lvlText w:val="%1."/>
      <w:lvlJc w:val="left"/>
      <w:pPr>
        <w:ind w:left="1440" w:hanging="360"/>
      </w:pPr>
      <w:rPr>
        <w:rFonts w:cs="Times New Roman"/>
      </w:rPr>
    </w:lvl>
    <w:lvl w:ilvl="1" w:tplc="78A4CF20" w:tentative="1">
      <w:start w:val="1"/>
      <w:numFmt w:val="lowerLetter"/>
      <w:lvlText w:val="%2."/>
      <w:lvlJc w:val="left"/>
      <w:pPr>
        <w:ind w:left="2160" w:hanging="360"/>
      </w:pPr>
      <w:rPr>
        <w:rFonts w:cs="Times New Roman"/>
      </w:rPr>
    </w:lvl>
    <w:lvl w:ilvl="2" w:tplc="865CF518" w:tentative="1">
      <w:start w:val="1"/>
      <w:numFmt w:val="lowerRoman"/>
      <w:lvlText w:val="%3."/>
      <w:lvlJc w:val="right"/>
      <w:pPr>
        <w:ind w:left="2880" w:hanging="180"/>
      </w:pPr>
      <w:rPr>
        <w:rFonts w:cs="Times New Roman"/>
      </w:rPr>
    </w:lvl>
    <w:lvl w:ilvl="3" w:tplc="5C082100" w:tentative="1">
      <w:start w:val="1"/>
      <w:numFmt w:val="decimal"/>
      <w:lvlText w:val="%4."/>
      <w:lvlJc w:val="left"/>
      <w:pPr>
        <w:ind w:left="3600" w:hanging="360"/>
      </w:pPr>
      <w:rPr>
        <w:rFonts w:cs="Times New Roman"/>
      </w:rPr>
    </w:lvl>
    <w:lvl w:ilvl="4" w:tplc="7D2EDF18" w:tentative="1">
      <w:start w:val="1"/>
      <w:numFmt w:val="lowerLetter"/>
      <w:lvlText w:val="%5."/>
      <w:lvlJc w:val="left"/>
      <w:pPr>
        <w:ind w:left="4320" w:hanging="360"/>
      </w:pPr>
      <w:rPr>
        <w:rFonts w:cs="Times New Roman"/>
      </w:rPr>
    </w:lvl>
    <w:lvl w:ilvl="5" w:tplc="354E5520" w:tentative="1">
      <w:start w:val="1"/>
      <w:numFmt w:val="lowerRoman"/>
      <w:lvlText w:val="%6."/>
      <w:lvlJc w:val="right"/>
      <w:pPr>
        <w:ind w:left="5040" w:hanging="180"/>
      </w:pPr>
      <w:rPr>
        <w:rFonts w:cs="Times New Roman"/>
      </w:rPr>
    </w:lvl>
    <w:lvl w:ilvl="6" w:tplc="39DABF20" w:tentative="1">
      <w:start w:val="1"/>
      <w:numFmt w:val="decimal"/>
      <w:lvlText w:val="%7."/>
      <w:lvlJc w:val="left"/>
      <w:pPr>
        <w:ind w:left="5760" w:hanging="360"/>
      </w:pPr>
      <w:rPr>
        <w:rFonts w:cs="Times New Roman"/>
      </w:rPr>
    </w:lvl>
    <w:lvl w:ilvl="7" w:tplc="D94CC9EC" w:tentative="1">
      <w:start w:val="1"/>
      <w:numFmt w:val="lowerLetter"/>
      <w:lvlText w:val="%8."/>
      <w:lvlJc w:val="left"/>
      <w:pPr>
        <w:ind w:left="6480" w:hanging="360"/>
      </w:pPr>
      <w:rPr>
        <w:rFonts w:cs="Times New Roman"/>
      </w:rPr>
    </w:lvl>
    <w:lvl w:ilvl="8" w:tplc="DACC5134" w:tentative="1">
      <w:start w:val="1"/>
      <w:numFmt w:val="lowerRoman"/>
      <w:lvlText w:val="%9."/>
      <w:lvlJc w:val="right"/>
      <w:pPr>
        <w:ind w:left="7200" w:hanging="180"/>
      </w:pPr>
      <w:rPr>
        <w:rFonts w:cs="Times New Roman"/>
      </w:rPr>
    </w:lvl>
  </w:abstractNum>
  <w:abstractNum w:abstractNumId="2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5F127FDE"/>
    <w:multiLevelType w:val="hybridMultilevel"/>
    <w:tmpl w:val="7AEA07AE"/>
    <w:lvl w:ilvl="0" w:tplc="F1D40B80">
      <w:start w:val="1"/>
      <w:numFmt w:val="decimal"/>
      <w:lvlText w:val="%1."/>
      <w:lvlJc w:val="left"/>
      <w:pPr>
        <w:tabs>
          <w:tab w:val="num" w:pos="720"/>
        </w:tabs>
        <w:ind w:left="720" w:hanging="360"/>
      </w:pPr>
    </w:lvl>
    <w:lvl w:ilvl="1" w:tplc="ABDA50D6">
      <w:start w:val="1"/>
      <w:numFmt w:val="lowerLetter"/>
      <w:lvlText w:val="%2."/>
      <w:lvlJc w:val="left"/>
      <w:pPr>
        <w:tabs>
          <w:tab w:val="num" w:pos="1440"/>
        </w:tabs>
        <w:ind w:left="1440" w:hanging="360"/>
      </w:pPr>
    </w:lvl>
    <w:lvl w:ilvl="2" w:tplc="94EE1D9C" w:tentative="1">
      <w:start w:val="1"/>
      <w:numFmt w:val="lowerRoman"/>
      <w:lvlText w:val="%3."/>
      <w:lvlJc w:val="right"/>
      <w:pPr>
        <w:tabs>
          <w:tab w:val="num" w:pos="2160"/>
        </w:tabs>
        <w:ind w:left="2160" w:hanging="180"/>
      </w:pPr>
    </w:lvl>
    <w:lvl w:ilvl="3" w:tplc="72D0F5BA">
      <w:start w:val="1"/>
      <w:numFmt w:val="decimal"/>
      <w:lvlText w:val="%4."/>
      <w:lvlJc w:val="left"/>
      <w:pPr>
        <w:tabs>
          <w:tab w:val="num" w:pos="2880"/>
        </w:tabs>
        <w:ind w:left="2880" w:hanging="360"/>
      </w:pPr>
    </w:lvl>
    <w:lvl w:ilvl="4" w:tplc="8E864332" w:tentative="1">
      <w:start w:val="1"/>
      <w:numFmt w:val="lowerLetter"/>
      <w:lvlText w:val="%5."/>
      <w:lvlJc w:val="left"/>
      <w:pPr>
        <w:tabs>
          <w:tab w:val="num" w:pos="3600"/>
        </w:tabs>
        <w:ind w:left="3600" w:hanging="360"/>
      </w:pPr>
    </w:lvl>
    <w:lvl w:ilvl="5" w:tplc="63E00BB0" w:tentative="1">
      <w:start w:val="1"/>
      <w:numFmt w:val="lowerRoman"/>
      <w:lvlText w:val="%6."/>
      <w:lvlJc w:val="right"/>
      <w:pPr>
        <w:tabs>
          <w:tab w:val="num" w:pos="4320"/>
        </w:tabs>
        <w:ind w:left="4320" w:hanging="180"/>
      </w:pPr>
    </w:lvl>
    <w:lvl w:ilvl="6" w:tplc="E2AC7E82" w:tentative="1">
      <w:start w:val="1"/>
      <w:numFmt w:val="decimal"/>
      <w:lvlText w:val="%7."/>
      <w:lvlJc w:val="left"/>
      <w:pPr>
        <w:tabs>
          <w:tab w:val="num" w:pos="5040"/>
        </w:tabs>
        <w:ind w:left="5040" w:hanging="360"/>
      </w:pPr>
    </w:lvl>
    <w:lvl w:ilvl="7" w:tplc="D2327B42" w:tentative="1">
      <w:start w:val="1"/>
      <w:numFmt w:val="lowerLetter"/>
      <w:lvlText w:val="%8."/>
      <w:lvlJc w:val="left"/>
      <w:pPr>
        <w:tabs>
          <w:tab w:val="num" w:pos="5760"/>
        </w:tabs>
        <w:ind w:left="5760" w:hanging="360"/>
      </w:pPr>
    </w:lvl>
    <w:lvl w:ilvl="8" w:tplc="EF64993E" w:tentative="1">
      <w:start w:val="1"/>
      <w:numFmt w:val="lowerRoman"/>
      <w:lvlText w:val="%9."/>
      <w:lvlJc w:val="right"/>
      <w:pPr>
        <w:tabs>
          <w:tab w:val="num" w:pos="6480"/>
        </w:tabs>
        <w:ind w:left="6480" w:hanging="180"/>
      </w:pPr>
    </w:lvl>
  </w:abstractNum>
  <w:abstractNum w:abstractNumId="31" w15:restartNumberingAfterBreak="0">
    <w:nsid w:val="63BF7066"/>
    <w:multiLevelType w:val="hybridMultilevel"/>
    <w:tmpl w:val="B5A4F160"/>
    <w:lvl w:ilvl="0" w:tplc="A7749908">
      <w:start w:val="1"/>
      <w:numFmt w:val="upperRoman"/>
      <w:lvlText w:val="%1."/>
      <w:lvlJc w:val="right"/>
      <w:pPr>
        <w:ind w:left="1080" w:hanging="360"/>
      </w:pPr>
    </w:lvl>
    <w:lvl w:ilvl="1" w:tplc="4D08B2FC" w:tentative="1">
      <w:start w:val="1"/>
      <w:numFmt w:val="lowerLetter"/>
      <w:lvlText w:val="%2."/>
      <w:lvlJc w:val="left"/>
      <w:pPr>
        <w:ind w:left="1800" w:hanging="360"/>
      </w:pPr>
    </w:lvl>
    <w:lvl w:ilvl="2" w:tplc="E4BEE94E" w:tentative="1">
      <w:start w:val="1"/>
      <w:numFmt w:val="lowerRoman"/>
      <w:lvlText w:val="%3."/>
      <w:lvlJc w:val="right"/>
      <w:pPr>
        <w:ind w:left="2520" w:hanging="180"/>
      </w:pPr>
    </w:lvl>
    <w:lvl w:ilvl="3" w:tplc="03FAE902" w:tentative="1">
      <w:start w:val="1"/>
      <w:numFmt w:val="decimal"/>
      <w:lvlText w:val="%4."/>
      <w:lvlJc w:val="left"/>
      <w:pPr>
        <w:ind w:left="3240" w:hanging="360"/>
      </w:pPr>
    </w:lvl>
    <w:lvl w:ilvl="4" w:tplc="930008AC" w:tentative="1">
      <w:start w:val="1"/>
      <w:numFmt w:val="lowerLetter"/>
      <w:lvlText w:val="%5."/>
      <w:lvlJc w:val="left"/>
      <w:pPr>
        <w:ind w:left="3960" w:hanging="360"/>
      </w:pPr>
    </w:lvl>
    <w:lvl w:ilvl="5" w:tplc="F44246B0" w:tentative="1">
      <w:start w:val="1"/>
      <w:numFmt w:val="lowerRoman"/>
      <w:lvlText w:val="%6."/>
      <w:lvlJc w:val="right"/>
      <w:pPr>
        <w:ind w:left="4680" w:hanging="180"/>
      </w:pPr>
    </w:lvl>
    <w:lvl w:ilvl="6" w:tplc="2FA06044" w:tentative="1">
      <w:start w:val="1"/>
      <w:numFmt w:val="decimal"/>
      <w:lvlText w:val="%7."/>
      <w:lvlJc w:val="left"/>
      <w:pPr>
        <w:ind w:left="5400" w:hanging="360"/>
      </w:pPr>
    </w:lvl>
    <w:lvl w:ilvl="7" w:tplc="7744D19A" w:tentative="1">
      <w:start w:val="1"/>
      <w:numFmt w:val="lowerLetter"/>
      <w:lvlText w:val="%8."/>
      <w:lvlJc w:val="left"/>
      <w:pPr>
        <w:ind w:left="6120" w:hanging="360"/>
      </w:pPr>
    </w:lvl>
    <w:lvl w:ilvl="8" w:tplc="7F0EAA14" w:tentative="1">
      <w:start w:val="1"/>
      <w:numFmt w:val="lowerRoman"/>
      <w:lvlText w:val="%9."/>
      <w:lvlJc w:val="right"/>
      <w:pPr>
        <w:ind w:left="6840" w:hanging="180"/>
      </w:pPr>
    </w:lvl>
  </w:abstractNum>
  <w:abstractNum w:abstractNumId="3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3" w15:restartNumberingAfterBreak="0">
    <w:nsid w:val="65301E11"/>
    <w:multiLevelType w:val="hybridMultilevel"/>
    <w:tmpl w:val="486E3C12"/>
    <w:lvl w:ilvl="0" w:tplc="38881CE8">
      <w:start w:val="1"/>
      <w:numFmt w:val="bullet"/>
      <w:lvlText w:val=""/>
      <w:lvlJc w:val="left"/>
      <w:pPr>
        <w:ind w:left="720" w:hanging="360"/>
      </w:pPr>
      <w:rPr>
        <w:rFonts w:ascii="Symbol" w:hAnsi="Symbol" w:hint="default"/>
      </w:rPr>
    </w:lvl>
    <w:lvl w:ilvl="1" w:tplc="73CE4474" w:tentative="1">
      <w:start w:val="1"/>
      <w:numFmt w:val="bullet"/>
      <w:lvlText w:val="o"/>
      <w:lvlJc w:val="left"/>
      <w:pPr>
        <w:ind w:left="1440" w:hanging="360"/>
      </w:pPr>
      <w:rPr>
        <w:rFonts w:ascii="Courier New" w:hAnsi="Courier New" w:hint="default"/>
      </w:rPr>
    </w:lvl>
    <w:lvl w:ilvl="2" w:tplc="745ED76A" w:tentative="1">
      <w:start w:val="1"/>
      <w:numFmt w:val="bullet"/>
      <w:lvlText w:val=""/>
      <w:lvlJc w:val="left"/>
      <w:pPr>
        <w:ind w:left="2160" w:hanging="360"/>
      </w:pPr>
      <w:rPr>
        <w:rFonts w:ascii="Wingdings" w:hAnsi="Wingdings" w:hint="default"/>
      </w:rPr>
    </w:lvl>
    <w:lvl w:ilvl="3" w:tplc="900E136A" w:tentative="1">
      <w:start w:val="1"/>
      <w:numFmt w:val="bullet"/>
      <w:lvlText w:val=""/>
      <w:lvlJc w:val="left"/>
      <w:pPr>
        <w:ind w:left="2880" w:hanging="360"/>
      </w:pPr>
      <w:rPr>
        <w:rFonts w:ascii="Symbol" w:hAnsi="Symbol" w:hint="default"/>
      </w:rPr>
    </w:lvl>
    <w:lvl w:ilvl="4" w:tplc="33103BB2" w:tentative="1">
      <w:start w:val="1"/>
      <w:numFmt w:val="bullet"/>
      <w:lvlText w:val="o"/>
      <w:lvlJc w:val="left"/>
      <w:pPr>
        <w:ind w:left="3600" w:hanging="360"/>
      </w:pPr>
      <w:rPr>
        <w:rFonts w:ascii="Courier New" w:hAnsi="Courier New" w:hint="default"/>
      </w:rPr>
    </w:lvl>
    <w:lvl w:ilvl="5" w:tplc="8D3CA022" w:tentative="1">
      <w:start w:val="1"/>
      <w:numFmt w:val="bullet"/>
      <w:lvlText w:val=""/>
      <w:lvlJc w:val="left"/>
      <w:pPr>
        <w:ind w:left="4320" w:hanging="360"/>
      </w:pPr>
      <w:rPr>
        <w:rFonts w:ascii="Wingdings" w:hAnsi="Wingdings" w:hint="default"/>
      </w:rPr>
    </w:lvl>
    <w:lvl w:ilvl="6" w:tplc="BFAE2F5C" w:tentative="1">
      <w:start w:val="1"/>
      <w:numFmt w:val="bullet"/>
      <w:lvlText w:val=""/>
      <w:lvlJc w:val="left"/>
      <w:pPr>
        <w:ind w:left="5040" w:hanging="360"/>
      </w:pPr>
      <w:rPr>
        <w:rFonts w:ascii="Symbol" w:hAnsi="Symbol" w:hint="default"/>
      </w:rPr>
    </w:lvl>
    <w:lvl w:ilvl="7" w:tplc="682E101E" w:tentative="1">
      <w:start w:val="1"/>
      <w:numFmt w:val="bullet"/>
      <w:lvlText w:val="o"/>
      <w:lvlJc w:val="left"/>
      <w:pPr>
        <w:ind w:left="5760" w:hanging="360"/>
      </w:pPr>
      <w:rPr>
        <w:rFonts w:ascii="Courier New" w:hAnsi="Courier New" w:hint="default"/>
      </w:rPr>
    </w:lvl>
    <w:lvl w:ilvl="8" w:tplc="90F8ED50" w:tentative="1">
      <w:start w:val="1"/>
      <w:numFmt w:val="bullet"/>
      <w:lvlText w:val=""/>
      <w:lvlJc w:val="left"/>
      <w:pPr>
        <w:ind w:left="6480" w:hanging="360"/>
      </w:pPr>
      <w:rPr>
        <w:rFonts w:ascii="Wingdings" w:hAnsi="Wingdings" w:hint="default"/>
      </w:rPr>
    </w:lvl>
  </w:abstractNum>
  <w:abstractNum w:abstractNumId="34" w15:restartNumberingAfterBreak="0">
    <w:nsid w:val="660774B1"/>
    <w:multiLevelType w:val="hybridMultilevel"/>
    <w:tmpl w:val="E88CD8CE"/>
    <w:lvl w:ilvl="0" w:tplc="6BA4CAF2">
      <w:start w:val="1"/>
      <w:numFmt w:val="bullet"/>
      <w:lvlText w:val=""/>
      <w:lvlJc w:val="left"/>
      <w:pPr>
        <w:ind w:left="720" w:hanging="360"/>
      </w:pPr>
      <w:rPr>
        <w:rFonts w:ascii="Symbol" w:hAnsi="Symbol" w:hint="default"/>
      </w:rPr>
    </w:lvl>
    <w:lvl w:ilvl="1" w:tplc="5C9669B2" w:tentative="1">
      <w:start w:val="1"/>
      <w:numFmt w:val="bullet"/>
      <w:lvlText w:val="o"/>
      <w:lvlJc w:val="left"/>
      <w:pPr>
        <w:ind w:left="1440" w:hanging="360"/>
      </w:pPr>
      <w:rPr>
        <w:rFonts w:ascii="Courier New" w:hAnsi="Courier New" w:cs="Courier New" w:hint="default"/>
      </w:rPr>
    </w:lvl>
    <w:lvl w:ilvl="2" w:tplc="6B60B360" w:tentative="1">
      <w:start w:val="1"/>
      <w:numFmt w:val="bullet"/>
      <w:lvlText w:val=""/>
      <w:lvlJc w:val="left"/>
      <w:pPr>
        <w:ind w:left="2160" w:hanging="360"/>
      </w:pPr>
      <w:rPr>
        <w:rFonts w:ascii="Wingdings" w:hAnsi="Wingdings" w:hint="default"/>
      </w:rPr>
    </w:lvl>
    <w:lvl w:ilvl="3" w:tplc="D68A2046" w:tentative="1">
      <w:start w:val="1"/>
      <w:numFmt w:val="bullet"/>
      <w:lvlText w:val=""/>
      <w:lvlJc w:val="left"/>
      <w:pPr>
        <w:ind w:left="2880" w:hanging="360"/>
      </w:pPr>
      <w:rPr>
        <w:rFonts w:ascii="Symbol" w:hAnsi="Symbol" w:hint="default"/>
      </w:rPr>
    </w:lvl>
    <w:lvl w:ilvl="4" w:tplc="A42CB3E8" w:tentative="1">
      <w:start w:val="1"/>
      <w:numFmt w:val="bullet"/>
      <w:lvlText w:val="o"/>
      <w:lvlJc w:val="left"/>
      <w:pPr>
        <w:ind w:left="3600" w:hanging="360"/>
      </w:pPr>
      <w:rPr>
        <w:rFonts w:ascii="Courier New" w:hAnsi="Courier New" w:cs="Courier New" w:hint="default"/>
      </w:rPr>
    </w:lvl>
    <w:lvl w:ilvl="5" w:tplc="65002BFC" w:tentative="1">
      <w:start w:val="1"/>
      <w:numFmt w:val="bullet"/>
      <w:lvlText w:val=""/>
      <w:lvlJc w:val="left"/>
      <w:pPr>
        <w:ind w:left="4320" w:hanging="360"/>
      </w:pPr>
      <w:rPr>
        <w:rFonts w:ascii="Wingdings" w:hAnsi="Wingdings" w:hint="default"/>
      </w:rPr>
    </w:lvl>
    <w:lvl w:ilvl="6" w:tplc="DD745B2A" w:tentative="1">
      <w:start w:val="1"/>
      <w:numFmt w:val="bullet"/>
      <w:lvlText w:val=""/>
      <w:lvlJc w:val="left"/>
      <w:pPr>
        <w:ind w:left="5040" w:hanging="360"/>
      </w:pPr>
      <w:rPr>
        <w:rFonts w:ascii="Symbol" w:hAnsi="Symbol" w:hint="default"/>
      </w:rPr>
    </w:lvl>
    <w:lvl w:ilvl="7" w:tplc="CC243E34" w:tentative="1">
      <w:start w:val="1"/>
      <w:numFmt w:val="bullet"/>
      <w:lvlText w:val="o"/>
      <w:lvlJc w:val="left"/>
      <w:pPr>
        <w:ind w:left="5760" w:hanging="360"/>
      </w:pPr>
      <w:rPr>
        <w:rFonts w:ascii="Courier New" w:hAnsi="Courier New" w:cs="Courier New" w:hint="default"/>
      </w:rPr>
    </w:lvl>
    <w:lvl w:ilvl="8" w:tplc="C13CA17E" w:tentative="1">
      <w:start w:val="1"/>
      <w:numFmt w:val="bullet"/>
      <w:lvlText w:val=""/>
      <w:lvlJc w:val="left"/>
      <w:pPr>
        <w:ind w:left="6480" w:hanging="360"/>
      </w:pPr>
      <w:rPr>
        <w:rFonts w:ascii="Wingdings" w:hAnsi="Wingdings" w:hint="default"/>
      </w:rPr>
    </w:lvl>
  </w:abstractNum>
  <w:abstractNum w:abstractNumId="35" w15:restartNumberingAfterBreak="0">
    <w:nsid w:val="696C203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E4A5E82"/>
    <w:multiLevelType w:val="hybridMultilevel"/>
    <w:tmpl w:val="027A4194"/>
    <w:lvl w:ilvl="0" w:tplc="E77E7642">
      <w:start w:val="1"/>
      <w:numFmt w:val="bullet"/>
      <w:pStyle w:val="O-BodyText"/>
      <w:lvlText w:val=""/>
      <w:lvlJc w:val="left"/>
      <w:pPr>
        <w:ind w:left="272" w:hanging="360"/>
      </w:pPr>
      <w:rPr>
        <w:rFonts w:ascii="Symbol" w:hAnsi="Symbol" w:hint="default"/>
      </w:rPr>
    </w:lvl>
    <w:lvl w:ilvl="1" w:tplc="5C80273C">
      <w:start w:val="1"/>
      <w:numFmt w:val="bullet"/>
      <w:lvlText w:val="o"/>
      <w:lvlJc w:val="left"/>
      <w:pPr>
        <w:ind w:left="992" w:hanging="360"/>
      </w:pPr>
      <w:rPr>
        <w:rFonts w:ascii="Courier New" w:hAnsi="Courier New" w:cs="Courier New" w:hint="default"/>
      </w:rPr>
    </w:lvl>
    <w:lvl w:ilvl="2" w:tplc="6FCA0B88">
      <w:start w:val="1"/>
      <w:numFmt w:val="bullet"/>
      <w:lvlText w:val=""/>
      <w:lvlJc w:val="left"/>
      <w:pPr>
        <w:ind w:left="1712" w:hanging="360"/>
      </w:pPr>
      <w:rPr>
        <w:rFonts w:ascii="Wingdings" w:hAnsi="Wingdings" w:hint="default"/>
      </w:rPr>
    </w:lvl>
    <w:lvl w:ilvl="3" w:tplc="DA9ACAF4" w:tentative="1">
      <w:start w:val="1"/>
      <w:numFmt w:val="bullet"/>
      <w:lvlText w:val=""/>
      <w:lvlJc w:val="left"/>
      <w:pPr>
        <w:ind w:left="2432" w:hanging="360"/>
      </w:pPr>
      <w:rPr>
        <w:rFonts w:ascii="Symbol" w:hAnsi="Symbol" w:hint="default"/>
      </w:rPr>
    </w:lvl>
    <w:lvl w:ilvl="4" w:tplc="7A42AD6E" w:tentative="1">
      <w:start w:val="1"/>
      <w:numFmt w:val="bullet"/>
      <w:lvlText w:val="o"/>
      <w:lvlJc w:val="left"/>
      <w:pPr>
        <w:ind w:left="3152" w:hanging="360"/>
      </w:pPr>
      <w:rPr>
        <w:rFonts w:ascii="Courier New" w:hAnsi="Courier New" w:cs="Courier New" w:hint="default"/>
      </w:rPr>
    </w:lvl>
    <w:lvl w:ilvl="5" w:tplc="06626166" w:tentative="1">
      <w:start w:val="1"/>
      <w:numFmt w:val="bullet"/>
      <w:lvlText w:val=""/>
      <w:lvlJc w:val="left"/>
      <w:pPr>
        <w:ind w:left="3872" w:hanging="360"/>
      </w:pPr>
      <w:rPr>
        <w:rFonts w:ascii="Wingdings" w:hAnsi="Wingdings" w:hint="default"/>
      </w:rPr>
    </w:lvl>
    <w:lvl w:ilvl="6" w:tplc="1E46AD42" w:tentative="1">
      <w:start w:val="1"/>
      <w:numFmt w:val="bullet"/>
      <w:lvlText w:val=""/>
      <w:lvlJc w:val="left"/>
      <w:pPr>
        <w:ind w:left="4592" w:hanging="360"/>
      </w:pPr>
      <w:rPr>
        <w:rFonts w:ascii="Symbol" w:hAnsi="Symbol" w:hint="default"/>
      </w:rPr>
    </w:lvl>
    <w:lvl w:ilvl="7" w:tplc="64E65AF8" w:tentative="1">
      <w:start w:val="1"/>
      <w:numFmt w:val="bullet"/>
      <w:lvlText w:val="o"/>
      <w:lvlJc w:val="left"/>
      <w:pPr>
        <w:ind w:left="5312" w:hanging="360"/>
      </w:pPr>
      <w:rPr>
        <w:rFonts w:ascii="Courier New" w:hAnsi="Courier New" w:cs="Courier New" w:hint="default"/>
      </w:rPr>
    </w:lvl>
    <w:lvl w:ilvl="8" w:tplc="34F27166" w:tentative="1">
      <w:start w:val="1"/>
      <w:numFmt w:val="bullet"/>
      <w:lvlText w:val=""/>
      <w:lvlJc w:val="left"/>
      <w:pPr>
        <w:ind w:left="6032" w:hanging="360"/>
      </w:pPr>
      <w:rPr>
        <w:rFonts w:ascii="Wingdings" w:hAnsi="Wingdings" w:hint="default"/>
      </w:rPr>
    </w:lvl>
  </w:abstractNum>
  <w:abstractNum w:abstractNumId="37" w15:restartNumberingAfterBreak="0">
    <w:nsid w:val="6EA27DE0"/>
    <w:multiLevelType w:val="multilevel"/>
    <w:tmpl w:val="0578327A"/>
    <w:lvl w:ilvl="0">
      <w:start w:val="6"/>
      <w:numFmt w:val="decimal"/>
      <w:lvlText w:val="%1"/>
      <w:lvlJc w:val="left"/>
      <w:pPr>
        <w:ind w:left="360" w:hanging="360"/>
      </w:pPr>
      <w:rPr>
        <w:rFonts w:cs="Times New Roman" w:hint="default"/>
      </w:rPr>
    </w:lvl>
    <w:lvl w:ilvl="1">
      <w:start w:val="1"/>
      <w:numFmt w:val="decimal"/>
      <w:lvlText w:val="%1.%2"/>
      <w:lvlJc w:val="left"/>
      <w:pPr>
        <w:ind w:left="1199" w:hanging="360"/>
      </w:pPr>
      <w:rPr>
        <w:rFonts w:cs="Times New Roman" w:hint="default"/>
        <w:b/>
      </w:rPr>
    </w:lvl>
    <w:lvl w:ilvl="2">
      <w:start w:val="1"/>
      <w:numFmt w:val="decimal"/>
      <w:lvlText w:val="%1.%2.%3"/>
      <w:lvlJc w:val="left"/>
      <w:pPr>
        <w:ind w:left="1890" w:hanging="720"/>
      </w:pPr>
      <w:rPr>
        <w:rFonts w:cs="Times New Roman" w:hint="default"/>
      </w:rPr>
    </w:lvl>
    <w:lvl w:ilvl="3">
      <w:start w:val="1"/>
      <w:numFmt w:val="decimal"/>
      <w:lvlText w:val="%1.%2.%3.%4"/>
      <w:lvlJc w:val="left"/>
      <w:pPr>
        <w:ind w:left="3237" w:hanging="720"/>
      </w:pPr>
      <w:rPr>
        <w:rFonts w:cs="Times New Roman" w:hint="default"/>
      </w:rPr>
    </w:lvl>
    <w:lvl w:ilvl="4">
      <w:start w:val="1"/>
      <w:numFmt w:val="decimal"/>
      <w:lvlText w:val="%1.%2.%3.%4.%5"/>
      <w:lvlJc w:val="left"/>
      <w:pPr>
        <w:ind w:left="4436" w:hanging="1080"/>
      </w:pPr>
      <w:rPr>
        <w:rFonts w:cs="Times New Roman" w:hint="default"/>
      </w:rPr>
    </w:lvl>
    <w:lvl w:ilvl="5">
      <w:start w:val="1"/>
      <w:numFmt w:val="decimal"/>
      <w:lvlText w:val="%1.%2.%3.%4.%5.%6"/>
      <w:lvlJc w:val="left"/>
      <w:pPr>
        <w:ind w:left="5275" w:hanging="1080"/>
      </w:pPr>
      <w:rPr>
        <w:rFonts w:cs="Times New Roman" w:hint="default"/>
      </w:rPr>
    </w:lvl>
    <w:lvl w:ilvl="6">
      <w:start w:val="1"/>
      <w:numFmt w:val="decimal"/>
      <w:lvlText w:val="%1.%2.%3.%4.%5.%6.%7"/>
      <w:lvlJc w:val="left"/>
      <w:pPr>
        <w:ind w:left="6474" w:hanging="1440"/>
      </w:pPr>
      <w:rPr>
        <w:rFonts w:cs="Times New Roman" w:hint="default"/>
      </w:rPr>
    </w:lvl>
    <w:lvl w:ilvl="7">
      <w:start w:val="1"/>
      <w:numFmt w:val="decimal"/>
      <w:lvlText w:val="%1.%2.%3.%4.%5.%6.%7.%8"/>
      <w:lvlJc w:val="left"/>
      <w:pPr>
        <w:ind w:left="7313" w:hanging="1440"/>
      </w:pPr>
      <w:rPr>
        <w:rFonts w:cs="Times New Roman" w:hint="default"/>
      </w:rPr>
    </w:lvl>
    <w:lvl w:ilvl="8">
      <w:start w:val="1"/>
      <w:numFmt w:val="decimal"/>
      <w:lvlText w:val="%1.%2.%3.%4.%5.%6.%7.%8.%9"/>
      <w:lvlJc w:val="left"/>
      <w:pPr>
        <w:ind w:left="8512" w:hanging="1800"/>
      </w:pPr>
      <w:rPr>
        <w:rFonts w:cs="Times New Roman" w:hint="default"/>
      </w:rPr>
    </w:lvl>
  </w:abstractNum>
  <w:abstractNum w:abstractNumId="38" w15:restartNumberingAfterBreak="0">
    <w:nsid w:val="702D4D73"/>
    <w:multiLevelType w:val="multilevel"/>
    <w:tmpl w:val="FB72FB04"/>
    <w:lvl w:ilvl="0">
      <w:start w:val="1"/>
      <w:numFmt w:val="decimal"/>
      <w:lvlText w:val="%1.0"/>
      <w:lvlJc w:val="left"/>
      <w:pPr>
        <w:ind w:left="405" w:hanging="405"/>
      </w:pPr>
      <w:rPr>
        <w:rFonts w:asciiTheme="minorHAnsi" w:hAnsiTheme="minorHAnsi" w:cstheme="minorHAnsi" w:hint="default"/>
        <w:sz w:val="24"/>
      </w:rPr>
    </w:lvl>
    <w:lvl w:ilvl="1">
      <w:start w:val="1"/>
      <w:numFmt w:val="decimal"/>
      <w:lvlText w:val="%1.%2"/>
      <w:lvlJc w:val="left"/>
      <w:pPr>
        <w:ind w:left="585" w:hanging="405"/>
      </w:pPr>
      <w:rPr>
        <w:rFonts w:asciiTheme="majorHAnsi" w:hAnsiTheme="majorHAnsi" w:cstheme="majorBidi" w:hint="default"/>
        <w:sz w:val="24"/>
      </w:rPr>
    </w:lvl>
    <w:lvl w:ilvl="2">
      <w:start w:val="1"/>
      <w:numFmt w:val="decimal"/>
      <w:lvlText w:val="%1.%2.%3"/>
      <w:lvlJc w:val="left"/>
      <w:pPr>
        <w:ind w:left="2160" w:hanging="720"/>
      </w:pPr>
      <w:rPr>
        <w:rFonts w:asciiTheme="majorHAnsi" w:hAnsiTheme="majorHAnsi" w:cstheme="majorBidi" w:hint="default"/>
        <w:sz w:val="24"/>
      </w:rPr>
    </w:lvl>
    <w:lvl w:ilvl="3">
      <w:start w:val="1"/>
      <w:numFmt w:val="decimal"/>
      <w:lvlText w:val="%1.%2.%3.%4"/>
      <w:lvlJc w:val="left"/>
      <w:pPr>
        <w:ind w:left="2880" w:hanging="720"/>
      </w:pPr>
      <w:rPr>
        <w:rFonts w:asciiTheme="majorHAnsi" w:hAnsiTheme="majorHAnsi" w:cstheme="majorBidi" w:hint="default"/>
        <w:sz w:val="24"/>
      </w:rPr>
    </w:lvl>
    <w:lvl w:ilvl="4">
      <w:start w:val="1"/>
      <w:numFmt w:val="decimal"/>
      <w:lvlText w:val="%1.%2.%3.%4.%5"/>
      <w:lvlJc w:val="left"/>
      <w:pPr>
        <w:ind w:left="3960" w:hanging="1080"/>
      </w:pPr>
      <w:rPr>
        <w:rFonts w:asciiTheme="majorHAnsi" w:hAnsiTheme="majorHAnsi" w:cstheme="majorBidi" w:hint="default"/>
        <w:sz w:val="24"/>
      </w:rPr>
    </w:lvl>
    <w:lvl w:ilvl="5">
      <w:start w:val="1"/>
      <w:numFmt w:val="decimal"/>
      <w:lvlText w:val="%1.%2.%3.%4.%5.%6"/>
      <w:lvlJc w:val="left"/>
      <w:pPr>
        <w:ind w:left="4680" w:hanging="1080"/>
      </w:pPr>
      <w:rPr>
        <w:rFonts w:asciiTheme="majorHAnsi" w:hAnsiTheme="majorHAnsi" w:cstheme="majorBidi" w:hint="default"/>
        <w:sz w:val="24"/>
      </w:rPr>
    </w:lvl>
    <w:lvl w:ilvl="6">
      <w:start w:val="1"/>
      <w:numFmt w:val="decimal"/>
      <w:lvlText w:val="%1.%2.%3.%4.%5.%6.%7"/>
      <w:lvlJc w:val="left"/>
      <w:pPr>
        <w:ind w:left="5760" w:hanging="1440"/>
      </w:pPr>
      <w:rPr>
        <w:rFonts w:asciiTheme="majorHAnsi" w:hAnsiTheme="majorHAnsi" w:cstheme="majorBidi" w:hint="default"/>
        <w:sz w:val="24"/>
      </w:rPr>
    </w:lvl>
    <w:lvl w:ilvl="7">
      <w:start w:val="1"/>
      <w:numFmt w:val="decimal"/>
      <w:lvlText w:val="%1.%2.%3.%4.%5.%6.%7.%8"/>
      <w:lvlJc w:val="left"/>
      <w:pPr>
        <w:ind w:left="6480" w:hanging="1440"/>
      </w:pPr>
      <w:rPr>
        <w:rFonts w:asciiTheme="majorHAnsi" w:hAnsiTheme="majorHAnsi" w:cstheme="majorBidi" w:hint="default"/>
        <w:sz w:val="24"/>
      </w:rPr>
    </w:lvl>
    <w:lvl w:ilvl="8">
      <w:start w:val="1"/>
      <w:numFmt w:val="decimal"/>
      <w:lvlText w:val="%1.%2.%3.%4.%5.%6.%7.%8.%9"/>
      <w:lvlJc w:val="left"/>
      <w:pPr>
        <w:ind w:left="7560" w:hanging="1800"/>
      </w:pPr>
      <w:rPr>
        <w:rFonts w:asciiTheme="majorHAnsi" w:hAnsiTheme="majorHAnsi" w:cstheme="majorBidi" w:hint="default"/>
        <w:sz w:val="24"/>
      </w:rPr>
    </w:lvl>
  </w:abstractNum>
  <w:abstractNum w:abstractNumId="39" w15:restartNumberingAfterBreak="0">
    <w:nsid w:val="74C61218"/>
    <w:multiLevelType w:val="hybridMultilevel"/>
    <w:tmpl w:val="AB042A56"/>
    <w:lvl w:ilvl="0" w:tplc="71821A74">
      <w:start w:val="1"/>
      <w:numFmt w:val="lowerLetter"/>
      <w:lvlText w:val="%1."/>
      <w:lvlJc w:val="left"/>
      <w:pPr>
        <w:ind w:left="1800" w:hanging="360"/>
      </w:pPr>
    </w:lvl>
    <w:lvl w:ilvl="1" w:tplc="4BCC3D04" w:tentative="1">
      <w:start w:val="1"/>
      <w:numFmt w:val="lowerLetter"/>
      <w:lvlText w:val="%2."/>
      <w:lvlJc w:val="left"/>
      <w:pPr>
        <w:ind w:left="2520" w:hanging="360"/>
      </w:pPr>
    </w:lvl>
    <w:lvl w:ilvl="2" w:tplc="2E5020B0" w:tentative="1">
      <w:start w:val="1"/>
      <w:numFmt w:val="lowerRoman"/>
      <w:lvlText w:val="%3."/>
      <w:lvlJc w:val="right"/>
      <w:pPr>
        <w:ind w:left="3240" w:hanging="180"/>
      </w:pPr>
    </w:lvl>
    <w:lvl w:ilvl="3" w:tplc="690EB2D2" w:tentative="1">
      <w:start w:val="1"/>
      <w:numFmt w:val="decimal"/>
      <w:lvlText w:val="%4."/>
      <w:lvlJc w:val="left"/>
      <w:pPr>
        <w:ind w:left="3960" w:hanging="360"/>
      </w:pPr>
    </w:lvl>
    <w:lvl w:ilvl="4" w:tplc="AB322EFC" w:tentative="1">
      <w:start w:val="1"/>
      <w:numFmt w:val="lowerLetter"/>
      <w:lvlText w:val="%5."/>
      <w:lvlJc w:val="left"/>
      <w:pPr>
        <w:ind w:left="4680" w:hanging="360"/>
      </w:pPr>
    </w:lvl>
    <w:lvl w:ilvl="5" w:tplc="040EC56A" w:tentative="1">
      <w:start w:val="1"/>
      <w:numFmt w:val="lowerRoman"/>
      <w:lvlText w:val="%6."/>
      <w:lvlJc w:val="right"/>
      <w:pPr>
        <w:ind w:left="5400" w:hanging="180"/>
      </w:pPr>
    </w:lvl>
    <w:lvl w:ilvl="6" w:tplc="F8F43872" w:tentative="1">
      <w:start w:val="1"/>
      <w:numFmt w:val="decimal"/>
      <w:lvlText w:val="%7."/>
      <w:lvlJc w:val="left"/>
      <w:pPr>
        <w:ind w:left="6120" w:hanging="360"/>
      </w:pPr>
    </w:lvl>
    <w:lvl w:ilvl="7" w:tplc="BE787186" w:tentative="1">
      <w:start w:val="1"/>
      <w:numFmt w:val="lowerLetter"/>
      <w:lvlText w:val="%8."/>
      <w:lvlJc w:val="left"/>
      <w:pPr>
        <w:ind w:left="6840" w:hanging="360"/>
      </w:pPr>
    </w:lvl>
    <w:lvl w:ilvl="8" w:tplc="AE520098" w:tentative="1">
      <w:start w:val="1"/>
      <w:numFmt w:val="lowerRoman"/>
      <w:lvlText w:val="%9."/>
      <w:lvlJc w:val="right"/>
      <w:pPr>
        <w:ind w:left="7560" w:hanging="180"/>
      </w:pPr>
    </w:lvl>
  </w:abstractNum>
  <w:abstractNum w:abstractNumId="40" w15:restartNumberingAfterBreak="0">
    <w:nsid w:val="7CFF0C1C"/>
    <w:multiLevelType w:val="hybridMultilevel"/>
    <w:tmpl w:val="6BE82ADA"/>
    <w:lvl w:ilvl="0" w:tplc="E1B471C6">
      <w:start w:val="1"/>
      <w:numFmt w:val="lowerRoman"/>
      <w:lvlText w:val="%1."/>
      <w:lvlJc w:val="left"/>
      <w:pPr>
        <w:ind w:left="2880" w:hanging="720"/>
      </w:pPr>
      <w:rPr>
        <w:rFonts w:hint="default"/>
        <w:i w:val="0"/>
        <w:color w:val="auto"/>
      </w:rPr>
    </w:lvl>
    <w:lvl w:ilvl="1" w:tplc="33B4FB98" w:tentative="1">
      <w:start w:val="1"/>
      <w:numFmt w:val="lowerLetter"/>
      <w:lvlText w:val="%2."/>
      <w:lvlJc w:val="left"/>
      <w:pPr>
        <w:ind w:left="1440" w:hanging="360"/>
      </w:pPr>
    </w:lvl>
    <w:lvl w:ilvl="2" w:tplc="A3F45382" w:tentative="1">
      <w:start w:val="1"/>
      <w:numFmt w:val="lowerRoman"/>
      <w:lvlText w:val="%3."/>
      <w:lvlJc w:val="right"/>
      <w:pPr>
        <w:ind w:left="2160" w:hanging="180"/>
      </w:pPr>
    </w:lvl>
    <w:lvl w:ilvl="3" w:tplc="3990B506" w:tentative="1">
      <w:start w:val="1"/>
      <w:numFmt w:val="decimal"/>
      <w:lvlText w:val="%4."/>
      <w:lvlJc w:val="left"/>
      <w:pPr>
        <w:ind w:left="2880" w:hanging="360"/>
      </w:pPr>
    </w:lvl>
    <w:lvl w:ilvl="4" w:tplc="53BCE304" w:tentative="1">
      <w:start w:val="1"/>
      <w:numFmt w:val="lowerLetter"/>
      <w:lvlText w:val="%5."/>
      <w:lvlJc w:val="left"/>
      <w:pPr>
        <w:ind w:left="3600" w:hanging="360"/>
      </w:pPr>
    </w:lvl>
    <w:lvl w:ilvl="5" w:tplc="C77EDB50" w:tentative="1">
      <w:start w:val="1"/>
      <w:numFmt w:val="lowerRoman"/>
      <w:lvlText w:val="%6."/>
      <w:lvlJc w:val="right"/>
      <w:pPr>
        <w:ind w:left="4320" w:hanging="180"/>
      </w:pPr>
    </w:lvl>
    <w:lvl w:ilvl="6" w:tplc="318AE422" w:tentative="1">
      <w:start w:val="1"/>
      <w:numFmt w:val="decimal"/>
      <w:lvlText w:val="%7."/>
      <w:lvlJc w:val="left"/>
      <w:pPr>
        <w:ind w:left="5040" w:hanging="360"/>
      </w:pPr>
    </w:lvl>
    <w:lvl w:ilvl="7" w:tplc="ACDADB1A" w:tentative="1">
      <w:start w:val="1"/>
      <w:numFmt w:val="lowerLetter"/>
      <w:lvlText w:val="%8."/>
      <w:lvlJc w:val="left"/>
      <w:pPr>
        <w:ind w:left="5760" w:hanging="360"/>
      </w:pPr>
    </w:lvl>
    <w:lvl w:ilvl="8" w:tplc="160C4C90" w:tentative="1">
      <w:start w:val="1"/>
      <w:numFmt w:val="lowerRoman"/>
      <w:lvlText w:val="%9."/>
      <w:lvlJc w:val="right"/>
      <w:pPr>
        <w:ind w:left="6480" w:hanging="180"/>
      </w:pPr>
    </w:lvl>
  </w:abstractNum>
  <w:num w:numId="1">
    <w:abstractNumId w:val="32"/>
  </w:num>
  <w:num w:numId="2">
    <w:abstractNumId w:val="20"/>
  </w:num>
  <w:num w:numId="3">
    <w:abstractNumId w:val="18"/>
  </w:num>
  <w:num w:numId="4">
    <w:abstractNumId w:val="29"/>
  </w:num>
  <w:num w:numId="5">
    <w:abstractNumId w:val="2"/>
  </w:num>
  <w:num w:numId="6">
    <w:abstractNumId w:val="30"/>
  </w:num>
  <w:num w:numId="7">
    <w:abstractNumId w:val="17"/>
  </w:num>
  <w:num w:numId="8">
    <w:abstractNumId w:val="11"/>
  </w:num>
  <w:num w:numId="9">
    <w:abstractNumId w:val="14"/>
  </w:num>
  <w:num w:numId="10">
    <w:abstractNumId w:val="33"/>
  </w:num>
  <w:num w:numId="11">
    <w:abstractNumId w:val="21"/>
  </w:num>
  <w:num w:numId="12">
    <w:abstractNumId w:val="28"/>
  </w:num>
  <w:num w:numId="13">
    <w:abstractNumId w:val="19"/>
  </w:num>
  <w:num w:numId="14">
    <w:abstractNumId w:val="26"/>
  </w:num>
  <w:num w:numId="15">
    <w:abstractNumId w:val="9"/>
  </w:num>
  <w:num w:numId="16">
    <w:abstractNumId w:val="31"/>
  </w:num>
  <w:num w:numId="17">
    <w:abstractNumId w:val="4"/>
  </w:num>
  <w:num w:numId="18">
    <w:abstractNumId w:val="7"/>
  </w:num>
  <w:num w:numId="19">
    <w:abstractNumId w:val="0"/>
  </w:num>
  <w:num w:numId="20">
    <w:abstractNumId w:val="10"/>
  </w:num>
  <w:num w:numId="21">
    <w:abstractNumId w:val="25"/>
  </w:num>
  <w:num w:numId="22">
    <w:abstractNumId w:val="8"/>
  </w:num>
  <w:num w:numId="23">
    <w:abstractNumId w:val="34"/>
  </w:num>
  <w:num w:numId="24">
    <w:abstractNumId w:val="13"/>
  </w:num>
  <w:num w:numId="25">
    <w:abstractNumId w:val="35"/>
  </w:num>
  <w:num w:numId="26">
    <w:abstractNumId w:val="37"/>
  </w:num>
  <w:num w:numId="27">
    <w:abstractNumId w:val="5"/>
  </w:num>
  <w:num w:numId="28">
    <w:abstractNumId w:val="39"/>
  </w:num>
  <w:num w:numId="29">
    <w:abstractNumId w:val="15"/>
  </w:num>
  <w:num w:numId="30">
    <w:abstractNumId w:val="22"/>
  </w:num>
  <w:num w:numId="31">
    <w:abstractNumId w:val="12"/>
  </w:num>
  <w:num w:numId="32">
    <w:abstractNumId w:val="1"/>
  </w:num>
  <w:num w:numId="33">
    <w:abstractNumId w:val="16"/>
  </w:num>
  <w:num w:numId="34">
    <w:abstractNumId w:val="24"/>
  </w:num>
  <w:num w:numId="35">
    <w:abstractNumId w:val="6"/>
  </w:num>
  <w:num w:numId="36">
    <w:abstractNumId w:val="40"/>
  </w:num>
  <w:num w:numId="37">
    <w:abstractNumId w:val="38"/>
  </w:num>
  <w:num w:numId="38">
    <w:abstractNumId w:val="23"/>
  </w:num>
  <w:num w:numId="39">
    <w:abstractNumId w:val="3"/>
  </w:num>
  <w:num w:numId="40">
    <w:abstractNumId w:val="3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9F"/>
    <w:rsid w:val="000117A3"/>
    <w:rsid w:val="00012DD6"/>
    <w:rsid w:val="000136F1"/>
    <w:rsid w:val="000144C5"/>
    <w:rsid w:val="00015045"/>
    <w:rsid w:val="0002446D"/>
    <w:rsid w:val="000337D2"/>
    <w:rsid w:val="00042822"/>
    <w:rsid w:val="00055944"/>
    <w:rsid w:val="00060048"/>
    <w:rsid w:val="000608EB"/>
    <w:rsid w:val="000622A7"/>
    <w:rsid w:val="00062F50"/>
    <w:rsid w:val="0006398E"/>
    <w:rsid w:val="0007718F"/>
    <w:rsid w:val="0009187A"/>
    <w:rsid w:val="000A58A8"/>
    <w:rsid w:val="000B58B4"/>
    <w:rsid w:val="000B59D7"/>
    <w:rsid w:val="000B6E0B"/>
    <w:rsid w:val="000C4BF1"/>
    <w:rsid w:val="000C4E6C"/>
    <w:rsid w:val="000D372C"/>
    <w:rsid w:val="000E1266"/>
    <w:rsid w:val="000E1BF1"/>
    <w:rsid w:val="000E3D3F"/>
    <w:rsid w:val="000E44F8"/>
    <w:rsid w:val="000E6392"/>
    <w:rsid w:val="000E67A6"/>
    <w:rsid w:val="000F2DBF"/>
    <w:rsid w:val="000F643D"/>
    <w:rsid w:val="00107144"/>
    <w:rsid w:val="001100F7"/>
    <w:rsid w:val="0011087E"/>
    <w:rsid w:val="00113A00"/>
    <w:rsid w:val="00114853"/>
    <w:rsid w:val="0013449F"/>
    <w:rsid w:val="00136F6F"/>
    <w:rsid w:val="00152F7D"/>
    <w:rsid w:val="00153247"/>
    <w:rsid w:val="00153D83"/>
    <w:rsid w:val="001631D6"/>
    <w:rsid w:val="00166B6F"/>
    <w:rsid w:val="0017287C"/>
    <w:rsid w:val="001819BC"/>
    <w:rsid w:val="0018714A"/>
    <w:rsid w:val="001907EF"/>
    <w:rsid w:val="00192831"/>
    <w:rsid w:val="00195804"/>
    <w:rsid w:val="001A0BFA"/>
    <w:rsid w:val="001A1284"/>
    <w:rsid w:val="001A318B"/>
    <w:rsid w:val="001B32ED"/>
    <w:rsid w:val="001B5A8C"/>
    <w:rsid w:val="001C0618"/>
    <w:rsid w:val="001C31E9"/>
    <w:rsid w:val="001C49EC"/>
    <w:rsid w:val="001C5697"/>
    <w:rsid w:val="001D4BFE"/>
    <w:rsid w:val="001D5277"/>
    <w:rsid w:val="001E5664"/>
    <w:rsid w:val="001F47AE"/>
    <w:rsid w:val="001F6697"/>
    <w:rsid w:val="001F7BA8"/>
    <w:rsid w:val="00203511"/>
    <w:rsid w:val="002234F7"/>
    <w:rsid w:val="00227014"/>
    <w:rsid w:val="002339CF"/>
    <w:rsid w:val="00235C08"/>
    <w:rsid w:val="00242D18"/>
    <w:rsid w:val="002531B0"/>
    <w:rsid w:val="00255CAD"/>
    <w:rsid w:val="00262673"/>
    <w:rsid w:val="0026336E"/>
    <w:rsid w:val="0026472F"/>
    <w:rsid w:val="00273935"/>
    <w:rsid w:val="00275D3A"/>
    <w:rsid w:val="00282E8A"/>
    <w:rsid w:val="002872FC"/>
    <w:rsid w:val="00295633"/>
    <w:rsid w:val="00296B60"/>
    <w:rsid w:val="002A08F4"/>
    <w:rsid w:val="002A179A"/>
    <w:rsid w:val="002A3207"/>
    <w:rsid w:val="002A63B6"/>
    <w:rsid w:val="002A789E"/>
    <w:rsid w:val="002B21BF"/>
    <w:rsid w:val="002D3431"/>
    <w:rsid w:val="002D4468"/>
    <w:rsid w:val="002D5DA5"/>
    <w:rsid w:val="002E71CE"/>
    <w:rsid w:val="002F4A4C"/>
    <w:rsid w:val="002F5368"/>
    <w:rsid w:val="002F72FB"/>
    <w:rsid w:val="00301AED"/>
    <w:rsid w:val="00303CDA"/>
    <w:rsid w:val="00315350"/>
    <w:rsid w:val="00326F9D"/>
    <w:rsid w:val="00327262"/>
    <w:rsid w:val="003337BE"/>
    <w:rsid w:val="0033415E"/>
    <w:rsid w:val="00350D1C"/>
    <w:rsid w:val="0035497B"/>
    <w:rsid w:val="00354CBE"/>
    <w:rsid w:val="00360979"/>
    <w:rsid w:val="003638CF"/>
    <w:rsid w:val="0036413F"/>
    <w:rsid w:val="00366D43"/>
    <w:rsid w:val="00367D58"/>
    <w:rsid w:val="003750F9"/>
    <w:rsid w:val="00381CB3"/>
    <w:rsid w:val="00386879"/>
    <w:rsid w:val="00393681"/>
    <w:rsid w:val="00394F42"/>
    <w:rsid w:val="0039729A"/>
    <w:rsid w:val="00397C69"/>
    <w:rsid w:val="003A3D71"/>
    <w:rsid w:val="003A63D1"/>
    <w:rsid w:val="003A7C42"/>
    <w:rsid w:val="003B51C6"/>
    <w:rsid w:val="003C151D"/>
    <w:rsid w:val="003C1853"/>
    <w:rsid w:val="003C5441"/>
    <w:rsid w:val="003D154E"/>
    <w:rsid w:val="003D2A40"/>
    <w:rsid w:val="003D5A76"/>
    <w:rsid w:val="003F0330"/>
    <w:rsid w:val="003F432B"/>
    <w:rsid w:val="003F52C0"/>
    <w:rsid w:val="003F64B7"/>
    <w:rsid w:val="00400348"/>
    <w:rsid w:val="00401064"/>
    <w:rsid w:val="00423D94"/>
    <w:rsid w:val="00426112"/>
    <w:rsid w:val="004264D3"/>
    <w:rsid w:val="00427E4E"/>
    <w:rsid w:val="004304C5"/>
    <w:rsid w:val="00437AFD"/>
    <w:rsid w:val="004402C2"/>
    <w:rsid w:val="00447D6A"/>
    <w:rsid w:val="00450ACB"/>
    <w:rsid w:val="00454E47"/>
    <w:rsid w:val="0045723C"/>
    <w:rsid w:val="00457F82"/>
    <w:rsid w:val="004611A6"/>
    <w:rsid w:val="004722C1"/>
    <w:rsid w:val="0048012B"/>
    <w:rsid w:val="004973CB"/>
    <w:rsid w:val="00497DDF"/>
    <w:rsid w:val="004A429E"/>
    <w:rsid w:val="004A446D"/>
    <w:rsid w:val="004B043D"/>
    <w:rsid w:val="004C336A"/>
    <w:rsid w:val="004C3E7D"/>
    <w:rsid w:val="004C4A79"/>
    <w:rsid w:val="004C516D"/>
    <w:rsid w:val="004D4F78"/>
    <w:rsid w:val="004E1069"/>
    <w:rsid w:val="004F25F6"/>
    <w:rsid w:val="00507DAA"/>
    <w:rsid w:val="005118F5"/>
    <w:rsid w:val="00512B22"/>
    <w:rsid w:val="00512C41"/>
    <w:rsid w:val="0051612F"/>
    <w:rsid w:val="005300A3"/>
    <w:rsid w:val="0053304A"/>
    <w:rsid w:val="00534178"/>
    <w:rsid w:val="005418E1"/>
    <w:rsid w:val="00544722"/>
    <w:rsid w:val="00547DB2"/>
    <w:rsid w:val="005550FF"/>
    <w:rsid w:val="00556982"/>
    <w:rsid w:val="005643EA"/>
    <w:rsid w:val="00567462"/>
    <w:rsid w:val="005715E2"/>
    <w:rsid w:val="0057502A"/>
    <w:rsid w:val="00577E8D"/>
    <w:rsid w:val="00577FFE"/>
    <w:rsid w:val="00581FF9"/>
    <w:rsid w:val="0059545C"/>
    <w:rsid w:val="005A1CB9"/>
    <w:rsid w:val="005B4D28"/>
    <w:rsid w:val="005B7927"/>
    <w:rsid w:val="005C6578"/>
    <w:rsid w:val="005C7F7E"/>
    <w:rsid w:val="005D05D1"/>
    <w:rsid w:val="005D12AC"/>
    <w:rsid w:val="005E0C0C"/>
    <w:rsid w:val="005F7620"/>
    <w:rsid w:val="00612D30"/>
    <w:rsid w:val="00612DAC"/>
    <w:rsid w:val="00621926"/>
    <w:rsid w:val="006247E1"/>
    <w:rsid w:val="00626893"/>
    <w:rsid w:val="00631D99"/>
    <w:rsid w:val="00647CE4"/>
    <w:rsid w:val="00663B27"/>
    <w:rsid w:val="00665F18"/>
    <w:rsid w:val="00674AC4"/>
    <w:rsid w:val="0069089B"/>
    <w:rsid w:val="00691C73"/>
    <w:rsid w:val="006A081E"/>
    <w:rsid w:val="006A2712"/>
    <w:rsid w:val="006A6132"/>
    <w:rsid w:val="006C2891"/>
    <w:rsid w:val="006C5FB5"/>
    <w:rsid w:val="006D3A70"/>
    <w:rsid w:val="006E0021"/>
    <w:rsid w:val="006E0A43"/>
    <w:rsid w:val="006F3060"/>
    <w:rsid w:val="006F4940"/>
    <w:rsid w:val="006FB49A"/>
    <w:rsid w:val="00711A90"/>
    <w:rsid w:val="00712C03"/>
    <w:rsid w:val="007142BD"/>
    <w:rsid w:val="00715566"/>
    <w:rsid w:val="00722890"/>
    <w:rsid w:val="00725BB1"/>
    <w:rsid w:val="007328BE"/>
    <w:rsid w:val="00736487"/>
    <w:rsid w:val="007366D9"/>
    <w:rsid w:val="00745377"/>
    <w:rsid w:val="00751D85"/>
    <w:rsid w:val="0076203A"/>
    <w:rsid w:val="00767344"/>
    <w:rsid w:val="00771AE8"/>
    <w:rsid w:val="00776B6C"/>
    <w:rsid w:val="007878BA"/>
    <w:rsid w:val="007A3E26"/>
    <w:rsid w:val="007A6CD7"/>
    <w:rsid w:val="007B41E8"/>
    <w:rsid w:val="007D47B2"/>
    <w:rsid w:val="007D5777"/>
    <w:rsid w:val="007D5968"/>
    <w:rsid w:val="007E5D3D"/>
    <w:rsid w:val="007F26E6"/>
    <w:rsid w:val="008115FA"/>
    <w:rsid w:val="0081256D"/>
    <w:rsid w:val="0081374E"/>
    <w:rsid w:val="0083357F"/>
    <w:rsid w:val="00834155"/>
    <w:rsid w:val="008347E8"/>
    <w:rsid w:val="00844904"/>
    <w:rsid w:val="00846310"/>
    <w:rsid w:val="008470EC"/>
    <w:rsid w:val="008473E2"/>
    <w:rsid w:val="00856F8B"/>
    <w:rsid w:val="0086760E"/>
    <w:rsid w:val="0087119F"/>
    <w:rsid w:val="00875358"/>
    <w:rsid w:val="00884FD7"/>
    <w:rsid w:val="00890568"/>
    <w:rsid w:val="00893B0D"/>
    <w:rsid w:val="00894630"/>
    <w:rsid w:val="008B1736"/>
    <w:rsid w:val="008B1DC9"/>
    <w:rsid w:val="008B6F9E"/>
    <w:rsid w:val="008C3C78"/>
    <w:rsid w:val="008D1100"/>
    <w:rsid w:val="008D61F7"/>
    <w:rsid w:val="008E49D6"/>
    <w:rsid w:val="008F5E73"/>
    <w:rsid w:val="008F67E9"/>
    <w:rsid w:val="00902DF2"/>
    <w:rsid w:val="0090615A"/>
    <w:rsid w:val="009104BF"/>
    <w:rsid w:val="00923AEE"/>
    <w:rsid w:val="0092429C"/>
    <w:rsid w:val="00924F5C"/>
    <w:rsid w:val="00925071"/>
    <w:rsid w:val="00925F10"/>
    <w:rsid w:val="00930EB6"/>
    <w:rsid w:val="00934D60"/>
    <w:rsid w:val="00935036"/>
    <w:rsid w:val="00940267"/>
    <w:rsid w:val="0094761E"/>
    <w:rsid w:val="009514E0"/>
    <w:rsid w:val="009520BC"/>
    <w:rsid w:val="009549C1"/>
    <w:rsid w:val="00972857"/>
    <w:rsid w:val="0098266B"/>
    <w:rsid w:val="009901D3"/>
    <w:rsid w:val="009920C8"/>
    <w:rsid w:val="00997E10"/>
    <w:rsid w:val="009A0BD8"/>
    <w:rsid w:val="009A213A"/>
    <w:rsid w:val="009B056D"/>
    <w:rsid w:val="009B0661"/>
    <w:rsid w:val="009B28CA"/>
    <w:rsid w:val="009B3216"/>
    <w:rsid w:val="009C3D98"/>
    <w:rsid w:val="009C5BFA"/>
    <w:rsid w:val="009C764A"/>
    <w:rsid w:val="009D2202"/>
    <w:rsid w:val="009D2F23"/>
    <w:rsid w:val="009D3217"/>
    <w:rsid w:val="009D36C8"/>
    <w:rsid w:val="009D65D2"/>
    <w:rsid w:val="009D6B41"/>
    <w:rsid w:val="009E5502"/>
    <w:rsid w:val="009E62F4"/>
    <w:rsid w:val="009E7383"/>
    <w:rsid w:val="00A009E9"/>
    <w:rsid w:val="00A0243F"/>
    <w:rsid w:val="00A03B31"/>
    <w:rsid w:val="00A116FE"/>
    <w:rsid w:val="00A11DE5"/>
    <w:rsid w:val="00A143E6"/>
    <w:rsid w:val="00A16BC9"/>
    <w:rsid w:val="00A1772B"/>
    <w:rsid w:val="00A239F3"/>
    <w:rsid w:val="00A27D00"/>
    <w:rsid w:val="00A3057B"/>
    <w:rsid w:val="00A32222"/>
    <w:rsid w:val="00A3506C"/>
    <w:rsid w:val="00A5211E"/>
    <w:rsid w:val="00A60B6F"/>
    <w:rsid w:val="00A6213A"/>
    <w:rsid w:val="00A641B6"/>
    <w:rsid w:val="00A6661E"/>
    <w:rsid w:val="00A709CB"/>
    <w:rsid w:val="00A736F6"/>
    <w:rsid w:val="00A768BA"/>
    <w:rsid w:val="00A8218B"/>
    <w:rsid w:val="00A83870"/>
    <w:rsid w:val="00A90811"/>
    <w:rsid w:val="00A909B9"/>
    <w:rsid w:val="00A90B77"/>
    <w:rsid w:val="00A948DD"/>
    <w:rsid w:val="00AB3387"/>
    <w:rsid w:val="00AB565D"/>
    <w:rsid w:val="00AC3C79"/>
    <w:rsid w:val="00AC45A9"/>
    <w:rsid w:val="00AD445E"/>
    <w:rsid w:val="00AD779B"/>
    <w:rsid w:val="00AF44F9"/>
    <w:rsid w:val="00AF510F"/>
    <w:rsid w:val="00B03E13"/>
    <w:rsid w:val="00B070E2"/>
    <w:rsid w:val="00B07C73"/>
    <w:rsid w:val="00B112C8"/>
    <w:rsid w:val="00B12240"/>
    <w:rsid w:val="00B20CF1"/>
    <w:rsid w:val="00B238AC"/>
    <w:rsid w:val="00B25E51"/>
    <w:rsid w:val="00B2720F"/>
    <w:rsid w:val="00B31519"/>
    <w:rsid w:val="00B342D5"/>
    <w:rsid w:val="00B43024"/>
    <w:rsid w:val="00B52795"/>
    <w:rsid w:val="00B5765E"/>
    <w:rsid w:val="00B65C7E"/>
    <w:rsid w:val="00B65FAE"/>
    <w:rsid w:val="00B67B01"/>
    <w:rsid w:val="00B93532"/>
    <w:rsid w:val="00BA4C5D"/>
    <w:rsid w:val="00BB21CB"/>
    <w:rsid w:val="00BB6595"/>
    <w:rsid w:val="00BC3A8E"/>
    <w:rsid w:val="00BD63AE"/>
    <w:rsid w:val="00BD7B59"/>
    <w:rsid w:val="00BE0050"/>
    <w:rsid w:val="00BE08E8"/>
    <w:rsid w:val="00BE4349"/>
    <w:rsid w:val="00BF19B8"/>
    <w:rsid w:val="00C0307A"/>
    <w:rsid w:val="00C33A6D"/>
    <w:rsid w:val="00C357B3"/>
    <w:rsid w:val="00C37AC7"/>
    <w:rsid w:val="00C4248B"/>
    <w:rsid w:val="00C5126C"/>
    <w:rsid w:val="00C51660"/>
    <w:rsid w:val="00C53C39"/>
    <w:rsid w:val="00C61ACC"/>
    <w:rsid w:val="00C6650C"/>
    <w:rsid w:val="00C67796"/>
    <w:rsid w:val="00C704BD"/>
    <w:rsid w:val="00C80F52"/>
    <w:rsid w:val="00C81F5C"/>
    <w:rsid w:val="00C9778B"/>
    <w:rsid w:val="00CB0B47"/>
    <w:rsid w:val="00CB6E63"/>
    <w:rsid w:val="00CB723C"/>
    <w:rsid w:val="00CC0C30"/>
    <w:rsid w:val="00CC0D06"/>
    <w:rsid w:val="00CC3FED"/>
    <w:rsid w:val="00CD002A"/>
    <w:rsid w:val="00CD128C"/>
    <w:rsid w:val="00CD41CA"/>
    <w:rsid w:val="00CD49F3"/>
    <w:rsid w:val="00CE21C8"/>
    <w:rsid w:val="00CF344D"/>
    <w:rsid w:val="00CF408D"/>
    <w:rsid w:val="00CF5106"/>
    <w:rsid w:val="00CF5D71"/>
    <w:rsid w:val="00CF7E7A"/>
    <w:rsid w:val="00D1174A"/>
    <w:rsid w:val="00D12ACA"/>
    <w:rsid w:val="00D16A0B"/>
    <w:rsid w:val="00D17021"/>
    <w:rsid w:val="00D2456C"/>
    <w:rsid w:val="00D250EE"/>
    <w:rsid w:val="00D2663D"/>
    <w:rsid w:val="00D30E64"/>
    <w:rsid w:val="00D32D5C"/>
    <w:rsid w:val="00D3472D"/>
    <w:rsid w:val="00D3626A"/>
    <w:rsid w:val="00D51DA3"/>
    <w:rsid w:val="00D6218D"/>
    <w:rsid w:val="00D6640E"/>
    <w:rsid w:val="00D67EEA"/>
    <w:rsid w:val="00D805A8"/>
    <w:rsid w:val="00D92D88"/>
    <w:rsid w:val="00D94E66"/>
    <w:rsid w:val="00D94ED8"/>
    <w:rsid w:val="00DB2CFF"/>
    <w:rsid w:val="00DB4B6F"/>
    <w:rsid w:val="00DC44E0"/>
    <w:rsid w:val="00DC4E92"/>
    <w:rsid w:val="00DD4CEB"/>
    <w:rsid w:val="00DF249F"/>
    <w:rsid w:val="00DF3B5B"/>
    <w:rsid w:val="00DF5FEA"/>
    <w:rsid w:val="00DF776D"/>
    <w:rsid w:val="00E00176"/>
    <w:rsid w:val="00E02091"/>
    <w:rsid w:val="00E0499B"/>
    <w:rsid w:val="00E07CD6"/>
    <w:rsid w:val="00E10907"/>
    <w:rsid w:val="00E2329F"/>
    <w:rsid w:val="00E32F62"/>
    <w:rsid w:val="00E3353F"/>
    <w:rsid w:val="00E369F2"/>
    <w:rsid w:val="00E406C6"/>
    <w:rsid w:val="00E427D3"/>
    <w:rsid w:val="00E4706F"/>
    <w:rsid w:val="00E5067C"/>
    <w:rsid w:val="00E51902"/>
    <w:rsid w:val="00E5508E"/>
    <w:rsid w:val="00E574ED"/>
    <w:rsid w:val="00E6209F"/>
    <w:rsid w:val="00E64E3F"/>
    <w:rsid w:val="00E709AB"/>
    <w:rsid w:val="00E731DF"/>
    <w:rsid w:val="00E73F3C"/>
    <w:rsid w:val="00E83FFB"/>
    <w:rsid w:val="00EA2F21"/>
    <w:rsid w:val="00EA31AF"/>
    <w:rsid w:val="00EA515D"/>
    <w:rsid w:val="00EA7AC8"/>
    <w:rsid w:val="00EB5EE4"/>
    <w:rsid w:val="00EB7BC5"/>
    <w:rsid w:val="00ED1CD6"/>
    <w:rsid w:val="00EF119B"/>
    <w:rsid w:val="00EF50F7"/>
    <w:rsid w:val="00F0324D"/>
    <w:rsid w:val="00F24418"/>
    <w:rsid w:val="00F25DD0"/>
    <w:rsid w:val="00F32915"/>
    <w:rsid w:val="00F3644D"/>
    <w:rsid w:val="00F370AB"/>
    <w:rsid w:val="00F45624"/>
    <w:rsid w:val="00F63413"/>
    <w:rsid w:val="00F77542"/>
    <w:rsid w:val="00F8071A"/>
    <w:rsid w:val="00F826B5"/>
    <w:rsid w:val="00F83222"/>
    <w:rsid w:val="00F87541"/>
    <w:rsid w:val="00FA40F8"/>
    <w:rsid w:val="00FB00B3"/>
    <w:rsid w:val="00FB2D5D"/>
    <w:rsid w:val="00FB532B"/>
    <w:rsid w:val="00FC1F84"/>
    <w:rsid w:val="00FC60B8"/>
    <w:rsid w:val="00FC6643"/>
    <w:rsid w:val="00FD16DA"/>
    <w:rsid w:val="00FD3BA6"/>
    <w:rsid w:val="00FD53E6"/>
    <w:rsid w:val="00FD7305"/>
    <w:rsid w:val="00FE2983"/>
    <w:rsid w:val="00FE404F"/>
    <w:rsid w:val="00FE6EC3"/>
    <w:rsid w:val="00FF07CE"/>
    <w:rsid w:val="0331F03E"/>
    <w:rsid w:val="05CE430C"/>
    <w:rsid w:val="0665B2FF"/>
    <w:rsid w:val="07416373"/>
    <w:rsid w:val="0769F7A9"/>
    <w:rsid w:val="080C641B"/>
    <w:rsid w:val="0A9ED57A"/>
    <w:rsid w:val="1106B27E"/>
    <w:rsid w:val="129A493B"/>
    <w:rsid w:val="15BD9231"/>
    <w:rsid w:val="189913FA"/>
    <w:rsid w:val="19C75A18"/>
    <w:rsid w:val="1CDDCFF7"/>
    <w:rsid w:val="1D75C336"/>
    <w:rsid w:val="21853C4A"/>
    <w:rsid w:val="24188390"/>
    <w:rsid w:val="259CE58C"/>
    <w:rsid w:val="26377160"/>
    <w:rsid w:val="2B0A669F"/>
    <w:rsid w:val="30526875"/>
    <w:rsid w:val="32BD3C08"/>
    <w:rsid w:val="32FC3548"/>
    <w:rsid w:val="330302D9"/>
    <w:rsid w:val="3A8F86B9"/>
    <w:rsid w:val="3F8046C4"/>
    <w:rsid w:val="433240F6"/>
    <w:rsid w:val="45D5A7B0"/>
    <w:rsid w:val="4A44DB71"/>
    <w:rsid w:val="4B31064D"/>
    <w:rsid w:val="4DF66A6D"/>
    <w:rsid w:val="5311EE60"/>
    <w:rsid w:val="589CE133"/>
    <w:rsid w:val="5AF5E27A"/>
    <w:rsid w:val="5FA2C1E3"/>
    <w:rsid w:val="607C462B"/>
    <w:rsid w:val="63496DC1"/>
    <w:rsid w:val="659A930A"/>
    <w:rsid w:val="6763A41E"/>
    <w:rsid w:val="69ED9D34"/>
    <w:rsid w:val="6ABA5517"/>
    <w:rsid w:val="725DB580"/>
    <w:rsid w:val="75708C05"/>
    <w:rsid w:val="793E91EF"/>
    <w:rsid w:val="79C85C23"/>
    <w:rsid w:val="79CFDDE8"/>
    <w:rsid w:val="7E9DC382"/>
    <w:rsid w:val="7EF8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B62615"/>
  <w15:docId w15:val="{08A52299-7126-4DFF-835C-0B600EB8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numPr>
        <w:ilvl w:val="2"/>
        <w:numId w:val="27"/>
      </w:numPr>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Default">
    <w:name w:val="Default"/>
    <w:rsid w:val="00486E64"/>
    <w:pPr>
      <w:autoSpaceDE w:val="0"/>
      <w:autoSpaceDN w:val="0"/>
      <w:adjustRightInd w:val="0"/>
      <w:spacing w:line="240" w:lineRule="auto"/>
    </w:pPr>
    <w:rPr>
      <w:rFonts w:ascii="Times New Roman" w:hAnsi="Times New Roman"/>
      <w:color w:val="000000"/>
      <w:lang w:bidi="ar-SA"/>
    </w:rPr>
  </w:style>
  <w:style w:type="character" w:customStyle="1" w:styleId="UnresolvedMention1">
    <w:name w:val="Unresolved Mention1"/>
    <w:basedOn w:val="DefaultParagraphFont"/>
    <w:uiPriority w:val="99"/>
    <w:semiHidden/>
    <w:unhideWhenUsed/>
    <w:rsid w:val="007B7BC3"/>
    <w:rPr>
      <w:color w:val="605E5C"/>
      <w:shd w:val="clear" w:color="auto" w:fill="E1DFDD"/>
    </w:rPr>
  </w:style>
  <w:style w:type="character" w:styleId="FollowedHyperlink">
    <w:name w:val="FollowedHyperlink"/>
    <w:basedOn w:val="DefaultParagraphFont"/>
    <w:uiPriority w:val="99"/>
    <w:semiHidden/>
    <w:unhideWhenUsed/>
    <w:rsid w:val="00114D0F"/>
    <w:rPr>
      <w:color w:val="800080" w:themeColor="followedHyperlink"/>
      <w:u w:val="single"/>
    </w:rPr>
  </w:style>
  <w:style w:type="paragraph" w:styleId="TOC1">
    <w:name w:val="toc 1"/>
    <w:basedOn w:val="Normal"/>
    <w:next w:val="Normal"/>
    <w:autoRedefine/>
    <w:uiPriority w:val="39"/>
    <w:unhideWhenUsed/>
    <w:rsid w:val="00B1528A"/>
    <w:pPr>
      <w:spacing w:after="100"/>
    </w:pPr>
  </w:style>
  <w:style w:type="paragraph" w:styleId="TOC2">
    <w:name w:val="toc 2"/>
    <w:basedOn w:val="Normal"/>
    <w:next w:val="Normal"/>
    <w:autoRedefine/>
    <w:uiPriority w:val="39"/>
    <w:unhideWhenUsed/>
    <w:rsid w:val="00B1528A"/>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B1528A"/>
    <w:pPr>
      <w:spacing w:after="100" w:line="259" w:lineRule="auto"/>
      <w:ind w:left="440"/>
    </w:pPr>
    <w:rPr>
      <w:rFonts w:asciiTheme="minorHAnsi" w:eastAsiaTheme="minorEastAsia" w:hAnsiTheme="minorHAnsi"/>
      <w:sz w:val="22"/>
      <w:szCs w:val="22"/>
    </w:rPr>
  </w:style>
  <w:style w:type="character" w:customStyle="1" w:styleId="UnresolvedMention2">
    <w:name w:val="Unresolved Mention2"/>
    <w:basedOn w:val="DefaultParagraphFont"/>
    <w:uiPriority w:val="99"/>
    <w:semiHidden/>
    <w:unhideWhenUsed/>
    <w:rsid w:val="00E62C76"/>
    <w:rPr>
      <w:color w:val="605E5C"/>
      <w:shd w:val="clear" w:color="auto" w:fill="E1DFDD"/>
    </w:rPr>
  </w:style>
  <w:style w:type="paragraph" w:styleId="FootnoteText">
    <w:name w:val="footnote text"/>
    <w:basedOn w:val="Normal"/>
    <w:link w:val="FootnoteTextChar"/>
    <w:uiPriority w:val="99"/>
    <w:semiHidden/>
    <w:unhideWhenUsed/>
    <w:rsid w:val="00A6465D"/>
    <w:rPr>
      <w:sz w:val="20"/>
      <w:szCs w:val="20"/>
    </w:rPr>
  </w:style>
  <w:style w:type="character" w:customStyle="1" w:styleId="FootnoteTextChar">
    <w:name w:val="Footnote Text Char"/>
    <w:basedOn w:val="DefaultParagraphFont"/>
    <w:link w:val="FootnoteText"/>
    <w:uiPriority w:val="99"/>
    <w:semiHidden/>
    <w:rsid w:val="00A6465D"/>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A6465D"/>
    <w:rPr>
      <w:vertAlign w:val="superscript"/>
    </w:rPr>
  </w:style>
  <w:style w:type="paragraph" w:customStyle="1" w:styleId="O-BodyText">
    <w:name w:val="O-Body Text ()"/>
    <w:aliases w:val="1Body,s1"/>
    <w:basedOn w:val="Normal"/>
    <w:autoRedefine/>
    <w:qFormat/>
    <w:rsid w:val="001A0BFA"/>
    <w:pPr>
      <w:numPr>
        <w:numId w:val="40"/>
      </w:numPr>
      <w:spacing w:after="120"/>
    </w:pPr>
    <w:rPr>
      <w:rFonts w:ascii="Arial" w:hAnsi="Arial"/>
      <w:sz w:val="20"/>
    </w:rPr>
  </w:style>
  <w:style w:type="paragraph" w:customStyle="1" w:styleId="Legal2L1">
    <w:name w:val="Legal2_L1"/>
    <w:basedOn w:val="Normal"/>
    <w:next w:val="BodyText"/>
    <w:link w:val="Legal2L1Char"/>
    <w:rsid w:val="001A0BFA"/>
    <w:pPr>
      <w:numPr>
        <w:numId w:val="39"/>
      </w:numPr>
      <w:spacing w:after="200"/>
      <w:jc w:val="center"/>
      <w:outlineLvl w:val="0"/>
    </w:pPr>
    <w:rPr>
      <w:rFonts w:ascii="Calibri" w:hAnsi="Calibri" w:cs="Arial"/>
      <w:b/>
      <w:caps/>
      <w:szCs w:val="20"/>
    </w:rPr>
  </w:style>
  <w:style w:type="character" w:customStyle="1" w:styleId="Legal2L1Char">
    <w:name w:val="Legal2_L1 Char"/>
    <w:basedOn w:val="DefaultParagraphFont"/>
    <w:link w:val="Legal2L1"/>
    <w:rsid w:val="001A0BFA"/>
    <w:rPr>
      <w:rFonts w:ascii="Calibri" w:eastAsia="Times New Roman" w:hAnsi="Calibri" w:cs="Arial"/>
      <w:b/>
      <w:caps/>
      <w:szCs w:val="20"/>
      <w:lang w:bidi="ar-SA"/>
    </w:rPr>
  </w:style>
  <w:style w:type="paragraph" w:customStyle="1" w:styleId="Legal2L2">
    <w:name w:val="Legal2_L2"/>
    <w:basedOn w:val="Legal2L1"/>
    <w:next w:val="BodyText"/>
    <w:link w:val="Legal2L2Char"/>
    <w:rsid w:val="001A0BFA"/>
    <w:pPr>
      <w:numPr>
        <w:ilvl w:val="1"/>
      </w:numPr>
      <w:jc w:val="left"/>
      <w:outlineLvl w:val="1"/>
    </w:pPr>
    <w:rPr>
      <w:b w:val="0"/>
      <w:caps w:val="0"/>
      <w:sz w:val="20"/>
    </w:rPr>
  </w:style>
  <w:style w:type="character" w:customStyle="1" w:styleId="Legal2L2Char">
    <w:name w:val="Legal2_L2 Char"/>
    <w:basedOn w:val="DefaultParagraphFont"/>
    <w:link w:val="Legal2L2"/>
    <w:rsid w:val="001A0BFA"/>
    <w:rPr>
      <w:rFonts w:ascii="Calibri" w:eastAsia="Times New Roman" w:hAnsi="Calibri" w:cs="Arial"/>
      <w:sz w:val="20"/>
      <w:szCs w:val="20"/>
      <w:lang w:bidi="ar-SA"/>
    </w:rPr>
  </w:style>
  <w:style w:type="paragraph" w:customStyle="1" w:styleId="Legal2L3">
    <w:name w:val="Legal2_L3"/>
    <w:basedOn w:val="Legal2L2"/>
    <w:next w:val="BodyText"/>
    <w:rsid w:val="001A0BFA"/>
    <w:pPr>
      <w:numPr>
        <w:ilvl w:val="2"/>
      </w:numPr>
      <w:tabs>
        <w:tab w:val="clear" w:pos="1080"/>
      </w:tabs>
      <w:ind w:left="2340"/>
      <w:outlineLvl w:val="2"/>
    </w:pPr>
  </w:style>
  <w:style w:type="paragraph" w:customStyle="1" w:styleId="Legal2L4">
    <w:name w:val="Legal2_L4"/>
    <w:basedOn w:val="Legal2L3"/>
    <w:next w:val="BodyText"/>
    <w:rsid w:val="001A0BFA"/>
    <w:pPr>
      <w:numPr>
        <w:ilvl w:val="3"/>
      </w:numPr>
      <w:tabs>
        <w:tab w:val="clear" w:pos="1440"/>
      </w:tabs>
      <w:ind w:left="3150" w:hanging="720"/>
      <w:outlineLvl w:val="3"/>
    </w:pPr>
  </w:style>
  <w:style w:type="paragraph" w:customStyle="1" w:styleId="Legal2L5">
    <w:name w:val="Legal2_L5"/>
    <w:basedOn w:val="Legal2L4"/>
    <w:next w:val="BodyText"/>
    <w:rsid w:val="001A0BFA"/>
    <w:pPr>
      <w:numPr>
        <w:ilvl w:val="4"/>
      </w:numPr>
      <w:tabs>
        <w:tab w:val="clear" w:pos="1800"/>
      </w:tabs>
      <w:ind w:left="4320" w:hanging="1080"/>
      <w:outlineLvl w:val="4"/>
    </w:pPr>
  </w:style>
  <w:style w:type="paragraph" w:customStyle="1" w:styleId="Legal2L6">
    <w:name w:val="Legal2_L6"/>
    <w:basedOn w:val="Legal2L5"/>
    <w:next w:val="BodyText"/>
    <w:rsid w:val="001A0BFA"/>
    <w:pPr>
      <w:numPr>
        <w:ilvl w:val="5"/>
      </w:numPr>
      <w:tabs>
        <w:tab w:val="clear" w:pos="1440"/>
      </w:tabs>
      <w:ind w:left="5130" w:hanging="1080"/>
      <w:outlineLvl w:val="3"/>
    </w:pPr>
  </w:style>
  <w:style w:type="paragraph" w:customStyle="1" w:styleId="Legal2L7">
    <w:name w:val="Legal2_L7"/>
    <w:basedOn w:val="Legal2L6"/>
    <w:next w:val="BodyText"/>
    <w:rsid w:val="001A0BFA"/>
    <w:pPr>
      <w:numPr>
        <w:ilvl w:val="6"/>
      </w:numPr>
      <w:tabs>
        <w:tab w:val="clear" w:pos="360"/>
      </w:tabs>
      <w:ind w:left="6300" w:hanging="1440"/>
      <w:outlineLvl w:val="1"/>
    </w:pPr>
  </w:style>
  <w:style w:type="paragraph" w:customStyle="1" w:styleId="Legal2L8">
    <w:name w:val="Legal2_L8"/>
    <w:basedOn w:val="Legal2L7"/>
    <w:next w:val="BodyText"/>
    <w:rsid w:val="001A0BFA"/>
    <w:pPr>
      <w:numPr>
        <w:ilvl w:val="7"/>
      </w:numPr>
      <w:tabs>
        <w:tab w:val="clear" w:pos="5760"/>
      </w:tabs>
      <w:ind w:left="7110" w:hanging="1440"/>
      <w:outlineLvl w:val="7"/>
    </w:pPr>
  </w:style>
  <w:style w:type="paragraph" w:customStyle="1" w:styleId="Legal2L9">
    <w:name w:val="Legal2_L9"/>
    <w:basedOn w:val="Legal2L8"/>
    <w:next w:val="BodyText"/>
    <w:rsid w:val="001A0BFA"/>
    <w:pPr>
      <w:numPr>
        <w:ilvl w:val="8"/>
      </w:numPr>
      <w:tabs>
        <w:tab w:val="clear" w:pos="6480"/>
      </w:tabs>
      <w:ind w:left="8280" w:hanging="1800"/>
      <w:outlineLvl w:val="8"/>
    </w:pPr>
  </w:style>
  <w:style w:type="table" w:styleId="TableGrid">
    <w:name w:val="Table Grid"/>
    <w:basedOn w:val="TableNormal"/>
    <w:uiPriority w:val="99"/>
    <w:rsid w:val="00C0307A"/>
    <w:pPr>
      <w:spacing w:line="240" w:lineRule="auto"/>
    </w:pPr>
    <w:rPr>
      <w:rFonts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urts.ca.gov/rfp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ations@jud.c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urts.ca.gov/rfp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A50BFA3B37184AA619D24DE5A6AAEF" ma:contentTypeVersion="4" ma:contentTypeDescription="Create a new document." ma:contentTypeScope="" ma:versionID="50bd3de08d584e4ab8f6babb7a4068e0">
  <xsd:schema xmlns:xsd="http://www.w3.org/2001/XMLSchema" xmlns:xs="http://www.w3.org/2001/XMLSchema" xmlns:p="http://schemas.microsoft.com/office/2006/metadata/properties" xmlns:ns2="95b8cea3-74e4-4256-84da-68174990b66d" xmlns:ns3="2f3ebcef-0c2c-4fbd-93e2-0de54c16beac" targetNamespace="http://schemas.microsoft.com/office/2006/metadata/properties" ma:root="true" ma:fieldsID="861b81f480b5c74a199f48a4f3647a30" ns2:_="" ns3:_="">
    <xsd:import namespace="95b8cea3-74e4-4256-84da-68174990b66d"/>
    <xsd:import namespace="2f3ebcef-0c2c-4fbd-93e2-0de54c16b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cea3-74e4-4256-84da-68174990b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bcef-0c2c-4fbd-93e2-0de54c16b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3ebcef-0c2c-4fbd-93e2-0de54c16beac">
      <UserInfo>
        <DisplayName>Bellows, Loralie</DisplayName>
        <AccountId>137</AccountId>
        <AccountType/>
      </UserInfo>
      <UserInfo>
        <DisplayName>O'Hagin, Harry</DisplayName>
        <AccountId>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B46B-B733-465A-A43E-C4E1DCDB27A9}">
  <ds:schemaRefs>
    <ds:schemaRef ds:uri="http://schemas.microsoft.com/sharepoint/v3/contenttype/forms"/>
  </ds:schemaRefs>
</ds:datastoreItem>
</file>

<file path=customXml/itemProps2.xml><?xml version="1.0" encoding="utf-8"?>
<ds:datastoreItem xmlns:ds="http://schemas.openxmlformats.org/officeDocument/2006/customXml" ds:itemID="{EE57D371-B22C-4A3A-82D7-4F0B0B21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cea3-74e4-4256-84da-68174990b66d"/>
    <ds:schemaRef ds:uri="2f3ebcef-0c2c-4fbd-93e2-0de54c16b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2709B-A71F-48E9-8EF2-D2F218B99E6B}">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2f3ebcef-0c2c-4fbd-93e2-0de54c16beac"/>
    <ds:schemaRef ds:uri="95b8cea3-74e4-4256-84da-68174990b66d"/>
    <ds:schemaRef ds:uri="http://purl.org/dc/elements/1.1/"/>
  </ds:schemaRefs>
</ds:datastoreItem>
</file>

<file path=customXml/itemProps4.xml><?xml version="1.0" encoding="utf-8"?>
<ds:datastoreItem xmlns:ds="http://schemas.openxmlformats.org/officeDocument/2006/customXml" ds:itemID="{EB2D8153-686E-4E22-922E-51B20A8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4324</Words>
  <Characters>24647</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Quyen</dc:creator>
  <cp:lastModifiedBy>Bellows, Loralie</cp:lastModifiedBy>
  <cp:revision>2</cp:revision>
  <cp:lastPrinted>2020-01-17T18:36:00Z</cp:lastPrinted>
  <dcterms:created xsi:type="dcterms:W3CDTF">2020-01-17T18:37:00Z</dcterms:created>
  <dcterms:modified xsi:type="dcterms:W3CDTF">2020-01-17T18:37:00Z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0x01010065A50BFA3B37184AA619D24DE5A6AAEF</vt:lpwstr>
  </property>
</Properties>
</file>