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8E" w:rsidRDefault="00C659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185420</wp:posOffset>
                </wp:positionV>
                <wp:extent cx="1231900" cy="363855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966" w:rsidRPr="00C65966" w:rsidRDefault="00C6596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65966">
                              <w:rPr>
                                <w:b/>
                                <w:sz w:val="28"/>
                                <w:szCs w:val="28"/>
                              </w:rPr>
                              <w:t>Attachment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3pt;margin-top:14.6pt;width:97pt;height:2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">
                <v:textbox>
                  <w:txbxContent>
                    <w:p w:rsidR="00C65966" w:rsidRPr="00C65966" w:rsidRDefault="00C6596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65966">
                        <w:rPr>
                          <w:b/>
                          <w:sz w:val="28"/>
                          <w:szCs w:val="28"/>
                        </w:rPr>
                        <w:t>Attachment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6F97" w:rsidRDefault="00646F97">
      <w:bookmarkStart w:id="0" w:name="_GoBack"/>
      <w:bookmarkEnd w:id="0"/>
    </w:p>
    <w:p w:rsidR="00646F97" w:rsidRDefault="00646F97">
      <w:r>
        <w:rPr>
          <w:noProof/>
        </w:rPr>
        <w:drawing>
          <wp:inline distT="0" distB="0" distL="0" distR="0" wp14:anchorId="3CE64129" wp14:editId="4A99DAF9">
            <wp:extent cx="5943600" cy="6357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F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66" w:rsidRDefault="00C65966" w:rsidP="00C65966">
      <w:pPr>
        <w:spacing w:after="0" w:line="240" w:lineRule="auto"/>
      </w:pPr>
      <w:r>
        <w:separator/>
      </w:r>
    </w:p>
  </w:endnote>
  <w:endnote w:type="continuationSeparator" w:id="0">
    <w:p w:rsidR="00C65966" w:rsidRDefault="00C65966" w:rsidP="00C6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66" w:rsidRDefault="00C65966" w:rsidP="00C65966">
      <w:pPr>
        <w:spacing w:after="0" w:line="240" w:lineRule="auto"/>
      </w:pPr>
      <w:r>
        <w:separator/>
      </w:r>
    </w:p>
  </w:footnote>
  <w:footnote w:type="continuationSeparator" w:id="0">
    <w:p w:rsidR="00C65966" w:rsidRDefault="00C65966" w:rsidP="00C6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66" w:rsidRDefault="00C65966" w:rsidP="00C65966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</w:t>
    </w:r>
    <w:r w:rsidRPr="00E56678">
      <w:rPr>
        <w:rFonts w:ascii="Arial" w:hAnsi="Arial" w:cs="Arial"/>
        <w:szCs w:val="28"/>
      </w:rPr>
      <w:t>Consultation Services for Electronic Security Systems Evaluations</w:t>
    </w:r>
  </w:p>
  <w:p w:rsidR="00C65966" w:rsidRDefault="00C65966" w:rsidP="00C65966">
    <w:pPr>
      <w:pStyle w:val="Header"/>
    </w:pPr>
    <w:r w:rsidRPr="0045523B">
      <w:t>RFP Number:</w:t>
    </w:r>
    <w:r w:rsidRPr="009000D1">
      <w:rPr>
        <w:color w:val="000000"/>
      </w:rPr>
      <w:t xml:space="preserve"> </w:t>
    </w:r>
    <w:r w:rsidRPr="00F4075C">
      <w:rPr>
        <w:color w:val="000000"/>
      </w:rPr>
      <w:t>RFP-FS-2018-02-JP-Security-Systems-Evaluation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97"/>
    <w:rsid w:val="00007290"/>
    <w:rsid w:val="00011B8E"/>
    <w:rsid w:val="00646F97"/>
    <w:rsid w:val="00C6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4B39"/>
  <w15:chartTrackingRefBased/>
  <w15:docId w15:val="{CA122CD8-96EB-4C93-BED6-97836CA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966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966"/>
  </w:style>
  <w:style w:type="paragraph" w:styleId="Footer">
    <w:name w:val="footer"/>
    <w:basedOn w:val="Normal"/>
    <w:link w:val="FooterChar"/>
    <w:uiPriority w:val="99"/>
    <w:unhideWhenUsed/>
    <w:rsid w:val="00C6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966"/>
  </w:style>
  <w:style w:type="character" w:customStyle="1" w:styleId="Heading1Char">
    <w:name w:val="Heading 1 Char"/>
    <w:basedOn w:val="DefaultParagraphFont"/>
    <w:link w:val="Heading1"/>
    <w:uiPriority w:val="9"/>
    <w:rsid w:val="00C6596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rsid w:val="00C6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9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Perez</dc:creator>
  <cp:keywords/>
  <dc:description/>
  <cp:lastModifiedBy>Johnny Perez</cp:lastModifiedBy>
  <cp:revision>2</cp:revision>
  <dcterms:created xsi:type="dcterms:W3CDTF">2018-04-18T22:27:00Z</dcterms:created>
  <dcterms:modified xsi:type="dcterms:W3CDTF">2018-04-18T22:27:00Z</dcterms:modified>
</cp:coreProperties>
</file>