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061DA383" w:rsidR="008B50E8" w:rsidRPr="00003486" w:rsidRDefault="00003486" w:rsidP="008B50E8">
            <w:pPr>
              <w:pStyle w:val="JCCReportCoverSubhead"/>
              <w:rPr>
                <w:rFonts w:ascii="Arial" w:hAnsi="Arial" w:cs="Arial"/>
                <w:b/>
                <w:i/>
                <w:szCs w:val="28"/>
              </w:rPr>
            </w:pPr>
            <w:r w:rsidRPr="00003486">
              <w:rPr>
                <w:rFonts w:ascii="Arial" w:hAnsi="Arial" w:cs="Arial"/>
                <w:b/>
                <w:i/>
                <w:szCs w:val="28"/>
              </w:rPr>
              <w:t>Judicial council of california</w:t>
            </w:r>
          </w:p>
          <w:p w14:paraId="052E225A" w14:textId="77777777" w:rsidR="008B50E8" w:rsidRPr="00003486" w:rsidRDefault="008B50E8" w:rsidP="00105F4B">
            <w:pPr>
              <w:pStyle w:val="JCCReportCoverSubhead"/>
              <w:rPr>
                <w:rFonts w:ascii="Arial" w:hAnsi="Arial" w:cs="Arial"/>
                <w:b/>
                <w:szCs w:val="28"/>
              </w:rPr>
            </w:pPr>
          </w:p>
          <w:p w14:paraId="55E87C9C" w14:textId="07604D6F" w:rsidR="008B50E8" w:rsidRPr="00003486" w:rsidRDefault="008B50E8" w:rsidP="00105F4B">
            <w:pPr>
              <w:pStyle w:val="JCCReportCoverSubhead"/>
              <w:rPr>
                <w:rFonts w:ascii="Arial" w:hAnsi="Arial" w:cs="Arial"/>
                <w:szCs w:val="28"/>
              </w:rPr>
            </w:pPr>
            <w:r w:rsidRPr="00003486">
              <w:rPr>
                <w:rFonts w:ascii="Arial" w:hAnsi="Arial" w:cs="Arial"/>
                <w:b/>
                <w:szCs w:val="28"/>
              </w:rPr>
              <w:t>Regarding:</w:t>
            </w:r>
            <w:r w:rsidRPr="00003486">
              <w:rPr>
                <w:rFonts w:ascii="Arial" w:hAnsi="Arial" w:cs="Arial"/>
                <w:b/>
                <w:szCs w:val="28"/>
              </w:rPr>
              <w:br/>
            </w:r>
            <w:r w:rsidR="00003486" w:rsidRPr="00DD0559">
              <w:rPr>
                <w:rFonts w:ascii="Arial" w:hAnsi="Arial" w:cs="Arial"/>
                <w:iCs/>
                <w:caps w:val="0"/>
                <w:szCs w:val="28"/>
              </w:rPr>
              <w:t>California Youth Court Directory and Presentation Project</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D129111" w14:textId="36AA4550" w:rsidR="00DD0559" w:rsidRDefault="00DD0559"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NUMBER: </w:t>
            </w:r>
            <w:r w:rsidRPr="00DD0559">
              <w:rPr>
                <w:rFonts w:ascii="Arial" w:hAnsi="Arial" w:cs="Arial"/>
                <w:smallCaps/>
                <w:sz w:val="28"/>
                <w:szCs w:val="20"/>
              </w:rPr>
              <w:t>CFCC-2025-07-TK</w:t>
            </w: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4DBE87BF" w:rsidR="008B50E8" w:rsidRPr="002355CF" w:rsidRDefault="004E25EF"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April 1</w:t>
            </w:r>
            <w:r w:rsidR="00003486">
              <w:rPr>
                <w:rFonts w:ascii="Arial" w:hAnsi="Arial" w:cs="Arial"/>
                <w:bCs/>
                <w:smallCaps/>
                <w:color w:val="000000"/>
                <w:sz w:val="28"/>
                <w:szCs w:val="28"/>
              </w:rPr>
              <w:t>, 2026,</w:t>
            </w:r>
            <w:r w:rsidR="00003486" w:rsidRPr="004F7E5A">
              <w:rPr>
                <w:rFonts w:ascii="Arial" w:hAnsi="Arial" w:cs="Arial"/>
                <w:bCs/>
                <w:smallCaps/>
                <w:sz w:val="28"/>
                <w:szCs w:val="28"/>
              </w:rPr>
              <w:t xml:space="preserve"> </w:t>
            </w:r>
            <w:r w:rsidR="00003486" w:rsidRPr="00A50B42">
              <w:rPr>
                <w:rFonts w:ascii="Arial" w:hAnsi="Arial" w:cs="Arial"/>
                <w:bCs/>
                <w:smallCaps/>
                <w:color w:val="000000"/>
                <w:sz w:val="28"/>
                <w:szCs w:val="28"/>
              </w:rPr>
              <w:t xml:space="preserve">no later than </w:t>
            </w:r>
            <w:r w:rsidR="002F3716">
              <w:rPr>
                <w:rFonts w:ascii="Arial" w:hAnsi="Arial" w:cs="Arial"/>
                <w:iCs/>
                <w:sz w:val="28"/>
                <w:szCs w:val="28"/>
              </w:rPr>
              <w:t>1</w:t>
            </w:r>
            <w:r w:rsidR="00003486" w:rsidRPr="004F7E5A">
              <w:rPr>
                <w:rFonts w:ascii="Arial" w:hAnsi="Arial" w:cs="Arial"/>
                <w:iCs/>
                <w:sz w:val="28"/>
                <w:szCs w:val="28"/>
              </w:rPr>
              <w:t>:00</w:t>
            </w:r>
            <w:r w:rsidR="00003486">
              <w:rPr>
                <w:rFonts w:ascii="Arial" w:hAnsi="Arial" w:cs="Arial"/>
                <w:i/>
                <w:caps/>
                <w:color w:val="FF0000"/>
                <w:sz w:val="22"/>
                <w:szCs w:val="28"/>
              </w:rPr>
              <w:t xml:space="preserve"> </w:t>
            </w:r>
            <w:r w:rsidR="00003486">
              <w:rPr>
                <w:rFonts w:ascii="Arial" w:hAnsi="Arial" w:cs="Arial"/>
                <w:bCs/>
                <w:smallCaps/>
                <w:color w:val="000000"/>
                <w:sz w:val="28"/>
                <w:szCs w:val="20"/>
              </w:rPr>
              <w:t>p.m. Pacific time</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21897C77" w14:textId="77777777" w:rsidR="00003486" w:rsidRDefault="00003486" w:rsidP="00003486">
      <w:pPr>
        <w:pStyle w:val="ListParagraph"/>
        <w:keepNext/>
        <w:numPr>
          <w:ilvl w:val="1"/>
          <w:numId w:val="11"/>
        </w:numPr>
        <w:rPr>
          <w:iCs/>
        </w:rPr>
      </w:pPr>
      <w:r w:rsidRPr="004F7E5A">
        <w:rPr>
          <w:iCs/>
          <w:u w:val="single"/>
        </w:rPr>
        <w:t xml:space="preserve">Judicial Council of California. </w:t>
      </w:r>
      <w:r w:rsidRPr="004F7E5A">
        <w:rPr>
          <w:iCs/>
        </w:rPr>
        <w:t xml:space="preserve"> </w:t>
      </w:r>
      <w:bookmarkStart w:id="0" w:name="_Hlk223699003"/>
      <w:r w:rsidRPr="004F7E5A">
        <w:rPr>
          <w:iCs/>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bookmarkEnd w:id="0"/>
    <w:p w14:paraId="3278A5DE" w14:textId="77777777" w:rsidR="00003486" w:rsidRPr="004F7E5A" w:rsidRDefault="00003486" w:rsidP="00003486">
      <w:pPr>
        <w:pStyle w:val="ListParagraph"/>
        <w:keepNext/>
        <w:ind w:left="1440"/>
        <w:rPr>
          <w:iCs/>
        </w:rPr>
      </w:pPr>
    </w:p>
    <w:p w14:paraId="597FF7CF" w14:textId="6171351B" w:rsidR="00003486" w:rsidRPr="0081336A" w:rsidRDefault="00003486" w:rsidP="00003486">
      <w:pPr>
        <w:pStyle w:val="ListParagraph"/>
        <w:keepNext/>
        <w:numPr>
          <w:ilvl w:val="1"/>
          <w:numId w:val="11"/>
        </w:numPr>
        <w:rPr>
          <w:iCs/>
        </w:rPr>
      </w:pPr>
      <w:r w:rsidRPr="0081336A">
        <w:rPr>
          <w:iCs/>
          <w:u w:val="single"/>
        </w:rPr>
        <w:t>Project.</w:t>
      </w:r>
      <w:r w:rsidRPr="0081336A">
        <w:rPr>
          <w:iCs/>
        </w:rPr>
        <w:t xml:space="preserve"> </w:t>
      </w:r>
      <w:bookmarkStart w:id="1" w:name="_Hlk223698793"/>
      <w:bookmarkStart w:id="2" w:name="_Hlk223699021"/>
      <w:r w:rsidRPr="0081336A">
        <w:rPr>
          <w:iCs/>
        </w:rPr>
        <w:t xml:space="preserve">This request seeks a proposal </w:t>
      </w:r>
      <w:r w:rsidR="00A82741">
        <w:rPr>
          <w:iCs/>
        </w:rPr>
        <w:t>from a</w:t>
      </w:r>
      <w:r w:rsidRPr="0081336A">
        <w:rPr>
          <w:iCs/>
        </w:rPr>
        <w:t xml:space="preserve"> qualified </w:t>
      </w:r>
      <w:r w:rsidR="00DD0559">
        <w:rPr>
          <w:iCs/>
        </w:rPr>
        <w:t>C</w:t>
      </w:r>
      <w:r w:rsidRPr="0081336A">
        <w:rPr>
          <w:iCs/>
        </w:rPr>
        <w:t>ontractor to develop an updated, comprehensive directory of all California youth courts. This directory must detail each court's county location, operational model, average participant volume, lead agency, and relationship with the local superior court. The directory should also identify whether the program integrates or provides training on behavioral health issues.</w:t>
      </w:r>
      <w:r>
        <w:rPr>
          <w:iCs/>
        </w:rPr>
        <w:t xml:space="preserve"> </w:t>
      </w:r>
      <w:r w:rsidRPr="0081336A">
        <w:rPr>
          <w:iCs/>
        </w:rPr>
        <w:t xml:space="preserve">Upon completion of the directory, the </w:t>
      </w:r>
      <w:r w:rsidR="00A82741">
        <w:rPr>
          <w:iCs/>
        </w:rPr>
        <w:t>C</w:t>
      </w:r>
      <w:r w:rsidRPr="0081336A">
        <w:rPr>
          <w:iCs/>
        </w:rPr>
        <w:t xml:space="preserve">ontractor will </w:t>
      </w:r>
      <w:r>
        <w:rPr>
          <w:iCs/>
        </w:rPr>
        <w:t>provide</w:t>
      </w:r>
      <w:r w:rsidRPr="0081336A">
        <w:rPr>
          <w:iCs/>
        </w:rPr>
        <w:t xml:space="preserve"> a summary report</w:t>
      </w:r>
      <w:r>
        <w:rPr>
          <w:iCs/>
        </w:rPr>
        <w:t xml:space="preserve"> of the data</w:t>
      </w:r>
      <w:r w:rsidRPr="0081336A">
        <w:rPr>
          <w:iCs/>
        </w:rPr>
        <w:t xml:space="preserve"> analyzing the current state of youth courts</w:t>
      </w:r>
      <w:r>
        <w:rPr>
          <w:iCs/>
        </w:rPr>
        <w:t xml:space="preserve"> and give a presentation on the report which</w:t>
      </w:r>
      <w:r w:rsidRPr="0081336A">
        <w:rPr>
          <w:iCs/>
        </w:rPr>
        <w:t xml:space="preserve"> must be </w:t>
      </w:r>
      <w:r>
        <w:rPr>
          <w:iCs/>
        </w:rPr>
        <w:t>conducted</w:t>
      </w:r>
      <w:r w:rsidRPr="0081336A">
        <w:rPr>
          <w:iCs/>
        </w:rPr>
        <w:t xml:space="preserve"> in a </w:t>
      </w:r>
      <w:r>
        <w:rPr>
          <w:iCs/>
        </w:rPr>
        <w:t>way</w:t>
      </w:r>
      <w:r w:rsidRPr="0081336A">
        <w:rPr>
          <w:iCs/>
        </w:rPr>
        <w:t xml:space="preserve"> suitable for recording and future distribution.</w:t>
      </w:r>
      <w:bookmarkEnd w:id="1"/>
    </w:p>
    <w:p w14:paraId="1D52A8F4" w14:textId="77777777" w:rsidR="00003486" w:rsidRPr="00F96EEE" w:rsidRDefault="00003486" w:rsidP="00003486">
      <w:pPr>
        <w:pStyle w:val="ListParagraph"/>
        <w:rPr>
          <w:iCs/>
        </w:rPr>
      </w:pPr>
    </w:p>
    <w:p w14:paraId="3508F730" w14:textId="1FDC6791" w:rsidR="00C37FF7" w:rsidRPr="00003486" w:rsidRDefault="00003486" w:rsidP="00003486">
      <w:pPr>
        <w:pStyle w:val="ListParagraph"/>
        <w:keepNext/>
        <w:ind w:left="1440"/>
        <w:rPr>
          <w:iCs/>
        </w:rPr>
      </w:pPr>
      <w:r>
        <w:rPr>
          <w:iCs/>
        </w:rPr>
        <w:t xml:space="preserve">The preferential </w:t>
      </w:r>
      <w:r w:rsidR="00A82741">
        <w:rPr>
          <w:iCs/>
        </w:rPr>
        <w:t>C</w:t>
      </w:r>
      <w:r>
        <w:rPr>
          <w:iCs/>
        </w:rPr>
        <w:t>ontractor will be familiar with youth courts, including their structure and history</w:t>
      </w:r>
      <w:r w:rsidR="00A82741">
        <w:rPr>
          <w:iCs/>
        </w:rPr>
        <w:t>;</w:t>
      </w:r>
      <w:r>
        <w:rPr>
          <w:iCs/>
        </w:rPr>
        <w:t xml:space="preserve"> gathering and analyzing data</w:t>
      </w:r>
      <w:r w:rsidR="00A82741">
        <w:rPr>
          <w:iCs/>
        </w:rPr>
        <w:t>;</w:t>
      </w:r>
      <w:r>
        <w:rPr>
          <w:iCs/>
        </w:rPr>
        <w:t xml:space="preserve"> and have experience presenting about youth courts.</w:t>
      </w:r>
    </w:p>
    <w:bookmarkEnd w:id="2"/>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3DF506D9" w14:textId="49B7EF8F" w:rsidR="00003486" w:rsidRDefault="00C37FF7" w:rsidP="00003486">
      <w:pPr>
        <w:pStyle w:val="BodyTextIndent2"/>
        <w:spacing w:after="0" w:line="240" w:lineRule="auto"/>
        <w:ind w:left="1440"/>
      </w:pPr>
      <w:bookmarkStart w:id="3" w:name="_Hlk223699065"/>
      <w:r>
        <w:t xml:space="preserve">The </w:t>
      </w:r>
      <w:r w:rsidR="00D90AEE">
        <w:t>J</w:t>
      </w:r>
      <w:r w:rsidR="00003486">
        <w:t>udicial Council</w:t>
      </w:r>
      <w:r>
        <w:t xml:space="preserve"> seeks the services of a </w:t>
      </w:r>
      <w:r w:rsidR="009C38A6">
        <w:t>person or entity</w:t>
      </w:r>
      <w:r>
        <w:t xml:space="preserve"> with expertise in </w:t>
      </w:r>
      <w:r w:rsidR="00003486">
        <w:t xml:space="preserve">youth courts, also sometimes referred to as peer courts, to create a directory of youth courts in California. </w:t>
      </w:r>
    </w:p>
    <w:p w14:paraId="7C1482B4" w14:textId="77777777" w:rsidR="00003486" w:rsidRDefault="00003486" w:rsidP="00003486">
      <w:pPr>
        <w:pStyle w:val="BodyTextIndent2"/>
        <w:spacing w:after="0" w:line="240" w:lineRule="auto"/>
        <w:ind w:left="1440"/>
      </w:pPr>
    </w:p>
    <w:p w14:paraId="39E7255B" w14:textId="2CE8A653" w:rsidR="00003486" w:rsidRDefault="00003486" w:rsidP="00003486">
      <w:pPr>
        <w:pStyle w:val="BodyTextIndent2"/>
        <w:spacing w:after="0" w:line="240" w:lineRule="auto"/>
        <w:ind w:left="1440"/>
      </w:pPr>
      <w:r>
        <w:t xml:space="preserve">The </w:t>
      </w:r>
      <w:r w:rsidR="00A82741">
        <w:t>C</w:t>
      </w:r>
      <w:r>
        <w:t>ontractor will be expected to contact youth courts and lead agencies (e.g., probation, law enforcement) across the state, solicit information about the youth court program, compile that information into a directory, write a summary report, and present the findings in a way that can be recorded.</w:t>
      </w:r>
    </w:p>
    <w:p w14:paraId="7390F889" w14:textId="77777777" w:rsidR="00003486" w:rsidRDefault="00003486" w:rsidP="00003486">
      <w:pPr>
        <w:pStyle w:val="BodyTextIndent2"/>
        <w:spacing w:after="0" w:line="240" w:lineRule="auto"/>
        <w:ind w:left="1440"/>
      </w:pPr>
    </w:p>
    <w:p w14:paraId="1B9B8FDD" w14:textId="71FEA80C" w:rsidR="00003486" w:rsidRDefault="00003486" w:rsidP="00003486">
      <w:pPr>
        <w:pStyle w:val="BodyTextIndent2"/>
        <w:spacing w:after="0" w:line="240" w:lineRule="auto"/>
        <w:ind w:left="1440"/>
      </w:pPr>
      <w:r>
        <w:t xml:space="preserve">The maximum funding available for this project is </w:t>
      </w:r>
      <w:r>
        <w:rPr>
          <w:b/>
          <w:bCs/>
        </w:rPr>
        <w:t>$30,000</w:t>
      </w:r>
      <w:r w:rsidR="00A82741">
        <w:rPr>
          <w:b/>
          <w:bCs/>
        </w:rPr>
        <w:t>.00</w:t>
      </w:r>
      <w:r>
        <w:rPr>
          <w:b/>
          <w:bCs/>
        </w:rPr>
        <w:t>, which is inclusive of all expenses for the project</w:t>
      </w:r>
      <w:r>
        <w:t xml:space="preserve">. The Judicial Council intends to award one (1) Agreement with a </w:t>
      </w:r>
      <w:r w:rsidRPr="00B307BB">
        <w:rPr>
          <w:b/>
          <w:bCs/>
        </w:rPr>
        <w:t xml:space="preserve">term </w:t>
      </w:r>
      <w:r w:rsidRPr="008F39B7">
        <w:rPr>
          <w:b/>
          <w:bCs/>
        </w:rPr>
        <w:t>of 1</w:t>
      </w:r>
      <w:r w:rsidR="00955781">
        <w:rPr>
          <w:b/>
          <w:bCs/>
        </w:rPr>
        <w:t>0</w:t>
      </w:r>
      <w:r w:rsidRPr="008F39B7">
        <w:rPr>
          <w:b/>
          <w:bCs/>
        </w:rPr>
        <w:t xml:space="preserve"> months</w:t>
      </w:r>
      <w:r w:rsidRPr="008F39B7">
        <w:t>,</w:t>
      </w:r>
      <w:r>
        <w:t xml:space="preserve"> approximately </w:t>
      </w:r>
      <w:r w:rsidRPr="00B307BB">
        <w:rPr>
          <w:b/>
          <w:bCs/>
        </w:rPr>
        <w:t xml:space="preserve">from </w:t>
      </w:r>
      <w:r w:rsidR="004E25EF">
        <w:rPr>
          <w:b/>
          <w:bCs/>
        </w:rPr>
        <w:t>April 20</w:t>
      </w:r>
      <w:r w:rsidRPr="00B307BB">
        <w:rPr>
          <w:b/>
          <w:bCs/>
        </w:rPr>
        <w:t xml:space="preserve">, 2026, through </w:t>
      </w:r>
      <w:r>
        <w:rPr>
          <w:b/>
          <w:bCs/>
        </w:rPr>
        <w:t>February</w:t>
      </w:r>
      <w:r w:rsidRPr="00B307BB">
        <w:rPr>
          <w:b/>
          <w:bCs/>
        </w:rPr>
        <w:t xml:space="preserve"> </w:t>
      </w:r>
      <w:r w:rsidR="004E25EF">
        <w:rPr>
          <w:b/>
          <w:bCs/>
        </w:rPr>
        <w:t>26</w:t>
      </w:r>
      <w:r w:rsidRPr="00B307BB">
        <w:rPr>
          <w:b/>
          <w:bCs/>
        </w:rPr>
        <w:t>, 202</w:t>
      </w:r>
      <w:r>
        <w:rPr>
          <w:b/>
          <w:bCs/>
        </w:rPr>
        <w:t>7</w:t>
      </w:r>
      <w:r>
        <w:t xml:space="preserve">. </w:t>
      </w:r>
    </w:p>
    <w:bookmarkEnd w:id="3"/>
    <w:p w14:paraId="39EAE0EF" w14:textId="77777777" w:rsidR="00003486" w:rsidRDefault="00003486" w:rsidP="00003486">
      <w:pPr>
        <w:pStyle w:val="BodyTextIndent2"/>
        <w:spacing w:after="0" w:line="240" w:lineRule="auto"/>
        <w:ind w:left="1440"/>
      </w:pPr>
    </w:p>
    <w:p w14:paraId="43825A71" w14:textId="77777777" w:rsidR="00A82741" w:rsidRDefault="00A82741" w:rsidP="00003486">
      <w:pPr>
        <w:pStyle w:val="BodyTextIndent2"/>
        <w:spacing w:after="0" w:line="240" w:lineRule="auto"/>
        <w:ind w:left="1440"/>
      </w:pPr>
    </w:p>
    <w:p w14:paraId="02C40DE4" w14:textId="77777777" w:rsidR="00003486" w:rsidRPr="005D70EF" w:rsidRDefault="00003486" w:rsidP="00003486">
      <w:pPr>
        <w:pStyle w:val="BodyTextIndent2"/>
        <w:numPr>
          <w:ilvl w:val="1"/>
          <w:numId w:val="12"/>
        </w:numPr>
        <w:spacing w:after="0" w:line="240" w:lineRule="auto"/>
        <w:ind w:hanging="720"/>
      </w:pPr>
      <w:r>
        <w:rPr>
          <w:u w:val="single"/>
        </w:rPr>
        <w:lastRenderedPageBreak/>
        <w:t>Tasks and Deliverables</w:t>
      </w:r>
    </w:p>
    <w:p w14:paraId="365587DF" w14:textId="77777777" w:rsidR="00003486" w:rsidRDefault="00003486" w:rsidP="00003486">
      <w:pPr>
        <w:pStyle w:val="BodyTextIndent2"/>
        <w:spacing w:after="0" w:line="240" w:lineRule="auto"/>
        <w:ind w:left="1440"/>
        <w:rPr>
          <w:u w:val="single"/>
        </w:rPr>
      </w:pPr>
    </w:p>
    <w:p w14:paraId="0A4A37A8" w14:textId="77777777" w:rsidR="00003486" w:rsidRDefault="00003486" w:rsidP="00003486">
      <w:pPr>
        <w:pStyle w:val="BodyTextIndent2"/>
        <w:spacing w:after="0" w:line="240" w:lineRule="auto"/>
        <w:ind w:left="1440"/>
        <w:rPr>
          <w:rFonts w:asciiTheme="minorHAnsi" w:hAnsiTheme="minorHAnsi" w:cstheme="minorHAnsi"/>
        </w:rPr>
      </w:pPr>
      <w:bookmarkStart w:id="4" w:name="_Hlk223699215"/>
      <w:r>
        <w:t xml:space="preserve">The Judicial Council anticipates the following tasks and specific </w:t>
      </w:r>
      <w:proofErr w:type="gramStart"/>
      <w:r>
        <w:t>deliverables</w:t>
      </w:r>
      <w:proofErr w:type="gramEnd"/>
      <w:r>
        <w:t xml:space="preserve">. </w:t>
      </w:r>
      <w:r w:rsidRPr="00C36123">
        <w:rPr>
          <w:rFonts w:asciiTheme="minorHAnsi" w:hAnsiTheme="minorHAnsi" w:cstheme="minorHAnsi"/>
        </w:rPr>
        <w:t xml:space="preserve">Without changing the </w:t>
      </w:r>
      <w:r>
        <w:rPr>
          <w:rFonts w:asciiTheme="minorHAnsi" w:hAnsiTheme="minorHAnsi" w:cstheme="minorHAnsi"/>
        </w:rPr>
        <w:t>d</w:t>
      </w:r>
      <w:r w:rsidRPr="00C36123">
        <w:rPr>
          <w:rFonts w:asciiTheme="minorHAnsi" w:hAnsiTheme="minorHAnsi" w:cstheme="minorHAnsi"/>
        </w:rPr>
        <w:t>eliverables, the Proposer should correct, validate and expand on the tasks, as deemed necessary or desirable by the Proposer</w:t>
      </w:r>
      <w:r>
        <w:rPr>
          <w:rFonts w:asciiTheme="minorHAnsi" w:hAnsiTheme="minorHAnsi" w:cstheme="minorHAnsi"/>
        </w:rPr>
        <w:t>.</w:t>
      </w:r>
    </w:p>
    <w:bookmarkEnd w:id="4"/>
    <w:p w14:paraId="5C45D0A4" w14:textId="77777777" w:rsidR="00003486" w:rsidRDefault="00003486" w:rsidP="00003486">
      <w:pPr>
        <w:pStyle w:val="BodyTextIndent2"/>
        <w:spacing w:after="0" w:line="240" w:lineRule="auto"/>
        <w:ind w:left="1440"/>
        <w:rPr>
          <w:rFonts w:asciiTheme="minorHAnsi" w:hAnsiTheme="minorHAnsi" w:cstheme="minorHAnsi"/>
        </w:rPr>
      </w:pPr>
    </w:p>
    <w:p w14:paraId="7D620EA6" w14:textId="77777777" w:rsidR="00003486" w:rsidRDefault="00003486" w:rsidP="00003486">
      <w:pPr>
        <w:pStyle w:val="BodyTextIndent2"/>
        <w:numPr>
          <w:ilvl w:val="2"/>
          <w:numId w:val="12"/>
        </w:numPr>
        <w:spacing w:after="0" w:line="240" w:lineRule="auto"/>
      </w:pPr>
      <w:bookmarkStart w:id="5" w:name="_Hlk223699235"/>
      <w:r>
        <w:t>Tasks</w:t>
      </w:r>
    </w:p>
    <w:p w14:paraId="35D8E5CD" w14:textId="77777777" w:rsidR="00003486" w:rsidRDefault="00003486" w:rsidP="00003486">
      <w:pPr>
        <w:pStyle w:val="BodyTextIndent2"/>
        <w:spacing w:after="0" w:line="240" w:lineRule="auto"/>
        <w:ind w:left="2160"/>
      </w:pPr>
    </w:p>
    <w:p w14:paraId="5CF4A7BD" w14:textId="77777777" w:rsidR="00003486" w:rsidRDefault="00003486" w:rsidP="00003486">
      <w:pPr>
        <w:pStyle w:val="BodyTextIndent2"/>
        <w:numPr>
          <w:ilvl w:val="3"/>
          <w:numId w:val="12"/>
        </w:numPr>
        <w:spacing w:after="0" w:line="240" w:lineRule="auto"/>
        <w:ind w:left="3060" w:hanging="180"/>
      </w:pPr>
      <w:bookmarkStart w:id="6" w:name="_Hlk223699514"/>
      <w:r>
        <w:t>Meet with and obtain input from Judicial Council staff regarding outcomes for this project.</w:t>
      </w:r>
    </w:p>
    <w:bookmarkEnd w:id="6"/>
    <w:p w14:paraId="30D3D554" w14:textId="7AD48633" w:rsidR="00003486" w:rsidRDefault="00003486" w:rsidP="00003486">
      <w:pPr>
        <w:pStyle w:val="BodyTextIndent2"/>
        <w:numPr>
          <w:ilvl w:val="3"/>
          <w:numId w:val="12"/>
        </w:numPr>
        <w:spacing w:after="0" w:line="240" w:lineRule="auto"/>
        <w:ind w:left="3060" w:hanging="180"/>
      </w:pPr>
      <w:r>
        <w:t>C</w:t>
      </w:r>
      <w:bookmarkStart w:id="7" w:name="_Hlk223699565"/>
      <w:r>
        <w:t>ontact California’s youth/peer courts to obtain the required information for the directory</w:t>
      </w:r>
      <w:r w:rsidR="00A82741">
        <w:t>,</w:t>
      </w:r>
      <w:r>
        <w:t xml:space="preserve"> ensuring that all youth courts are included.</w:t>
      </w:r>
    </w:p>
    <w:bookmarkEnd w:id="7"/>
    <w:p w14:paraId="49ABBEEC" w14:textId="5507D374" w:rsidR="00003486" w:rsidRDefault="00003486" w:rsidP="00003486">
      <w:pPr>
        <w:pStyle w:val="BodyTextIndent2"/>
        <w:numPr>
          <w:ilvl w:val="3"/>
          <w:numId w:val="12"/>
        </w:numPr>
        <w:spacing w:after="0" w:line="240" w:lineRule="auto"/>
        <w:ind w:left="3060" w:hanging="180"/>
      </w:pPr>
      <w:r>
        <w:t>Cr</w:t>
      </w:r>
      <w:bookmarkStart w:id="8" w:name="_Hlk223699586"/>
      <w:r>
        <w:t xml:space="preserve">eate a database directory containing </w:t>
      </w:r>
      <w:r w:rsidR="00A82741">
        <w:t>all</w:t>
      </w:r>
      <w:r>
        <w:t xml:space="preserve"> the required information.</w:t>
      </w:r>
      <w:bookmarkEnd w:id="8"/>
    </w:p>
    <w:p w14:paraId="5CC8418B" w14:textId="543733B9" w:rsidR="00003486" w:rsidRDefault="00003486" w:rsidP="00003486">
      <w:pPr>
        <w:pStyle w:val="BodyTextIndent2"/>
        <w:numPr>
          <w:ilvl w:val="3"/>
          <w:numId w:val="12"/>
        </w:numPr>
        <w:spacing w:after="0" w:line="240" w:lineRule="auto"/>
        <w:ind w:left="3060" w:hanging="180"/>
      </w:pPr>
      <w:r>
        <w:t>D</w:t>
      </w:r>
      <w:bookmarkStart w:id="9" w:name="_Hlk223699610"/>
      <w:r>
        <w:t>raft a report providing an overview of California Youth Courts.</w:t>
      </w:r>
      <w:bookmarkEnd w:id="9"/>
    </w:p>
    <w:p w14:paraId="09875B39" w14:textId="77777777" w:rsidR="00003486" w:rsidRDefault="00003486" w:rsidP="00003486">
      <w:pPr>
        <w:pStyle w:val="BodyTextIndent2"/>
        <w:numPr>
          <w:ilvl w:val="3"/>
          <w:numId w:val="12"/>
        </w:numPr>
        <w:spacing w:after="0" w:line="240" w:lineRule="auto"/>
        <w:ind w:left="3060" w:hanging="180"/>
      </w:pPr>
      <w:r>
        <w:t>P</w:t>
      </w:r>
      <w:bookmarkStart w:id="10" w:name="_Hlk223699635"/>
      <w:r>
        <w:t>repare and give a presentation of the data and summary report findings that can be recorded.</w:t>
      </w:r>
      <w:bookmarkEnd w:id="10"/>
    </w:p>
    <w:p w14:paraId="28C35880" w14:textId="77777777" w:rsidR="00003486" w:rsidRDefault="00003486" w:rsidP="00003486">
      <w:pPr>
        <w:pStyle w:val="BodyTextIndent2"/>
        <w:spacing w:after="0" w:line="240" w:lineRule="auto"/>
        <w:ind w:left="2160"/>
      </w:pPr>
    </w:p>
    <w:p w14:paraId="6926E237" w14:textId="77777777" w:rsidR="00003486" w:rsidRDefault="00003486" w:rsidP="00003486">
      <w:pPr>
        <w:pStyle w:val="BodyTextIndent2"/>
        <w:numPr>
          <w:ilvl w:val="2"/>
          <w:numId w:val="12"/>
        </w:numPr>
        <w:spacing w:after="0" w:line="240" w:lineRule="auto"/>
      </w:pPr>
      <w:r>
        <w:t>Deliverables</w:t>
      </w:r>
    </w:p>
    <w:p w14:paraId="13C14F45" w14:textId="77777777" w:rsidR="00003486" w:rsidRDefault="00003486" w:rsidP="00003486">
      <w:pPr>
        <w:pStyle w:val="BodyTextIndent2"/>
        <w:spacing w:after="0" w:line="240" w:lineRule="auto"/>
        <w:ind w:left="2160"/>
      </w:pPr>
    </w:p>
    <w:p w14:paraId="7A0AC422" w14:textId="77777777" w:rsidR="00003486" w:rsidRDefault="00003486" w:rsidP="00003486">
      <w:pPr>
        <w:pStyle w:val="BodyTextIndent2"/>
        <w:numPr>
          <w:ilvl w:val="0"/>
          <w:numId w:val="13"/>
        </w:numPr>
        <w:spacing w:after="0" w:line="240" w:lineRule="auto"/>
        <w:ind w:left="3060" w:hanging="180"/>
      </w:pPr>
      <w:bookmarkStart w:id="11" w:name="_Hlk223013813"/>
      <w:r>
        <w:t>D</w:t>
      </w:r>
      <w:bookmarkStart w:id="12" w:name="_Hlk223699712"/>
      <w:r>
        <w:t xml:space="preserve">eliverable 1: Meet with Judicial Council staff to obtain input on the project. </w:t>
      </w:r>
    </w:p>
    <w:p w14:paraId="0A1343CA" w14:textId="61272CA5" w:rsidR="00003486" w:rsidRDefault="00003486" w:rsidP="00003486">
      <w:pPr>
        <w:pStyle w:val="BodyTextIndent2"/>
        <w:spacing w:after="0" w:line="240" w:lineRule="auto"/>
        <w:ind w:left="3060"/>
      </w:pPr>
      <w:r>
        <w:t xml:space="preserve">Estimated Due Date: </w:t>
      </w:r>
      <w:r w:rsidR="005267F8">
        <w:t>April</w:t>
      </w:r>
      <w:r>
        <w:t xml:space="preserve"> 23, 2026</w:t>
      </w:r>
    </w:p>
    <w:bookmarkEnd w:id="12"/>
    <w:p w14:paraId="201C648B" w14:textId="77777777" w:rsidR="00003486" w:rsidRDefault="00003486" w:rsidP="00003486">
      <w:pPr>
        <w:pStyle w:val="BodyTextIndent2"/>
        <w:spacing w:after="0" w:line="240" w:lineRule="auto"/>
        <w:ind w:left="3060"/>
      </w:pPr>
    </w:p>
    <w:p w14:paraId="7C49D8E5" w14:textId="42D38FD2" w:rsidR="00003486" w:rsidRDefault="00003486" w:rsidP="00003486">
      <w:pPr>
        <w:pStyle w:val="BodyTextIndent2"/>
        <w:numPr>
          <w:ilvl w:val="0"/>
          <w:numId w:val="13"/>
        </w:numPr>
        <w:spacing w:after="0" w:line="240" w:lineRule="auto"/>
        <w:ind w:left="3060" w:hanging="180"/>
      </w:pPr>
      <w:r>
        <w:t>D</w:t>
      </w:r>
      <w:bookmarkStart w:id="13" w:name="_Hlk223699732"/>
      <w:r>
        <w:t xml:space="preserve">eliverable 2: Design and develop a written plan to collect </w:t>
      </w:r>
      <w:r w:rsidR="00A82741">
        <w:t>directory</w:t>
      </w:r>
      <w:r>
        <w:t xml:space="preserve"> information with feedback from Judicial Council staff.</w:t>
      </w:r>
    </w:p>
    <w:p w14:paraId="3812D66F" w14:textId="5148F8ED" w:rsidR="00003486" w:rsidRDefault="00003486" w:rsidP="00003486">
      <w:pPr>
        <w:pStyle w:val="BodyTextIndent2"/>
        <w:spacing w:after="0" w:line="240" w:lineRule="auto"/>
        <w:ind w:left="3060"/>
      </w:pPr>
      <w:r>
        <w:t xml:space="preserve">Estimated Due Date: </w:t>
      </w:r>
      <w:r w:rsidR="005267F8">
        <w:t>May 28</w:t>
      </w:r>
      <w:r>
        <w:t>, 2026</w:t>
      </w:r>
    </w:p>
    <w:bookmarkEnd w:id="13"/>
    <w:p w14:paraId="45B922EF" w14:textId="77777777" w:rsidR="00003486" w:rsidRDefault="00003486" w:rsidP="00003486">
      <w:pPr>
        <w:pStyle w:val="BodyTextIndent2"/>
        <w:spacing w:after="0" w:line="240" w:lineRule="auto"/>
        <w:ind w:left="3060"/>
      </w:pPr>
    </w:p>
    <w:p w14:paraId="6A7E1705" w14:textId="77777777" w:rsidR="00003486" w:rsidRDefault="00003486" w:rsidP="00003486">
      <w:pPr>
        <w:pStyle w:val="BodyTextIndent2"/>
        <w:numPr>
          <w:ilvl w:val="0"/>
          <w:numId w:val="13"/>
        </w:numPr>
        <w:spacing w:after="0" w:line="240" w:lineRule="auto"/>
        <w:ind w:left="3060" w:hanging="180"/>
      </w:pPr>
      <w:r>
        <w:t>D</w:t>
      </w:r>
      <w:bookmarkStart w:id="14" w:name="_Hlk223699752"/>
      <w:r>
        <w:t>eliverable 3: Implement plan to collect and compile information, providing the updated database directory of California’s youth/peer courts to the Judicial Council.</w:t>
      </w:r>
    </w:p>
    <w:p w14:paraId="0245FFC0" w14:textId="2CA525BA" w:rsidR="00003486" w:rsidRDefault="00003486" w:rsidP="00003486">
      <w:pPr>
        <w:pStyle w:val="BodyTextIndent2"/>
        <w:spacing w:after="0" w:line="240" w:lineRule="auto"/>
        <w:ind w:left="3060"/>
      </w:pPr>
      <w:r>
        <w:t xml:space="preserve">Estimated Due Date: </w:t>
      </w:r>
      <w:r w:rsidR="005267F8">
        <w:t>February</w:t>
      </w:r>
      <w:r>
        <w:t xml:space="preserve"> 15, 2027</w:t>
      </w:r>
    </w:p>
    <w:bookmarkEnd w:id="14"/>
    <w:p w14:paraId="52710F90" w14:textId="77777777" w:rsidR="00003486" w:rsidRDefault="00003486" w:rsidP="00003486">
      <w:pPr>
        <w:pStyle w:val="BodyTextIndent2"/>
        <w:spacing w:after="0" w:line="240" w:lineRule="auto"/>
        <w:ind w:left="3060"/>
      </w:pPr>
    </w:p>
    <w:p w14:paraId="566EE499" w14:textId="1F6A53F1" w:rsidR="00003486" w:rsidRPr="00A91D5D" w:rsidRDefault="00003486" w:rsidP="00003486">
      <w:pPr>
        <w:pStyle w:val="BodyTextIndent2"/>
        <w:numPr>
          <w:ilvl w:val="0"/>
          <w:numId w:val="13"/>
        </w:numPr>
        <w:spacing w:after="0" w:line="240" w:lineRule="auto"/>
        <w:ind w:left="3060" w:hanging="180"/>
      </w:pPr>
      <w:r>
        <w:t>D</w:t>
      </w:r>
      <w:bookmarkStart w:id="15" w:name="_Hlk223699769"/>
      <w:r>
        <w:t xml:space="preserve">eliverable 4: </w:t>
      </w:r>
      <w:r>
        <w:rPr>
          <w:iCs/>
        </w:rPr>
        <w:t>Provide</w:t>
      </w:r>
      <w:r w:rsidRPr="0081336A">
        <w:rPr>
          <w:iCs/>
        </w:rPr>
        <w:t xml:space="preserve"> a summary report</w:t>
      </w:r>
      <w:r>
        <w:rPr>
          <w:iCs/>
        </w:rPr>
        <w:t xml:space="preserve"> of the data which</w:t>
      </w:r>
      <w:r w:rsidRPr="0081336A">
        <w:rPr>
          <w:iCs/>
        </w:rPr>
        <w:t xml:space="preserve"> analyz</w:t>
      </w:r>
      <w:r>
        <w:rPr>
          <w:iCs/>
        </w:rPr>
        <w:t>es</w:t>
      </w:r>
      <w:r w:rsidRPr="0081336A">
        <w:rPr>
          <w:iCs/>
        </w:rPr>
        <w:t xml:space="preserve"> the current state of youth courts</w:t>
      </w:r>
      <w:r>
        <w:rPr>
          <w:iCs/>
        </w:rPr>
        <w:t xml:space="preserve"> in California and give a presentation on the report which</w:t>
      </w:r>
      <w:r w:rsidRPr="0081336A">
        <w:rPr>
          <w:iCs/>
        </w:rPr>
        <w:t xml:space="preserve"> must be </w:t>
      </w:r>
      <w:r>
        <w:rPr>
          <w:iCs/>
        </w:rPr>
        <w:t>conducted</w:t>
      </w:r>
      <w:r w:rsidRPr="0081336A">
        <w:rPr>
          <w:iCs/>
        </w:rPr>
        <w:t xml:space="preserve"> in a </w:t>
      </w:r>
      <w:r>
        <w:rPr>
          <w:iCs/>
        </w:rPr>
        <w:t>way</w:t>
      </w:r>
      <w:r w:rsidRPr="0081336A">
        <w:rPr>
          <w:iCs/>
        </w:rPr>
        <w:t xml:space="preserve"> suitable for recording and future distribution</w:t>
      </w:r>
      <w:r>
        <w:rPr>
          <w:iCs/>
        </w:rPr>
        <w:t xml:space="preserve">. </w:t>
      </w:r>
      <w:r>
        <w:t xml:space="preserve">Estimated Due Date: February </w:t>
      </w:r>
      <w:r w:rsidR="005267F8">
        <w:t>26</w:t>
      </w:r>
      <w:r>
        <w:t>, 2027</w:t>
      </w:r>
    </w:p>
    <w:bookmarkEnd w:id="5"/>
    <w:bookmarkEnd w:id="11"/>
    <w:bookmarkEnd w:id="15"/>
    <w:p w14:paraId="7F4AD6AF" w14:textId="224F9EC4" w:rsidR="00E72BA3" w:rsidRPr="00A50B42" w:rsidRDefault="00E72BA3" w:rsidP="00003486">
      <w:pPr>
        <w:pStyle w:val="BodyTextIndent2"/>
        <w:spacing w:after="0" w:line="240" w:lineRule="auto"/>
        <w:ind w:left="0"/>
        <w:rPr>
          <w:i/>
        </w:rPr>
      </w:pPr>
    </w:p>
    <w:p w14:paraId="751AE99D" w14:textId="77777777" w:rsidR="00C37FF7" w:rsidRDefault="00C37FF7"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7D3BC329" w14:textId="77777777" w:rsidR="00003486" w:rsidRDefault="00003486" w:rsidP="00003486">
      <w:pPr>
        <w:widowControl w:val="0"/>
        <w:ind w:left="720"/>
        <w:rPr>
          <w:bCs/>
        </w:rPr>
      </w:pPr>
      <w:r w:rsidRPr="00D74462">
        <w:rPr>
          <w:bCs/>
        </w:rPr>
        <w:t xml:space="preserve">The </w:t>
      </w:r>
      <w:r>
        <w:rPr>
          <w:bCs/>
        </w:rPr>
        <w:t>Judicial Council</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Judicial Council</w:t>
      </w:r>
      <w:r w:rsidRPr="00D74462">
        <w:rPr>
          <w:bCs/>
        </w:rPr>
        <w:t>.</w:t>
      </w:r>
    </w:p>
    <w:p w14:paraId="78BB0396" w14:textId="77777777" w:rsidR="00003486" w:rsidRDefault="00003486" w:rsidP="00003486">
      <w:pPr>
        <w:widowControl w:val="0"/>
        <w:ind w:left="1440"/>
        <w:rPr>
          <w:bCs/>
        </w:rPr>
      </w:pPr>
    </w:p>
    <w:p w14:paraId="39858FE6" w14:textId="77777777" w:rsidR="00003486" w:rsidRDefault="00003486" w:rsidP="00003486">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003486" w:rsidRPr="003B7ABC" w14:paraId="5C710919" w14:textId="77777777" w:rsidTr="00E226D4">
        <w:trPr>
          <w:trHeight w:val="485"/>
          <w:tblHeader/>
          <w:jc w:val="center"/>
        </w:trPr>
        <w:tc>
          <w:tcPr>
            <w:tcW w:w="4986" w:type="dxa"/>
            <w:shd w:val="clear" w:color="auto" w:fill="E6E6E6"/>
            <w:vAlign w:val="center"/>
          </w:tcPr>
          <w:p w14:paraId="53EE2E84" w14:textId="77777777" w:rsidR="00003486" w:rsidRPr="00D77FEF" w:rsidRDefault="00003486" w:rsidP="00E226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37B4E20" w14:textId="77777777" w:rsidR="00003486" w:rsidRPr="00DE6AF3" w:rsidRDefault="00003486" w:rsidP="00E226D4">
            <w:pPr>
              <w:widowControl w:val="0"/>
              <w:ind w:left="-108" w:right="-108"/>
              <w:jc w:val="center"/>
              <w:rPr>
                <w:b/>
                <w:bCs/>
                <w:sz w:val="22"/>
                <w:szCs w:val="22"/>
              </w:rPr>
            </w:pPr>
            <w:r w:rsidRPr="00DE6AF3">
              <w:rPr>
                <w:b/>
                <w:bCs/>
                <w:sz w:val="22"/>
                <w:szCs w:val="22"/>
              </w:rPr>
              <w:t>DATE</w:t>
            </w:r>
          </w:p>
        </w:tc>
      </w:tr>
      <w:tr w:rsidR="00003486" w:rsidRPr="003B7ABC" w14:paraId="06738BB9" w14:textId="77777777" w:rsidTr="00E226D4">
        <w:trPr>
          <w:trHeight w:val="575"/>
          <w:jc w:val="center"/>
        </w:trPr>
        <w:tc>
          <w:tcPr>
            <w:tcW w:w="4986" w:type="dxa"/>
            <w:vAlign w:val="center"/>
          </w:tcPr>
          <w:p w14:paraId="7776FE70" w14:textId="77777777" w:rsidR="00003486" w:rsidRPr="00A00C4E" w:rsidRDefault="00003486" w:rsidP="00E226D4">
            <w:pPr>
              <w:widowControl w:val="0"/>
              <w:rPr>
                <w:b/>
                <w:bCs/>
              </w:rPr>
            </w:pPr>
            <w:r w:rsidRPr="00A00C4E">
              <w:rPr>
                <w:bCs/>
              </w:rPr>
              <w:t>RFP issued</w:t>
            </w:r>
          </w:p>
        </w:tc>
        <w:tc>
          <w:tcPr>
            <w:tcW w:w="3192" w:type="dxa"/>
            <w:vAlign w:val="center"/>
          </w:tcPr>
          <w:p w14:paraId="2B0C0048" w14:textId="519C209C" w:rsidR="00003486" w:rsidRPr="00DE6AF3" w:rsidRDefault="00003486" w:rsidP="00E226D4">
            <w:pPr>
              <w:widowControl w:val="0"/>
              <w:tabs>
                <w:tab w:val="left" w:pos="2178"/>
              </w:tabs>
              <w:jc w:val="center"/>
              <w:rPr>
                <w:bCs/>
                <w:iCs/>
              </w:rPr>
            </w:pPr>
            <w:r>
              <w:rPr>
                <w:bCs/>
                <w:iCs/>
              </w:rPr>
              <w:t>March 1</w:t>
            </w:r>
            <w:r w:rsidR="00ED5222">
              <w:rPr>
                <w:bCs/>
                <w:iCs/>
              </w:rPr>
              <w:t>1</w:t>
            </w:r>
            <w:r w:rsidRPr="00DE6AF3">
              <w:rPr>
                <w:bCs/>
                <w:iCs/>
              </w:rPr>
              <w:t>, 2026</w:t>
            </w:r>
          </w:p>
        </w:tc>
      </w:tr>
      <w:tr w:rsidR="00003486" w:rsidRPr="003B7ABC" w14:paraId="6F883753" w14:textId="77777777" w:rsidTr="00E226D4">
        <w:trPr>
          <w:trHeight w:val="668"/>
          <w:jc w:val="center"/>
        </w:trPr>
        <w:tc>
          <w:tcPr>
            <w:tcW w:w="4986" w:type="dxa"/>
            <w:vAlign w:val="center"/>
          </w:tcPr>
          <w:p w14:paraId="19C3E936" w14:textId="77777777" w:rsidR="00003486" w:rsidRPr="00C36123" w:rsidRDefault="00003486" w:rsidP="00E226D4">
            <w:pPr>
              <w:widowControl w:val="0"/>
              <w:rPr>
                <w:rFonts w:asciiTheme="minorHAnsi" w:hAnsiTheme="minorHAnsi" w:cstheme="minorHAnsi"/>
                <w:bCs/>
              </w:rPr>
            </w:pPr>
            <w:r w:rsidRPr="00A00C4E">
              <w:rPr>
                <w:bCs/>
              </w:rPr>
              <w:t xml:space="preserve">Deadline for </w:t>
            </w:r>
            <w:r>
              <w:rPr>
                <w:bCs/>
              </w:rPr>
              <w:t xml:space="preserve">written </w:t>
            </w:r>
            <w:r w:rsidRPr="00A00C4E">
              <w:rPr>
                <w:bCs/>
              </w:rPr>
              <w:t>questions</w:t>
            </w:r>
            <w:r>
              <w:rPr>
                <w:bCs/>
              </w:rPr>
              <w:t xml:space="preserve"> to</w:t>
            </w:r>
          </w:p>
          <w:p w14:paraId="0BD68E84" w14:textId="77777777" w:rsidR="00003486" w:rsidRPr="00A00C4E" w:rsidRDefault="00003486" w:rsidP="00E226D4">
            <w:pPr>
              <w:widowControl w:val="0"/>
              <w:rPr>
                <w:bCs/>
              </w:rPr>
            </w:pPr>
            <w:hyperlink r:id="rId7" w:history="1">
              <w:r w:rsidRPr="00C36123">
                <w:rPr>
                  <w:rStyle w:val="Hyperlink"/>
                  <w:rFonts w:asciiTheme="minorHAnsi" w:eastAsiaTheme="majorEastAsia" w:hAnsiTheme="minorHAnsi" w:cstheme="minorHAnsi"/>
                </w:rPr>
                <w:t>solicitations@jud.ca.gov</w:t>
              </w:r>
            </w:hyperlink>
            <w:r>
              <w:rPr>
                <w:bCs/>
              </w:rPr>
              <w:t xml:space="preserve"> </w:t>
            </w:r>
          </w:p>
        </w:tc>
        <w:tc>
          <w:tcPr>
            <w:tcW w:w="3192" w:type="dxa"/>
            <w:vAlign w:val="center"/>
          </w:tcPr>
          <w:p w14:paraId="412625E2" w14:textId="2A3B8493" w:rsidR="00003486" w:rsidRPr="00DE6AF3" w:rsidRDefault="00487A79" w:rsidP="00E226D4">
            <w:pPr>
              <w:widowControl w:val="0"/>
              <w:tabs>
                <w:tab w:val="left" w:pos="2178"/>
              </w:tabs>
              <w:jc w:val="center"/>
              <w:rPr>
                <w:b/>
                <w:bCs/>
                <w:iCs/>
              </w:rPr>
            </w:pPr>
            <w:r>
              <w:rPr>
                <w:bCs/>
                <w:iCs/>
              </w:rPr>
              <w:t xml:space="preserve">March </w:t>
            </w:r>
            <w:r w:rsidR="004E25EF">
              <w:rPr>
                <w:bCs/>
                <w:iCs/>
              </w:rPr>
              <w:t>20</w:t>
            </w:r>
            <w:r w:rsidR="00003486" w:rsidRPr="00DE6AF3">
              <w:rPr>
                <w:bCs/>
                <w:iCs/>
              </w:rPr>
              <w:t>, 2026</w:t>
            </w:r>
            <w:r w:rsidR="004E25EF">
              <w:rPr>
                <w:bCs/>
                <w:iCs/>
              </w:rPr>
              <w:t>, by 1 PM PST</w:t>
            </w:r>
          </w:p>
        </w:tc>
      </w:tr>
      <w:tr w:rsidR="00003486" w:rsidRPr="003B7ABC" w14:paraId="7AC50D14" w14:textId="77777777" w:rsidTr="00E226D4">
        <w:trPr>
          <w:trHeight w:val="647"/>
          <w:jc w:val="center"/>
        </w:trPr>
        <w:tc>
          <w:tcPr>
            <w:tcW w:w="4986" w:type="dxa"/>
            <w:vAlign w:val="center"/>
          </w:tcPr>
          <w:p w14:paraId="57BF5E64" w14:textId="77777777" w:rsidR="00003486" w:rsidRPr="00C36123" w:rsidRDefault="00003486" w:rsidP="00E226D4">
            <w:pPr>
              <w:widowControl w:val="0"/>
              <w:rPr>
                <w:rFonts w:asciiTheme="minorHAnsi" w:hAnsiTheme="minorHAnsi" w:cstheme="minorHAnsi"/>
                <w:bCs/>
              </w:rPr>
            </w:pPr>
            <w:r w:rsidRPr="00A00C4E">
              <w:rPr>
                <w:bCs/>
              </w:rPr>
              <w:t>Questions and answers posted</w:t>
            </w:r>
            <w:r>
              <w:rPr>
                <w:bCs/>
              </w:rPr>
              <w:t xml:space="preserve"> (estimate only)</w:t>
            </w:r>
          </w:p>
          <w:p w14:paraId="63950A40" w14:textId="33EA321D" w:rsidR="00003486" w:rsidRPr="00A00C4E" w:rsidRDefault="008B58C5" w:rsidP="00E226D4">
            <w:pPr>
              <w:widowControl w:val="0"/>
              <w:rPr>
                <w:bCs/>
              </w:rPr>
            </w:pPr>
            <w:hyperlink r:id="rId8" w:history="1">
              <w:r w:rsidRPr="008B58C5">
                <w:rPr>
                  <w:rStyle w:val="Hyperlink"/>
                  <w:bCs/>
                </w:rPr>
                <w:t>Bidders / Solicitations | Judicial Branch of California</w:t>
              </w:r>
            </w:hyperlink>
          </w:p>
        </w:tc>
        <w:tc>
          <w:tcPr>
            <w:tcW w:w="3192" w:type="dxa"/>
            <w:vAlign w:val="center"/>
          </w:tcPr>
          <w:p w14:paraId="67B736FA" w14:textId="1D44A174" w:rsidR="00003486" w:rsidRPr="00DE6AF3" w:rsidRDefault="00487A79" w:rsidP="00E226D4">
            <w:pPr>
              <w:widowControl w:val="0"/>
              <w:tabs>
                <w:tab w:val="left" w:pos="2178"/>
              </w:tabs>
              <w:jc w:val="center"/>
              <w:rPr>
                <w:b/>
                <w:bCs/>
                <w:iCs/>
              </w:rPr>
            </w:pPr>
            <w:r>
              <w:rPr>
                <w:bCs/>
                <w:iCs/>
              </w:rPr>
              <w:t>March 2</w:t>
            </w:r>
            <w:r w:rsidR="004E25EF">
              <w:rPr>
                <w:bCs/>
                <w:iCs/>
              </w:rPr>
              <w:t>5</w:t>
            </w:r>
            <w:r w:rsidR="00003486" w:rsidRPr="00DE6AF3">
              <w:rPr>
                <w:bCs/>
                <w:iCs/>
              </w:rPr>
              <w:t>, 2026</w:t>
            </w:r>
          </w:p>
        </w:tc>
      </w:tr>
      <w:tr w:rsidR="00003486" w:rsidRPr="003B7ABC" w14:paraId="1BD9955B" w14:textId="77777777" w:rsidTr="00E226D4">
        <w:trPr>
          <w:trHeight w:val="647"/>
          <w:jc w:val="center"/>
        </w:trPr>
        <w:tc>
          <w:tcPr>
            <w:tcW w:w="4986" w:type="dxa"/>
            <w:vAlign w:val="center"/>
          </w:tcPr>
          <w:p w14:paraId="7493A68F" w14:textId="77777777" w:rsidR="00003486" w:rsidRPr="00DE6AF3" w:rsidRDefault="00003486" w:rsidP="00E226D4">
            <w:pPr>
              <w:widowControl w:val="0"/>
              <w:rPr>
                <w:rFonts w:asciiTheme="minorHAnsi" w:hAnsiTheme="minorHAnsi" w:cstheme="minorHAnsi"/>
                <w:bCs/>
              </w:rPr>
            </w:pPr>
            <w:r w:rsidRPr="00A00C4E">
              <w:rPr>
                <w:bCs/>
              </w:rPr>
              <w:t xml:space="preserve">Latest date and time proposal may be submitted </w:t>
            </w:r>
            <w:hyperlink r:id="rId9" w:history="1">
              <w:r w:rsidRPr="00AC683A">
                <w:rPr>
                  <w:rStyle w:val="Hyperlink"/>
                  <w:rFonts w:asciiTheme="minorHAnsi" w:eastAsiaTheme="majorEastAsia" w:hAnsiTheme="minorHAnsi" w:cstheme="minorHAnsi"/>
                </w:rPr>
                <w:t>solicitations@jud.ca.gov</w:t>
              </w:r>
            </w:hyperlink>
          </w:p>
        </w:tc>
        <w:tc>
          <w:tcPr>
            <w:tcW w:w="3192" w:type="dxa"/>
            <w:vAlign w:val="center"/>
          </w:tcPr>
          <w:p w14:paraId="5F69A42C" w14:textId="34A5FECE" w:rsidR="00003486" w:rsidRPr="00DE6AF3" w:rsidRDefault="004E25EF" w:rsidP="00E226D4">
            <w:pPr>
              <w:widowControl w:val="0"/>
              <w:jc w:val="center"/>
              <w:rPr>
                <w:b/>
                <w:iCs/>
              </w:rPr>
            </w:pPr>
            <w:r>
              <w:rPr>
                <w:b/>
                <w:iCs/>
              </w:rPr>
              <w:t>April 1</w:t>
            </w:r>
            <w:r w:rsidR="00003486" w:rsidRPr="00DE6AF3">
              <w:rPr>
                <w:b/>
                <w:iCs/>
              </w:rPr>
              <w:t xml:space="preserve">, 2026, </w:t>
            </w:r>
          </w:p>
          <w:p w14:paraId="72CC1F4C" w14:textId="62DA9220" w:rsidR="00003486" w:rsidRPr="00DE6AF3" w:rsidRDefault="004E25EF" w:rsidP="00E226D4">
            <w:pPr>
              <w:widowControl w:val="0"/>
              <w:jc w:val="center"/>
              <w:rPr>
                <w:b/>
                <w:bCs/>
                <w:iCs/>
              </w:rPr>
            </w:pPr>
            <w:r>
              <w:rPr>
                <w:b/>
                <w:iCs/>
              </w:rPr>
              <w:t>1</w:t>
            </w:r>
            <w:r w:rsidR="00003486" w:rsidRPr="00DE6AF3">
              <w:rPr>
                <w:b/>
                <w:iCs/>
              </w:rPr>
              <w:t>:00 P.M. Pacific Time</w:t>
            </w:r>
          </w:p>
        </w:tc>
      </w:tr>
      <w:tr w:rsidR="00003486" w:rsidRPr="003B7ABC" w14:paraId="0547D234" w14:textId="77777777" w:rsidTr="00E226D4">
        <w:trPr>
          <w:trHeight w:val="539"/>
          <w:jc w:val="center"/>
        </w:trPr>
        <w:tc>
          <w:tcPr>
            <w:tcW w:w="4986" w:type="dxa"/>
            <w:vAlign w:val="center"/>
          </w:tcPr>
          <w:p w14:paraId="05438985" w14:textId="77777777" w:rsidR="00003486" w:rsidRPr="00A00C4E" w:rsidRDefault="00003486" w:rsidP="00E226D4">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0AFF7568" w14:textId="2622E842" w:rsidR="00003486" w:rsidRPr="00DE6AF3" w:rsidRDefault="004E25EF" w:rsidP="00E226D4">
            <w:pPr>
              <w:widowControl w:val="0"/>
              <w:jc w:val="center"/>
              <w:rPr>
                <w:b/>
                <w:bCs/>
                <w:iCs/>
              </w:rPr>
            </w:pPr>
            <w:r>
              <w:rPr>
                <w:bCs/>
                <w:iCs/>
              </w:rPr>
              <w:t>April 2, 2026</w:t>
            </w:r>
            <w:r w:rsidR="00955781">
              <w:rPr>
                <w:bCs/>
                <w:iCs/>
              </w:rPr>
              <w:t xml:space="preserve"> </w:t>
            </w:r>
            <w:r>
              <w:rPr>
                <w:bCs/>
                <w:iCs/>
              </w:rPr>
              <w:t>-</w:t>
            </w:r>
            <w:r w:rsidR="00003486">
              <w:rPr>
                <w:bCs/>
                <w:iCs/>
              </w:rPr>
              <w:t xml:space="preserve"> </w:t>
            </w:r>
            <w:r>
              <w:rPr>
                <w:bCs/>
                <w:iCs/>
              </w:rPr>
              <w:t>April 6</w:t>
            </w:r>
            <w:r w:rsidR="00003486">
              <w:rPr>
                <w:bCs/>
                <w:iCs/>
              </w:rPr>
              <w:t>, 2026</w:t>
            </w:r>
          </w:p>
        </w:tc>
      </w:tr>
      <w:tr w:rsidR="00003486" w:rsidRPr="003B7ABC" w14:paraId="3096F462" w14:textId="77777777" w:rsidTr="00E226D4">
        <w:trPr>
          <w:trHeight w:val="520"/>
          <w:jc w:val="center"/>
        </w:trPr>
        <w:tc>
          <w:tcPr>
            <w:tcW w:w="4986" w:type="dxa"/>
            <w:vAlign w:val="center"/>
          </w:tcPr>
          <w:p w14:paraId="2F57C9F1" w14:textId="77777777" w:rsidR="00003486" w:rsidRPr="00A00C4E" w:rsidRDefault="00003486" w:rsidP="00E226D4">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55EAED1A" w14:textId="00AFC631" w:rsidR="00003486" w:rsidRPr="00DE6AF3" w:rsidRDefault="004E25EF" w:rsidP="00E226D4">
            <w:pPr>
              <w:widowControl w:val="0"/>
              <w:jc w:val="center"/>
              <w:rPr>
                <w:b/>
                <w:bCs/>
                <w:iCs/>
              </w:rPr>
            </w:pPr>
            <w:r>
              <w:rPr>
                <w:bCs/>
                <w:iCs/>
              </w:rPr>
              <w:t>April 7</w:t>
            </w:r>
            <w:r w:rsidR="00003486">
              <w:rPr>
                <w:bCs/>
                <w:iCs/>
              </w:rPr>
              <w:t>, 2026</w:t>
            </w:r>
          </w:p>
        </w:tc>
      </w:tr>
      <w:tr w:rsidR="00003486" w:rsidRPr="003B7ABC" w14:paraId="270CF911" w14:textId="77777777" w:rsidTr="00E226D4">
        <w:trPr>
          <w:trHeight w:val="520"/>
          <w:jc w:val="center"/>
        </w:trPr>
        <w:tc>
          <w:tcPr>
            <w:tcW w:w="4986" w:type="dxa"/>
            <w:vAlign w:val="center"/>
          </w:tcPr>
          <w:p w14:paraId="2A2A29B2" w14:textId="77777777" w:rsidR="00003486" w:rsidRPr="00A00C4E" w:rsidRDefault="00003486" w:rsidP="00E226D4">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2E8E6031" w14:textId="22A779CF" w:rsidR="00003486" w:rsidRPr="00DE6AF3" w:rsidRDefault="004F7018" w:rsidP="00E226D4">
            <w:pPr>
              <w:widowControl w:val="0"/>
              <w:jc w:val="center"/>
              <w:rPr>
                <w:b/>
                <w:bCs/>
                <w:iCs/>
              </w:rPr>
            </w:pPr>
            <w:r>
              <w:rPr>
                <w:bCs/>
                <w:iCs/>
              </w:rPr>
              <w:t>April</w:t>
            </w:r>
            <w:r w:rsidR="004E25EF">
              <w:rPr>
                <w:bCs/>
                <w:iCs/>
              </w:rPr>
              <w:t xml:space="preserve"> 13, 2026 - April 1</w:t>
            </w:r>
            <w:r w:rsidR="00955781">
              <w:rPr>
                <w:bCs/>
                <w:iCs/>
              </w:rPr>
              <w:t>7</w:t>
            </w:r>
            <w:r w:rsidR="00003486">
              <w:rPr>
                <w:bCs/>
                <w:iCs/>
              </w:rPr>
              <w:t>, 2026</w:t>
            </w:r>
          </w:p>
        </w:tc>
      </w:tr>
      <w:tr w:rsidR="00003486" w:rsidRPr="003B7ABC" w14:paraId="4F9BF14C" w14:textId="77777777" w:rsidTr="00E226D4">
        <w:trPr>
          <w:trHeight w:val="520"/>
          <w:jc w:val="center"/>
        </w:trPr>
        <w:tc>
          <w:tcPr>
            <w:tcW w:w="4986" w:type="dxa"/>
            <w:vAlign w:val="center"/>
          </w:tcPr>
          <w:p w14:paraId="37BBBCAB" w14:textId="47FA8071" w:rsidR="00003486" w:rsidRPr="00A00C4E" w:rsidRDefault="00003486" w:rsidP="00E226D4">
            <w:pPr>
              <w:widowControl w:val="0"/>
              <w:rPr>
                <w:bCs/>
              </w:rPr>
            </w:pPr>
            <w:r w:rsidRPr="00A00C4E">
              <w:rPr>
                <w:bCs/>
              </w:rPr>
              <w:t>Contract start date (</w:t>
            </w:r>
            <w:proofErr w:type="gramStart"/>
            <w:r w:rsidRPr="00A00C4E">
              <w:rPr>
                <w:bCs/>
                <w:i/>
              </w:rPr>
              <w:t>estimate</w:t>
            </w:r>
            <w:proofErr w:type="gramEnd"/>
            <w:r w:rsidRPr="00A00C4E">
              <w:rPr>
                <w:bCs/>
                <w:i/>
              </w:rPr>
              <w:t xml:space="preserve"> only</w:t>
            </w:r>
            <w:r w:rsidRPr="00A00C4E">
              <w:rPr>
                <w:bCs/>
              </w:rPr>
              <w:t>)</w:t>
            </w:r>
          </w:p>
        </w:tc>
        <w:tc>
          <w:tcPr>
            <w:tcW w:w="3192" w:type="dxa"/>
            <w:vAlign w:val="center"/>
          </w:tcPr>
          <w:p w14:paraId="3841CE81" w14:textId="056F7AA9" w:rsidR="00003486" w:rsidRPr="00DE6AF3" w:rsidRDefault="004F7018" w:rsidP="00E226D4">
            <w:pPr>
              <w:widowControl w:val="0"/>
              <w:jc w:val="center"/>
              <w:rPr>
                <w:b/>
                <w:bCs/>
                <w:iCs/>
              </w:rPr>
            </w:pPr>
            <w:r>
              <w:rPr>
                <w:bCs/>
                <w:iCs/>
              </w:rPr>
              <w:t xml:space="preserve">April </w:t>
            </w:r>
            <w:r w:rsidR="002F3716">
              <w:rPr>
                <w:bCs/>
                <w:iCs/>
              </w:rPr>
              <w:t>2</w:t>
            </w:r>
            <w:r w:rsidR="004E25EF">
              <w:rPr>
                <w:bCs/>
                <w:iCs/>
              </w:rPr>
              <w:t>0</w:t>
            </w:r>
            <w:r w:rsidR="00003486">
              <w:rPr>
                <w:bCs/>
                <w:iCs/>
              </w:rPr>
              <w:t>, 2026</w:t>
            </w:r>
          </w:p>
        </w:tc>
      </w:tr>
      <w:tr w:rsidR="00003486" w:rsidRPr="003B7ABC" w14:paraId="420CCE99" w14:textId="77777777" w:rsidTr="00E226D4">
        <w:trPr>
          <w:trHeight w:val="520"/>
          <w:jc w:val="center"/>
        </w:trPr>
        <w:tc>
          <w:tcPr>
            <w:tcW w:w="4986" w:type="dxa"/>
            <w:vAlign w:val="center"/>
          </w:tcPr>
          <w:p w14:paraId="2C84C08F" w14:textId="701E50E8" w:rsidR="00003486" w:rsidRPr="00A00C4E" w:rsidRDefault="00003486" w:rsidP="00E226D4">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7BDC0084" w14:textId="51171ED2" w:rsidR="00003486" w:rsidRPr="00DE6AF3" w:rsidRDefault="004E25EF" w:rsidP="00E226D4">
            <w:pPr>
              <w:widowControl w:val="0"/>
              <w:jc w:val="center"/>
              <w:rPr>
                <w:b/>
                <w:bCs/>
                <w:iCs/>
              </w:rPr>
            </w:pPr>
            <w:r>
              <w:rPr>
                <w:bCs/>
                <w:iCs/>
              </w:rPr>
              <w:t>February 26</w:t>
            </w:r>
            <w:r w:rsidR="00003486">
              <w:rPr>
                <w:bCs/>
                <w:iCs/>
              </w:rPr>
              <w:t>, 202</w:t>
            </w:r>
            <w:r w:rsidR="004F7018">
              <w:rPr>
                <w:bCs/>
                <w:iCs/>
              </w:rPr>
              <w:t>7</w:t>
            </w:r>
          </w:p>
        </w:tc>
      </w:tr>
    </w:tbl>
    <w:p w14:paraId="005EAD29" w14:textId="77777777" w:rsidR="00003486" w:rsidRDefault="00003486" w:rsidP="00003486">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5267F8" w:rsidRPr="003B7ABC" w14:paraId="4B5DE939" w14:textId="77777777" w:rsidTr="00E226D4">
        <w:trPr>
          <w:tblHeader/>
          <w:jc w:val="center"/>
        </w:trPr>
        <w:tc>
          <w:tcPr>
            <w:tcW w:w="2294" w:type="dxa"/>
            <w:shd w:val="clear" w:color="auto" w:fill="E6E6E6"/>
            <w:vAlign w:val="center"/>
          </w:tcPr>
          <w:p w14:paraId="145FD3D6" w14:textId="77777777" w:rsidR="005267F8" w:rsidRPr="00D77FEF" w:rsidRDefault="005267F8" w:rsidP="00E226D4">
            <w:pPr>
              <w:widowControl w:val="0"/>
              <w:tabs>
                <w:tab w:val="left" w:pos="6354"/>
              </w:tabs>
              <w:ind w:right="-18"/>
              <w:jc w:val="center"/>
              <w:rPr>
                <w:b/>
                <w:bCs/>
                <w:color w:val="000000"/>
              </w:rPr>
            </w:pPr>
            <w:r>
              <w:rPr>
                <w:b/>
                <w:bCs/>
                <w:color w:val="000000"/>
              </w:rPr>
              <w:lastRenderedPageBreak/>
              <w:t xml:space="preserve">ATTACHMENT </w:t>
            </w:r>
          </w:p>
        </w:tc>
        <w:tc>
          <w:tcPr>
            <w:tcW w:w="6468" w:type="dxa"/>
            <w:shd w:val="clear" w:color="auto" w:fill="E6E6E6"/>
            <w:vAlign w:val="center"/>
          </w:tcPr>
          <w:p w14:paraId="3B4E7150" w14:textId="77777777" w:rsidR="005267F8" w:rsidRPr="00D77FEF" w:rsidRDefault="005267F8" w:rsidP="00E226D4">
            <w:pPr>
              <w:widowControl w:val="0"/>
              <w:ind w:left="-108" w:right="-108"/>
              <w:jc w:val="center"/>
              <w:rPr>
                <w:b/>
                <w:bCs/>
                <w:color w:val="000000"/>
                <w:sz w:val="22"/>
                <w:szCs w:val="22"/>
              </w:rPr>
            </w:pPr>
            <w:r>
              <w:rPr>
                <w:b/>
                <w:bCs/>
                <w:color w:val="000000"/>
                <w:sz w:val="22"/>
                <w:szCs w:val="22"/>
              </w:rPr>
              <w:t>DESCRIPTION</w:t>
            </w:r>
          </w:p>
        </w:tc>
      </w:tr>
      <w:tr w:rsidR="005267F8" w:rsidRPr="003B7ABC" w14:paraId="3E9E6582" w14:textId="77777777" w:rsidTr="00E226D4">
        <w:trPr>
          <w:tblHeader/>
          <w:jc w:val="center"/>
        </w:trPr>
        <w:tc>
          <w:tcPr>
            <w:tcW w:w="2294" w:type="dxa"/>
          </w:tcPr>
          <w:p w14:paraId="6CC8FD68" w14:textId="77777777" w:rsidR="005267F8" w:rsidRPr="00A00C4E" w:rsidRDefault="005267F8" w:rsidP="00E226D4">
            <w:pPr>
              <w:widowControl w:val="0"/>
              <w:rPr>
                <w:bCs/>
                <w:color w:val="000000" w:themeColor="text1"/>
              </w:rPr>
            </w:pPr>
            <w:r w:rsidRPr="00A00C4E">
              <w:rPr>
                <w:bCs/>
                <w:color w:val="000000" w:themeColor="text1"/>
              </w:rPr>
              <w:t xml:space="preserve">Attachment 1: Administrative Rules Governing RFPs </w:t>
            </w:r>
          </w:p>
        </w:tc>
        <w:tc>
          <w:tcPr>
            <w:tcW w:w="6468" w:type="dxa"/>
          </w:tcPr>
          <w:p w14:paraId="75AE667B" w14:textId="77777777" w:rsidR="005267F8" w:rsidRPr="00A00C4E" w:rsidRDefault="005267F8" w:rsidP="00E226D4">
            <w:pPr>
              <w:widowControl w:val="0"/>
              <w:tabs>
                <w:tab w:val="left" w:pos="2178"/>
              </w:tabs>
              <w:rPr>
                <w:bCs/>
                <w:i/>
                <w:color w:val="FF0000"/>
              </w:rPr>
            </w:pPr>
            <w:r w:rsidRPr="00A00C4E">
              <w:t>These rules govern this solicitation.</w:t>
            </w:r>
          </w:p>
        </w:tc>
      </w:tr>
      <w:tr w:rsidR="005267F8" w:rsidRPr="003B7ABC" w14:paraId="491D6E19" w14:textId="77777777" w:rsidTr="00E226D4">
        <w:trPr>
          <w:tblHeader/>
          <w:jc w:val="center"/>
        </w:trPr>
        <w:tc>
          <w:tcPr>
            <w:tcW w:w="2294" w:type="dxa"/>
          </w:tcPr>
          <w:p w14:paraId="5DA90A8F" w14:textId="6004F1C0" w:rsidR="005267F8" w:rsidRPr="00A00C4E" w:rsidRDefault="005267F8" w:rsidP="00E226D4">
            <w:pPr>
              <w:widowControl w:val="0"/>
              <w:rPr>
                <w:bCs/>
              </w:rPr>
            </w:pPr>
            <w:r w:rsidRPr="00A00C4E">
              <w:rPr>
                <w:bCs/>
                <w:color w:val="000000" w:themeColor="text1"/>
              </w:rPr>
              <w:t xml:space="preserve">Attachment </w:t>
            </w:r>
            <w:r w:rsidRPr="00A00C4E">
              <w:rPr>
                <w:color w:val="000000"/>
              </w:rPr>
              <w:t>2</w:t>
            </w:r>
            <w:proofErr w:type="gramStart"/>
            <w:r w:rsidRPr="00A00C4E">
              <w:rPr>
                <w:color w:val="000000"/>
              </w:rPr>
              <w:t xml:space="preserve">:  </w:t>
            </w:r>
            <w:r w:rsidR="003A5533">
              <w:rPr>
                <w:color w:val="000000"/>
              </w:rPr>
              <w:t>Judicial</w:t>
            </w:r>
            <w:proofErr w:type="gramEnd"/>
            <w:r w:rsidR="003A5533">
              <w:rPr>
                <w:color w:val="000000"/>
              </w:rPr>
              <w:t xml:space="preserve"> Council</w:t>
            </w:r>
            <w:r w:rsidRPr="00A00C4E">
              <w:rPr>
                <w:color w:val="000000"/>
              </w:rPr>
              <w:t xml:space="preserve"> Standard Terms and Conditions</w:t>
            </w:r>
          </w:p>
        </w:tc>
        <w:tc>
          <w:tcPr>
            <w:tcW w:w="6468" w:type="dxa"/>
          </w:tcPr>
          <w:p w14:paraId="39070417" w14:textId="77777777" w:rsidR="005267F8" w:rsidRPr="00A00C4E" w:rsidRDefault="005267F8" w:rsidP="00E226D4">
            <w:pPr>
              <w:widowControl w:val="0"/>
              <w:tabs>
                <w:tab w:val="left" w:pos="2178"/>
              </w:tabs>
              <w:rPr>
                <w:color w:val="000000"/>
              </w:rPr>
            </w:pPr>
            <w:r w:rsidRPr="00A00C4E">
              <w:rPr>
                <w:color w:val="000000"/>
              </w:rPr>
              <w:t xml:space="preserve">If selected, the person or entity submitting a proposal (the “Proposer”) must sign </w:t>
            </w:r>
            <w:r w:rsidRPr="009F735A">
              <w:rPr>
                <w:bCs/>
              </w:rPr>
              <w:t>a</w:t>
            </w:r>
            <w:r w:rsidRPr="00A00C4E">
              <w:rPr>
                <w:color w:val="000000"/>
              </w:rPr>
              <w:t xml:space="preserve"> Standard Form agreement containing these terms and conditions</w:t>
            </w:r>
            <w:r>
              <w:rPr>
                <w:color w:val="000000"/>
              </w:rPr>
              <w:t xml:space="preserve"> </w:t>
            </w:r>
            <w:r w:rsidRPr="00A00C4E">
              <w:rPr>
                <w:color w:val="000000"/>
              </w:rPr>
              <w:t xml:space="preserve">(the “Terms and Conditions”).  </w:t>
            </w:r>
          </w:p>
          <w:p w14:paraId="5D34AEA9" w14:textId="77777777" w:rsidR="005267F8" w:rsidRPr="00A00C4E" w:rsidRDefault="005267F8" w:rsidP="00E226D4">
            <w:pPr>
              <w:widowControl w:val="0"/>
              <w:tabs>
                <w:tab w:val="left" w:pos="2178"/>
              </w:tabs>
              <w:rPr>
                <w:b/>
                <w:bCs/>
                <w:color w:val="000000"/>
              </w:rPr>
            </w:pPr>
          </w:p>
        </w:tc>
      </w:tr>
      <w:tr w:rsidR="005267F8" w:rsidRPr="003B7ABC" w14:paraId="31F4792D" w14:textId="77777777" w:rsidTr="00E226D4">
        <w:trPr>
          <w:tblHeader/>
          <w:jc w:val="center"/>
        </w:trPr>
        <w:tc>
          <w:tcPr>
            <w:tcW w:w="2294" w:type="dxa"/>
          </w:tcPr>
          <w:p w14:paraId="091593B8" w14:textId="77777777" w:rsidR="005267F8" w:rsidRPr="00A00C4E" w:rsidRDefault="005267F8" w:rsidP="00E226D4">
            <w:pPr>
              <w:widowControl w:val="0"/>
              <w:rPr>
                <w:bCs/>
              </w:rPr>
            </w:pPr>
            <w:r w:rsidRPr="00A00C4E">
              <w:rPr>
                <w:bCs/>
                <w:color w:val="000000" w:themeColor="text1"/>
              </w:rPr>
              <w:t xml:space="preserve">Attachment </w:t>
            </w:r>
            <w:r w:rsidRPr="00A00C4E">
              <w:rPr>
                <w:color w:val="000000"/>
              </w:rPr>
              <w:t xml:space="preserve">3: Proposer’s </w:t>
            </w:r>
            <w:proofErr w:type="gramStart"/>
            <w:r w:rsidRPr="00A00C4E">
              <w:rPr>
                <w:color w:val="000000"/>
              </w:rPr>
              <w:t>Acceptance  of</w:t>
            </w:r>
            <w:proofErr w:type="gramEnd"/>
            <w:r w:rsidRPr="00A00C4E">
              <w:rPr>
                <w:color w:val="000000"/>
              </w:rPr>
              <w:t xml:space="preserve"> Terms and Conditions</w:t>
            </w:r>
          </w:p>
        </w:tc>
        <w:tc>
          <w:tcPr>
            <w:tcW w:w="6468" w:type="dxa"/>
          </w:tcPr>
          <w:p w14:paraId="554FE53D" w14:textId="77777777" w:rsidR="005267F8" w:rsidRDefault="005267F8" w:rsidP="00E226D4">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04C71BDA" w14:textId="77777777" w:rsidR="00955781" w:rsidRDefault="00955781" w:rsidP="00E226D4">
            <w:pPr>
              <w:widowControl w:val="0"/>
              <w:tabs>
                <w:tab w:val="left" w:pos="2178"/>
              </w:tabs>
              <w:rPr>
                <w:color w:val="000000"/>
              </w:rPr>
            </w:pPr>
          </w:p>
          <w:p w14:paraId="1BD0BD22" w14:textId="3B25B652" w:rsidR="00955781" w:rsidRPr="009F735A" w:rsidRDefault="00955781" w:rsidP="00E226D4">
            <w:pPr>
              <w:widowControl w:val="0"/>
              <w:tabs>
                <w:tab w:val="left" w:pos="2178"/>
              </w:tabs>
              <w:rPr>
                <w:color w:val="000000"/>
              </w:rPr>
            </w:pPr>
            <w:r>
              <w:rPr>
                <w:b/>
                <w:bCs/>
                <w:color w:val="000000"/>
              </w:rPr>
              <w:t>Note: A material exception (addition, deletion, or other modification) to a Minimum Term will render a proposal non-responsive. The Judicial Council, in its sole discretion, will determine what constitutes a material exception.</w:t>
            </w:r>
          </w:p>
        </w:tc>
      </w:tr>
      <w:tr w:rsidR="005267F8" w:rsidRPr="003B7ABC" w14:paraId="453F4F80" w14:textId="77777777" w:rsidTr="00E226D4">
        <w:trPr>
          <w:tblHeader/>
          <w:jc w:val="center"/>
        </w:trPr>
        <w:tc>
          <w:tcPr>
            <w:tcW w:w="2294" w:type="dxa"/>
          </w:tcPr>
          <w:p w14:paraId="0AD97331" w14:textId="77777777" w:rsidR="005267F8" w:rsidRPr="00A00C4E" w:rsidRDefault="005267F8" w:rsidP="00E226D4">
            <w:pPr>
              <w:widowControl w:val="0"/>
              <w:rPr>
                <w:bCs/>
                <w:color w:val="000000" w:themeColor="text1"/>
              </w:rPr>
            </w:pPr>
            <w:r>
              <w:rPr>
                <w:bCs/>
                <w:color w:val="000000" w:themeColor="text1"/>
              </w:rPr>
              <w:t>Attachment 4: General Certifications Form</w:t>
            </w:r>
          </w:p>
        </w:tc>
        <w:tc>
          <w:tcPr>
            <w:tcW w:w="6468" w:type="dxa"/>
          </w:tcPr>
          <w:p w14:paraId="5324C8FC" w14:textId="77777777" w:rsidR="005267F8" w:rsidRPr="00A00C4E" w:rsidRDefault="005267F8" w:rsidP="00E226D4">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5267F8" w:rsidRPr="003B7ABC" w14:paraId="307639E9" w14:textId="77777777" w:rsidTr="00E226D4">
        <w:trPr>
          <w:tblHeader/>
          <w:jc w:val="center"/>
        </w:trPr>
        <w:tc>
          <w:tcPr>
            <w:tcW w:w="2294" w:type="dxa"/>
          </w:tcPr>
          <w:p w14:paraId="28D9C72E" w14:textId="77777777" w:rsidR="005267F8" w:rsidRPr="00A00C4E" w:rsidRDefault="005267F8" w:rsidP="00E226D4">
            <w:pPr>
              <w:widowControl w:val="0"/>
              <w:rPr>
                <w:bCs/>
              </w:rPr>
            </w:pPr>
            <w:r w:rsidRPr="00A00C4E">
              <w:rPr>
                <w:bCs/>
              </w:rPr>
              <w:t xml:space="preserve">Attachment </w:t>
            </w:r>
            <w:r>
              <w:rPr>
                <w:bCs/>
              </w:rPr>
              <w:t>5</w:t>
            </w:r>
            <w:r w:rsidRPr="00A00C4E">
              <w:rPr>
                <w:bCs/>
              </w:rPr>
              <w:t>: Darfur Contracting Act Certification</w:t>
            </w:r>
          </w:p>
        </w:tc>
        <w:tc>
          <w:tcPr>
            <w:tcW w:w="6468" w:type="dxa"/>
          </w:tcPr>
          <w:p w14:paraId="45BAF5D8" w14:textId="77777777" w:rsidR="005267F8" w:rsidRPr="00A00C4E" w:rsidRDefault="005267F8" w:rsidP="00E226D4">
            <w:pPr>
              <w:widowControl w:val="0"/>
              <w:rPr>
                <w:b/>
                <w:bCs/>
                <w:color w:val="000000"/>
              </w:rPr>
            </w:pPr>
            <w:r>
              <w:t xml:space="preserve">The </w:t>
            </w:r>
            <w:r w:rsidRPr="00A00C4E">
              <w:t>Proposer must complete the Darfur Contracting Act Certification and submit the completed certification with its proposal.</w:t>
            </w:r>
          </w:p>
        </w:tc>
      </w:tr>
      <w:tr w:rsidR="00955781" w:rsidRPr="003B7ABC" w14:paraId="0EDA7F7C" w14:textId="77777777" w:rsidTr="00E226D4">
        <w:trPr>
          <w:tblHeader/>
          <w:jc w:val="center"/>
        </w:trPr>
        <w:tc>
          <w:tcPr>
            <w:tcW w:w="2294" w:type="dxa"/>
          </w:tcPr>
          <w:p w14:paraId="369BE7D6" w14:textId="77777777" w:rsidR="00955781" w:rsidRDefault="00955781" w:rsidP="00955781">
            <w:pPr>
              <w:widowControl w:val="0"/>
              <w:rPr>
                <w:bCs/>
              </w:rPr>
            </w:pPr>
            <w:r>
              <w:rPr>
                <w:bCs/>
              </w:rPr>
              <w:t>Attachment 6:</w:t>
            </w:r>
          </w:p>
          <w:p w14:paraId="5FC2A9BC" w14:textId="1619D025" w:rsidR="00955781" w:rsidRPr="00A00C4E" w:rsidRDefault="00955781" w:rsidP="00955781">
            <w:pPr>
              <w:widowControl w:val="0"/>
              <w:rPr>
                <w:bCs/>
              </w:rPr>
            </w:pPr>
            <w:r w:rsidRPr="004424F1">
              <w:rPr>
                <w:bCs/>
              </w:rPr>
              <w:t>DVBE</w:t>
            </w:r>
            <w:r>
              <w:rPr>
                <w:bCs/>
              </w:rPr>
              <w:t xml:space="preserve"> Declaration</w:t>
            </w:r>
          </w:p>
        </w:tc>
        <w:tc>
          <w:tcPr>
            <w:tcW w:w="6468" w:type="dxa"/>
          </w:tcPr>
          <w:p w14:paraId="49F6745A" w14:textId="13D454E6" w:rsidR="00955781" w:rsidRDefault="00955781" w:rsidP="00E226D4">
            <w:pPr>
              <w:widowControl w:val="0"/>
            </w:pPr>
            <w:r>
              <w:t>The Proposer must complete this form and submit it with their proposal only if Proposer wishes to qualify for the DVBE incentive.</w:t>
            </w:r>
          </w:p>
        </w:tc>
      </w:tr>
      <w:tr w:rsidR="00955781" w:rsidRPr="003B7ABC" w14:paraId="0E56AC13" w14:textId="77777777" w:rsidTr="00E226D4">
        <w:trPr>
          <w:tblHeader/>
          <w:jc w:val="center"/>
        </w:trPr>
        <w:tc>
          <w:tcPr>
            <w:tcW w:w="2294" w:type="dxa"/>
          </w:tcPr>
          <w:p w14:paraId="3A87B042" w14:textId="77777777" w:rsidR="00955781" w:rsidRDefault="00955781" w:rsidP="00955781">
            <w:pPr>
              <w:widowControl w:val="0"/>
              <w:rPr>
                <w:bCs/>
              </w:rPr>
            </w:pPr>
            <w:r>
              <w:rPr>
                <w:bCs/>
              </w:rPr>
              <w:t>Attachment 7:</w:t>
            </w:r>
          </w:p>
          <w:p w14:paraId="53481113" w14:textId="0281AB0C" w:rsidR="00955781" w:rsidRPr="00A00C4E" w:rsidRDefault="00955781" w:rsidP="00955781">
            <w:pPr>
              <w:widowControl w:val="0"/>
              <w:rPr>
                <w:bCs/>
              </w:rPr>
            </w:pPr>
            <w:r w:rsidRPr="004424F1">
              <w:rPr>
                <w:bCs/>
              </w:rPr>
              <w:t>Bidder Declaration</w:t>
            </w:r>
          </w:p>
        </w:tc>
        <w:tc>
          <w:tcPr>
            <w:tcW w:w="6468" w:type="dxa"/>
          </w:tcPr>
          <w:p w14:paraId="0EC3F33A" w14:textId="7FB83FB2" w:rsidR="00955781" w:rsidRDefault="00955781" w:rsidP="00E226D4">
            <w:pPr>
              <w:widowControl w:val="0"/>
            </w:pPr>
            <w:r>
              <w:t>The Proposer must complete this form and submit it with their proposal if they wish to claim the DVBE incentive associated with this solicitation.</w:t>
            </w:r>
          </w:p>
        </w:tc>
      </w:tr>
      <w:tr w:rsidR="00955781" w:rsidRPr="003B7ABC" w14:paraId="35ADA876" w14:textId="77777777" w:rsidTr="00E226D4">
        <w:trPr>
          <w:tblHeader/>
          <w:jc w:val="center"/>
        </w:trPr>
        <w:tc>
          <w:tcPr>
            <w:tcW w:w="2294" w:type="dxa"/>
          </w:tcPr>
          <w:p w14:paraId="38370311" w14:textId="1EF4D0AF" w:rsidR="00955781" w:rsidRPr="00A00C4E" w:rsidRDefault="00955781" w:rsidP="00E226D4">
            <w:pPr>
              <w:widowControl w:val="0"/>
              <w:rPr>
                <w:bCs/>
              </w:rPr>
            </w:pPr>
            <w:r>
              <w:rPr>
                <w:bCs/>
              </w:rPr>
              <w:t>Attachment 8: Reference Form</w:t>
            </w:r>
          </w:p>
        </w:tc>
        <w:tc>
          <w:tcPr>
            <w:tcW w:w="6468" w:type="dxa"/>
          </w:tcPr>
          <w:p w14:paraId="317D7992" w14:textId="5BF2BF3F" w:rsidR="00955781" w:rsidRDefault="00955781" w:rsidP="00E226D4">
            <w:pPr>
              <w:widowControl w:val="0"/>
            </w:pPr>
            <w:r>
              <w:t>The Proposer must complete and return this form with their proposal.</w:t>
            </w:r>
          </w:p>
        </w:tc>
      </w:tr>
      <w:tr w:rsidR="005267F8" w:rsidRPr="003B7ABC" w14:paraId="2FC193C4" w14:textId="77777777" w:rsidTr="00E226D4">
        <w:trPr>
          <w:tblHeader/>
          <w:jc w:val="center"/>
        </w:trPr>
        <w:tc>
          <w:tcPr>
            <w:tcW w:w="2294" w:type="dxa"/>
          </w:tcPr>
          <w:p w14:paraId="42985C56" w14:textId="51517ED0" w:rsidR="005267F8" w:rsidRPr="00A00C4E" w:rsidRDefault="005267F8" w:rsidP="00E226D4">
            <w:pPr>
              <w:widowControl w:val="0"/>
              <w:rPr>
                <w:bCs/>
              </w:rPr>
            </w:pPr>
            <w:r w:rsidRPr="00A00C4E">
              <w:rPr>
                <w:bCs/>
              </w:rPr>
              <w:t>Payee Data Record Form</w:t>
            </w:r>
            <w:r>
              <w:rPr>
                <w:bCs/>
              </w:rPr>
              <w:t xml:space="preserve"> (STD 204)</w:t>
            </w:r>
          </w:p>
        </w:tc>
        <w:tc>
          <w:tcPr>
            <w:tcW w:w="6468" w:type="dxa"/>
          </w:tcPr>
          <w:p w14:paraId="6A1B2E06" w14:textId="01315CF1" w:rsidR="005267F8" w:rsidRPr="00A00C4E" w:rsidRDefault="005267F8" w:rsidP="00E226D4">
            <w:pPr>
              <w:widowControl w:val="0"/>
            </w:pPr>
            <w:r w:rsidRPr="00A00C4E">
              <w:rPr>
                <w:bCs/>
              </w:rPr>
              <w:t xml:space="preserve">This form contains information the </w:t>
            </w:r>
            <w:r w:rsidR="003A5533">
              <w:rPr>
                <w:bCs/>
              </w:rPr>
              <w:t>Judicial Council</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r>
              <w:rPr>
                <w:bCs/>
              </w:rPr>
              <w:t xml:space="preserve"> </w:t>
            </w:r>
            <w:hyperlink r:id="rId10" w:history="1">
              <w:r w:rsidRPr="00056E1F">
                <w:rPr>
                  <w:color w:val="0000FF"/>
                  <w:u w:val="single"/>
                </w:rPr>
                <w:t>STD 204 - Payee Data Record</w:t>
              </w:r>
            </w:hyperlink>
          </w:p>
        </w:tc>
      </w:tr>
      <w:tr w:rsidR="005267F8" w:rsidRPr="003B7ABC" w14:paraId="089FD233" w14:textId="77777777" w:rsidTr="00E226D4">
        <w:trPr>
          <w:tblHeader/>
          <w:jc w:val="center"/>
        </w:trPr>
        <w:tc>
          <w:tcPr>
            <w:tcW w:w="2294" w:type="dxa"/>
          </w:tcPr>
          <w:p w14:paraId="304E9C26" w14:textId="2CF5FB50" w:rsidR="005267F8" w:rsidRPr="00A00C4E" w:rsidRDefault="005267F8" w:rsidP="00E226D4">
            <w:pPr>
              <w:widowControl w:val="0"/>
              <w:rPr>
                <w:bCs/>
              </w:rPr>
            </w:pPr>
            <w:r>
              <w:rPr>
                <w:bCs/>
              </w:rPr>
              <w:t>Payee Data Record Form Supplement (STD 205)</w:t>
            </w:r>
          </w:p>
        </w:tc>
        <w:tc>
          <w:tcPr>
            <w:tcW w:w="6468" w:type="dxa"/>
          </w:tcPr>
          <w:p w14:paraId="52C91E64" w14:textId="77777777" w:rsidR="005267F8" w:rsidRPr="00A00C4E" w:rsidRDefault="005267F8" w:rsidP="00E226D4">
            <w:pPr>
              <w:widowControl w:val="0"/>
              <w:rPr>
                <w:bCs/>
              </w:rPr>
            </w:pPr>
            <w:r w:rsidRPr="00C36123">
              <w:rPr>
                <w:rFonts w:asciiTheme="minorHAnsi" w:hAnsiTheme="minorHAnsi" w:cstheme="minorHAnsi"/>
                <w:bCs/>
              </w:rPr>
              <w:t xml:space="preserve">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w:t>
            </w:r>
            <w:proofErr w:type="gramStart"/>
            <w:r w:rsidRPr="00C36123">
              <w:rPr>
                <w:rFonts w:asciiTheme="minorHAnsi" w:hAnsiTheme="minorHAnsi" w:cstheme="minorHAnsi"/>
                <w:bCs/>
              </w:rPr>
              <w:t>the STD</w:t>
            </w:r>
            <w:proofErr w:type="gramEnd"/>
            <w:r w:rsidRPr="00C36123">
              <w:rPr>
                <w:rFonts w:asciiTheme="minorHAnsi" w:hAnsiTheme="minorHAnsi" w:cstheme="minorHAnsi"/>
                <w:bCs/>
              </w:rPr>
              <w:t xml:space="preserve"> 204.</w:t>
            </w:r>
            <w:r>
              <w:rPr>
                <w:rFonts w:asciiTheme="minorHAnsi" w:hAnsiTheme="minorHAnsi" w:cstheme="minorHAnsi"/>
                <w:bCs/>
              </w:rPr>
              <w:t xml:space="preserve">  </w:t>
            </w:r>
            <w:hyperlink r:id="rId11" w:history="1">
              <w:r w:rsidRPr="00056E1F">
                <w:rPr>
                  <w:color w:val="0000FF"/>
                  <w:u w:val="single"/>
                </w:rPr>
                <w:t>STD 205 - Payee Data Record Supplement</w:t>
              </w:r>
            </w:hyperlink>
          </w:p>
        </w:tc>
      </w:tr>
    </w:tbl>
    <w:p w14:paraId="047C07DB" w14:textId="77777777" w:rsidR="002E7965" w:rsidRDefault="002E7965" w:rsidP="002E7965">
      <w:pPr>
        <w:widowControl w:val="0"/>
        <w:ind w:left="1440"/>
        <w:rPr>
          <w:bCs/>
        </w:rPr>
      </w:pPr>
    </w:p>
    <w:p w14:paraId="0CB9913F" w14:textId="4F97871E" w:rsidR="003E565D" w:rsidRDefault="00173CFE" w:rsidP="005267F8">
      <w:pPr>
        <w:keepNext/>
        <w:ind w:left="720" w:hanging="720"/>
        <w:rPr>
          <w:b/>
          <w:bCs/>
        </w:rPr>
      </w:pPr>
      <w:r>
        <w:rPr>
          <w:b/>
          <w:bCs/>
        </w:rPr>
        <w:t>5</w:t>
      </w:r>
      <w:r w:rsidRPr="005E0EE1">
        <w:rPr>
          <w:b/>
          <w:bCs/>
        </w:rPr>
        <w:t>.0</w:t>
      </w:r>
      <w:r w:rsidRPr="005E0EE1">
        <w:rPr>
          <w:b/>
          <w:bCs/>
        </w:rPr>
        <w:tab/>
      </w:r>
      <w:r w:rsidR="003E565D">
        <w:rPr>
          <w:b/>
          <w:bCs/>
        </w:rPr>
        <w:t>PAYMENT INFORMATION</w:t>
      </w:r>
    </w:p>
    <w:p w14:paraId="2B8BAC9E" w14:textId="77777777" w:rsidR="005267F8" w:rsidRDefault="005267F8" w:rsidP="005267F8">
      <w:pPr>
        <w:keepNext/>
        <w:ind w:left="720" w:hanging="720"/>
        <w:rPr>
          <w:b/>
          <w:bCs/>
        </w:rPr>
      </w:pPr>
    </w:p>
    <w:p w14:paraId="2869FE72" w14:textId="77777777" w:rsidR="005267F8" w:rsidRDefault="005267F8" w:rsidP="005267F8">
      <w:pPr>
        <w:pStyle w:val="ListParagraph"/>
        <w:numPr>
          <w:ilvl w:val="0"/>
          <w:numId w:val="14"/>
        </w:numPr>
        <w:rPr>
          <w:iCs/>
        </w:rPr>
      </w:pPr>
      <w:r>
        <w:rPr>
          <w:iCs/>
        </w:rPr>
        <w:t>Subject to the terms in Attachment 2, Appendix B, Payment Provisions, the selected provider will be paid on a firm-fixed price per Deliverable basis.</w:t>
      </w:r>
    </w:p>
    <w:p w14:paraId="0553151D" w14:textId="77777777" w:rsidR="005267F8" w:rsidRPr="00D4279D" w:rsidRDefault="005267F8" w:rsidP="005267F8">
      <w:pPr>
        <w:pStyle w:val="ListParagraph"/>
        <w:numPr>
          <w:ilvl w:val="0"/>
          <w:numId w:val="14"/>
        </w:numPr>
        <w:jc w:val="both"/>
        <w:rPr>
          <w:rFonts w:asciiTheme="minorHAnsi" w:hAnsiTheme="minorHAnsi" w:cstheme="minorHAnsi"/>
        </w:rPr>
      </w:pPr>
      <w:r w:rsidRPr="00C36123">
        <w:rPr>
          <w:rFonts w:asciiTheme="minorHAnsi" w:hAnsiTheme="minorHAnsi" w:cstheme="minorHAnsi"/>
        </w:rPr>
        <w:t>The resulting contract will be comprised of firm</w:t>
      </w:r>
      <w:r>
        <w:rPr>
          <w:rFonts w:asciiTheme="minorHAnsi" w:hAnsiTheme="minorHAnsi" w:cstheme="minorHAnsi"/>
        </w:rPr>
        <w:t>-</w:t>
      </w:r>
      <w:r w:rsidRPr="00C36123">
        <w:rPr>
          <w:rFonts w:asciiTheme="minorHAnsi" w:hAnsiTheme="minorHAnsi" w:cstheme="minorHAnsi"/>
        </w:rPr>
        <w:t xml:space="preserve">fixed pricing for satisfactory completion of each </w:t>
      </w:r>
      <w:r>
        <w:rPr>
          <w:rFonts w:asciiTheme="minorHAnsi" w:hAnsiTheme="minorHAnsi" w:cstheme="minorHAnsi"/>
        </w:rPr>
        <w:t>D</w:t>
      </w:r>
      <w:r w:rsidRPr="00C36123">
        <w:rPr>
          <w:rFonts w:asciiTheme="minorHAnsi" w:hAnsiTheme="minorHAnsi" w:cstheme="minorHAnsi"/>
        </w:rPr>
        <w:t xml:space="preserve">eliverable listed below. Completion Dates listed in the below table </w:t>
      </w:r>
      <w:r w:rsidRPr="00C36123">
        <w:rPr>
          <w:rFonts w:asciiTheme="minorHAnsi" w:hAnsiTheme="minorHAnsi" w:cstheme="minorHAnsi"/>
        </w:rPr>
        <w:lastRenderedPageBreak/>
        <w:t>are estimated. The actual completion dates and firm fixed amounts will be based on the awarded proposal.</w:t>
      </w:r>
    </w:p>
    <w:p w14:paraId="5F5DA7C4" w14:textId="77777777" w:rsidR="005267F8" w:rsidRPr="00C36123" w:rsidRDefault="005267F8" w:rsidP="005267F8">
      <w:pPr>
        <w:pStyle w:val="Default"/>
        <w:numPr>
          <w:ilvl w:val="0"/>
          <w:numId w:val="14"/>
        </w:numPr>
        <w:jc w:val="both"/>
        <w:rPr>
          <w:rFonts w:asciiTheme="minorHAnsi" w:hAnsiTheme="minorHAnsi" w:cstheme="minorHAnsi"/>
          <w:sz w:val="23"/>
          <w:szCs w:val="23"/>
        </w:rPr>
      </w:pPr>
      <w:r w:rsidRPr="00C36123">
        <w:rPr>
          <w:rFonts w:asciiTheme="minorHAnsi" w:hAnsiTheme="minorHAnsi" w:cstheme="minorHAnsi"/>
          <w:sz w:val="23"/>
          <w:szCs w:val="23"/>
        </w:rPr>
        <w:t xml:space="preserve">Contractor shall submit invoices upon satisfactory completion of services. </w:t>
      </w:r>
    </w:p>
    <w:p w14:paraId="26F9E6D1" w14:textId="77777777" w:rsidR="005267F8" w:rsidRPr="00C36123" w:rsidRDefault="005267F8" w:rsidP="005267F8">
      <w:pPr>
        <w:pStyle w:val="Default"/>
        <w:numPr>
          <w:ilvl w:val="0"/>
          <w:numId w:val="14"/>
        </w:numPr>
        <w:jc w:val="both"/>
        <w:rPr>
          <w:rFonts w:asciiTheme="minorHAnsi" w:hAnsiTheme="minorHAnsi" w:cstheme="minorHAnsi"/>
          <w:sz w:val="23"/>
          <w:szCs w:val="23"/>
        </w:rPr>
      </w:pPr>
      <w:r w:rsidRPr="00C36123">
        <w:rPr>
          <w:rFonts w:asciiTheme="minorHAnsi" w:hAnsiTheme="minorHAnsi" w:cstheme="minorHAnsi"/>
          <w:sz w:val="23"/>
          <w:szCs w:val="23"/>
        </w:rPr>
        <w:t>No other expenses</w:t>
      </w:r>
      <w:r>
        <w:rPr>
          <w:rFonts w:asciiTheme="minorHAnsi" w:hAnsiTheme="minorHAnsi" w:cstheme="minorHAnsi"/>
          <w:sz w:val="23"/>
          <w:szCs w:val="23"/>
        </w:rPr>
        <w:t>,</w:t>
      </w:r>
      <w:r w:rsidRPr="00C36123">
        <w:rPr>
          <w:rFonts w:asciiTheme="minorHAnsi" w:hAnsiTheme="minorHAnsi" w:cstheme="minorHAnsi"/>
          <w:sz w:val="23"/>
          <w:szCs w:val="23"/>
        </w:rPr>
        <w:t xml:space="preserve"> including travel expenses</w:t>
      </w:r>
      <w:r>
        <w:rPr>
          <w:rFonts w:asciiTheme="minorHAnsi" w:hAnsiTheme="minorHAnsi" w:cstheme="minorHAnsi"/>
          <w:sz w:val="23"/>
          <w:szCs w:val="23"/>
        </w:rPr>
        <w:t>,</w:t>
      </w:r>
      <w:r w:rsidRPr="00C36123">
        <w:rPr>
          <w:rFonts w:asciiTheme="minorHAnsi" w:hAnsiTheme="minorHAnsi" w:cstheme="minorHAnsi"/>
          <w:sz w:val="23"/>
          <w:szCs w:val="23"/>
        </w:rPr>
        <w:t xml:space="preserve"> will be reimbursed</w:t>
      </w:r>
      <w:r>
        <w:rPr>
          <w:rFonts w:asciiTheme="minorHAnsi" w:hAnsiTheme="minorHAnsi" w:cstheme="minorHAnsi"/>
          <w:sz w:val="23"/>
          <w:szCs w:val="23"/>
        </w:rPr>
        <w:t xml:space="preserve"> </w:t>
      </w:r>
      <w:r w:rsidRPr="00C36123">
        <w:rPr>
          <w:rFonts w:asciiTheme="minorHAnsi" w:hAnsiTheme="minorHAnsi" w:cstheme="minorHAnsi"/>
          <w:sz w:val="23"/>
          <w:szCs w:val="23"/>
        </w:rPr>
        <w:t xml:space="preserve">by the Judicial Council. </w:t>
      </w:r>
    </w:p>
    <w:p w14:paraId="5C18A6E2" w14:textId="77777777" w:rsidR="005267F8" w:rsidRPr="007A2F9A" w:rsidRDefault="005267F8" w:rsidP="005267F8">
      <w:pPr>
        <w:pStyle w:val="ListParagraph"/>
        <w:numPr>
          <w:ilvl w:val="0"/>
          <w:numId w:val="14"/>
        </w:numPr>
        <w:rPr>
          <w:iCs/>
        </w:rPr>
      </w:pPr>
      <w:r w:rsidRPr="00C36123">
        <w:rPr>
          <w:rFonts w:asciiTheme="minorHAnsi" w:hAnsiTheme="minorHAnsi" w:cstheme="minorHAnsi"/>
          <w:sz w:val="23"/>
          <w:szCs w:val="23"/>
        </w:rPr>
        <w:t>The payment term is Net 60 from date or acceptance of services.</w:t>
      </w:r>
    </w:p>
    <w:p w14:paraId="473BB6E5" w14:textId="77777777" w:rsidR="005267F8" w:rsidRDefault="005267F8" w:rsidP="00955781">
      <w:pPr>
        <w:rPr>
          <w:iCs/>
        </w:rPr>
      </w:pPr>
    </w:p>
    <w:p w14:paraId="1610E995" w14:textId="77777777" w:rsidR="005267F8" w:rsidRDefault="005267F8" w:rsidP="005267F8">
      <w:pPr>
        <w:pStyle w:val="Default"/>
        <w:ind w:left="720"/>
        <w:rPr>
          <w:rFonts w:asciiTheme="minorHAnsi" w:hAnsiTheme="minorHAnsi" w:cstheme="minorHAnsi"/>
          <w:b/>
        </w:rPr>
      </w:pPr>
      <w:r w:rsidRPr="00C36123">
        <w:rPr>
          <w:rFonts w:asciiTheme="minorHAnsi" w:hAnsiTheme="minorHAnsi" w:cstheme="minorHAnsi"/>
          <w:b/>
        </w:rPr>
        <w:t xml:space="preserve">Table 1 </w:t>
      </w:r>
      <w:r>
        <w:rPr>
          <w:rFonts w:asciiTheme="minorHAnsi" w:hAnsiTheme="minorHAnsi" w:cstheme="minorHAnsi"/>
          <w:b/>
        </w:rPr>
        <w:t>Deliverables</w:t>
      </w:r>
      <w:r w:rsidRPr="00C36123">
        <w:rPr>
          <w:rFonts w:asciiTheme="minorHAnsi" w:hAnsiTheme="minorHAnsi" w:cstheme="minorHAnsi"/>
          <w:b/>
        </w:rPr>
        <w:t xml:space="preserve">: </w:t>
      </w:r>
    </w:p>
    <w:p w14:paraId="21DDA770" w14:textId="77777777" w:rsidR="005267F8" w:rsidRDefault="005267F8" w:rsidP="005267F8">
      <w:pPr>
        <w:pStyle w:val="Default"/>
        <w:ind w:left="720"/>
        <w:rPr>
          <w:rFonts w:asciiTheme="minorHAnsi" w:hAnsiTheme="minorHAnsi" w:cstheme="minorHAnsi"/>
          <w:b/>
        </w:rPr>
      </w:pPr>
    </w:p>
    <w:tbl>
      <w:tblPr>
        <w:tblStyle w:val="TableGrid"/>
        <w:tblW w:w="9450" w:type="dxa"/>
        <w:tblInd w:w="265" w:type="dxa"/>
        <w:tblLook w:val="04A0" w:firstRow="1" w:lastRow="0" w:firstColumn="1" w:lastColumn="0" w:noHBand="0" w:noVBand="1"/>
      </w:tblPr>
      <w:tblGrid>
        <w:gridCol w:w="6390"/>
        <w:gridCol w:w="3060"/>
      </w:tblGrid>
      <w:tr w:rsidR="00FB1172" w14:paraId="528A14A3" w14:textId="77777777" w:rsidTr="00524EFB">
        <w:trPr>
          <w:trHeight w:val="270"/>
        </w:trPr>
        <w:tc>
          <w:tcPr>
            <w:tcW w:w="6390" w:type="dxa"/>
            <w:shd w:val="clear" w:color="auto" w:fill="F2F2F2" w:themeFill="background1" w:themeFillShade="F2"/>
          </w:tcPr>
          <w:p w14:paraId="4F6D30E7" w14:textId="77777777" w:rsidR="00FB1172" w:rsidRDefault="00FB1172" w:rsidP="00E226D4">
            <w:pPr>
              <w:pStyle w:val="Default"/>
              <w:jc w:val="center"/>
              <w:rPr>
                <w:rFonts w:asciiTheme="minorHAnsi" w:hAnsiTheme="minorHAnsi" w:cstheme="minorHAnsi"/>
                <w:b/>
              </w:rPr>
            </w:pPr>
            <w:bookmarkStart w:id="16" w:name="_Hlk223014069"/>
            <w:r>
              <w:rPr>
                <w:rFonts w:asciiTheme="minorHAnsi" w:hAnsiTheme="minorHAnsi" w:cstheme="minorHAnsi"/>
                <w:b/>
              </w:rPr>
              <w:t>Deliverable(s) Description</w:t>
            </w:r>
          </w:p>
        </w:tc>
        <w:tc>
          <w:tcPr>
            <w:tcW w:w="3060" w:type="dxa"/>
            <w:shd w:val="clear" w:color="auto" w:fill="F2F2F2" w:themeFill="background1" w:themeFillShade="F2"/>
          </w:tcPr>
          <w:p w14:paraId="2AF9F71E" w14:textId="00A7747C" w:rsidR="00FB1172" w:rsidRDefault="00FB1172" w:rsidP="00E226D4">
            <w:pPr>
              <w:pStyle w:val="Default"/>
              <w:jc w:val="center"/>
              <w:rPr>
                <w:rFonts w:asciiTheme="minorHAnsi" w:hAnsiTheme="minorHAnsi" w:cstheme="minorHAnsi"/>
                <w:b/>
              </w:rPr>
            </w:pPr>
            <w:r>
              <w:rPr>
                <w:rFonts w:asciiTheme="minorHAnsi" w:hAnsiTheme="minorHAnsi" w:cstheme="minorHAnsi"/>
                <w:b/>
              </w:rPr>
              <w:t>Estimated Completion Date</w:t>
            </w:r>
          </w:p>
        </w:tc>
      </w:tr>
      <w:tr w:rsidR="00FB1172" w:rsidRPr="00535430" w14:paraId="6EA98F6D" w14:textId="77777777" w:rsidTr="00524EFB">
        <w:trPr>
          <w:trHeight w:val="827"/>
        </w:trPr>
        <w:tc>
          <w:tcPr>
            <w:tcW w:w="6390" w:type="dxa"/>
            <w:vAlign w:val="center"/>
          </w:tcPr>
          <w:p w14:paraId="164689C8" w14:textId="77777777" w:rsidR="00FB1172" w:rsidRDefault="00FB1172" w:rsidP="00E226D4">
            <w:pPr>
              <w:pStyle w:val="Default"/>
              <w:rPr>
                <w:rFonts w:asciiTheme="minorHAnsi" w:hAnsiTheme="minorHAnsi" w:cstheme="minorHAnsi"/>
                <w:bCs/>
              </w:rPr>
            </w:pPr>
            <w:r>
              <w:rPr>
                <w:rFonts w:asciiTheme="minorHAnsi" w:hAnsiTheme="minorHAnsi" w:cstheme="minorHAnsi"/>
                <w:bCs/>
              </w:rPr>
              <w:t>Deliverable 1:</w:t>
            </w:r>
          </w:p>
          <w:p w14:paraId="2B208BF5" w14:textId="77777777" w:rsidR="00FB1172" w:rsidRPr="00535430" w:rsidRDefault="00FB1172" w:rsidP="00E226D4">
            <w:pPr>
              <w:pStyle w:val="Default"/>
              <w:rPr>
                <w:rFonts w:asciiTheme="minorHAnsi" w:hAnsiTheme="minorHAnsi" w:cstheme="minorHAnsi"/>
                <w:bCs/>
              </w:rPr>
            </w:pPr>
            <w:r>
              <w:t>Meet with Judicial Council staff to obtain input on the project.</w:t>
            </w:r>
          </w:p>
        </w:tc>
        <w:tc>
          <w:tcPr>
            <w:tcW w:w="3060" w:type="dxa"/>
            <w:vAlign w:val="center"/>
          </w:tcPr>
          <w:p w14:paraId="1AA608BA" w14:textId="4C09AE4F" w:rsidR="00FB1172" w:rsidRPr="00535430" w:rsidRDefault="00FB1172" w:rsidP="00E226D4">
            <w:pPr>
              <w:pStyle w:val="Default"/>
              <w:rPr>
                <w:rFonts w:asciiTheme="minorHAnsi" w:hAnsiTheme="minorHAnsi" w:cstheme="minorHAnsi"/>
                <w:bCs/>
              </w:rPr>
            </w:pPr>
            <w:r>
              <w:t>April 23, 2026</w:t>
            </w:r>
          </w:p>
        </w:tc>
      </w:tr>
      <w:tr w:rsidR="00FB1172" w:rsidRPr="00535430" w14:paraId="18281F84" w14:textId="77777777" w:rsidTr="00524EFB">
        <w:trPr>
          <w:trHeight w:val="827"/>
        </w:trPr>
        <w:tc>
          <w:tcPr>
            <w:tcW w:w="6390" w:type="dxa"/>
            <w:vAlign w:val="center"/>
          </w:tcPr>
          <w:p w14:paraId="79F029DA" w14:textId="77777777" w:rsidR="00FB1172" w:rsidRDefault="00FB1172" w:rsidP="00E226D4">
            <w:pPr>
              <w:pStyle w:val="Default"/>
              <w:rPr>
                <w:rFonts w:asciiTheme="minorHAnsi" w:hAnsiTheme="minorHAnsi" w:cstheme="minorHAnsi"/>
                <w:bCs/>
              </w:rPr>
            </w:pPr>
            <w:r>
              <w:rPr>
                <w:rFonts w:asciiTheme="minorHAnsi" w:hAnsiTheme="minorHAnsi" w:cstheme="minorHAnsi"/>
                <w:bCs/>
              </w:rPr>
              <w:t>Deliverable 2:</w:t>
            </w:r>
          </w:p>
          <w:p w14:paraId="0D8287B6" w14:textId="77777777" w:rsidR="00FB1172" w:rsidRPr="00535430" w:rsidRDefault="00FB1172" w:rsidP="00E226D4">
            <w:pPr>
              <w:pStyle w:val="Default"/>
              <w:rPr>
                <w:rFonts w:asciiTheme="minorHAnsi" w:hAnsiTheme="minorHAnsi" w:cstheme="minorHAnsi"/>
                <w:bCs/>
              </w:rPr>
            </w:pPr>
            <w:r>
              <w:t xml:space="preserve">Design and develop a written plan to collect </w:t>
            </w:r>
            <w:proofErr w:type="gramStart"/>
            <w:r>
              <w:t>the directory</w:t>
            </w:r>
            <w:proofErr w:type="gramEnd"/>
            <w:r>
              <w:t xml:space="preserve"> information with feedback from Judicial Council staff.</w:t>
            </w:r>
          </w:p>
        </w:tc>
        <w:tc>
          <w:tcPr>
            <w:tcW w:w="3060" w:type="dxa"/>
            <w:vAlign w:val="center"/>
          </w:tcPr>
          <w:p w14:paraId="639CF9CD" w14:textId="4633D5C2" w:rsidR="00FB1172" w:rsidRPr="00535430" w:rsidRDefault="00FB1172" w:rsidP="00E226D4">
            <w:pPr>
              <w:pStyle w:val="Default"/>
              <w:rPr>
                <w:rFonts w:asciiTheme="minorHAnsi" w:hAnsiTheme="minorHAnsi" w:cstheme="minorHAnsi"/>
                <w:bCs/>
              </w:rPr>
            </w:pPr>
            <w:r>
              <w:rPr>
                <w:rFonts w:asciiTheme="minorHAnsi" w:hAnsiTheme="minorHAnsi" w:cstheme="minorHAnsi"/>
                <w:bCs/>
              </w:rPr>
              <w:t>May 28, 2026</w:t>
            </w:r>
          </w:p>
        </w:tc>
      </w:tr>
      <w:tr w:rsidR="00FB1172" w:rsidRPr="00535430" w14:paraId="62E33332" w14:textId="77777777" w:rsidTr="00524EFB">
        <w:trPr>
          <w:trHeight w:val="1098"/>
        </w:trPr>
        <w:tc>
          <w:tcPr>
            <w:tcW w:w="6390" w:type="dxa"/>
            <w:vAlign w:val="center"/>
          </w:tcPr>
          <w:p w14:paraId="564DCFF6" w14:textId="77777777" w:rsidR="00FB1172" w:rsidRDefault="00FB1172" w:rsidP="00E226D4">
            <w:pPr>
              <w:pStyle w:val="Default"/>
              <w:rPr>
                <w:rFonts w:asciiTheme="minorHAnsi" w:hAnsiTheme="minorHAnsi" w:cstheme="minorHAnsi"/>
                <w:bCs/>
              </w:rPr>
            </w:pPr>
            <w:r>
              <w:rPr>
                <w:rFonts w:asciiTheme="minorHAnsi" w:hAnsiTheme="minorHAnsi" w:cstheme="minorHAnsi"/>
                <w:bCs/>
              </w:rPr>
              <w:t>Deliverable 3:</w:t>
            </w:r>
          </w:p>
          <w:p w14:paraId="022FF560" w14:textId="77777777" w:rsidR="00FB1172" w:rsidRPr="00535430" w:rsidRDefault="00FB1172" w:rsidP="00E226D4">
            <w:pPr>
              <w:pStyle w:val="Default"/>
              <w:rPr>
                <w:rFonts w:asciiTheme="minorHAnsi" w:hAnsiTheme="minorHAnsi" w:cstheme="minorHAnsi"/>
                <w:bCs/>
              </w:rPr>
            </w:pPr>
            <w:r w:rsidRPr="00DE3B13">
              <w:t>Implement plan to collect and compile information, providing the updated database directory of California’s youth/peer courts to the Judicial Council</w:t>
            </w:r>
          </w:p>
        </w:tc>
        <w:tc>
          <w:tcPr>
            <w:tcW w:w="3060" w:type="dxa"/>
            <w:vAlign w:val="center"/>
          </w:tcPr>
          <w:p w14:paraId="04E511A9" w14:textId="7F4C39BC" w:rsidR="00FB1172" w:rsidRPr="00535430" w:rsidRDefault="00FB1172" w:rsidP="00E226D4">
            <w:pPr>
              <w:pStyle w:val="Default"/>
              <w:rPr>
                <w:rFonts w:asciiTheme="minorHAnsi" w:hAnsiTheme="minorHAnsi" w:cstheme="minorHAnsi"/>
                <w:bCs/>
              </w:rPr>
            </w:pPr>
            <w:r>
              <w:rPr>
                <w:rFonts w:asciiTheme="minorHAnsi" w:hAnsiTheme="minorHAnsi" w:cstheme="minorHAnsi"/>
                <w:bCs/>
              </w:rPr>
              <w:t>February 15, 2027</w:t>
            </w:r>
          </w:p>
        </w:tc>
      </w:tr>
      <w:tr w:rsidR="00FB1172" w:rsidRPr="00535430" w14:paraId="58290AF3" w14:textId="77777777" w:rsidTr="00524EFB">
        <w:trPr>
          <w:trHeight w:val="1369"/>
        </w:trPr>
        <w:tc>
          <w:tcPr>
            <w:tcW w:w="6390" w:type="dxa"/>
            <w:vAlign w:val="center"/>
          </w:tcPr>
          <w:p w14:paraId="412FFBD7" w14:textId="77777777" w:rsidR="00FB1172" w:rsidRDefault="00FB1172" w:rsidP="00E226D4">
            <w:pPr>
              <w:pStyle w:val="Default"/>
              <w:rPr>
                <w:rFonts w:asciiTheme="minorHAnsi" w:hAnsiTheme="minorHAnsi" w:cstheme="minorHAnsi"/>
                <w:bCs/>
              </w:rPr>
            </w:pPr>
            <w:r>
              <w:rPr>
                <w:rFonts w:asciiTheme="minorHAnsi" w:hAnsiTheme="minorHAnsi" w:cstheme="minorHAnsi"/>
                <w:bCs/>
              </w:rPr>
              <w:t>Deliverable 4:</w:t>
            </w:r>
          </w:p>
          <w:p w14:paraId="68DD4D3B" w14:textId="77777777" w:rsidR="00FB1172" w:rsidRPr="00535430" w:rsidRDefault="00FB1172" w:rsidP="00E226D4">
            <w:pPr>
              <w:pStyle w:val="Default"/>
              <w:rPr>
                <w:rFonts w:asciiTheme="minorHAnsi" w:hAnsiTheme="minorHAnsi" w:cstheme="minorHAnsi"/>
                <w:bCs/>
              </w:rPr>
            </w:pPr>
            <w:r w:rsidRPr="00DE3B13">
              <w:rPr>
                <w:iCs/>
              </w:rPr>
              <w:t>Provide</w:t>
            </w:r>
            <w:r w:rsidRPr="0081336A">
              <w:rPr>
                <w:iCs/>
              </w:rPr>
              <w:t xml:space="preserve"> a summary report</w:t>
            </w:r>
            <w:r w:rsidRPr="00DE3B13">
              <w:rPr>
                <w:iCs/>
              </w:rPr>
              <w:t xml:space="preserve"> of the data which</w:t>
            </w:r>
            <w:r w:rsidRPr="0081336A">
              <w:rPr>
                <w:iCs/>
              </w:rPr>
              <w:t xml:space="preserve"> analyz</w:t>
            </w:r>
            <w:r w:rsidRPr="00DE3B13">
              <w:rPr>
                <w:iCs/>
              </w:rPr>
              <w:t>es</w:t>
            </w:r>
            <w:r w:rsidRPr="0081336A">
              <w:rPr>
                <w:iCs/>
              </w:rPr>
              <w:t xml:space="preserve"> the current state of youth courts</w:t>
            </w:r>
            <w:r w:rsidRPr="00DE3B13">
              <w:rPr>
                <w:iCs/>
              </w:rPr>
              <w:t xml:space="preserve"> in California and give a presentation on the report which</w:t>
            </w:r>
            <w:r w:rsidRPr="0081336A">
              <w:rPr>
                <w:iCs/>
              </w:rPr>
              <w:t xml:space="preserve"> must be </w:t>
            </w:r>
            <w:r w:rsidRPr="00DE3B13">
              <w:rPr>
                <w:iCs/>
              </w:rPr>
              <w:t>conducted</w:t>
            </w:r>
            <w:r w:rsidRPr="0081336A">
              <w:rPr>
                <w:iCs/>
              </w:rPr>
              <w:t xml:space="preserve"> in a </w:t>
            </w:r>
            <w:r w:rsidRPr="00DE3B13">
              <w:rPr>
                <w:iCs/>
              </w:rPr>
              <w:t>way</w:t>
            </w:r>
            <w:r w:rsidRPr="0081336A">
              <w:rPr>
                <w:iCs/>
              </w:rPr>
              <w:t xml:space="preserve"> suitable for recording and future distribution</w:t>
            </w:r>
            <w:r w:rsidRPr="00DE3B13">
              <w:rPr>
                <w:iCs/>
              </w:rPr>
              <w:t>.</w:t>
            </w:r>
          </w:p>
        </w:tc>
        <w:tc>
          <w:tcPr>
            <w:tcW w:w="3060" w:type="dxa"/>
            <w:vAlign w:val="center"/>
          </w:tcPr>
          <w:p w14:paraId="0CE8C061" w14:textId="5390D402" w:rsidR="00FB1172" w:rsidRPr="00535430" w:rsidRDefault="00FB1172" w:rsidP="00E226D4">
            <w:pPr>
              <w:pStyle w:val="Default"/>
              <w:rPr>
                <w:rFonts w:asciiTheme="minorHAnsi" w:hAnsiTheme="minorHAnsi" w:cstheme="minorHAnsi"/>
                <w:bCs/>
              </w:rPr>
            </w:pPr>
            <w:r>
              <w:rPr>
                <w:rFonts w:asciiTheme="minorHAnsi" w:hAnsiTheme="minorHAnsi" w:cstheme="minorHAnsi"/>
                <w:bCs/>
              </w:rPr>
              <w:t>February 26, 2027</w:t>
            </w:r>
          </w:p>
        </w:tc>
      </w:tr>
      <w:bookmarkEnd w:id="16"/>
    </w:tbl>
    <w:p w14:paraId="3995F195" w14:textId="77777777" w:rsidR="005267F8" w:rsidRDefault="005267F8" w:rsidP="005267F8">
      <w:pPr>
        <w:pStyle w:val="BodyTextIndent2"/>
        <w:spacing w:after="0" w:line="240" w:lineRule="auto"/>
        <w:ind w:left="0"/>
      </w:pPr>
    </w:p>
    <w:p w14:paraId="5322BFAB" w14:textId="77777777" w:rsidR="003A5533" w:rsidRDefault="003A5533" w:rsidP="005267F8">
      <w:pPr>
        <w:pStyle w:val="BodyTextIndent2"/>
        <w:spacing w:after="0" w:line="240" w:lineRule="auto"/>
        <w:ind w:left="0"/>
      </w:pPr>
    </w:p>
    <w:p w14:paraId="03DEC5E7" w14:textId="77777777" w:rsidR="003A5533" w:rsidRDefault="003A5533" w:rsidP="003A5533">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14:paraId="145AE88A" w14:textId="77777777" w:rsidR="003A5533" w:rsidRPr="00E46BDC" w:rsidRDefault="003A5533" w:rsidP="003A5533">
      <w:pPr>
        <w:keepNext/>
        <w:rPr>
          <w:color w:val="000000"/>
          <w:sz w:val="20"/>
          <w:szCs w:val="20"/>
        </w:rPr>
      </w:pPr>
    </w:p>
    <w:p w14:paraId="7E97C3C1" w14:textId="77777777" w:rsidR="003A5533" w:rsidRPr="005E0EE1" w:rsidRDefault="003A5533" w:rsidP="003A5533">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the “Proposal Contents” section below</w:t>
      </w:r>
      <w:r w:rsidRPr="005E0EE1">
        <w:rPr>
          <w:color w:val="000000"/>
        </w:rPr>
        <w:t xml:space="preserve">. Emphasis should be placed </w:t>
      </w:r>
      <w:proofErr w:type="gramStart"/>
      <w:r w:rsidRPr="005E0EE1">
        <w:rPr>
          <w:color w:val="000000"/>
        </w:rPr>
        <w:t>on</w:t>
      </w:r>
      <w:proofErr w:type="gramEnd"/>
      <w:r w:rsidRPr="005E0EE1">
        <w:rPr>
          <w:color w:val="000000"/>
        </w:rPr>
        <w:t xml:space="preserve">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14:paraId="1F3DCA36" w14:textId="77777777" w:rsidR="003A5533" w:rsidRPr="00E46BDC" w:rsidRDefault="003A5533" w:rsidP="003A5533">
      <w:pPr>
        <w:ind w:left="1440" w:hanging="720"/>
        <w:rPr>
          <w:color w:val="000000"/>
          <w:sz w:val="20"/>
          <w:szCs w:val="20"/>
        </w:rPr>
      </w:pPr>
    </w:p>
    <w:p w14:paraId="20834047" w14:textId="77777777" w:rsidR="003A5533" w:rsidRDefault="003A5533" w:rsidP="003A5533">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its proposal in two parts: the technical proposal and the cost proposal.  </w:t>
      </w:r>
    </w:p>
    <w:p w14:paraId="6645A248" w14:textId="77777777" w:rsidR="003A5533" w:rsidRDefault="003A5533" w:rsidP="003A5533">
      <w:pPr>
        <w:ind w:left="1440" w:right="468" w:hanging="720"/>
      </w:pPr>
    </w:p>
    <w:p w14:paraId="186F90BB" w14:textId="29D4CEC8" w:rsidR="003A5533" w:rsidRDefault="003A5533" w:rsidP="003A5533">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Pr>
          <w:b/>
          <w:color w:val="000000"/>
        </w:rPr>
        <w:t>an electronic copy</w:t>
      </w:r>
      <w:r w:rsidRPr="005E0EE1">
        <w:rPr>
          <w:color w:val="000000"/>
        </w:rPr>
        <w:t xml:space="preserve"> of the </w:t>
      </w:r>
      <w:r w:rsidR="00955781">
        <w:rPr>
          <w:color w:val="000000"/>
        </w:rPr>
        <w:t>T</w:t>
      </w:r>
      <w:r>
        <w:rPr>
          <w:color w:val="000000"/>
        </w:rPr>
        <w:t xml:space="preserve">echnical </w:t>
      </w:r>
      <w:r w:rsidR="00955781">
        <w:rPr>
          <w:color w:val="000000"/>
        </w:rPr>
        <w:t>P</w:t>
      </w:r>
      <w:r w:rsidRPr="005E0EE1">
        <w:rPr>
          <w:color w:val="000000"/>
        </w:rPr>
        <w:t>roposal</w:t>
      </w:r>
      <w:r>
        <w:rPr>
          <w:color w:val="000000"/>
        </w:rPr>
        <w:t>. The proposal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technical proposal must be submitted via email </w:t>
      </w:r>
      <w:r w:rsidRPr="00C36123">
        <w:rPr>
          <w:rFonts w:asciiTheme="minorHAnsi" w:hAnsiTheme="minorHAnsi" w:cstheme="minorHAnsi"/>
          <w:color w:val="000000"/>
        </w:rPr>
        <w:t>to</w:t>
      </w:r>
      <w:r w:rsidRPr="00C36123">
        <w:rPr>
          <w:rFonts w:asciiTheme="minorHAnsi" w:hAnsiTheme="minorHAnsi" w:cstheme="minorHAnsi"/>
          <w:color w:val="0070C0"/>
        </w:rPr>
        <w:t xml:space="preserve"> </w:t>
      </w:r>
      <w:hyperlink r:id="rId12" w:history="1">
        <w:r w:rsidRPr="00C36123">
          <w:rPr>
            <w:rStyle w:val="Hyperlink"/>
            <w:rFonts w:asciiTheme="minorHAnsi" w:eastAsiaTheme="majorEastAsia" w:hAnsiTheme="minorHAnsi" w:cstheme="minorHAnsi"/>
          </w:rPr>
          <w:t>solicitations@jud.ca.gov</w:t>
        </w:r>
      </w:hyperlink>
      <w:r w:rsidR="00955781">
        <w:rPr>
          <w:color w:val="000000"/>
        </w:rPr>
        <w:t xml:space="preserve"> </w:t>
      </w:r>
      <w:r w:rsidR="00955781">
        <w:t>and the attachment must be marked “</w:t>
      </w:r>
      <w:r w:rsidR="00955781" w:rsidRPr="00492BF9">
        <w:rPr>
          <w:b/>
          <w:bCs/>
        </w:rPr>
        <w:t>TECHNICAL PROPOSA</w:t>
      </w:r>
      <w:r w:rsidR="00955781">
        <w:t>L</w:t>
      </w:r>
      <w:r w:rsidR="00955781">
        <w:rPr>
          <w:color w:val="000000"/>
        </w:rPr>
        <w:t>.”</w:t>
      </w:r>
      <w:r>
        <w:rPr>
          <w:color w:val="000000"/>
        </w:rPr>
        <w:t xml:space="preserve"> The Proposer must write the RFP title and number in the subject line of the email.</w:t>
      </w:r>
    </w:p>
    <w:p w14:paraId="0B1010FB" w14:textId="77777777" w:rsidR="003A5533" w:rsidRDefault="003A5533" w:rsidP="003A5533">
      <w:pPr>
        <w:ind w:left="2250" w:right="468" w:hanging="720"/>
        <w:rPr>
          <w:color w:val="000000"/>
        </w:rPr>
      </w:pPr>
    </w:p>
    <w:p w14:paraId="026825C2" w14:textId="5F10CBE7" w:rsidR="003A5533" w:rsidRDefault="003A5533" w:rsidP="003A5533">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Pr>
          <w:b/>
          <w:color w:val="000000"/>
        </w:rPr>
        <w:t>an electronic copy</w:t>
      </w:r>
      <w:r w:rsidRPr="005E0EE1">
        <w:rPr>
          <w:color w:val="000000"/>
        </w:rPr>
        <w:t xml:space="preserve"> of the </w:t>
      </w:r>
      <w:r w:rsidR="00955781">
        <w:rPr>
          <w:color w:val="000000"/>
        </w:rPr>
        <w:t>C</w:t>
      </w:r>
      <w:r>
        <w:rPr>
          <w:color w:val="000000"/>
        </w:rPr>
        <w:t xml:space="preserve">ost </w:t>
      </w:r>
      <w:r w:rsidR="00955781">
        <w:rPr>
          <w:color w:val="000000"/>
        </w:rPr>
        <w:t>P</w:t>
      </w:r>
      <w:r w:rsidRPr="005E0EE1">
        <w:rPr>
          <w:color w:val="000000"/>
        </w:rPr>
        <w:t>roposal</w:t>
      </w:r>
      <w:r>
        <w:rPr>
          <w:color w:val="000000"/>
        </w:rPr>
        <w:t>.  The proposal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w:t>
      </w:r>
      <w:r w:rsidR="00955781">
        <w:rPr>
          <w:color w:val="000000"/>
        </w:rPr>
        <w:t>C</w:t>
      </w:r>
      <w:r>
        <w:rPr>
          <w:color w:val="000000"/>
        </w:rPr>
        <w:t xml:space="preserve">ost </w:t>
      </w:r>
      <w:r w:rsidR="00955781">
        <w:rPr>
          <w:color w:val="000000"/>
        </w:rPr>
        <w:t>P</w:t>
      </w:r>
      <w:r>
        <w:rPr>
          <w:color w:val="000000"/>
        </w:rPr>
        <w:t xml:space="preserve">roposal can be submitted in the same email as </w:t>
      </w:r>
      <w:r>
        <w:rPr>
          <w:color w:val="000000"/>
        </w:rPr>
        <w:lastRenderedPageBreak/>
        <w:t xml:space="preserve">the </w:t>
      </w:r>
      <w:r w:rsidR="00955781">
        <w:rPr>
          <w:color w:val="000000"/>
        </w:rPr>
        <w:t>T</w:t>
      </w:r>
      <w:r>
        <w:rPr>
          <w:color w:val="000000"/>
        </w:rPr>
        <w:t xml:space="preserve">echnical </w:t>
      </w:r>
      <w:r w:rsidR="00955781">
        <w:rPr>
          <w:color w:val="000000"/>
        </w:rPr>
        <w:t>P</w:t>
      </w:r>
      <w:r>
        <w:rPr>
          <w:color w:val="000000"/>
        </w:rPr>
        <w:t>roposal to</w:t>
      </w:r>
      <w:r w:rsidRPr="00C36123">
        <w:rPr>
          <w:rFonts w:asciiTheme="minorHAnsi" w:hAnsiTheme="minorHAnsi" w:cstheme="minorHAnsi"/>
          <w:color w:val="0070C0"/>
        </w:rPr>
        <w:t xml:space="preserve"> </w:t>
      </w:r>
      <w:hyperlink r:id="rId13" w:history="1">
        <w:r w:rsidRPr="00C36123">
          <w:rPr>
            <w:rStyle w:val="Hyperlink"/>
            <w:rFonts w:asciiTheme="minorHAnsi" w:eastAsiaTheme="majorEastAsia" w:hAnsiTheme="minorHAnsi" w:cstheme="minorHAnsi"/>
          </w:rPr>
          <w:t>solicitations@jud.ca.gov</w:t>
        </w:r>
      </w:hyperlink>
      <w:r w:rsidR="00955781">
        <w:t>,</w:t>
      </w:r>
      <w:r>
        <w:t xml:space="preserve"> but should be a </w:t>
      </w:r>
      <w:r w:rsidRPr="00955781">
        <w:rPr>
          <w:b/>
          <w:bCs/>
        </w:rPr>
        <w:t>separate attachment</w:t>
      </w:r>
      <w:r>
        <w:t xml:space="preserve"> from the technical proposal and clearly labeled “</w:t>
      </w:r>
      <w:r w:rsidRPr="00955781">
        <w:rPr>
          <w:b/>
          <w:bCs/>
        </w:rPr>
        <w:t>C</w:t>
      </w:r>
      <w:r w:rsidR="00955781">
        <w:rPr>
          <w:b/>
          <w:bCs/>
        </w:rPr>
        <w:t>OST PROPOSAL</w:t>
      </w:r>
      <w:r w:rsidRPr="00955781">
        <w:rPr>
          <w:b/>
          <w:bCs/>
        </w:rPr>
        <w:t>.</w:t>
      </w:r>
      <w:r>
        <w:t>” The Proposer must write the RFP title and number in the subject line of the email.</w:t>
      </w:r>
    </w:p>
    <w:p w14:paraId="707D3C45" w14:textId="77777777" w:rsidR="003A5533" w:rsidRDefault="003A5533" w:rsidP="003A5533">
      <w:pPr>
        <w:ind w:left="2250" w:right="468" w:hanging="720"/>
        <w:rPr>
          <w:color w:val="000000"/>
        </w:rPr>
      </w:pPr>
    </w:p>
    <w:p w14:paraId="0446A510" w14:textId="77777777" w:rsidR="003A5533" w:rsidRDefault="003A5533" w:rsidP="003A5533">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For the purposes of this RFP, proposals shall be transmitted only by email.</w:t>
      </w:r>
    </w:p>
    <w:p w14:paraId="25370FAF" w14:textId="77777777" w:rsidR="003A5533" w:rsidRPr="00E46BDC" w:rsidRDefault="003A5533" w:rsidP="003A5533">
      <w:pPr>
        <w:rPr>
          <w:color w:val="000000"/>
          <w:sz w:val="20"/>
          <w:szCs w:val="20"/>
        </w:rPr>
      </w:pPr>
    </w:p>
    <w:p w14:paraId="4C61813E" w14:textId="77777777" w:rsidR="003A5533" w:rsidRDefault="003A5533" w:rsidP="003A5533">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14:paraId="53A80B1A" w14:textId="77777777" w:rsidR="003A5533" w:rsidRPr="00D25D02" w:rsidRDefault="003A5533" w:rsidP="003A5533">
      <w:pPr>
        <w:tabs>
          <w:tab w:val="left" w:pos="1440"/>
        </w:tabs>
        <w:autoSpaceDE w:val="0"/>
        <w:autoSpaceDN w:val="0"/>
        <w:adjustRightInd w:val="0"/>
        <w:ind w:right="460"/>
        <w:rPr>
          <w:color w:val="000000"/>
          <w:sz w:val="20"/>
          <w:szCs w:val="20"/>
        </w:rPr>
      </w:pPr>
    </w:p>
    <w:p w14:paraId="74F0C747" w14:textId="77777777" w:rsidR="003A5533" w:rsidRDefault="003A5533" w:rsidP="005267F8">
      <w:pPr>
        <w:pStyle w:val="BodyTextIndent2"/>
        <w:spacing w:after="0" w:line="240" w:lineRule="auto"/>
        <w:ind w:left="0"/>
      </w:pPr>
    </w:p>
    <w:p w14:paraId="610B2227" w14:textId="77777777" w:rsidR="003A5533" w:rsidRDefault="003A5533" w:rsidP="003A5533">
      <w:pPr>
        <w:keepNext/>
        <w:ind w:left="720" w:hanging="720"/>
        <w:rPr>
          <w:b/>
          <w:bCs/>
        </w:rPr>
      </w:pPr>
      <w:r>
        <w:rPr>
          <w:b/>
          <w:bCs/>
        </w:rPr>
        <w:t>7.0</w:t>
      </w:r>
      <w:r>
        <w:rPr>
          <w:b/>
          <w:bCs/>
        </w:rPr>
        <w:tab/>
        <w:t>PROPOSAL CONTENTS</w:t>
      </w:r>
    </w:p>
    <w:p w14:paraId="032A1AB2" w14:textId="77777777" w:rsidR="003A5533" w:rsidRDefault="003A5533" w:rsidP="003A5533">
      <w:pPr>
        <w:keepNext/>
      </w:pPr>
    </w:p>
    <w:p w14:paraId="014EE10E" w14:textId="77777777" w:rsidR="003A5533" w:rsidRPr="00D33EA6" w:rsidRDefault="003A5533" w:rsidP="003A5533">
      <w:pPr>
        <w:pStyle w:val="BodyTextIndent2"/>
        <w:keepNext/>
        <w:spacing w:after="0" w:line="240" w:lineRule="auto"/>
        <w:ind w:left="720"/>
      </w:pPr>
      <w:r>
        <w:t>7.1</w:t>
      </w:r>
      <w:r>
        <w:tab/>
      </w:r>
      <w:r>
        <w:rPr>
          <w:u w:val="single"/>
        </w:rPr>
        <w:t>Technical Proposal</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14:paraId="4A1C8704" w14:textId="77777777" w:rsidR="003A5533" w:rsidRDefault="003A5533" w:rsidP="003A5533">
      <w:pPr>
        <w:keepNext/>
        <w:ind w:left="720"/>
      </w:pPr>
    </w:p>
    <w:p w14:paraId="43748661" w14:textId="77777777" w:rsidR="003A5533" w:rsidRDefault="003A5533" w:rsidP="003A5533">
      <w:pPr>
        <w:pStyle w:val="ListParagraph"/>
        <w:numPr>
          <w:ilvl w:val="4"/>
          <w:numId w:val="15"/>
        </w:numPr>
        <w:ind w:left="1080"/>
      </w:pPr>
      <w:r>
        <w:t xml:space="preserve">A cover letter containing the Proposer’s name, address, telephone and fax numbers, and federal tax identification number. </w:t>
      </w:r>
      <w:r w:rsidRPr="00BD59F0">
        <w:rPr>
          <w:color w:val="000000" w:themeColor="text1"/>
        </w:rPr>
        <w:t xml:space="preserve">Note that if the Proposer is a sole proprietor using his or her social security number, the social security number will be required before finalizing a contract.  </w:t>
      </w:r>
    </w:p>
    <w:p w14:paraId="68540D7B" w14:textId="77777777" w:rsidR="003A5533" w:rsidRDefault="003A5533" w:rsidP="003A5533">
      <w:pPr>
        <w:ind w:hanging="720"/>
      </w:pPr>
    </w:p>
    <w:p w14:paraId="7B960424" w14:textId="77777777" w:rsidR="003A5533" w:rsidRPr="00BD59F0" w:rsidRDefault="003A5533" w:rsidP="003A5533">
      <w:pPr>
        <w:pStyle w:val="ListParagraph"/>
        <w:numPr>
          <w:ilvl w:val="4"/>
          <w:numId w:val="15"/>
        </w:numPr>
        <w:ind w:left="1080" w:right="468"/>
        <w:rPr>
          <w:color w:val="000000"/>
        </w:rPr>
      </w:pPr>
      <w:r w:rsidRPr="00BD59F0">
        <w:rPr>
          <w:color w:val="000000"/>
        </w:rPr>
        <w:t xml:space="preserve">Name, title, address, telephone number, and email address of the individual who will act as the Proposer’s designated representative for purposes of this RFP.  </w:t>
      </w:r>
    </w:p>
    <w:p w14:paraId="4529DED3" w14:textId="77777777" w:rsidR="003A5533" w:rsidRDefault="003A5533" w:rsidP="003A5533"/>
    <w:p w14:paraId="72562755" w14:textId="7BA7B9F5" w:rsidR="003A5533" w:rsidRDefault="003A5533" w:rsidP="003A5533">
      <w:pPr>
        <w:pStyle w:val="ListParagraph"/>
        <w:numPr>
          <w:ilvl w:val="0"/>
          <w:numId w:val="16"/>
        </w:numPr>
      </w:pPr>
      <w:r>
        <w:t>Description of the Proposer’s background, qualifications, and experience, along with a resume that includes Proposer’s education, any applicable credentials or certifications, current work history, and a summary of experience and knowledge</w:t>
      </w:r>
      <w:r w:rsidR="00FB1172">
        <w:t xml:space="preserve"> relevant to the proposed agreement tasks.</w:t>
      </w:r>
      <w:r>
        <w:t xml:space="preserve"> Additional qualifications and experience on similar projects may be included.</w:t>
      </w:r>
    </w:p>
    <w:p w14:paraId="6E2FCA2F" w14:textId="77777777" w:rsidR="003A5533" w:rsidRDefault="003A5533" w:rsidP="003A5533">
      <w:pPr>
        <w:pStyle w:val="ListParagraph"/>
        <w:ind w:left="1080"/>
      </w:pPr>
    </w:p>
    <w:p w14:paraId="3A6C52E7" w14:textId="1A47CCE9" w:rsidR="003A5533" w:rsidRDefault="003A5533" w:rsidP="003A5533">
      <w:pPr>
        <w:pStyle w:val="ListParagraph"/>
        <w:numPr>
          <w:ilvl w:val="0"/>
          <w:numId w:val="16"/>
        </w:numPr>
      </w:pPr>
      <w:r>
        <w:t xml:space="preserve">Description of the key staff, including a dedicated program manager, who would </w:t>
      </w:r>
      <w:proofErr w:type="gramStart"/>
      <w:r>
        <w:t>service</w:t>
      </w:r>
      <w:proofErr w:type="gramEnd"/>
      <w:r>
        <w:t xml:space="preserve"> the contract. Provide a list of the staff, including name, title, and length of service within the organization, along with a resume for each staff member that includes the person’s education, any applicable credentials or certifications, current work history, and a summary of experience and knowledge </w:t>
      </w:r>
      <w:r w:rsidR="00FB1172">
        <w:t xml:space="preserve">related to the proposed agreement tasks. </w:t>
      </w:r>
      <w:r>
        <w:t>Other staff should be identified by name and title. Additional qualifications and experience on similar projects may be included.</w:t>
      </w:r>
    </w:p>
    <w:p w14:paraId="68B53C0F" w14:textId="77777777" w:rsidR="003A5533" w:rsidRDefault="003A5533" w:rsidP="003A5533">
      <w:pPr>
        <w:ind w:left="1080" w:hanging="720"/>
      </w:pPr>
    </w:p>
    <w:p w14:paraId="0BCE0AFB" w14:textId="61093ED7" w:rsidR="003A5533" w:rsidRDefault="003A5533" w:rsidP="003A5533">
      <w:pPr>
        <w:pStyle w:val="ListParagraph"/>
        <w:numPr>
          <w:ilvl w:val="0"/>
          <w:numId w:val="16"/>
        </w:numPr>
      </w:pPr>
      <w:r>
        <w:t xml:space="preserve">A minimum of two (2) clients </w:t>
      </w:r>
      <w:r w:rsidR="00910915">
        <w:t xml:space="preserve">may be contacted </w:t>
      </w:r>
      <w:r>
        <w:t xml:space="preserve">for whom Proposer has conducted similar services. References are to include names, addresses, telephone numbers, and an email address. Judicial Council staff may contact referenced clients when reviewing an offer to verify the information provided. A reference must be external to the Proposer’s organization. </w:t>
      </w:r>
    </w:p>
    <w:p w14:paraId="7A87F880" w14:textId="77777777" w:rsidR="003A5533" w:rsidRDefault="003A5533" w:rsidP="003A5533">
      <w:pPr>
        <w:ind w:left="1080" w:hanging="720"/>
      </w:pPr>
    </w:p>
    <w:p w14:paraId="4D5544FA" w14:textId="77777777" w:rsidR="003A5533" w:rsidRDefault="003A5533" w:rsidP="003A5533">
      <w:pPr>
        <w:pStyle w:val="ListParagraph"/>
        <w:numPr>
          <w:ilvl w:val="0"/>
          <w:numId w:val="16"/>
        </w:numPr>
      </w:pPr>
      <w:r>
        <w:t>Proposed method to complete the work.</w:t>
      </w:r>
    </w:p>
    <w:p w14:paraId="5B441C09" w14:textId="77777777" w:rsidR="003A5533" w:rsidRDefault="003A5533" w:rsidP="003A5533">
      <w:pPr>
        <w:ind w:left="1440" w:hanging="720"/>
      </w:pPr>
    </w:p>
    <w:p w14:paraId="5EF470B7" w14:textId="77777777" w:rsidR="003A5533" w:rsidRDefault="003A5533" w:rsidP="003A5533">
      <w:pPr>
        <w:pStyle w:val="ListParagraph"/>
        <w:numPr>
          <w:ilvl w:val="0"/>
          <w:numId w:val="18"/>
        </w:numPr>
        <w:rPr>
          <w:iCs/>
        </w:rPr>
      </w:pPr>
      <w:r w:rsidRPr="00CE20A9">
        <w:rPr>
          <w:iCs/>
        </w:rPr>
        <w:t xml:space="preserve">Project plan that outlines the proposed approach using the general deadlines specified within this RFP. </w:t>
      </w:r>
    </w:p>
    <w:p w14:paraId="62950873" w14:textId="77777777" w:rsidR="003A5533" w:rsidRDefault="003A5533" w:rsidP="003A5533">
      <w:pPr>
        <w:pStyle w:val="ListParagraph"/>
        <w:numPr>
          <w:ilvl w:val="0"/>
          <w:numId w:val="18"/>
        </w:numPr>
        <w:rPr>
          <w:iCs/>
        </w:rPr>
      </w:pPr>
      <w:r>
        <w:rPr>
          <w:iCs/>
        </w:rPr>
        <w:t>Sample outline and timeline of steps to be taken.</w:t>
      </w:r>
    </w:p>
    <w:p w14:paraId="0A721A2B" w14:textId="77777777" w:rsidR="003A5533" w:rsidRPr="00CE20A9" w:rsidRDefault="003A5533" w:rsidP="003A5533">
      <w:pPr>
        <w:pStyle w:val="ListParagraph"/>
        <w:numPr>
          <w:ilvl w:val="0"/>
          <w:numId w:val="18"/>
        </w:numPr>
        <w:rPr>
          <w:iCs/>
        </w:rPr>
      </w:pPr>
      <w:r>
        <w:rPr>
          <w:iCs/>
        </w:rPr>
        <w:t xml:space="preserve">Example of how the information will be interactively distributed. </w:t>
      </w:r>
    </w:p>
    <w:p w14:paraId="1F3FEC46" w14:textId="77777777" w:rsidR="003A5533" w:rsidRDefault="003A5533" w:rsidP="008B58C5"/>
    <w:p w14:paraId="7257FCF0" w14:textId="77777777" w:rsidR="003A5533" w:rsidRDefault="003A5533" w:rsidP="003A5533">
      <w:pPr>
        <w:pStyle w:val="ListParagraph"/>
        <w:numPr>
          <w:ilvl w:val="0"/>
          <w:numId w:val="17"/>
        </w:numPr>
        <w:tabs>
          <w:tab w:val="left" w:pos="1440"/>
        </w:tabs>
        <w:rPr>
          <w:color w:val="000000"/>
        </w:rPr>
      </w:pPr>
      <w:r>
        <w:rPr>
          <w:color w:val="000000" w:themeColor="text1"/>
        </w:rPr>
        <w:t xml:space="preserve">Acceptance </w:t>
      </w:r>
      <w:r>
        <w:rPr>
          <w:color w:val="000000"/>
        </w:rPr>
        <w:t xml:space="preserve">of the Terms and Conditions.  </w:t>
      </w:r>
    </w:p>
    <w:p w14:paraId="348F7647" w14:textId="77777777" w:rsidR="003A5533" w:rsidRDefault="003A5533" w:rsidP="003A5533">
      <w:pPr>
        <w:pStyle w:val="ListParagraph"/>
        <w:tabs>
          <w:tab w:val="left" w:pos="1440"/>
        </w:tabs>
        <w:ind w:left="1440" w:hanging="720"/>
        <w:rPr>
          <w:color w:val="000000"/>
        </w:rPr>
      </w:pPr>
    </w:p>
    <w:p w14:paraId="7EB95BA1" w14:textId="77777777" w:rsidR="003A5533" w:rsidRDefault="003A5533" w:rsidP="003A5533">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14:paraId="27FD2786" w14:textId="77777777" w:rsidR="003A5533" w:rsidRDefault="003A5533" w:rsidP="003A5533">
      <w:pPr>
        <w:pStyle w:val="ListParagraph"/>
        <w:tabs>
          <w:tab w:val="left" w:pos="2160"/>
        </w:tabs>
        <w:ind w:left="2160" w:hanging="720"/>
        <w:rPr>
          <w:color w:val="000000"/>
        </w:rPr>
      </w:pPr>
    </w:p>
    <w:p w14:paraId="35E21938" w14:textId="77777777" w:rsidR="003A5533" w:rsidRDefault="003A5533" w:rsidP="003A5533">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Pr="00FC1ABD">
        <w:rPr>
          <w:color w:val="000000"/>
          <w:u w:val="single"/>
        </w:rPr>
        <w:t>must</w:t>
      </w:r>
      <w:r>
        <w:rPr>
          <w:color w:val="000000"/>
        </w:rPr>
        <w:t xml:space="preserve"> also submit (i)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(ii) </w:t>
      </w:r>
      <w:r w:rsidRPr="00BD0D2D">
        <w:rPr>
          <w:color w:val="000000"/>
        </w:rPr>
        <w:t>a written explanation or rationale for each exception and/or proposed change.</w:t>
      </w:r>
      <w:r>
        <w:rPr>
          <w:color w:val="000000"/>
        </w:rPr>
        <w:t xml:space="preserve"> </w:t>
      </w:r>
    </w:p>
    <w:p w14:paraId="3DEE5582" w14:textId="77777777" w:rsidR="003A5533" w:rsidRPr="008D34C9" w:rsidRDefault="003A5533" w:rsidP="003A5533">
      <w:pPr>
        <w:tabs>
          <w:tab w:val="left" w:pos="1440"/>
        </w:tabs>
        <w:rPr>
          <w:color w:val="000000" w:themeColor="text1"/>
        </w:rPr>
      </w:pPr>
    </w:p>
    <w:p w14:paraId="7B531FBC" w14:textId="77777777" w:rsidR="003A5533" w:rsidRDefault="003A5533" w:rsidP="003A5533">
      <w:pPr>
        <w:pStyle w:val="ListParagraph"/>
        <w:tabs>
          <w:tab w:val="left" w:pos="1440"/>
        </w:tabs>
        <w:ind w:left="1440" w:hanging="720"/>
        <w:rPr>
          <w:color w:val="000000" w:themeColor="text1"/>
        </w:rPr>
      </w:pPr>
      <w:r>
        <w:rPr>
          <w:color w:val="000000" w:themeColor="text1"/>
        </w:rPr>
        <w:t>h.</w:t>
      </w:r>
      <w:r>
        <w:rPr>
          <w:color w:val="000000" w:themeColor="text1"/>
        </w:rPr>
        <w:tab/>
        <w:t xml:space="preserve">Certifications, Attachments, and other requirements. </w:t>
      </w:r>
    </w:p>
    <w:p w14:paraId="3EF56263" w14:textId="77777777" w:rsidR="003A5533" w:rsidRDefault="003A5533" w:rsidP="003A5533">
      <w:pPr>
        <w:ind w:left="1440" w:hanging="720"/>
        <w:rPr>
          <w:color w:val="000000" w:themeColor="text1"/>
        </w:rPr>
      </w:pPr>
    </w:p>
    <w:p w14:paraId="66CC49CD" w14:textId="77777777" w:rsidR="003A5533" w:rsidRPr="00975855" w:rsidRDefault="003A5533" w:rsidP="003A5533">
      <w:pPr>
        <w:pStyle w:val="ListParagraph"/>
        <w:numPr>
          <w:ilvl w:val="0"/>
          <w:numId w:val="19"/>
        </w:numPr>
        <w:ind w:left="1980"/>
        <w:rPr>
          <w:color w:val="000000" w:themeColor="text1"/>
        </w:rPr>
      </w:pPr>
      <w:r w:rsidRPr="00975855">
        <w:rPr>
          <w:color w:val="000000" w:themeColor="text1"/>
        </w:rPr>
        <w:t xml:space="preserve">The Proposer must complete the General Certifications Form (Attachment 4) and submit the completed form with its proposal.  </w:t>
      </w:r>
    </w:p>
    <w:p w14:paraId="46383582" w14:textId="77777777" w:rsidR="003A5533" w:rsidRDefault="003A5533" w:rsidP="003A5533">
      <w:pPr>
        <w:rPr>
          <w:color w:val="000000" w:themeColor="text1"/>
        </w:rPr>
      </w:pPr>
    </w:p>
    <w:p w14:paraId="7569959D" w14:textId="77777777" w:rsidR="003A5533" w:rsidRDefault="003A5533" w:rsidP="003A5533">
      <w:pPr>
        <w:pStyle w:val="ListParagraph"/>
        <w:numPr>
          <w:ilvl w:val="0"/>
          <w:numId w:val="19"/>
        </w:numPr>
        <w:ind w:left="1980"/>
      </w:pPr>
      <w:r w:rsidRPr="00975855">
        <w:rPr>
          <w:color w:val="000000" w:themeColor="text1"/>
        </w:rPr>
        <w:t xml:space="preserve">The </w:t>
      </w:r>
      <w:r>
        <w:t>Proposer</w:t>
      </w:r>
      <w:r w:rsidRPr="00380F9A">
        <w:t xml:space="preserve"> must complete the Darfur Contracting Act Certif</w:t>
      </w:r>
      <w:r>
        <w:t>ication (Attachment 5) and submit the completed certification with its proposal</w:t>
      </w:r>
      <w:r w:rsidRPr="00380F9A">
        <w:t xml:space="preserve">. </w:t>
      </w:r>
    </w:p>
    <w:p w14:paraId="6E9D9C9F" w14:textId="77777777" w:rsidR="003A5533" w:rsidRDefault="003A5533" w:rsidP="003A5533">
      <w:pPr>
        <w:ind w:left="1980" w:hanging="720"/>
      </w:pPr>
    </w:p>
    <w:p w14:paraId="2F8E71E1" w14:textId="637ECB8E" w:rsidR="003A5533" w:rsidRDefault="003A5533" w:rsidP="003A5533">
      <w:pPr>
        <w:pStyle w:val="ListParagraph"/>
        <w:numPr>
          <w:ilvl w:val="0"/>
          <w:numId w:val="19"/>
        </w:numPr>
        <w:ind w:left="1980"/>
        <w:rPr>
          <w:color w:val="000000" w:themeColor="text1"/>
        </w:rPr>
      </w:pPr>
      <w:r>
        <w:rPr>
          <w:color w:val="000000" w:themeColor="text1"/>
        </w:rPr>
        <w:t>The Proposer must complete the Payee Data Record Form</w:t>
      </w:r>
      <w:r w:rsidR="008B58C5">
        <w:rPr>
          <w:color w:val="000000" w:themeColor="text1"/>
        </w:rPr>
        <w:t xml:space="preserve"> </w:t>
      </w:r>
      <w:r>
        <w:rPr>
          <w:color w:val="000000" w:themeColor="text1"/>
        </w:rPr>
        <w:t>and submit the completed copy with the proposal.</w:t>
      </w:r>
    </w:p>
    <w:p w14:paraId="06B390CB" w14:textId="77777777" w:rsidR="003A5533" w:rsidRPr="00975855" w:rsidRDefault="003A5533" w:rsidP="003A5533">
      <w:pPr>
        <w:pStyle w:val="ListParagraph"/>
        <w:rPr>
          <w:color w:val="000000" w:themeColor="text1"/>
        </w:rPr>
      </w:pPr>
    </w:p>
    <w:p w14:paraId="26E330D9" w14:textId="77777777" w:rsidR="00094312" w:rsidRDefault="003A5533" w:rsidP="003A5533">
      <w:pPr>
        <w:pStyle w:val="ListParagraph"/>
        <w:numPr>
          <w:ilvl w:val="0"/>
          <w:numId w:val="19"/>
        </w:numPr>
        <w:ind w:left="1980"/>
        <w:rPr>
          <w:color w:val="000000" w:themeColor="text1"/>
        </w:rPr>
      </w:pPr>
      <w:r w:rsidRPr="00975855">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14:paraId="74D5BC63" w14:textId="77777777" w:rsidR="00094312" w:rsidRPr="00094312" w:rsidRDefault="00094312" w:rsidP="00094312">
      <w:pPr>
        <w:pStyle w:val="ListParagraph"/>
        <w:rPr>
          <w:color w:val="000000" w:themeColor="text1"/>
        </w:rPr>
      </w:pPr>
    </w:p>
    <w:p w14:paraId="31C67D3C" w14:textId="0A51ABC0" w:rsidR="003A5533" w:rsidRDefault="00094312" w:rsidP="003A5533">
      <w:pPr>
        <w:pStyle w:val="ListParagraph"/>
        <w:numPr>
          <w:ilvl w:val="0"/>
          <w:numId w:val="19"/>
        </w:numPr>
        <w:ind w:left="1980"/>
        <w:rPr>
          <w:color w:val="000000" w:themeColor="text1"/>
        </w:rPr>
      </w:pPr>
      <w:r w:rsidRPr="00094312">
        <w:rPr>
          <w:color w:val="000000" w:themeColor="text1"/>
        </w:rPr>
        <w:t>Copies of the Proposer’s (and any subcontractors’) current business licenses, professional certifications, or other credentials.</w:t>
      </w:r>
    </w:p>
    <w:p w14:paraId="049E3090" w14:textId="77777777" w:rsidR="00094312" w:rsidRPr="00094312" w:rsidRDefault="00094312" w:rsidP="00094312">
      <w:pPr>
        <w:pStyle w:val="ListParagraph"/>
        <w:rPr>
          <w:color w:val="000000" w:themeColor="text1"/>
        </w:rPr>
      </w:pPr>
    </w:p>
    <w:p w14:paraId="65478AA1" w14:textId="77777777" w:rsidR="00094312" w:rsidRDefault="00094312" w:rsidP="00094312">
      <w:pPr>
        <w:rPr>
          <w:color w:val="000000" w:themeColor="text1"/>
        </w:rPr>
      </w:pPr>
    </w:p>
    <w:p w14:paraId="58095D14" w14:textId="77777777" w:rsidR="00094312" w:rsidRPr="00094312" w:rsidRDefault="00094312" w:rsidP="00094312">
      <w:pPr>
        <w:rPr>
          <w:color w:val="000000" w:themeColor="text1"/>
        </w:rPr>
      </w:pPr>
    </w:p>
    <w:p w14:paraId="26BF3732" w14:textId="77777777" w:rsidR="003A5533" w:rsidRDefault="003A5533" w:rsidP="003A5533">
      <w:pPr>
        <w:rPr>
          <w:color w:val="000000" w:themeColor="text1"/>
        </w:rPr>
      </w:pPr>
    </w:p>
    <w:p w14:paraId="10B54F2F" w14:textId="77777777" w:rsidR="003A5533" w:rsidRPr="00D33EA6" w:rsidRDefault="003A5533" w:rsidP="003A5533">
      <w:pPr>
        <w:pStyle w:val="BodyTextIndent2"/>
        <w:keepNext/>
        <w:spacing w:after="0" w:line="240" w:lineRule="auto"/>
        <w:ind w:left="720"/>
      </w:pPr>
      <w:r>
        <w:lastRenderedPageBreak/>
        <w:t>7.2</w:t>
      </w:r>
      <w:r>
        <w:tab/>
      </w: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w:t>
      </w:r>
    </w:p>
    <w:p w14:paraId="16AB85A2" w14:textId="77777777" w:rsidR="003A5533" w:rsidRDefault="003A5533" w:rsidP="003A5533">
      <w:pPr>
        <w:ind w:left="2160" w:hanging="720"/>
      </w:pPr>
    </w:p>
    <w:p w14:paraId="4D325D3C" w14:textId="4743A605" w:rsidR="003A5533" w:rsidRDefault="003A5533" w:rsidP="003A5533">
      <w:pPr>
        <w:ind w:left="2160" w:hanging="720"/>
      </w:pPr>
      <w:r>
        <w:t>i.</w:t>
      </w:r>
      <w:r>
        <w:tab/>
      </w:r>
      <w:r w:rsidR="004263FB">
        <w:t xml:space="preserve">Proposer must provide a firm fixed price for each </w:t>
      </w:r>
      <w:proofErr w:type="gramStart"/>
      <w:r w:rsidR="004263FB">
        <w:t>deliverable</w:t>
      </w:r>
      <w:proofErr w:type="gramEnd"/>
      <w:r w:rsidR="004263FB">
        <w:t xml:space="preserve"> described.</w:t>
      </w:r>
      <w:r>
        <w:t xml:space="preserve"> </w:t>
      </w:r>
      <w:r w:rsidR="00FB1172">
        <w:t>The</w:t>
      </w:r>
      <w:r>
        <w:t xml:space="preserve"> total cost for the entire project should be within the range of $25,000</w:t>
      </w:r>
      <w:r w:rsidR="00A432F2">
        <w:t>.00</w:t>
      </w:r>
      <w:r>
        <w:t xml:space="preserve"> to $30,000</w:t>
      </w:r>
      <w:r w:rsidR="00A432F2">
        <w:t>.00</w:t>
      </w:r>
      <w:r>
        <w:t>.</w:t>
      </w:r>
    </w:p>
    <w:p w14:paraId="63260389" w14:textId="77777777" w:rsidR="00A432F2" w:rsidRDefault="00A432F2" w:rsidP="003A5533">
      <w:pPr>
        <w:ind w:left="2160" w:hanging="720"/>
      </w:pPr>
    </w:p>
    <w:tbl>
      <w:tblPr>
        <w:tblStyle w:val="TableGrid"/>
        <w:tblW w:w="9720" w:type="dxa"/>
        <w:tblInd w:w="-5" w:type="dxa"/>
        <w:tblLook w:val="04A0" w:firstRow="1" w:lastRow="0" w:firstColumn="1" w:lastColumn="0" w:noHBand="0" w:noVBand="1"/>
      </w:tblPr>
      <w:tblGrid>
        <w:gridCol w:w="5400"/>
        <w:gridCol w:w="2430"/>
        <w:gridCol w:w="1890"/>
      </w:tblGrid>
      <w:tr w:rsidR="00A432F2" w14:paraId="1FBDC151" w14:textId="77777777" w:rsidTr="00991E2B">
        <w:trPr>
          <w:trHeight w:val="270"/>
        </w:trPr>
        <w:tc>
          <w:tcPr>
            <w:tcW w:w="5400" w:type="dxa"/>
            <w:shd w:val="clear" w:color="auto" w:fill="F2F2F2" w:themeFill="background1" w:themeFillShade="F2"/>
          </w:tcPr>
          <w:p w14:paraId="49F43355" w14:textId="77777777" w:rsidR="00A432F2" w:rsidRDefault="00A432F2" w:rsidP="00991E2B">
            <w:pPr>
              <w:pStyle w:val="Default"/>
              <w:jc w:val="center"/>
              <w:rPr>
                <w:rFonts w:asciiTheme="minorHAnsi" w:hAnsiTheme="minorHAnsi" w:cstheme="minorHAnsi"/>
                <w:b/>
              </w:rPr>
            </w:pPr>
            <w:r>
              <w:rPr>
                <w:rFonts w:asciiTheme="minorHAnsi" w:hAnsiTheme="minorHAnsi" w:cstheme="minorHAnsi"/>
                <w:b/>
              </w:rPr>
              <w:t>Deliverable(s) Description</w:t>
            </w:r>
          </w:p>
        </w:tc>
        <w:tc>
          <w:tcPr>
            <w:tcW w:w="2430" w:type="dxa"/>
            <w:shd w:val="clear" w:color="auto" w:fill="F2F2F2" w:themeFill="background1" w:themeFillShade="F2"/>
          </w:tcPr>
          <w:p w14:paraId="3862212A" w14:textId="40D1BF26" w:rsidR="00A432F2" w:rsidRDefault="00A432F2" w:rsidP="00991E2B">
            <w:pPr>
              <w:pStyle w:val="Default"/>
              <w:jc w:val="center"/>
              <w:rPr>
                <w:rFonts w:asciiTheme="minorHAnsi" w:hAnsiTheme="minorHAnsi" w:cstheme="minorHAnsi"/>
                <w:b/>
              </w:rPr>
            </w:pPr>
            <w:r>
              <w:rPr>
                <w:rFonts w:asciiTheme="minorHAnsi" w:hAnsiTheme="minorHAnsi" w:cstheme="minorHAnsi"/>
                <w:b/>
              </w:rPr>
              <w:t>Proposed Firm Fixed Price</w:t>
            </w:r>
          </w:p>
        </w:tc>
        <w:tc>
          <w:tcPr>
            <w:tcW w:w="1890" w:type="dxa"/>
            <w:shd w:val="clear" w:color="auto" w:fill="F2F2F2" w:themeFill="background1" w:themeFillShade="F2"/>
          </w:tcPr>
          <w:p w14:paraId="279F2792" w14:textId="77777777" w:rsidR="00A432F2" w:rsidRDefault="00A432F2" w:rsidP="00991E2B">
            <w:pPr>
              <w:pStyle w:val="Default"/>
              <w:jc w:val="center"/>
              <w:rPr>
                <w:rFonts w:asciiTheme="minorHAnsi" w:hAnsiTheme="minorHAnsi" w:cstheme="minorHAnsi"/>
                <w:b/>
              </w:rPr>
            </w:pPr>
            <w:r>
              <w:rPr>
                <w:rFonts w:asciiTheme="minorHAnsi" w:hAnsiTheme="minorHAnsi" w:cstheme="minorHAnsi"/>
                <w:b/>
              </w:rPr>
              <w:t>Estimated Completion Date</w:t>
            </w:r>
          </w:p>
        </w:tc>
      </w:tr>
      <w:tr w:rsidR="00A432F2" w:rsidRPr="00535430" w14:paraId="11F977F7" w14:textId="77777777" w:rsidTr="00991E2B">
        <w:trPr>
          <w:trHeight w:val="827"/>
        </w:trPr>
        <w:tc>
          <w:tcPr>
            <w:tcW w:w="5400" w:type="dxa"/>
            <w:vAlign w:val="center"/>
          </w:tcPr>
          <w:p w14:paraId="4DADF985" w14:textId="77777777" w:rsidR="00A432F2" w:rsidRDefault="00A432F2" w:rsidP="00991E2B">
            <w:pPr>
              <w:pStyle w:val="Default"/>
              <w:rPr>
                <w:rFonts w:asciiTheme="minorHAnsi" w:hAnsiTheme="minorHAnsi" w:cstheme="minorHAnsi"/>
                <w:bCs/>
              </w:rPr>
            </w:pPr>
            <w:r>
              <w:rPr>
                <w:rFonts w:asciiTheme="minorHAnsi" w:hAnsiTheme="minorHAnsi" w:cstheme="minorHAnsi"/>
                <w:bCs/>
              </w:rPr>
              <w:t>Deliverable 1:</w:t>
            </w:r>
          </w:p>
          <w:p w14:paraId="264A4CE4" w14:textId="77777777" w:rsidR="00A432F2" w:rsidRPr="00535430" w:rsidRDefault="00A432F2" w:rsidP="00991E2B">
            <w:pPr>
              <w:pStyle w:val="Default"/>
              <w:rPr>
                <w:rFonts w:asciiTheme="minorHAnsi" w:hAnsiTheme="minorHAnsi" w:cstheme="minorHAnsi"/>
                <w:bCs/>
              </w:rPr>
            </w:pPr>
            <w:r>
              <w:t>Meet with Judicial Council staff to obtain input on the project.</w:t>
            </w:r>
          </w:p>
        </w:tc>
        <w:tc>
          <w:tcPr>
            <w:tcW w:w="2430" w:type="dxa"/>
          </w:tcPr>
          <w:p w14:paraId="0B749E0C" w14:textId="77777777" w:rsidR="00A432F2" w:rsidRDefault="00A432F2" w:rsidP="00991E2B">
            <w:pPr>
              <w:pStyle w:val="Default"/>
            </w:pPr>
          </w:p>
        </w:tc>
        <w:tc>
          <w:tcPr>
            <w:tcW w:w="1890" w:type="dxa"/>
            <w:vAlign w:val="center"/>
          </w:tcPr>
          <w:p w14:paraId="13DFF653" w14:textId="77777777" w:rsidR="00A432F2" w:rsidRPr="00535430" w:rsidRDefault="00A432F2" w:rsidP="00991E2B">
            <w:pPr>
              <w:pStyle w:val="Default"/>
              <w:rPr>
                <w:rFonts w:asciiTheme="minorHAnsi" w:hAnsiTheme="minorHAnsi" w:cstheme="minorHAnsi"/>
                <w:bCs/>
              </w:rPr>
            </w:pPr>
            <w:r>
              <w:t>April 23, 2026</w:t>
            </w:r>
          </w:p>
        </w:tc>
      </w:tr>
      <w:tr w:rsidR="00A432F2" w:rsidRPr="00535430" w14:paraId="3D745BFF" w14:textId="77777777" w:rsidTr="00991E2B">
        <w:trPr>
          <w:trHeight w:val="827"/>
        </w:trPr>
        <w:tc>
          <w:tcPr>
            <w:tcW w:w="5400" w:type="dxa"/>
            <w:vAlign w:val="center"/>
          </w:tcPr>
          <w:p w14:paraId="2A7BFFD8" w14:textId="77777777" w:rsidR="00A432F2" w:rsidRDefault="00A432F2" w:rsidP="00991E2B">
            <w:pPr>
              <w:pStyle w:val="Default"/>
              <w:rPr>
                <w:rFonts w:asciiTheme="minorHAnsi" w:hAnsiTheme="minorHAnsi" w:cstheme="minorHAnsi"/>
                <w:bCs/>
              </w:rPr>
            </w:pPr>
            <w:r>
              <w:rPr>
                <w:rFonts w:asciiTheme="minorHAnsi" w:hAnsiTheme="minorHAnsi" w:cstheme="minorHAnsi"/>
                <w:bCs/>
              </w:rPr>
              <w:t>Deliverable 2:</w:t>
            </w:r>
          </w:p>
          <w:p w14:paraId="7212D563" w14:textId="77777777" w:rsidR="00A432F2" w:rsidRPr="00535430" w:rsidRDefault="00A432F2" w:rsidP="00991E2B">
            <w:pPr>
              <w:pStyle w:val="Default"/>
              <w:rPr>
                <w:rFonts w:asciiTheme="minorHAnsi" w:hAnsiTheme="minorHAnsi" w:cstheme="minorHAnsi"/>
                <w:bCs/>
              </w:rPr>
            </w:pPr>
            <w:r>
              <w:t xml:space="preserve">Design and develop a written plan to collect </w:t>
            </w:r>
            <w:proofErr w:type="gramStart"/>
            <w:r>
              <w:t>the directory</w:t>
            </w:r>
            <w:proofErr w:type="gramEnd"/>
            <w:r>
              <w:t xml:space="preserve"> information with feedback from Judicial Council staff.</w:t>
            </w:r>
          </w:p>
        </w:tc>
        <w:tc>
          <w:tcPr>
            <w:tcW w:w="2430" w:type="dxa"/>
          </w:tcPr>
          <w:p w14:paraId="57912196" w14:textId="77777777" w:rsidR="00A432F2" w:rsidRDefault="00A432F2" w:rsidP="00991E2B">
            <w:pPr>
              <w:pStyle w:val="Default"/>
              <w:rPr>
                <w:rFonts w:asciiTheme="minorHAnsi" w:hAnsiTheme="minorHAnsi" w:cstheme="minorHAnsi"/>
                <w:bCs/>
              </w:rPr>
            </w:pPr>
          </w:p>
        </w:tc>
        <w:tc>
          <w:tcPr>
            <w:tcW w:w="1890" w:type="dxa"/>
            <w:vAlign w:val="center"/>
          </w:tcPr>
          <w:p w14:paraId="75C2639C" w14:textId="77777777" w:rsidR="00A432F2" w:rsidRPr="00535430" w:rsidRDefault="00A432F2" w:rsidP="00991E2B">
            <w:pPr>
              <w:pStyle w:val="Default"/>
              <w:rPr>
                <w:rFonts w:asciiTheme="minorHAnsi" w:hAnsiTheme="minorHAnsi" w:cstheme="minorHAnsi"/>
                <w:bCs/>
              </w:rPr>
            </w:pPr>
            <w:r>
              <w:rPr>
                <w:rFonts w:asciiTheme="minorHAnsi" w:hAnsiTheme="minorHAnsi" w:cstheme="minorHAnsi"/>
                <w:bCs/>
              </w:rPr>
              <w:t>May 28, 2026</w:t>
            </w:r>
          </w:p>
        </w:tc>
      </w:tr>
      <w:tr w:rsidR="00A432F2" w:rsidRPr="00535430" w14:paraId="6813DDF8" w14:textId="77777777" w:rsidTr="00991E2B">
        <w:trPr>
          <w:trHeight w:val="1098"/>
        </w:trPr>
        <w:tc>
          <w:tcPr>
            <w:tcW w:w="5400" w:type="dxa"/>
            <w:vAlign w:val="center"/>
          </w:tcPr>
          <w:p w14:paraId="33FA1716" w14:textId="77777777" w:rsidR="00A432F2" w:rsidRDefault="00A432F2" w:rsidP="00991E2B">
            <w:pPr>
              <w:pStyle w:val="Default"/>
              <w:rPr>
                <w:rFonts w:asciiTheme="minorHAnsi" w:hAnsiTheme="minorHAnsi" w:cstheme="minorHAnsi"/>
                <w:bCs/>
              </w:rPr>
            </w:pPr>
            <w:r>
              <w:rPr>
                <w:rFonts w:asciiTheme="minorHAnsi" w:hAnsiTheme="minorHAnsi" w:cstheme="minorHAnsi"/>
                <w:bCs/>
              </w:rPr>
              <w:t>Deliverable 3:</w:t>
            </w:r>
          </w:p>
          <w:p w14:paraId="1C546B7B" w14:textId="77777777" w:rsidR="00A432F2" w:rsidRPr="00535430" w:rsidRDefault="00A432F2" w:rsidP="00991E2B">
            <w:pPr>
              <w:pStyle w:val="Default"/>
              <w:rPr>
                <w:rFonts w:asciiTheme="minorHAnsi" w:hAnsiTheme="minorHAnsi" w:cstheme="minorHAnsi"/>
                <w:bCs/>
              </w:rPr>
            </w:pPr>
            <w:r w:rsidRPr="00DE3B13">
              <w:t>Implement plan to collect and compile information, providing the updated database directory of California’s youth/peer courts to the Judicial Council</w:t>
            </w:r>
          </w:p>
        </w:tc>
        <w:tc>
          <w:tcPr>
            <w:tcW w:w="2430" w:type="dxa"/>
          </w:tcPr>
          <w:p w14:paraId="6DAC01E8" w14:textId="77777777" w:rsidR="00A432F2" w:rsidRDefault="00A432F2" w:rsidP="00991E2B">
            <w:pPr>
              <w:pStyle w:val="Default"/>
              <w:rPr>
                <w:rFonts w:asciiTheme="minorHAnsi" w:hAnsiTheme="minorHAnsi" w:cstheme="minorHAnsi"/>
                <w:bCs/>
              </w:rPr>
            </w:pPr>
          </w:p>
        </w:tc>
        <w:tc>
          <w:tcPr>
            <w:tcW w:w="1890" w:type="dxa"/>
            <w:vAlign w:val="center"/>
          </w:tcPr>
          <w:p w14:paraId="7AD21245" w14:textId="77777777" w:rsidR="00A432F2" w:rsidRPr="00535430" w:rsidRDefault="00A432F2" w:rsidP="00991E2B">
            <w:pPr>
              <w:pStyle w:val="Default"/>
              <w:rPr>
                <w:rFonts w:asciiTheme="minorHAnsi" w:hAnsiTheme="minorHAnsi" w:cstheme="minorHAnsi"/>
                <w:bCs/>
              </w:rPr>
            </w:pPr>
            <w:r>
              <w:rPr>
                <w:rFonts w:asciiTheme="minorHAnsi" w:hAnsiTheme="minorHAnsi" w:cstheme="minorHAnsi"/>
                <w:bCs/>
              </w:rPr>
              <w:t>February 15, 2027</w:t>
            </w:r>
          </w:p>
        </w:tc>
      </w:tr>
      <w:tr w:rsidR="00A432F2" w:rsidRPr="00535430" w14:paraId="0825855F" w14:textId="77777777" w:rsidTr="00991E2B">
        <w:trPr>
          <w:trHeight w:val="1369"/>
        </w:trPr>
        <w:tc>
          <w:tcPr>
            <w:tcW w:w="5400" w:type="dxa"/>
            <w:vAlign w:val="center"/>
          </w:tcPr>
          <w:p w14:paraId="5D376B81" w14:textId="77777777" w:rsidR="00A432F2" w:rsidRDefault="00A432F2" w:rsidP="00991E2B">
            <w:pPr>
              <w:pStyle w:val="Default"/>
              <w:rPr>
                <w:rFonts w:asciiTheme="minorHAnsi" w:hAnsiTheme="minorHAnsi" w:cstheme="minorHAnsi"/>
                <w:bCs/>
              </w:rPr>
            </w:pPr>
            <w:r>
              <w:rPr>
                <w:rFonts w:asciiTheme="minorHAnsi" w:hAnsiTheme="minorHAnsi" w:cstheme="minorHAnsi"/>
                <w:bCs/>
              </w:rPr>
              <w:t>Deliverable 4:</w:t>
            </w:r>
          </w:p>
          <w:p w14:paraId="322409BB" w14:textId="77777777" w:rsidR="00A432F2" w:rsidRPr="00535430" w:rsidRDefault="00A432F2" w:rsidP="00991E2B">
            <w:pPr>
              <w:pStyle w:val="Default"/>
              <w:rPr>
                <w:rFonts w:asciiTheme="minorHAnsi" w:hAnsiTheme="minorHAnsi" w:cstheme="minorHAnsi"/>
                <w:bCs/>
              </w:rPr>
            </w:pPr>
            <w:r w:rsidRPr="00DE3B13">
              <w:rPr>
                <w:iCs/>
              </w:rPr>
              <w:t>Provide</w:t>
            </w:r>
            <w:r w:rsidRPr="0081336A">
              <w:rPr>
                <w:iCs/>
              </w:rPr>
              <w:t xml:space="preserve"> a summary report</w:t>
            </w:r>
            <w:r w:rsidRPr="00DE3B13">
              <w:rPr>
                <w:iCs/>
              </w:rPr>
              <w:t xml:space="preserve"> of the data which</w:t>
            </w:r>
            <w:r w:rsidRPr="0081336A">
              <w:rPr>
                <w:iCs/>
              </w:rPr>
              <w:t xml:space="preserve"> analyz</w:t>
            </w:r>
            <w:r w:rsidRPr="00DE3B13">
              <w:rPr>
                <w:iCs/>
              </w:rPr>
              <w:t>es</w:t>
            </w:r>
            <w:r w:rsidRPr="0081336A">
              <w:rPr>
                <w:iCs/>
              </w:rPr>
              <w:t xml:space="preserve"> the current state of youth courts</w:t>
            </w:r>
            <w:r w:rsidRPr="00DE3B13">
              <w:rPr>
                <w:iCs/>
              </w:rPr>
              <w:t xml:space="preserve"> in California and give a presentation on the report which</w:t>
            </w:r>
            <w:r w:rsidRPr="0081336A">
              <w:rPr>
                <w:iCs/>
              </w:rPr>
              <w:t xml:space="preserve"> must be </w:t>
            </w:r>
            <w:r w:rsidRPr="00DE3B13">
              <w:rPr>
                <w:iCs/>
              </w:rPr>
              <w:t>conducted</w:t>
            </w:r>
            <w:r w:rsidRPr="0081336A">
              <w:rPr>
                <w:iCs/>
              </w:rPr>
              <w:t xml:space="preserve"> in a </w:t>
            </w:r>
            <w:r w:rsidRPr="00DE3B13">
              <w:rPr>
                <w:iCs/>
              </w:rPr>
              <w:t>way</w:t>
            </w:r>
            <w:r w:rsidRPr="0081336A">
              <w:rPr>
                <w:iCs/>
              </w:rPr>
              <w:t xml:space="preserve"> suitable for recording and future distribution</w:t>
            </w:r>
            <w:r w:rsidRPr="00DE3B13">
              <w:rPr>
                <w:iCs/>
              </w:rPr>
              <w:t>.</w:t>
            </w:r>
          </w:p>
        </w:tc>
        <w:tc>
          <w:tcPr>
            <w:tcW w:w="2430" w:type="dxa"/>
          </w:tcPr>
          <w:p w14:paraId="2B962AEB" w14:textId="77777777" w:rsidR="00A432F2" w:rsidRDefault="00A432F2" w:rsidP="00991E2B">
            <w:pPr>
              <w:pStyle w:val="Default"/>
              <w:rPr>
                <w:rFonts w:asciiTheme="minorHAnsi" w:hAnsiTheme="minorHAnsi" w:cstheme="minorHAnsi"/>
                <w:bCs/>
              </w:rPr>
            </w:pPr>
          </w:p>
        </w:tc>
        <w:tc>
          <w:tcPr>
            <w:tcW w:w="1890" w:type="dxa"/>
            <w:vAlign w:val="center"/>
          </w:tcPr>
          <w:p w14:paraId="3AF946FF" w14:textId="77777777" w:rsidR="00A432F2" w:rsidRPr="00535430" w:rsidRDefault="00A432F2" w:rsidP="00991E2B">
            <w:pPr>
              <w:pStyle w:val="Default"/>
              <w:rPr>
                <w:rFonts w:asciiTheme="minorHAnsi" w:hAnsiTheme="minorHAnsi" w:cstheme="minorHAnsi"/>
                <w:bCs/>
              </w:rPr>
            </w:pPr>
            <w:r>
              <w:rPr>
                <w:rFonts w:asciiTheme="minorHAnsi" w:hAnsiTheme="minorHAnsi" w:cstheme="minorHAnsi"/>
                <w:bCs/>
              </w:rPr>
              <w:t>February 26, 2027</w:t>
            </w:r>
          </w:p>
        </w:tc>
      </w:tr>
    </w:tbl>
    <w:p w14:paraId="202FA848" w14:textId="77777777" w:rsidR="003A5533" w:rsidRDefault="003A5533" w:rsidP="003A5533">
      <w:pPr>
        <w:ind w:left="2160" w:hanging="720"/>
      </w:pPr>
    </w:p>
    <w:p w14:paraId="2C751F95" w14:textId="77777777" w:rsidR="003A5533" w:rsidRDefault="003A5533" w:rsidP="003A5533">
      <w:pPr>
        <w:ind w:left="2160" w:hanging="720"/>
      </w:pPr>
    </w:p>
    <w:p w14:paraId="5172F4F6" w14:textId="77777777" w:rsidR="002C64BD" w:rsidRDefault="002C64BD" w:rsidP="00BD65B9">
      <w:pPr>
        <w:keepNext/>
        <w:ind w:left="720" w:hanging="720"/>
        <w:rPr>
          <w:b/>
          <w:bCs/>
        </w:rPr>
      </w:pPr>
    </w:p>
    <w:p w14:paraId="422C603A" w14:textId="71E47C75" w:rsidR="00173CFE" w:rsidRDefault="003A5533"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6BEC85B4" w:rsidR="00173CFE" w:rsidRDefault="003A5533"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62438ECD" w:rsidR="00BD65B9" w:rsidRDefault="003A5533"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504B177A" w14:textId="77777777" w:rsidR="003A5533" w:rsidRDefault="003A5533" w:rsidP="003A5533">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6BD082DA" w14:textId="77777777" w:rsidR="003A5533" w:rsidRDefault="003A5533" w:rsidP="003A5533">
      <w:pPr>
        <w:keepNext/>
        <w:ind w:left="720"/>
      </w:pPr>
    </w:p>
    <w:p w14:paraId="3938D5BD" w14:textId="41AAAE21" w:rsidR="003A5533" w:rsidRDefault="003A5533" w:rsidP="003A5533">
      <w:pPr>
        <w:keepNext/>
        <w:ind w:left="720"/>
      </w:pPr>
      <w:r>
        <w:t xml:space="preserve">The Judicial Council will evaluate the proposals </w:t>
      </w:r>
      <w:r w:rsidRPr="007962DC">
        <w:t>on a 100</w:t>
      </w:r>
      <w:r>
        <w:t>-</w:t>
      </w:r>
      <w:r w:rsidRPr="007962DC">
        <w:t xml:space="preserve">point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p>
    <w:p w14:paraId="546C86E8" w14:textId="77777777" w:rsidR="003A5533" w:rsidRDefault="003A5533" w:rsidP="003A5533">
      <w:pPr>
        <w:keepNext/>
        <w:ind w:left="720"/>
      </w:pPr>
    </w:p>
    <w:p w14:paraId="6280448D" w14:textId="33CEC056" w:rsidR="003A5533" w:rsidRDefault="003A5533" w:rsidP="003A5533">
      <w:pPr>
        <w:keepNext/>
        <w:ind w:left="720"/>
      </w:pPr>
      <w:r w:rsidRPr="001564A5">
        <w:rPr>
          <w:bCs/>
        </w:rPr>
        <w:t xml:space="preserve">If a contract will be awarded, the </w:t>
      </w:r>
      <w:r>
        <w:rPr>
          <w:bCs/>
        </w:rPr>
        <w:t>Judicial Council</w:t>
      </w:r>
      <w:r w:rsidRPr="001564A5">
        <w:rPr>
          <w:bCs/>
        </w:rPr>
        <w:t xml:space="preserve"> will post an intent to award notice at</w:t>
      </w:r>
      <w:r>
        <w:rPr>
          <w:bCs/>
        </w:rPr>
        <w:t xml:space="preserve"> </w:t>
      </w:r>
      <w:hyperlink r:id="rId14" w:history="1">
        <w:r w:rsidR="008B58C5" w:rsidRPr="008B58C5">
          <w:rPr>
            <w:rStyle w:val="Hyperlink"/>
          </w:rPr>
          <w:t>Bidders / Solicitations | Judicial Branch of California</w:t>
        </w:r>
      </w:hyperlink>
      <w:r>
        <w:rPr>
          <w:rStyle w:val="Hyperlink"/>
          <w:rFonts w:asciiTheme="minorHAnsi" w:eastAsiaTheme="majorEastAsia" w:hAnsiTheme="minorHAnsi" w:cstheme="minorHAnsi"/>
        </w:rPr>
        <w:t>.</w:t>
      </w:r>
    </w:p>
    <w:p w14:paraId="6DD2BFFE" w14:textId="77777777" w:rsidR="003A5533" w:rsidRDefault="003A5533" w:rsidP="003A5533">
      <w:pPr>
        <w:keepNext/>
        <w:ind w:left="720"/>
      </w:pPr>
    </w:p>
    <w:p w14:paraId="491C6D42" w14:textId="77777777" w:rsidR="003A5533" w:rsidRDefault="003A5533" w:rsidP="003A5533">
      <w:pPr>
        <w:widowControl w:val="0"/>
        <w:ind w:left="1440"/>
        <w:rPr>
          <w:bCs/>
        </w:rPr>
      </w:pPr>
    </w:p>
    <w:p w14:paraId="1564FA09" w14:textId="77777777" w:rsidR="00A16975" w:rsidRDefault="00A16975" w:rsidP="003A5533">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513"/>
      </w:tblGrid>
      <w:tr w:rsidR="003A5533" w:rsidRPr="003B7ABC" w14:paraId="391ED7AC" w14:textId="77777777" w:rsidTr="00E226D4">
        <w:trPr>
          <w:trHeight w:val="485"/>
          <w:tblHeader/>
          <w:jc w:val="center"/>
        </w:trPr>
        <w:tc>
          <w:tcPr>
            <w:tcW w:w="5665" w:type="dxa"/>
            <w:shd w:val="clear" w:color="auto" w:fill="E6E6E6"/>
            <w:vAlign w:val="center"/>
          </w:tcPr>
          <w:p w14:paraId="62984BB9" w14:textId="77777777" w:rsidR="003A5533" w:rsidRDefault="003A5533" w:rsidP="00E226D4">
            <w:pPr>
              <w:widowControl w:val="0"/>
              <w:tabs>
                <w:tab w:val="left" w:pos="6354"/>
              </w:tabs>
              <w:ind w:right="-18"/>
              <w:jc w:val="center"/>
              <w:rPr>
                <w:b/>
                <w:bCs/>
                <w:color w:val="000000"/>
              </w:rPr>
            </w:pPr>
            <w:r>
              <w:rPr>
                <w:b/>
                <w:bCs/>
                <w:color w:val="000000"/>
              </w:rPr>
              <w:t>CRITERION</w:t>
            </w:r>
          </w:p>
          <w:p w14:paraId="079DF4BE" w14:textId="77777777" w:rsidR="003A5533" w:rsidRPr="00D77FEF" w:rsidRDefault="003A5533" w:rsidP="00E226D4">
            <w:pPr>
              <w:widowControl w:val="0"/>
              <w:tabs>
                <w:tab w:val="left" w:pos="6354"/>
              </w:tabs>
              <w:ind w:right="-18"/>
              <w:rPr>
                <w:b/>
                <w:bCs/>
                <w:color w:val="000000"/>
              </w:rPr>
            </w:pPr>
          </w:p>
        </w:tc>
        <w:tc>
          <w:tcPr>
            <w:tcW w:w="2513" w:type="dxa"/>
            <w:shd w:val="clear" w:color="auto" w:fill="E6E6E6"/>
            <w:vAlign w:val="center"/>
          </w:tcPr>
          <w:p w14:paraId="51C2CC27" w14:textId="77777777" w:rsidR="003A5533" w:rsidRPr="00D77FEF" w:rsidRDefault="003A5533" w:rsidP="00E226D4">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3A5533" w:rsidRPr="003B7ABC" w14:paraId="11D33BF3" w14:textId="77777777" w:rsidTr="00E226D4">
        <w:trPr>
          <w:trHeight w:val="494"/>
          <w:jc w:val="center"/>
        </w:trPr>
        <w:tc>
          <w:tcPr>
            <w:tcW w:w="5665" w:type="dxa"/>
            <w:vAlign w:val="center"/>
          </w:tcPr>
          <w:p w14:paraId="6F44C3B6" w14:textId="77777777" w:rsidR="003A5533" w:rsidRPr="00A57DB2" w:rsidRDefault="003A5533" w:rsidP="00E226D4">
            <w:pPr>
              <w:widowControl w:val="0"/>
              <w:rPr>
                <w:bCs/>
                <w:iCs/>
              </w:rPr>
            </w:pPr>
            <w:r w:rsidRPr="00A57DB2">
              <w:rPr>
                <w:iCs/>
              </w:rPr>
              <w:t>Quality of work plan submitted</w:t>
            </w:r>
          </w:p>
        </w:tc>
        <w:tc>
          <w:tcPr>
            <w:tcW w:w="2513" w:type="dxa"/>
            <w:vAlign w:val="center"/>
          </w:tcPr>
          <w:p w14:paraId="3C152257" w14:textId="0709FEDC" w:rsidR="003A5533" w:rsidRPr="00A57DB2" w:rsidRDefault="00371DD9" w:rsidP="00E226D4">
            <w:pPr>
              <w:widowControl w:val="0"/>
              <w:tabs>
                <w:tab w:val="left" w:pos="2178"/>
              </w:tabs>
              <w:jc w:val="center"/>
            </w:pPr>
            <w:r>
              <w:t>19</w:t>
            </w:r>
          </w:p>
        </w:tc>
      </w:tr>
      <w:tr w:rsidR="003A5533" w:rsidRPr="003B7ABC" w14:paraId="724E3AD8" w14:textId="77777777" w:rsidTr="00E226D4">
        <w:trPr>
          <w:trHeight w:val="530"/>
          <w:jc w:val="center"/>
        </w:trPr>
        <w:tc>
          <w:tcPr>
            <w:tcW w:w="5665" w:type="dxa"/>
            <w:vAlign w:val="center"/>
          </w:tcPr>
          <w:p w14:paraId="6FAF92AB" w14:textId="77777777" w:rsidR="003A5533" w:rsidRPr="00A57DB2" w:rsidRDefault="003A5533" w:rsidP="00E226D4">
            <w:pPr>
              <w:widowControl w:val="0"/>
              <w:rPr>
                <w:bCs/>
                <w:iCs/>
              </w:rPr>
            </w:pPr>
            <w:r w:rsidRPr="00A57DB2">
              <w:rPr>
                <w:iCs/>
              </w:rPr>
              <w:t xml:space="preserve">Experience </w:t>
            </w:r>
            <w:r>
              <w:rPr>
                <w:iCs/>
              </w:rPr>
              <w:t>with</w:t>
            </w:r>
            <w:r w:rsidRPr="00A57DB2">
              <w:rPr>
                <w:iCs/>
              </w:rPr>
              <w:t xml:space="preserve"> similar assignments</w:t>
            </w:r>
          </w:p>
        </w:tc>
        <w:tc>
          <w:tcPr>
            <w:tcW w:w="2513" w:type="dxa"/>
            <w:vAlign w:val="center"/>
          </w:tcPr>
          <w:p w14:paraId="3D9AAF92" w14:textId="3139616F" w:rsidR="003A5533" w:rsidRPr="00A57DB2" w:rsidRDefault="00524EFB" w:rsidP="00E226D4">
            <w:pPr>
              <w:widowControl w:val="0"/>
              <w:tabs>
                <w:tab w:val="left" w:pos="2178"/>
              </w:tabs>
              <w:jc w:val="center"/>
            </w:pPr>
            <w:r>
              <w:t>2</w:t>
            </w:r>
            <w:r w:rsidR="00371DD9">
              <w:t>5</w:t>
            </w:r>
          </w:p>
        </w:tc>
      </w:tr>
      <w:tr w:rsidR="003A5533" w:rsidRPr="003B7ABC" w14:paraId="3547F57E" w14:textId="77777777" w:rsidTr="00E226D4">
        <w:trPr>
          <w:trHeight w:val="449"/>
          <w:jc w:val="center"/>
        </w:trPr>
        <w:tc>
          <w:tcPr>
            <w:tcW w:w="5665" w:type="dxa"/>
            <w:vAlign w:val="center"/>
          </w:tcPr>
          <w:p w14:paraId="3E346342" w14:textId="77777777" w:rsidR="003A5533" w:rsidRPr="00A57DB2" w:rsidRDefault="003A5533" w:rsidP="00E226D4">
            <w:pPr>
              <w:widowControl w:val="0"/>
              <w:rPr>
                <w:bCs/>
                <w:iCs/>
              </w:rPr>
            </w:pPr>
            <w:r w:rsidRPr="00A57DB2">
              <w:rPr>
                <w:iCs/>
              </w:rPr>
              <w:t xml:space="preserve">Cost </w:t>
            </w:r>
          </w:p>
        </w:tc>
        <w:tc>
          <w:tcPr>
            <w:tcW w:w="2513" w:type="dxa"/>
            <w:vAlign w:val="center"/>
          </w:tcPr>
          <w:p w14:paraId="7AD0BF4D" w14:textId="64C81CD1" w:rsidR="003A5533" w:rsidRPr="00A57DB2" w:rsidRDefault="00A16975" w:rsidP="00E226D4">
            <w:pPr>
              <w:widowControl w:val="0"/>
              <w:jc w:val="center"/>
            </w:pPr>
            <w:r>
              <w:t>30</w:t>
            </w:r>
          </w:p>
        </w:tc>
      </w:tr>
      <w:tr w:rsidR="003A5533" w:rsidRPr="003B7ABC" w14:paraId="749A9FC4" w14:textId="77777777" w:rsidTr="00E226D4">
        <w:trPr>
          <w:trHeight w:val="539"/>
          <w:jc w:val="center"/>
        </w:trPr>
        <w:tc>
          <w:tcPr>
            <w:tcW w:w="5665" w:type="dxa"/>
            <w:vAlign w:val="center"/>
          </w:tcPr>
          <w:p w14:paraId="24A1BAD1" w14:textId="77777777" w:rsidR="003A5533" w:rsidRPr="00A57DB2" w:rsidRDefault="003A5533" w:rsidP="00E226D4">
            <w:pPr>
              <w:widowControl w:val="0"/>
              <w:ind w:right="576"/>
              <w:rPr>
                <w:bCs/>
                <w:iCs/>
              </w:rPr>
            </w:pPr>
            <w:r>
              <w:rPr>
                <w:iCs/>
              </w:rPr>
              <w:t>Qualifications of staff to be assigned to project based on resumes submitted, experience, background, expertise, and credentials</w:t>
            </w:r>
          </w:p>
        </w:tc>
        <w:tc>
          <w:tcPr>
            <w:tcW w:w="2513" w:type="dxa"/>
            <w:vAlign w:val="center"/>
          </w:tcPr>
          <w:p w14:paraId="6B88A7CF" w14:textId="3BDFE4FD" w:rsidR="003A5533" w:rsidRPr="00A57DB2" w:rsidRDefault="00371DD9" w:rsidP="00E226D4">
            <w:pPr>
              <w:widowControl w:val="0"/>
              <w:jc w:val="center"/>
            </w:pPr>
            <w:r>
              <w:t>8</w:t>
            </w:r>
          </w:p>
        </w:tc>
      </w:tr>
      <w:tr w:rsidR="003A5533" w:rsidRPr="003B7ABC" w14:paraId="4203E26F" w14:textId="77777777" w:rsidTr="00E226D4">
        <w:trPr>
          <w:trHeight w:val="413"/>
          <w:jc w:val="center"/>
        </w:trPr>
        <w:tc>
          <w:tcPr>
            <w:tcW w:w="5665" w:type="dxa"/>
            <w:vAlign w:val="center"/>
          </w:tcPr>
          <w:p w14:paraId="6AF00DDF" w14:textId="77777777" w:rsidR="003A5533" w:rsidRPr="00A57DB2" w:rsidRDefault="003A5533" w:rsidP="00E226D4">
            <w:pPr>
              <w:widowControl w:val="0"/>
              <w:ind w:right="576"/>
              <w:rPr>
                <w:iCs/>
              </w:rPr>
            </w:pPr>
            <w:r w:rsidRPr="00A57DB2">
              <w:rPr>
                <w:iCs/>
              </w:rPr>
              <w:t>Acceptance of the Terms and Conditions</w:t>
            </w:r>
          </w:p>
        </w:tc>
        <w:tc>
          <w:tcPr>
            <w:tcW w:w="2513" w:type="dxa"/>
            <w:vAlign w:val="center"/>
          </w:tcPr>
          <w:p w14:paraId="165124F7" w14:textId="46B0F9E2" w:rsidR="003A5533" w:rsidRPr="00A57DB2" w:rsidRDefault="00524EFB" w:rsidP="00E226D4">
            <w:pPr>
              <w:widowControl w:val="0"/>
              <w:jc w:val="center"/>
            </w:pPr>
            <w:r>
              <w:t>10</w:t>
            </w:r>
          </w:p>
        </w:tc>
      </w:tr>
      <w:tr w:rsidR="003A5533" w:rsidRPr="003B7ABC" w14:paraId="0E19BA7F" w14:textId="77777777" w:rsidTr="00E226D4">
        <w:trPr>
          <w:trHeight w:val="520"/>
          <w:jc w:val="center"/>
        </w:trPr>
        <w:tc>
          <w:tcPr>
            <w:tcW w:w="5665" w:type="dxa"/>
            <w:vAlign w:val="center"/>
          </w:tcPr>
          <w:p w14:paraId="2A1299D6" w14:textId="77777777" w:rsidR="003A5533" w:rsidRPr="00A57DB2" w:rsidRDefault="003A5533" w:rsidP="00E226D4">
            <w:pPr>
              <w:widowControl w:val="0"/>
              <w:rPr>
                <w:bCs/>
                <w:iCs/>
              </w:rPr>
            </w:pPr>
            <w:r w:rsidRPr="00A57DB2">
              <w:rPr>
                <w:iCs/>
              </w:rPr>
              <w:t>Ability to meet timing requirements to complete the project</w:t>
            </w:r>
          </w:p>
        </w:tc>
        <w:tc>
          <w:tcPr>
            <w:tcW w:w="2513" w:type="dxa"/>
            <w:vAlign w:val="center"/>
          </w:tcPr>
          <w:p w14:paraId="26A47498" w14:textId="77777777" w:rsidR="003A5533" w:rsidRPr="00A57DB2" w:rsidRDefault="003A5533" w:rsidP="00E226D4">
            <w:pPr>
              <w:widowControl w:val="0"/>
              <w:jc w:val="center"/>
            </w:pPr>
            <w:r>
              <w:t>5</w:t>
            </w:r>
          </w:p>
        </w:tc>
      </w:tr>
      <w:tr w:rsidR="00A16975" w:rsidRPr="003B7ABC" w14:paraId="41378C84" w14:textId="77777777" w:rsidTr="00E226D4">
        <w:trPr>
          <w:trHeight w:val="520"/>
          <w:jc w:val="center"/>
        </w:trPr>
        <w:tc>
          <w:tcPr>
            <w:tcW w:w="5665" w:type="dxa"/>
            <w:vAlign w:val="center"/>
          </w:tcPr>
          <w:p w14:paraId="30C801D2" w14:textId="53904F64" w:rsidR="00A16975" w:rsidRPr="00A57DB2" w:rsidRDefault="00A16975" w:rsidP="00E226D4">
            <w:pPr>
              <w:widowControl w:val="0"/>
              <w:rPr>
                <w:iCs/>
              </w:rPr>
            </w:pPr>
            <w:r w:rsidRPr="000B5EEA">
              <w:rPr>
                <w:b/>
              </w:rPr>
              <w:t>(“DVBE”) Incentive Disabled Veterans Business Enterprise incentive is available to qualified proposers.</w:t>
            </w:r>
          </w:p>
        </w:tc>
        <w:tc>
          <w:tcPr>
            <w:tcW w:w="2513" w:type="dxa"/>
            <w:vAlign w:val="center"/>
          </w:tcPr>
          <w:p w14:paraId="03FAA278" w14:textId="5C9BBA5E" w:rsidR="00A16975" w:rsidRDefault="00A16975" w:rsidP="00E226D4">
            <w:pPr>
              <w:widowControl w:val="0"/>
              <w:jc w:val="center"/>
            </w:pPr>
            <w:r>
              <w:t>3</w:t>
            </w:r>
          </w:p>
        </w:tc>
      </w:tr>
    </w:tbl>
    <w:p w14:paraId="2948472F" w14:textId="77777777" w:rsidR="00C37FF7" w:rsidRDefault="00C37FF7"/>
    <w:p w14:paraId="54DFA1C0" w14:textId="20A6D837" w:rsidR="006562BF" w:rsidRPr="005E0EE1" w:rsidRDefault="003E565D" w:rsidP="006562BF">
      <w:pPr>
        <w:widowControl w:val="0"/>
        <w:ind w:left="720" w:hanging="720"/>
        <w:rPr>
          <w:b/>
          <w:bCs/>
        </w:rPr>
      </w:pPr>
      <w:r>
        <w:rPr>
          <w:b/>
          <w:bCs/>
        </w:rPr>
        <w:t>1</w:t>
      </w:r>
      <w:r w:rsidR="003A5533">
        <w:rPr>
          <w:b/>
          <w:bCs/>
        </w:rPr>
        <w:t>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40F82AEE" w:rsidR="006562BF" w:rsidRDefault="003A5533" w:rsidP="003A5533">
      <w:pPr>
        <w:widowControl w:val="0"/>
        <w:ind w:left="720"/>
        <w:rPr>
          <w:color w:val="FF0000"/>
        </w:rPr>
      </w:pPr>
      <w:r>
        <w:t xml:space="preserve">The Judicial Council may conduct </w:t>
      </w:r>
      <w:r w:rsidRPr="005E0EE1">
        <w:t>interview</w:t>
      </w:r>
      <w:r>
        <w:t>s</w:t>
      </w:r>
      <w:r w:rsidRPr="005E0EE1">
        <w:t xml:space="preserve"> </w:t>
      </w:r>
      <w:r>
        <w:t>with Proposers</w:t>
      </w:r>
      <w:r w:rsidRPr="005E0EE1">
        <w:t xml:space="preserve"> to clarify aspects </w:t>
      </w:r>
      <w:r>
        <w:t xml:space="preserve">set forth in their proposals or </w:t>
      </w:r>
      <w:r>
        <w:rPr>
          <w:color w:val="000000"/>
        </w:rPr>
        <w:t>to assist in finalizing the ranking of top-ranked proposals</w:t>
      </w:r>
      <w:r>
        <w:t>.</w:t>
      </w:r>
      <w:r w:rsidRPr="005E0EE1">
        <w:t xml:space="preserve"> </w:t>
      </w:r>
      <w:r>
        <w:t>The interviews may be conducted by phone. If there’s a need to clarify any portion of Proposer’s proposal, the Judicial Council will notify Proposer regarding interview arrangements.</w:t>
      </w:r>
    </w:p>
    <w:p w14:paraId="468144D9" w14:textId="77777777" w:rsidR="006562BF" w:rsidRPr="00D25D02" w:rsidRDefault="006562BF" w:rsidP="006562BF">
      <w:pPr>
        <w:ind w:left="720"/>
        <w:rPr>
          <w:sz w:val="20"/>
          <w:szCs w:val="20"/>
        </w:rPr>
      </w:pPr>
    </w:p>
    <w:p w14:paraId="683B11FF" w14:textId="3F5387D6" w:rsidR="006562BF" w:rsidRPr="005E0EE1" w:rsidRDefault="002E543F" w:rsidP="006562BF">
      <w:pPr>
        <w:keepNext/>
        <w:ind w:left="720" w:hanging="720"/>
        <w:rPr>
          <w:b/>
          <w:bCs/>
        </w:rPr>
      </w:pPr>
      <w:r>
        <w:rPr>
          <w:b/>
          <w:bCs/>
        </w:rPr>
        <w:t>1</w:t>
      </w:r>
      <w:r w:rsidR="003A5533">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0DADF5BC" w:rsidR="00463019" w:rsidRDefault="003A5533" w:rsidP="00CF1B9B">
      <w:pPr>
        <w:pStyle w:val="BodyTextIndent"/>
        <w:spacing w:after="240"/>
        <w:ind w:left="720"/>
      </w:pPr>
      <w:r w:rsidRPr="00FC1ABD">
        <w:rPr>
          <w:b/>
          <w:caps/>
        </w:rPr>
        <w:t xml:space="preserve">Proposals are subject to disclosure </w:t>
      </w:r>
      <w:r w:rsidRPr="00CC03F5">
        <w:rPr>
          <w:b/>
          <w:caps/>
        </w:rPr>
        <w:t>TO THIRD PARTIES</w:t>
      </w:r>
      <w:r>
        <w:rPr>
          <w:b/>
          <w:caps/>
        </w:rPr>
        <w:t xml:space="preserve"> AND MEMBERS OF THE PUBLIC</w:t>
      </w:r>
      <w:r w:rsidRPr="00CC03F5">
        <w:rPr>
          <w:b/>
          <w:caps/>
        </w:rPr>
        <w:t xml:space="preserve"> pursuant to applicable 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Pr="00CC03F5">
        <w:rPr>
          <w:color w:val="000000" w:themeColor="text1"/>
        </w:rPr>
        <w:t xml:space="preserve"> Except as required by law, the </w:t>
      </w:r>
      <w:r>
        <w:rPr>
          <w:color w:val="000000" w:themeColor="text1"/>
        </w:rPr>
        <w:t>Judicial Council</w:t>
      </w:r>
      <w:r w:rsidRPr="00CC03F5">
        <w:rPr>
          <w:color w:val="000000" w:themeColor="text1"/>
        </w:rPr>
        <w:t xml:space="preserve"> will not disclose (i) social security numbers, or (ii) </w:t>
      </w:r>
      <w:r w:rsidRPr="00CC03F5">
        <w:rPr>
          <w:rFonts w:cs="Arial"/>
          <w:spacing w:val="-3"/>
        </w:rPr>
        <w:t>balance sheets or income statements</w:t>
      </w:r>
      <w:r w:rsidRPr="00CC03F5">
        <w:rPr>
          <w:color w:val="000000" w:themeColor="text1"/>
        </w:rPr>
        <w:t xml:space="preserve"> </w:t>
      </w:r>
      <w:r w:rsidRPr="00CC03F5">
        <w:rPr>
          <w:color w:val="000000" w:themeColor="text1"/>
        </w:rPr>
        <w:lastRenderedPageBreak/>
        <w:t xml:space="preserve">submitted by a Proposer that is not a </w:t>
      </w:r>
      <w:proofErr w:type="gramStart"/>
      <w:r w:rsidRPr="00CC03F5">
        <w:rPr>
          <w:color w:val="000000" w:themeColor="text1"/>
        </w:rPr>
        <w:t>publicly-traded</w:t>
      </w:r>
      <w:proofErr w:type="gramEnd"/>
      <w:r w:rsidRPr="00CC03F5">
        <w:rPr>
          <w:color w:val="000000" w:themeColor="text1"/>
        </w:rPr>
        <w:t xml:space="preserve"> corporation.</w:t>
      </w:r>
      <w:r w:rsidRPr="00CC03F5">
        <w:t xml:space="preserve"> All other information in proposals may be disclosed in response to applicable public records requests, or as otherwise required by law.  Such disclosure may</w:t>
      </w:r>
      <w:r>
        <w:t xml:space="preserve"> be made regardless of whether the proposal (or portions thereof) is marked “confidential,” “proprietary,” “copyright ©,”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w:t>
      </w:r>
      <w:r w:rsidRPr="009217AC">
        <w:t xml:space="preserve">Submission of any proposal pursuant to this RFP constitutes acknowledgment and consent by the </w:t>
      </w:r>
      <w:r>
        <w:t>P</w:t>
      </w:r>
      <w:r w:rsidRPr="009217AC">
        <w:t xml:space="preserve">roposer to the potential public disclosure of its proposal content, </w:t>
      </w:r>
      <w:r>
        <w:t xml:space="preserve">pursuant to </w:t>
      </w:r>
      <w:r w:rsidRPr="009217AC">
        <w:t>this Section 12.0</w:t>
      </w:r>
      <w:r>
        <w:t>.</w:t>
      </w:r>
      <w:r w:rsidRPr="009217AC">
        <w:t xml:space="preserve"> </w:t>
      </w:r>
      <w:r w:rsidRPr="009217AC">
        <w:rPr>
          <w:b/>
          <w:bCs/>
        </w:rPr>
        <w:t>Proposers are accordingly cautioned not to include confidential, proprietary, or privileged information in proposals</w:t>
      </w:r>
      <w:r w:rsidR="00463019" w:rsidRPr="009217AC">
        <w:rPr>
          <w:b/>
          <w:bCs/>
        </w:rPr>
        <w:t>.</w:t>
      </w:r>
      <w:r w:rsidR="00463019" w:rsidRPr="00F346CC">
        <w:t xml:space="preserve"> </w:t>
      </w:r>
    </w:p>
    <w:p w14:paraId="5C002722" w14:textId="0C832DA5" w:rsidR="00825BC4" w:rsidRDefault="003E565D" w:rsidP="00825BC4">
      <w:pPr>
        <w:keepNext/>
        <w:ind w:left="720" w:hanging="720"/>
        <w:rPr>
          <w:b/>
          <w:bCs/>
        </w:rPr>
      </w:pPr>
      <w:r>
        <w:rPr>
          <w:b/>
          <w:bCs/>
        </w:rPr>
        <w:t>1</w:t>
      </w:r>
      <w:r w:rsidR="003A5533">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6BB834C6" w14:textId="77777777" w:rsidR="00A432F2" w:rsidRDefault="00A432F2" w:rsidP="00825BC4">
      <w:pPr>
        <w:keepNext/>
        <w:ind w:left="720" w:hanging="720"/>
        <w:rPr>
          <w:b/>
          <w:bCs/>
        </w:rPr>
      </w:pPr>
    </w:p>
    <w:p w14:paraId="25676F75" w14:textId="77777777" w:rsidR="00A432F2" w:rsidRDefault="00A432F2" w:rsidP="00A432F2">
      <w:pPr>
        <w:ind w:left="720"/>
      </w:pPr>
      <w:r>
        <w:t xml:space="preserve">Qualification for the DVBE incentive is not mandatory.  Failure to qualify for the DVBE incentive will not render a proposal non-responsive.  </w:t>
      </w:r>
    </w:p>
    <w:p w14:paraId="0C2BABFB" w14:textId="77777777" w:rsidR="00A432F2" w:rsidRDefault="00A432F2" w:rsidP="00A432F2">
      <w:pPr>
        <w:ind w:left="720"/>
      </w:pPr>
    </w:p>
    <w:p w14:paraId="027172CF" w14:textId="77777777" w:rsidR="00A432F2" w:rsidRDefault="00A432F2" w:rsidP="00A432F2">
      <w:pPr>
        <w:ind w:left="720"/>
      </w:pPr>
      <w:r>
        <w:t xml:space="preserve">Eligibility for and application of the DVBE incentive is governed by </w:t>
      </w:r>
      <w:proofErr w:type="gramStart"/>
      <w:r>
        <w:t>the JBE’s</w:t>
      </w:r>
      <w:proofErr w:type="gramEnd"/>
      <w:r>
        <w:t xml:space="preserve"> DVBE Rules and Procedures.  Proposer will receive a DVBE incentive if, in the JBE’s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w:t>
      </w:r>
      <w:r w:rsidRPr="004A1408">
        <w:rPr>
          <w:b/>
          <w:bCs/>
        </w:rPr>
        <w:t>9.0</w:t>
      </w:r>
      <w:r>
        <w:t xml:space="preserve"> above.  </w:t>
      </w:r>
    </w:p>
    <w:p w14:paraId="554E32A2" w14:textId="77777777" w:rsidR="00A432F2" w:rsidRDefault="00A432F2" w:rsidP="00A432F2">
      <w:pPr>
        <w:ind w:left="720"/>
      </w:pPr>
    </w:p>
    <w:p w14:paraId="33F95CFA" w14:textId="77777777" w:rsidR="00A432F2" w:rsidRDefault="00A432F2" w:rsidP="00A432F2">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070B16D" w14:textId="77777777" w:rsidR="00A432F2" w:rsidRDefault="00A432F2" w:rsidP="00A432F2">
      <w:pPr>
        <w:ind w:left="720"/>
      </w:pPr>
    </w:p>
    <w:p w14:paraId="7E534476" w14:textId="77777777" w:rsidR="00A432F2" w:rsidRDefault="00A432F2" w:rsidP="00A432F2">
      <w:pPr>
        <w:ind w:left="720"/>
      </w:pPr>
      <w:r>
        <w:t xml:space="preserve">If Proposer wishes to seek the DVBE incentive: </w:t>
      </w:r>
    </w:p>
    <w:p w14:paraId="5B7666F7" w14:textId="77777777" w:rsidR="00A432F2" w:rsidRDefault="00A432F2" w:rsidP="00A432F2">
      <w:pPr>
        <w:ind w:left="720"/>
      </w:pPr>
    </w:p>
    <w:p w14:paraId="68590019" w14:textId="77777777" w:rsidR="00A432F2" w:rsidRDefault="00A432F2" w:rsidP="00A432F2">
      <w:pPr>
        <w:tabs>
          <w:tab w:val="left" w:pos="2160"/>
        </w:tabs>
        <w:ind w:left="2160" w:hanging="720"/>
      </w:pPr>
      <w:r>
        <w:t xml:space="preserve">1.  </w:t>
      </w:r>
      <w:r>
        <w:tab/>
        <w:t>Proposer must complete and submit with its proposal the Bidder Declaration (</w:t>
      </w:r>
      <w:r w:rsidRPr="002333E6">
        <w:rPr>
          <w:b/>
          <w:bCs/>
        </w:rPr>
        <w:t xml:space="preserve">Attachment </w:t>
      </w:r>
      <w:r>
        <w:rPr>
          <w:b/>
          <w:bCs/>
        </w:rPr>
        <w:t>7)</w:t>
      </w:r>
      <w:r>
        <w:t>.  Proposer must submit with the Bidder Declaration all materials required in the Bidder Declaration.</w:t>
      </w:r>
    </w:p>
    <w:p w14:paraId="3965AE47" w14:textId="77777777" w:rsidR="00A432F2" w:rsidRDefault="00A432F2" w:rsidP="00A432F2">
      <w:pPr>
        <w:tabs>
          <w:tab w:val="left" w:pos="2160"/>
        </w:tabs>
        <w:ind w:left="2160" w:hanging="720"/>
      </w:pPr>
      <w:r>
        <w:t xml:space="preserve">2.  </w:t>
      </w:r>
      <w:r>
        <w:tab/>
        <w:t>Proposer must submit with its proposal a DVBE Declaration (</w:t>
      </w:r>
      <w:r w:rsidRPr="002333E6">
        <w:rPr>
          <w:b/>
          <w:bCs/>
        </w:rPr>
        <w:t xml:space="preserve">Attachment </w:t>
      </w:r>
      <w:r>
        <w:rPr>
          <w:b/>
          <w:bCs/>
        </w:rPr>
        <w:t>6)</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0CDBA28D" w14:textId="77777777" w:rsidR="00A432F2" w:rsidRDefault="00A432F2" w:rsidP="00A432F2">
      <w:pPr>
        <w:ind w:left="1440" w:hanging="720"/>
      </w:pPr>
    </w:p>
    <w:p w14:paraId="60F7BD02" w14:textId="77777777" w:rsidR="00A432F2" w:rsidRDefault="00A432F2" w:rsidP="00A432F2">
      <w:pPr>
        <w:ind w:left="720"/>
      </w:pPr>
      <w:r>
        <w:lastRenderedPageBreak/>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1B1AE200" w14:textId="77777777" w:rsidR="00A432F2" w:rsidRDefault="00A432F2" w:rsidP="00A432F2">
      <w:pPr>
        <w:ind w:left="720"/>
      </w:pPr>
    </w:p>
    <w:p w14:paraId="715CDF88" w14:textId="77777777" w:rsidR="00A432F2" w:rsidRDefault="00A432F2" w:rsidP="00A432F2">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12F853D4" w14:textId="77777777" w:rsidR="00A432F2" w:rsidRDefault="00A432F2" w:rsidP="00A432F2">
      <w:pPr>
        <w:ind w:left="720"/>
      </w:pPr>
    </w:p>
    <w:p w14:paraId="5BB4A363" w14:textId="77777777" w:rsidR="00A432F2" w:rsidRDefault="00A432F2" w:rsidP="00A432F2">
      <w:pPr>
        <w:ind w:left="720"/>
      </w:pPr>
      <w:r>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3BECEFB9" w14:textId="77777777" w:rsidR="00A432F2" w:rsidRDefault="00A432F2" w:rsidP="00A432F2">
      <w:pPr>
        <w:ind w:left="720"/>
      </w:pPr>
    </w:p>
    <w:p w14:paraId="0BB54F1F" w14:textId="77777777" w:rsidR="00A432F2" w:rsidRDefault="00A432F2" w:rsidP="00A432F2">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45A9139B" w14:textId="77777777" w:rsidR="00A432F2" w:rsidRDefault="00A432F2" w:rsidP="00A432F2">
      <w:pPr>
        <w:autoSpaceDE w:val="0"/>
        <w:autoSpaceDN w:val="0"/>
        <w:adjustRightInd w:val="0"/>
        <w:ind w:left="720"/>
        <w:rPr>
          <w:rFonts w:cstheme="minorHAnsi"/>
        </w:rPr>
      </w:pPr>
    </w:p>
    <w:p w14:paraId="0261F5C2" w14:textId="77777777" w:rsidR="00A432F2" w:rsidRDefault="00A432F2" w:rsidP="00A432F2">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031DBBCB" w14:textId="77777777" w:rsidR="00A432F2" w:rsidRDefault="00A432F2" w:rsidP="00A432F2">
      <w:pPr>
        <w:ind w:left="720"/>
      </w:pPr>
    </w:p>
    <w:p w14:paraId="59DA28DC" w14:textId="74CBD37D" w:rsidR="00A432F2" w:rsidRPr="008B58C5" w:rsidRDefault="00A432F2" w:rsidP="008B58C5">
      <w:pPr>
        <w:ind w:left="720"/>
        <w:rPr>
          <w:b/>
        </w:rPr>
      </w:pPr>
      <w:r>
        <w:rPr>
          <w:b/>
        </w:rPr>
        <w:t>FRAUDULENT MISREPREPRETATION IN CONNECTION WITH THE DVBE INCENTIVE IS A MISDEMEANOR AND IS PUNISHABLE BY IMPRISONMENT OR FINE, AND VIOLATORS ARE LIABLE FOR CIVIL PENALTIES. SEE MVC 999.9.</w:t>
      </w:r>
    </w:p>
    <w:p w14:paraId="4864D9A7" w14:textId="45A1F6B5"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3A5533">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6D36720A" w14:textId="77777777" w:rsidR="003A5533" w:rsidRDefault="003A5533" w:rsidP="003A5533">
      <w:pPr>
        <w:ind w:left="720"/>
        <w:rPr>
          <w:color w:val="000000" w:themeColor="text1"/>
        </w:rPr>
      </w:pPr>
      <w:r w:rsidRPr="00F3548B">
        <w:rPr>
          <w:color w:val="000000" w:themeColor="text1"/>
        </w:rPr>
        <w:t>Any protests will be handled in accordance with Chapter 7 of the Judicial Branch Contract</w:t>
      </w:r>
      <w:r>
        <w:rPr>
          <w:color w:val="000000" w:themeColor="text1"/>
        </w:rPr>
        <w:t>ing</w:t>
      </w:r>
      <w:r w:rsidRPr="00F3548B">
        <w:rPr>
          <w:color w:val="000000" w:themeColor="text1"/>
        </w:rPr>
        <w:t xml:space="preserve"> Manual</w:t>
      </w:r>
      <w:r>
        <w:rPr>
          <w:color w:val="000000" w:themeColor="text1"/>
        </w:rPr>
        <w:t xml:space="preserve"> (see </w:t>
      </w:r>
      <w:r w:rsidRPr="00227F66">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w:t>
      </w:r>
      <w:proofErr w:type="gramStart"/>
      <w:r w:rsidRPr="00F3548B">
        <w:rPr>
          <w:color w:val="000000" w:themeColor="text1"/>
        </w:rPr>
        <w:t>nonresponsive, and</w:t>
      </w:r>
      <w:proofErr w:type="gramEnd"/>
      <w:r w:rsidRPr="00F3548B">
        <w:rPr>
          <w:color w:val="000000" w:themeColor="text1"/>
        </w:rPr>
        <w:t xml:space="preserve"> will result in rejection of the protest. </w:t>
      </w:r>
      <w:r w:rsidRPr="005A3E81">
        <w:rPr>
          <w:color w:val="000000" w:themeColor="text1"/>
        </w:rPr>
        <w:t xml:space="preserve">The deadline for the </w:t>
      </w:r>
      <w:r>
        <w:rPr>
          <w:color w:val="000000" w:themeColor="text1"/>
        </w:rPr>
        <w:t>Judicial Council</w:t>
      </w:r>
      <w:r w:rsidRPr="005A3E81">
        <w:rPr>
          <w:color w:val="000000" w:themeColor="text1"/>
        </w:rPr>
        <w:t xml:space="preserve"> to receive a solicitation specifications protest is</w:t>
      </w:r>
      <w:r>
        <w:rPr>
          <w:color w:val="000000" w:themeColor="text1"/>
        </w:rPr>
        <w:t xml:space="preserve"> the proposal due date. Protests must be sent to solicitations.jud.ca.gov or</w:t>
      </w:r>
    </w:p>
    <w:p w14:paraId="5CC1C857" w14:textId="77777777" w:rsidR="003A5533" w:rsidRDefault="003A5533" w:rsidP="003A5533">
      <w:pPr>
        <w:ind w:left="720"/>
        <w:rPr>
          <w:color w:val="000000" w:themeColor="text1"/>
        </w:rPr>
      </w:pPr>
    </w:p>
    <w:p w14:paraId="050792F1" w14:textId="77777777" w:rsidR="00A432F2" w:rsidRDefault="00A432F2" w:rsidP="00A432F2">
      <w:pPr>
        <w:ind w:left="720"/>
      </w:pPr>
      <w:r>
        <w:lastRenderedPageBreak/>
        <w:t xml:space="preserve">ATTN: Protest Hearing Officer </w:t>
      </w:r>
    </w:p>
    <w:p w14:paraId="0E9CC886" w14:textId="77777777" w:rsidR="00A432F2" w:rsidRDefault="00A432F2" w:rsidP="00A432F2">
      <w:pPr>
        <w:ind w:left="720"/>
      </w:pPr>
      <w:r>
        <w:t>Judicial Council of California</w:t>
      </w:r>
    </w:p>
    <w:p w14:paraId="2FC56D29" w14:textId="77777777" w:rsidR="00A432F2" w:rsidRDefault="00A432F2" w:rsidP="00A432F2">
      <w:pPr>
        <w:ind w:left="720"/>
      </w:pPr>
      <w:r>
        <w:t>Branch Accounting and Procurement</w:t>
      </w:r>
    </w:p>
    <w:p w14:paraId="43F98560" w14:textId="77777777" w:rsidR="00A432F2" w:rsidRDefault="00A432F2" w:rsidP="00A432F2">
      <w:pPr>
        <w:ind w:left="720"/>
      </w:pPr>
      <w:r>
        <w:t>455 Golden Gate Avenue</w:t>
      </w:r>
    </w:p>
    <w:p w14:paraId="567E98A7" w14:textId="77777777" w:rsidR="00A432F2" w:rsidRDefault="00A432F2" w:rsidP="00A432F2">
      <w:pPr>
        <w:ind w:left="720"/>
      </w:pPr>
      <w:r>
        <w:t>San Francisco, CA 94103</w:t>
      </w:r>
    </w:p>
    <w:p w14:paraId="51B32445" w14:textId="77777777" w:rsidR="00A432F2" w:rsidRPr="00FB1172" w:rsidRDefault="00A432F2" w:rsidP="00A432F2">
      <w:pPr>
        <w:ind w:left="720"/>
        <w:rPr>
          <w:lang w:val="pl-PL"/>
        </w:rPr>
      </w:pPr>
      <w:hyperlink r:id="rId15" w:history="1">
        <w:r w:rsidRPr="00FB1172">
          <w:rPr>
            <w:rStyle w:val="Hyperlink"/>
            <w:noProof/>
            <w:szCs w:val="20"/>
            <w:lang w:val="pl-PL"/>
          </w:rPr>
          <w:t>Solicitations@jud.ca.gov</w:t>
        </w:r>
      </w:hyperlink>
    </w:p>
    <w:p w14:paraId="60835098" w14:textId="5A69A468" w:rsidR="00A432F2" w:rsidRPr="00FB1172" w:rsidRDefault="00A432F2" w:rsidP="00A432F2">
      <w:pPr>
        <w:ind w:left="720"/>
        <w:rPr>
          <w:lang w:val="pl-PL"/>
        </w:rPr>
      </w:pPr>
      <w:r w:rsidRPr="00FB1172">
        <w:rPr>
          <w:lang w:val="pl-PL"/>
        </w:rPr>
        <w:t>RFP # CFCC-2025-07-TK</w:t>
      </w:r>
    </w:p>
    <w:p w14:paraId="28B7B5C8" w14:textId="24027F25" w:rsidR="00A432F2" w:rsidRDefault="00A432F2" w:rsidP="00A432F2">
      <w:pPr>
        <w:ind w:left="720"/>
      </w:pPr>
      <w:r>
        <w:t>RFP Title: California Youth Court Directory and Presentation Project</w:t>
      </w:r>
    </w:p>
    <w:p w14:paraId="457A39BE" w14:textId="07D6A25A" w:rsidR="005B3D45" w:rsidRPr="0046465F" w:rsidRDefault="005B3D45" w:rsidP="005B3D45">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432F2">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96438E" w:rsidRPr="0096438E">
        <w:rPr>
          <w:b/>
          <w:bCs/>
          <w:u w:val="none"/>
        </w:rPr>
        <w:t>GENERATIVE ARTIFICIAL INTELLIGENCE</w:t>
      </w:r>
    </w:p>
    <w:p w14:paraId="0592D189" w14:textId="77777777" w:rsidR="005B3D45" w:rsidRDefault="005B3D45" w:rsidP="00695AD6">
      <w:pPr>
        <w:ind w:left="720"/>
      </w:pPr>
      <w:r>
        <w:t>Definitions:</w:t>
      </w:r>
    </w:p>
    <w:p w14:paraId="5688C4F7" w14:textId="77777777" w:rsidR="0096438E" w:rsidRDefault="0096438E" w:rsidP="00695AD6">
      <w:pPr>
        <w:ind w:left="720"/>
      </w:pPr>
    </w:p>
    <w:p w14:paraId="6C7D3967" w14:textId="77777777" w:rsidR="005B3D45" w:rsidRDefault="005B3D45" w:rsidP="00695AD6">
      <w:pPr>
        <w:ind w:left="720"/>
      </w:pPr>
      <w:r>
        <w:t>“Artificial intelligence” or “AI” means technology that enables computers and machines to reason, learn, and act in a way that would typically require human intelligence.</w:t>
      </w:r>
    </w:p>
    <w:p w14:paraId="00CC2F9A" w14:textId="77777777" w:rsidR="0096438E" w:rsidRDefault="0096438E" w:rsidP="00695AD6">
      <w:pPr>
        <w:ind w:left="720"/>
      </w:pPr>
    </w:p>
    <w:p w14:paraId="1B100CF2" w14:textId="24197C8F" w:rsidR="005B3D45" w:rsidRDefault="005B3D45" w:rsidP="00695AD6">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Default="005B3D45" w:rsidP="00695AD6">
      <w:pPr>
        <w:ind w:left="720"/>
      </w:pPr>
    </w:p>
    <w:p w14:paraId="793A9485" w14:textId="177D3B83" w:rsidR="005B3D45" w:rsidRDefault="005B3D45" w:rsidP="00695AD6">
      <w:pPr>
        <w:spacing w:after="120"/>
        <w:ind w:left="720"/>
      </w:pPr>
      <w:r>
        <w:t>1</w:t>
      </w:r>
      <w:r w:rsidR="0096438E">
        <w:t>5</w:t>
      </w:r>
      <w:r>
        <w:t>.1</w:t>
      </w:r>
      <w:r>
        <w:tab/>
        <w:t xml:space="preserve">In its proposal, </w:t>
      </w:r>
      <w:r w:rsidR="00D4229E">
        <w:t>P</w:t>
      </w:r>
      <w:r>
        <w:t xml:space="preserve">roposer must notify the </w:t>
      </w:r>
      <w:r w:rsidR="003A5533">
        <w:t>Judicial Council</w:t>
      </w:r>
      <w:r>
        <w:t xml:space="preserve"> if </w:t>
      </w:r>
      <w:r w:rsidR="00D4229E">
        <w:t>P</w:t>
      </w:r>
      <w:r>
        <w:t xml:space="preserve">roposer’s goods or services contain or utilize GenAI (or will contain or utilize GenAI), or if GenAI is or will be included in any services, goods, or deliverables that materially impact: </w:t>
      </w:r>
    </w:p>
    <w:p w14:paraId="5760A51B" w14:textId="4E61454C" w:rsidR="005B3D45" w:rsidRDefault="005B3D45" w:rsidP="00C2470A">
      <w:pPr>
        <w:spacing w:after="120"/>
        <w:ind w:left="720" w:firstLine="720"/>
      </w:pPr>
      <w:r>
        <w:t>(a)</w:t>
      </w:r>
      <w:r>
        <w:tab/>
        <w:t xml:space="preserve">functionality of a </w:t>
      </w:r>
      <w:r w:rsidR="003A5533">
        <w:t>Judicial Council</w:t>
      </w:r>
      <w: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3A5533">
        <w:t>Judicial Council</w:t>
      </w:r>
      <w:r>
        <w:t xml:space="preserve"> operations</w:t>
      </w:r>
      <w:proofErr w:type="gramStart"/>
      <w:r>
        <w:t>);</w:t>
      </w:r>
      <w:proofErr w:type="gramEnd"/>
    </w:p>
    <w:p w14:paraId="31AAE124" w14:textId="1419C6F3" w:rsidR="005B3D45" w:rsidRDefault="005B3D45" w:rsidP="00C2470A">
      <w:pPr>
        <w:spacing w:after="120"/>
        <w:ind w:left="720" w:firstLine="720"/>
      </w:pPr>
      <w:r>
        <w:t>(b)</w:t>
      </w:r>
      <w:r>
        <w:tab/>
        <w:t xml:space="preserve">risk to the </w:t>
      </w:r>
      <w:r w:rsidR="003A5533">
        <w:t>Judicial Council</w:t>
      </w:r>
      <w:r>
        <w:t xml:space="preserve"> (i.e., the work using GenAI could have a significant, substantial effect on the </w:t>
      </w:r>
      <w:r w:rsidR="003A5533">
        <w:t>Judicial Council</w:t>
      </w:r>
      <w:r>
        <w:t xml:space="preserve">’s </w:t>
      </w:r>
      <w:proofErr w:type="gramStart"/>
      <w:r>
        <w:t>operations, finances</w:t>
      </w:r>
      <w:proofErr w:type="gramEnd"/>
      <w:r>
        <w:t xml:space="preserve">, </w:t>
      </w:r>
      <w:proofErr w:type="gramStart"/>
      <w:r>
        <w:t>security, or reputation</w:t>
      </w:r>
      <w:proofErr w:type="gramEnd"/>
      <w:r>
        <w:t xml:space="preserve">, and failure to perform such work in accordance with the contract would constitute a high likelihood of damage to the </w:t>
      </w:r>
      <w:r w:rsidR="003A5533">
        <w:t>Judicial Council</w:t>
      </w:r>
      <w:r>
        <w:t>); or</w:t>
      </w:r>
    </w:p>
    <w:p w14:paraId="27CB8BE8" w14:textId="341C0C1E" w:rsidR="005B3D45" w:rsidRDefault="005B3D45" w:rsidP="00C2470A">
      <w:pPr>
        <w:spacing w:after="120"/>
        <w:ind w:left="720" w:firstLine="720"/>
      </w:pPr>
      <w:r>
        <w:t>(c)</w:t>
      </w:r>
      <w:r>
        <w:tab/>
        <w:t>contract performance (i.e., when failure to conduct work which uses GenAI in accordance with the contract would constitute a material breach of contract).</w:t>
      </w:r>
    </w:p>
    <w:p w14:paraId="46C2F93B" w14:textId="3C65950C" w:rsidR="005B3D45" w:rsidRDefault="005B3D45" w:rsidP="00695AD6">
      <w:pPr>
        <w:spacing w:after="120"/>
        <w:ind w:left="720"/>
      </w:pPr>
      <w:r>
        <w:t>1</w:t>
      </w:r>
      <w:r w:rsidR="00C2470A">
        <w:t>5</w:t>
      </w:r>
      <w:r>
        <w:t>.2</w:t>
      </w:r>
      <w:r>
        <w:tab/>
      </w:r>
      <w:r w:rsidR="00C2470A">
        <w:t>P</w:t>
      </w:r>
      <w:r>
        <w:t xml:space="preserve">roposer’s failure to disclose GenAI to the </w:t>
      </w:r>
      <w:r w:rsidR="003A5533">
        <w:t>Judicial Council</w:t>
      </w:r>
      <w:r>
        <w:t xml:space="preserve"> may result in disqualification (at the </w:t>
      </w:r>
      <w:r w:rsidR="003A5533">
        <w:t>Judicial Council</w:t>
      </w:r>
      <w:r>
        <w:t xml:space="preserve">’s sole discretion), and the </w:t>
      </w:r>
      <w:r w:rsidR="003A5533">
        <w:t>Judicial Council</w:t>
      </w:r>
      <w:r>
        <w:t xml:space="preserve"> reserves the right to seek </w:t>
      </w:r>
      <w:proofErr w:type="gramStart"/>
      <w:r>
        <w:t>any and all</w:t>
      </w:r>
      <w:proofErr w:type="gramEnd"/>
      <w:r>
        <w:t xml:space="preserve"> relief it may be entitled to </w:t>
      </w:r>
      <w:proofErr w:type="gramStart"/>
      <w:r>
        <w:t>as a result of</w:t>
      </w:r>
      <w:proofErr w:type="gramEnd"/>
      <w:r>
        <w:t xml:space="preserve"> such non-disclosure. </w:t>
      </w:r>
    </w:p>
    <w:p w14:paraId="3B9A45F9" w14:textId="08D3B059" w:rsidR="005B3D45" w:rsidRDefault="005B3D45" w:rsidP="003A5533">
      <w:pPr>
        <w:spacing w:after="120"/>
        <w:ind w:left="720"/>
      </w:pPr>
      <w:r>
        <w:t>1</w:t>
      </w:r>
      <w:r w:rsidR="00C2470A">
        <w:t>5</w:t>
      </w:r>
      <w:r>
        <w:t>.3</w:t>
      </w:r>
      <w:r>
        <w:tab/>
        <w:t xml:space="preserve">The </w:t>
      </w:r>
      <w:r w:rsidR="003A5533">
        <w:t>Judicial Council</w:t>
      </w:r>
      <w:r>
        <w:t xml:space="preserve"> reserves the right to incorporate GenAI-related provisions into the final contract </w:t>
      </w:r>
      <w:r w:rsidR="007478F0">
        <w:t>and</w:t>
      </w:r>
      <w:r>
        <w:t xml:space="preserve"> to reject bids/offers that present an unacceptable level of risk to the </w:t>
      </w:r>
      <w:r w:rsidR="003A5533">
        <w:t>Judicial Council</w:t>
      </w:r>
      <w:r>
        <w:t xml:space="preserve">, as determined by the </w:t>
      </w:r>
      <w:r w:rsidR="003A5533">
        <w:t>Judicial Council</w:t>
      </w:r>
      <w:r>
        <w:t xml:space="preserve"> in its sole discretion.</w:t>
      </w:r>
    </w:p>
    <w:sectPr w:rsidR="005B3D45"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1BEE" w14:textId="77777777" w:rsidR="009A689E" w:rsidRDefault="009A689E" w:rsidP="00C37FF7">
      <w:r>
        <w:separator/>
      </w:r>
    </w:p>
  </w:endnote>
  <w:endnote w:type="continuationSeparator" w:id="0">
    <w:p w14:paraId="3C236072" w14:textId="77777777" w:rsidR="009A689E" w:rsidRDefault="009A689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0D4A7212" w:rsidR="00D64684" w:rsidRDefault="009A689E">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4253" w14:textId="77777777" w:rsidR="009A689E" w:rsidRDefault="009A689E" w:rsidP="00C37FF7">
      <w:r>
        <w:separator/>
      </w:r>
    </w:p>
  </w:footnote>
  <w:footnote w:type="continuationSeparator" w:id="0">
    <w:p w14:paraId="6204910E" w14:textId="77777777" w:rsidR="009A689E" w:rsidRDefault="009A689E"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6AF5DB4E" w:rsidR="00D64684" w:rsidRPr="00DD0559" w:rsidRDefault="00D64684" w:rsidP="00C37FF7">
    <w:pPr>
      <w:pStyle w:val="CommentText"/>
      <w:tabs>
        <w:tab w:val="left" w:pos="1242"/>
      </w:tabs>
      <w:ind w:right="252"/>
      <w:jc w:val="both"/>
      <w:rPr>
        <w:sz w:val="22"/>
        <w:szCs w:val="22"/>
      </w:rPr>
    </w:pPr>
    <w:r w:rsidRPr="00DD0559">
      <w:rPr>
        <w:sz w:val="22"/>
        <w:szCs w:val="22"/>
      </w:rPr>
      <w:t xml:space="preserve">RFP Title:    </w:t>
    </w:r>
    <w:r w:rsidR="00003486" w:rsidRPr="00DD0559">
      <w:rPr>
        <w:sz w:val="22"/>
        <w:szCs w:val="22"/>
      </w:rPr>
      <w:t>C</w:t>
    </w:r>
    <w:r w:rsidR="002F3716" w:rsidRPr="00DD0559">
      <w:rPr>
        <w:sz w:val="22"/>
        <w:szCs w:val="22"/>
      </w:rPr>
      <w:t>alifornia</w:t>
    </w:r>
    <w:r w:rsidR="00003486" w:rsidRPr="00DD0559">
      <w:rPr>
        <w:sz w:val="22"/>
        <w:szCs w:val="22"/>
      </w:rPr>
      <w:t xml:space="preserve"> Youth Court Directory </w:t>
    </w:r>
    <w:r w:rsidR="002F3716" w:rsidRPr="00DD0559">
      <w:rPr>
        <w:sz w:val="22"/>
        <w:szCs w:val="22"/>
      </w:rPr>
      <w:t xml:space="preserve">and Presentation </w:t>
    </w:r>
    <w:r w:rsidR="00003486" w:rsidRPr="00DD0559">
      <w:rPr>
        <w:sz w:val="22"/>
        <w:szCs w:val="22"/>
      </w:rPr>
      <w:t>Project</w:t>
    </w:r>
  </w:p>
  <w:p w14:paraId="3E3065B2" w14:textId="6F6C4CF1" w:rsidR="00D64684" w:rsidRPr="00DD0559" w:rsidRDefault="00D64684" w:rsidP="00C37FF7">
    <w:pPr>
      <w:pStyle w:val="CommentText"/>
      <w:tabs>
        <w:tab w:val="left" w:pos="1242"/>
      </w:tabs>
      <w:ind w:right="252"/>
      <w:jc w:val="both"/>
      <w:rPr>
        <w:sz w:val="22"/>
        <w:szCs w:val="22"/>
      </w:rPr>
    </w:pPr>
    <w:r w:rsidRPr="00DD0559">
      <w:rPr>
        <w:sz w:val="22"/>
        <w:szCs w:val="22"/>
      </w:rPr>
      <w:t xml:space="preserve">RFP Number:  </w:t>
    </w:r>
    <w:r w:rsidR="002F3716" w:rsidRPr="00DD0559">
      <w:rPr>
        <w:sz w:val="22"/>
        <w:szCs w:val="22"/>
      </w:rPr>
      <w:t>CFCC-2025-07-TK</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497E95"/>
    <w:multiLevelType w:val="hybridMultilevel"/>
    <w:tmpl w:val="E20C6F76"/>
    <w:lvl w:ilvl="0" w:tplc="F9B8B63E">
      <w:start w:val="7"/>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 w15:restartNumberingAfterBreak="0">
    <w:nsid w:val="0EE64689"/>
    <w:multiLevelType w:val="hybridMultilevel"/>
    <w:tmpl w:val="716C9814"/>
    <w:lvl w:ilvl="0" w:tplc="A55E9A06">
      <w:start w:val="3"/>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2F46B8"/>
    <w:multiLevelType w:val="multilevel"/>
    <w:tmpl w:val="ACFE2DC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E15463"/>
    <w:multiLevelType w:val="hybridMultilevel"/>
    <w:tmpl w:val="7FD0E4A2"/>
    <w:lvl w:ilvl="0" w:tplc="B89EFD76">
      <w:start w:val="1"/>
      <w:numFmt w:val="decimal"/>
      <w:lvlText w:val="2.%1"/>
      <w:lvlJc w:val="left"/>
      <w:pPr>
        <w:ind w:left="1440" w:hanging="360"/>
      </w:pPr>
      <w:rPr>
        <w:rFonts w:hint="default"/>
      </w:rPr>
    </w:lvl>
    <w:lvl w:ilvl="1" w:tplc="B89EFD76">
      <w:start w:val="1"/>
      <w:numFmt w:val="decimal"/>
      <w:lvlText w:val="2.%2"/>
      <w:lvlJc w:val="left"/>
      <w:pPr>
        <w:ind w:left="1440" w:hanging="360"/>
      </w:pPr>
      <w:rPr>
        <w:rFonts w:hint="default"/>
      </w:rPr>
    </w:lvl>
    <w:lvl w:ilvl="2" w:tplc="291ECCFE">
      <w:start w:val="1"/>
      <w:numFmt w:val="decimal"/>
      <w:lvlText w:val="2.2.%3"/>
      <w:lvlJc w:val="right"/>
      <w:pPr>
        <w:ind w:left="2160" w:hanging="180"/>
      </w:pPr>
      <w:rPr>
        <w:rFonts w:hint="default"/>
      </w:rPr>
    </w:lvl>
    <w:lvl w:ilvl="3" w:tplc="2832651E">
      <w:start w:val="1"/>
      <w:numFmt w:val="decimal"/>
      <w:lvlText w:val="2.2.1.%4"/>
      <w:lvlJc w:val="right"/>
      <w:pPr>
        <w:ind w:left="2880" w:hanging="360"/>
      </w:pPr>
      <w:rPr>
        <w:rFonts w:hint="default"/>
      </w:rPr>
    </w:lvl>
    <w:lvl w:ilvl="4" w:tplc="B02AB224">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CB1FB5"/>
    <w:multiLevelType w:val="hybridMultilevel"/>
    <w:tmpl w:val="21FC40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5E022AF6"/>
    <w:multiLevelType w:val="hybridMultilevel"/>
    <w:tmpl w:val="A192F970"/>
    <w:lvl w:ilvl="0" w:tplc="CA5EFA04">
      <w:start w:val="1"/>
      <w:numFmt w:val="decimal"/>
      <w:lvlText w:val="2.2.2.%1"/>
      <w:lvlJc w:val="righ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D92612"/>
    <w:multiLevelType w:val="hybridMultilevel"/>
    <w:tmpl w:val="14D0E8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C2B0411"/>
    <w:multiLevelType w:val="hybridMultilevel"/>
    <w:tmpl w:val="72721CFA"/>
    <w:lvl w:ilvl="0" w:tplc="DA48BEC2">
      <w:start w:val="3"/>
      <w:numFmt w:val="lowerLetter"/>
      <w:lvlText w:val="%1."/>
      <w:lvlJc w:val="left"/>
      <w:pPr>
        <w:ind w:left="720" w:hanging="360"/>
      </w:pPr>
      <w:rPr>
        <w:rFonts w:hint="default"/>
      </w:rPr>
    </w:lvl>
    <w:lvl w:ilvl="1" w:tplc="F51A7C4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E1EBC"/>
    <w:multiLevelType w:val="hybridMultilevel"/>
    <w:tmpl w:val="901C1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5898451">
    <w:abstractNumId w:val="15"/>
  </w:num>
  <w:num w:numId="2" w16cid:durableId="736250642">
    <w:abstractNumId w:val="9"/>
  </w:num>
  <w:num w:numId="3" w16cid:durableId="752899459">
    <w:abstractNumId w:val="8"/>
  </w:num>
  <w:num w:numId="4" w16cid:durableId="1654874634">
    <w:abstractNumId w:val="12"/>
  </w:num>
  <w:num w:numId="5" w16cid:durableId="1276790900">
    <w:abstractNumId w:val="0"/>
  </w:num>
  <w:num w:numId="6" w16cid:durableId="1612084002">
    <w:abstractNumId w:val="14"/>
  </w:num>
  <w:num w:numId="7" w16cid:durableId="1336806458">
    <w:abstractNumId w:val="5"/>
  </w:num>
  <w:num w:numId="8" w16cid:durableId="1365592808">
    <w:abstractNumId w:val="3"/>
  </w:num>
  <w:num w:numId="9" w16cid:durableId="449209637">
    <w:abstractNumId w:val="4"/>
  </w:num>
  <w:num w:numId="10" w16cid:durableId="34307149">
    <w:abstractNumId w:val="10"/>
  </w:num>
  <w:num w:numId="11" w16cid:durableId="2065374855">
    <w:abstractNumId w:val="6"/>
  </w:num>
  <w:num w:numId="12" w16cid:durableId="650448104">
    <w:abstractNumId w:val="7"/>
  </w:num>
  <w:num w:numId="13" w16cid:durableId="2070372233">
    <w:abstractNumId w:val="13"/>
  </w:num>
  <w:num w:numId="14" w16cid:durableId="1783918201">
    <w:abstractNumId w:val="18"/>
  </w:num>
  <w:num w:numId="15" w16cid:durableId="2116636329">
    <w:abstractNumId w:val="17"/>
  </w:num>
  <w:num w:numId="16" w16cid:durableId="1117942671">
    <w:abstractNumId w:val="2"/>
  </w:num>
  <w:num w:numId="17" w16cid:durableId="1825930568">
    <w:abstractNumId w:val="1"/>
  </w:num>
  <w:num w:numId="18" w16cid:durableId="2038775036">
    <w:abstractNumId w:val="11"/>
  </w:num>
  <w:num w:numId="19" w16cid:durableId="1854494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270A"/>
    <w:rsid w:val="00003486"/>
    <w:rsid w:val="0000665B"/>
    <w:rsid w:val="00015018"/>
    <w:rsid w:val="000161FF"/>
    <w:rsid w:val="000204AD"/>
    <w:rsid w:val="00020D77"/>
    <w:rsid w:val="00020D7D"/>
    <w:rsid w:val="0002163C"/>
    <w:rsid w:val="00022722"/>
    <w:rsid w:val="0002344F"/>
    <w:rsid w:val="00023B38"/>
    <w:rsid w:val="00024CB0"/>
    <w:rsid w:val="00033354"/>
    <w:rsid w:val="000337F3"/>
    <w:rsid w:val="000356BE"/>
    <w:rsid w:val="00053778"/>
    <w:rsid w:val="00061655"/>
    <w:rsid w:val="00070FCA"/>
    <w:rsid w:val="00072187"/>
    <w:rsid w:val="00080391"/>
    <w:rsid w:val="00082230"/>
    <w:rsid w:val="000906D4"/>
    <w:rsid w:val="000934C7"/>
    <w:rsid w:val="00094312"/>
    <w:rsid w:val="000969C7"/>
    <w:rsid w:val="000A65C5"/>
    <w:rsid w:val="000B0813"/>
    <w:rsid w:val="000B3764"/>
    <w:rsid w:val="000B4E66"/>
    <w:rsid w:val="000B50F0"/>
    <w:rsid w:val="000B785B"/>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23DB"/>
    <w:rsid w:val="00173CFE"/>
    <w:rsid w:val="00180B58"/>
    <w:rsid w:val="00181FDA"/>
    <w:rsid w:val="001916A2"/>
    <w:rsid w:val="001A3573"/>
    <w:rsid w:val="001A5231"/>
    <w:rsid w:val="001A5470"/>
    <w:rsid w:val="001A6325"/>
    <w:rsid w:val="001B29F7"/>
    <w:rsid w:val="001E612A"/>
    <w:rsid w:val="0020192C"/>
    <w:rsid w:val="00201D27"/>
    <w:rsid w:val="00204B2E"/>
    <w:rsid w:val="002102F5"/>
    <w:rsid w:val="00210EAD"/>
    <w:rsid w:val="002152D1"/>
    <w:rsid w:val="00216A46"/>
    <w:rsid w:val="00225BDB"/>
    <w:rsid w:val="00227F66"/>
    <w:rsid w:val="00233D32"/>
    <w:rsid w:val="00246470"/>
    <w:rsid w:val="00251CC8"/>
    <w:rsid w:val="00253633"/>
    <w:rsid w:val="00253E0F"/>
    <w:rsid w:val="00254CFA"/>
    <w:rsid w:val="00257115"/>
    <w:rsid w:val="002622C4"/>
    <w:rsid w:val="00262320"/>
    <w:rsid w:val="0027498F"/>
    <w:rsid w:val="0028452D"/>
    <w:rsid w:val="00285A84"/>
    <w:rsid w:val="00292053"/>
    <w:rsid w:val="0029244E"/>
    <w:rsid w:val="002B4E15"/>
    <w:rsid w:val="002B6580"/>
    <w:rsid w:val="002C1174"/>
    <w:rsid w:val="002C2147"/>
    <w:rsid w:val="002C3530"/>
    <w:rsid w:val="002C64BD"/>
    <w:rsid w:val="002C658D"/>
    <w:rsid w:val="002D07F1"/>
    <w:rsid w:val="002E1259"/>
    <w:rsid w:val="002E543F"/>
    <w:rsid w:val="002E7965"/>
    <w:rsid w:val="002F2858"/>
    <w:rsid w:val="002F3716"/>
    <w:rsid w:val="003020A2"/>
    <w:rsid w:val="0031272D"/>
    <w:rsid w:val="0032125D"/>
    <w:rsid w:val="00327099"/>
    <w:rsid w:val="0032785B"/>
    <w:rsid w:val="00332EB5"/>
    <w:rsid w:val="00333A7A"/>
    <w:rsid w:val="003364C3"/>
    <w:rsid w:val="00336ABC"/>
    <w:rsid w:val="00361145"/>
    <w:rsid w:val="0036121D"/>
    <w:rsid w:val="003670B6"/>
    <w:rsid w:val="00370461"/>
    <w:rsid w:val="00370DE4"/>
    <w:rsid w:val="00371DD9"/>
    <w:rsid w:val="00386D72"/>
    <w:rsid w:val="00395B94"/>
    <w:rsid w:val="00396103"/>
    <w:rsid w:val="003A08AD"/>
    <w:rsid w:val="003A35AB"/>
    <w:rsid w:val="003A4D99"/>
    <w:rsid w:val="003A50E1"/>
    <w:rsid w:val="003A5533"/>
    <w:rsid w:val="003A6881"/>
    <w:rsid w:val="003C14B3"/>
    <w:rsid w:val="003C249E"/>
    <w:rsid w:val="003C3BF2"/>
    <w:rsid w:val="003D5784"/>
    <w:rsid w:val="003E328A"/>
    <w:rsid w:val="003E46FF"/>
    <w:rsid w:val="003E4B31"/>
    <w:rsid w:val="003E4DD6"/>
    <w:rsid w:val="003E5035"/>
    <w:rsid w:val="003E565D"/>
    <w:rsid w:val="003F7D5D"/>
    <w:rsid w:val="004006B7"/>
    <w:rsid w:val="00400CA2"/>
    <w:rsid w:val="00401397"/>
    <w:rsid w:val="00401F22"/>
    <w:rsid w:val="004035EB"/>
    <w:rsid w:val="00404AA9"/>
    <w:rsid w:val="004054EB"/>
    <w:rsid w:val="00407A6E"/>
    <w:rsid w:val="00414BB3"/>
    <w:rsid w:val="00414FC0"/>
    <w:rsid w:val="00415DEC"/>
    <w:rsid w:val="0042164A"/>
    <w:rsid w:val="00423E76"/>
    <w:rsid w:val="004263FB"/>
    <w:rsid w:val="00433D3C"/>
    <w:rsid w:val="00434F85"/>
    <w:rsid w:val="00435925"/>
    <w:rsid w:val="0044047E"/>
    <w:rsid w:val="004425FB"/>
    <w:rsid w:val="00444491"/>
    <w:rsid w:val="00447B71"/>
    <w:rsid w:val="00455358"/>
    <w:rsid w:val="00462BB6"/>
    <w:rsid w:val="00463019"/>
    <w:rsid w:val="00467723"/>
    <w:rsid w:val="004812BB"/>
    <w:rsid w:val="00487A49"/>
    <w:rsid w:val="00487A79"/>
    <w:rsid w:val="00494EC2"/>
    <w:rsid w:val="004A337A"/>
    <w:rsid w:val="004A5A56"/>
    <w:rsid w:val="004B34C5"/>
    <w:rsid w:val="004B38F7"/>
    <w:rsid w:val="004D058C"/>
    <w:rsid w:val="004E25EF"/>
    <w:rsid w:val="004E669D"/>
    <w:rsid w:val="004F132A"/>
    <w:rsid w:val="004F3CD3"/>
    <w:rsid w:val="004F4B27"/>
    <w:rsid w:val="004F4E91"/>
    <w:rsid w:val="004F7018"/>
    <w:rsid w:val="00501FBB"/>
    <w:rsid w:val="00501FF0"/>
    <w:rsid w:val="00510171"/>
    <w:rsid w:val="00512BB3"/>
    <w:rsid w:val="00523483"/>
    <w:rsid w:val="005238E0"/>
    <w:rsid w:val="00524EFB"/>
    <w:rsid w:val="005267F8"/>
    <w:rsid w:val="00527B78"/>
    <w:rsid w:val="00532899"/>
    <w:rsid w:val="00533BA4"/>
    <w:rsid w:val="00540FDB"/>
    <w:rsid w:val="00542019"/>
    <w:rsid w:val="00543187"/>
    <w:rsid w:val="00563185"/>
    <w:rsid w:val="00567CFE"/>
    <w:rsid w:val="0057317D"/>
    <w:rsid w:val="00574253"/>
    <w:rsid w:val="0058066B"/>
    <w:rsid w:val="00591C14"/>
    <w:rsid w:val="005946B6"/>
    <w:rsid w:val="00595811"/>
    <w:rsid w:val="00595822"/>
    <w:rsid w:val="00597C4A"/>
    <w:rsid w:val="005A6551"/>
    <w:rsid w:val="005B04DF"/>
    <w:rsid w:val="005B307F"/>
    <w:rsid w:val="005B3A9D"/>
    <w:rsid w:val="005B3D45"/>
    <w:rsid w:val="005C4392"/>
    <w:rsid w:val="005D4F27"/>
    <w:rsid w:val="005E3249"/>
    <w:rsid w:val="005E4C47"/>
    <w:rsid w:val="005F3F8D"/>
    <w:rsid w:val="005F597D"/>
    <w:rsid w:val="005F5C25"/>
    <w:rsid w:val="005F6E88"/>
    <w:rsid w:val="00600695"/>
    <w:rsid w:val="00603463"/>
    <w:rsid w:val="00604B33"/>
    <w:rsid w:val="00607599"/>
    <w:rsid w:val="00611C76"/>
    <w:rsid w:val="00624AEA"/>
    <w:rsid w:val="00625DD5"/>
    <w:rsid w:val="00626B27"/>
    <w:rsid w:val="00640DD7"/>
    <w:rsid w:val="00646261"/>
    <w:rsid w:val="00646A0E"/>
    <w:rsid w:val="00652F20"/>
    <w:rsid w:val="006537F3"/>
    <w:rsid w:val="006562BF"/>
    <w:rsid w:val="00656FCE"/>
    <w:rsid w:val="00662A31"/>
    <w:rsid w:val="00675C38"/>
    <w:rsid w:val="006822FA"/>
    <w:rsid w:val="0068288F"/>
    <w:rsid w:val="00695AD6"/>
    <w:rsid w:val="006970D7"/>
    <w:rsid w:val="00697C5D"/>
    <w:rsid w:val="006B572B"/>
    <w:rsid w:val="006B58BD"/>
    <w:rsid w:val="006C1D3B"/>
    <w:rsid w:val="006C384C"/>
    <w:rsid w:val="006D02BE"/>
    <w:rsid w:val="006D2A8E"/>
    <w:rsid w:val="006D377D"/>
    <w:rsid w:val="006D6F0B"/>
    <w:rsid w:val="006E1F73"/>
    <w:rsid w:val="006E24D0"/>
    <w:rsid w:val="006E5308"/>
    <w:rsid w:val="006F0B7C"/>
    <w:rsid w:val="006F1965"/>
    <w:rsid w:val="006F675A"/>
    <w:rsid w:val="006F6D6E"/>
    <w:rsid w:val="00710A92"/>
    <w:rsid w:val="007134E7"/>
    <w:rsid w:val="00721EA4"/>
    <w:rsid w:val="00735607"/>
    <w:rsid w:val="00735F39"/>
    <w:rsid w:val="00736338"/>
    <w:rsid w:val="007478F0"/>
    <w:rsid w:val="0075335D"/>
    <w:rsid w:val="00753F60"/>
    <w:rsid w:val="00755DAB"/>
    <w:rsid w:val="0076361E"/>
    <w:rsid w:val="00774402"/>
    <w:rsid w:val="00776870"/>
    <w:rsid w:val="00776957"/>
    <w:rsid w:val="00782800"/>
    <w:rsid w:val="0079147A"/>
    <w:rsid w:val="007A0851"/>
    <w:rsid w:val="007A7C95"/>
    <w:rsid w:val="007B0E96"/>
    <w:rsid w:val="007B6407"/>
    <w:rsid w:val="007B7AC8"/>
    <w:rsid w:val="007C41DF"/>
    <w:rsid w:val="007C4712"/>
    <w:rsid w:val="007C758C"/>
    <w:rsid w:val="007D71AD"/>
    <w:rsid w:val="007F1535"/>
    <w:rsid w:val="0080611E"/>
    <w:rsid w:val="00806692"/>
    <w:rsid w:val="00825BC4"/>
    <w:rsid w:val="008271A5"/>
    <w:rsid w:val="0083573C"/>
    <w:rsid w:val="0084586E"/>
    <w:rsid w:val="008465EC"/>
    <w:rsid w:val="0084709B"/>
    <w:rsid w:val="0085184A"/>
    <w:rsid w:val="008621A8"/>
    <w:rsid w:val="00872FD3"/>
    <w:rsid w:val="0088206E"/>
    <w:rsid w:val="00885A31"/>
    <w:rsid w:val="00893C52"/>
    <w:rsid w:val="00897282"/>
    <w:rsid w:val="008A1927"/>
    <w:rsid w:val="008B329A"/>
    <w:rsid w:val="008B3420"/>
    <w:rsid w:val="008B3C01"/>
    <w:rsid w:val="008B50E8"/>
    <w:rsid w:val="008B58C5"/>
    <w:rsid w:val="008B70B1"/>
    <w:rsid w:val="008C6094"/>
    <w:rsid w:val="008C632C"/>
    <w:rsid w:val="008C6812"/>
    <w:rsid w:val="008D0654"/>
    <w:rsid w:val="008D34C9"/>
    <w:rsid w:val="008D5785"/>
    <w:rsid w:val="008E1FB8"/>
    <w:rsid w:val="00901687"/>
    <w:rsid w:val="0090247B"/>
    <w:rsid w:val="00902769"/>
    <w:rsid w:val="009046AF"/>
    <w:rsid w:val="00910915"/>
    <w:rsid w:val="00912D58"/>
    <w:rsid w:val="0091430C"/>
    <w:rsid w:val="00914A4E"/>
    <w:rsid w:val="009211B9"/>
    <w:rsid w:val="009217AC"/>
    <w:rsid w:val="00926232"/>
    <w:rsid w:val="00935B4E"/>
    <w:rsid w:val="00945B36"/>
    <w:rsid w:val="009515E1"/>
    <w:rsid w:val="00955781"/>
    <w:rsid w:val="0096438E"/>
    <w:rsid w:val="00967812"/>
    <w:rsid w:val="00967E54"/>
    <w:rsid w:val="00975740"/>
    <w:rsid w:val="00982BD0"/>
    <w:rsid w:val="00991714"/>
    <w:rsid w:val="009A358D"/>
    <w:rsid w:val="009A6648"/>
    <w:rsid w:val="009A689E"/>
    <w:rsid w:val="009B3FB4"/>
    <w:rsid w:val="009B6106"/>
    <w:rsid w:val="009B7587"/>
    <w:rsid w:val="009C0996"/>
    <w:rsid w:val="009C231E"/>
    <w:rsid w:val="009C2554"/>
    <w:rsid w:val="009C38A6"/>
    <w:rsid w:val="009C3E25"/>
    <w:rsid w:val="009D1489"/>
    <w:rsid w:val="009E6B6B"/>
    <w:rsid w:val="009F75F0"/>
    <w:rsid w:val="00A00C4E"/>
    <w:rsid w:val="00A112AE"/>
    <w:rsid w:val="00A14DCA"/>
    <w:rsid w:val="00A16975"/>
    <w:rsid w:val="00A223E1"/>
    <w:rsid w:val="00A24A03"/>
    <w:rsid w:val="00A42DC6"/>
    <w:rsid w:val="00A432F2"/>
    <w:rsid w:val="00A46301"/>
    <w:rsid w:val="00A502C0"/>
    <w:rsid w:val="00A50B42"/>
    <w:rsid w:val="00A55A9B"/>
    <w:rsid w:val="00A56B4B"/>
    <w:rsid w:val="00A60FB3"/>
    <w:rsid w:val="00A61E6E"/>
    <w:rsid w:val="00A662B2"/>
    <w:rsid w:val="00A66B5A"/>
    <w:rsid w:val="00A712BA"/>
    <w:rsid w:val="00A74DB8"/>
    <w:rsid w:val="00A75E52"/>
    <w:rsid w:val="00A82741"/>
    <w:rsid w:val="00A84AF4"/>
    <w:rsid w:val="00A85B69"/>
    <w:rsid w:val="00A939FC"/>
    <w:rsid w:val="00A9408B"/>
    <w:rsid w:val="00AA07A8"/>
    <w:rsid w:val="00AA5216"/>
    <w:rsid w:val="00AA7232"/>
    <w:rsid w:val="00AB2FC2"/>
    <w:rsid w:val="00AB5BA4"/>
    <w:rsid w:val="00AC2E27"/>
    <w:rsid w:val="00AC44D4"/>
    <w:rsid w:val="00AC606D"/>
    <w:rsid w:val="00AD59DB"/>
    <w:rsid w:val="00B23242"/>
    <w:rsid w:val="00B232BF"/>
    <w:rsid w:val="00B307D6"/>
    <w:rsid w:val="00B3557C"/>
    <w:rsid w:val="00B36739"/>
    <w:rsid w:val="00B41390"/>
    <w:rsid w:val="00B45A81"/>
    <w:rsid w:val="00B50D6A"/>
    <w:rsid w:val="00B56734"/>
    <w:rsid w:val="00B60F34"/>
    <w:rsid w:val="00B62CE0"/>
    <w:rsid w:val="00B6606B"/>
    <w:rsid w:val="00B8213C"/>
    <w:rsid w:val="00B87E50"/>
    <w:rsid w:val="00B90602"/>
    <w:rsid w:val="00B924C4"/>
    <w:rsid w:val="00B94738"/>
    <w:rsid w:val="00BB0779"/>
    <w:rsid w:val="00BB168D"/>
    <w:rsid w:val="00BB1D15"/>
    <w:rsid w:val="00BB2FB0"/>
    <w:rsid w:val="00BC021F"/>
    <w:rsid w:val="00BC12B8"/>
    <w:rsid w:val="00BD0D2D"/>
    <w:rsid w:val="00BD3DD2"/>
    <w:rsid w:val="00BD65B9"/>
    <w:rsid w:val="00BE006D"/>
    <w:rsid w:val="00BE1290"/>
    <w:rsid w:val="00BE38D2"/>
    <w:rsid w:val="00BE4B56"/>
    <w:rsid w:val="00BE6A61"/>
    <w:rsid w:val="00BF1ABC"/>
    <w:rsid w:val="00BF55CD"/>
    <w:rsid w:val="00C00178"/>
    <w:rsid w:val="00C02295"/>
    <w:rsid w:val="00C041EE"/>
    <w:rsid w:val="00C0583A"/>
    <w:rsid w:val="00C059BC"/>
    <w:rsid w:val="00C068DE"/>
    <w:rsid w:val="00C14579"/>
    <w:rsid w:val="00C20845"/>
    <w:rsid w:val="00C2470A"/>
    <w:rsid w:val="00C32115"/>
    <w:rsid w:val="00C3337E"/>
    <w:rsid w:val="00C37F07"/>
    <w:rsid w:val="00C37FF7"/>
    <w:rsid w:val="00C44EF6"/>
    <w:rsid w:val="00C52D6C"/>
    <w:rsid w:val="00C662D1"/>
    <w:rsid w:val="00C738C0"/>
    <w:rsid w:val="00C83218"/>
    <w:rsid w:val="00CA1EF6"/>
    <w:rsid w:val="00CA2CD7"/>
    <w:rsid w:val="00CA6804"/>
    <w:rsid w:val="00CA7FAD"/>
    <w:rsid w:val="00CB4253"/>
    <w:rsid w:val="00CB7CC7"/>
    <w:rsid w:val="00CC03F5"/>
    <w:rsid w:val="00CC04C8"/>
    <w:rsid w:val="00CD70BB"/>
    <w:rsid w:val="00CE0F48"/>
    <w:rsid w:val="00CF1B9B"/>
    <w:rsid w:val="00CF63BB"/>
    <w:rsid w:val="00CF70E4"/>
    <w:rsid w:val="00D00558"/>
    <w:rsid w:val="00D031D8"/>
    <w:rsid w:val="00D037F1"/>
    <w:rsid w:val="00D1041F"/>
    <w:rsid w:val="00D206AF"/>
    <w:rsid w:val="00D211AE"/>
    <w:rsid w:val="00D22A15"/>
    <w:rsid w:val="00D24921"/>
    <w:rsid w:val="00D26FE1"/>
    <w:rsid w:val="00D27FF6"/>
    <w:rsid w:val="00D40E93"/>
    <w:rsid w:val="00D41198"/>
    <w:rsid w:val="00D4229E"/>
    <w:rsid w:val="00D42C1D"/>
    <w:rsid w:val="00D44364"/>
    <w:rsid w:val="00D4710E"/>
    <w:rsid w:val="00D523F5"/>
    <w:rsid w:val="00D5283A"/>
    <w:rsid w:val="00D64684"/>
    <w:rsid w:val="00D713FD"/>
    <w:rsid w:val="00D7152A"/>
    <w:rsid w:val="00D7465C"/>
    <w:rsid w:val="00D83024"/>
    <w:rsid w:val="00D90AEE"/>
    <w:rsid w:val="00DA4D2F"/>
    <w:rsid w:val="00DA4DF7"/>
    <w:rsid w:val="00DB2F10"/>
    <w:rsid w:val="00DD0559"/>
    <w:rsid w:val="00DE43B0"/>
    <w:rsid w:val="00DE5550"/>
    <w:rsid w:val="00DE59AC"/>
    <w:rsid w:val="00DE6EF8"/>
    <w:rsid w:val="00E00E57"/>
    <w:rsid w:val="00E03EA9"/>
    <w:rsid w:val="00E03F2E"/>
    <w:rsid w:val="00E111B3"/>
    <w:rsid w:val="00E118BF"/>
    <w:rsid w:val="00E363E3"/>
    <w:rsid w:val="00E36F97"/>
    <w:rsid w:val="00E400E3"/>
    <w:rsid w:val="00E43EB3"/>
    <w:rsid w:val="00E45B78"/>
    <w:rsid w:val="00E505F8"/>
    <w:rsid w:val="00E66141"/>
    <w:rsid w:val="00E67F10"/>
    <w:rsid w:val="00E72BA3"/>
    <w:rsid w:val="00E7797E"/>
    <w:rsid w:val="00E82A5E"/>
    <w:rsid w:val="00E932F5"/>
    <w:rsid w:val="00EA31A4"/>
    <w:rsid w:val="00EA391E"/>
    <w:rsid w:val="00EB25B5"/>
    <w:rsid w:val="00EB5FDE"/>
    <w:rsid w:val="00EB713B"/>
    <w:rsid w:val="00EB71C1"/>
    <w:rsid w:val="00EC4775"/>
    <w:rsid w:val="00EC7714"/>
    <w:rsid w:val="00ED5222"/>
    <w:rsid w:val="00EE290D"/>
    <w:rsid w:val="00EE3741"/>
    <w:rsid w:val="00EE4622"/>
    <w:rsid w:val="00EF3144"/>
    <w:rsid w:val="00F0059D"/>
    <w:rsid w:val="00F01EE5"/>
    <w:rsid w:val="00F17984"/>
    <w:rsid w:val="00F3217D"/>
    <w:rsid w:val="00F34996"/>
    <w:rsid w:val="00F40B4D"/>
    <w:rsid w:val="00F562E5"/>
    <w:rsid w:val="00F579B1"/>
    <w:rsid w:val="00F60857"/>
    <w:rsid w:val="00F632B7"/>
    <w:rsid w:val="00F65BE5"/>
    <w:rsid w:val="00F73B08"/>
    <w:rsid w:val="00F75EAD"/>
    <w:rsid w:val="00F85DDD"/>
    <w:rsid w:val="00F92FB2"/>
    <w:rsid w:val="00F93238"/>
    <w:rsid w:val="00F95CBF"/>
    <w:rsid w:val="00FA386C"/>
    <w:rsid w:val="00FA6747"/>
    <w:rsid w:val="00FB1172"/>
    <w:rsid w:val="00FB74DF"/>
    <w:rsid w:val="00FC1ABD"/>
    <w:rsid w:val="00FC4A81"/>
    <w:rsid w:val="00FD359B"/>
    <w:rsid w:val="00FD3DAD"/>
    <w:rsid w:val="00FD40A0"/>
    <w:rsid w:val="00FE1278"/>
    <w:rsid w:val="00FE5E36"/>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15:docId w15:val="{488C31B9-FA65-46AF-A222-005D4038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2F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5267F8"/>
    <w:pPr>
      <w:autoSpaceDE w:val="0"/>
      <w:autoSpaceDN w:val="0"/>
      <w:adjustRightInd w:val="0"/>
      <w:spacing w:line="240" w:lineRule="auto"/>
    </w:pPr>
    <w:rPr>
      <w:rFonts w:ascii="Times New Roman" w:hAnsi="Times New Roman"/>
      <w:color w:val="000000"/>
      <w:lang w:bidi="ar-SA"/>
    </w:rPr>
  </w:style>
  <w:style w:type="table" w:styleId="TableGrid">
    <w:name w:val="Table Grid"/>
    <w:basedOn w:val="TableNormal"/>
    <w:uiPriority w:val="59"/>
    <w:rsid w:val="005267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ts.ca.gov/policy-administration/bidders-solicitations" TargetMode="External"/><Relationship Id="rId13" Type="http://schemas.openxmlformats.org/officeDocument/2006/relationships/hyperlink" Target="mailto:Solicitations@jud.c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yperlink" Target="mailto:Solicitations@jud.ca.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uments.dgs.ca.gov/dgs/fmc/pdf/std205.pdf" TargetMode="External"/><Relationship Id="rId5" Type="http://schemas.openxmlformats.org/officeDocument/2006/relationships/footnotes" Target="footnotes.xml"/><Relationship Id="rId15" Type="http://schemas.openxmlformats.org/officeDocument/2006/relationships/hyperlink" Target="mailto:Solicitations@jud.ca.gov" TargetMode="External"/><Relationship Id="rId10" Type="http://schemas.openxmlformats.org/officeDocument/2006/relationships/hyperlink" Target="https://www.documents.dgs.ca.gov/dgs/fmc/pdf/std20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olicitations@jud.ca.gov" TargetMode="External"/><Relationship Id="rId14" Type="http://schemas.openxmlformats.org/officeDocument/2006/relationships/hyperlink" Target="https://courts.ca.gov/policy-administration/bidders-solicitations"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3781</Words>
  <Characters>21285</Characters>
  <Application>Microsoft Office Word</Application>
  <DocSecurity>0</DocSecurity>
  <Lines>587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Keiser, Tara</dc:creator>
  <cp:lastModifiedBy>Keiser, Tara</cp:lastModifiedBy>
  <cp:revision>4</cp:revision>
  <cp:lastPrinted>2026-03-11T21:25:00Z</cp:lastPrinted>
  <dcterms:created xsi:type="dcterms:W3CDTF">2026-03-11T17:12:00Z</dcterms:created>
  <dcterms:modified xsi:type="dcterms:W3CDTF">2026-03-11T21:25:00Z</dcterms:modified>
</cp:coreProperties>
</file>