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0204279" w:rsidR="003B3C0B" w:rsidRPr="00DD25E9" w:rsidRDefault="00DD25E9" w:rsidP="00DD25E9">
      <w:pPr>
        <w:widowControl w:val="0"/>
        <w:ind w:left="-720" w:hanging="4"/>
        <w:jc w:val="center"/>
        <w:rPr>
          <w:rStyle w:val="Emphasis"/>
          <w:b/>
          <w:bCs/>
          <w:i w:val="0"/>
          <w:iCs w:val="0"/>
        </w:rPr>
      </w:pPr>
      <w:r w:rsidRPr="00DD25E9">
        <w:rPr>
          <w:rStyle w:val="Emphasis"/>
          <w:b/>
          <w:bCs/>
          <w:i w:val="0"/>
          <w:iCs w:val="0"/>
        </w:rPr>
        <w:t>ATTACHMENT 2</w:t>
      </w: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31F6FC2" w:rsidR="003B3C0B" w:rsidRPr="00C314CE" w:rsidRDefault="003B3C0B" w:rsidP="008774E2">
            <w:pPr>
              <w:ind w:left="-86"/>
              <w:rPr>
                <w:sz w:val="12"/>
              </w:rPr>
            </w:pPr>
            <w:r w:rsidRPr="00C314CE">
              <w:rPr>
                <w:b/>
                <w:sz w:val="22"/>
              </w:rPr>
              <w:t xml:space="preserve">STANDARD AGREEMENT </w:t>
            </w:r>
            <w:r>
              <w:rPr>
                <w:sz w:val="16"/>
                <w:szCs w:val="16"/>
              </w:rPr>
              <w:t xml:space="preserve">rev </w:t>
            </w:r>
            <w:r w:rsidR="007031B1">
              <w:rPr>
                <w:sz w:val="16"/>
                <w:szCs w:val="16"/>
              </w:rPr>
              <w:t>Jan. 2022</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017DF5E1" w:rsidR="003B3C0B" w:rsidRPr="00287443" w:rsidRDefault="003B3C0B" w:rsidP="001046A6">
            <w:pPr>
              <w:spacing w:before="60"/>
              <w:rPr>
                <w:b/>
                <w:sz w:val="20"/>
              </w:rPr>
            </w:pPr>
            <w:r w:rsidRPr="00287443">
              <w:rPr>
                <w:b/>
                <w:sz w:val="20"/>
                <w:highlight w:val="yellow"/>
              </w:rPr>
              <w:t>[</w:t>
            </w:r>
            <w:r w:rsidR="00596A23">
              <w:rPr>
                <w:b/>
                <w:sz w:val="20"/>
                <w:highlight w:val="yellow"/>
              </w:rPr>
              <w:t>TBD</w:t>
            </w:r>
            <w:r w:rsidRPr="00287443">
              <w:rPr>
                <w:b/>
                <w:sz w:val="20"/>
                <w:highlight w:val="yellow"/>
              </w:rPr>
              <w:t>]</w:t>
            </w:r>
          </w:p>
        </w:tc>
      </w:tr>
    </w:tbl>
    <w:p w14:paraId="7DF89C28" w14:textId="182CEBED"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w:t>
      </w:r>
      <w:r w:rsidR="00596A23">
        <w:rPr>
          <w:b/>
          <w:sz w:val="20"/>
          <w:highlight w:val="yellow"/>
        </w:rPr>
        <w:t>TBD</w:t>
      </w:r>
      <w:r w:rsidRPr="00287443">
        <w:rPr>
          <w:b/>
          <w:sz w:val="20"/>
          <w:highlight w:val="yellow"/>
        </w:rPr>
        <w:t>]</w:t>
      </w:r>
      <w:r w:rsidRPr="00287443">
        <w:rPr>
          <w:sz w:val="20"/>
        </w:rPr>
        <w:t>,</w:t>
      </w:r>
      <w:r w:rsidRPr="00C314CE">
        <w:rPr>
          <w:sz w:val="20"/>
        </w:rPr>
        <w:t xml:space="preserve"> and the term “</w:t>
      </w:r>
      <w:r w:rsidR="009B5E10">
        <w:rPr>
          <w:sz w:val="20"/>
        </w:rPr>
        <w:t>JBE</w:t>
      </w:r>
      <w:r w:rsidRPr="00C314CE">
        <w:rPr>
          <w:sz w:val="20"/>
        </w:rPr>
        <w:t xml:space="preserve">” refers to the </w:t>
      </w:r>
      <w:r w:rsidR="00AF64AB">
        <w:rPr>
          <w:b/>
          <w:sz w:val="20"/>
        </w:rPr>
        <w:t>[</w:t>
      </w:r>
      <w:r w:rsidR="00701788">
        <w:rPr>
          <w:b/>
          <w:sz w:val="20"/>
        </w:rPr>
        <w:t>name of the judicial branch entity</w:t>
      </w:r>
      <w:r w:rsidR="00AF64AB">
        <w:rPr>
          <w:b/>
          <w:sz w:val="20"/>
        </w:rPr>
        <w:t>]</w:t>
      </w:r>
      <w:r w:rsidRPr="00C314CE">
        <w:rPr>
          <w:sz w:val="20"/>
        </w:rPr>
        <w:t xml:space="preserve">. </w:t>
      </w:r>
    </w:p>
    <w:p w14:paraId="458BA7E3" w14:textId="60780B4B"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w:t>
      </w:r>
      <w:r w:rsidR="00596A23">
        <w:rPr>
          <w:b/>
          <w:sz w:val="20"/>
          <w:highlight w:val="yellow"/>
        </w:rPr>
        <w:t>TBD</w:t>
      </w:r>
      <w:r w:rsidRPr="00287443">
        <w:rPr>
          <w:b/>
          <w:sz w:val="20"/>
          <w:highlight w:val="yellow"/>
        </w:rPr>
        <w:t>]</w:t>
      </w:r>
      <w:r w:rsidRPr="00287443">
        <w:rPr>
          <w:sz w:val="20"/>
        </w:rPr>
        <w:t xml:space="preserve"> </w:t>
      </w:r>
      <w:r>
        <w:rPr>
          <w:sz w:val="20"/>
        </w:rPr>
        <w:t>(</w:t>
      </w:r>
      <w:r w:rsidRPr="00287443">
        <w:rPr>
          <w:sz w:val="20"/>
        </w:rPr>
        <w:t xml:space="preserve">“Effective Date”) and expires on </w:t>
      </w:r>
      <w:r w:rsidRPr="00287443">
        <w:rPr>
          <w:b/>
          <w:sz w:val="20"/>
          <w:highlight w:val="yellow"/>
        </w:rPr>
        <w:t>[</w:t>
      </w:r>
      <w:r w:rsidR="00596A23">
        <w:rPr>
          <w:b/>
          <w:sz w:val="20"/>
          <w:highlight w:val="yellow"/>
        </w:rPr>
        <w:t>TBD</w:t>
      </w:r>
      <w:r w:rsidRPr="00287443">
        <w:rPr>
          <w:b/>
          <w:sz w:val="20"/>
          <w:highlight w:val="yellow"/>
        </w:rPr>
        <w:t>]</w:t>
      </w:r>
      <w:r w:rsidRPr="00287443">
        <w:rPr>
          <w:sz w:val="20"/>
        </w:rPr>
        <w:t xml:space="preserve"> (“Expiration Date”).  </w:t>
      </w:r>
    </w:p>
    <w:p w14:paraId="19B484F6" w14:textId="74F4B835"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00C36343" w:rsidRPr="00332B80">
        <w:rPr>
          <w:b/>
          <w:sz w:val="20"/>
        </w:rPr>
        <w:t>“</w:t>
      </w:r>
      <w:r w:rsidRPr="00332B80">
        <w:rPr>
          <w:b/>
          <w:sz w:val="20"/>
        </w:rPr>
        <w:t>N/A</w:t>
      </w:r>
      <w:r w:rsidR="00C36343" w:rsidRPr="00332B80">
        <w:rPr>
          <w:b/>
          <w:sz w:val="20"/>
        </w:rPr>
        <w:t>”</w:t>
      </w:r>
      <w:r w:rsidRPr="00332B80">
        <w:rPr>
          <w:sz w:val="20"/>
        </w:rPr>
        <w:t>.</w:t>
      </w:r>
      <w:r>
        <w:rPr>
          <w:sz w:val="20"/>
        </w:rPr>
        <w:tab/>
      </w:r>
    </w:p>
    <w:p w14:paraId="3D5D8E82" w14:textId="1D996A64"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w:t>
      </w:r>
      <w:r w:rsidR="00596A23">
        <w:rPr>
          <w:b/>
          <w:sz w:val="20"/>
          <w:highlight w:val="yellow"/>
        </w:rPr>
        <w:t>TBD</w:t>
      </w:r>
      <w:r w:rsidRPr="00287443">
        <w:rPr>
          <w:b/>
          <w:sz w:val="20"/>
          <w:highlight w:val="yellow"/>
        </w:rPr>
        <w:t>]</w:t>
      </w:r>
      <w:r>
        <w:rPr>
          <w:sz w:val="20"/>
        </w:rPr>
        <w:t xml:space="preserve"> </w:t>
      </w:r>
      <w:r w:rsidRPr="00287443">
        <w:rPr>
          <w:sz w:val="20"/>
        </w:rPr>
        <w:t>(the “Contract Amount”).</w:t>
      </w:r>
      <w:r w:rsidR="008C1E27">
        <w:rPr>
          <w:sz w:val="20"/>
        </w:rPr>
        <w:t xml:space="preserve">  </w:t>
      </w:r>
    </w:p>
    <w:p w14:paraId="4930F375" w14:textId="0D784A66"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596A23" w:rsidRPr="00596A23">
        <w:rPr>
          <w:b/>
          <w:bCs/>
          <w:sz w:val="20"/>
        </w:rPr>
        <w:t>Update of Every Child, Every Hearing Booklet</w:t>
      </w:r>
      <w:r w:rsidRPr="00596A23">
        <w:rPr>
          <w:b/>
          <w:bCs/>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77777777" w:rsidR="003B3C0B" w:rsidRPr="00287443" w:rsidRDefault="003B3C0B" w:rsidP="003B3C0B">
      <w:pPr>
        <w:ind w:left="-450" w:hanging="270"/>
        <w:rPr>
          <w:sz w:val="20"/>
        </w:rPr>
      </w:pPr>
      <w:r>
        <w:rPr>
          <w:sz w:val="20"/>
        </w:rPr>
        <w:tab/>
      </w:r>
      <w:r w:rsidRPr="00287443">
        <w:rPr>
          <w:sz w:val="20"/>
        </w:rPr>
        <w:t xml:space="preserve">Appendix A – </w:t>
      </w:r>
      <w:r w:rsidR="00445058">
        <w:rPr>
          <w:sz w:val="20"/>
        </w:rPr>
        <w:t>Goods and 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02144CCB" w14:textId="77777777" w:rsidR="003B3C0B" w:rsidRDefault="003B3C0B" w:rsidP="003B3C0B">
      <w:pPr>
        <w:ind w:left="-450" w:hanging="270"/>
        <w:rPr>
          <w:sz w:val="20"/>
        </w:rPr>
      </w:pPr>
    </w:p>
    <w:p w14:paraId="5FD2BC0B" w14:textId="77777777" w:rsidR="003B3C0B" w:rsidRDefault="003B3C0B" w:rsidP="003B3C0B">
      <w:pPr>
        <w:ind w:left="-450" w:hanging="270"/>
        <w:rPr>
          <w:sz w:val="20"/>
        </w:rPr>
      </w:pP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3AA9C63F" w:rsidR="003B3C0B" w:rsidRDefault="003B3C0B" w:rsidP="00D662AB">
            <w:pPr>
              <w:tabs>
                <w:tab w:val="left" w:pos="3600"/>
              </w:tabs>
              <w:rPr>
                <w:sz w:val="14"/>
              </w:rPr>
            </w:pPr>
            <w:r w:rsidRPr="00C314CE">
              <w:rPr>
                <w:sz w:val="14"/>
              </w:rPr>
              <w:t xml:space="preserve"> </w:t>
            </w:r>
          </w:p>
          <w:p w14:paraId="0ECDAB35" w14:textId="77777777" w:rsidR="003B3C0B" w:rsidRDefault="00DD25E9" w:rsidP="00D662AB">
            <w:pPr>
              <w:jc w:val="both"/>
              <w:rPr>
                <w:b/>
                <w:sz w:val="20"/>
              </w:rPr>
            </w:pPr>
            <w:r w:rsidRPr="00F64D60">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702D0064" wp14:editId="3102381C">
                      <wp:simplePos x="0" y="0"/>
                      <wp:positionH relativeFrom="column">
                        <wp:posOffset>330200</wp:posOffset>
                      </wp:positionH>
                      <wp:positionV relativeFrom="paragraph">
                        <wp:posOffset>777240</wp:posOffset>
                      </wp:positionV>
                      <wp:extent cx="5715000" cy="1593850"/>
                      <wp:effectExtent l="0" t="0" r="38100" b="635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9385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014F625" w14:textId="77777777" w:rsidR="00596A23" w:rsidRPr="00FB4888" w:rsidRDefault="00596A23" w:rsidP="00596A23">
                                  <w:pPr>
                                    <w:spacing w:before="360"/>
                                    <w:jc w:val="center"/>
                                    <w:rPr>
                                      <w:b/>
                                      <w:smallCaps/>
                                      <w:sz w:val="48"/>
                                    </w:rPr>
                                  </w:pPr>
                                  <w:permStart w:id="113736305" w:edGrp="everyone"/>
                                  <w:r w:rsidRPr="00FB4888">
                                    <w:rPr>
                                      <w:b/>
                                      <w:smallCaps/>
                                      <w:sz w:val="48"/>
                                    </w:rPr>
                                    <w:t>Sample Only – Do Not Sign</w:t>
                                  </w:r>
                                  <w:permEnd w:id="11373630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D0064" id="Rectangle 2" o:spid="_x0000_s1026" style="position:absolute;left:0;text-align:left;margin-left:26pt;margin-top:61.2pt;width:450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" strokecolor="#fabf8f" strokeweight="1pt">
                      <v:fill color2="#fbd4b4" focus="100%" type="gradient"/>
                      <v:shadow on="t" color="#974706" opacity=".5" offset="1pt"/>
                      <v:textbox>
                        <w:txbxContent>
                          <w:p w14:paraId="4014F625" w14:textId="77777777" w:rsidR="00596A23" w:rsidRPr="00FB4888" w:rsidRDefault="00596A23" w:rsidP="00596A23">
                            <w:pPr>
                              <w:spacing w:before="360"/>
                              <w:jc w:val="center"/>
                              <w:rPr>
                                <w:b/>
                                <w:smallCaps/>
                                <w:sz w:val="48"/>
                              </w:rPr>
                            </w:pPr>
                            <w:permStart w:id="113736305" w:edGrp="everyone"/>
                            <w:r w:rsidRPr="00FB4888">
                              <w:rPr>
                                <w:b/>
                                <w:smallCaps/>
                                <w:sz w:val="48"/>
                              </w:rPr>
                              <w:t>Sample Only – Do Not Sign</w:t>
                            </w:r>
                            <w:permEnd w:id="113736305"/>
                          </w:p>
                        </w:txbxContent>
                      </v:textbox>
                    </v:rect>
                  </w:pict>
                </mc:Fallback>
              </mc:AlternateContent>
            </w:r>
          </w:p>
          <w:p w14:paraId="3C48CA19" w14:textId="098D5C8A" w:rsidR="00DD25E9" w:rsidRPr="00114412" w:rsidRDefault="00DD25E9" w:rsidP="00D662AB">
            <w:pPr>
              <w:jc w:val="both"/>
              <w:rPr>
                <w:sz w:val="18"/>
              </w:rPr>
            </w:pPr>
            <w:r>
              <w:rPr>
                <w:b/>
                <w:sz w:val="20"/>
              </w:rPr>
              <w:t xml:space="preserve"> Judicial Council of California</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4DAB1253" w:rsidR="003B3C0B" w:rsidRPr="00287443" w:rsidRDefault="003B3C0B" w:rsidP="00D662AB">
            <w:pPr>
              <w:tabs>
                <w:tab w:val="left" w:pos="3600"/>
              </w:tabs>
              <w:rPr>
                <w:sz w:val="20"/>
              </w:rPr>
            </w:pPr>
            <w:r w:rsidRPr="00287443">
              <w:rPr>
                <w:b/>
                <w:sz w:val="20"/>
                <w:highlight w:val="yellow"/>
              </w:rPr>
              <w:t>[</w:t>
            </w:r>
            <w:r w:rsidR="00DD25E9">
              <w:rPr>
                <w:b/>
                <w:sz w:val="20"/>
                <w:highlight w:val="yellow"/>
              </w:rPr>
              <w:t>TBD</w:t>
            </w:r>
            <w:r w:rsidRPr="00287443">
              <w:rPr>
                <w:b/>
                <w:sz w:val="20"/>
                <w:highlight w:val="yellow"/>
              </w:rPr>
              <w:t>]</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72E182B9"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77777777"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Goods and </w:t>
      </w:r>
      <w:r w:rsidR="00E52E73">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1970AF4C" w14:textId="5D55F7DA" w:rsidR="003C7A90" w:rsidRDefault="00570210" w:rsidP="003C7A90">
      <w:pPr>
        <w:pStyle w:val="ListParagraph"/>
        <w:numPr>
          <w:ilvl w:val="1"/>
          <w:numId w:val="37"/>
        </w:numPr>
        <w:spacing w:before="240" w:after="240"/>
      </w:pPr>
      <w:r>
        <w:rPr>
          <w:rFonts w:asciiTheme="minorHAnsi" w:hAnsiTheme="minorHAnsi" w:cstheme="minorHAnsi"/>
          <w:i/>
          <w:sz w:val="20"/>
        </w:rPr>
        <w:t xml:space="preserve"> </w:t>
      </w:r>
      <w:r w:rsidR="003C7A90" w:rsidRPr="000A33F7">
        <w:t>The Judicial Council of California (“Judicial Council”), chaired by the Chief Justice of California, is the chief policy making agency of the California</w:t>
      </w:r>
      <w:r w:rsidR="003C7A90" w:rsidRPr="005C7E37">
        <w:t xml:space="preserve"> judicial system.  The California Constitution directs the </w:t>
      </w:r>
      <w:r w:rsidR="003C7A90">
        <w:t>Judicial Council</w:t>
      </w:r>
      <w:r w:rsidR="003C7A90" w:rsidRPr="005C7E37">
        <w:t xml:space="preserve"> to improve the administration of justice by surveying judicial business, recommending improvements to the courts, and making recommendations annually to the Governor and the Legislature.  The </w:t>
      </w:r>
      <w:r w:rsidR="003C7A90">
        <w:t>Judicial Council</w:t>
      </w:r>
      <w:r w:rsidR="003C7A90" w:rsidRPr="005C7E37">
        <w:t xml:space="preserve"> also adopts rules for court administration, practice, and procedure, and performs other functions prescribed by law.  </w:t>
      </w:r>
      <w:r w:rsidR="003C7A90">
        <w:t>The Judicial Council’s Court Operations and Services Division,</w:t>
      </w:r>
      <w:r w:rsidR="003C7A90" w:rsidRPr="005C7E37">
        <w:t xml:space="preserve"> Center for Families, Children </w:t>
      </w:r>
      <w:r w:rsidR="003C7A90">
        <w:t>&amp;</w:t>
      </w:r>
      <w:r w:rsidR="003C7A90" w:rsidRPr="005C7E37">
        <w:t xml:space="preserve"> the Courts (</w:t>
      </w:r>
      <w:r w:rsidR="003C7A90">
        <w:t>“</w:t>
      </w:r>
      <w:r w:rsidR="003C7A90" w:rsidRPr="005C7E37">
        <w:t>CFCC</w:t>
      </w:r>
      <w:r w:rsidR="003C7A90">
        <w:t>”</w:t>
      </w:r>
      <w:r w:rsidR="003C7A90" w:rsidRPr="005C7E37">
        <w:t>) supports programs in court settings that improve practice and services for children, youth, parents, families</w:t>
      </w:r>
      <w:r w:rsidR="003C7A90">
        <w:t>,</w:t>
      </w:r>
      <w:r w:rsidR="003C7A90" w:rsidRPr="005C7E37">
        <w:t xml:space="preserve"> and other court users.</w:t>
      </w:r>
    </w:p>
    <w:p w14:paraId="2C501D15" w14:textId="16C14D5C" w:rsidR="006D06FB" w:rsidRPr="0074381E" w:rsidRDefault="00297360" w:rsidP="0074381E">
      <w:pPr>
        <w:pStyle w:val="ListParagraph"/>
        <w:spacing w:before="120" w:after="120"/>
        <w:ind w:left="1440" w:hanging="720"/>
        <w:rPr>
          <w:rFonts w:asciiTheme="minorHAnsi" w:hAnsiTheme="minorHAnsi" w:cstheme="minorHAnsi"/>
          <w:i/>
          <w:sz w:val="20"/>
        </w:rPr>
      </w:pPr>
      <w:r>
        <w:t>1.2</w:t>
      </w:r>
      <w:r>
        <w:tab/>
      </w:r>
      <w:hyperlink r:id="rId13" w:history="1">
        <w:r w:rsidR="006D06FB" w:rsidRPr="0074381E">
          <w:rPr>
            <w:rStyle w:val="Hyperlink"/>
            <w:color w:val="auto"/>
          </w:rPr>
          <w:t>Every Child/Every Hearing Booklet</w:t>
        </w:r>
      </w:hyperlink>
      <w:r w:rsidR="006D06FB" w:rsidRPr="0074381E">
        <w:t xml:space="preserve"> </w:t>
      </w:r>
      <w:r w:rsidR="006D06FB">
        <w:t xml:space="preserve">is a reference manual for courts and other juvenile court stakeholders to assist them in ensuring that all aspects of a child’s development are met, including the child’s physical and mental health, social and cognitive development, and education. It is the responsibility of all court participants to help children who come before the juvenile court with their development and ultimately with their transition into adulthood. This booklet offers key questions (with accompanying citations) that must be asked and followed up on for every child. For children served by the juvenile court, consistent inquiry into these questions is necessary to help transition them back to their home of origin or to another permanent plan when reunification is not </w:t>
      </w:r>
      <w:r w:rsidR="006D06FB" w:rsidRPr="00EC158B">
        <w:rPr>
          <w:rFonts w:asciiTheme="minorHAnsi" w:hAnsiTheme="minorHAnsi" w:cstheme="minorHAnsi"/>
          <w:i/>
          <w:sz w:val="20"/>
        </w:rPr>
        <w:t xml:space="preserve"> </w:t>
      </w:r>
    </w:p>
    <w:p w14:paraId="2F5BA373" w14:textId="1BC0BE5C" w:rsidR="003C7A90" w:rsidRPr="005C7E37" w:rsidRDefault="00A9423B" w:rsidP="0074381E">
      <w:pPr>
        <w:ind w:left="1440"/>
      </w:pPr>
      <w:proofErr w:type="gramStart"/>
      <w:r>
        <w:t>The Every</w:t>
      </w:r>
      <w:proofErr w:type="gramEnd"/>
      <w:r w:rsidR="003C7A90">
        <w:t xml:space="preserve"> Child/Every Hearing</w:t>
      </w:r>
      <w:r w:rsidR="004045FF">
        <w:t xml:space="preserve"> is currently a</w:t>
      </w:r>
      <w:r w:rsidR="003C7A90">
        <w:t xml:space="preserve"> </w:t>
      </w:r>
      <w:r>
        <w:t xml:space="preserve">15 -page </w:t>
      </w:r>
      <w:r w:rsidR="003C7A90">
        <w:t xml:space="preserve">booklet </w:t>
      </w:r>
      <w:r w:rsidR="004045FF">
        <w:t xml:space="preserve">that </w:t>
      </w:r>
      <w:r w:rsidR="003C7A90">
        <w:t xml:space="preserve">was created in 2007. </w:t>
      </w:r>
      <w:r w:rsidR="004045FF">
        <w:t xml:space="preserve">Contractor will </w:t>
      </w:r>
      <w:r>
        <w:t>create the 2</w:t>
      </w:r>
      <w:r w:rsidRPr="0074381E">
        <w:rPr>
          <w:vertAlign w:val="superscript"/>
        </w:rPr>
        <w:t>nd</w:t>
      </w:r>
      <w:r>
        <w:t xml:space="preserve">  Edition of Every Child Every Hearing booklet. Contractor will meet with the Judicial Council staff, consult with the California Foster Care Ombudsman Office, to review the content of the Booklet that </w:t>
      </w:r>
      <w:r w:rsidRPr="00A9423B">
        <w:rPr>
          <w:rFonts w:eastAsia="Times New Roman"/>
          <w:szCs w:val="24"/>
        </w:rPr>
        <w:t xml:space="preserve">includes legal citations. </w:t>
      </w:r>
      <w:r w:rsidR="003C7A90">
        <w:t xml:space="preserve">Updates to this publication includes changes in statute, additional legal requirements, and updated legal citations. </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23EA26F7" w14:textId="4C911532" w:rsidR="00297360" w:rsidRPr="00594FB9"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04A3AF89" w14:textId="2338D7F7" w:rsidR="00594FB9" w:rsidRPr="000E5D41" w:rsidRDefault="00594FB9" w:rsidP="000E5D41">
      <w:pPr>
        <w:spacing w:before="120" w:after="120"/>
        <w:ind w:left="936"/>
        <w:rPr>
          <w:rFonts w:eastAsia="Times New Roman"/>
          <w:b/>
          <w:bCs/>
          <w:sz w:val="20"/>
          <w:u w:val="single"/>
        </w:rPr>
      </w:pPr>
      <w:r w:rsidRPr="000E5D41">
        <w:rPr>
          <w:b/>
          <w:bCs/>
          <w:sz w:val="20"/>
          <w:u w:val="single"/>
        </w:rPr>
        <w:t>General Scope of Services Requirements</w:t>
      </w:r>
    </w:p>
    <w:p w14:paraId="1691BC0A" w14:textId="31EF6CFD" w:rsidR="00594FB9" w:rsidRPr="000E5D41" w:rsidRDefault="00594FB9" w:rsidP="000E5D41">
      <w:pPr>
        <w:pStyle w:val="ListParagraph"/>
        <w:numPr>
          <w:ilvl w:val="2"/>
          <w:numId w:val="32"/>
        </w:numPr>
        <w:spacing w:before="240" w:after="240"/>
        <w:rPr>
          <w:rFonts w:asciiTheme="minorHAnsi" w:hAnsiTheme="minorHAnsi"/>
        </w:rPr>
      </w:pPr>
      <w:r w:rsidRPr="000E5D41">
        <w:rPr>
          <w:rFonts w:asciiTheme="minorHAnsi" w:hAnsiTheme="minorHAnsi"/>
        </w:rPr>
        <w:t>Every Child/Every Hearing revision must encompass a review of the content for the entire document</w:t>
      </w:r>
    </w:p>
    <w:p w14:paraId="6FE797FB" w14:textId="1E251B7C" w:rsidR="00594FB9" w:rsidRPr="000E5D41" w:rsidRDefault="00594FB9" w:rsidP="000E5D41">
      <w:pPr>
        <w:pStyle w:val="ListParagraph"/>
        <w:numPr>
          <w:ilvl w:val="2"/>
          <w:numId w:val="32"/>
        </w:numPr>
        <w:spacing w:before="240" w:after="240"/>
        <w:rPr>
          <w:rFonts w:asciiTheme="minorHAnsi" w:hAnsiTheme="minorHAnsi"/>
        </w:rPr>
      </w:pPr>
      <w:r w:rsidRPr="000E5D41">
        <w:rPr>
          <w:rFonts w:asciiTheme="minorHAnsi" w:hAnsiTheme="minorHAnsi"/>
        </w:rPr>
        <w:t xml:space="preserve">Every Child/Every Hearing revision must include any significant legal changes since 2007.  </w:t>
      </w:r>
    </w:p>
    <w:p w14:paraId="22BE7BE9" w14:textId="240E9AD5" w:rsidR="00594FB9" w:rsidRPr="000E5D41" w:rsidRDefault="00594FB9" w:rsidP="000E5D41">
      <w:pPr>
        <w:pStyle w:val="ListParagraph"/>
        <w:numPr>
          <w:ilvl w:val="2"/>
          <w:numId w:val="32"/>
        </w:numPr>
        <w:spacing w:before="240" w:after="240"/>
        <w:rPr>
          <w:rFonts w:asciiTheme="minorHAnsi" w:hAnsiTheme="minorHAnsi"/>
        </w:rPr>
      </w:pPr>
      <w:r w:rsidRPr="000E5D41">
        <w:rPr>
          <w:rFonts w:asciiTheme="minorHAnsi" w:hAnsiTheme="minorHAnsi"/>
        </w:rPr>
        <w:lastRenderedPageBreak/>
        <w:t>Contractor will update and create questions as appropriate.</w:t>
      </w:r>
    </w:p>
    <w:p w14:paraId="00A459B6" w14:textId="7B07FA52" w:rsidR="00594FB9" w:rsidRPr="000E5D41" w:rsidRDefault="00594FB9" w:rsidP="000E5D41">
      <w:pPr>
        <w:pStyle w:val="ListParagraph"/>
        <w:numPr>
          <w:ilvl w:val="2"/>
          <w:numId w:val="32"/>
        </w:numPr>
        <w:spacing w:before="240" w:after="240"/>
        <w:rPr>
          <w:rFonts w:asciiTheme="minorHAnsi" w:hAnsiTheme="minorHAnsi"/>
        </w:rPr>
      </w:pPr>
      <w:r w:rsidRPr="000E5D41">
        <w:rPr>
          <w:rFonts w:asciiTheme="minorHAnsi" w:hAnsiTheme="minorHAnsi"/>
        </w:rPr>
        <w:t>Contractor will present and finalize the 2</w:t>
      </w:r>
      <w:r w:rsidRPr="000E5D41">
        <w:rPr>
          <w:rFonts w:asciiTheme="minorHAnsi" w:hAnsiTheme="minorHAnsi"/>
          <w:vertAlign w:val="superscript"/>
        </w:rPr>
        <w:t>nd</w:t>
      </w:r>
      <w:r w:rsidRPr="000E5D41">
        <w:rPr>
          <w:rFonts w:asciiTheme="minorHAnsi" w:hAnsiTheme="minorHAnsi"/>
        </w:rPr>
        <w:t xml:space="preserve"> </w:t>
      </w:r>
      <w:r w:rsidR="0074381E" w:rsidRPr="000E5D41">
        <w:rPr>
          <w:rFonts w:asciiTheme="minorHAnsi" w:hAnsiTheme="minorHAnsi"/>
        </w:rPr>
        <w:t xml:space="preserve">Edition </w:t>
      </w:r>
      <w:r w:rsidRPr="000E5D41">
        <w:rPr>
          <w:rFonts w:asciiTheme="minorHAnsi" w:hAnsiTheme="minorHAnsi"/>
        </w:rPr>
        <w:t>of Every Child/Every Hearing booklet based on feedback from the Judicial Council staff. This final version</w:t>
      </w:r>
      <w:r w:rsidR="00284065" w:rsidRPr="000E5D41">
        <w:rPr>
          <w:rFonts w:asciiTheme="minorHAnsi" w:hAnsiTheme="minorHAnsi"/>
        </w:rPr>
        <w:t xml:space="preserve"> must </w:t>
      </w:r>
      <w:r w:rsidRPr="000E5D41">
        <w:rPr>
          <w:rFonts w:asciiTheme="minorHAnsi" w:hAnsiTheme="minorHAnsi"/>
        </w:rPr>
        <w:t xml:space="preserve">be print and mobile friendly. </w:t>
      </w:r>
    </w:p>
    <w:p w14:paraId="653199F1" w14:textId="74E6EFC9" w:rsidR="00297360" w:rsidRPr="0074381E" w:rsidRDefault="00425E06" w:rsidP="000E5D41">
      <w:pPr>
        <w:spacing w:before="120" w:after="120"/>
        <w:ind w:left="1164" w:hanging="804"/>
        <w:rPr>
          <w:rFonts w:asciiTheme="minorHAnsi" w:hAnsiTheme="minorHAnsi" w:cstheme="minorHAnsi"/>
          <w:b/>
          <w:sz w:val="20"/>
          <w:u w:val="single"/>
          <w:lang w:bidi="en-US"/>
        </w:rPr>
      </w:pPr>
      <w:r w:rsidRPr="0074381E">
        <w:rPr>
          <w:rFonts w:asciiTheme="minorHAnsi" w:hAnsiTheme="minorHAnsi" w:cstheme="minorHAnsi"/>
          <w:b/>
          <w:sz w:val="20"/>
          <w:lang w:bidi="en-US"/>
        </w:rPr>
        <w:t>2.2.</w:t>
      </w:r>
      <w:r w:rsidR="00E3675F" w:rsidRPr="0074381E">
        <w:rPr>
          <w:rFonts w:asciiTheme="minorHAnsi" w:hAnsiTheme="minorHAnsi" w:cstheme="minorHAnsi"/>
          <w:b/>
          <w:sz w:val="20"/>
          <w:lang w:bidi="en-US"/>
        </w:rPr>
        <w:t xml:space="preserve"> </w:t>
      </w:r>
      <w:r w:rsidRPr="0074381E">
        <w:rPr>
          <w:rFonts w:asciiTheme="minorHAnsi" w:hAnsiTheme="minorHAnsi" w:cstheme="minorHAnsi"/>
          <w:b/>
          <w:sz w:val="20"/>
          <w:lang w:bidi="en-US"/>
        </w:rPr>
        <w:t xml:space="preserve"> Tasks and Deliverables</w:t>
      </w:r>
    </w:p>
    <w:p w14:paraId="5E54D6B0" w14:textId="77777777" w:rsidR="00297360" w:rsidRDefault="00594FB9" w:rsidP="000E5D41">
      <w:pPr>
        <w:ind w:left="994" w:hanging="180"/>
        <w:rPr>
          <w:rFonts w:eastAsia="Times New Roman"/>
          <w:szCs w:val="24"/>
        </w:rPr>
      </w:pPr>
      <w:r w:rsidRPr="00425E06">
        <w:rPr>
          <w:rFonts w:asciiTheme="minorHAnsi" w:hAnsiTheme="minorHAnsi" w:cstheme="minorHAnsi"/>
          <w:b/>
          <w:bCs/>
          <w:sz w:val="20"/>
          <w:lang w:bidi="en-US"/>
        </w:rPr>
        <w:t>Tasks and Deliverables.</w:t>
      </w:r>
      <w:r w:rsidRPr="00425E06">
        <w:rPr>
          <w:rFonts w:eastAsia="Times New Roman"/>
          <w:szCs w:val="24"/>
        </w:rPr>
        <w:t xml:space="preserve"> Tasks and Deliverables. </w:t>
      </w:r>
      <w:r w:rsidR="00844CBA">
        <w:rPr>
          <w:rFonts w:eastAsia="Times New Roman"/>
          <w:szCs w:val="24"/>
        </w:rPr>
        <w:t xml:space="preserve">Contractor shall perform the </w:t>
      </w:r>
      <w:r w:rsidRPr="00425E06">
        <w:rPr>
          <w:rFonts w:eastAsia="Times New Roman"/>
          <w:szCs w:val="24"/>
        </w:rPr>
        <w:t xml:space="preserve">following </w:t>
      </w:r>
    </w:p>
    <w:p w14:paraId="2661B50B" w14:textId="77777777" w:rsidR="00297360" w:rsidRDefault="00594FB9" w:rsidP="000E5D41">
      <w:pPr>
        <w:ind w:left="900" w:hanging="94"/>
        <w:rPr>
          <w:rFonts w:eastAsia="Times New Roman"/>
          <w:szCs w:val="24"/>
        </w:rPr>
      </w:pPr>
      <w:r w:rsidRPr="00425E06">
        <w:rPr>
          <w:rFonts w:eastAsia="Times New Roman"/>
          <w:szCs w:val="24"/>
        </w:rPr>
        <w:t>major tasks and specific deliverables in connection with the scope of services described</w:t>
      </w:r>
    </w:p>
    <w:p w14:paraId="7E007C02" w14:textId="5A89DCF1" w:rsidR="00594FB9" w:rsidRPr="00425E06" w:rsidRDefault="00594FB9" w:rsidP="000E5D41">
      <w:pPr>
        <w:ind w:left="900" w:hanging="94"/>
        <w:rPr>
          <w:rFonts w:eastAsia="Times New Roman"/>
          <w:szCs w:val="24"/>
          <w:u w:val="single"/>
        </w:rPr>
      </w:pPr>
      <w:r w:rsidRPr="00425E06">
        <w:rPr>
          <w:rFonts w:eastAsia="Times New Roman"/>
          <w:szCs w:val="24"/>
        </w:rPr>
        <w:t>in this agreement.</w:t>
      </w:r>
    </w:p>
    <w:p w14:paraId="6D03925C" w14:textId="69543423" w:rsidR="00844CBA" w:rsidRPr="00C4177B" w:rsidRDefault="00844CBA" w:rsidP="000E5D41">
      <w:pPr>
        <w:spacing w:before="120" w:after="120"/>
        <w:ind w:left="936"/>
        <w:rPr>
          <w:rFonts w:asciiTheme="minorHAnsi" w:hAnsiTheme="minorHAnsi" w:cstheme="minorHAnsi"/>
          <w:bCs/>
          <w:sz w:val="20"/>
          <w:u w:val="single"/>
          <w:lang w:bidi="en-US"/>
        </w:rPr>
      </w:pPr>
      <w:r w:rsidRPr="000E5D41">
        <w:rPr>
          <w:rFonts w:eastAsia="Times New Roman"/>
          <w:b/>
          <w:bCs/>
          <w:sz w:val="20"/>
          <w:u w:val="single"/>
        </w:rPr>
        <w:t xml:space="preserve">Description of </w:t>
      </w:r>
      <w:r w:rsidR="00425E06" w:rsidRPr="000E5D41">
        <w:rPr>
          <w:rFonts w:eastAsia="Times New Roman"/>
          <w:b/>
          <w:bCs/>
          <w:sz w:val="20"/>
          <w:u w:val="single"/>
        </w:rPr>
        <w:t>Tasks</w:t>
      </w:r>
      <w:r>
        <w:rPr>
          <w:rFonts w:eastAsia="Times New Roman"/>
          <w:b/>
          <w:bCs/>
          <w:sz w:val="20"/>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perform the following tasks (“Tasks”)</w:t>
      </w:r>
      <w:r w:rsidRPr="00EC158B">
        <w:rPr>
          <w:rFonts w:asciiTheme="minorHAnsi" w:hAnsiTheme="minorHAnsi" w:cstheme="minorHAnsi"/>
          <w:sz w:val="20"/>
        </w:rPr>
        <w:t>:</w:t>
      </w:r>
    </w:p>
    <w:p w14:paraId="4AED5B54" w14:textId="1A71B510" w:rsidR="00425E06" w:rsidRPr="000E5D41" w:rsidRDefault="00425E06" w:rsidP="000E5D41">
      <w:pPr>
        <w:pStyle w:val="ListParagraph"/>
        <w:numPr>
          <w:ilvl w:val="2"/>
          <w:numId w:val="40"/>
        </w:numPr>
        <w:tabs>
          <w:tab w:val="left" w:pos="1530"/>
        </w:tabs>
        <w:spacing w:before="240" w:after="240"/>
        <w:ind w:hanging="1350"/>
        <w:rPr>
          <w:rFonts w:asciiTheme="minorHAnsi" w:hAnsiTheme="minorHAnsi"/>
          <w:sz w:val="20"/>
        </w:rPr>
      </w:pPr>
      <w:r w:rsidRPr="000E5D41">
        <w:rPr>
          <w:rFonts w:asciiTheme="minorHAnsi" w:hAnsiTheme="minorHAnsi"/>
          <w:sz w:val="20"/>
        </w:rPr>
        <w:t>Meet with and obtain input from CFCC dependency attorneys and outcomes for this project.</w:t>
      </w:r>
    </w:p>
    <w:p w14:paraId="0EB8D020" w14:textId="6EA6695C" w:rsidR="00425E06" w:rsidRPr="000E5D41" w:rsidRDefault="00425E06" w:rsidP="000E5D41">
      <w:pPr>
        <w:pStyle w:val="ListParagraph"/>
        <w:numPr>
          <w:ilvl w:val="2"/>
          <w:numId w:val="40"/>
        </w:numPr>
        <w:tabs>
          <w:tab w:val="left" w:pos="1620"/>
        </w:tabs>
        <w:spacing w:before="240" w:after="240"/>
        <w:ind w:left="1620" w:hanging="630"/>
        <w:rPr>
          <w:rFonts w:asciiTheme="minorHAnsi" w:hAnsiTheme="minorHAnsi"/>
          <w:sz w:val="20"/>
        </w:rPr>
      </w:pPr>
      <w:r w:rsidRPr="0074381E">
        <w:rPr>
          <w:rFonts w:asciiTheme="minorHAnsi" w:hAnsiTheme="minorHAnsi"/>
          <w:sz w:val="20"/>
        </w:rPr>
        <w:t>Design and develop the draft outline of changes and updates. Contractor is expected to update</w:t>
      </w:r>
      <w:r w:rsidRPr="000E5D41">
        <w:rPr>
          <w:rFonts w:asciiTheme="minorHAnsi" w:hAnsiTheme="minorHAnsi"/>
          <w:sz w:val="20"/>
        </w:rPr>
        <w:t xml:space="preserve"> content based on new statutes and case law from 2007.</w:t>
      </w:r>
    </w:p>
    <w:p w14:paraId="228F8F5E" w14:textId="6750ED1D" w:rsidR="00425E06" w:rsidRPr="0074381E" w:rsidRDefault="00425E06" w:rsidP="000E5D41">
      <w:pPr>
        <w:pStyle w:val="ListParagraph"/>
        <w:numPr>
          <w:ilvl w:val="2"/>
          <w:numId w:val="41"/>
        </w:numPr>
        <w:ind w:left="1620" w:hanging="630"/>
        <w:rPr>
          <w:rFonts w:asciiTheme="minorHAnsi" w:eastAsia="Times New Roman" w:hAnsiTheme="minorHAnsi"/>
          <w:sz w:val="20"/>
        </w:rPr>
      </w:pPr>
      <w:r w:rsidRPr="0074381E">
        <w:rPr>
          <w:rFonts w:asciiTheme="minorHAnsi" w:eastAsia="Times New Roman" w:hAnsiTheme="minorHAnsi"/>
          <w:sz w:val="20"/>
        </w:rPr>
        <w:t>Make modifications to outline based on feedback from CFCC dependency attorneys.</w:t>
      </w:r>
    </w:p>
    <w:p w14:paraId="2E28ECCC" w14:textId="77777777" w:rsidR="00425E06" w:rsidRPr="0074381E" w:rsidRDefault="00425E06" w:rsidP="0074381E">
      <w:pPr>
        <w:pStyle w:val="ListParagraph"/>
        <w:ind w:left="1710"/>
        <w:rPr>
          <w:rFonts w:asciiTheme="minorHAnsi" w:eastAsia="Times New Roman" w:hAnsiTheme="minorHAnsi"/>
          <w:sz w:val="20"/>
        </w:rPr>
      </w:pPr>
    </w:p>
    <w:p w14:paraId="0DBB5427" w14:textId="6E170128" w:rsidR="00425E06" w:rsidRPr="000E5D41" w:rsidRDefault="00425E06" w:rsidP="000E5D41">
      <w:pPr>
        <w:pStyle w:val="ListParagraph"/>
        <w:numPr>
          <w:ilvl w:val="2"/>
          <w:numId w:val="41"/>
        </w:numPr>
        <w:ind w:left="1620" w:hanging="630"/>
        <w:rPr>
          <w:rFonts w:asciiTheme="minorHAnsi" w:eastAsia="Times New Roman" w:hAnsiTheme="minorHAnsi"/>
          <w:sz w:val="20"/>
        </w:rPr>
      </w:pPr>
      <w:r w:rsidRPr="000E5D41">
        <w:rPr>
          <w:rFonts w:asciiTheme="minorHAnsi" w:eastAsia="Times New Roman" w:hAnsiTheme="minorHAnsi"/>
          <w:sz w:val="20"/>
        </w:rPr>
        <w:t xml:space="preserve">Present full draft of the 2nd </w:t>
      </w:r>
      <w:r w:rsidR="00AF347C" w:rsidRPr="000E5D41">
        <w:rPr>
          <w:rFonts w:asciiTheme="minorHAnsi" w:eastAsia="Times New Roman" w:hAnsiTheme="minorHAnsi"/>
          <w:sz w:val="20"/>
        </w:rPr>
        <w:t>E</w:t>
      </w:r>
      <w:r w:rsidRPr="000E5D41">
        <w:rPr>
          <w:rFonts w:asciiTheme="minorHAnsi" w:eastAsia="Times New Roman" w:hAnsiTheme="minorHAnsi"/>
          <w:sz w:val="20"/>
        </w:rPr>
        <w:t xml:space="preserve">dition of Every Child, Every hearing update and provide to CFCC dependency attorneys for review. </w:t>
      </w:r>
    </w:p>
    <w:p w14:paraId="7A988F42" w14:textId="77777777" w:rsidR="002544F8" w:rsidRPr="0074381E" w:rsidRDefault="002544F8" w:rsidP="00531595">
      <w:pPr>
        <w:ind w:left="1710"/>
        <w:rPr>
          <w:rFonts w:asciiTheme="minorHAnsi" w:eastAsia="Times New Roman" w:hAnsiTheme="minorHAnsi"/>
          <w:sz w:val="20"/>
        </w:rPr>
      </w:pPr>
    </w:p>
    <w:p w14:paraId="3345024D" w14:textId="14166D78" w:rsidR="002544F8" w:rsidRPr="000E5D41" w:rsidRDefault="002544F8" w:rsidP="000E5D41">
      <w:pPr>
        <w:pStyle w:val="ListParagraph"/>
        <w:numPr>
          <w:ilvl w:val="2"/>
          <w:numId w:val="41"/>
        </w:numPr>
        <w:ind w:left="1710"/>
        <w:rPr>
          <w:rFonts w:asciiTheme="minorHAnsi" w:eastAsia="Times New Roman" w:hAnsiTheme="minorHAnsi"/>
          <w:sz w:val="20"/>
        </w:rPr>
      </w:pPr>
      <w:r w:rsidRPr="000E5D41">
        <w:rPr>
          <w:rFonts w:asciiTheme="minorHAnsi" w:eastAsia="Times New Roman" w:hAnsiTheme="minorHAnsi"/>
          <w:sz w:val="20"/>
        </w:rPr>
        <w:t>Incorporate CFCC dependency attorneys’ input and present final of the 2</w:t>
      </w:r>
      <w:r w:rsidRPr="000E5D41">
        <w:rPr>
          <w:rFonts w:asciiTheme="minorHAnsi" w:eastAsia="Times New Roman" w:hAnsiTheme="minorHAnsi"/>
          <w:sz w:val="20"/>
          <w:vertAlign w:val="superscript"/>
        </w:rPr>
        <w:t>nd</w:t>
      </w:r>
      <w:r w:rsidRPr="000E5D41">
        <w:rPr>
          <w:rFonts w:asciiTheme="minorHAnsi" w:eastAsia="Times New Roman" w:hAnsiTheme="minorHAnsi"/>
          <w:sz w:val="20"/>
        </w:rPr>
        <w:t xml:space="preserve"> edition of Every Child/Every Hearing booklet. </w:t>
      </w:r>
    </w:p>
    <w:p w14:paraId="59D9E2AF" w14:textId="77777777" w:rsidR="00E3675F" w:rsidRPr="0074381E" w:rsidRDefault="00E3675F" w:rsidP="000C06CF">
      <w:pPr>
        <w:pStyle w:val="ListParagraph"/>
        <w:tabs>
          <w:tab w:val="left" w:pos="810"/>
          <w:tab w:val="left" w:pos="900"/>
        </w:tabs>
        <w:rPr>
          <w:rFonts w:asciiTheme="minorHAnsi" w:eastAsia="Times New Roman" w:hAnsiTheme="minorHAnsi"/>
          <w:sz w:val="20"/>
        </w:rPr>
      </w:pPr>
    </w:p>
    <w:p w14:paraId="527443BA" w14:textId="3602EF77" w:rsidR="00844CBA" w:rsidRPr="00C4177B" w:rsidRDefault="00844CBA" w:rsidP="000E5D41">
      <w:pPr>
        <w:spacing w:before="120" w:after="120"/>
        <w:ind w:left="936"/>
        <w:rPr>
          <w:rFonts w:asciiTheme="minorHAnsi" w:hAnsiTheme="minorHAnsi" w:cstheme="minorHAnsi"/>
          <w:bCs/>
          <w:sz w:val="20"/>
          <w:u w:val="single"/>
          <w:lang w:bidi="en-US"/>
        </w:rPr>
      </w:pPr>
      <w:r w:rsidRPr="000E5D41">
        <w:rPr>
          <w:rFonts w:asciiTheme="minorHAnsi" w:eastAsia="Times New Roman" w:hAnsiTheme="minorHAnsi"/>
          <w:b/>
          <w:bCs/>
          <w:sz w:val="20"/>
          <w:u w:val="single"/>
        </w:rPr>
        <w:t xml:space="preserve">Description of </w:t>
      </w:r>
      <w:r w:rsidR="006A64B1" w:rsidRPr="000E5D41">
        <w:rPr>
          <w:rFonts w:asciiTheme="minorHAnsi" w:eastAsia="Times New Roman" w:hAnsiTheme="minorHAnsi"/>
          <w:b/>
          <w:bCs/>
          <w:sz w:val="20"/>
          <w:u w:val="single"/>
        </w:rPr>
        <w:t>Deliverables</w:t>
      </w:r>
      <w:r w:rsidRPr="000E5D41">
        <w:rPr>
          <w:rFonts w:asciiTheme="minorHAnsi" w:eastAsia="Times New Roman" w:hAnsiTheme="minorHAnsi"/>
          <w:b/>
          <w:bCs/>
          <w:sz w:val="20"/>
          <w:u w:val="single"/>
        </w:rPr>
        <w:t>.</w:t>
      </w:r>
      <w:r>
        <w:rPr>
          <w:rFonts w:asciiTheme="minorHAnsi" w:eastAsia="Times New Roman" w:hAnsiTheme="minorHAnsi"/>
          <w:b/>
          <w:bCs/>
          <w:sz w:val="20"/>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deliver to the JBE the following work products (“Deliverables”)</w:t>
      </w:r>
      <w:r w:rsidRPr="00EC158B">
        <w:rPr>
          <w:rFonts w:asciiTheme="minorHAnsi" w:hAnsiTheme="minorHAnsi" w:cstheme="minorHAnsi"/>
          <w:sz w:val="20"/>
        </w:rPr>
        <w:t>:</w:t>
      </w:r>
    </w:p>
    <w:p w14:paraId="6E1F030F" w14:textId="3BE21684" w:rsidR="002544F8" w:rsidRPr="00DD198A" w:rsidRDefault="00844CBA" w:rsidP="00844CBA">
      <w:pPr>
        <w:tabs>
          <w:tab w:val="left" w:pos="810"/>
          <w:tab w:val="left" w:pos="900"/>
        </w:tabs>
        <w:rPr>
          <w:rFonts w:asciiTheme="minorHAnsi" w:eastAsia="Times New Roman" w:hAnsiTheme="minorHAnsi"/>
          <w:sz w:val="20"/>
        </w:rPr>
      </w:pPr>
      <w:r>
        <w:rPr>
          <w:rFonts w:asciiTheme="minorHAnsi" w:eastAsia="Times New Roman" w:hAnsiTheme="minorHAnsi"/>
          <w:b/>
          <w:bCs/>
          <w:sz w:val="20"/>
        </w:rPr>
        <w:t xml:space="preserve"> </w:t>
      </w:r>
    </w:p>
    <w:p w14:paraId="1926BDB0" w14:textId="6C624ECB" w:rsidR="006A64B1" w:rsidRPr="00DD198A" w:rsidRDefault="006A64B1" w:rsidP="00DD198A">
      <w:pPr>
        <w:pStyle w:val="ListParagraph"/>
        <w:numPr>
          <w:ilvl w:val="3"/>
          <w:numId w:val="38"/>
        </w:numPr>
        <w:tabs>
          <w:tab w:val="left" w:pos="1170"/>
        </w:tabs>
        <w:ind w:left="1890"/>
        <w:rPr>
          <w:rFonts w:asciiTheme="minorHAnsi" w:eastAsia="Times New Roman" w:hAnsiTheme="minorHAnsi"/>
          <w:sz w:val="20"/>
        </w:rPr>
      </w:pPr>
      <w:r w:rsidRPr="00DD198A">
        <w:rPr>
          <w:rFonts w:asciiTheme="minorHAnsi" w:eastAsia="Times New Roman" w:hAnsiTheme="minorHAnsi"/>
          <w:b/>
          <w:sz w:val="20"/>
          <w:u w:val="single"/>
        </w:rPr>
        <w:t xml:space="preserve">  </w:t>
      </w:r>
      <w:r w:rsidR="002544F8" w:rsidRPr="00DD198A">
        <w:rPr>
          <w:rFonts w:asciiTheme="minorHAnsi" w:eastAsia="Times New Roman" w:hAnsiTheme="minorHAnsi"/>
          <w:b/>
          <w:sz w:val="20"/>
          <w:u w:val="single"/>
        </w:rPr>
        <w:t>Deliverable 1:</w:t>
      </w:r>
      <w:r w:rsidR="002544F8" w:rsidRPr="00DD198A">
        <w:rPr>
          <w:rFonts w:asciiTheme="minorHAnsi" w:eastAsia="Times New Roman" w:hAnsiTheme="minorHAnsi"/>
          <w:sz w:val="20"/>
        </w:rPr>
        <w:t xml:space="preserve"> Meet with Judicial Council staff and</w:t>
      </w:r>
    </w:p>
    <w:p w14:paraId="4FF62BC3" w14:textId="1EE42092" w:rsidR="002544F8" w:rsidRPr="00407D63" w:rsidRDefault="002544F8" w:rsidP="000E5D41">
      <w:pPr>
        <w:tabs>
          <w:tab w:val="left" w:pos="1620"/>
          <w:tab w:val="left" w:pos="1800"/>
        </w:tabs>
        <w:ind w:left="1890"/>
        <w:rPr>
          <w:rFonts w:asciiTheme="minorHAnsi" w:eastAsia="Times New Roman" w:hAnsiTheme="minorHAnsi"/>
          <w:sz w:val="20"/>
        </w:rPr>
      </w:pPr>
      <w:r w:rsidRPr="00DD198A">
        <w:rPr>
          <w:rFonts w:asciiTheme="minorHAnsi" w:eastAsia="Times New Roman" w:hAnsiTheme="minorHAnsi"/>
          <w:sz w:val="20"/>
        </w:rPr>
        <w:t xml:space="preserve">provide summary note of the meeting about the project. </w:t>
      </w:r>
      <w:r w:rsidRPr="00407D63">
        <w:rPr>
          <w:rFonts w:asciiTheme="minorHAnsi" w:eastAsia="Times New Roman" w:hAnsiTheme="minorHAnsi"/>
          <w:sz w:val="20"/>
          <w:u w:val="single"/>
        </w:rPr>
        <w:t xml:space="preserve">Estimated Due Date: </w:t>
      </w:r>
      <w:r w:rsidR="006832DC" w:rsidRPr="00407D63">
        <w:rPr>
          <w:rFonts w:asciiTheme="minorHAnsi" w:eastAsia="Times New Roman" w:hAnsiTheme="minorHAnsi"/>
          <w:sz w:val="20"/>
          <w:u w:val="single"/>
        </w:rPr>
        <w:t>June 15, 2023 but no later than June 25, 2023</w:t>
      </w:r>
    </w:p>
    <w:p w14:paraId="68704B77" w14:textId="77777777" w:rsidR="002544F8" w:rsidRPr="00DD198A" w:rsidRDefault="002544F8" w:rsidP="00DD198A">
      <w:pPr>
        <w:pStyle w:val="ListParagraph"/>
        <w:tabs>
          <w:tab w:val="left" w:pos="990"/>
        </w:tabs>
        <w:rPr>
          <w:rFonts w:asciiTheme="minorHAnsi" w:eastAsia="Times New Roman" w:hAnsiTheme="minorHAnsi"/>
          <w:sz w:val="20"/>
        </w:rPr>
      </w:pPr>
    </w:p>
    <w:p w14:paraId="00E3B3C1" w14:textId="77777777" w:rsidR="006A64B1" w:rsidRPr="00DD198A" w:rsidRDefault="002544F8" w:rsidP="00DD198A">
      <w:pPr>
        <w:pStyle w:val="ListParagraph"/>
        <w:numPr>
          <w:ilvl w:val="3"/>
          <w:numId w:val="38"/>
        </w:numPr>
        <w:tabs>
          <w:tab w:val="left" w:pos="630"/>
          <w:tab w:val="left" w:pos="990"/>
          <w:tab w:val="left" w:pos="1980"/>
        </w:tabs>
        <w:ind w:firstLine="450"/>
        <w:rPr>
          <w:rFonts w:asciiTheme="minorHAnsi" w:eastAsia="Times New Roman" w:hAnsiTheme="minorHAnsi"/>
          <w:sz w:val="20"/>
          <w:u w:val="single"/>
        </w:rPr>
      </w:pPr>
      <w:r w:rsidRPr="00DD198A">
        <w:rPr>
          <w:rFonts w:asciiTheme="minorHAnsi" w:eastAsia="Times New Roman" w:hAnsiTheme="minorHAnsi"/>
          <w:b/>
          <w:sz w:val="20"/>
          <w:u w:val="single"/>
        </w:rPr>
        <w:t xml:space="preserve">Deliverable 2: </w:t>
      </w:r>
      <w:r w:rsidRPr="00DD198A">
        <w:rPr>
          <w:rFonts w:asciiTheme="minorHAnsi" w:eastAsia="Times New Roman" w:hAnsiTheme="minorHAnsi"/>
          <w:sz w:val="20"/>
        </w:rPr>
        <w:t xml:space="preserve">Design and develop the draft outline of changes and </w:t>
      </w:r>
    </w:p>
    <w:p w14:paraId="531DBF97" w14:textId="30C245D3" w:rsidR="002544F8" w:rsidRPr="00407D63" w:rsidRDefault="002544F8" w:rsidP="000E5D41">
      <w:pPr>
        <w:pStyle w:val="ListParagraph"/>
        <w:tabs>
          <w:tab w:val="left" w:pos="630"/>
          <w:tab w:val="left" w:pos="990"/>
        </w:tabs>
        <w:ind w:left="1980"/>
        <w:rPr>
          <w:rFonts w:asciiTheme="minorHAnsi" w:eastAsia="Times New Roman" w:hAnsiTheme="minorHAnsi"/>
          <w:bCs/>
          <w:sz w:val="20"/>
          <w:u w:val="single"/>
        </w:rPr>
      </w:pPr>
      <w:r w:rsidRPr="00DD198A">
        <w:rPr>
          <w:rFonts w:asciiTheme="minorHAnsi" w:eastAsia="Times New Roman" w:hAnsiTheme="minorHAnsi"/>
          <w:sz w:val="20"/>
        </w:rPr>
        <w:t xml:space="preserve">updates. Contractor is expected to provide updates since 2007.  </w:t>
      </w:r>
      <w:r w:rsidRPr="00407D63">
        <w:rPr>
          <w:rFonts w:asciiTheme="minorHAnsi" w:eastAsia="Times New Roman" w:hAnsiTheme="minorHAnsi"/>
          <w:bCs/>
          <w:sz w:val="20"/>
          <w:u w:val="single"/>
        </w:rPr>
        <w:t xml:space="preserve">Estimated Due Date: </w:t>
      </w:r>
      <w:r w:rsidR="006832DC" w:rsidRPr="00407D63">
        <w:rPr>
          <w:rFonts w:asciiTheme="minorHAnsi" w:eastAsia="Times New Roman" w:hAnsiTheme="minorHAnsi"/>
          <w:bCs/>
          <w:sz w:val="20"/>
          <w:u w:val="single"/>
        </w:rPr>
        <w:t>August</w:t>
      </w:r>
      <w:r w:rsidR="00E76765" w:rsidRPr="00407D63">
        <w:rPr>
          <w:rFonts w:asciiTheme="minorHAnsi" w:eastAsia="Times New Roman" w:hAnsiTheme="minorHAnsi"/>
          <w:bCs/>
          <w:sz w:val="20"/>
          <w:u w:val="single"/>
        </w:rPr>
        <w:t xml:space="preserve"> </w:t>
      </w:r>
      <w:r w:rsidRPr="00407D63">
        <w:rPr>
          <w:rFonts w:asciiTheme="minorHAnsi" w:eastAsia="Times New Roman" w:hAnsiTheme="minorHAnsi"/>
          <w:bCs/>
          <w:sz w:val="20"/>
          <w:u w:val="single"/>
        </w:rPr>
        <w:t>15, 202</w:t>
      </w:r>
      <w:r w:rsidR="00E76765" w:rsidRPr="00407D63">
        <w:rPr>
          <w:rFonts w:asciiTheme="minorHAnsi" w:eastAsia="Times New Roman" w:hAnsiTheme="minorHAnsi"/>
          <w:bCs/>
          <w:sz w:val="20"/>
          <w:u w:val="single"/>
        </w:rPr>
        <w:t>3</w:t>
      </w:r>
      <w:r w:rsidRPr="00407D63">
        <w:rPr>
          <w:rFonts w:asciiTheme="minorHAnsi" w:eastAsia="Times New Roman" w:hAnsiTheme="minorHAnsi"/>
          <w:bCs/>
          <w:sz w:val="20"/>
          <w:u w:val="single"/>
        </w:rPr>
        <w:t>.</w:t>
      </w:r>
    </w:p>
    <w:p w14:paraId="5E8CD367" w14:textId="77777777" w:rsidR="002544F8" w:rsidRPr="00DD198A" w:rsidRDefault="002544F8" w:rsidP="00DD198A">
      <w:pPr>
        <w:tabs>
          <w:tab w:val="left" w:pos="990"/>
        </w:tabs>
        <w:rPr>
          <w:rFonts w:asciiTheme="minorHAnsi" w:eastAsia="Times New Roman" w:hAnsiTheme="minorHAnsi"/>
          <w:sz w:val="20"/>
          <w:u w:val="single"/>
        </w:rPr>
      </w:pPr>
    </w:p>
    <w:p w14:paraId="58AD780D" w14:textId="66BC0089" w:rsidR="000E5D41" w:rsidRPr="000E5D41" w:rsidRDefault="002544F8" w:rsidP="000E5D41">
      <w:pPr>
        <w:pStyle w:val="ListParagraph"/>
        <w:numPr>
          <w:ilvl w:val="3"/>
          <w:numId w:val="38"/>
        </w:numPr>
        <w:tabs>
          <w:tab w:val="left" w:pos="990"/>
          <w:tab w:val="left" w:pos="1980"/>
        </w:tabs>
        <w:ind w:firstLine="450"/>
        <w:rPr>
          <w:rFonts w:asciiTheme="minorHAnsi" w:eastAsia="Times New Roman" w:hAnsiTheme="minorHAnsi"/>
          <w:sz w:val="20"/>
        </w:rPr>
      </w:pPr>
      <w:r w:rsidRPr="00DD198A">
        <w:rPr>
          <w:rFonts w:asciiTheme="minorHAnsi" w:eastAsia="Times New Roman" w:hAnsiTheme="minorHAnsi"/>
          <w:b/>
          <w:bCs/>
          <w:sz w:val="20"/>
          <w:u w:val="single"/>
        </w:rPr>
        <w:t>Deliverable 3</w:t>
      </w:r>
      <w:r w:rsidRPr="00DD198A">
        <w:rPr>
          <w:rFonts w:asciiTheme="minorHAnsi" w:eastAsia="Times New Roman" w:hAnsiTheme="minorHAnsi"/>
          <w:sz w:val="20"/>
        </w:rPr>
        <w:t>: Make modifications to outline based on feedback from CFCC dependency</w:t>
      </w:r>
      <w:r w:rsidRPr="000E5D41">
        <w:rPr>
          <w:rFonts w:asciiTheme="minorHAnsi" w:eastAsia="Times New Roman" w:hAnsiTheme="minorHAnsi"/>
          <w:sz w:val="20"/>
        </w:rPr>
        <w:t xml:space="preserve"> </w:t>
      </w:r>
    </w:p>
    <w:p w14:paraId="1D332CDB" w14:textId="6A643C2F" w:rsidR="002544F8" w:rsidRPr="00407D63" w:rsidRDefault="000E5D41" w:rsidP="000E5D41">
      <w:pPr>
        <w:pStyle w:val="ListParagraph"/>
        <w:tabs>
          <w:tab w:val="left" w:pos="990"/>
          <w:tab w:val="left" w:pos="1980"/>
        </w:tabs>
        <w:rPr>
          <w:rFonts w:asciiTheme="minorHAnsi" w:eastAsia="Times New Roman" w:hAnsiTheme="minorHAnsi"/>
          <w:sz w:val="20"/>
        </w:rPr>
      </w:pPr>
      <w:r>
        <w:rPr>
          <w:rFonts w:asciiTheme="minorHAnsi" w:eastAsia="Times New Roman" w:hAnsiTheme="minorHAnsi"/>
          <w:sz w:val="20"/>
        </w:rPr>
        <w:tab/>
      </w:r>
      <w:r>
        <w:rPr>
          <w:rFonts w:asciiTheme="minorHAnsi" w:eastAsia="Times New Roman" w:hAnsiTheme="minorHAnsi"/>
          <w:sz w:val="20"/>
        </w:rPr>
        <w:tab/>
      </w:r>
      <w:r w:rsidR="002544F8" w:rsidRPr="00DD198A">
        <w:rPr>
          <w:rFonts w:asciiTheme="minorHAnsi" w:eastAsia="Times New Roman" w:hAnsiTheme="minorHAnsi"/>
          <w:sz w:val="20"/>
        </w:rPr>
        <w:t>attorneys and return to CFCC for review</w:t>
      </w:r>
      <w:r w:rsidR="002544F8" w:rsidRPr="00407D63">
        <w:rPr>
          <w:rFonts w:asciiTheme="minorHAnsi" w:eastAsia="Times New Roman" w:hAnsiTheme="minorHAnsi"/>
          <w:sz w:val="20"/>
        </w:rPr>
        <w:t xml:space="preserve">. </w:t>
      </w:r>
      <w:r w:rsidR="002544F8" w:rsidRPr="00407D63">
        <w:rPr>
          <w:rFonts w:asciiTheme="minorHAnsi" w:eastAsia="Times New Roman" w:hAnsiTheme="minorHAnsi"/>
          <w:sz w:val="20"/>
          <w:u w:val="single"/>
        </w:rPr>
        <w:t xml:space="preserve">Estimated Due Date: </w:t>
      </w:r>
      <w:r w:rsidR="006832DC" w:rsidRPr="00407D63">
        <w:rPr>
          <w:rFonts w:asciiTheme="minorHAnsi" w:eastAsia="Times New Roman" w:hAnsiTheme="minorHAnsi"/>
          <w:sz w:val="20"/>
          <w:u w:val="single"/>
        </w:rPr>
        <w:t>November</w:t>
      </w:r>
      <w:r w:rsidR="00E76765" w:rsidRPr="00407D63">
        <w:rPr>
          <w:rFonts w:asciiTheme="minorHAnsi" w:eastAsia="Times New Roman" w:hAnsiTheme="minorHAnsi"/>
          <w:sz w:val="20"/>
          <w:u w:val="single"/>
        </w:rPr>
        <w:t xml:space="preserve"> 1</w:t>
      </w:r>
      <w:r w:rsidR="002544F8" w:rsidRPr="00407D63">
        <w:rPr>
          <w:rFonts w:asciiTheme="minorHAnsi" w:eastAsia="Times New Roman" w:hAnsiTheme="minorHAnsi"/>
          <w:sz w:val="20"/>
          <w:u w:val="single"/>
        </w:rPr>
        <w:t>, 202</w:t>
      </w:r>
      <w:r w:rsidR="00E76765" w:rsidRPr="00407D63">
        <w:rPr>
          <w:rFonts w:asciiTheme="minorHAnsi" w:eastAsia="Times New Roman" w:hAnsiTheme="minorHAnsi"/>
          <w:sz w:val="20"/>
          <w:u w:val="single"/>
        </w:rPr>
        <w:t>3</w:t>
      </w:r>
      <w:r w:rsidR="002544F8" w:rsidRPr="00407D63">
        <w:rPr>
          <w:rFonts w:asciiTheme="minorHAnsi" w:eastAsia="Times New Roman" w:hAnsiTheme="minorHAnsi"/>
          <w:sz w:val="20"/>
        </w:rPr>
        <w:t xml:space="preserve">. </w:t>
      </w:r>
    </w:p>
    <w:p w14:paraId="52B31D09" w14:textId="77777777" w:rsidR="002544F8" w:rsidRPr="00407D63" w:rsidRDefault="002544F8" w:rsidP="00DD198A">
      <w:pPr>
        <w:tabs>
          <w:tab w:val="left" w:pos="990"/>
        </w:tabs>
        <w:ind w:left="1080"/>
        <w:rPr>
          <w:rFonts w:asciiTheme="minorHAnsi" w:eastAsia="Times New Roman" w:hAnsiTheme="minorHAnsi"/>
          <w:sz w:val="20"/>
        </w:rPr>
      </w:pPr>
    </w:p>
    <w:p w14:paraId="7A67C868" w14:textId="036FD2D8" w:rsidR="002544F8" w:rsidRPr="00407D63" w:rsidRDefault="002544F8" w:rsidP="000E5D41">
      <w:pPr>
        <w:pStyle w:val="ListParagraph"/>
        <w:numPr>
          <w:ilvl w:val="3"/>
          <w:numId w:val="38"/>
        </w:numPr>
        <w:tabs>
          <w:tab w:val="left" w:pos="990"/>
        </w:tabs>
        <w:ind w:left="1980" w:hanging="810"/>
        <w:rPr>
          <w:rFonts w:asciiTheme="minorHAnsi" w:eastAsia="Times New Roman" w:hAnsiTheme="minorHAnsi"/>
          <w:sz w:val="20"/>
        </w:rPr>
      </w:pPr>
      <w:r w:rsidRPr="00DD198A">
        <w:rPr>
          <w:rFonts w:asciiTheme="minorHAnsi" w:eastAsia="Times New Roman" w:hAnsiTheme="minorHAnsi"/>
          <w:b/>
          <w:bCs/>
          <w:sz w:val="20"/>
          <w:u w:val="single"/>
        </w:rPr>
        <w:t xml:space="preserve">Deliverable 4: </w:t>
      </w:r>
      <w:r w:rsidRPr="00DD198A">
        <w:rPr>
          <w:rFonts w:asciiTheme="minorHAnsi" w:eastAsia="Times New Roman" w:hAnsiTheme="minorHAnsi"/>
          <w:sz w:val="20"/>
        </w:rPr>
        <w:t>Present full draft of 2</w:t>
      </w:r>
      <w:r w:rsidRPr="00DD198A">
        <w:rPr>
          <w:rFonts w:asciiTheme="minorHAnsi" w:eastAsia="Times New Roman" w:hAnsiTheme="minorHAnsi"/>
          <w:sz w:val="20"/>
          <w:vertAlign w:val="superscript"/>
        </w:rPr>
        <w:t>nd</w:t>
      </w:r>
      <w:r w:rsidRPr="00DD198A">
        <w:rPr>
          <w:rFonts w:asciiTheme="minorHAnsi" w:eastAsia="Times New Roman" w:hAnsiTheme="minorHAnsi"/>
          <w:sz w:val="20"/>
        </w:rPr>
        <w:t xml:space="preserve"> edition update and provide to CFCC dependency attorneys for review. </w:t>
      </w:r>
      <w:r w:rsidRPr="00407D63">
        <w:rPr>
          <w:rFonts w:asciiTheme="minorHAnsi" w:eastAsia="Times New Roman" w:hAnsiTheme="minorHAnsi"/>
          <w:sz w:val="20"/>
          <w:u w:val="single"/>
        </w:rPr>
        <w:t>Estimated Due Date:</w:t>
      </w:r>
      <w:r w:rsidR="0041730C">
        <w:rPr>
          <w:rFonts w:asciiTheme="minorHAnsi" w:eastAsia="Times New Roman" w:hAnsiTheme="minorHAnsi"/>
          <w:sz w:val="20"/>
          <w:u w:val="single"/>
        </w:rPr>
        <w:t xml:space="preserve"> April 14</w:t>
      </w:r>
      <w:r w:rsidRPr="00407D63">
        <w:rPr>
          <w:rFonts w:asciiTheme="minorHAnsi" w:eastAsia="Times New Roman" w:hAnsiTheme="minorHAnsi"/>
          <w:sz w:val="20"/>
          <w:u w:val="single"/>
        </w:rPr>
        <w:t>, 202</w:t>
      </w:r>
      <w:r w:rsidR="006832DC" w:rsidRPr="00407D63">
        <w:rPr>
          <w:rFonts w:asciiTheme="minorHAnsi" w:eastAsia="Times New Roman" w:hAnsiTheme="minorHAnsi"/>
          <w:sz w:val="20"/>
          <w:u w:val="single"/>
        </w:rPr>
        <w:t>4</w:t>
      </w:r>
      <w:r w:rsidRPr="00407D63">
        <w:rPr>
          <w:rFonts w:asciiTheme="minorHAnsi" w:eastAsia="Times New Roman" w:hAnsiTheme="minorHAnsi"/>
          <w:sz w:val="20"/>
          <w:u w:val="single"/>
        </w:rPr>
        <w:t xml:space="preserve">. </w:t>
      </w:r>
    </w:p>
    <w:p w14:paraId="232E4467" w14:textId="77777777" w:rsidR="002544F8" w:rsidRPr="00407D63" w:rsidRDefault="002544F8" w:rsidP="00DD198A">
      <w:pPr>
        <w:tabs>
          <w:tab w:val="left" w:pos="990"/>
        </w:tabs>
        <w:rPr>
          <w:rFonts w:asciiTheme="minorHAnsi" w:eastAsia="Times New Roman" w:hAnsiTheme="minorHAnsi"/>
          <w:sz w:val="20"/>
        </w:rPr>
      </w:pPr>
    </w:p>
    <w:p w14:paraId="71083CD6" w14:textId="16488F0A" w:rsidR="002544F8" w:rsidRPr="000E5D41" w:rsidRDefault="002544F8" w:rsidP="000E5D41">
      <w:pPr>
        <w:pStyle w:val="ListParagraph"/>
        <w:numPr>
          <w:ilvl w:val="3"/>
          <w:numId w:val="38"/>
        </w:numPr>
        <w:tabs>
          <w:tab w:val="left" w:pos="990"/>
          <w:tab w:val="left" w:pos="1170"/>
        </w:tabs>
        <w:ind w:left="1980" w:hanging="810"/>
        <w:rPr>
          <w:rFonts w:asciiTheme="minorHAnsi" w:eastAsia="Times New Roman" w:hAnsiTheme="minorHAnsi"/>
          <w:sz w:val="20"/>
        </w:rPr>
      </w:pPr>
      <w:r w:rsidRPr="000E5D41">
        <w:rPr>
          <w:rFonts w:asciiTheme="minorHAnsi" w:eastAsia="Times New Roman" w:hAnsiTheme="minorHAnsi"/>
          <w:b/>
          <w:bCs/>
          <w:sz w:val="20"/>
          <w:u w:val="single"/>
        </w:rPr>
        <w:t xml:space="preserve">Deliverable 5: </w:t>
      </w:r>
      <w:r w:rsidRPr="000E5D41">
        <w:rPr>
          <w:rFonts w:asciiTheme="minorHAnsi" w:eastAsia="Times New Roman" w:hAnsiTheme="minorHAnsi"/>
          <w:sz w:val="20"/>
        </w:rPr>
        <w:t>Incorporate CFCC dependency attorneys’ input and present final of the 2</w:t>
      </w:r>
      <w:r w:rsidRPr="000E5D41">
        <w:rPr>
          <w:rFonts w:asciiTheme="minorHAnsi" w:eastAsia="Times New Roman" w:hAnsiTheme="minorHAnsi"/>
          <w:sz w:val="20"/>
          <w:vertAlign w:val="superscript"/>
        </w:rPr>
        <w:t>nd</w:t>
      </w:r>
      <w:r w:rsidRPr="000E5D41">
        <w:rPr>
          <w:rFonts w:asciiTheme="minorHAnsi" w:eastAsia="Times New Roman" w:hAnsiTheme="minorHAnsi"/>
          <w:sz w:val="20"/>
        </w:rPr>
        <w:t xml:space="preserve"> </w:t>
      </w:r>
      <w:r w:rsidR="006832DC" w:rsidRPr="000E5D41">
        <w:rPr>
          <w:rFonts w:asciiTheme="minorHAnsi" w:eastAsia="Times New Roman" w:hAnsiTheme="minorHAnsi"/>
          <w:sz w:val="20"/>
        </w:rPr>
        <w:t>E</w:t>
      </w:r>
      <w:r w:rsidRPr="000E5D41">
        <w:rPr>
          <w:rFonts w:asciiTheme="minorHAnsi" w:eastAsia="Times New Roman" w:hAnsiTheme="minorHAnsi"/>
          <w:sz w:val="20"/>
        </w:rPr>
        <w:t xml:space="preserve">dition of Every Child, Every Hearing that is print and mobile-friendly. </w:t>
      </w:r>
      <w:r w:rsidRPr="000E5D41">
        <w:rPr>
          <w:rFonts w:asciiTheme="minorHAnsi" w:eastAsia="Times New Roman" w:hAnsiTheme="minorHAnsi"/>
          <w:sz w:val="20"/>
          <w:u w:val="single"/>
        </w:rPr>
        <w:t xml:space="preserve">Estimated Due Date: </w:t>
      </w:r>
      <w:r w:rsidR="006832DC" w:rsidRPr="000E5D41">
        <w:rPr>
          <w:rFonts w:asciiTheme="minorHAnsi" w:eastAsia="Times New Roman" w:hAnsiTheme="minorHAnsi"/>
          <w:sz w:val="20"/>
          <w:u w:val="single"/>
        </w:rPr>
        <w:t>May</w:t>
      </w:r>
      <w:r w:rsidR="00E76765" w:rsidRPr="000E5D41">
        <w:rPr>
          <w:rFonts w:asciiTheme="minorHAnsi" w:eastAsia="Times New Roman" w:hAnsiTheme="minorHAnsi"/>
          <w:sz w:val="20"/>
          <w:u w:val="single"/>
        </w:rPr>
        <w:t xml:space="preserve"> </w:t>
      </w:r>
      <w:r w:rsidRPr="000E5D41">
        <w:rPr>
          <w:rFonts w:asciiTheme="minorHAnsi" w:eastAsia="Times New Roman" w:hAnsiTheme="minorHAnsi"/>
          <w:sz w:val="20"/>
          <w:u w:val="single"/>
        </w:rPr>
        <w:t>15, 202</w:t>
      </w:r>
      <w:r w:rsidR="006832DC" w:rsidRPr="000E5D41">
        <w:rPr>
          <w:rFonts w:asciiTheme="minorHAnsi" w:eastAsia="Times New Roman" w:hAnsiTheme="minorHAnsi"/>
          <w:sz w:val="20"/>
          <w:u w:val="single"/>
        </w:rPr>
        <w:t>4</w:t>
      </w:r>
      <w:r w:rsidRPr="000E5D41">
        <w:rPr>
          <w:rFonts w:asciiTheme="minorHAnsi" w:eastAsia="Times New Roman" w:hAnsiTheme="minorHAnsi"/>
          <w:sz w:val="20"/>
          <w:u w:val="single"/>
        </w:rPr>
        <w:t xml:space="preserve">. </w:t>
      </w:r>
    </w:p>
    <w:p w14:paraId="1F9AD7B3" w14:textId="0ED57445" w:rsidR="00425E06" w:rsidRPr="00DD198A" w:rsidRDefault="00425E06" w:rsidP="00DD198A">
      <w:pPr>
        <w:pStyle w:val="ListParagraph"/>
        <w:tabs>
          <w:tab w:val="left" w:pos="990"/>
        </w:tabs>
        <w:spacing w:before="240" w:after="240"/>
        <w:ind w:left="1164"/>
        <w:rPr>
          <w:rFonts w:eastAsia="Times New Roman"/>
          <w:sz w:val="20"/>
          <w:u w:val="single"/>
        </w:rPr>
      </w:pPr>
    </w:p>
    <w:p w14:paraId="125143A3" w14:textId="77777777" w:rsidR="00570F30" w:rsidRPr="000033AA" w:rsidRDefault="00570F30" w:rsidP="00332B80">
      <w:pPr>
        <w:numPr>
          <w:ilvl w:val="1"/>
          <w:numId w:val="3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41A47974" w14:textId="762D5C19" w:rsidR="00284065" w:rsidRPr="00332B80" w:rsidRDefault="00284065" w:rsidP="00284065">
      <w:pPr>
        <w:pStyle w:val="ListParagraph"/>
        <w:numPr>
          <w:ilvl w:val="0"/>
          <w:numId w:val="21"/>
        </w:numPr>
        <w:spacing w:before="120" w:after="120"/>
        <w:rPr>
          <w:rFonts w:asciiTheme="minorHAnsi" w:hAnsiTheme="minorHAnsi" w:cstheme="minorHAnsi"/>
          <w:iCs/>
          <w:sz w:val="20"/>
        </w:rPr>
      </w:pPr>
      <w:r w:rsidRPr="00332B80">
        <w:rPr>
          <w:rFonts w:asciiTheme="minorHAnsi" w:hAnsiTheme="minorHAnsi" w:cstheme="minorHAnsi"/>
          <w:b/>
          <w:bCs/>
          <w:iCs/>
          <w:sz w:val="20"/>
        </w:rPr>
        <w:lastRenderedPageBreak/>
        <w:t>Completeness</w:t>
      </w:r>
      <w:r w:rsidRPr="00332B80">
        <w:rPr>
          <w:rFonts w:asciiTheme="minorHAnsi" w:hAnsiTheme="minorHAnsi" w:cstheme="minorHAnsi"/>
          <w:iCs/>
          <w:sz w:val="20"/>
        </w:rPr>
        <w:t>: The content of the Deliverables is legally current, correct, and thorough as</w:t>
      </w:r>
      <w:r>
        <w:rPr>
          <w:rFonts w:asciiTheme="minorHAnsi" w:hAnsiTheme="minorHAnsi" w:cstheme="minorHAnsi"/>
          <w:iCs/>
          <w:sz w:val="20"/>
        </w:rPr>
        <w:t xml:space="preserve"> </w:t>
      </w:r>
      <w:r w:rsidRPr="00332B80">
        <w:rPr>
          <w:rFonts w:asciiTheme="minorHAnsi" w:hAnsiTheme="minorHAnsi" w:cstheme="minorHAnsi"/>
          <w:iCs/>
          <w:sz w:val="20"/>
        </w:rPr>
        <w:t>required by the Agreement.</w:t>
      </w:r>
    </w:p>
    <w:p w14:paraId="5DD4370C" w14:textId="77777777" w:rsidR="00284065" w:rsidRPr="00332B80" w:rsidRDefault="00284065" w:rsidP="00284065">
      <w:pPr>
        <w:pStyle w:val="ListParagraph"/>
        <w:numPr>
          <w:ilvl w:val="0"/>
          <w:numId w:val="21"/>
        </w:numPr>
        <w:spacing w:before="120" w:after="120"/>
        <w:rPr>
          <w:rFonts w:asciiTheme="minorHAnsi" w:hAnsiTheme="minorHAnsi" w:cstheme="minorHAnsi"/>
          <w:iCs/>
          <w:sz w:val="20"/>
        </w:rPr>
      </w:pPr>
      <w:r w:rsidRPr="00332B80">
        <w:rPr>
          <w:rFonts w:asciiTheme="minorHAnsi" w:hAnsiTheme="minorHAnsi" w:cstheme="minorHAnsi"/>
          <w:b/>
          <w:bCs/>
          <w:iCs/>
          <w:sz w:val="20"/>
        </w:rPr>
        <w:t>Timeliness:</w:t>
      </w:r>
      <w:r w:rsidRPr="00332B80">
        <w:rPr>
          <w:rFonts w:asciiTheme="minorHAnsi" w:hAnsiTheme="minorHAnsi" w:cstheme="minorHAnsi"/>
          <w:iCs/>
          <w:sz w:val="20"/>
        </w:rPr>
        <w:t xml:space="preserve"> The Services were completed and the Deliverables were delivered on time.</w:t>
      </w:r>
    </w:p>
    <w:p w14:paraId="529C7C1C" w14:textId="1B5BA4AB" w:rsidR="000033AA" w:rsidRPr="00332B80" w:rsidRDefault="00284065" w:rsidP="00284065">
      <w:pPr>
        <w:pStyle w:val="ListParagraph"/>
        <w:numPr>
          <w:ilvl w:val="0"/>
          <w:numId w:val="21"/>
        </w:numPr>
        <w:spacing w:before="120" w:after="120"/>
        <w:rPr>
          <w:rFonts w:asciiTheme="minorHAnsi" w:hAnsiTheme="minorHAnsi" w:cstheme="minorHAnsi"/>
          <w:iCs/>
          <w:sz w:val="20"/>
        </w:rPr>
      </w:pPr>
      <w:r w:rsidRPr="00332B80">
        <w:rPr>
          <w:rFonts w:asciiTheme="minorHAnsi" w:hAnsiTheme="minorHAnsi" w:cstheme="minorHAnsi"/>
          <w:b/>
          <w:bCs/>
          <w:iCs/>
          <w:sz w:val="20"/>
        </w:rPr>
        <w:t>Technical accuracy:</w:t>
      </w:r>
      <w:r w:rsidRPr="00332B80">
        <w:rPr>
          <w:rFonts w:asciiTheme="minorHAnsi" w:hAnsiTheme="minorHAnsi" w:cstheme="minorHAnsi"/>
          <w:iCs/>
          <w:sz w:val="20"/>
        </w:rPr>
        <w:t xml:space="preserve"> The Deliverables are accurate as measured against commonly accepted</w:t>
      </w:r>
      <w:r>
        <w:rPr>
          <w:rFonts w:asciiTheme="minorHAnsi" w:hAnsiTheme="minorHAnsi" w:cstheme="minorHAnsi"/>
          <w:iCs/>
          <w:sz w:val="20"/>
        </w:rPr>
        <w:t xml:space="preserve"> </w:t>
      </w:r>
      <w:r w:rsidRPr="00332B80">
        <w:rPr>
          <w:rFonts w:asciiTheme="minorHAnsi" w:hAnsiTheme="minorHAnsi" w:cstheme="minorHAnsi"/>
          <w:iCs/>
          <w:sz w:val="20"/>
        </w:rPr>
        <w:t>standards.</w:t>
      </w:r>
    </w:p>
    <w:p w14:paraId="58522B57" w14:textId="77777777" w:rsidR="00570F30" w:rsidRPr="00332B80" w:rsidRDefault="00570F30" w:rsidP="00332B80">
      <w:pPr>
        <w:spacing w:before="120" w:after="120"/>
        <w:rPr>
          <w:rFonts w:asciiTheme="minorHAnsi" w:hAnsiTheme="minorHAnsi" w:cstheme="minorHAnsi"/>
          <w:i/>
          <w:sz w:val="20"/>
        </w:rPr>
      </w:pPr>
    </w:p>
    <w:p w14:paraId="63559B65" w14:textId="3A5FA565" w:rsidR="00C4177B" w:rsidRPr="00332B80" w:rsidRDefault="00927DC6" w:rsidP="00332B80">
      <w:pPr>
        <w:numPr>
          <w:ilvl w:val="1"/>
          <w:numId w:val="38"/>
        </w:numPr>
        <w:spacing w:before="120" w:after="120"/>
        <w:rPr>
          <w:rFonts w:asciiTheme="minorHAnsi" w:hAnsiTheme="minorHAnsi" w:cstheme="minorHAnsi"/>
          <w:b/>
          <w:bCs/>
          <w:sz w:val="20"/>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w:t>
      </w:r>
      <w:r w:rsidR="00284065">
        <w:rPr>
          <w:rFonts w:asciiTheme="minorHAnsi" w:hAnsiTheme="minorHAnsi" w:cstheme="minorHAnsi"/>
          <w:b/>
          <w:bCs/>
          <w:sz w:val="20"/>
          <w:lang w:bidi="en-US"/>
        </w:rPr>
        <w:t xml:space="preserve"> </w:t>
      </w:r>
      <w:r w:rsidR="00284065" w:rsidRPr="00284065">
        <w:rPr>
          <w:rFonts w:asciiTheme="minorHAnsi" w:hAnsiTheme="minorHAnsi" w:cstheme="minorHAnsi"/>
          <w:b/>
          <w:bCs/>
          <w:sz w:val="20"/>
          <w:lang w:bidi="en-US"/>
        </w:rPr>
        <w:t>Contractor must perform the Services and deliver the Deliverables according to the timelin</w:t>
      </w:r>
      <w:r w:rsidR="00284065">
        <w:rPr>
          <w:rFonts w:asciiTheme="minorHAnsi" w:hAnsiTheme="minorHAnsi" w:cstheme="minorHAnsi"/>
          <w:b/>
          <w:bCs/>
          <w:sz w:val="20"/>
          <w:lang w:bidi="en-US"/>
        </w:rPr>
        <w:t xml:space="preserve">e </w:t>
      </w:r>
      <w:r w:rsidR="00284065" w:rsidRPr="00284065">
        <w:rPr>
          <w:rFonts w:asciiTheme="minorHAnsi" w:hAnsiTheme="minorHAnsi" w:cstheme="minorHAnsi"/>
          <w:b/>
          <w:bCs/>
          <w:sz w:val="20"/>
          <w:lang w:bidi="en-US"/>
        </w:rPr>
        <w:t>outlined in Section 2.2 above.</w:t>
      </w:r>
    </w:p>
    <w:p w14:paraId="73EBDFF8" w14:textId="77777777" w:rsidR="00927DC6" w:rsidRPr="00927DC6" w:rsidRDefault="00927DC6" w:rsidP="00454497">
      <w:pPr>
        <w:pStyle w:val="ListParagraph"/>
        <w:spacing w:before="120" w:after="120"/>
        <w:ind w:left="1260"/>
        <w:rPr>
          <w:rFonts w:asciiTheme="minorHAnsi" w:hAnsiTheme="minorHAnsi" w:cstheme="minorHAnsi"/>
          <w:i/>
          <w:sz w:val="20"/>
        </w:rPr>
      </w:pPr>
    </w:p>
    <w:p w14:paraId="3AFC2B59" w14:textId="68110760" w:rsidR="00927DC6" w:rsidRPr="00EB564D" w:rsidRDefault="00D722B2" w:rsidP="00454497">
      <w:pPr>
        <w:numPr>
          <w:ilvl w:val="1"/>
          <w:numId w:val="3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00DD25E9" w:rsidRPr="00DD25E9">
        <w:rPr>
          <w:rFonts w:asciiTheme="minorHAnsi" w:hAnsiTheme="minorHAnsi" w:cstheme="minorHAnsi"/>
          <w:b/>
          <w:sz w:val="20"/>
          <w:highlight w:val="yellow"/>
        </w:rPr>
        <w:t>TBD</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00DD25E9" w:rsidRPr="00DD25E9">
        <w:rPr>
          <w:rFonts w:asciiTheme="minorHAnsi" w:hAnsiTheme="minorHAnsi" w:cstheme="minorHAnsi"/>
          <w:b/>
          <w:sz w:val="20"/>
          <w:highlight w:val="yellow"/>
        </w:rPr>
        <w:t>TBD</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454497">
      <w:pPr>
        <w:numPr>
          <w:ilvl w:val="1"/>
          <w:numId w:val="3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w:t>
      </w:r>
      <w:proofErr w:type="spellStart"/>
      <w:r w:rsidRPr="00EB564D">
        <w:rPr>
          <w:rFonts w:asciiTheme="minorHAnsi" w:hAnsiTheme="minorHAnsi" w:cstheme="minorHAnsi"/>
          <w:sz w:val="20"/>
        </w:rPr>
        <w:t>i</w:t>
      </w:r>
      <w:proofErr w:type="spellEnd"/>
      <w:r w:rsidRPr="00EB564D">
        <w:rPr>
          <w:rFonts w:asciiTheme="minorHAnsi" w:hAnsiTheme="minorHAnsi" w:cstheme="minorHAnsi"/>
          <w:sz w:val="20"/>
        </w:rPr>
        <w:t>)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454497">
      <w:pPr>
        <w:numPr>
          <w:ilvl w:val="1"/>
          <w:numId w:val="3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454497">
      <w:pPr>
        <w:numPr>
          <w:ilvl w:val="1"/>
          <w:numId w:val="3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454497">
      <w:pPr>
        <w:numPr>
          <w:ilvl w:val="1"/>
          <w:numId w:val="3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531595">
      <w:pPr>
        <w:pStyle w:val="BodyText"/>
        <w:numPr>
          <w:ilvl w:val="2"/>
          <w:numId w:val="3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w:t>
      </w:r>
      <w:proofErr w:type="spellStart"/>
      <w:r>
        <w:rPr>
          <w:rFonts w:asciiTheme="minorHAnsi" w:hAnsiTheme="minorHAnsi" w:cstheme="minorHAnsi"/>
          <w:sz w:val="20"/>
        </w:rPr>
        <w:t>i</w:t>
      </w:r>
      <w:proofErr w:type="spellEnd"/>
      <w:r>
        <w:rPr>
          <w:rFonts w:asciiTheme="minorHAnsi" w:hAnsiTheme="minorHAnsi" w:cstheme="minorHAnsi"/>
          <w:sz w:val="20"/>
        </w:rPr>
        <w:t>)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531595">
      <w:pPr>
        <w:pStyle w:val="BodyText"/>
        <w:numPr>
          <w:ilvl w:val="2"/>
          <w:numId w:val="3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proofErr w:type="spellStart"/>
      <w:r>
        <w:rPr>
          <w:rFonts w:asciiTheme="minorHAnsi" w:hAnsiTheme="minorHAnsi" w:cstheme="minorHAnsi"/>
          <w:sz w:val="20"/>
        </w:rPr>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83DAC" w:rsidRDefault="00E37567" w:rsidP="000E5D41">
      <w:pPr>
        <w:pStyle w:val="BodyText"/>
        <w:numPr>
          <w:ilvl w:val="2"/>
          <w:numId w:val="3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lastRenderedPageBreak/>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663AEB8A" w14:textId="77777777" w:rsidR="00B15A09" w:rsidRPr="00B15A09" w:rsidRDefault="00B15A09" w:rsidP="00B15A09">
      <w:pPr>
        <w:spacing w:before="120" w:after="120"/>
        <w:ind w:left="936"/>
        <w:rPr>
          <w:rFonts w:asciiTheme="minorHAnsi" w:hAnsiTheme="minorHAnsi" w:cstheme="minorHAnsi"/>
          <w:sz w:val="20"/>
        </w:rPr>
      </w:pPr>
    </w:p>
    <w:p w14:paraId="7D6B0923" w14:textId="77777777" w:rsidR="00B15A09" w:rsidRPr="00B15A09" w:rsidRDefault="00B15A09" w:rsidP="00B15A09">
      <w:pPr>
        <w:spacing w:before="120" w:after="120"/>
        <w:ind w:left="936"/>
        <w:rPr>
          <w:rFonts w:asciiTheme="minorHAnsi" w:hAnsiTheme="minorHAnsi" w:cstheme="minorHAnsi"/>
          <w:sz w:val="20"/>
        </w:rPr>
      </w:pPr>
    </w:p>
    <w:p w14:paraId="0E4A7529" w14:textId="77777777" w:rsidR="00B15A09" w:rsidRPr="007B1D82" w:rsidRDefault="00B15A09" w:rsidP="00D809AB">
      <w:pPr>
        <w:spacing w:before="120" w:after="120"/>
        <w:ind w:left="936"/>
        <w:rPr>
          <w:rFonts w:asciiTheme="minorHAnsi" w:hAnsiTheme="minorHAnsi" w:cstheme="minorHAnsi"/>
          <w:bCs/>
          <w:sz w:val="20"/>
          <w:u w:val="single"/>
          <w:lang w:bidi="en-US"/>
        </w:rPr>
      </w:pPr>
    </w:p>
    <w:p w14:paraId="597D59AB" w14:textId="77777777" w:rsidR="00C36343" w:rsidRDefault="00C36343" w:rsidP="000E5D41">
      <w:pPr>
        <w:pStyle w:val="Apnd1"/>
        <w:numPr>
          <w:ilvl w:val="0"/>
          <w:numId w:val="3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0"/>
      <w:bookmarkEnd w:id="1"/>
      <w:bookmarkEnd w:id="2"/>
      <w:bookmarkEnd w:id="3"/>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4"/>
          <w:footerReference w:type="first" r:id="rId15"/>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6"/>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2B54A4B3" w14:textId="77777777" w:rsidR="00C36343" w:rsidRPr="00E90AF0"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invoice the following amounts for Goods that </w:t>
      </w:r>
      <w:r w:rsidRPr="00E90AF0">
        <w:rPr>
          <w:rFonts w:asciiTheme="minorHAnsi" w:hAnsiTheme="minorHAnsi" w:cstheme="minorHAnsi"/>
          <w:bCs/>
          <w:sz w:val="20"/>
        </w:rPr>
        <w:t xml:space="preserve">the </w:t>
      </w:r>
      <w:r w:rsidR="00323CD0">
        <w:rPr>
          <w:rFonts w:asciiTheme="minorHAnsi" w:hAnsiTheme="minorHAnsi" w:cstheme="minorHAnsi"/>
          <w:bCs/>
          <w:sz w:val="20"/>
        </w:rPr>
        <w:t>JBE</w:t>
      </w:r>
      <w:r w:rsidRPr="00E90AF0">
        <w:rPr>
          <w:rFonts w:asciiTheme="minorHAnsi" w:hAnsiTheme="minorHAnsi" w:cstheme="minorHAnsi"/>
          <w:bCs/>
          <w:sz w:val="20"/>
        </w:rPr>
        <w:t xml:space="preserve"> has accepted:</w:t>
      </w:r>
    </w:p>
    <w:p w14:paraId="38D98B24" w14:textId="050736A4" w:rsidR="00C36343" w:rsidRPr="00A02FF6" w:rsidRDefault="00A02FF6" w:rsidP="001475A2">
      <w:pPr>
        <w:spacing w:before="120" w:after="120"/>
        <w:ind w:left="720"/>
        <w:rPr>
          <w:rFonts w:asciiTheme="minorHAnsi" w:hAnsiTheme="minorHAnsi" w:cstheme="minorHAnsi"/>
          <w:b/>
          <w:iCs/>
          <w:sz w:val="20"/>
          <w:lang w:bidi="en-US"/>
        </w:rPr>
      </w:pPr>
      <w:r w:rsidRPr="00A02FF6">
        <w:rPr>
          <w:rFonts w:asciiTheme="minorHAnsi" w:hAnsiTheme="minorHAnsi" w:cstheme="minorHAnsi"/>
          <w:b/>
          <w:iCs/>
          <w:sz w:val="20"/>
          <w:lang w:bidi="en-US"/>
        </w:rPr>
        <w:t>[TBD]</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3E9F9AB9" w14:textId="634954B2" w:rsidR="001D17BF" w:rsidRPr="001D17BF" w:rsidRDefault="00270F4F" w:rsidP="001D17BF">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r w:rsidR="00E165F5" w:rsidRPr="001D17BF">
        <w:rPr>
          <w:rFonts w:asciiTheme="minorHAnsi" w:hAnsiTheme="minorHAnsi" w:cstheme="minorHAnsi"/>
          <w:bCs/>
          <w:i/>
          <w:sz w:val="20"/>
          <w:lang w:bidi="en-US"/>
        </w:rPr>
        <w:t xml:space="preserve">  </w:t>
      </w:r>
    </w:p>
    <w:tbl>
      <w:tblPr>
        <w:tblpPr w:leftFromText="180" w:rightFromText="180" w:vertAnchor="text" w:horzAnchor="margin" w:tblpXSpec="center" w:tblpY="379"/>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2250"/>
        <w:gridCol w:w="2250"/>
      </w:tblGrid>
      <w:tr w:rsidR="008178CA" w14:paraId="215C1939" w14:textId="478CB3A8" w:rsidTr="008178CA">
        <w:trPr>
          <w:cantSplit/>
          <w:trHeight w:val="710"/>
        </w:trPr>
        <w:tc>
          <w:tcPr>
            <w:tcW w:w="620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6F05" w14:textId="77777777" w:rsidR="008178CA" w:rsidRDefault="008178CA" w:rsidP="00512F8C">
            <w:pPr>
              <w:pStyle w:val="BodyText3"/>
              <w:keepNext/>
              <w:spacing w:after="0"/>
              <w:jc w:val="center"/>
              <w:rPr>
                <w:b/>
                <w:bCs/>
                <w:sz w:val="24"/>
                <w:szCs w:val="24"/>
              </w:rPr>
            </w:pPr>
            <w:r>
              <w:rPr>
                <w:b/>
                <w:bCs/>
                <w:sz w:val="24"/>
                <w:szCs w:val="24"/>
              </w:rPr>
              <w:t xml:space="preserve">Milestone(s) </w:t>
            </w:r>
          </w:p>
          <w:p w14:paraId="6152D50D" w14:textId="77777777" w:rsidR="008178CA" w:rsidRDefault="008178CA" w:rsidP="00512F8C">
            <w:pPr>
              <w:pStyle w:val="BodyText3"/>
              <w:keepNext/>
              <w:spacing w:after="0"/>
              <w:jc w:val="center"/>
              <w:rPr>
                <w:b/>
                <w:bCs/>
                <w:sz w:val="24"/>
                <w:szCs w:val="24"/>
              </w:rPr>
            </w:pPr>
            <w:r>
              <w:rPr>
                <w:b/>
                <w:bCs/>
                <w:sz w:val="24"/>
                <w:szCs w:val="24"/>
              </w:rPr>
              <w:t>Description</w:t>
            </w:r>
          </w:p>
        </w:tc>
        <w:tc>
          <w:tcPr>
            <w:tcW w:w="2250" w:type="dxa"/>
            <w:tcBorders>
              <w:top w:val="single" w:sz="4" w:space="0" w:color="auto"/>
              <w:left w:val="single" w:sz="4" w:space="0" w:color="auto"/>
              <w:bottom w:val="single" w:sz="4" w:space="0" w:color="auto"/>
              <w:right w:val="single" w:sz="4" w:space="0" w:color="auto"/>
            </w:tcBorders>
            <w:shd w:val="clear" w:color="auto" w:fill="F3F3F3"/>
            <w:hideMark/>
          </w:tcPr>
          <w:p w14:paraId="41C44371" w14:textId="77777777" w:rsidR="008178CA" w:rsidRDefault="008178CA" w:rsidP="00512F8C">
            <w:pPr>
              <w:pStyle w:val="BodyText3"/>
              <w:keepNext/>
              <w:spacing w:after="0"/>
              <w:jc w:val="center"/>
              <w:rPr>
                <w:b/>
                <w:bCs/>
                <w:sz w:val="24"/>
                <w:szCs w:val="24"/>
              </w:rPr>
            </w:pPr>
            <w:r w:rsidRPr="009F28DC">
              <w:rPr>
                <w:b/>
                <w:bCs/>
                <w:i/>
                <w:sz w:val="24"/>
                <w:szCs w:val="24"/>
              </w:rPr>
              <w:t xml:space="preserve">Estimated </w:t>
            </w:r>
            <w:r>
              <w:rPr>
                <w:b/>
                <w:bCs/>
                <w:sz w:val="24"/>
                <w:szCs w:val="24"/>
              </w:rPr>
              <w:t>Completion Date</w:t>
            </w:r>
          </w:p>
        </w:tc>
        <w:tc>
          <w:tcPr>
            <w:tcW w:w="2250" w:type="dxa"/>
            <w:tcBorders>
              <w:top w:val="single" w:sz="4" w:space="0" w:color="auto"/>
              <w:left w:val="single" w:sz="4" w:space="0" w:color="auto"/>
              <w:bottom w:val="single" w:sz="4" w:space="0" w:color="auto"/>
              <w:right w:val="single" w:sz="4" w:space="0" w:color="auto"/>
            </w:tcBorders>
            <w:shd w:val="clear" w:color="auto" w:fill="F3F3F3"/>
          </w:tcPr>
          <w:p w14:paraId="090E155E" w14:textId="77777777" w:rsidR="008178CA" w:rsidRPr="00A07BCF" w:rsidRDefault="008178CA" w:rsidP="00512F8C">
            <w:pPr>
              <w:pStyle w:val="BodyText3"/>
              <w:keepNext/>
              <w:spacing w:after="0"/>
              <w:jc w:val="center"/>
              <w:rPr>
                <w:b/>
                <w:bCs/>
                <w:iCs/>
                <w:sz w:val="24"/>
                <w:szCs w:val="24"/>
              </w:rPr>
            </w:pPr>
            <w:r w:rsidRPr="00A07BCF">
              <w:rPr>
                <w:b/>
                <w:bCs/>
                <w:iCs/>
                <w:sz w:val="24"/>
                <w:szCs w:val="24"/>
              </w:rPr>
              <w:t>Fixed</w:t>
            </w:r>
          </w:p>
          <w:p w14:paraId="7BD502C7" w14:textId="12F24A1B" w:rsidR="008178CA" w:rsidRPr="009F28DC" w:rsidRDefault="008178CA" w:rsidP="00512F8C">
            <w:pPr>
              <w:pStyle w:val="BodyText3"/>
              <w:keepNext/>
              <w:spacing w:after="0"/>
              <w:jc w:val="center"/>
              <w:rPr>
                <w:b/>
                <w:bCs/>
                <w:i/>
                <w:sz w:val="24"/>
                <w:szCs w:val="24"/>
              </w:rPr>
            </w:pPr>
            <w:r w:rsidRPr="00A07BCF">
              <w:rPr>
                <w:b/>
                <w:bCs/>
                <w:iCs/>
                <w:sz w:val="24"/>
                <w:szCs w:val="24"/>
              </w:rPr>
              <w:t>Price</w:t>
            </w:r>
          </w:p>
        </w:tc>
      </w:tr>
      <w:tr w:rsidR="00284065" w:rsidRPr="00A07BCF" w14:paraId="2D3F01CE" w14:textId="35D888D3" w:rsidTr="008178CA">
        <w:trPr>
          <w:cantSplit/>
          <w:trHeight w:val="1180"/>
        </w:trPr>
        <w:tc>
          <w:tcPr>
            <w:tcW w:w="6205" w:type="dxa"/>
            <w:tcBorders>
              <w:top w:val="single" w:sz="4" w:space="0" w:color="auto"/>
              <w:left w:val="single" w:sz="4" w:space="0" w:color="auto"/>
              <w:bottom w:val="single" w:sz="4" w:space="0" w:color="auto"/>
              <w:right w:val="single" w:sz="4" w:space="0" w:color="auto"/>
            </w:tcBorders>
          </w:tcPr>
          <w:p w14:paraId="65406B02" w14:textId="77777777" w:rsidR="00284065" w:rsidRPr="00A07BCF" w:rsidRDefault="00284065" w:rsidP="00284065">
            <w:pPr>
              <w:rPr>
                <w:b/>
              </w:rPr>
            </w:pPr>
            <w:r w:rsidRPr="00A07BCF">
              <w:rPr>
                <w:b/>
              </w:rPr>
              <w:t>First Milestone:</w:t>
            </w:r>
          </w:p>
          <w:p w14:paraId="73561A9E" w14:textId="707E9925" w:rsidR="00284065" w:rsidRPr="00A07BCF" w:rsidRDefault="00284065" w:rsidP="00284065">
            <w:pPr>
              <w:spacing w:before="240" w:after="240"/>
              <w:rPr>
                <w:rFonts w:asciiTheme="minorHAnsi" w:hAnsiTheme="minorHAnsi"/>
              </w:rPr>
            </w:pPr>
            <w:r>
              <w:rPr>
                <w:rFonts w:asciiTheme="minorHAnsi" w:hAnsiTheme="minorHAnsi"/>
              </w:rPr>
              <w:t>Meet with Judicial Council staff and provide summary note of the meeting about the project</w:t>
            </w:r>
            <w:r w:rsidRPr="00A07BCF" w:rsidDel="00E346C5">
              <w:rPr>
                <w:rFonts w:asciiTheme="minorHAnsi" w:hAnsiTheme="minorHAnsi"/>
              </w:rPr>
              <w:t xml:space="preserve"> </w:t>
            </w:r>
          </w:p>
        </w:tc>
        <w:tc>
          <w:tcPr>
            <w:tcW w:w="2250" w:type="dxa"/>
            <w:tcBorders>
              <w:top w:val="single" w:sz="4" w:space="0" w:color="auto"/>
              <w:left w:val="single" w:sz="4" w:space="0" w:color="auto"/>
              <w:bottom w:val="single" w:sz="4" w:space="0" w:color="auto"/>
              <w:right w:val="single" w:sz="4" w:space="0" w:color="auto"/>
            </w:tcBorders>
          </w:tcPr>
          <w:p w14:paraId="1DC59656" w14:textId="77777777" w:rsidR="00284065" w:rsidRPr="00DA0872" w:rsidRDefault="00284065" w:rsidP="00284065">
            <w:pPr>
              <w:jc w:val="center"/>
              <w:rPr>
                <w:i/>
              </w:rPr>
            </w:pPr>
          </w:p>
          <w:p w14:paraId="40252ECB" w14:textId="77777777" w:rsidR="00284065" w:rsidRDefault="00284065" w:rsidP="00284065">
            <w:pPr>
              <w:jc w:val="center"/>
              <w:rPr>
                <w:i/>
              </w:rPr>
            </w:pPr>
          </w:p>
          <w:p w14:paraId="4C7E8848" w14:textId="6E7E558F" w:rsidR="00284065" w:rsidRPr="00A07BCF" w:rsidRDefault="00284065" w:rsidP="00284065">
            <w:pPr>
              <w:jc w:val="center"/>
            </w:pPr>
            <w:r>
              <w:rPr>
                <w:iCs/>
              </w:rPr>
              <w:t>June</w:t>
            </w:r>
            <w:r w:rsidRPr="005F7ECF">
              <w:rPr>
                <w:iCs/>
              </w:rPr>
              <w:t xml:space="preserve"> </w:t>
            </w:r>
            <w:r>
              <w:rPr>
                <w:iCs/>
              </w:rPr>
              <w:t>25</w:t>
            </w:r>
            <w:r w:rsidRPr="005F7ECF">
              <w:rPr>
                <w:iCs/>
              </w:rPr>
              <w:t>, 2023</w:t>
            </w:r>
          </w:p>
        </w:tc>
        <w:tc>
          <w:tcPr>
            <w:tcW w:w="2250" w:type="dxa"/>
            <w:tcBorders>
              <w:top w:val="single" w:sz="4" w:space="0" w:color="auto"/>
              <w:left w:val="single" w:sz="4" w:space="0" w:color="auto"/>
              <w:bottom w:val="single" w:sz="4" w:space="0" w:color="auto"/>
              <w:right w:val="single" w:sz="4" w:space="0" w:color="auto"/>
            </w:tcBorders>
          </w:tcPr>
          <w:p w14:paraId="44458EFA" w14:textId="77777777" w:rsidR="00284065" w:rsidRPr="00A07BCF" w:rsidRDefault="00284065" w:rsidP="00284065">
            <w:pPr>
              <w:jc w:val="center"/>
              <w:rPr>
                <w:b/>
                <w:bCs/>
              </w:rPr>
            </w:pPr>
          </w:p>
          <w:p w14:paraId="23BB06E1" w14:textId="7FA54914" w:rsidR="00284065" w:rsidRDefault="00284065" w:rsidP="00284065">
            <w:pPr>
              <w:jc w:val="center"/>
              <w:rPr>
                <w:b/>
                <w:bCs/>
              </w:rPr>
            </w:pPr>
          </w:p>
          <w:p w14:paraId="4F05DC4B" w14:textId="5F0DEBD5" w:rsidR="00284065" w:rsidRPr="00A07BCF" w:rsidRDefault="008A0709" w:rsidP="00284065">
            <w:pPr>
              <w:jc w:val="center"/>
              <w:rPr>
                <w:b/>
                <w:bCs/>
              </w:rPr>
            </w:pPr>
            <w:r>
              <w:rPr>
                <w:b/>
                <w:bCs/>
              </w:rPr>
              <w:t>[TBD]</w:t>
            </w:r>
          </w:p>
        </w:tc>
      </w:tr>
      <w:tr w:rsidR="00284065" w:rsidRPr="00A07BCF" w14:paraId="5D2F4F24" w14:textId="2EE11AB0" w:rsidTr="008178CA">
        <w:trPr>
          <w:cantSplit/>
          <w:trHeight w:val="1837"/>
        </w:trPr>
        <w:tc>
          <w:tcPr>
            <w:tcW w:w="6205" w:type="dxa"/>
            <w:tcBorders>
              <w:top w:val="single" w:sz="4" w:space="0" w:color="auto"/>
              <w:left w:val="single" w:sz="4" w:space="0" w:color="auto"/>
              <w:bottom w:val="single" w:sz="4" w:space="0" w:color="auto"/>
              <w:right w:val="single" w:sz="4" w:space="0" w:color="auto"/>
            </w:tcBorders>
          </w:tcPr>
          <w:p w14:paraId="653518E5" w14:textId="77777777" w:rsidR="00284065" w:rsidRPr="00A07BCF" w:rsidRDefault="00284065" w:rsidP="00284065">
            <w:pPr>
              <w:rPr>
                <w:b/>
              </w:rPr>
            </w:pPr>
            <w:r w:rsidRPr="00A07BCF">
              <w:rPr>
                <w:b/>
              </w:rPr>
              <w:t>Second Milestone:</w:t>
            </w:r>
          </w:p>
          <w:p w14:paraId="4108F9F5" w14:textId="77777777" w:rsidR="00284065" w:rsidRPr="00A07BCF" w:rsidRDefault="00284065" w:rsidP="00284065">
            <w:pPr>
              <w:pStyle w:val="ListParagraph"/>
              <w:spacing w:before="240" w:after="240"/>
              <w:ind w:left="0"/>
              <w:rPr>
                <w:rFonts w:asciiTheme="minorHAnsi" w:hAnsiTheme="minorHAnsi"/>
                <w:u w:val="single"/>
              </w:rPr>
            </w:pPr>
            <w:r w:rsidRPr="00A07BCF">
              <w:rPr>
                <w:rFonts w:asciiTheme="minorHAnsi" w:hAnsiTheme="minorHAnsi"/>
              </w:rPr>
              <w:t xml:space="preserve">Design and develop the draft outline of changes and updates. Contractor is expected to provide updates since 2007. </w:t>
            </w:r>
          </w:p>
        </w:tc>
        <w:tc>
          <w:tcPr>
            <w:tcW w:w="2250" w:type="dxa"/>
            <w:tcBorders>
              <w:top w:val="single" w:sz="4" w:space="0" w:color="auto"/>
              <w:left w:val="single" w:sz="4" w:space="0" w:color="auto"/>
              <w:bottom w:val="single" w:sz="4" w:space="0" w:color="auto"/>
              <w:right w:val="single" w:sz="4" w:space="0" w:color="auto"/>
            </w:tcBorders>
          </w:tcPr>
          <w:p w14:paraId="724F911B" w14:textId="77777777" w:rsidR="00284065" w:rsidRDefault="00284065" w:rsidP="00284065">
            <w:pPr>
              <w:jc w:val="center"/>
              <w:rPr>
                <w:i/>
              </w:rPr>
            </w:pPr>
          </w:p>
          <w:p w14:paraId="717EB0B1" w14:textId="77777777" w:rsidR="00284065" w:rsidRDefault="00284065" w:rsidP="00284065">
            <w:pPr>
              <w:jc w:val="center"/>
              <w:rPr>
                <w:i/>
              </w:rPr>
            </w:pPr>
          </w:p>
          <w:p w14:paraId="7D87C8CD" w14:textId="5CCD9297" w:rsidR="00284065" w:rsidRPr="00A07BCF" w:rsidRDefault="00284065" w:rsidP="00284065">
            <w:pPr>
              <w:jc w:val="center"/>
            </w:pPr>
            <w:r>
              <w:rPr>
                <w:iCs/>
              </w:rPr>
              <w:t>August</w:t>
            </w:r>
            <w:r w:rsidRPr="005F7ECF">
              <w:rPr>
                <w:iCs/>
              </w:rPr>
              <w:t xml:space="preserve"> 15, 2023</w:t>
            </w:r>
          </w:p>
        </w:tc>
        <w:tc>
          <w:tcPr>
            <w:tcW w:w="2250" w:type="dxa"/>
            <w:tcBorders>
              <w:top w:val="single" w:sz="4" w:space="0" w:color="auto"/>
              <w:left w:val="single" w:sz="4" w:space="0" w:color="auto"/>
              <w:bottom w:val="single" w:sz="4" w:space="0" w:color="auto"/>
              <w:right w:val="single" w:sz="4" w:space="0" w:color="auto"/>
            </w:tcBorders>
          </w:tcPr>
          <w:p w14:paraId="2338A1A9" w14:textId="77777777" w:rsidR="00284065" w:rsidRPr="00A07BCF" w:rsidRDefault="00284065" w:rsidP="00284065">
            <w:pPr>
              <w:jc w:val="center"/>
              <w:rPr>
                <w:b/>
                <w:bCs/>
              </w:rPr>
            </w:pPr>
          </w:p>
          <w:p w14:paraId="04D01C6F" w14:textId="557D9AF0" w:rsidR="00284065" w:rsidRDefault="00284065" w:rsidP="00284065">
            <w:pPr>
              <w:jc w:val="center"/>
              <w:rPr>
                <w:b/>
                <w:bCs/>
              </w:rPr>
            </w:pPr>
          </w:p>
          <w:p w14:paraId="0CC9ABEE" w14:textId="3524DE71" w:rsidR="00284065" w:rsidRPr="00A07BCF" w:rsidRDefault="008A0709" w:rsidP="00284065">
            <w:pPr>
              <w:jc w:val="center"/>
              <w:rPr>
                <w:b/>
                <w:bCs/>
              </w:rPr>
            </w:pPr>
            <w:r>
              <w:rPr>
                <w:b/>
                <w:bCs/>
              </w:rPr>
              <w:t>[TBD]</w:t>
            </w:r>
          </w:p>
        </w:tc>
      </w:tr>
      <w:tr w:rsidR="00284065" w:rsidRPr="00A07BCF" w14:paraId="07E92EC0" w14:textId="2FD582B5" w:rsidTr="008178CA">
        <w:trPr>
          <w:cantSplit/>
          <w:trHeight w:val="1405"/>
        </w:trPr>
        <w:tc>
          <w:tcPr>
            <w:tcW w:w="6205" w:type="dxa"/>
            <w:tcBorders>
              <w:top w:val="single" w:sz="4" w:space="0" w:color="auto"/>
              <w:left w:val="single" w:sz="4" w:space="0" w:color="auto"/>
              <w:bottom w:val="single" w:sz="4" w:space="0" w:color="auto"/>
              <w:right w:val="single" w:sz="4" w:space="0" w:color="auto"/>
            </w:tcBorders>
          </w:tcPr>
          <w:p w14:paraId="7AFBFCDA" w14:textId="77777777" w:rsidR="00284065" w:rsidRPr="00A07BCF" w:rsidRDefault="00284065" w:rsidP="00284065">
            <w:pPr>
              <w:rPr>
                <w:b/>
              </w:rPr>
            </w:pPr>
            <w:r w:rsidRPr="00A07BCF">
              <w:rPr>
                <w:b/>
              </w:rPr>
              <w:t>Third Milestone:</w:t>
            </w:r>
          </w:p>
          <w:p w14:paraId="3020432A" w14:textId="77777777" w:rsidR="00284065" w:rsidRPr="00A07BCF" w:rsidRDefault="00284065" w:rsidP="00284065">
            <w:pPr>
              <w:spacing w:line="300" w:lineRule="atLeast"/>
              <w:contextualSpacing/>
              <w:rPr>
                <w:rFonts w:asciiTheme="minorHAnsi" w:hAnsiTheme="minorHAnsi"/>
                <w:b/>
                <w:u w:val="single"/>
              </w:rPr>
            </w:pPr>
          </w:p>
          <w:p w14:paraId="60BD616C" w14:textId="77777777" w:rsidR="00284065" w:rsidRPr="00A07BCF" w:rsidRDefault="00284065" w:rsidP="00284065">
            <w:pPr>
              <w:spacing w:line="300" w:lineRule="atLeast"/>
              <w:contextualSpacing/>
            </w:pPr>
            <w:r w:rsidRPr="00A07BCF">
              <w:rPr>
                <w:rFonts w:asciiTheme="minorHAnsi" w:hAnsiTheme="minorHAnsi"/>
              </w:rPr>
              <w:t xml:space="preserve">Make modifications to outline based on feedback from CFCC dependency attorneys and return to CFCC for review. </w:t>
            </w:r>
          </w:p>
        </w:tc>
        <w:tc>
          <w:tcPr>
            <w:tcW w:w="2250" w:type="dxa"/>
            <w:tcBorders>
              <w:top w:val="single" w:sz="4" w:space="0" w:color="auto"/>
              <w:left w:val="single" w:sz="4" w:space="0" w:color="auto"/>
              <w:bottom w:val="single" w:sz="4" w:space="0" w:color="auto"/>
              <w:right w:val="single" w:sz="4" w:space="0" w:color="auto"/>
            </w:tcBorders>
          </w:tcPr>
          <w:p w14:paraId="218ABE5F" w14:textId="77777777" w:rsidR="00284065" w:rsidRPr="00DA0872" w:rsidRDefault="00284065" w:rsidP="00284065">
            <w:pPr>
              <w:jc w:val="center"/>
              <w:rPr>
                <w:i/>
              </w:rPr>
            </w:pPr>
          </w:p>
          <w:p w14:paraId="62B60FC3" w14:textId="77777777" w:rsidR="00284065" w:rsidRDefault="00284065" w:rsidP="00284065">
            <w:pPr>
              <w:jc w:val="center"/>
              <w:rPr>
                <w:i/>
              </w:rPr>
            </w:pPr>
          </w:p>
          <w:p w14:paraId="214FA7E8" w14:textId="21C6FD91" w:rsidR="00284065" w:rsidRPr="00A07BCF" w:rsidRDefault="00284065" w:rsidP="00284065">
            <w:pPr>
              <w:jc w:val="center"/>
            </w:pPr>
            <w:r>
              <w:rPr>
                <w:iCs/>
              </w:rPr>
              <w:t>November</w:t>
            </w:r>
            <w:r w:rsidRPr="005F7ECF">
              <w:rPr>
                <w:iCs/>
              </w:rPr>
              <w:t xml:space="preserve"> 1, 2023</w:t>
            </w:r>
          </w:p>
        </w:tc>
        <w:tc>
          <w:tcPr>
            <w:tcW w:w="2250" w:type="dxa"/>
            <w:tcBorders>
              <w:top w:val="single" w:sz="4" w:space="0" w:color="auto"/>
              <w:left w:val="single" w:sz="4" w:space="0" w:color="auto"/>
              <w:bottom w:val="single" w:sz="4" w:space="0" w:color="auto"/>
              <w:right w:val="single" w:sz="4" w:space="0" w:color="auto"/>
            </w:tcBorders>
          </w:tcPr>
          <w:p w14:paraId="1998202A" w14:textId="77777777" w:rsidR="00284065" w:rsidRPr="00A07BCF" w:rsidRDefault="00284065" w:rsidP="00284065">
            <w:pPr>
              <w:jc w:val="center"/>
              <w:rPr>
                <w:b/>
                <w:bCs/>
              </w:rPr>
            </w:pPr>
          </w:p>
          <w:p w14:paraId="49CBC631" w14:textId="69FA65AF" w:rsidR="00284065" w:rsidRDefault="00284065" w:rsidP="00284065">
            <w:pPr>
              <w:jc w:val="center"/>
              <w:rPr>
                <w:b/>
                <w:bCs/>
              </w:rPr>
            </w:pPr>
          </w:p>
          <w:p w14:paraId="2D042AE7" w14:textId="3CC8A6CC" w:rsidR="00284065" w:rsidRPr="00A07BCF" w:rsidRDefault="008A0709" w:rsidP="00284065">
            <w:pPr>
              <w:jc w:val="center"/>
              <w:rPr>
                <w:b/>
                <w:bCs/>
              </w:rPr>
            </w:pPr>
            <w:r>
              <w:rPr>
                <w:b/>
                <w:bCs/>
              </w:rPr>
              <w:t>[TBD]</w:t>
            </w:r>
          </w:p>
        </w:tc>
      </w:tr>
      <w:tr w:rsidR="00284065" w:rsidRPr="00A07BCF" w14:paraId="719A05D9" w14:textId="13EEAEE5" w:rsidTr="008178CA">
        <w:trPr>
          <w:cantSplit/>
          <w:trHeight w:val="1558"/>
        </w:trPr>
        <w:tc>
          <w:tcPr>
            <w:tcW w:w="6205" w:type="dxa"/>
            <w:tcBorders>
              <w:top w:val="single" w:sz="4" w:space="0" w:color="auto"/>
              <w:left w:val="single" w:sz="4" w:space="0" w:color="auto"/>
              <w:bottom w:val="single" w:sz="4" w:space="0" w:color="auto"/>
              <w:right w:val="single" w:sz="4" w:space="0" w:color="auto"/>
            </w:tcBorders>
          </w:tcPr>
          <w:p w14:paraId="17B32976" w14:textId="77777777" w:rsidR="00284065" w:rsidRPr="00A07BCF" w:rsidRDefault="00284065" w:rsidP="00284065">
            <w:pPr>
              <w:rPr>
                <w:b/>
              </w:rPr>
            </w:pPr>
            <w:r w:rsidRPr="00A07BCF">
              <w:rPr>
                <w:b/>
              </w:rPr>
              <w:t>Fourth Milestone:</w:t>
            </w:r>
          </w:p>
          <w:p w14:paraId="4F4A3FB3" w14:textId="304474A8" w:rsidR="00284065" w:rsidRPr="00A07BCF" w:rsidRDefault="00284065" w:rsidP="00284065">
            <w:pPr>
              <w:spacing w:before="240" w:after="240"/>
              <w:rPr>
                <w:bCs/>
              </w:rPr>
            </w:pPr>
            <w:r>
              <w:rPr>
                <w:rFonts w:asciiTheme="minorHAnsi" w:hAnsiTheme="minorHAnsi"/>
              </w:rPr>
              <w:t>Present full draft of 2</w:t>
            </w:r>
            <w:r w:rsidRPr="00D56404">
              <w:rPr>
                <w:rFonts w:asciiTheme="minorHAnsi" w:hAnsiTheme="minorHAnsi"/>
                <w:vertAlign w:val="superscript"/>
              </w:rPr>
              <w:t>nd</w:t>
            </w:r>
            <w:r>
              <w:rPr>
                <w:rFonts w:asciiTheme="minorHAnsi" w:hAnsiTheme="minorHAnsi"/>
              </w:rPr>
              <w:t xml:space="preserve"> edition update and provide to CFCC dependency attorneys for review. </w:t>
            </w:r>
          </w:p>
        </w:tc>
        <w:tc>
          <w:tcPr>
            <w:tcW w:w="2250" w:type="dxa"/>
            <w:tcBorders>
              <w:top w:val="single" w:sz="4" w:space="0" w:color="auto"/>
              <w:left w:val="single" w:sz="4" w:space="0" w:color="auto"/>
              <w:bottom w:val="single" w:sz="4" w:space="0" w:color="auto"/>
              <w:right w:val="single" w:sz="4" w:space="0" w:color="auto"/>
            </w:tcBorders>
          </w:tcPr>
          <w:p w14:paraId="071CCDF0" w14:textId="77777777" w:rsidR="00284065" w:rsidRDefault="00284065" w:rsidP="00284065">
            <w:pPr>
              <w:jc w:val="center"/>
              <w:rPr>
                <w:i/>
              </w:rPr>
            </w:pPr>
          </w:p>
          <w:p w14:paraId="77152349" w14:textId="77777777" w:rsidR="00284065" w:rsidRPr="005F7ECF" w:rsidRDefault="00284065" w:rsidP="00284065">
            <w:pPr>
              <w:jc w:val="center"/>
              <w:rPr>
                <w:iCs/>
              </w:rPr>
            </w:pPr>
          </w:p>
          <w:p w14:paraId="077D6BB7" w14:textId="43130ECF" w:rsidR="00284065" w:rsidRPr="00A07BCF" w:rsidRDefault="0041730C" w:rsidP="00284065">
            <w:pPr>
              <w:jc w:val="center"/>
            </w:pPr>
            <w:r>
              <w:rPr>
                <w:iCs/>
              </w:rPr>
              <w:t>April</w:t>
            </w:r>
            <w:r w:rsidR="00284065">
              <w:rPr>
                <w:iCs/>
              </w:rPr>
              <w:t xml:space="preserve"> </w:t>
            </w:r>
            <w:r w:rsidR="00284065" w:rsidRPr="005F7ECF">
              <w:rPr>
                <w:iCs/>
              </w:rPr>
              <w:t>1</w:t>
            </w:r>
            <w:r>
              <w:rPr>
                <w:iCs/>
              </w:rPr>
              <w:t>4</w:t>
            </w:r>
            <w:r w:rsidR="00284065" w:rsidRPr="005F7ECF">
              <w:rPr>
                <w:iCs/>
              </w:rPr>
              <w:t>, 202</w:t>
            </w:r>
            <w:r w:rsidR="00284065">
              <w:rPr>
                <w:iCs/>
              </w:rPr>
              <w:t>4</w:t>
            </w:r>
          </w:p>
        </w:tc>
        <w:tc>
          <w:tcPr>
            <w:tcW w:w="2250" w:type="dxa"/>
            <w:tcBorders>
              <w:top w:val="single" w:sz="4" w:space="0" w:color="auto"/>
              <w:left w:val="single" w:sz="4" w:space="0" w:color="auto"/>
              <w:bottom w:val="single" w:sz="4" w:space="0" w:color="auto"/>
              <w:right w:val="single" w:sz="4" w:space="0" w:color="auto"/>
            </w:tcBorders>
          </w:tcPr>
          <w:p w14:paraId="5DC5FB50" w14:textId="77777777" w:rsidR="00284065" w:rsidRPr="00A07BCF" w:rsidRDefault="00284065" w:rsidP="00284065">
            <w:pPr>
              <w:jc w:val="center"/>
              <w:rPr>
                <w:b/>
                <w:bCs/>
              </w:rPr>
            </w:pPr>
          </w:p>
          <w:p w14:paraId="525927D4" w14:textId="05095C20" w:rsidR="00284065" w:rsidRDefault="00284065" w:rsidP="00284065">
            <w:pPr>
              <w:jc w:val="center"/>
              <w:rPr>
                <w:b/>
                <w:bCs/>
              </w:rPr>
            </w:pPr>
          </w:p>
          <w:p w14:paraId="3E6E4AA2" w14:textId="7E4AED86" w:rsidR="00E2623A" w:rsidRDefault="008A0709" w:rsidP="00284065">
            <w:pPr>
              <w:jc w:val="center"/>
              <w:rPr>
                <w:b/>
                <w:bCs/>
              </w:rPr>
            </w:pPr>
            <w:r>
              <w:rPr>
                <w:b/>
                <w:bCs/>
              </w:rPr>
              <w:t>[TBD]</w:t>
            </w:r>
          </w:p>
          <w:p w14:paraId="46B84BE7" w14:textId="54DA3612" w:rsidR="00284065" w:rsidRPr="00A07BCF" w:rsidRDefault="00284065" w:rsidP="00284065">
            <w:pPr>
              <w:jc w:val="center"/>
              <w:rPr>
                <w:b/>
                <w:bCs/>
              </w:rPr>
            </w:pPr>
          </w:p>
        </w:tc>
      </w:tr>
      <w:tr w:rsidR="008178CA" w14:paraId="5D03BB1E" w14:textId="2744A60D" w:rsidTr="008178CA">
        <w:trPr>
          <w:cantSplit/>
          <w:trHeight w:val="1341"/>
        </w:trPr>
        <w:tc>
          <w:tcPr>
            <w:tcW w:w="6205" w:type="dxa"/>
            <w:tcBorders>
              <w:top w:val="single" w:sz="4" w:space="0" w:color="auto"/>
              <w:left w:val="single" w:sz="4" w:space="0" w:color="auto"/>
              <w:bottom w:val="single" w:sz="4" w:space="0" w:color="auto"/>
              <w:right w:val="single" w:sz="4" w:space="0" w:color="auto"/>
            </w:tcBorders>
          </w:tcPr>
          <w:p w14:paraId="3CDF42C7" w14:textId="77777777" w:rsidR="008178CA" w:rsidRDefault="008178CA" w:rsidP="00512F8C">
            <w:pPr>
              <w:rPr>
                <w:b/>
              </w:rPr>
            </w:pPr>
            <w:r>
              <w:rPr>
                <w:b/>
              </w:rPr>
              <w:lastRenderedPageBreak/>
              <w:t>Fifth Milestone:</w:t>
            </w:r>
          </w:p>
          <w:p w14:paraId="5C11AA54" w14:textId="77777777" w:rsidR="008178CA" w:rsidRDefault="008178CA" w:rsidP="00512F8C">
            <w:pPr>
              <w:rPr>
                <w:b/>
              </w:rPr>
            </w:pPr>
          </w:p>
          <w:p w14:paraId="2CC030C8" w14:textId="1001004B" w:rsidR="008178CA" w:rsidRPr="000F7D0E" w:rsidRDefault="00E346C5" w:rsidP="00512F8C">
            <w:pPr>
              <w:contextualSpacing/>
            </w:pPr>
            <w:r w:rsidRPr="0083236E">
              <w:rPr>
                <w:rFonts w:asciiTheme="minorHAnsi" w:hAnsiTheme="minorHAnsi"/>
              </w:rPr>
              <w:t>Incorporate CFCC dependency attorneys’ input and present final of the 2</w:t>
            </w:r>
            <w:r w:rsidRPr="0083236E">
              <w:rPr>
                <w:rFonts w:asciiTheme="minorHAnsi" w:hAnsiTheme="minorHAnsi"/>
                <w:vertAlign w:val="superscript"/>
              </w:rPr>
              <w:t>nd</w:t>
            </w:r>
            <w:r w:rsidRPr="0083236E">
              <w:rPr>
                <w:rFonts w:asciiTheme="minorHAnsi" w:hAnsiTheme="minorHAnsi"/>
              </w:rPr>
              <w:t xml:space="preserve"> edition of Every Child, Every Hearing that is print and mobile-friendly</w:t>
            </w:r>
            <w:r>
              <w:rPr>
                <w:rFonts w:asciiTheme="minorHAnsi" w:hAnsiTheme="minorHAnsi"/>
              </w:rPr>
              <w:t xml:space="preserve"> </w:t>
            </w:r>
          </w:p>
        </w:tc>
        <w:tc>
          <w:tcPr>
            <w:tcW w:w="2250" w:type="dxa"/>
            <w:tcBorders>
              <w:top w:val="single" w:sz="4" w:space="0" w:color="auto"/>
              <w:left w:val="single" w:sz="4" w:space="0" w:color="auto"/>
              <w:bottom w:val="single" w:sz="4" w:space="0" w:color="auto"/>
              <w:right w:val="single" w:sz="4" w:space="0" w:color="auto"/>
            </w:tcBorders>
          </w:tcPr>
          <w:p w14:paraId="641C4172" w14:textId="77777777" w:rsidR="008178CA" w:rsidRDefault="008178CA" w:rsidP="00512F8C">
            <w:pPr>
              <w:jc w:val="center"/>
              <w:rPr>
                <w:i/>
              </w:rPr>
            </w:pPr>
          </w:p>
          <w:p w14:paraId="2B07959F" w14:textId="0D11D906" w:rsidR="008178CA" w:rsidRPr="00E346C5" w:rsidRDefault="00284065" w:rsidP="00512F8C">
            <w:pPr>
              <w:jc w:val="center"/>
              <w:rPr>
                <w:iCs/>
              </w:rPr>
            </w:pPr>
            <w:r>
              <w:rPr>
                <w:iCs/>
              </w:rPr>
              <w:t>May</w:t>
            </w:r>
            <w:r w:rsidR="008178CA" w:rsidRPr="00E346C5">
              <w:rPr>
                <w:iCs/>
              </w:rPr>
              <w:t xml:space="preserve"> 15, 202</w:t>
            </w:r>
            <w:r>
              <w:rPr>
                <w:iCs/>
              </w:rPr>
              <w:t>4</w:t>
            </w:r>
          </w:p>
        </w:tc>
        <w:tc>
          <w:tcPr>
            <w:tcW w:w="2250" w:type="dxa"/>
            <w:tcBorders>
              <w:top w:val="single" w:sz="4" w:space="0" w:color="auto"/>
              <w:left w:val="single" w:sz="4" w:space="0" w:color="auto"/>
              <w:bottom w:val="single" w:sz="4" w:space="0" w:color="auto"/>
              <w:right w:val="single" w:sz="4" w:space="0" w:color="auto"/>
            </w:tcBorders>
          </w:tcPr>
          <w:p w14:paraId="4FB96A11" w14:textId="77777777" w:rsidR="008178CA" w:rsidRDefault="008178CA" w:rsidP="00512F8C">
            <w:pPr>
              <w:jc w:val="center"/>
              <w:rPr>
                <w:i/>
              </w:rPr>
            </w:pPr>
          </w:p>
          <w:p w14:paraId="32105EBF" w14:textId="00BF67B1" w:rsidR="00E2623A" w:rsidRDefault="00E2623A" w:rsidP="00512F8C">
            <w:pPr>
              <w:jc w:val="center"/>
              <w:rPr>
                <w:b/>
                <w:bCs/>
              </w:rPr>
            </w:pPr>
          </w:p>
          <w:p w14:paraId="0FA2FEFE" w14:textId="1B872185" w:rsidR="00E2623A" w:rsidRDefault="008A0709" w:rsidP="00512F8C">
            <w:pPr>
              <w:jc w:val="center"/>
              <w:rPr>
                <w:i/>
              </w:rPr>
            </w:pPr>
            <w:r>
              <w:rPr>
                <w:b/>
                <w:bCs/>
              </w:rPr>
              <w:t>[TBD]</w:t>
            </w:r>
          </w:p>
        </w:tc>
      </w:tr>
    </w:tbl>
    <w:p w14:paraId="2FAA2388" w14:textId="1F489598" w:rsidR="00E165F5" w:rsidRDefault="00E165F5" w:rsidP="00344464">
      <w:pPr>
        <w:spacing w:before="120" w:after="120"/>
        <w:rPr>
          <w:rFonts w:asciiTheme="minorHAnsi" w:hAnsiTheme="minorHAnsi" w:cstheme="minorHAnsi"/>
          <w:bCs/>
          <w:i/>
          <w:sz w:val="20"/>
          <w:lang w:bidi="en-US"/>
        </w:rPr>
      </w:pPr>
    </w:p>
    <w:p w14:paraId="2D21F698" w14:textId="77777777" w:rsidR="00C36343" w:rsidRPr="00EC158B" w:rsidRDefault="00C36343" w:rsidP="00AC07E4">
      <w:pPr>
        <w:spacing w:before="120" w:after="120"/>
        <w:ind w:left="720"/>
        <w:rPr>
          <w:rFonts w:asciiTheme="minorHAnsi" w:hAnsiTheme="minorHAnsi" w:cstheme="minorHAnsi"/>
          <w:bCs/>
          <w:i/>
          <w:sz w:val="20"/>
          <w:lang w:bidi="en-US"/>
        </w:rPr>
      </w:pPr>
    </w:p>
    <w:p w14:paraId="0AFDE510" w14:textId="77777777"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7153388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20ACA5E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3F87AB1D" w14:textId="77777777" w:rsidR="00C36343" w:rsidRPr="00405381" w:rsidRDefault="00C36343" w:rsidP="00846E22">
      <w:pPr>
        <w:pStyle w:val="ListParagraph"/>
        <w:numPr>
          <w:ilvl w:val="1"/>
          <w:numId w:val="14"/>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p>
    <w:p w14:paraId="52BC5652" w14:textId="07740566" w:rsidR="00E165F5" w:rsidRPr="00AC07E4" w:rsidRDefault="00E165F5" w:rsidP="00846E22">
      <w:pPr>
        <w:numPr>
          <w:ilvl w:val="0"/>
          <w:numId w:val="17"/>
        </w:numPr>
        <w:spacing w:before="120" w:after="120"/>
        <w:ind w:left="720" w:firstLine="0"/>
        <w:rPr>
          <w:rFonts w:asciiTheme="minorHAnsi" w:hAnsiTheme="minorHAnsi" w:cstheme="minorHAnsi"/>
          <w:b/>
          <w:iCs/>
          <w:sz w:val="20"/>
          <w:lang w:bidi="en-US"/>
        </w:rPr>
      </w:pPr>
      <w:r>
        <w:rPr>
          <w:rFonts w:asciiTheme="minorHAnsi" w:hAnsiTheme="minorHAnsi" w:cstheme="minorHAnsi"/>
          <w:bCs/>
          <w:i/>
          <w:sz w:val="20"/>
          <w:lang w:bidi="en-US"/>
        </w:rPr>
        <w:t xml:space="preserve">  </w:t>
      </w:r>
      <w:r w:rsidR="00E2623A" w:rsidRPr="00AC07E4">
        <w:rPr>
          <w:rFonts w:asciiTheme="minorHAnsi" w:hAnsiTheme="minorHAnsi" w:cstheme="minorHAnsi"/>
          <w:b/>
          <w:iCs/>
          <w:sz w:val="20"/>
          <w:lang w:bidi="en-US"/>
        </w:rPr>
        <w:t>Not Applicable</w:t>
      </w:r>
    </w:p>
    <w:p w14:paraId="1B130AC8" w14:textId="77777777" w:rsidR="0070078B" w:rsidRPr="0070078B" w:rsidRDefault="00DC5733" w:rsidP="0070078B">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70078B" w:rsidRDefault="0070078B" w:rsidP="0070078B">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2F48D578" w14:textId="11F58161" w:rsidR="008B1D57" w:rsidRPr="00EC158B" w:rsidRDefault="00270F4F" w:rsidP="00A02FF6">
      <w:pPr>
        <w:pStyle w:val="Heading3"/>
        <w:widowControl w:val="0"/>
        <w:spacing w:before="120" w:after="120" w:line="240" w:lineRule="auto"/>
        <w:rPr>
          <w:rFonts w:asciiTheme="minorHAnsi" w:hAnsiTheme="minorHAnsi" w:cstheme="minorHAnsi"/>
          <w:sz w:val="20"/>
        </w:rPr>
      </w:pPr>
      <w:r w:rsidRPr="00303BCF">
        <w:rPr>
          <w:sz w:val="20"/>
        </w:rPr>
        <w:tab/>
      </w:r>
      <w:r w:rsidRPr="00041323">
        <w:rPr>
          <w:b w:val="0"/>
          <w:sz w:val="20"/>
        </w:rPr>
        <w:t>.</w:t>
      </w: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7"/>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w:t>
      </w:r>
      <w:proofErr w:type="spellStart"/>
      <w:r w:rsidR="00E6137A" w:rsidRPr="006C35F6">
        <w:rPr>
          <w:rFonts w:asciiTheme="minorHAnsi" w:hAnsiTheme="minorHAnsi" w:cstheme="minorHAnsi"/>
          <w:bCs/>
          <w:sz w:val="20"/>
        </w:rPr>
        <w:t>i</w:t>
      </w:r>
      <w:proofErr w:type="spellEnd"/>
      <w:r w:rsidR="00E6137A" w:rsidRPr="006C35F6">
        <w:rPr>
          <w:rFonts w:asciiTheme="minorHAnsi" w:hAnsiTheme="minorHAnsi" w:cstheme="minorHAnsi"/>
          <w:bCs/>
          <w:sz w:val="20"/>
        </w:rPr>
        <w:t xml:space="preserve">)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4"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4"/>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w:t>
      </w:r>
      <w:r w:rsidRPr="00483DAC">
        <w:rPr>
          <w:rFonts w:asciiTheme="minorHAnsi" w:hAnsiTheme="minorHAnsi" w:cstheme="minorHAnsi"/>
          <w:sz w:val="20"/>
        </w:rPr>
        <w:lastRenderedPageBreak/>
        <w:t xml:space="preserve">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lastRenderedPageBreak/>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 xml:space="preserve">-provided </w:t>
      </w:r>
      <w:r w:rsidR="008648B6">
        <w:rPr>
          <w:rFonts w:asciiTheme="minorHAnsi" w:hAnsiTheme="minorHAnsi" w:cstheme="minorHAnsi"/>
          <w:bCs/>
          <w:sz w:val="20"/>
        </w:rPr>
        <w:lastRenderedPageBreak/>
        <w:t>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14F0BC30" w:rsidR="007A6241" w:rsidRPr="001D17BF" w:rsidRDefault="007A6241" w:rsidP="00483DAC">
            <w:pPr>
              <w:pStyle w:val="TableStyle"/>
              <w:widowControl w:val="0"/>
              <w:tabs>
                <w:tab w:val="left" w:pos="3244"/>
              </w:tabs>
              <w:rPr>
                <w:rFonts w:ascii="Times New Roman" w:hAnsi="Times New Roman"/>
                <w:b/>
                <w:bCs/>
                <w:sz w:val="20"/>
                <w:u w:val="single"/>
              </w:rPr>
            </w:pPr>
            <w:r w:rsidRPr="00303BCF">
              <w:rPr>
                <w:rFonts w:ascii="Times New Roman" w:hAnsi="Times New Roman"/>
                <w:sz w:val="20"/>
                <w:u w:val="single"/>
              </w:rPr>
              <w:t>[name, title, address</w:t>
            </w:r>
            <w:r w:rsidRPr="001D17BF">
              <w:rPr>
                <w:rFonts w:ascii="Times New Roman" w:hAnsi="Times New Roman"/>
                <w:sz w:val="20"/>
              </w:rPr>
              <w:t>]</w:t>
            </w:r>
            <w:r w:rsidR="001D17BF" w:rsidRPr="001D17BF">
              <w:rPr>
                <w:rFonts w:ascii="Times New Roman" w:hAnsi="Times New Roman"/>
                <w:sz w:val="20"/>
              </w:rPr>
              <w:t xml:space="preserve"> </w:t>
            </w:r>
            <w:r w:rsidR="001D17BF" w:rsidRPr="00A02FF6">
              <w:rPr>
                <w:rFonts w:ascii="Times New Roman" w:hAnsi="Times New Roman"/>
                <w:b/>
                <w:bCs/>
                <w:sz w:val="20"/>
                <w:highlight w:val="yellow"/>
              </w:rPr>
              <w:t>[TBD]</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34BDEE8B"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r w:rsidR="001D17BF" w:rsidRPr="00A02FF6">
              <w:rPr>
                <w:rFonts w:ascii="Times New Roman" w:hAnsi="Times New Roman"/>
                <w:sz w:val="20"/>
              </w:rPr>
              <w:t xml:space="preserve"> </w:t>
            </w:r>
            <w:r w:rsidR="001D17BF" w:rsidRPr="00A02FF6">
              <w:rPr>
                <w:rFonts w:ascii="Times New Roman" w:hAnsi="Times New Roman"/>
                <w:b/>
                <w:bCs/>
                <w:sz w:val="20"/>
                <w:highlight w:val="yellow"/>
              </w:rPr>
              <w:t>[TBD]</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lastRenderedPageBreak/>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w:t>
      </w:r>
      <w:proofErr w:type="spellStart"/>
      <w:r w:rsidR="007477E1" w:rsidRPr="007477E1">
        <w:rPr>
          <w:rFonts w:asciiTheme="minorHAnsi" w:hAnsiTheme="minorHAnsi" w:cstheme="minorHAnsi"/>
          <w:bCs/>
          <w:i/>
          <w:sz w:val="20"/>
        </w:rPr>
        <w:t>i</w:t>
      </w:r>
      <w:proofErr w:type="spellEnd"/>
      <w:r w:rsidR="007477E1" w:rsidRPr="007477E1">
        <w:rPr>
          <w:rFonts w:asciiTheme="minorHAnsi" w:hAnsiTheme="minorHAnsi" w:cstheme="minorHAnsi"/>
          <w:bCs/>
          <w:i/>
          <w:sz w:val="20"/>
        </w:rPr>
        <w:t xml:space="preserve">)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lastRenderedPageBreak/>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w:t>
      </w:r>
      <w:proofErr w:type="spellStart"/>
      <w:r w:rsidR="00174CAF" w:rsidRPr="00174CAF">
        <w:rPr>
          <w:rFonts w:asciiTheme="minorHAnsi" w:hAnsiTheme="minorHAnsi" w:cstheme="minorHAnsi"/>
          <w:sz w:val="20"/>
        </w:rPr>
        <w:t>i</w:t>
      </w:r>
      <w:proofErr w:type="spellEnd"/>
      <w:r w:rsidR="00174CAF" w:rsidRPr="00174CAF">
        <w:rPr>
          <w:rFonts w:asciiTheme="minorHAnsi" w:hAnsiTheme="minorHAnsi" w:cstheme="minorHAnsi"/>
          <w:sz w:val="20"/>
        </w:rPr>
        <w:t xml:space="preserve">)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8"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Contractor shall: (</w:t>
      </w:r>
      <w:proofErr w:type="spellStart"/>
      <w:r w:rsidR="00C86BAD" w:rsidRPr="000D5FA7">
        <w:rPr>
          <w:rFonts w:asciiTheme="minorHAnsi" w:hAnsiTheme="minorHAnsi" w:cstheme="minorHAnsi"/>
          <w:sz w:val="20"/>
        </w:rPr>
        <w:t>i</w:t>
      </w:r>
      <w:proofErr w:type="spellEnd"/>
      <w:r w:rsidR="00C86BAD" w:rsidRPr="000D5FA7">
        <w:rPr>
          <w:rFonts w:asciiTheme="minorHAnsi" w:hAnsiTheme="minorHAnsi" w:cstheme="minorHAnsi"/>
          <w:sz w:val="20"/>
        </w:rPr>
        <w:t xml:space="preserve">)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 xml:space="preserve">ervices are not the legal representation of </w:t>
      </w:r>
      <w:r w:rsidR="00C86BAD" w:rsidRPr="00F36CB0">
        <w:rPr>
          <w:rFonts w:asciiTheme="minorHAnsi" w:hAnsiTheme="minorHAnsi" w:cstheme="minorHAnsi"/>
          <w:sz w:val="20"/>
        </w:rPr>
        <w:lastRenderedPageBreak/>
        <w:t>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E367B1">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BA2888">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w:t>
      </w:r>
      <w:r w:rsidR="00E902D5">
        <w:rPr>
          <w:sz w:val="20"/>
        </w:rPr>
        <w:lastRenderedPageBreak/>
        <w:t xml:space="preserve">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lastRenderedPageBreak/>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39B9BC60" w14:textId="77777777" w:rsidR="00A46FBE" w:rsidRPr="002B6210" w:rsidRDefault="00A46FBE" w:rsidP="002B6210">
      <w:pPr>
        <w:rPr>
          <w:rFonts w:asciiTheme="minorHAnsi" w:hAnsiTheme="minorHAnsi" w:cstheme="minorHAnsi"/>
          <w:sz w:val="20"/>
        </w:rPr>
      </w:pPr>
    </w:p>
    <w:p w14:paraId="257C7635" w14:textId="77777777" w:rsidR="00A46FBE" w:rsidRPr="002B6210" w:rsidRDefault="00A46FBE" w:rsidP="002B6210">
      <w:pPr>
        <w:rPr>
          <w:rFonts w:asciiTheme="minorHAnsi" w:hAnsiTheme="minorHAnsi" w:cstheme="minorHAnsi"/>
          <w:sz w:val="20"/>
        </w:rPr>
      </w:pPr>
    </w:p>
    <w:p w14:paraId="32CFA619" w14:textId="77777777" w:rsidR="00A46FBE" w:rsidRPr="002B6210"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709E7D17" w14:textId="77777777" w:rsidR="00A46FBE" w:rsidRPr="002B6210" w:rsidRDefault="00A46FBE" w:rsidP="002B6210">
      <w:pPr>
        <w:rPr>
          <w:rFonts w:asciiTheme="minorHAnsi" w:hAnsiTheme="minorHAnsi" w:cstheme="minorHAnsi"/>
          <w:sz w:val="20"/>
        </w:rPr>
      </w:pPr>
    </w:p>
    <w:p w14:paraId="0B31C0F6" w14:textId="77777777" w:rsidR="00A46FBE" w:rsidRPr="002B6210"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9"/>
          <w:footerReference w:type="first" r:id="rId20"/>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sectPr w:rsidR="009C3D22" w:rsidSect="008B493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C14A" w14:textId="77777777" w:rsidR="00CC15AF" w:rsidRDefault="00CC15AF" w:rsidP="00437785">
      <w:r>
        <w:separator/>
      </w:r>
    </w:p>
  </w:endnote>
  <w:endnote w:type="continuationSeparator" w:id="0">
    <w:p w14:paraId="2D84C984" w14:textId="77777777" w:rsidR="00CC15AF" w:rsidRDefault="00CC15AF"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70B040D7"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17BD1AC2" w:rsidR="008953BE" w:rsidRPr="008953BE" w:rsidRDefault="008953BE">
    <w:pPr>
      <w:pStyle w:val="Footer"/>
      <w:rPr>
        <w:sz w:val="16"/>
        <w:szCs w:val="16"/>
      </w:rPr>
    </w:pPr>
    <w:r w:rsidRPr="008953BE">
      <w:rPr>
        <w:sz w:val="16"/>
        <w:szCs w:val="16"/>
      </w:rPr>
      <w:t xml:space="preserve">rev. </w:t>
    </w:r>
    <w:r w:rsidR="007031B1">
      <w:rPr>
        <w:sz w:val="16"/>
        <w:szCs w:val="16"/>
      </w:rPr>
      <w:t>Jan. 2022</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A10D9E5" w:rsidR="00001542" w:rsidRDefault="00001542"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209DB381" w:rsidR="00001542" w:rsidRPr="008953BE" w:rsidRDefault="00001542">
    <w:pPr>
      <w:pStyle w:val="Footer"/>
      <w:rPr>
        <w:sz w:val="16"/>
        <w:szCs w:val="16"/>
      </w:rPr>
    </w:pPr>
    <w:r w:rsidRPr="008953BE">
      <w:rPr>
        <w:sz w:val="16"/>
        <w:szCs w:val="16"/>
      </w:rPr>
      <w:t xml:space="preserve">rev. </w:t>
    </w:r>
    <w:r w:rsidR="000C05BF">
      <w:rPr>
        <w:sz w:val="16"/>
        <w:szCs w:val="16"/>
      </w:rPr>
      <w:t>Jan</w:t>
    </w:r>
    <w:r w:rsidR="008774E2">
      <w:rPr>
        <w:sz w:val="16"/>
        <w:szCs w:val="16"/>
      </w:rPr>
      <w:t xml:space="preserve">. </w:t>
    </w:r>
    <w:r w:rsidR="00E51021">
      <w:rPr>
        <w:sz w:val="16"/>
        <w:szCs w:val="16"/>
      </w:rPr>
      <w:t>20</w:t>
    </w:r>
    <w:r w:rsidR="000C05BF">
      <w:rPr>
        <w:sz w:val="16"/>
        <w:szCs w:val="16"/>
      </w:rPr>
      <w:t>22</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2516EEFD" w:rsidR="00896EE8" w:rsidRDefault="00896EE8"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228CD0EA"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3C9323E8" w:rsidR="00896EE8" w:rsidRDefault="00BF2D45" w:rsidP="00896EE8">
    <w:pPr>
      <w:pStyle w:val="Footer"/>
      <w:jc w:val="right"/>
    </w:pPr>
    <w:r>
      <w:rPr>
        <w:sz w:val="16"/>
        <w:szCs w:val="16"/>
      </w:rPr>
      <w:t xml:space="preserve">rev </w:t>
    </w:r>
    <w:r w:rsidR="000C05BF">
      <w:rPr>
        <w:sz w:val="16"/>
        <w:szCs w:val="16"/>
      </w:rPr>
      <w:t>Jan. 2022</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0618" w14:textId="77777777" w:rsidR="00CC15AF" w:rsidRDefault="00CC15AF" w:rsidP="00437785">
      <w:r>
        <w:separator/>
      </w:r>
    </w:p>
  </w:footnote>
  <w:footnote w:type="continuationSeparator" w:id="0">
    <w:p w14:paraId="5A315749" w14:textId="77777777" w:rsidR="00CC15AF" w:rsidRDefault="00CC15AF"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D346" w14:textId="6C3AF0D2" w:rsidR="00596A23" w:rsidRPr="00596A23" w:rsidRDefault="00596A23" w:rsidP="00596A23">
    <w:pPr>
      <w:tabs>
        <w:tab w:val="center" w:pos="4680"/>
        <w:tab w:val="right" w:pos="9360"/>
      </w:tabs>
      <w:rPr>
        <w:rFonts w:eastAsia="Times New Roman"/>
        <w:sz w:val="20"/>
      </w:rPr>
    </w:pPr>
    <w:r w:rsidRPr="00596A23">
      <w:rPr>
        <w:rFonts w:eastAsia="Times New Roman"/>
        <w:sz w:val="20"/>
      </w:rPr>
      <w:t xml:space="preserve">RFP Title:    </w:t>
    </w:r>
    <w:r w:rsidR="00A07BCF">
      <w:rPr>
        <w:rFonts w:eastAsia="Times New Roman"/>
        <w:sz w:val="20"/>
      </w:rPr>
      <w:t xml:space="preserve">Update </w:t>
    </w:r>
    <w:r w:rsidRPr="00596A23">
      <w:rPr>
        <w:rFonts w:eastAsia="Times New Roman"/>
        <w:color w:val="000000"/>
        <w:sz w:val="22"/>
        <w:szCs w:val="22"/>
      </w:rPr>
      <w:t>Every Child Every Hearing Booklet</w:t>
    </w:r>
  </w:p>
  <w:p w14:paraId="2BFFFA4D" w14:textId="35F8FC4E" w:rsidR="00596A23" w:rsidRPr="00596A23" w:rsidRDefault="00596A23" w:rsidP="00596A23">
    <w:pPr>
      <w:tabs>
        <w:tab w:val="center" w:pos="4680"/>
        <w:tab w:val="right" w:pos="9360"/>
      </w:tabs>
      <w:rPr>
        <w:rFonts w:eastAsia="Times New Roman"/>
        <w:sz w:val="20"/>
      </w:rPr>
    </w:pPr>
    <w:r w:rsidRPr="00596A23">
      <w:rPr>
        <w:rFonts w:eastAsia="Times New Roman"/>
        <w:sz w:val="20"/>
      </w:rPr>
      <w:t xml:space="preserve">RFP Number:   </w:t>
    </w:r>
    <w:r w:rsidRPr="00596A23">
      <w:rPr>
        <w:rFonts w:eastAsia="Times New Roman"/>
        <w:iCs/>
        <w:sz w:val="20"/>
      </w:rPr>
      <w:t>CFCC-202</w:t>
    </w:r>
    <w:r w:rsidR="006202C8">
      <w:rPr>
        <w:rFonts w:eastAsia="Times New Roman"/>
        <w:iCs/>
        <w:sz w:val="20"/>
      </w:rPr>
      <w:t>3</w:t>
    </w:r>
    <w:r w:rsidRPr="00596A23">
      <w:rPr>
        <w:rFonts w:eastAsia="Times New Roman"/>
        <w:iCs/>
        <w:sz w:val="20"/>
      </w:rPr>
      <w:t>-</w:t>
    </w:r>
    <w:r w:rsidR="006202C8">
      <w:rPr>
        <w:rFonts w:eastAsia="Times New Roman"/>
        <w:iCs/>
        <w:sz w:val="20"/>
      </w:rPr>
      <w:t>0</w:t>
    </w:r>
    <w:r w:rsidR="00C46B27">
      <w:rPr>
        <w:rFonts w:eastAsia="Times New Roman"/>
        <w:iCs/>
        <w:sz w:val="20"/>
      </w:rPr>
      <w:t>5</w:t>
    </w:r>
    <w:r w:rsidRPr="00596A23">
      <w:rPr>
        <w:rFonts w:eastAsia="Times New Roman"/>
        <w:iCs/>
        <w:sz w:val="20"/>
      </w:rPr>
      <w:t>-LV</w:t>
    </w:r>
  </w:p>
  <w:p w14:paraId="6A8802E7" w14:textId="77777777" w:rsidR="003B4F33" w:rsidRPr="00596A23" w:rsidRDefault="003B4F33" w:rsidP="003B3C0B">
    <w:pPr>
      <w:ind w:left="-86"/>
      <w:rPr>
        <w:rFonts w:asciiTheme="minorHAnsi" w:eastAsia="Times New Roman" w:hAnsiTheme="minorHAnsi" w:cstheme="minorHAns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87F"/>
    <w:multiLevelType w:val="multilevel"/>
    <w:tmpl w:val="FA506428"/>
    <w:lvl w:ilvl="0">
      <w:start w:val="2"/>
      <w:numFmt w:val="decimal"/>
      <w:lvlText w:val="%1"/>
      <w:lvlJc w:val="left"/>
      <w:pPr>
        <w:ind w:left="660" w:hanging="660"/>
      </w:pPr>
      <w:rPr>
        <w:rFonts w:hint="default"/>
        <w:b/>
        <w:u w:val="single"/>
      </w:rPr>
    </w:lvl>
    <w:lvl w:ilvl="1">
      <w:start w:val="2"/>
      <w:numFmt w:val="decimal"/>
      <w:lvlText w:val="%1.%2"/>
      <w:lvlJc w:val="left"/>
      <w:pPr>
        <w:ind w:left="660" w:hanging="660"/>
      </w:pPr>
      <w:rPr>
        <w:rFonts w:hint="default"/>
        <w:b/>
        <w:u w:val="none"/>
      </w:rPr>
    </w:lvl>
    <w:lvl w:ilvl="2">
      <w:start w:val="2"/>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val="0"/>
        <w:bCs/>
        <w:u w:val="none"/>
      </w:rPr>
    </w:lvl>
    <w:lvl w:ilvl="4">
      <w:start w:val="1"/>
      <w:numFmt w:val="decimal"/>
      <w:lvlText w:val="%1.%2.%3.%4.%5"/>
      <w:lvlJc w:val="left"/>
      <w:pPr>
        <w:ind w:left="1080" w:hanging="1080"/>
      </w:pPr>
      <w:rPr>
        <w:rFonts w:hint="default"/>
        <w:b w:val="0"/>
        <w:bCs/>
        <w:u w:val="non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 w15:restartNumberingAfterBreak="0">
    <w:nsid w:val="06B875A7"/>
    <w:multiLevelType w:val="multilevel"/>
    <w:tmpl w:val="C8388BEA"/>
    <w:lvl w:ilvl="0">
      <w:start w:val="2"/>
      <w:numFmt w:val="decimal"/>
      <w:lvlText w:val="%1"/>
      <w:lvlJc w:val="left"/>
      <w:pPr>
        <w:ind w:left="400" w:hanging="400"/>
      </w:pPr>
      <w:rPr>
        <w:rFonts w:hint="default"/>
      </w:rPr>
    </w:lvl>
    <w:lvl w:ilvl="1">
      <w:start w:val="2"/>
      <w:numFmt w:val="decimal"/>
      <w:lvlText w:val="%1.%2"/>
      <w:lvlJc w:val="left"/>
      <w:pPr>
        <w:ind w:left="1210" w:hanging="40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1301EB6"/>
    <w:multiLevelType w:val="multilevel"/>
    <w:tmpl w:val="06C63EF2"/>
    <w:lvl w:ilvl="0">
      <w:start w:val="2"/>
      <w:numFmt w:val="decimal"/>
      <w:lvlText w:val="%1"/>
      <w:lvlJc w:val="left"/>
      <w:pPr>
        <w:ind w:left="660" w:hanging="660"/>
      </w:pPr>
      <w:rPr>
        <w:rFonts w:hint="default"/>
      </w:rPr>
    </w:lvl>
    <w:lvl w:ilvl="1">
      <w:start w:val="2"/>
      <w:numFmt w:val="decimal"/>
      <w:lvlText w:val="%1.%2"/>
      <w:lvlJc w:val="left"/>
      <w:pPr>
        <w:ind w:left="1048" w:hanging="660"/>
      </w:pPr>
      <w:rPr>
        <w:rFonts w:hint="default"/>
      </w:rPr>
    </w:lvl>
    <w:lvl w:ilvl="2">
      <w:start w:val="1"/>
      <w:numFmt w:val="decimal"/>
      <w:lvlText w:val="%1.%2.%3"/>
      <w:lvlJc w:val="left"/>
      <w:pPr>
        <w:ind w:left="1530" w:hanging="720"/>
      </w:pPr>
      <w:rPr>
        <w:rFonts w:hint="default"/>
        <w:b/>
        <w:bCs/>
      </w:rPr>
    </w:lvl>
    <w:lvl w:ilvl="3">
      <w:start w:val="1"/>
      <w:numFmt w:val="decimal"/>
      <w:lvlText w:val="%1.%2.%3.%4"/>
      <w:lvlJc w:val="left"/>
      <w:pPr>
        <w:ind w:left="1884" w:hanging="72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020" w:hanging="1080"/>
      </w:pPr>
      <w:rPr>
        <w:rFonts w:hint="default"/>
      </w:rPr>
    </w:lvl>
    <w:lvl w:ilvl="6">
      <w:start w:val="1"/>
      <w:numFmt w:val="decimal"/>
      <w:lvlText w:val="%1.%2.%3.%4.%5.%6.%7"/>
      <w:lvlJc w:val="left"/>
      <w:pPr>
        <w:ind w:left="3768" w:hanging="1440"/>
      </w:pPr>
      <w:rPr>
        <w:rFonts w:hint="default"/>
      </w:rPr>
    </w:lvl>
    <w:lvl w:ilvl="7">
      <w:start w:val="1"/>
      <w:numFmt w:val="decimal"/>
      <w:lvlText w:val="%1.%2.%3.%4.%5.%6.%7.%8"/>
      <w:lvlJc w:val="left"/>
      <w:pPr>
        <w:ind w:left="4156" w:hanging="1440"/>
      </w:pPr>
      <w:rPr>
        <w:rFonts w:hint="default"/>
      </w:rPr>
    </w:lvl>
    <w:lvl w:ilvl="8">
      <w:start w:val="1"/>
      <w:numFmt w:val="decimal"/>
      <w:lvlText w:val="%1.%2.%3.%4.%5.%6.%7.%8.%9"/>
      <w:lvlJc w:val="left"/>
      <w:pPr>
        <w:ind w:left="4904" w:hanging="1800"/>
      </w:pPr>
      <w:rPr>
        <w:rFonts w:hint="default"/>
      </w:rPr>
    </w:lvl>
  </w:abstractNum>
  <w:abstractNum w:abstractNumId="4" w15:restartNumberingAfterBreak="0">
    <w:nsid w:val="13E44AA8"/>
    <w:multiLevelType w:val="multilevel"/>
    <w:tmpl w:val="87680624"/>
    <w:lvl w:ilvl="0">
      <w:start w:val="2"/>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7691318"/>
    <w:multiLevelType w:val="hybridMultilevel"/>
    <w:tmpl w:val="215661A8"/>
    <w:lvl w:ilvl="0" w:tplc="816EC774">
      <w:start w:val="9"/>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1"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44D1D09"/>
    <w:multiLevelType w:val="multilevel"/>
    <w:tmpl w:val="31F4CC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4BC41CF"/>
    <w:multiLevelType w:val="multilevel"/>
    <w:tmpl w:val="BEC64FE4"/>
    <w:lvl w:ilvl="0">
      <w:start w:val="2"/>
      <w:numFmt w:val="decimal"/>
      <w:lvlText w:val="%1"/>
      <w:lvlJc w:val="left"/>
      <w:pPr>
        <w:ind w:left="480" w:hanging="480"/>
      </w:pPr>
    </w:lvl>
    <w:lvl w:ilvl="1">
      <w:start w:val="2"/>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7"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3FE318F0"/>
    <w:multiLevelType w:val="hybridMultilevel"/>
    <w:tmpl w:val="CAEE9E80"/>
    <w:lvl w:ilvl="0" w:tplc="129685D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AC07229"/>
    <w:multiLevelType w:val="hybridMultilevel"/>
    <w:tmpl w:val="F0F0B55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4"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5877511"/>
    <w:multiLevelType w:val="multilevel"/>
    <w:tmpl w:val="2528CB18"/>
    <w:numStyleLink w:val="MOUList"/>
  </w:abstractNum>
  <w:abstractNum w:abstractNumId="28" w15:restartNumberingAfterBreak="0">
    <w:nsid w:val="56C1670A"/>
    <w:multiLevelType w:val="multilevel"/>
    <w:tmpl w:val="7A1ADA20"/>
    <w:lvl w:ilvl="0">
      <w:start w:val="2"/>
      <w:numFmt w:val="decimal"/>
      <w:lvlText w:val="%1"/>
      <w:lvlJc w:val="left"/>
      <w:pPr>
        <w:ind w:left="480" w:hanging="480"/>
      </w:pPr>
      <w:rPr>
        <w:rFonts w:eastAsia="Times" w:hint="default"/>
      </w:rPr>
    </w:lvl>
    <w:lvl w:ilvl="1">
      <w:start w:val="1"/>
      <w:numFmt w:val="decimal"/>
      <w:lvlText w:val="%1.%2"/>
      <w:lvlJc w:val="left"/>
      <w:pPr>
        <w:ind w:left="1164" w:hanging="480"/>
      </w:pPr>
      <w:rPr>
        <w:rFonts w:eastAsia="Times" w:hint="default"/>
      </w:rPr>
    </w:lvl>
    <w:lvl w:ilvl="2">
      <w:start w:val="1"/>
      <w:numFmt w:val="decimal"/>
      <w:lvlText w:val="%1.%2.%3"/>
      <w:lvlJc w:val="left"/>
      <w:pPr>
        <w:ind w:left="2088" w:hanging="720"/>
      </w:pPr>
      <w:rPr>
        <w:rFonts w:eastAsia="Times" w:hint="default"/>
      </w:rPr>
    </w:lvl>
    <w:lvl w:ilvl="3">
      <w:start w:val="1"/>
      <w:numFmt w:val="decimal"/>
      <w:lvlText w:val="%1.%2.%3.%4"/>
      <w:lvlJc w:val="left"/>
      <w:pPr>
        <w:ind w:left="2772" w:hanging="720"/>
      </w:pPr>
      <w:rPr>
        <w:rFonts w:eastAsia="Times" w:hint="default"/>
      </w:rPr>
    </w:lvl>
    <w:lvl w:ilvl="4">
      <w:start w:val="1"/>
      <w:numFmt w:val="decimal"/>
      <w:lvlText w:val="%1.%2.%3.%4.%5"/>
      <w:lvlJc w:val="left"/>
      <w:pPr>
        <w:ind w:left="3816" w:hanging="1080"/>
      </w:pPr>
      <w:rPr>
        <w:rFonts w:eastAsia="Times" w:hint="default"/>
      </w:rPr>
    </w:lvl>
    <w:lvl w:ilvl="5">
      <w:start w:val="1"/>
      <w:numFmt w:val="decimal"/>
      <w:lvlText w:val="%1.%2.%3.%4.%5.%6"/>
      <w:lvlJc w:val="left"/>
      <w:pPr>
        <w:ind w:left="4500" w:hanging="1080"/>
      </w:pPr>
      <w:rPr>
        <w:rFonts w:eastAsia="Times" w:hint="default"/>
      </w:rPr>
    </w:lvl>
    <w:lvl w:ilvl="6">
      <w:start w:val="1"/>
      <w:numFmt w:val="decimal"/>
      <w:lvlText w:val="%1.%2.%3.%4.%5.%6.%7"/>
      <w:lvlJc w:val="left"/>
      <w:pPr>
        <w:ind w:left="5544" w:hanging="1440"/>
      </w:pPr>
      <w:rPr>
        <w:rFonts w:eastAsia="Times" w:hint="default"/>
      </w:rPr>
    </w:lvl>
    <w:lvl w:ilvl="7">
      <w:start w:val="1"/>
      <w:numFmt w:val="decimal"/>
      <w:lvlText w:val="%1.%2.%3.%4.%5.%6.%7.%8"/>
      <w:lvlJc w:val="left"/>
      <w:pPr>
        <w:ind w:left="6228" w:hanging="1440"/>
      </w:pPr>
      <w:rPr>
        <w:rFonts w:eastAsia="Times" w:hint="default"/>
      </w:rPr>
    </w:lvl>
    <w:lvl w:ilvl="8">
      <w:start w:val="1"/>
      <w:numFmt w:val="decimal"/>
      <w:lvlText w:val="%1.%2.%3.%4.%5.%6.%7.%8.%9"/>
      <w:lvlJc w:val="left"/>
      <w:pPr>
        <w:ind w:left="7272" w:hanging="1800"/>
      </w:pPr>
      <w:rPr>
        <w:rFonts w:eastAsia="Times" w:hint="default"/>
      </w:rPr>
    </w:lvl>
  </w:abstractNum>
  <w:abstractNum w:abstractNumId="29"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2"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3"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617E79EC"/>
    <w:multiLevelType w:val="multilevel"/>
    <w:tmpl w:val="4AA63C10"/>
    <w:lvl w:ilvl="0">
      <w:start w:val="2"/>
      <w:numFmt w:val="decimal"/>
      <w:lvlText w:val="%1"/>
      <w:lvlJc w:val="left"/>
      <w:pPr>
        <w:ind w:left="780" w:hanging="780"/>
      </w:pPr>
      <w:rPr>
        <w:rFonts w:hint="default"/>
        <w:b/>
      </w:rPr>
    </w:lvl>
    <w:lvl w:ilvl="1">
      <w:start w:val="2"/>
      <w:numFmt w:val="decimal"/>
      <w:lvlText w:val="%1.%2"/>
      <w:lvlJc w:val="left"/>
      <w:pPr>
        <w:ind w:left="1140" w:hanging="780"/>
      </w:pPr>
      <w:rPr>
        <w:rFonts w:hint="default"/>
        <w:b/>
      </w:rPr>
    </w:lvl>
    <w:lvl w:ilvl="2">
      <w:start w:val="32"/>
      <w:numFmt w:val="decimal"/>
      <w:lvlText w:val="%1.%2.%3"/>
      <w:lvlJc w:val="left"/>
      <w:pPr>
        <w:ind w:left="1500" w:hanging="780"/>
      </w:pPr>
      <w:rPr>
        <w:rFonts w:hint="default"/>
        <w:b/>
      </w:rPr>
    </w:lvl>
    <w:lvl w:ilvl="3">
      <w:start w:val="3"/>
      <w:numFmt w:val="decimal"/>
      <w:lvlText w:val="%1.%2.%3.%4"/>
      <w:lvlJc w:val="left"/>
      <w:pPr>
        <w:ind w:left="1860" w:hanging="7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674B7374"/>
    <w:multiLevelType w:val="multilevel"/>
    <w:tmpl w:val="F2FC74FC"/>
    <w:lvl w:ilvl="0">
      <w:start w:val="2"/>
      <w:numFmt w:val="decimal"/>
      <w:lvlText w:val="%1"/>
      <w:lvlJc w:val="left"/>
      <w:pPr>
        <w:ind w:left="480" w:hanging="480"/>
      </w:pPr>
    </w:lvl>
    <w:lvl w:ilvl="1">
      <w:start w:val="2"/>
      <w:numFmt w:val="decimal"/>
      <w:lvlText w:val="%1.%2"/>
      <w:lvlJc w:val="left"/>
      <w:pPr>
        <w:ind w:left="1260" w:hanging="48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37"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8"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9" w15:restartNumberingAfterBreak="0">
    <w:nsid w:val="755E73D0"/>
    <w:multiLevelType w:val="multilevel"/>
    <w:tmpl w:val="A072D100"/>
    <w:lvl w:ilvl="0">
      <w:start w:val="2"/>
      <w:numFmt w:val="decimal"/>
      <w:lvlText w:val="%1"/>
      <w:lvlJc w:val="left"/>
      <w:pPr>
        <w:ind w:left="400" w:hanging="400"/>
      </w:pPr>
      <w:rPr>
        <w:rFonts w:hint="default"/>
      </w:rPr>
    </w:lvl>
    <w:lvl w:ilvl="1">
      <w:start w:val="2"/>
      <w:numFmt w:val="decimal"/>
      <w:lvlText w:val="%1.%2"/>
      <w:lvlJc w:val="left"/>
      <w:pPr>
        <w:ind w:left="1570" w:hanging="400"/>
      </w:pPr>
      <w:rPr>
        <w:rFonts w:hint="default"/>
      </w:rPr>
    </w:lvl>
    <w:lvl w:ilvl="2">
      <w:start w:val="3"/>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400" w:hanging="72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100" w:hanging="108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num w:numId="1" w16cid:durableId="1935359602">
    <w:abstractNumId w:val="12"/>
  </w:num>
  <w:num w:numId="2" w16cid:durableId="920720985">
    <w:abstractNumId w:val="10"/>
  </w:num>
  <w:num w:numId="3" w16cid:durableId="96171854">
    <w:abstractNumId w:val="31"/>
  </w:num>
  <w:num w:numId="4" w16cid:durableId="381557078">
    <w:abstractNumId w:val="17"/>
  </w:num>
  <w:num w:numId="5" w16cid:durableId="1382287857">
    <w:abstractNumId w:val="11"/>
  </w:num>
  <w:num w:numId="6" w16cid:durableId="1764758969">
    <w:abstractNumId w:val="9"/>
  </w:num>
  <w:num w:numId="7" w16cid:durableId="141852202">
    <w:abstractNumId w:val="21"/>
  </w:num>
  <w:num w:numId="8" w16cid:durableId="880241827">
    <w:abstractNumId w:val="22"/>
  </w:num>
  <w:num w:numId="9" w16cid:durableId="92172253">
    <w:abstractNumId w:val="8"/>
  </w:num>
  <w:num w:numId="10" w16cid:durableId="1702172216">
    <w:abstractNumId w:val="25"/>
  </w:num>
  <w:num w:numId="11" w16cid:durableId="115099071">
    <w:abstractNumId w:val="6"/>
  </w:num>
  <w:num w:numId="12" w16cid:durableId="1919558274">
    <w:abstractNumId w:val="29"/>
  </w:num>
  <w:num w:numId="13" w16cid:durableId="2038114592">
    <w:abstractNumId w:val="33"/>
  </w:num>
  <w:num w:numId="14" w16cid:durableId="462389217">
    <w:abstractNumId w:val="32"/>
  </w:num>
  <w:num w:numId="15" w16cid:durableId="416251836">
    <w:abstractNumId w:val="5"/>
  </w:num>
  <w:num w:numId="16" w16cid:durableId="893194802">
    <w:abstractNumId w:val="2"/>
  </w:num>
  <w:num w:numId="17" w16cid:durableId="43656104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818470">
    <w:abstractNumId w:val="26"/>
  </w:num>
  <w:num w:numId="19" w16cid:durableId="111479166">
    <w:abstractNumId w:val="19"/>
  </w:num>
  <w:num w:numId="20" w16cid:durableId="1643120668">
    <w:abstractNumId w:val="30"/>
  </w:num>
  <w:num w:numId="21" w16cid:durableId="744567489">
    <w:abstractNumId w:val="18"/>
  </w:num>
  <w:num w:numId="22" w16cid:durableId="1168011888">
    <w:abstractNumId w:val="13"/>
  </w:num>
  <w:num w:numId="23" w16cid:durableId="1195656912">
    <w:abstractNumId w:val="20"/>
  </w:num>
  <w:num w:numId="24" w16cid:durableId="779374056">
    <w:abstractNumId w:val="16"/>
  </w:num>
  <w:num w:numId="25" w16cid:durableId="392312139">
    <w:abstractNumId w:val="34"/>
  </w:num>
  <w:num w:numId="26" w16cid:durableId="1305815189">
    <w:abstractNumId w:val="24"/>
  </w:num>
  <w:num w:numId="27" w16cid:durableId="358747601">
    <w:abstractNumId w:val="27"/>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026054044">
    <w:abstractNumId w:val="38"/>
  </w:num>
  <w:num w:numId="29" w16cid:durableId="788107">
    <w:abstractNumId w:val="37"/>
  </w:num>
  <w:num w:numId="30" w16cid:durableId="1629236823">
    <w:abstractNumId w:val="3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671182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8290314">
    <w:abstractNumId w:val="28"/>
  </w:num>
  <w:num w:numId="33" w16cid:durableId="820586714">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7210432">
    <w:abstractNumId w:val="3"/>
  </w:num>
  <w:num w:numId="35" w16cid:durableId="566303035">
    <w:abstractNumId w:val="15"/>
  </w:num>
  <w:num w:numId="36" w16cid:durableId="797190555">
    <w:abstractNumId w:val="7"/>
  </w:num>
  <w:num w:numId="37" w16cid:durableId="1115371733">
    <w:abstractNumId w:val="14"/>
  </w:num>
  <w:num w:numId="38" w16cid:durableId="416829852">
    <w:abstractNumId w:val="0"/>
  </w:num>
  <w:num w:numId="39" w16cid:durableId="1283413941">
    <w:abstractNumId w:val="35"/>
  </w:num>
  <w:num w:numId="40" w16cid:durableId="109057186">
    <w:abstractNumId w:val="1"/>
  </w:num>
  <w:num w:numId="41" w16cid:durableId="1200582889">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d4zd7kddGXCTicz07ofP3Agat0jaLUgN8wygwV1PGBRYG6xiDxtY/kmukg7nN8xtnGIsTLrpfuLOoIUQkhnQXw==" w:salt="O91mT/lXjqyRw/to6aag5A=="/>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06CF"/>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E5D41"/>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475A2"/>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0D74"/>
    <w:rsid w:val="001B7DCE"/>
    <w:rsid w:val="001C2EE5"/>
    <w:rsid w:val="001C41EE"/>
    <w:rsid w:val="001C4B83"/>
    <w:rsid w:val="001C532A"/>
    <w:rsid w:val="001D17BF"/>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544F8"/>
    <w:rsid w:val="00266469"/>
    <w:rsid w:val="0026764F"/>
    <w:rsid w:val="00270F4F"/>
    <w:rsid w:val="00271EA6"/>
    <w:rsid w:val="002721A9"/>
    <w:rsid w:val="002757DC"/>
    <w:rsid w:val="00281180"/>
    <w:rsid w:val="0028284E"/>
    <w:rsid w:val="00282A73"/>
    <w:rsid w:val="00282C5E"/>
    <w:rsid w:val="00284065"/>
    <w:rsid w:val="002860C2"/>
    <w:rsid w:val="0029146F"/>
    <w:rsid w:val="002914E4"/>
    <w:rsid w:val="0029237A"/>
    <w:rsid w:val="0029503F"/>
    <w:rsid w:val="002954F7"/>
    <w:rsid w:val="002968EA"/>
    <w:rsid w:val="00297360"/>
    <w:rsid w:val="00297556"/>
    <w:rsid w:val="002A1D6A"/>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2B80"/>
    <w:rsid w:val="00334608"/>
    <w:rsid w:val="00335894"/>
    <w:rsid w:val="00335EE5"/>
    <w:rsid w:val="00337619"/>
    <w:rsid w:val="00340545"/>
    <w:rsid w:val="003420F5"/>
    <w:rsid w:val="00343498"/>
    <w:rsid w:val="00343C28"/>
    <w:rsid w:val="00344464"/>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C7A90"/>
    <w:rsid w:val="003D48FB"/>
    <w:rsid w:val="003D5C85"/>
    <w:rsid w:val="003D5D89"/>
    <w:rsid w:val="003D7AFA"/>
    <w:rsid w:val="003E04D4"/>
    <w:rsid w:val="003E28A6"/>
    <w:rsid w:val="003E52BA"/>
    <w:rsid w:val="003E7FA6"/>
    <w:rsid w:val="003F0E91"/>
    <w:rsid w:val="003F1B2B"/>
    <w:rsid w:val="003F713C"/>
    <w:rsid w:val="00402D43"/>
    <w:rsid w:val="004045FF"/>
    <w:rsid w:val="00405381"/>
    <w:rsid w:val="00407D63"/>
    <w:rsid w:val="00412133"/>
    <w:rsid w:val="0041730C"/>
    <w:rsid w:val="00417572"/>
    <w:rsid w:val="00417B3C"/>
    <w:rsid w:val="00420271"/>
    <w:rsid w:val="004224F0"/>
    <w:rsid w:val="004225A7"/>
    <w:rsid w:val="00422FF5"/>
    <w:rsid w:val="00425E06"/>
    <w:rsid w:val="004307BE"/>
    <w:rsid w:val="00431C14"/>
    <w:rsid w:val="00435DC8"/>
    <w:rsid w:val="00437785"/>
    <w:rsid w:val="004419A8"/>
    <w:rsid w:val="00443744"/>
    <w:rsid w:val="00445058"/>
    <w:rsid w:val="00445C89"/>
    <w:rsid w:val="0044669E"/>
    <w:rsid w:val="00454497"/>
    <w:rsid w:val="004544D7"/>
    <w:rsid w:val="0045759E"/>
    <w:rsid w:val="00461230"/>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595"/>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4FB9"/>
    <w:rsid w:val="00596A23"/>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202C8"/>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61FE"/>
    <w:rsid w:val="0066703F"/>
    <w:rsid w:val="006753E3"/>
    <w:rsid w:val="00676FA7"/>
    <w:rsid w:val="006832DC"/>
    <w:rsid w:val="00685CE2"/>
    <w:rsid w:val="00686493"/>
    <w:rsid w:val="00692502"/>
    <w:rsid w:val="00695544"/>
    <w:rsid w:val="0069613D"/>
    <w:rsid w:val="00696594"/>
    <w:rsid w:val="006A079F"/>
    <w:rsid w:val="006A3235"/>
    <w:rsid w:val="006A354E"/>
    <w:rsid w:val="006A44EB"/>
    <w:rsid w:val="006A6251"/>
    <w:rsid w:val="006A64B1"/>
    <w:rsid w:val="006A7EC4"/>
    <w:rsid w:val="006B2700"/>
    <w:rsid w:val="006C0CA4"/>
    <w:rsid w:val="006C27C1"/>
    <w:rsid w:val="006C35F6"/>
    <w:rsid w:val="006C44C7"/>
    <w:rsid w:val="006C50FF"/>
    <w:rsid w:val="006C6263"/>
    <w:rsid w:val="006C6399"/>
    <w:rsid w:val="006C67DF"/>
    <w:rsid w:val="006C6A5A"/>
    <w:rsid w:val="006C6C0A"/>
    <w:rsid w:val="006C750E"/>
    <w:rsid w:val="006D06FB"/>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56A9"/>
    <w:rsid w:val="00735C15"/>
    <w:rsid w:val="00736AA3"/>
    <w:rsid w:val="00740EFF"/>
    <w:rsid w:val="00742C5C"/>
    <w:rsid w:val="00743129"/>
    <w:rsid w:val="0074381E"/>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178CA"/>
    <w:rsid w:val="00830720"/>
    <w:rsid w:val="008309EC"/>
    <w:rsid w:val="00830CC5"/>
    <w:rsid w:val="008326D6"/>
    <w:rsid w:val="00832795"/>
    <w:rsid w:val="008331E4"/>
    <w:rsid w:val="00836598"/>
    <w:rsid w:val="00836CBD"/>
    <w:rsid w:val="00844CBA"/>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709"/>
    <w:rsid w:val="008A0851"/>
    <w:rsid w:val="008A0E14"/>
    <w:rsid w:val="008A5847"/>
    <w:rsid w:val="008A6AE4"/>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5F42"/>
    <w:rsid w:val="008D7B70"/>
    <w:rsid w:val="008E0BF4"/>
    <w:rsid w:val="008E228D"/>
    <w:rsid w:val="008E48F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6D93"/>
    <w:rsid w:val="00917C64"/>
    <w:rsid w:val="0092477C"/>
    <w:rsid w:val="00925FEE"/>
    <w:rsid w:val="009263E4"/>
    <w:rsid w:val="009263F4"/>
    <w:rsid w:val="00926411"/>
    <w:rsid w:val="00927784"/>
    <w:rsid w:val="00927DC6"/>
    <w:rsid w:val="00932B9E"/>
    <w:rsid w:val="009330F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570"/>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2FF6"/>
    <w:rsid w:val="00A05AE8"/>
    <w:rsid w:val="00A07092"/>
    <w:rsid w:val="00A074FD"/>
    <w:rsid w:val="00A07BCF"/>
    <w:rsid w:val="00A10988"/>
    <w:rsid w:val="00A118C5"/>
    <w:rsid w:val="00A11950"/>
    <w:rsid w:val="00A137B5"/>
    <w:rsid w:val="00A13EDB"/>
    <w:rsid w:val="00A203FE"/>
    <w:rsid w:val="00A208E8"/>
    <w:rsid w:val="00A21332"/>
    <w:rsid w:val="00A2251F"/>
    <w:rsid w:val="00A23C0E"/>
    <w:rsid w:val="00A2566C"/>
    <w:rsid w:val="00A2777E"/>
    <w:rsid w:val="00A307C7"/>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423B"/>
    <w:rsid w:val="00A95357"/>
    <w:rsid w:val="00AA1362"/>
    <w:rsid w:val="00AA236F"/>
    <w:rsid w:val="00AA23D8"/>
    <w:rsid w:val="00AA7661"/>
    <w:rsid w:val="00AB2267"/>
    <w:rsid w:val="00AC012C"/>
    <w:rsid w:val="00AC07E4"/>
    <w:rsid w:val="00AC2E92"/>
    <w:rsid w:val="00AC360F"/>
    <w:rsid w:val="00AC3804"/>
    <w:rsid w:val="00AC497D"/>
    <w:rsid w:val="00AC4A49"/>
    <w:rsid w:val="00AC73EE"/>
    <w:rsid w:val="00AD3993"/>
    <w:rsid w:val="00AD550D"/>
    <w:rsid w:val="00AD682C"/>
    <w:rsid w:val="00AE253A"/>
    <w:rsid w:val="00AE61A6"/>
    <w:rsid w:val="00AE6F08"/>
    <w:rsid w:val="00AF347C"/>
    <w:rsid w:val="00AF64AB"/>
    <w:rsid w:val="00B00CD8"/>
    <w:rsid w:val="00B00E84"/>
    <w:rsid w:val="00B03A7B"/>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6B27"/>
    <w:rsid w:val="00C47A01"/>
    <w:rsid w:val="00C52402"/>
    <w:rsid w:val="00C52C7B"/>
    <w:rsid w:val="00C54301"/>
    <w:rsid w:val="00C54EE7"/>
    <w:rsid w:val="00C55998"/>
    <w:rsid w:val="00C612E3"/>
    <w:rsid w:val="00C61347"/>
    <w:rsid w:val="00C62271"/>
    <w:rsid w:val="00C63EEB"/>
    <w:rsid w:val="00C63FEB"/>
    <w:rsid w:val="00C70363"/>
    <w:rsid w:val="00C708D1"/>
    <w:rsid w:val="00C70C0F"/>
    <w:rsid w:val="00C73594"/>
    <w:rsid w:val="00C748FC"/>
    <w:rsid w:val="00C7533E"/>
    <w:rsid w:val="00C76AF1"/>
    <w:rsid w:val="00C80839"/>
    <w:rsid w:val="00C80908"/>
    <w:rsid w:val="00C80C92"/>
    <w:rsid w:val="00C80D03"/>
    <w:rsid w:val="00C82C27"/>
    <w:rsid w:val="00C86BAD"/>
    <w:rsid w:val="00C87494"/>
    <w:rsid w:val="00C908A1"/>
    <w:rsid w:val="00C90E12"/>
    <w:rsid w:val="00C92562"/>
    <w:rsid w:val="00C92AF0"/>
    <w:rsid w:val="00C9327F"/>
    <w:rsid w:val="00C941B3"/>
    <w:rsid w:val="00C976A5"/>
    <w:rsid w:val="00CA27A3"/>
    <w:rsid w:val="00CB4090"/>
    <w:rsid w:val="00CB7F42"/>
    <w:rsid w:val="00CC15AF"/>
    <w:rsid w:val="00CC3670"/>
    <w:rsid w:val="00CC3816"/>
    <w:rsid w:val="00CC66B5"/>
    <w:rsid w:val="00CD0129"/>
    <w:rsid w:val="00CD120E"/>
    <w:rsid w:val="00CD213D"/>
    <w:rsid w:val="00CE1F6A"/>
    <w:rsid w:val="00CE390C"/>
    <w:rsid w:val="00CE6E18"/>
    <w:rsid w:val="00CF045C"/>
    <w:rsid w:val="00CF16AA"/>
    <w:rsid w:val="00CF2E4F"/>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198A"/>
    <w:rsid w:val="00DD25E9"/>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2623A"/>
    <w:rsid w:val="00E3061A"/>
    <w:rsid w:val="00E323FD"/>
    <w:rsid w:val="00E346C5"/>
    <w:rsid w:val="00E3675F"/>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765"/>
    <w:rsid w:val="00E76FC8"/>
    <w:rsid w:val="00E77106"/>
    <w:rsid w:val="00E8056E"/>
    <w:rsid w:val="00E8486D"/>
    <w:rsid w:val="00E85901"/>
    <w:rsid w:val="00E85E6D"/>
    <w:rsid w:val="00E902D5"/>
    <w:rsid w:val="00E909C4"/>
    <w:rsid w:val="00E90DC1"/>
    <w:rsid w:val="00E91D4B"/>
    <w:rsid w:val="00E92256"/>
    <w:rsid w:val="00E94442"/>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059"/>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3307"/>
    <w:rsid w:val="00FA47DA"/>
    <w:rsid w:val="00FA63E8"/>
    <w:rsid w:val="00FA7D05"/>
    <w:rsid w:val="00FB0141"/>
    <w:rsid w:val="00FB2250"/>
    <w:rsid w:val="00FB303F"/>
    <w:rsid w:val="00FB351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720A2169"/>
  <w15:docId w15:val="{F7F83BF7-7A46-4CDF-988A-5C6C0133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49646">
      <w:bodyDiv w:val="1"/>
      <w:marLeft w:val="0"/>
      <w:marRight w:val="0"/>
      <w:marTop w:val="0"/>
      <w:marBottom w:val="0"/>
      <w:divBdr>
        <w:top w:val="none" w:sz="0" w:space="0" w:color="auto"/>
        <w:left w:val="none" w:sz="0" w:space="0" w:color="auto"/>
        <w:bottom w:val="none" w:sz="0" w:space="0" w:color="auto"/>
        <w:right w:val="none" w:sz="0" w:space="0" w:color="auto"/>
      </w:divBdr>
    </w:div>
    <w:div w:id="167407449">
      <w:bodyDiv w:val="1"/>
      <w:marLeft w:val="0"/>
      <w:marRight w:val="0"/>
      <w:marTop w:val="0"/>
      <w:marBottom w:val="0"/>
      <w:divBdr>
        <w:top w:val="none" w:sz="0" w:space="0" w:color="auto"/>
        <w:left w:val="none" w:sz="0" w:space="0" w:color="auto"/>
        <w:bottom w:val="none" w:sz="0" w:space="0" w:color="auto"/>
        <w:right w:val="none" w:sz="0" w:space="0" w:color="auto"/>
      </w:divBdr>
    </w:div>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3219613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749155070">
      <w:bodyDiv w:val="1"/>
      <w:marLeft w:val="0"/>
      <w:marRight w:val="0"/>
      <w:marTop w:val="0"/>
      <w:marBottom w:val="0"/>
      <w:divBdr>
        <w:top w:val="none" w:sz="0" w:space="0" w:color="auto"/>
        <w:left w:val="none" w:sz="0" w:space="0" w:color="auto"/>
        <w:bottom w:val="none" w:sz="0" w:space="0" w:color="auto"/>
        <w:right w:val="none" w:sz="0" w:space="0" w:color="auto"/>
      </w:divBdr>
    </w:div>
    <w:div w:id="765536946">
      <w:bodyDiv w:val="1"/>
      <w:marLeft w:val="0"/>
      <w:marRight w:val="0"/>
      <w:marTop w:val="0"/>
      <w:marBottom w:val="0"/>
      <w:divBdr>
        <w:top w:val="none" w:sz="0" w:space="0" w:color="auto"/>
        <w:left w:val="none" w:sz="0" w:space="0" w:color="auto"/>
        <w:bottom w:val="none" w:sz="0" w:space="0" w:color="auto"/>
        <w:right w:val="none" w:sz="0" w:space="0" w:color="auto"/>
      </w:divBdr>
    </w:div>
    <w:div w:id="777410830">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965086121">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328749258">
      <w:bodyDiv w:val="1"/>
      <w:marLeft w:val="0"/>
      <w:marRight w:val="0"/>
      <w:marTop w:val="0"/>
      <w:marBottom w:val="0"/>
      <w:divBdr>
        <w:top w:val="none" w:sz="0" w:space="0" w:color="auto"/>
        <w:left w:val="none" w:sz="0" w:space="0" w:color="auto"/>
        <w:bottom w:val="none" w:sz="0" w:space="0" w:color="auto"/>
        <w:right w:val="none" w:sz="0" w:space="0" w:color="auto"/>
      </w:divBdr>
    </w:div>
    <w:div w:id="1427849109">
      <w:bodyDiv w:val="1"/>
      <w:marLeft w:val="0"/>
      <w:marRight w:val="0"/>
      <w:marTop w:val="0"/>
      <w:marBottom w:val="0"/>
      <w:divBdr>
        <w:top w:val="none" w:sz="0" w:space="0" w:color="auto"/>
        <w:left w:val="none" w:sz="0" w:space="0" w:color="auto"/>
        <w:bottom w:val="none" w:sz="0" w:space="0" w:color="auto"/>
        <w:right w:val="none" w:sz="0" w:space="0" w:color="auto"/>
      </w:divBdr>
    </w:div>
    <w:div w:id="1446189498">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615558198">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urts.ca.gov/documents/EveryChild.pdf" TargetMode="External"/><Relationship Id="rId18" Type="http://schemas.openxmlformats.org/officeDocument/2006/relationships/hyperlink" Target="https://www.courts.ca.gov/documents/JBCM-Post-Contract-Certification-Form.docx" TargetMode="Externa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9622</Words>
  <Characters>54848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Verarde, Lisa</dc:creator>
  <cp:lastModifiedBy>Verarde, Lisa</cp:lastModifiedBy>
  <cp:revision>7</cp:revision>
  <dcterms:created xsi:type="dcterms:W3CDTF">2023-03-27T23:35:00Z</dcterms:created>
  <dcterms:modified xsi:type="dcterms:W3CDTF">2023-04-04T20:35:00Z</dcterms:modified>
</cp:coreProperties>
</file>