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20346A9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B40E30">
        <w:rPr>
          <w:b/>
          <w:sz w:val="20"/>
        </w:rPr>
        <w:t>Judicial Council of California</w:t>
      </w:r>
      <w:r w:rsidRPr="00C314CE">
        <w:rPr>
          <w:sz w:val="20"/>
        </w:rPr>
        <w:t xml:space="preserve">. </w:t>
      </w:r>
    </w:p>
    <w:p w14:paraId="19B484F6" w14:textId="56F14A1A" w:rsidR="003B3C0B" w:rsidRDefault="003B3C0B" w:rsidP="00B40E30">
      <w:pPr>
        <w:ind w:left="-450" w:hanging="270"/>
        <w:rPr>
          <w:sz w:val="20"/>
        </w:rPr>
      </w:pPr>
      <w:r w:rsidRPr="00287443">
        <w:rPr>
          <w:sz w:val="20"/>
        </w:rPr>
        <w:t xml:space="preserve">2.  This Agreement is effective as of </w:t>
      </w:r>
      <w:r w:rsidR="004433EF" w:rsidRPr="004433EF">
        <w:rPr>
          <w:b/>
          <w:sz w:val="20"/>
        </w:rPr>
        <w:t>December 12, 2022</w:t>
      </w:r>
      <w:r w:rsidRPr="00287443">
        <w:rPr>
          <w:sz w:val="20"/>
        </w:rPr>
        <w:t xml:space="preserve"> </w:t>
      </w:r>
      <w:r>
        <w:rPr>
          <w:sz w:val="20"/>
        </w:rPr>
        <w:t>(</w:t>
      </w:r>
      <w:r w:rsidRPr="00287443">
        <w:rPr>
          <w:sz w:val="20"/>
        </w:rPr>
        <w:t xml:space="preserve">“Effective Date”) and expires on </w:t>
      </w:r>
      <w:r w:rsidR="004433EF" w:rsidRPr="004433EF">
        <w:rPr>
          <w:b/>
          <w:sz w:val="20"/>
        </w:rPr>
        <w:t>June 30, 2023</w:t>
      </w:r>
      <w:r w:rsidRPr="00287443">
        <w:rPr>
          <w:sz w:val="20"/>
        </w:rPr>
        <w:t xml:space="preserve"> (“Expiration Date”).</w:t>
      </w:r>
      <w:r w:rsidR="009D4006">
        <w:rPr>
          <w:sz w:val="20"/>
        </w:rPr>
        <w:t xml:space="preserve"> </w:t>
      </w:r>
      <w:r w:rsidR="00B40E30" w:rsidRPr="00B40E30">
        <w:rPr>
          <w:sz w:val="20"/>
        </w:rPr>
        <w:t>The JCC may, at its sole option</w:t>
      </w:r>
      <w:r w:rsidR="00B40E30">
        <w:rPr>
          <w:sz w:val="20"/>
        </w:rPr>
        <w:t xml:space="preserve">, </w:t>
      </w:r>
      <w:r w:rsidR="00B40E30" w:rsidRPr="00B40E30">
        <w:rPr>
          <w:sz w:val="20"/>
        </w:rPr>
        <w:t>extend the Agreement beyond the Initial Term</w:t>
      </w:r>
      <w:r w:rsidR="00B40E30">
        <w:rPr>
          <w:sz w:val="20"/>
        </w:rPr>
        <w:t xml:space="preserve"> for </w:t>
      </w:r>
      <w:r w:rsidR="00B40E30" w:rsidRPr="00E05E11">
        <w:rPr>
          <w:sz w:val="20"/>
        </w:rPr>
        <w:t>t</w:t>
      </w:r>
      <w:r w:rsidR="00EB367F">
        <w:rPr>
          <w:sz w:val="20"/>
        </w:rPr>
        <w:t>wo</w:t>
      </w:r>
      <w:r w:rsidR="00B40E30" w:rsidRPr="00E05E11">
        <w:rPr>
          <w:sz w:val="20"/>
        </w:rPr>
        <w:t xml:space="preserve"> (</w:t>
      </w:r>
      <w:r w:rsidR="00EB367F">
        <w:rPr>
          <w:sz w:val="20"/>
        </w:rPr>
        <w:t>2</w:t>
      </w:r>
      <w:r w:rsidR="00B40E30" w:rsidRPr="00E05E11">
        <w:rPr>
          <w:sz w:val="20"/>
        </w:rPr>
        <w:t>) additional one-year option</w:t>
      </w:r>
      <w:r w:rsidR="00B40E30" w:rsidRPr="00B40E30">
        <w:rPr>
          <w:b/>
          <w:bCs/>
          <w:sz w:val="20"/>
        </w:rPr>
        <w:t xml:space="preserve"> </w:t>
      </w:r>
      <w:r w:rsidR="00B40E30" w:rsidRPr="00E05E11">
        <w:rPr>
          <w:sz w:val="20"/>
        </w:rPr>
        <w:t>terms</w:t>
      </w:r>
      <w:r w:rsidR="00B40E30">
        <w:rPr>
          <w:sz w:val="20"/>
        </w:rPr>
        <w:t xml:space="preserve"> to extend through </w:t>
      </w:r>
      <w:r w:rsidR="004433EF">
        <w:rPr>
          <w:b/>
          <w:bCs/>
          <w:sz w:val="20"/>
        </w:rPr>
        <w:t>June</w:t>
      </w:r>
      <w:r w:rsidR="00B40E30" w:rsidRPr="00B40E30">
        <w:rPr>
          <w:b/>
          <w:bCs/>
          <w:sz w:val="20"/>
        </w:rPr>
        <w:t xml:space="preserve"> </w:t>
      </w:r>
      <w:r w:rsidR="004433EF">
        <w:rPr>
          <w:b/>
          <w:bCs/>
          <w:sz w:val="20"/>
        </w:rPr>
        <w:t>30</w:t>
      </w:r>
      <w:r w:rsidR="00B40E30" w:rsidRPr="00B40E30">
        <w:rPr>
          <w:b/>
          <w:bCs/>
          <w:sz w:val="20"/>
        </w:rPr>
        <w:t>, 202</w:t>
      </w:r>
      <w:r w:rsidR="004433EF">
        <w:rPr>
          <w:b/>
          <w:bCs/>
          <w:sz w:val="20"/>
        </w:rPr>
        <w:t>5</w:t>
      </w:r>
      <w:r w:rsidR="009D4006">
        <w:rPr>
          <w:b/>
          <w:bCs/>
          <w:sz w:val="20"/>
        </w:rPr>
        <w:t>.</w:t>
      </w:r>
      <w:r w:rsidR="00B40E30">
        <w:rPr>
          <w:sz w:val="20"/>
        </w:rPr>
        <w:t xml:space="preserve"> </w:t>
      </w:r>
    </w:p>
    <w:p w14:paraId="3D5D8E82" w14:textId="2D265FA6"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B40E30">
        <w:rPr>
          <w:sz w:val="20"/>
        </w:rPr>
        <w:t xml:space="preserve">first </w:t>
      </w:r>
      <w:r w:rsidR="003646A9">
        <w:rPr>
          <w:sz w:val="20"/>
        </w:rPr>
        <w:t>Option Term</w:t>
      </w:r>
      <w:r w:rsidR="00B40E30">
        <w:rPr>
          <w:sz w:val="20"/>
        </w:rPr>
        <w:t xml:space="preserve">, </w:t>
      </w:r>
      <w:r w:rsidR="004433EF">
        <w:rPr>
          <w:sz w:val="20"/>
        </w:rPr>
        <w:t xml:space="preserve">and </w:t>
      </w:r>
      <w:r w:rsidR="00E35CEE">
        <w:rPr>
          <w:sz w:val="20"/>
        </w:rPr>
        <w:t xml:space="preserve">iii) </w:t>
      </w:r>
      <w:r w:rsidR="00BA3559" w:rsidRPr="00BA3559">
        <w:rPr>
          <w:sz w:val="20"/>
          <w:highlight w:val="yellow"/>
        </w:rPr>
        <w:t>$[Dollar amount]</w:t>
      </w:r>
      <w:r w:rsidR="00BA3559" w:rsidRPr="00BA3559">
        <w:rPr>
          <w:sz w:val="20"/>
        </w:rPr>
        <w:t xml:space="preserve"> during the </w:t>
      </w:r>
      <w:r w:rsidR="00BA3559">
        <w:rPr>
          <w:sz w:val="20"/>
        </w:rPr>
        <w:t xml:space="preserve">second Option </w:t>
      </w:r>
      <w:r w:rsidR="00BA3559" w:rsidRPr="00BA3559">
        <w:rPr>
          <w:sz w:val="20"/>
        </w:rPr>
        <w:t>Term</w:t>
      </w:r>
      <w:r w:rsidR="004433EF">
        <w:rPr>
          <w:sz w:val="20"/>
        </w:rPr>
        <w:t>.</w:t>
      </w:r>
    </w:p>
    <w:p w14:paraId="4930F375" w14:textId="55D51E43"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B367F" w:rsidRPr="00EB367F">
        <w:rPr>
          <w:b/>
          <w:bCs/>
          <w:sz w:val="20"/>
        </w:rPr>
        <w:t>Juvenile Court Stakeholders Training Series</w:t>
      </w:r>
      <w:r w:rsidR="00BA3559">
        <w:rPr>
          <w:sz w:val="20"/>
        </w:rPr>
        <w:t xml:space="preserve">, </w:t>
      </w:r>
      <w:r w:rsidR="00BA3559" w:rsidRPr="00BA3559">
        <w:rPr>
          <w:sz w:val="20"/>
        </w:rPr>
        <w:t xml:space="preserve">pursuant to RFP No. </w:t>
      </w:r>
      <w:r w:rsidR="00BA3559">
        <w:rPr>
          <w:sz w:val="20"/>
        </w:rPr>
        <w:t>C</w:t>
      </w:r>
      <w:r w:rsidR="00EB367F">
        <w:rPr>
          <w:sz w:val="20"/>
        </w:rPr>
        <w:t>FCC</w:t>
      </w:r>
      <w:r w:rsidR="00BA3559" w:rsidRPr="00BA3559">
        <w:rPr>
          <w:sz w:val="20"/>
        </w:rPr>
        <w:t>-2022-</w:t>
      </w:r>
      <w:r w:rsidR="00BA3559">
        <w:rPr>
          <w:sz w:val="20"/>
        </w:rPr>
        <w:t>4</w:t>
      </w:r>
      <w:r w:rsidR="00EB367F">
        <w:rPr>
          <w:sz w:val="20"/>
        </w:rPr>
        <w:t>3</w:t>
      </w:r>
      <w:r w:rsidR="00BA3559" w:rsidRPr="00BA3559">
        <w:rPr>
          <w:sz w:val="20"/>
        </w:rPr>
        <w:t>-DM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CD1012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02144CCB" w14:textId="3C64342B" w:rsidR="003B3C0B" w:rsidRDefault="009341F2" w:rsidP="00BA3559">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40"/>
        <w:gridCol w:w="4440"/>
      </w:tblGrid>
      <w:tr w:rsidR="003B3C0B" w:rsidRPr="00114412" w14:paraId="26883AAC" w14:textId="77777777" w:rsidTr="00BA3559">
        <w:trPr>
          <w:trHeight w:hRule="exact" w:val="495"/>
        </w:trPr>
        <w:tc>
          <w:tcPr>
            <w:tcW w:w="564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44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BA3559">
        <w:trPr>
          <w:trHeight w:hRule="exact" w:val="110"/>
        </w:trPr>
        <w:tc>
          <w:tcPr>
            <w:tcW w:w="564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44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BA3559">
        <w:trPr>
          <w:trHeight w:hRule="exact" w:val="1089"/>
        </w:trPr>
        <w:tc>
          <w:tcPr>
            <w:tcW w:w="564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234ED36B" w:rsidR="003B3C0B" w:rsidRPr="00114412" w:rsidRDefault="00BA3559" w:rsidP="00D662AB">
            <w:pPr>
              <w:jc w:val="both"/>
              <w:rPr>
                <w:sz w:val="18"/>
              </w:rPr>
            </w:pPr>
            <w:r>
              <w:rPr>
                <w:b/>
                <w:sz w:val="20"/>
              </w:rPr>
              <w:t xml:space="preserve"> The Judicial Council of California</w:t>
            </w:r>
          </w:p>
        </w:tc>
        <w:tc>
          <w:tcPr>
            <w:tcW w:w="4440" w:type="dxa"/>
            <w:tcBorders>
              <w:top w:val="nil"/>
              <w:left w:val="single" w:sz="8" w:space="0" w:color="auto"/>
              <w:bottom w:val="single" w:sz="8" w:space="0" w:color="auto"/>
              <w:right w:val="single" w:sz="8" w:space="0" w:color="auto"/>
            </w:tcBorders>
          </w:tcPr>
          <w:p w14:paraId="4F7DF527" w14:textId="7A298232"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567A6A6B" w14:textId="25887A26" w:rsidR="003B3C0B" w:rsidRPr="00114412" w:rsidRDefault="00BA3559" w:rsidP="00D662AB">
            <w:pPr>
              <w:spacing w:before="20"/>
              <w:rPr>
                <w:sz w:val="14"/>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7FC2D313" wp14:editId="37E2A2D8">
                      <wp:simplePos x="0" y="0"/>
                      <wp:positionH relativeFrom="column">
                        <wp:posOffset>1454150</wp:posOffset>
                      </wp:positionH>
                      <wp:positionV relativeFrom="paragraph">
                        <wp:posOffset>635</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3556A8D" w14:textId="77777777" w:rsidR="00BA3559" w:rsidRPr="00FB4888" w:rsidRDefault="00BA3559" w:rsidP="00BA3559">
                                  <w:pPr>
                                    <w:spacing w:before="360"/>
                                    <w:jc w:val="center"/>
                                    <w:rPr>
                                      <w:b/>
                                      <w:smallCaps/>
                                      <w:sz w:val="48"/>
                                    </w:rPr>
                                  </w:pPr>
                                  <w:permStart w:id="943159552" w:edGrp="everyone"/>
                                  <w:r w:rsidRPr="00631BBB">
                                    <w:rPr>
                                      <w:b/>
                                      <w:smallCaps/>
                                      <w:sz w:val="48"/>
                                    </w:rPr>
                                    <w:t>Sample Only – Do Not Sign</w:t>
                                  </w:r>
                                  <w:permEnd w:id="9431595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2D313" id="Rectangle 2" o:spid="_x0000_s1026" style="position:absolute;margin-left:114.5pt;margin-top:.0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" strokecolor="#fabf8f" strokeweight="1pt">
                      <v:fill color2="#fbd4b4" focus="100%" type="gradient"/>
                      <v:shadow on="t" color="#974706" opacity=".5" offset="1pt"/>
                      <v:textbox>
                        <w:txbxContent>
                          <w:p w14:paraId="63556A8D" w14:textId="77777777" w:rsidR="00BA3559" w:rsidRPr="00FB4888" w:rsidRDefault="00BA3559" w:rsidP="00BA3559">
                            <w:pPr>
                              <w:spacing w:before="360"/>
                              <w:jc w:val="center"/>
                              <w:rPr>
                                <w:b/>
                                <w:smallCaps/>
                                <w:sz w:val="48"/>
                              </w:rPr>
                            </w:pPr>
                            <w:permStart w:id="943159552" w:edGrp="everyone"/>
                            <w:r w:rsidRPr="00631BBB">
                              <w:rPr>
                                <w:b/>
                                <w:smallCaps/>
                                <w:sz w:val="48"/>
                              </w:rPr>
                              <w:t>Sample Only – Do Not Sign</w:t>
                            </w:r>
                            <w:permEnd w:id="943159552"/>
                          </w:p>
                        </w:txbxContent>
                      </v:textbox>
                    </v:rect>
                  </w:pict>
                </mc:Fallback>
              </mc:AlternateContent>
            </w:r>
          </w:p>
        </w:tc>
        <w:tc>
          <w:tcPr>
            <w:tcW w:w="444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BA3559">
        <w:trPr>
          <w:trHeight w:hRule="exact" w:val="630"/>
        </w:trPr>
        <w:tc>
          <w:tcPr>
            <w:tcW w:w="564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44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44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BA3559">
        <w:trPr>
          <w:trHeight w:hRule="exact" w:val="627"/>
        </w:trPr>
        <w:tc>
          <w:tcPr>
            <w:tcW w:w="564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44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BA3559">
        <w:trPr>
          <w:trHeight w:hRule="exact" w:val="479"/>
        </w:trPr>
        <w:tc>
          <w:tcPr>
            <w:tcW w:w="564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E452129" w:rsidR="00993261" w:rsidRPr="00114412" w:rsidRDefault="00993261" w:rsidP="003F1B2B">
            <w:pPr>
              <w:tabs>
                <w:tab w:val="left" w:pos="3600"/>
              </w:tabs>
              <w:rPr>
                <w:sz w:val="14"/>
              </w:rPr>
            </w:pPr>
          </w:p>
        </w:tc>
        <w:tc>
          <w:tcPr>
            <w:tcW w:w="444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2271BD20" w:rsidR="003F1B2B" w:rsidRPr="00114412" w:rsidRDefault="003F1B2B" w:rsidP="00D662AB">
            <w:pPr>
              <w:tabs>
                <w:tab w:val="left" w:pos="3600"/>
              </w:tabs>
              <w:rPr>
                <w:sz w:val="14"/>
              </w:rPr>
            </w:pPr>
          </w:p>
        </w:tc>
      </w:tr>
      <w:tr w:rsidR="003B3C0B" w:rsidRPr="00114412" w14:paraId="439E5F66"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44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A3559">
        <w:trPr>
          <w:trHeight w:hRule="exact" w:val="1116"/>
        </w:trPr>
        <w:tc>
          <w:tcPr>
            <w:tcW w:w="564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19F0B12A" w14:textId="46AFE381" w:rsidR="00BA3559" w:rsidRPr="00BA3559" w:rsidRDefault="00BA3559" w:rsidP="00BA3559">
            <w:pPr>
              <w:tabs>
                <w:tab w:val="left" w:pos="3600"/>
              </w:tabs>
              <w:rPr>
                <w:sz w:val="14"/>
              </w:rPr>
            </w:pPr>
            <w:r>
              <w:rPr>
                <w:b/>
                <w:sz w:val="20"/>
              </w:rPr>
              <w:t>Attn: Procurement</w:t>
            </w:r>
          </w:p>
          <w:p w14:paraId="31164557" w14:textId="60AF33D4" w:rsidR="00BA3559" w:rsidRPr="00BA3559" w:rsidRDefault="00BA3559" w:rsidP="00BA3559">
            <w:pPr>
              <w:tabs>
                <w:tab w:val="left" w:pos="3600"/>
              </w:tabs>
              <w:rPr>
                <w:b/>
                <w:sz w:val="20"/>
              </w:rPr>
            </w:pPr>
            <w:r w:rsidRPr="00BA3559">
              <w:rPr>
                <w:b/>
                <w:sz w:val="20"/>
              </w:rPr>
              <w:t xml:space="preserve">Branch Accounting &amp; Procurement | Administrative Division </w:t>
            </w:r>
          </w:p>
          <w:p w14:paraId="0AE257D2" w14:textId="77777777" w:rsidR="00BA3559" w:rsidRDefault="00BA3559" w:rsidP="00BA3559">
            <w:pPr>
              <w:tabs>
                <w:tab w:val="left" w:pos="3600"/>
              </w:tabs>
              <w:rPr>
                <w:b/>
                <w:sz w:val="20"/>
              </w:rPr>
            </w:pPr>
            <w:r w:rsidRPr="00BA3559">
              <w:rPr>
                <w:b/>
                <w:sz w:val="20"/>
              </w:rPr>
              <w:t>455 Golden Gate Avenue, 6th Floor</w:t>
            </w:r>
          </w:p>
          <w:p w14:paraId="72E182B9" w14:textId="5AFBD9E0" w:rsidR="003B3C0B" w:rsidRPr="00287443" w:rsidRDefault="00BA3559" w:rsidP="00BA3559">
            <w:pPr>
              <w:tabs>
                <w:tab w:val="left" w:pos="3600"/>
              </w:tabs>
              <w:rPr>
                <w:sz w:val="20"/>
              </w:rPr>
            </w:pPr>
            <w:r w:rsidRPr="00BA3559">
              <w:rPr>
                <w:b/>
                <w:sz w:val="20"/>
              </w:rPr>
              <w:t>San Francisco, CA 94102-3688</w:t>
            </w:r>
          </w:p>
        </w:tc>
        <w:tc>
          <w:tcPr>
            <w:tcW w:w="444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D06D13E" w14:textId="60719FDB"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803BAD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13847E16" w14:textId="596F059D" w:rsidR="00E71A67" w:rsidRPr="00FD11A4" w:rsidRDefault="00EF6C03" w:rsidP="00CF5F9A">
      <w:pPr>
        <w:pStyle w:val="Apnd1"/>
        <w:numPr>
          <w:ilvl w:val="0"/>
          <w:numId w:val="12"/>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0421A34D" w14:textId="611E50E4" w:rsidR="00FD11A4" w:rsidRPr="00FD11A4" w:rsidRDefault="003A3C67" w:rsidP="00CF5F9A">
      <w:pPr>
        <w:keepNext/>
        <w:numPr>
          <w:ilvl w:val="1"/>
          <w:numId w:val="18"/>
        </w:numPr>
        <w:rPr>
          <w:rFonts w:eastAsia="Times New Roman"/>
          <w:iCs/>
          <w:sz w:val="20"/>
        </w:rPr>
      </w:pPr>
      <w:r w:rsidRPr="003A3C67">
        <w:rPr>
          <w:rFonts w:eastAsia="Times New Roman"/>
          <w:iCs/>
          <w:sz w:val="20"/>
        </w:rPr>
        <w:t xml:space="preserve">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w:t>
      </w:r>
      <w:proofErr w:type="gramStart"/>
      <w:r w:rsidRPr="003A3C67">
        <w:rPr>
          <w:rFonts w:eastAsia="Times New Roman"/>
          <w:iCs/>
          <w:sz w:val="20"/>
        </w:rPr>
        <w:t>families</w:t>
      </w:r>
      <w:proofErr w:type="gramEnd"/>
      <w:r w:rsidRPr="003A3C67">
        <w:rPr>
          <w:rFonts w:eastAsia="Times New Roman"/>
          <w:iCs/>
          <w:sz w:val="20"/>
        </w:rPr>
        <w:t xml:space="preserve"> and other court users.</w:t>
      </w:r>
    </w:p>
    <w:p w14:paraId="1982610B" w14:textId="77777777" w:rsidR="00FD11A4" w:rsidRPr="00FD11A4" w:rsidRDefault="00FD11A4" w:rsidP="00FD11A4">
      <w:pPr>
        <w:keepNext/>
        <w:ind w:left="1440"/>
        <w:rPr>
          <w:rFonts w:eastAsia="Times New Roman"/>
          <w:iCs/>
          <w:sz w:val="20"/>
        </w:rPr>
      </w:pPr>
    </w:p>
    <w:p w14:paraId="3CCAC07C" w14:textId="11BDD1F2" w:rsidR="00FD11A4" w:rsidRPr="003A3C67" w:rsidRDefault="00FD11A4" w:rsidP="00CF5F9A">
      <w:pPr>
        <w:keepNext/>
        <w:numPr>
          <w:ilvl w:val="1"/>
          <w:numId w:val="18"/>
        </w:numPr>
        <w:rPr>
          <w:rFonts w:eastAsia="Times New Roman"/>
          <w:iCs/>
          <w:sz w:val="20"/>
        </w:rPr>
      </w:pPr>
      <w:r w:rsidRPr="00FD11A4">
        <w:rPr>
          <w:rFonts w:eastAsia="Times New Roman"/>
          <w:iCs/>
          <w:sz w:val="20"/>
        </w:rPr>
        <w:t xml:space="preserve">The </w:t>
      </w:r>
      <w:r w:rsidR="003A3C67" w:rsidRPr="003A3C67">
        <w:rPr>
          <w:rFonts w:eastAsia="Times New Roman"/>
          <w:iCs/>
          <w:sz w:val="20"/>
        </w:rPr>
        <w:t xml:space="preserve">Judicial Council’s Center for Families, Children &amp; the Courts is responsible for administering trainings to juvenile court stakeholders including judges, attorneys, Court Appointed Special Advocate (CASA) volunteers, social workers, probation officers and other juvenile court stakeholders. Judicial Council attorneys are often faculty for these trainings.  </w:t>
      </w:r>
    </w:p>
    <w:p w14:paraId="0D49EAE1" w14:textId="77777777" w:rsidR="00535786" w:rsidRPr="00EC158B" w:rsidRDefault="0004230B" w:rsidP="00CF5F9A">
      <w:pPr>
        <w:pStyle w:val="Apnd1"/>
        <w:numPr>
          <w:ilvl w:val="0"/>
          <w:numId w:val="12"/>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1DD006E4" w14:textId="39BC1271" w:rsidR="004433EF" w:rsidRPr="00076007" w:rsidRDefault="004544D7" w:rsidP="00CF5F9A">
      <w:pPr>
        <w:numPr>
          <w:ilvl w:val="1"/>
          <w:numId w:val="12"/>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4433EF">
        <w:rPr>
          <w:rFonts w:asciiTheme="minorHAnsi" w:hAnsiTheme="minorHAnsi" w:cstheme="minorHAnsi"/>
          <w:b/>
          <w:bCs/>
          <w:sz w:val="20"/>
          <w:lang w:bidi="en-US"/>
        </w:rPr>
        <w:t xml:space="preserve"> Requirements</w:t>
      </w:r>
      <w:r w:rsidRPr="00EC158B">
        <w:rPr>
          <w:rFonts w:asciiTheme="minorHAnsi" w:hAnsiTheme="minorHAnsi" w:cstheme="minorHAnsi"/>
          <w:b/>
          <w:bCs/>
          <w:sz w:val="20"/>
          <w:lang w:bidi="en-US"/>
        </w:rPr>
        <w:t>.</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 xml:space="preserve">Contractor shall </w:t>
      </w:r>
      <w:r w:rsidR="00E43946" w:rsidRPr="00E43946">
        <w:rPr>
          <w:rFonts w:asciiTheme="minorHAnsi" w:hAnsiTheme="minorHAnsi" w:cstheme="minorHAnsi"/>
          <w:sz w:val="20"/>
        </w:rPr>
        <w:t xml:space="preserve">develop and deliver a 12-part training series on juvenile law issues for juvenile court stakeholders. </w:t>
      </w:r>
      <w:r w:rsidR="00AE6623">
        <w:rPr>
          <w:rFonts w:asciiTheme="minorHAnsi" w:hAnsiTheme="minorHAnsi" w:cstheme="minorHAnsi"/>
          <w:sz w:val="20"/>
        </w:rPr>
        <w:t xml:space="preserve">who will </w:t>
      </w:r>
      <w:r w:rsidR="00060045" w:rsidRPr="00EC158B">
        <w:rPr>
          <w:rFonts w:asciiTheme="minorHAnsi" w:hAnsiTheme="minorHAnsi" w:cstheme="minorHAnsi"/>
          <w:sz w:val="20"/>
        </w:rPr>
        <w:t>perform the following services (“Services”</w:t>
      </w:r>
      <w:proofErr w:type="gramStart"/>
      <w:r w:rsidR="00060045" w:rsidRPr="00EC158B">
        <w:rPr>
          <w:rFonts w:asciiTheme="minorHAnsi" w:hAnsiTheme="minorHAnsi" w:cstheme="minorHAnsi"/>
          <w:sz w:val="20"/>
        </w:rPr>
        <w:t>):</w:t>
      </w:r>
      <w:proofErr w:type="gramEnd"/>
    </w:p>
    <w:p w14:paraId="12287B99" w14:textId="029EB8F6" w:rsidR="00076007" w:rsidRPr="00076007" w:rsidRDefault="00076007" w:rsidP="00CF5F9A">
      <w:pPr>
        <w:numPr>
          <w:ilvl w:val="2"/>
          <w:numId w:val="25"/>
        </w:numPr>
        <w:spacing w:before="240" w:after="240"/>
        <w:rPr>
          <w:rFonts w:eastAsia="Times New Roman"/>
          <w:sz w:val="20"/>
          <w:u w:val="single"/>
        </w:rPr>
      </w:pPr>
      <w:r w:rsidRPr="00076007">
        <w:rPr>
          <w:rFonts w:eastAsia="Times New Roman"/>
          <w:sz w:val="20"/>
        </w:rPr>
        <w:t>Contractor will meet regularly with the Judicial Council and keep them updated on progress of the training series</w:t>
      </w:r>
      <w:r w:rsidR="004865A6">
        <w:rPr>
          <w:rFonts w:eastAsia="Times New Roman"/>
          <w:sz w:val="20"/>
        </w:rPr>
        <w:t xml:space="preserve">, </w:t>
      </w:r>
      <w:r w:rsidR="004865A6" w:rsidRPr="004865A6">
        <w:rPr>
          <w:rFonts w:eastAsia="Times New Roman"/>
          <w:sz w:val="20"/>
        </w:rPr>
        <w:t>allow Judicial Council staff to review and vet curriculum and faculty prior to scheduling the presentation.</w:t>
      </w:r>
    </w:p>
    <w:p w14:paraId="361A4E7C" w14:textId="77777777" w:rsidR="00076007" w:rsidRPr="00076007" w:rsidRDefault="00076007" w:rsidP="002F5A98">
      <w:pPr>
        <w:spacing w:before="240" w:after="240"/>
        <w:ind w:left="2160"/>
        <w:rPr>
          <w:rFonts w:asciiTheme="minorHAnsi" w:eastAsia="Times New Roman" w:hAnsiTheme="minorHAnsi" w:cstheme="minorHAnsi"/>
          <w:bCs/>
          <w:sz w:val="20"/>
          <w:lang w:bidi="en-US"/>
        </w:rPr>
      </w:pPr>
      <w:r w:rsidRPr="00076007">
        <w:rPr>
          <w:rFonts w:asciiTheme="minorHAnsi" w:eastAsia="Times New Roman" w:hAnsiTheme="minorHAnsi" w:cstheme="minorHAnsi"/>
          <w:bCs/>
          <w:sz w:val="20"/>
          <w:lang w:bidi="en-US"/>
        </w:rPr>
        <w:t xml:space="preserve">Contractor will plan, consult on, and create a training curriculum (“Curriculum”) for </w:t>
      </w:r>
      <w:r w:rsidRPr="00076007">
        <w:rPr>
          <w:rFonts w:eastAsia="Times New Roman"/>
          <w:sz w:val="20"/>
        </w:rPr>
        <w:t xml:space="preserve">a 12-part training series on </w:t>
      </w:r>
      <w:r w:rsidRPr="00076007">
        <w:rPr>
          <w:rFonts w:asciiTheme="minorHAnsi" w:eastAsia="Times New Roman" w:hAnsiTheme="minorHAnsi" w:cstheme="minorHAnsi"/>
          <w:bCs/>
          <w:sz w:val="20"/>
          <w:lang w:bidi="en-US"/>
        </w:rPr>
        <w:t>twelve distinct legal topics at the direction and instruction of Judicial Council.</w:t>
      </w:r>
      <w:r w:rsidRPr="00076007">
        <w:rPr>
          <w:rFonts w:eastAsia="Times New Roman"/>
          <w:sz w:val="20"/>
        </w:rPr>
        <w:t xml:space="preserve"> Each training must address a separate topic</w:t>
      </w:r>
      <w:r w:rsidRPr="00076007">
        <w:rPr>
          <w:rFonts w:asciiTheme="minorHAnsi" w:eastAsia="Times New Roman" w:hAnsiTheme="minorHAnsi" w:cstheme="minorHAnsi"/>
          <w:bCs/>
          <w:sz w:val="20"/>
          <w:lang w:bidi="en-US"/>
        </w:rPr>
        <w:t xml:space="preserve">.  Topics must include: </w:t>
      </w:r>
    </w:p>
    <w:p w14:paraId="2A41C3D7" w14:textId="1E2A5DAE" w:rsidR="00076007" w:rsidRPr="00076007" w:rsidRDefault="00076007" w:rsidP="002F5A98">
      <w:pPr>
        <w:spacing w:before="240" w:after="240"/>
        <w:ind w:left="2880" w:hanging="360"/>
        <w:rPr>
          <w:rFonts w:eastAsia="Times New Roman"/>
          <w:sz w:val="20"/>
        </w:rPr>
      </w:pPr>
      <w:r w:rsidRPr="00076007">
        <w:rPr>
          <w:rFonts w:asciiTheme="minorHAnsi" w:eastAsia="Times New Roman" w:hAnsiTheme="minorHAnsi" w:cstheme="minorHAnsi"/>
          <w:bCs/>
          <w:sz w:val="20"/>
          <w:lang w:bidi="en-US"/>
        </w:rPr>
        <w:t>1)</w:t>
      </w:r>
      <w:r w:rsidR="004865A6">
        <w:rPr>
          <w:rFonts w:asciiTheme="minorHAnsi" w:eastAsia="Times New Roman" w:hAnsiTheme="minorHAnsi" w:cstheme="minorHAnsi"/>
          <w:bCs/>
          <w:sz w:val="20"/>
          <w:lang w:bidi="en-US"/>
        </w:rPr>
        <w:tab/>
      </w:r>
      <w:r w:rsidRPr="00076007">
        <w:rPr>
          <w:rFonts w:asciiTheme="minorHAnsi" w:eastAsia="Times New Roman" w:hAnsiTheme="minorHAnsi" w:cstheme="minorHAnsi"/>
          <w:bCs/>
          <w:sz w:val="20"/>
          <w:lang w:bidi="en-US"/>
        </w:rPr>
        <w:t xml:space="preserve"> </w:t>
      </w:r>
      <w:r w:rsidRPr="00076007">
        <w:rPr>
          <w:rFonts w:eastAsia="Times New Roman"/>
          <w:sz w:val="20"/>
        </w:rPr>
        <w:t>updated case law and statutory changes</w:t>
      </w:r>
    </w:p>
    <w:p w14:paraId="3802CBF3" w14:textId="5A58AB69" w:rsidR="00076007" w:rsidRPr="00076007" w:rsidRDefault="00076007" w:rsidP="002F5A98">
      <w:pPr>
        <w:spacing w:before="240" w:after="240"/>
        <w:ind w:left="2880" w:hanging="360"/>
        <w:rPr>
          <w:rFonts w:eastAsia="Times New Roman"/>
          <w:sz w:val="20"/>
        </w:rPr>
      </w:pPr>
      <w:r w:rsidRPr="00076007">
        <w:rPr>
          <w:rFonts w:eastAsia="Times New Roman"/>
          <w:sz w:val="20"/>
        </w:rPr>
        <w:t>2)</w:t>
      </w:r>
      <w:r w:rsidR="004865A6">
        <w:rPr>
          <w:rFonts w:eastAsia="Times New Roman"/>
          <w:sz w:val="20"/>
        </w:rPr>
        <w:tab/>
      </w:r>
      <w:r w:rsidRPr="00076007">
        <w:rPr>
          <w:rFonts w:eastAsia="Times New Roman"/>
          <w:sz w:val="20"/>
        </w:rPr>
        <w:t xml:space="preserve"> trauma informed courts</w:t>
      </w:r>
    </w:p>
    <w:p w14:paraId="5E56EFA2" w14:textId="0686ED16" w:rsidR="00076007" w:rsidRPr="00076007" w:rsidRDefault="00076007" w:rsidP="002F5A98">
      <w:pPr>
        <w:spacing w:before="240" w:after="240"/>
        <w:ind w:left="2880" w:hanging="360"/>
        <w:rPr>
          <w:rFonts w:eastAsia="Times New Roman"/>
          <w:sz w:val="20"/>
        </w:rPr>
      </w:pPr>
      <w:r w:rsidRPr="00076007">
        <w:rPr>
          <w:rFonts w:eastAsia="Times New Roman"/>
          <w:sz w:val="20"/>
        </w:rPr>
        <w:t xml:space="preserve">3) </w:t>
      </w:r>
      <w:r w:rsidR="004865A6">
        <w:rPr>
          <w:rFonts w:eastAsia="Times New Roman"/>
          <w:sz w:val="20"/>
        </w:rPr>
        <w:tab/>
        <w:t xml:space="preserve"> </w:t>
      </w:r>
      <w:r w:rsidRPr="00076007">
        <w:rPr>
          <w:rFonts w:eastAsia="Times New Roman"/>
          <w:sz w:val="20"/>
        </w:rPr>
        <w:t>reunification and re-entries</w:t>
      </w:r>
    </w:p>
    <w:p w14:paraId="48340932" w14:textId="30F9D1E8" w:rsidR="00076007" w:rsidRPr="00076007" w:rsidRDefault="00076007" w:rsidP="002F5A98">
      <w:pPr>
        <w:spacing w:before="240" w:after="240"/>
        <w:ind w:left="2880" w:hanging="360"/>
        <w:rPr>
          <w:rFonts w:eastAsia="Times New Roman"/>
          <w:sz w:val="20"/>
        </w:rPr>
      </w:pPr>
      <w:r w:rsidRPr="00076007">
        <w:rPr>
          <w:rFonts w:eastAsia="Times New Roman"/>
          <w:sz w:val="20"/>
        </w:rPr>
        <w:t>4)</w:t>
      </w:r>
      <w:r w:rsidR="004865A6">
        <w:rPr>
          <w:rFonts w:eastAsia="Times New Roman"/>
          <w:sz w:val="20"/>
        </w:rPr>
        <w:tab/>
      </w:r>
      <w:r w:rsidRPr="00076007">
        <w:rPr>
          <w:rFonts w:eastAsia="Times New Roman"/>
          <w:sz w:val="20"/>
        </w:rPr>
        <w:t xml:space="preserve"> the Family First Prevention and Services Act </w:t>
      </w:r>
      <w:r w:rsidRPr="00076007">
        <w:rPr>
          <w:rFonts w:eastAsia="Times New Roman"/>
          <w:sz w:val="20"/>
        </w:rPr>
        <w:sym w:font="Symbol" w:char="F02D"/>
      </w:r>
      <w:r w:rsidRPr="00076007">
        <w:rPr>
          <w:rFonts w:eastAsia="Times New Roman"/>
          <w:sz w:val="20"/>
        </w:rPr>
        <w:t>Part 1 and its effect on courts</w:t>
      </w:r>
    </w:p>
    <w:p w14:paraId="0F5199DC" w14:textId="2E0E3AC5" w:rsidR="00076007" w:rsidRPr="00076007" w:rsidRDefault="00076007" w:rsidP="004865A6">
      <w:pPr>
        <w:spacing w:before="240" w:after="240"/>
        <w:ind w:left="2880" w:hanging="360"/>
        <w:rPr>
          <w:rFonts w:eastAsia="Times New Roman"/>
          <w:sz w:val="20"/>
        </w:rPr>
      </w:pPr>
      <w:r w:rsidRPr="00076007">
        <w:rPr>
          <w:rFonts w:eastAsia="Times New Roman"/>
          <w:sz w:val="20"/>
        </w:rPr>
        <w:t>5)</w:t>
      </w:r>
      <w:r w:rsidR="004865A6">
        <w:rPr>
          <w:rFonts w:eastAsia="Times New Roman"/>
          <w:sz w:val="20"/>
        </w:rPr>
        <w:t xml:space="preserve">  </w:t>
      </w:r>
      <w:r w:rsidR="004865A6">
        <w:rPr>
          <w:rFonts w:eastAsia="Times New Roman"/>
          <w:sz w:val="20"/>
        </w:rPr>
        <w:tab/>
      </w:r>
      <w:r w:rsidRPr="00076007">
        <w:rPr>
          <w:rFonts w:eastAsia="Times New Roman"/>
          <w:sz w:val="20"/>
        </w:rPr>
        <w:t>effective communication strategies by the court and attorneys to ensure all</w:t>
      </w:r>
      <w:r w:rsidR="004865A6">
        <w:rPr>
          <w:rFonts w:eastAsia="Times New Roman"/>
          <w:sz w:val="20"/>
        </w:rPr>
        <w:t xml:space="preserve"> </w:t>
      </w:r>
      <w:r w:rsidRPr="00076007">
        <w:rPr>
          <w:rFonts w:eastAsia="Times New Roman"/>
          <w:sz w:val="20"/>
        </w:rPr>
        <w:t>youth understand their rights, specifically how to identify and communicate with developmentally delayed youth and communicate with commercially sexually exploited children</w:t>
      </w:r>
    </w:p>
    <w:p w14:paraId="48884677" w14:textId="5B7E9BE4" w:rsidR="00076007" w:rsidRPr="00076007" w:rsidRDefault="00076007" w:rsidP="002F5A98">
      <w:pPr>
        <w:spacing w:before="240" w:after="240"/>
        <w:ind w:left="2700" w:hanging="180"/>
        <w:rPr>
          <w:rFonts w:eastAsia="Times New Roman"/>
          <w:sz w:val="20"/>
        </w:rPr>
      </w:pPr>
      <w:r w:rsidRPr="00076007">
        <w:rPr>
          <w:rFonts w:eastAsia="Times New Roman"/>
          <w:sz w:val="20"/>
        </w:rPr>
        <w:t xml:space="preserve">6) </w:t>
      </w:r>
      <w:r w:rsidR="004865A6">
        <w:rPr>
          <w:rFonts w:eastAsia="Times New Roman"/>
          <w:sz w:val="20"/>
        </w:rPr>
        <w:tab/>
      </w:r>
      <w:r w:rsidRPr="00076007">
        <w:rPr>
          <w:rFonts w:eastAsia="Times New Roman"/>
          <w:sz w:val="20"/>
        </w:rPr>
        <w:t xml:space="preserve">efforts to prevent removal that </w:t>
      </w:r>
      <w:proofErr w:type="gramStart"/>
      <w:r w:rsidRPr="00076007">
        <w:rPr>
          <w:rFonts w:eastAsia="Times New Roman"/>
          <w:sz w:val="20"/>
        </w:rPr>
        <w:t>judges</w:t>
      </w:r>
      <w:proofErr w:type="gramEnd"/>
      <w:r w:rsidRPr="00076007">
        <w:rPr>
          <w:rFonts w:eastAsia="Times New Roman"/>
          <w:sz w:val="20"/>
        </w:rPr>
        <w:t xml:space="preserve"> and attorneys need to consider prior to </w:t>
      </w:r>
      <w:r w:rsidR="004865A6">
        <w:rPr>
          <w:rFonts w:eastAsia="Times New Roman"/>
          <w:sz w:val="20"/>
        </w:rPr>
        <w:tab/>
      </w:r>
      <w:r w:rsidRPr="00076007">
        <w:rPr>
          <w:rFonts w:eastAsia="Times New Roman"/>
          <w:sz w:val="20"/>
        </w:rPr>
        <w:t xml:space="preserve">advocating or ordering a removal including: Adverse Childhood Experiences, </w:t>
      </w:r>
      <w:r w:rsidR="004865A6">
        <w:rPr>
          <w:rFonts w:eastAsia="Times New Roman"/>
          <w:sz w:val="20"/>
        </w:rPr>
        <w:tab/>
      </w:r>
      <w:r w:rsidRPr="00076007">
        <w:rPr>
          <w:rFonts w:eastAsia="Times New Roman"/>
          <w:sz w:val="20"/>
        </w:rPr>
        <w:t xml:space="preserve">trauma, the importance of keeping families intact and supported by community </w:t>
      </w:r>
      <w:r w:rsidR="004865A6">
        <w:rPr>
          <w:rFonts w:eastAsia="Times New Roman"/>
          <w:sz w:val="20"/>
        </w:rPr>
        <w:tab/>
      </w:r>
      <w:r w:rsidRPr="00076007">
        <w:rPr>
          <w:rFonts w:eastAsia="Times New Roman"/>
          <w:sz w:val="20"/>
        </w:rPr>
        <w:t xml:space="preserve">services, and </w:t>
      </w:r>
    </w:p>
    <w:p w14:paraId="2F043041" w14:textId="232F6E32" w:rsidR="00076007" w:rsidRPr="00076007" w:rsidRDefault="00076007" w:rsidP="002F5A98">
      <w:pPr>
        <w:spacing w:before="240" w:after="240"/>
        <w:ind w:left="2880" w:hanging="360"/>
        <w:rPr>
          <w:rFonts w:eastAsia="Times New Roman"/>
          <w:sz w:val="20"/>
        </w:rPr>
      </w:pPr>
      <w:r w:rsidRPr="00076007">
        <w:rPr>
          <w:rFonts w:eastAsia="Times New Roman"/>
          <w:sz w:val="20"/>
        </w:rPr>
        <w:t xml:space="preserve">7) </w:t>
      </w:r>
      <w:r w:rsidR="004865A6">
        <w:rPr>
          <w:rFonts w:eastAsia="Times New Roman"/>
          <w:sz w:val="20"/>
        </w:rPr>
        <w:tab/>
      </w:r>
      <w:r w:rsidRPr="00076007">
        <w:rPr>
          <w:rFonts w:eastAsia="Times New Roman"/>
          <w:sz w:val="20"/>
        </w:rPr>
        <w:t xml:space="preserve">planning early transition to successful adulthood. </w:t>
      </w:r>
    </w:p>
    <w:p w14:paraId="4EBBEC1A" w14:textId="77777777" w:rsidR="00076007" w:rsidRPr="00076007" w:rsidRDefault="00076007" w:rsidP="002F5A98">
      <w:pPr>
        <w:spacing w:before="240" w:after="240"/>
        <w:ind w:left="2520"/>
        <w:rPr>
          <w:rFonts w:eastAsia="Times New Roman"/>
          <w:sz w:val="20"/>
          <w:u w:val="single"/>
        </w:rPr>
      </w:pPr>
      <w:r w:rsidRPr="00076007">
        <w:rPr>
          <w:rFonts w:eastAsia="Times New Roman"/>
          <w:sz w:val="20"/>
        </w:rPr>
        <w:lastRenderedPageBreak/>
        <w:t>The remaining five topics will be identified when the Judicial Council and contractor meet to discuss the project.</w:t>
      </w:r>
      <w:r w:rsidRPr="00076007">
        <w:rPr>
          <w:rFonts w:asciiTheme="minorHAnsi" w:eastAsia="Times New Roman" w:hAnsiTheme="minorHAnsi" w:cstheme="minorHAnsi"/>
          <w:bCs/>
          <w:sz w:val="20"/>
          <w:lang w:bidi="en-US"/>
        </w:rPr>
        <w:t xml:space="preserve"> The Curriculum must also include learning objectives that describe what participants in the training will be able to accomplish upon completion of the training. Contractor may suggest other training topics based on Judicial Council’s training objectives or federal, state or continued legal education requirements. Training topics must be approved by the Judicial Council’s Project Manager prior to any research or work commencing. </w:t>
      </w:r>
      <w:bookmarkStart w:id="0" w:name="_Hlk116977034"/>
    </w:p>
    <w:bookmarkEnd w:id="0"/>
    <w:p w14:paraId="1A5D8E05" w14:textId="07F98BF3"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Th</w:t>
      </w:r>
      <w:r w:rsidR="005F2288">
        <w:rPr>
          <w:rFonts w:eastAsia="Times New Roman"/>
          <w:sz w:val="20"/>
        </w:rPr>
        <w:t xml:space="preserve">e Contractor should </w:t>
      </w:r>
      <w:r w:rsidRPr="00076007">
        <w:rPr>
          <w:rFonts w:eastAsia="Times New Roman"/>
          <w:sz w:val="20"/>
        </w:rPr>
        <w:t xml:space="preserve">be subject matter experts in the topic or able to secure subject matter experts in the areas listed above. Further, </w:t>
      </w:r>
      <w:r w:rsidR="005F2288">
        <w:rPr>
          <w:rFonts w:eastAsia="Times New Roman"/>
          <w:sz w:val="20"/>
        </w:rPr>
        <w:t xml:space="preserve">Contractor </w:t>
      </w:r>
      <w:r w:rsidRPr="00076007">
        <w:rPr>
          <w:rFonts w:eastAsia="Times New Roman"/>
          <w:sz w:val="20"/>
        </w:rPr>
        <w:t>will have expertise in providing educational programs to judges, attorneys and other juvenile court stakeholders.</w:t>
      </w:r>
    </w:p>
    <w:p w14:paraId="121E10DD" w14:textId="77777777"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 xml:space="preserve">Contractor will conduct legal research on the agreed upon topic, which includes but is not limited to applicable case law, statutes, California Rules of Court and any relevant legal history in California or other states involving the topic. Contractor will ensure content of the Curriculum will conform to State Bar of California (the “Bar”) requirements for continuing legal education credits. </w:t>
      </w:r>
    </w:p>
    <w:p w14:paraId="2679A6DC" w14:textId="65737769"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 xml:space="preserve">Contractor may use its pre-existing proprietary or licensed third-party materials that were created independently of </w:t>
      </w:r>
      <w:r w:rsidR="005F2288">
        <w:rPr>
          <w:rFonts w:eastAsia="Times New Roman"/>
          <w:sz w:val="20"/>
        </w:rPr>
        <w:t>this A</w:t>
      </w:r>
      <w:r w:rsidRPr="00076007">
        <w:rPr>
          <w:rFonts w:eastAsia="Times New Roman"/>
          <w:sz w:val="20"/>
        </w:rPr>
        <w:t xml:space="preserve">greement (“Contractor IP”) as part of the Curriculum. Judicial Council may request modifications of Contractor IP (and if using licensed third-party materials, to the extent allowed by such license), which include but are not limited to updating case law. Judicial Council may also request Contractor to create new material based the legal research performed by Contractor. </w:t>
      </w:r>
    </w:p>
    <w:p w14:paraId="2402FEB8" w14:textId="77777777" w:rsidR="00076007" w:rsidRPr="00076007" w:rsidRDefault="00076007" w:rsidP="00CF5F9A">
      <w:pPr>
        <w:numPr>
          <w:ilvl w:val="2"/>
          <w:numId w:val="25"/>
        </w:numPr>
        <w:spacing w:before="240" w:after="240"/>
        <w:rPr>
          <w:rFonts w:eastAsia="Times New Roman"/>
          <w:sz w:val="20"/>
        </w:rPr>
      </w:pPr>
      <w:r w:rsidRPr="00076007">
        <w:rPr>
          <w:rFonts w:asciiTheme="minorHAnsi" w:eastAsia="Times New Roman" w:hAnsiTheme="minorHAnsi" w:cstheme="minorHAnsi"/>
          <w:bCs/>
          <w:sz w:val="20"/>
          <w:lang w:bidi="en-US"/>
        </w:rPr>
        <w:t>The Curriculum will include the creation of: (</w:t>
      </w:r>
      <w:proofErr w:type="spellStart"/>
      <w:r w:rsidRPr="00076007">
        <w:rPr>
          <w:rFonts w:asciiTheme="minorHAnsi" w:eastAsia="Times New Roman" w:hAnsiTheme="minorHAnsi" w:cstheme="minorHAnsi"/>
          <w:bCs/>
          <w:sz w:val="20"/>
          <w:lang w:bidi="en-US"/>
        </w:rPr>
        <w:t>i</w:t>
      </w:r>
      <w:proofErr w:type="spellEnd"/>
      <w:r w:rsidRPr="00076007">
        <w:rPr>
          <w:rFonts w:asciiTheme="minorHAnsi" w:eastAsia="Times New Roman" w:hAnsiTheme="minorHAnsi" w:cstheme="minorHAnsi"/>
          <w:bCs/>
          <w:sz w:val="20"/>
          <w:lang w:bidi="en-US"/>
        </w:rPr>
        <w:t xml:space="preserve">) Curriculum Outline; (ii) Legal </w:t>
      </w:r>
      <w:r w:rsidRPr="00076007">
        <w:rPr>
          <w:rFonts w:eastAsia="Times New Roman"/>
          <w:sz w:val="20"/>
        </w:rPr>
        <w:t xml:space="preserve">Training Plan; (iii) Substantive Written Legal Material; and (iv) Interactive Presentation Material, which will be reviewed for content and accuracy by Judicial Council’s Project Manager. </w:t>
      </w:r>
    </w:p>
    <w:p w14:paraId="21F2A68C" w14:textId="77777777"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 xml:space="preserve">Contractor will present 12 training sessions, which will be based on the Curriculum. Contractor personnel who will present a training webinar (“Presenter”) will be a subject matter expert, such Presenter to be agreed upon in advance by the parties. Presenter at a minimum should have knowledge of the chosen training topic and have experience conducting live training or webinars on a remote video conferencing platform such as Zoom for Government. </w:t>
      </w:r>
    </w:p>
    <w:p w14:paraId="74EC0A32" w14:textId="77777777"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Training date and time may be changed by written agreement by both parties.</w:t>
      </w:r>
    </w:p>
    <w:p w14:paraId="1E5008FE" w14:textId="77777777"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 xml:space="preserve">Each of the trainings will be at least </w:t>
      </w:r>
      <w:r w:rsidRPr="002B4BD2">
        <w:rPr>
          <w:rFonts w:eastAsia="Times New Roman"/>
          <w:b/>
          <w:bCs/>
          <w:sz w:val="20"/>
        </w:rPr>
        <w:t>seventy-five (75) minutes</w:t>
      </w:r>
      <w:r w:rsidRPr="00076007">
        <w:rPr>
          <w:rFonts w:eastAsia="Times New Roman"/>
          <w:sz w:val="20"/>
        </w:rPr>
        <w:t xml:space="preserve"> by Presenter over Zoom, which follows the final draft of the Legal Training </w:t>
      </w:r>
      <w:proofErr w:type="gramStart"/>
      <w:r w:rsidRPr="00076007">
        <w:rPr>
          <w:rFonts w:eastAsia="Times New Roman"/>
          <w:sz w:val="20"/>
        </w:rPr>
        <w:t>Plan, and</w:t>
      </w:r>
      <w:proofErr w:type="gramEnd"/>
      <w:r w:rsidRPr="00076007">
        <w:rPr>
          <w:rFonts w:eastAsia="Times New Roman"/>
          <w:sz w:val="20"/>
        </w:rPr>
        <w:t xml:space="preserve"> includes presentation of the final draft of the Interactive Training Materials and Substantive Written Legal Materials, which will be recorded by Presenter (“Video Recording”). Video Recording will be sent electronically to JBE Project Manager in a format supported by </w:t>
      </w:r>
      <w:proofErr w:type="spellStart"/>
      <w:r w:rsidRPr="00076007">
        <w:rPr>
          <w:rFonts w:eastAsia="Times New Roman"/>
          <w:sz w:val="20"/>
        </w:rPr>
        <w:t>Druple</w:t>
      </w:r>
      <w:proofErr w:type="spellEnd"/>
      <w:r w:rsidRPr="00076007">
        <w:rPr>
          <w:rFonts w:eastAsia="Times New Roman"/>
          <w:sz w:val="20"/>
        </w:rPr>
        <w:t xml:space="preserve"> within 20 days of each training.</w:t>
      </w:r>
    </w:p>
    <w:p w14:paraId="7F75B03E" w14:textId="77777777" w:rsidR="00076007" w:rsidRPr="00076007" w:rsidRDefault="00076007" w:rsidP="00CF5F9A">
      <w:pPr>
        <w:numPr>
          <w:ilvl w:val="2"/>
          <w:numId w:val="25"/>
        </w:numPr>
        <w:spacing w:before="240" w:after="240"/>
        <w:rPr>
          <w:rFonts w:eastAsia="Times New Roman"/>
          <w:sz w:val="20"/>
        </w:rPr>
      </w:pPr>
      <w:r w:rsidRPr="00076007">
        <w:rPr>
          <w:rFonts w:eastAsia="Times New Roman"/>
          <w:sz w:val="20"/>
        </w:rPr>
        <w:t>Prior to each training, the contractor will develop Legal Training Plan, Substantive Written Legal Materials, and Interactive Training Materials for the training topic.  Draft Legal Training Plan, Substantive Written Legal Materials, and Interactive Training Materials must be completed and submitted to JBE Project Manager for approval two (2) weeks prior to scheduled training event, and the final drafts must be completed and submitted to JBE Project Manager for approval two (2) days prior to scheduled training. The final draft of Substantive Written Legal Materials must be sent to the training participants the day before the training event.</w:t>
      </w:r>
    </w:p>
    <w:p w14:paraId="60F72EA9" w14:textId="77777777" w:rsidR="00076007" w:rsidRPr="002F5A98" w:rsidRDefault="00076007" w:rsidP="00CF5F9A">
      <w:pPr>
        <w:pStyle w:val="ListParagraph"/>
        <w:numPr>
          <w:ilvl w:val="0"/>
          <w:numId w:val="26"/>
        </w:numPr>
        <w:spacing w:before="240" w:after="240"/>
        <w:ind w:left="2970" w:hanging="450"/>
        <w:rPr>
          <w:rFonts w:eastAsia="Times New Roman"/>
          <w:sz w:val="20"/>
          <w:u w:val="single"/>
        </w:rPr>
      </w:pPr>
      <w:r w:rsidRPr="002F5A98">
        <w:rPr>
          <w:rFonts w:asciiTheme="minorHAnsi" w:eastAsia="Times New Roman" w:hAnsiTheme="minorHAnsi" w:cstheme="minorHAnsi"/>
          <w:bCs/>
          <w:sz w:val="20"/>
          <w:u w:val="single"/>
          <w:lang w:bidi="en-US"/>
        </w:rPr>
        <w:lastRenderedPageBreak/>
        <w:t>Legal Training Plan</w:t>
      </w:r>
      <w:r w:rsidRPr="002F5A98">
        <w:rPr>
          <w:rFonts w:asciiTheme="minorHAnsi" w:eastAsia="Times New Roman" w:hAnsiTheme="minorHAnsi" w:cstheme="minorHAnsi"/>
          <w:bCs/>
          <w:sz w:val="20"/>
          <w:lang w:bidi="en-US"/>
        </w:rPr>
        <w:t xml:space="preserve">: A written, detailed lesson plan on each chosen topic that includes the agenda of the training, objectives of the training, and the training activities such as the content of the Curriculum. All Legal Training Plans should include materials used for the training. </w:t>
      </w:r>
    </w:p>
    <w:p w14:paraId="05C5F838" w14:textId="77777777" w:rsidR="00076007" w:rsidRPr="002F5A98" w:rsidRDefault="00076007" w:rsidP="00CF5F9A">
      <w:pPr>
        <w:pStyle w:val="ListParagraph"/>
        <w:numPr>
          <w:ilvl w:val="0"/>
          <w:numId w:val="26"/>
        </w:numPr>
        <w:spacing w:before="240" w:after="240"/>
        <w:ind w:left="2970" w:hanging="450"/>
        <w:rPr>
          <w:rFonts w:asciiTheme="minorHAnsi" w:eastAsia="Times New Roman" w:hAnsiTheme="minorHAnsi" w:cstheme="minorHAnsi"/>
          <w:bCs/>
          <w:sz w:val="20"/>
          <w:lang w:bidi="en-US"/>
        </w:rPr>
      </w:pPr>
      <w:r w:rsidRPr="002F5A98">
        <w:rPr>
          <w:rFonts w:asciiTheme="minorHAnsi" w:eastAsia="Times New Roman" w:hAnsiTheme="minorHAnsi" w:cstheme="minorHAnsi"/>
          <w:bCs/>
          <w:sz w:val="20"/>
          <w:u w:val="single"/>
          <w:lang w:bidi="en-US"/>
        </w:rPr>
        <w:t xml:space="preserve">Substantive Written Legal Materials: </w:t>
      </w:r>
      <w:r w:rsidRPr="002F5A98">
        <w:rPr>
          <w:rFonts w:asciiTheme="minorHAnsi" w:eastAsia="Times New Roman" w:hAnsiTheme="minorHAnsi" w:cstheme="minorHAnsi"/>
          <w:bCs/>
          <w:sz w:val="20"/>
          <w:lang w:bidi="en-US"/>
        </w:rPr>
        <w:t xml:space="preserve">One or more document(s) that will be distributed to training participants that include substantive legal materials, which include but are not limited to legal references such as text of statutes, case law opinions, and references to secondary sources. </w:t>
      </w:r>
    </w:p>
    <w:p w14:paraId="16D02243" w14:textId="77777777" w:rsidR="00076007" w:rsidRPr="002F5A98" w:rsidRDefault="00076007" w:rsidP="00CF5F9A">
      <w:pPr>
        <w:pStyle w:val="ListParagraph"/>
        <w:numPr>
          <w:ilvl w:val="0"/>
          <w:numId w:val="26"/>
        </w:numPr>
        <w:spacing w:before="240" w:after="240"/>
        <w:ind w:left="2970" w:hanging="450"/>
        <w:rPr>
          <w:rFonts w:eastAsia="Times New Roman"/>
          <w:sz w:val="20"/>
          <w:u w:val="single"/>
        </w:rPr>
      </w:pPr>
      <w:r w:rsidRPr="002F5A98">
        <w:rPr>
          <w:rFonts w:asciiTheme="minorHAnsi" w:eastAsia="Times New Roman" w:hAnsiTheme="minorHAnsi" w:cstheme="minorHAnsi"/>
          <w:bCs/>
          <w:sz w:val="20"/>
          <w:u w:val="single"/>
          <w:lang w:bidi="en-US"/>
        </w:rPr>
        <w:t>Interactive Training Materials</w:t>
      </w:r>
      <w:r w:rsidRPr="002F5A98">
        <w:rPr>
          <w:rFonts w:asciiTheme="minorHAnsi" w:eastAsia="Times New Roman" w:hAnsiTheme="minorHAnsi" w:cstheme="minorHAnsi"/>
          <w:bCs/>
          <w:sz w:val="20"/>
          <w:lang w:bidi="en-US"/>
        </w:rPr>
        <w:t xml:space="preserve">: PowerPoint or another interactive training aide will be used during the training, which will include relevant training curriculum content. Such materials may include materials from Legal Training Plan or Substantive Written Legal Materials or other relevant materials.  </w:t>
      </w:r>
    </w:p>
    <w:p w14:paraId="239F7A59" w14:textId="34E47888" w:rsidR="00076007" w:rsidRPr="004865A6" w:rsidRDefault="00076007" w:rsidP="00CF5F9A">
      <w:pPr>
        <w:pStyle w:val="ListParagraph"/>
        <w:numPr>
          <w:ilvl w:val="0"/>
          <w:numId w:val="26"/>
        </w:numPr>
        <w:spacing w:before="240" w:after="240"/>
        <w:ind w:left="2970" w:hanging="450"/>
        <w:rPr>
          <w:rFonts w:eastAsia="Times New Roman"/>
          <w:sz w:val="20"/>
          <w:u w:val="single"/>
        </w:rPr>
      </w:pPr>
      <w:r w:rsidRPr="002F5A98">
        <w:rPr>
          <w:rFonts w:asciiTheme="minorHAnsi" w:eastAsia="Times New Roman" w:hAnsiTheme="minorHAnsi" w:cstheme="minorHAnsi"/>
          <w:bCs/>
          <w:sz w:val="20"/>
          <w:u w:val="single"/>
          <w:lang w:bidi="en-US"/>
        </w:rPr>
        <w:t>Video Recording</w:t>
      </w:r>
      <w:r w:rsidRPr="002F5A98">
        <w:rPr>
          <w:rFonts w:asciiTheme="minorHAnsi" w:eastAsia="Times New Roman" w:hAnsiTheme="minorHAnsi" w:cstheme="minorHAnsi"/>
          <w:bCs/>
          <w:sz w:val="20"/>
          <w:lang w:bidi="en-US"/>
        </w:rPr>
        <w:t xml:space="preserve">: The audio-visual recording of the live training presentation of Presenter on the remote conferencing platform Zoom for Government, in a format supported by the </w:t>
      </w:r>
      <w:proofErr w:type="spellStart"/>
      <w:r w:rsidRPr="002F5A98">
        <w:rPr>
          <w:rFonts w:asciiTheme="minorHAnsi" w:eastAsia="Times New Roman" w:hAnsiTheme="minorHAnsi" w:cstheme="minorHAnsi"/>
          <w:bCs/>
          <w:sz w:val="20"/>
          <w:lang w:bidi="en-US"/>
        </w:rPr>
        <w:t>Druple</w:t>
      </w:r>
      <w:proofErr w:type="spellEnd"/>
      <w:r w:rsidRPr="002F5A98">
        <w:rPr>
          <w:rFonts w:asciiTheme="minorHAnsi" w:eastAsia="Times New Roman" w:hAnsiTheme="minorHAnsi" w:cstheme="minorHAnsi"/>
          <w:bCs/>
          <w:sz w:val="20"/>
          <w:lang w:bidi="en-US"/>
        </w:rPr>
        <w:t xml:space="preserve"> platform.</w:t>
      </w:r>
    </w:p>
    <w:p w14:paraId="68D377A2" w14:textId="47B3147D" w:rsidR="00347D88" w:rsidRPr="008539BC" w:rsidRDefault="004865A6" w:rsidP="00CF5F9A">
      <w:pPr>
        <w:numPr>
          <w:ilvl w:val="1"/>
          <w:numId w:val="12"/>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 xml:space="preserve">Tasks and </w:t>
      </w:r>
      <w:r w:rsidR="00C4177B">
        <w:rPr>
          <w:rFonts w:asciiTheme="minorHAnsi" w:hAnsiTheme="minorHAnsi" w:cstheme="minorHAnsi"/>
          <w:b/>
          <w:bCs/>
          <w:sz w:val="20"/>
          <w:lang w:bidi="en-US"/>
        </w:rPr>
        <w:t>Deliverables</w:t>
      </w:r>
      <w:r>
        <w:rPr>
          <w:rFonts w:asciiTheme="minorHAnsi" w:hAnsiTheme="minorHAnsi" w:cstheme="minorHAnsi"/>
          <w:b/>
          <w:bCs/>
          <w:sz w:val="20"/>
          <w:lang w:bidi="en-US"/>
        </w:rPr>
        <w:t xml:space="preserve"> for Year 1</w:t>
      </w:r>
      <w:r w:rsidR="00C4177B" w:rsidRPr="00EC158B">
        <w:rPr>
          <w:rFonts w:asciiTheme="minorHAnsi" w:hAnsiTheme="minorHAnsi" w:cstheme="minorHAnsi"/>
          <w:b/>
          <w:bCs/>
          <w:sz w:val="20"/>
          <w:lang w:bidi="en-US"/>
        </w:rPr>
        <w:t>.</w:t>
      </w:r>
      <w:r w:rsidR="00FD11A4">
        <w:rPr>
          <w:rFonts w:asciiTheme="minorHAnsi" w:hAnsiTheme="minorHAnsi" w:cstheme="minorHAnsi"/>
          <w:b/>
          <w:bCs/>
          <w:sz w:val="20"/>
          <w:lang w:bidi="en-US"/>
        </w:rPr>
        <w:t xml:space="preserve"> </w:t>
      </w:r>
    </w:p>
    <w:p w14:paraId="4ADA3136" w14:textId="77777777" w:rsidR="004865A6" w:rsidRPr="008539BC" w:rsidRDefault="004865A6" w:rsidP="00CF5F9A">
      <w:pPr>
        <w:pStyle w:val="ListParagraph"/>
        <w:numPr>
          <w:ilvl w:val="2"/>
          <w:numId w:val="27"/>
        </w:numPr>
        <w:spacing w:before="240" w:after="240"/>
        <w:rPr>
          <w:rFonts w:eastAsia="Times New Roman"/>
          <w:sz w:val="20"/>
          <w:u w:val="single"/>
        </w:rPr>
      </w:pPr>
      <w:r w:rsidRPr="008539BC">
        <w:rPr>
          <w:rFonts w:asciiTheme="minorHAnsi" w:eastAsia="Times New Roman" w:hAnsiTheme="minorHAnsi" w:cstheme="minorHAnsi"/>
          <w:b/>
          <w:sz w:val="20"/>
          <w:lang w:bidi="en-US"/>
        </w:rPr>
        <w:t xml:space="preserve">Deliverable 1: </w:t>
      </w:r>
      <w:r w:rsidRPr="008539BC">
        <w:rPr>
          <w:rFonts w:asciiTheme="minorHAnsi" w:eastAsia="Times New Roman" w:hAnsiTheme="minorHAnsi" w:cstheme="minorHAnsi"/>
          <w:bCs/>
          <w:sz w:val="20"/>
          <w:lang w:bidi="en-US"/>
        </w:rPr>
        <w:t xml:space="preserve">Meet with Judicial Council staff to choose the 12 training series topics and set expectations of Curriculum content and training, and to explain Service and Deliverable acceptance criteria to Contractor. At this meeting, the content of the 12 training topics will be discussed, and the first training topic will be confirmed. Contractor Project Manager and key personnel identified to develop Curriculum must attend the meeting. Contractor must be prepared to discuss mandatory topics for California continuing legal education credits for attorneys. </w:t>
      </w:r>
      <w:r w:rsidRPr="008539BC">
        <w:rPr>
          <w:rFonts w:asciiTheme="minorHAnsi" w:eastAsia="Times New Roman" w:hAnsiTheme="minorHAnsi" w:cstheme="minorHAnsi"/>
          <w:b/>
          <w:sz w:val="20"/>
          <w:lang w:bidi="en-US"/>
        </w:rPr>
        <w:t>Estimated Due Date</w:t>
      </w:r>
      <w:r w:rsidRPr="008539BC">
        <w:rPr>
          <w:rFonts w:asciiTheme="minorHAnsi" w:eastAsia="Times New Roman" w:hAnsiTheme="minorHAnsi" w:cstheme="minorHAnsi"/>
          <w:bCs/>
          <w:sz w:val="20"/>
          <w:lang w:bidi="en-US"/>
        </w:rPr>
        <w:t xml:space="preserve">: </w:t>
      </w:r>
      <w:r w:rsidRPr="008539BC">
        <w:rPr>
          <w:rFonts w:asciiTheme="minorHAnsi" w:eastAsia="Times New Roman" w:hAnsiTheme="minorHAnsi" w:cstheme="minorHAnsi"/>
          <w:b/>
          <w:sz w:val="20"/>
          <w:lang w:bidi="en-US"/>
        </w:rPr>
        <w:t>By December 15, 2022.</w:t>
      </w:r>
    </w:p>
    <w:p w14:paraId="2F9EB5C4" w14:textId="0E34E9DF"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 xml:space="preserve">Deliverable 2: Curriculum Outline: </w:t>
      </w:r>
      <w:r w:rsidRPr="004865A6">
        <w:rPr>
          <w:rFonts w:asciiTheme="minorHAnsi" w:eastAsia="Times New Roman" w:hAnsiTheme="minorHAnsi" w:cstheme="minorHAnsi"/>
          <w:bCs/>
          <w:sz w:val="20"/>
          <w:lang w:bidi="en-US"/>
        </w:rPr>
        <w:t xml:space="preserve">Develop and complete Curriculum Outline for the 12-part training series with topic and learning objectives in conjunction with Judicial Council staff. A written outline including the 12 different topics in the training series shall include: high-level overview of the content of the chosen topic; list of proposed faculty and subject matter experts; learning objectives; mode, </w:t>
      </w:r>
      <w:proofErr w:type="gramStart"/>
      <w:r w:rsidRPr="004865A6">
        <w:rPr>
          <w:rFonts w:asciiTheme="minorHAnsi" w:eastAsia="Times New Roman" w:hAnsiTheme="minorHAnsi" w:cstheme="minorHAnsi"/>
          <w:bCs/>
          <w:sz w:val="20"/>
          <w:lang w:bidi="en-US"/>
        </w:rPr>
        <w:t>method</w:t>
      </w:r>
      <w:proofErr w:type="gramEnd"/>
      <w:r w:rsidRPr="004865A6">
        <w:rPr>
          <w:rFonts w:asciiTheme="minorHAnsi" w:eastAsia="Times New Roman" w:hAnsiTheme="minorHAnsi" w:cstheme="minorHAnsi"/>
          <w:bCs/>
          <w:sz w:val="20"/>
          <w:lang w:bidi="en-US"/>
        </w:rPr>
        <w:t xml:space="preserve"> and format of delivering training content; and proposed materials to use for the training.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 xml:space="preserve">y </w:t>
      </w:r>
      <w:r w:rsidRPr="004865A6">
        <w:rPr>
          <w:rFonts w:asciiTheme="minorHAnsi" w:eastAsia="Times New Roman" w:hAnsiTheme="minorHAnsi" w:cstheme="minorHAnsi"/>
          <w:b/>
          <w:sz w:val="20"/>
          <w:lang w:bidi="en-US"/>
        </w:rPr>
        <w:t>December 31, 2022.</w:t>
      </w:r>
    </w:p>
    <w:p w14:paraId="76AFEF2D" w14:textId="53FCA337"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3 – Topic 1 Training:</w:t>
      </w:r>
      <w:r w:rsidR="001125EC" w:rsidRPr="001125EC">
        <w:rPr>
          <w:rFonts w:asciiTheme="minorHAnsi" w:hAnsiTheme="minorHAnsi" w:cstheme="minorHAnsi"/>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EB5F5E">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January 31, 2023. </w:t>
      </w:r>
    </w:p>
    <w:p w14:paraId="56777C6B" w14:textId="5F460B29"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4 – Topic 2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January 31, 2023. </w:t>
      </w:r>
    </w:p>
    <w:p w14:paraId="40ED0471" w14:textId="3221DCFA"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 xml:space="preserve">Deliverable 5 – Topic 3 Training.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xml:space="preserve">) Curriculum Outline; (ii) Legal Training Plan; (iii) Substantive Written Legal Material; and (iv) Interactive </w:t>
      </w:r>
      <w:r w:rsidR="001125EC" w:rsidRPr="00325DC3">
        <w:rPr>
          <w:rFonts w:asciiTheme="minorHAnsi" w:hAnsiTheme="minorHAnsi" w:cstheme="minorHAnsi"/>
          <w:sz w:val="20"/>
          <w:lang w:bidi="en-US"/>
        </w:rPr>
        <w:lastRenderedPageBreak/>
        <w:t>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February 28, 2023.</w:t>
      </w:r>
    </w:p>
    <w:p w14:paraId="5FD02848" w14:textId="1D2714BD"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6 – Topic 4 Training.</w:t>
      </w:r>
      <w:r w:rsidR="001125EC">
        <w:rPr>
          <w:rFonts w:asciiTheme="minorHAnsi" w:hAnsiTheme="minorHAnsi" w:cstheme="minorHAnsi"/>
          <w:b/>
          <w:bCs/>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February 28, 2023.</w:t>
      </w:r>
    </w:p>
    <w:p w14:paraId="4FA64C10" w14:textId="7F535F43"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7 – Topic 5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w:t>
      </w:r>
      <w:r w:rsidR="001125EC" w:rsidRPr="00325DC3">
        <w:rPr>
          <w:sz w:val="20"/>
        </w:rPr>
        <w:t xml:space="preserve"> </w:t>
      </w:r>
      <w:r w:rsidR="001125EC" w:rsidRPr="00325DC3">
        <w:rPr>
          <w:rFonts w:asciiTheme="minorHAnsi" w:hAnsiTheme="minorHAnsi" w:cstheme="minorHAnsi"/>
          <w:sz w:val="20"/>
          <w:lang w:bidi="en-US"/>
        </w:rPr>
        <w:t>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 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March 31, 2023.</w:t>
      </w:r>
    </w:p>
    <w:p w14:paraId="39C0EFF5" w14:textId="3C7A8DEB"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8 – Topic 6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w:t>
      </w:r>
      <w:r w:rsidR="001125EC" w:rsidRPr="00325DC3">
        <w:rPr>
          <w:sz w:val="20"/>
        </w:rPr>
        <w:t xml:space="preserve"> </w:t>
      </w:r>
      <w:r w:rsidR="001125EC" w:rsidRPr="00325DC3">
        <w:rPr>
          <w:rFonts w:asciiTheme="minorHAnsi" w:hAnsiTheme="minorHAnsi" w:cstheme="minorHAnsi"/>
          <w:sz w:val="20"/>
          <w:lang w:bidi="en-US"/>
        </w:rPr>
        <w:t>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 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March 31, 2023.</w:t>
      </w:r>
    </w:p>
    <w:p w14:paraId="39C2644B" w14:textId="44A33E85"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9 – Topic 7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w:t>
      </w:r>
      <w:r w:rsidR="001125EC" w:rsidRPr="00325DC3">
        <w:rPr>
          <w:sz w:val="20"/>
        </w:rPr>
        <w:t xml:space="preserve"> </w:t>
      </w:r>
      <w:r w:rsidR="001125EC" w:rsidRPr="00325DC3">
        <w:rPr>
          <w:rFonts w:asciiTheme="minorHAnsi" w:hAnsiTheme="minorHAnsi" w:cstheme="minorHAnsi"/>
          <w:sz w:val="20"/>
          <w:lang w:bidi="en-US"/>
        </w:rPr>
        <w:t>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 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April 28, 2023.</w:t>
      </w:r>
    </w:p>
    <w:p w14:paraId="718E665D" w14:textId="45A25F77"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10 – Topic 8 Training</w:t>
      </w:r>
      <w:r w:rsidRPr="001125EC">
        <w:rPr>
          <w:rFonts w:asciiTheme="minorHAnsi" w:eastAsia="Times New Roman" w:hAnsiTheme="minorHAnsi" w:cstheme="minorHAnsi"/>
          <w:b/>
          <w:sz w:val="20"/>
          <w:lang w:bidi="en-US"/>
        </w:rPr>
        <w:t>.</w:t>
      </w:r>
      <w:r w:rsidR="001125EC" w:rsidRP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w:t>
      </w:r>
      <w:r w:rsidR="001125EC" w:rsidRPr="00325DC3">
        <w:rPr>
          <w:rFonts w:asciiTheme="minorHAnsi" w:hAnsiTheme="minorHAnsi" w:cstheme="minorHAnsi"/>
          <w:b/>
          <w:sz w:val="20"/>
          <w:lang w:bidi="en-US"/>
        </w:rPr>
        <w:t xml:space="preserve"> </w:t>
      </w:r>
      <w:r w:rsidR="001125EC" w:rsidRPr="00325DC3">
        <w:rPr>
          <w:rFonts w:asciiTheme="minorHAnsi" w:hAnsiTheme="minorHAnsi" w:cstheme="minorHAnsi"/>
          <w:sz w:val="20"/>
          <w:lang w:bidi="en-US"/>
        </w:rPr>
        <w:t>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April 28, 2023.</w:t>
      </w:r>
    </w:p>
    <w:p w14:paraId="7EF9E4CF" w14:textId="01352855"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11 – Topic 9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May 31, 2023.</w:t>
      </w:r>
    </w:p>
    <w:p w14:paraId="53CBD01C" w14:textId="6F58FF05"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12 – Topic 10 Training</w:t>
      </w:r>
      <w:r w:rsidRPr="001125EC">
        <w:rPr>
          <w:rFonts w:asciiTheme="minorHAnsi" w:eastAsia="Times New Roman" w:hAnsiTheme="minorHAnsi" w:cstheme="minorHAnsi"/>
          <w:b/>
          <w:sz w:val="20"/>
          <w:lang w:bidi="en-US"/>
        </w:rPr>
        <w:t>.</w:t>
      </w:r>
      <w:r w:rsidR="001125EC" w:rsidRP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May 31, 2023.</w:t>
      </w:r>
    </w:p>
    <w:p w14:paraId="4CFBA633" w14:textId="443C6139" w:rsidR="004865A6" w:rsidRPr="004865A6"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13 – Topic 11 Training.</w:t>
      </w:r>
      <w:r w:rsid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 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xml:space="preserve">) Curriculum Outline; (ii) Legal Training Plan; (iii) Substantive Written Legal Material; and (iv) </w:t>
      </w:r>
      <w:r w:rsidR="001125EC" w:rsidRPr="00325DC3">
        <w:rPr>
          <w:rFonts w:asciiTheme="minorHAnsi" w:hAnsiTheme="minorHAnsi" w:cstheme="minorHAnsi"/>
          <w:sz w:val="20"/>
          <w:lang w:bidi="en-US"/>
        </w:rPr>
        <w:lastRenderedPageBreak/>
        <w:t>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y</w:t>
      </w:r>
      <w:r w:rsidRPr="004865A6">
        <w:rPr>
          <w:rFonts w:asciiTheme="minorHAnsi" w:eastAsia="Times New Roman" w:hAnsiTheme="minorHAnsi" w:cstheme="minorHAnsi"/>
          <w:b/>
          <w:sz w:val="20"/>
          <w:lang w:bidi="en-US"/>
        </w:rPr>
        <w:t xml:space="preserve"> June 30, 2023.</w:t>
      </w:r>
    </w:p>
    <w:p w14:paraId="4BFDA47C" w14:textId="5B6A9734" w:rsidR="00347D88" w:rsidRPr="000A6457" w:rsidRDefault="004865A6" w:rsidP="00CF5F9A">
      <w:pPr>
        <w:pStyle w:val="ListParagraph"/>
        <w:numPr>
          <w:ilvl w:val="2"/>
          <w:numId w:val="27"/>
        </w:numPr>
        <w:spacing w:before="240" w:after="240"/>
        <w:rPr>
          <w:rFonts w:asciiTheme="minorHAnsi" w:eastAsia="Times New Roman" w:hAnsiTheme="minorHAnsi" w:cstheme="minorHAnsi"/>
          <w:b/>
          <w:sz w:val="20"/>
          <w:lang w:bidi="en-US"/>
        </w:rPr>
      </w:pPr>
      <w:r w:rsidRPr="004865A6">
        <w:rPr>
          <w:rFonts w:asciiTheme="minorHAnsi" w:eastAsia="Times New Roman" w:hAnsiTheme="minorHAnsi" w:cstheme="minorHAnsi"/>
          <w:b/>
          <w:sz w:val="20"/>
          <w:lang w:bidi="en-US"/>
        </w:rPr>
        <w:t>Deliverable 14 – Topic 12 Training</w:t>
      </w:r>
      <w:r w:rsidRPr="001125EC">
        <w:rPr>
          <w:rFonts w:asciiTheme="minorHAnsi" w:eastAsia="Times New Roman" w:hAnsiTheme="minorHAnsi" w:cstheme="minorHAnsi"/>
          <w:b/>
          <w:sz w:val="20"/>
          <w:lang w:bidi="en-US"/>
        </w:rPr>
        <w:t>.</w:t>
      </w:r>
      <w:r w:rsidR="001125EC" w:rsidRPr="001125EC">
        <w:rPr>
          <w:rFonts w:asciiTheme="minorHAnsi" w:eastAsia="Times New Roman" w:hAnsiTheme="minorHAnsi" w:cstheme="minorHAnsi"/>
          <w:b/>
          <w:sz w:val="20"/>
          <w:lang w:bidi="en-US"/>
        </w:rPr>
        <w:t xml:space="preserve"> </w:t>
      </w:r>
      <w:r w:rsidR="001125EC" w:rsidRPr="00325DC3">
        <w:rPr>
          <w:rFonts w:asciiTheme="minorHAnsi" w:hAnsiTheme="minorHAnsi" w:cstheme="minorHAnsi"/>
          <w:sz w:val="20"/>
          <w:lang w:bidi="en-US"/>
        </w:rPr>
        <w:t>Development of curriculum and delivery of content.</w:t>
      </w:r>
      <w:r w:rsidR="001125EC" w:rsidRPr="00325DC3">
        <w:rPr>
          <w:rFonts w:asciiTheme="minorHAnsi" w:hAnsiTheme="minorHAnsi" w:cstheme="minorHAnsi"/>
          <w:b/>
          <w:sz w:val="20"/>
          <w:lang w:bidi="en-US"/>
        </w:rPr>
        <w:t xml:space="preserve"> </w:t>
      </w:r>
      <w:r w:rsidR="001125EC" w:rsidRPr="00325DC3">
        <w:rPr>
          <w:rFonts w:asciiTheme="minorHAnsi" w:hAnsiTheme="minorHAnsi" w:cstheme="minorHAnsi"/>
          <w:sz w:val="20"/>
          <w:lang w:bidi="en-US"/>
        </w:rPr>
        <w:t>Development of curriculum will include the creation of: (</w:t>
      </w:r>
      <w:proofErr w:type="spellStart"/>
      <w:r w:rsidR="001125EC" w:rsidRPr="00325DC3">
        <w:rPr>
          <w:rFonts w:asciiTheme="minorHAnsi" w:hAnsiTheme="minorHAnsi" w:cstheme="minorHAnsi"/>
          <w:sz w:val="20"/>
          <w:lang w:bidi="en-US"/>
        </w:rPr>
        <w:t>i</w:t>
      </w:r>
      <w:proofErr w:type="spellEnd"/>
      <w:r w:rsidR="001125EC" w:rsidRPr="00325DC3">
        <w:rPr>
          <w:rFonts w:asciiTheme="minorHAnsi" w:hAnsiTheme="minorHAnsi" w:cstheme="minorHAnsi"/>
          <w:sz w:val="20"/>
          <w:lang w:bidi="en-US"/>
        </w:rPr>
        <w:t>) Curriculum Outline; (ii) Legal Training Plan; (iii) Substantive Written Legal Material; and (iv) Interactive Presentation Material, which will be reviewed for content and accuracy by JBE’s Project Manager.</w:t>
      </w:r>
      <w:r w:rsidR="001125EC" w:rsidRPr="00325DC3">
        <w:rPr>
          <w:sz w:val="20"/>
        </w:rPr>
        <w:t xml:space="preserve"> </w:t>
      </w:r>
      <w:r w:rsidR="001125EC" w:rsidRPr="00325DC3">
        <w:rPr>
          <w:rFonts w:asciiTheme="minorHAnsi" w:hAnsiTheme="minorHAnsi" w:cstheme="minorHAnsi"/>
          <w:sz w:val="20"/>
          <w:lang w:bidi="en-US"/>
        </w:rPr>
        <w:t>Delivery of curriculum is providing the developed curriculum to a live audience through a virtual platform</w:t>
      </w:r>
      <w:r w:rsidRPr="004865A6">
        <w:rPr>
          <w:rFonts w:asciiTheme="minorHAnsi" w:eastAsia="Times New Roman" w:hAnsiTheme="minorHAnsi" w:cstheme="minorHAnsi"/>
          <w:bCs/>
          <w:sz w:val="20"/>
          <w:lang w:bidi="en-US"/>
        </w:rPr>
        <w:t xml:space="preserve">. Estimated Due Date </w:t>
      </w:r>
      <w:r w:rsidR="000A6457">
        <w:rPr>
          <w:rFonts w:asciiTheme="minorHAnsi" w:eastAsia="Times New Roman" w:hAnsiTheme="minorHAnsi" w:cstheme="minorHAnsi"/>
          <w:bCs/>
          <w:sz w:val="20"/>
          <w:lang w:bidi="en-US"/>
        </w:rPr>
        <w:t>b</w:t>
      </w:r>
      <w:r w:rsidRPr="004865A6">
        <w:rPr>
          <w:rFonts w:asciiTheme="minorHAnsi" w:eastAsia="Times New Roman" w:hAnsiTheme="minorHAnsi" w:cstheme="minorHAnsi"/>
          <w:bCs/>
          <w:sz w:val="20"/>
          <w:lang w:bidi="en-US"/>
        </w:rPr>
        <w:t xml:space="preserve">y </w:t>
      </w:r>
      <w:r w:rsidRPr="004865A6">
        <w:rPr>
          <w:rFonts w:asciiTheme="minorHAnsi" w:eastAsia="Times New Roman" w:hAnsiTheme="minorHAnsi" w:cstheme="minorHAnsi"/>
          <w:b/>
          <w:sz w:val="20"/>
          <w:lang w:bidi="en-US"/>
        </w:rPr>
        <w:t xml:space="preserve">June 30, 2023. </w:t>
      </w:r>
    </w:p>
    <w:p w14:paraId="7039A1B5" w14:textId="79D9C249" w:rsidR="000A6457" w:rsidRDefault="000A6457" w:rsidP="00CF5F9A">
      <w:pPr>
        <w:pStyle w:val="ListParagraph"/>
        <w:numPr>
          <w:ilvl w:val="1"/>
          <w:numId w:val="12"/>
        </w:numPr>
        <w:rPr>
          <w:rFonts w:asciiTheme="minorHAnsi" w:hAnsiTheme="minorHAnsi" w:cstheme="minorHAnsi"/>
          <w:bCs/>
          <w:sz w:val="20"/>
          <w:u w:val="single"/>
          <w:lang w:bidi="en-US"/>
        </w:rPr>
      </w:pPr>
      <w:r w:rsidRPr="000A6457">
        <w:rPr>
          <w:rFonts w:asciiTheme="minorHAnsi" w:hAnsiTheme="minorHAnsi" w:cstheme="minorHAnsi"/>
          <w:bCs/>
          <w:sz w:val="20"/>
          <w:u w:val="single"/>
          <w:lang w:bidi="en-US"/>
        </w:rPr>
        <w:t xml:space="preserve">Tasks and Deliverables for Year 2 and Year 3 </w:t>
      </w:r>
    </w:p>
    <w:p w14:paraId="31FF5CF0" w14:textId="2397B11E" w:rsidR="0025707E" w:rsidRDefault="0025707E" w:rsidP="0025707E">
      <w:pPr>
        <w:pStyle w:val="ListParagraph"/>
        <w:ind w:left="936"/>
        <w:rPr>
          <w:rFonts w:asciiTheme="minorHAnsi" w:hAnsiTheme="minorHAnsi" w:cstheme="minorHAnsi"/>
          <w:bCs/>
          <w:sz w:val="20"/>
          <w:u w:val="single"/>
          <w:lang w:bidi="en-US"/>
        </w:rPr>
      </w:pPr>
    </w:p>
    <w:p w14:paraId="0D729DCC" w14:textId="2AB0A5EE" w:rsidR="0025707E" w:rsidRPr="0025707E" w:rsidRDefault="0025707E" w:rsidP="0025707E">
      <w:pPr>
        <w:pStyle w:val="ListParagraph"/>
        <w:ind w:left="936"/>
        <w:rPr>
          <w:rFonts w:asciiTheme="minorHAnsi" w:hAnsiTheme="minorHAnsi" w:cstheme="minorHAnsi"/>
          <w:bCs/>
          <w:sz w:val="20"/>
          <w:lang w:bidi="en-US"/>
        </w:rPr>
      </w:pPr>
      <w:r w:rsidRPr="0025707E">
        <w:rPr>
          <w:rFonts w:asciiTheme="minorHAnsi" w:hAnsiTheme="minorHAnsi" w:cstheme="minorHAnsi"/>
          <w:bCs/>
          <w:sz w:val="20"/>
          <w:lang w:bidi="en-US"/>
        </w:rPr>
        <w:t xml:space="preserve">Contractor </w:t>
      </w:r>
      <w:r>
        <w:rPr>
          <w:rFonts w:asciiTheme="minorHAnsi" w:hAnsiTheme="minorHAnsi" w:cstheme="minorHAnsi"/>
          <w:bCs/>
          <w:sz w:val="20"/>
          <w:lang w:bidi="en-US"/>
        </w:rPr>
        <w:t xml:space="preserve">shall </w:t>
      </w:r>
      <w:r w:rsidRPr="0025707E">
        <w:rPr>
          <w:rFonts w:asciiTheme="minorHAnsi" w:hAnsiTheme="minorHAnsi" w:cstheme="minorHAnsi"/>
          <w:bCs/>
          <w:sz w:val="20"/>
          <w:lang w:bidi="en-US"/>
        </w:rPr>
        <w:t>complete the training requirements for juvenile court stakeholders based on additional grant requirements in the next grant term</w:t>
      </w:r>
      <w:r>
        <w:rPr>
          <w:rFonts w:asciiTheme="minorHAnsi" w:hAnsiTheme="minorHAnsi" w:cstheme="minorHAnsi"/>
          <w:bCs/>
          <w:sz w:val="20"/>
          <w:lang w:bidi="en-US"/>
        </w:rPr>
        <w:t>:</w:t>
      </w:r>
    </w:p>
    <w:p w14:paraId="3D48F33E" w14:textId="65DB8A59"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 xml:space="preserve">Contractor will provide </w:t>
      </w:r>
      <w:r w:rsidRPr="0025707E">
        <w:rPr>
          <w:rFonts w:asciiTheme="minorHAnsi" w:hAnsiTheme="minorHAnsi" w:cstheme="minorHAnsi"/>
          <w:b/>
          <w:sz w:val="20"/>
          <w:lang w:bidi="en-US"/>
        </w:rPr>
        <w:t>no less than</w:t>
      </w:r>
      <w:r w:rsidRPr="000A6457">
        <w:rPr>
          <w:rFonts w:asciiTheme="minorHAnsi" w:hAnsiTheme="minorHAnsi" w:cstheme="minorHAnsi"/>
          <w:bCs/>
          <w:sz w:val="20"/>
          <w:lang w:bidi="en-US"/>
        </w:rPr>
        <w:t xml:space="preserve"> </w:t>
      </w:r>
      <w:r w:rsidRPr="0025707E">
        <w:rPr>
          <w:rFonts w:asciiTheme="minorHAnsi" w:hAnsiTheme="minorHAnsi" w:cstheme="minorHAnsi"/>
          <w:b/>
          <w:sz w:val="20"/>
          <w:lang w:bidi="en-US"/>
        </w:rPr>
        <w:t>6</w:t>
      </w:r>
      <w:r w:rsidRPr="000A6457">
        <w:rPr>
          <w:rFonts w:asciiTheme="minorHAnsi" w:hAnsiTheme="minorHAnsi" w:cstheme="minorHAnsi"/>
          <w:bCs/>
          <w:sz w:val="20"/>
          <w:lang w:bidi="en-US"/>
        </w:rPr>
        <w:t xml:space="preserve"> regional or individual in person or virtual trainings on understanding the changing landscape of child welfare proceedings, including:</w:t>
      </w:r>
    </w:p>
    <w:p w14:paraId="32A86837" w14:textId="5CCCBE93"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understanding current data and the impact on attorney practice</w:t>
      </w:r>
    </w:p>
    <w:p w14:paraId="01B2E5E5" w14:textId="6DEF4782"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how to incorporate best practices into court proceedings</w:t>
      </w:r>
    </w:p>
    <w:p w14:paraId="472A227C" w14:textId="378FF1A4"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 xml:space="preserve">the court perspective on case planning, placement, and reasonable efforts </w:t>
      </w:r>
    </w:p>
    <w:p w14:paraId="3679D3E7" w14:textId="36FD6D43"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improving reunification and reducing re-entry, and</w:t>
      </w:r>
    </w:p>
    <w:p w14:paraId="642BF554" w14:textId="72A47463" w:rsidR="000A6457" w:rsidRPr="000A6457" w:rsidRDefault="000A6457" w:rsidP="00CF5F9A">
      <w:pPr>
        <w:pStyle w:val="ListParagraph"/>
        <w:numPr>
          <w:ilvl w:val="0"/>
          <w:numId w:val="28"/>
        </w:numPr>
        <w:spacing w:before="120" w:after="120"/>
        <w:rPr>
          <w:rFonts w:asciiTheme="minorHAnsi" w:hAnsiTheme="minorHAnsi" w:cstheme="minorHAnsi"/>
          <w:bCs/>
          <w:sz w:val="20"/>
          <w:lang w:bidi="en-US"/>
        </w:rPr>
      </w:pPr>
      <w:r w:rsidRPr="000A6457">
        <w:rPr>
          <w:rFonts w:asciiTheme="minorHAnsi" w:hAnsiTheme="minorHAnsi" w:cstheme="minorHAnsi"/>
          <w:bCs/>
          <w:sz w:val="20"/>
          <w:lang w:bidi="en-US"/>
        </w:rPr>
        <w:t>training specifically on bias, ethics, and competence in juvenile proceedings to complete the training requirements for juvenile court stakeholders</w:t>
      </w:r>
    </w:p>
    <w:p w14:paraId="57CD3142" w14:textId="1EFCD2B4" w:rsidR="00347D88" w:rsidRPr="00347D88" w:rsidRDefault="00570F30" w:rsidP="00CF5F9A">
      <w:pPr>
        <w:numPr>
          <w:ilvl w:val="1"/>
          <w:numId w:val="12"/>
        </w:numPr>
        <w:spacing w:before="120" w:after="120"/>
        <w:rPr>
          <w:rFonts w:asciiTheme="minorHAnsi" w:hAnsiTheme="minorHAnsi" w:cstheme="minorHAnsi"/>
          <w:bCs/>
          <w:sz w:val="20"/>
          <w:u w:val="single"/>
          <w:lang w:bidi="en-US"/>
        </w:rPr>
      </w:pPr>
      <w:r w:rsidRPr="0025707E">
        <w:rPr>
          <w:rFonts w:asciiTheme="minorHAnsi" w:hAnsiTheme="minorHAnsi" w:cstheme="minorHAnsi"/>
          <w:b/>
          <w:bCs/>
          <w:sz w:val="20"/>
          <w:lang w:bidi="en-US"/>
        </w:rPr>
        <w:t>Acceptance Criteria</w:t>
      </w:r>
      <w:r w:rsidR="00C4177B" w:rsidRPr="0025707E">
        <w:rPr>
          <w:rFonts w:asciiTheme="minorHAnsi" w:hAnsiTheme="minorHAnsi" w:cstheme="minorHAnsi"/>
          <w:b/>
          <w:bCs/>
          <w:sz w:val="20"/>
          <w:lang w:bidi="en-US"/>
        </w:rPr>
        <w:t xml:space="preserve">. </w:t>
      </w:r>
      <w:r w:rsidRPr="0025707E">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347D88">
        <w:rPr>
          <w:rFonts w:asciiTheme="minorHAnsi" w:hAnsiTheme="minorHAnsi" w:cstheme="minorHAnsi"/>
          <w:bCs/>
          <w:sz w:val="20"/>
          <w:lang w:bidi="en-US"/>
        </w:rPr>
        <w:t xml:space="preserve"> (</w:t>
      </w:r>
      <w:r w:rsidR="00347D88" w:rsidRPr="007942B8">
        <w:rPr>
          <w:rFonts w:asciiTheme="minorHAnsi" w:hAnsiTheme="minorHAnsi" w:cstheme="minorHAnsi"/>
          <w:b/>
          <w:sz w:val="20"/>
          <w:lang w:bidi="en-US"/>
        </w:rPr>
        <w:t>Attachment 1</w:t>
      </w:r>
      <w:r w:rsidR="00347D88">
        <w:rPr>
          <w:rFonts w:asciiTheme="minorHAnsi" w:hAnsiTheme="minorHAnsi" w:cstheme="minorHAnsi"/>
          <w:bCs/>
          <w:sz w:val="20"/>
          <w:lang w:bidi="en-US"/>
        </w:rPr>
        <w:t xml:space="preserve">) </w:t>
      </w:r>
      <w:r w:rsidR="00C1317B" w:rsidRPr="00C1317B">
        <w:rPr>
          <w:rFonts w:asciiTheme="minorHAnsi" w:hAnsiTheme="minorHAnsi" w:cstheme="minorHAnsi"/>
          <w:bCs/>
          <w:sz w:val="20"/>
          <w:lang w:bidi="en-US"/>
        </w:rPr>
        <w:t>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r w:rsidR="00347D88" w:rsidRPr="00347D88">
        <w:rPr>
          <w:rFonts w:asciiTheme="minorHAnsi" w:hAnsiTheme="minorHAnsi" w:cstheme="minorHAnsi"/>
          <w:bCs/>
          <w:sz w:val="20"/>
          <w:lang w:bidi="en-US"/>
        </w:rPr>
        <w:t xml:space="preserve"> </w:t>
      </w:r>
    </w:p>
    <w:p w14:paraId="75E7A4BD" w14:textId="112BD941" w:rsidR="00347D88" w:rsidRDefault="00347D88" w:rsidP="00347D88">
      <w:pPr>
        <w:spacing w:before="120" w:after="120"/>
        <w:ind w:left="936"/>
        <w:rPr>
          <w:rFonts w:asciiTheme="minorHAnsi" w:hAnsiTheme="minorHAnsi" w:cstheme="minorHAnsi"/>
          <w:bCs/>
          <w:sz w:val="20"/>
          <w:lang w:bidi="en-US"/>
        </w:rPr>
      </w:pPr>
      <w:r w:rsidRPr="00347D88">
        <w:rPr>
          <w:rFonts w:asciiTheme="minorHAnsi" w:hAnsiTheme="minorHAnsi" w:cstheme="minorHAnsi"/>
          <w:bCs/>
          <w:sz w:val="20"/>
          <w:lang w:bidi="en-US"/>
        </w:rPr>
        <w:t>•</w:t>
      </w:r>
      <w:r w:rsidRPr="00347D88">
        <w:rPr>
          <w:rFonts w:asciiTheme="minorHAnsi" w:hAnsiTheme="minorHAnsi" w:cstheme="minorHAnsi"/>
          <w:bCs/>
          <w:sz w:val="20"/>
          <w:lang w:bidi="en-US"/>
        </w:rPr>
        <w:tab/>
        <w:t xml:space="preserve">Completeness: The content of the Deliverables is legally current, correct, and thorough as required </w:t>
      </w:r>
      <w:r>
        <w:rPr>
          <w:rFonts w:asciiTheme="minorHAnsi" w:hAnsiTheme="minorHAnsi" w:cstheme="minorHAnsi"/>
          <w:bCs/>
          <w:sz w:val="20"/>
          <w:lang w:bidi="en-US"/>
        </w:rPr>
        <w:tab/>
      </w:r>
      <w:r w:rsidRPr="00347D88">
        <w:rPr>
          <w:rFonts w:asciiTheme="minorHAnsi" w:hAnsiTheme="minorHAnsi" w:cstheme="minorHAnsi"/>
          <w:bCs/>
          <w:sz w:val="20"/>
          <w:lang w:bidi="en-US"/>
        </w:rPr>
        <w:t>by the Agreement.</w:t>
      </w:r>
    </w:p>
    <w:p w14:paraId="5A3A5200" w14:textId="4A5A8212" w:rsidR="00B04B97" w:rsidRPr="00347D88" w:rsidRDefault="00B04B97" w:rsidP="00347D88">
      <w:pPr>
        <w:spacing w:before="120" w:after="120"/>
        <w:ind w:left="936"/>
        <w:rPr>
          <w:rFonts w:asciiTheme="minorHAnsi" w:hAnsiTheme="minorHAnsi" w:cstheme="minorHAnsi"/>
          <w:bCs/>
          <w:sz w:val="20"/>
          <w:lang w:bidi="en-US"/>
        </w:rPr>
      </w:pPr>
      <w:r w:rsidRPr="00347D88">
        <w:rPr>
          <w:rFonts w:asciiTheme="minorHAnsi" w:hAnsiTheme="minorHAnsi" w:cstheme="minorHAnsi"/>
          <w:bCs/>
          <w:sz w:val="20"/>
          <w:lang w:bidi="en-US"/>
        </w:rPr>
        <w:t>•</w:t>
      </w:r>
      <w:r w:rsidRPr="00347D88">
        <w:rPr>
          <w:rFonts w:asciiTheme="minorHAnsi" w:hAnsiTheme="minorHAnsi" w:cstheme="minorHAnsi"/>
          <w:bCs/>
          <w:sz w:val="20"/>
          <w:lang w:bidi="en-US"/>
        </w:rPr>
        <w:tab/>
      </w:r>
      <w:r>
        <w:rPr>
          <w:rFonts w:asciiTheme="minorHAnsi" w:hAnsiTheme="minorHAnsi" w:cstheme="minorHAnsi"/>
          <w:bCs/>
          <w:sz w:val="20"/>
          <w:lang w:bidi="en-US"/>
        </w:rPr>
        <w:t xml:space="preserve">Timeliness: The Services were </w:t>
      </w:r>
      <w:proofErr w:type="gramStart"/>
      <w:r>
        <w:rPr>
          <w:rFonts w:asciiTheme="minorHAnsi" w:hAnsiTheme="minorHAnsi" w:cstheme="minorHAnsi"/>
          <w:bCs/>
          <w:sz w:val="20"/>
          <w:lang w:bidi="en-US"/>
        </w:rPr>
        <w:t>completed</w:t>
      </w:r>
      <w:proofErr w:type="gramEnd"/>
      <w:r>
        <w:rPr>
          <w:rFonts w:asciiTheme="minorHAnsi" w:hAnsiTheme="minorHAnsi" w:cstheme="minorHAnsi"/>
          <w:bCs/>
          <w:sz w:val="20"/>
          <w:lang w:bidi="en-US"/>
        </w:rPr>
        <w:t xml:space="preserve"> and the Deliverables were delivered on time. </w:t>
      </w:r>
    </w:p>
    <w:p w14:paraId="58522B57" w14:textId="28281A29" w:rsidR="00570F30" w:rsidRPr="0036485D" w:rsidRDefault="00347D88" w:rsidP="0036485D">
      <w:pPr>
        <w:spacing w:before="120" w:after="120"/>
        <w:ind w:left="936"/>
        <w:rPr>
          <w:rFonts w:asciiTheme="minorHAnsi" w:hAnsiTheme="minorHAnsi" w:cstheme="minorHAnsi"/>
          <w:bCs/>
          <w:sz w:val="20"/>
          <w:lang w:bidi="en-US"/>
        </w:rPr>
      </w:pPr>
      <w:r w:rsidRPr="00347D88">
        <w:rPr>
          <w:rFonts w:asciiTheme="minorHAnsi" w:hAnsiTheme="minorHAnsi" w:cstheme="minorHAnsi"/>
          <w:bCs/>
          <w:sz w:val="20"/>
          <w:lang w:bidi="en-US"/>
        </w:rPr>
        <w:t>•</w:t>
      </w:r>
      <w:r w:rsidRPr="00347D88">
        <w:rPr>
          <w:rFonts w:asciiTheme="minorHAnsi" w:hAnsiTheme="minorHAnsi" w:cstheme="minorHAnsi"/>
          <w:bCs/>
          <w:sz w:val="20"/>
          <w:lang w:bidi="en-US"/>
        </w:rPr>
        <w:tab/>
        <w:t xml:space="preserve">Technical accuracy: The Deliverables are accurate as measured against commonly accepted </w:t>
      </w:r>
      <w:r>
        <w:rPr>
          <w:rFonts w:asciiTheme="minorHAnsi" w:hAnsiTheme="minorHAnsi" w:cstheme="minorHAnsi"/>
          <w:bCs/>
          <w:sz w:val="20"/>
          <w:lang w:bidi="en-US"/>
        </w:rPr>
        <w:tab/>
      </w:r>
      <w:r>
        <w:rPr>
          <w:rFonts w:asciiTheme="minorHAnsi" w:hAnsiTheme="minorHAnsi" w:cstheme="minorHAnsi"/>
          <w:bCs/>
          <w:sz w:val="20"/>
          <w:lang w:bidi="en-US"/>
        </w:rPr>
        <w:tab/>
      </w:r>
      <w:r w:rsidRPr="00347D88">
        <w:rPr>
          <w:rFonts w:asciiTheme="minorHAnsi" w:hAnsiTheme="minorHAnsi" w:cstheme="minorHAnsi"/>
          <w:bCs/>
          <w:sz w:val="20"/>
          <w:lang w:bidi="en-US"/>
        </w:rPr>
        <w:t xml:space="preserve">standards. </w:t>
      </w:r>
    </w:p>
    <w:p w14:paraId="73EBDFF8" w14:textId="140A3884" w:rsidR="00927DC6" w:rsidRPr="00347D88" w:rsidRDefault="00927DC6" w:rsidP="00CF5F9A">
      <w:pPr>
        <w:numPr>
          <w:ilvl w:val="1"/>
          <w:numId w:val="12"/>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994FC2">
        <w:rPr>
          <w:rFonts w:asciiTheme="minorHAnsi" w:hAnsiTheme="minorHAnsi" w:cstheme="minorHAnsi"/>
          <w:sz w:val="20"/>
          <w:lang w:bidi="en-US"/>
        </w:rPr>
        <w:t>Contractor</w:t>
      </w:r>
      <w:r>
        <w:rPr>
          <w:rFonts w:asciiTheme="minorHAnsi" w:hAnsiTheme="minorHAnsi" w:cstheme="minorHAnsi"/>
          <w:sz w:val="20"/>
        </w:rPr>
        <w:t xml:space="preserve"> must perform the Services and deliver the Deliverables according to the timeline</w:t>
      </w:r>
      <w:r w:rsidR="00AE6623">
        <w:rPr>
          <w:rFonts w:asciiTheme="minorHAnsi" w:hAnsiTheme="minorHAnsi" w:cstheme="minorHAnsi"/>
          <w:sz w:val="20"/>
        </w:rPr>
        <w:t xml:space="preserve"> </w:t>
      </w:r>
      <w:r w:rsidR="00AE6623" w:rsidRPr="0025707E">
        <w:rPr>
          <w:rFonts w:asciiTheme="minorHAnsi" w:hAnsiTheme="minorHAnsi" w:cstheme="minorHAnsi"/>
          <w:sz w:val="20"/>
        </w:rPr>
        <w:t xml:space="preserve">outlined in </w:t>
      </w:r>
      <w:r w:rsidR="0025707E" w:rsidRPr="0025707E">
        <w:rPr>
          <w:rFonts w:asciiTheme="minorHAnsi" w:hAnsiTheme="minorHAnsi" w:cstheme="minorHAnsi"/>
          <w:sz w:val="20"/>
        </w:rPr>
        <w:t xml:space="preserve">Section </w:t>
      </w:r>
      <w:r w:rsidR="0025707E" w:rsidRPr="0025707E">
        <w:rPr>
          <w:rFonts w:asciiTheme="minorHAnsi" w:hAnsiTheme="minorHAnsi" w:cstheme="minorHAnsi"/>
          <w:b/>
          <w:bCs/>
          <w:sz w:val="20"/>
        </w:rPr>
        <w:t>2.2</w:t>
      </w:r>
      <w:r w:rsidR="0025707E" w:rsidRPr="0025707E">
        <w:rPr>
          <w:rFonts w:asciiTheme="minorHAnsi" w:hAnsiTheme="minorHAnsi" w:cstheme="minorHAnsi"/>
          <w:sz w:val="20"/>
        </w:rPr>
        <w:t xml:space="preserve"> above.</w:t>
      </w:r>
    </w:p>
    <w:p w14:paraId="3AFC2B59" w14:textId="77777777" w:rsidR="00927DC6" w:rsidRPr="00EB564D" w:rsidRDefault="00D722B2" w:rsidP="00CF5F9A">
      <w:pPr>
        <w:numPr>
          <w:ilvl w:val="1"/>
          <w:numId w:val="12"/>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CF5F9A">
      <w:pPr>
        <w:numPr>
          <w:ilvl w:val="1"/>
          <w:numId w:val="12"/>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CF5F9A">
      <w:pPr>
        <w:numPr>
          <w:ilvl w:val="1"/>
          <w:numId w:val="12"/>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CF5F9A">
      <w:pPr>
        <w:numPr>
          <w:ilvl w:val="1"/>
          <w:numId w:val="12"/>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CF5F9A">
      <w:pPr>
        <w:numPr>
          <w:ilvl w:val="1"/>
          <w:numId w:val="12"/>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CF5F9A">
      <w:pPr>
        <w:pStyle w:val="BodyText"/>
        <w:numPr>
          <w:ilvl w:val="2"/>
          <w:numId w:val="12"/>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CF5F9A">
      <w:pPr>
        <w:pStyle w:val="BodyText"/>
        <w:numPr>
          <w:ilvl w:val="2"/>
          <w:numId w:val="12"/>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38BDAFAA" w:rsidR="00B15A09" w:rsidRPr="00347D88" w:rsidRDefault="00E37567" w:rsidP="00CF5F9A">
      <w:pPr>
        <w:pStyle w:val="BodyText"/>
        <w:numPr>
          <w:ilvl w:val="2"/>
          <w:numId w:val="12"/>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CF5F9A">
      <w:pPr>
        <w:pStyle w:val="Apnd1"/>
        <w:numPr>
          <w:ilvl w:val="0"/>
          <w:numId w:val="12"/>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4045F869" w:rsidR="00C36343" w:rsidRPr="00AE6623" w:rsidRDefault="00C36343" w:rsidP="00CF5F9A">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r w:rsidR="00AE6623">
        <w:rPr>
          <w:sz w:val="20"/>
        </w:rPr>
        <w:t>.</w:t>
      </w:r>
    </w:p>
    <w:p w14:paraId="0CBBC8C9" w14:textId="77777777" w:rsidR="00270F4F" w:rsidRDefault="00C36343" w:rsidP="00CF5F9A">
      <w:pPr>
        <w:numPr>
          <w:ilvl w:val="0"/>
          <w:numId w:val="6"/>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CF5F9A">
      <w:pPr>
        <w:numPr>
          <w:ilvl w:val="1"/>
          <w:numId w:val="14"/>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D21F698" w14:textId="339FB426" w:rsidR="00C36343" w:rsidRPr="00AE6623" w:rsidRDefault="00AE6623" w:rsidP="00CF5F9A">
      <w:pPr>
        <w:numPr>
          <w:ilvl w:val="0"/>
          <w:numId w:val="11"/>
        </w:numPr>
        <w:spacing w:before="120" w:after="120"/>
        <w:ind w:left="720" w:firstLine="0"/>
        <w:rPr>
          <w:rFonts w:asciiTheme="minorHAnsi" w:hAnsiTheme="minorHAnsi" w:cstheme="minorHAnsi"/>
          <w:b/>
          <w:i/>
          <w:sz w:val="20"/>
          <w:lang w:bidi="en-US"/>
        </w:rPr>
      </w:pPr>
      <w:r w:rsidRPr="005B1273">
        <w:rPr>
          <w:rFonts w:asciiTheme="minorHAnsi" w:hAnsiTheme="minorHAnsi" w:cstheme="minorHAnsi"/>
          <w:b/>
          <w:i/>
          <w:sz w:val="20"/>
          <w:highlight w:val="yellow"/>
          <w:lang w:bidi="en-US"/>
        </w:rPr>
        <w:t>TBD</w:t>
      </w:r>
      <w:r w:rsidR="00E165F5" w:rsidRPr="00AE6623">
        <w:rPr>
          <w:rFonts w:asciiTheme="minorHAnsi" w:hAnsiTheme="minorHAnsi" w:cstheme="minorHAnsi"/>
          <w:b/>
          <w:i/>
          <w:sz w:val="20"/>
          <w:lang w:bidi="en-US"/>
        </w:rPr>
        <w:t xml:space="preserve">  </w:t>
      </w:r>
    </w:p>
    <w:p w14:paraId="0AFDE510" w14:textId="77777777" w:rsidR="00604041" w:rsidRPr="00604041" w:rsidRDefault="00270F4F" w:rsidP="00CF5F9A">
      <w:pPr>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CF5F9A">
      <w:pPr>
        <w:numPr>
          <w:ilvl w:val="1"/>
          <w:numId w:val="1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CF5F9A">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CF5F9A">
      <w:pPr>
        <w:pStyle w:val="ListParagraph"/>
        <w:numPr>
          <w:ilvl w:val="0"/>
          <w:numId w:val="8"/>
        </w:numPr>
        <w:spacing w:before="120" w:after="120"/>
        <w:rPr>
          <w:rFonts w:asciiTheme="minorHAnsi" w:hAnsiTheme="minorHAnsi" w:cstheme="minorHAnsi"/>
          <w:b/>
          <w:bCs/>
          <w:vanish/>
          <w:sz w:val="20"/>
        </w:rPr>
      </w:pPr>
    </w:p>
    <w:p w14:paraId="20ACA5E8" w14:textId="77777777" w:rsidR="00513347" w:rsidRPr="00513347" w:rsidRDefault="00513347" w:rsidP="00CF5F9A">
      <w:pPr>
        <w:pStyle w:val="ListParagraph"/>
        <w:numPr>
          <w:ilvl w:val="0"/>
          <w:numId w:val="8"/>
        </w:numPr>
        <w:spacing w:before="120" w:after="120"/>
        <w:rPr>
          <w:rFonts w:asciiTheme="minorHAnsi" w:hAnsiTheme="minorHAnsi" w:cstheme="minorHAnsi"/>
          <w:b/>
          <w:bCs/>
          <w:vanish/>
          <w:sz w:val="20"/>
        </w:rPr>
      </w:pPr>
    </w:p>
    <w:p w14:paraId="1A65695C" w14:textId="77777777" w:rsidR="00513347" w:rsidRPr="00513347" w:rsidRDefault="00513347" w:rsidP="00CF5F9A">
      <w:pPr>
        <w:pStyle w:val="ListParagraph"/>
        <w:numPr>
          <w:ilvl w:val="0"/>
          <w:numId w:val="8"/>
        </w:numPr>
        <w:spacing w:before="120" w:after="120"/>
        <w:rPr>
          <w:rFonts w:asciiTheme="minorHAnsi" w:hAnsiTheme="minorHAnsi" w:cstheme="minorHAnsi"/>
          <w:b/>
          <w:bCs/>
          <w:vanish/>
          <w:sz w:val="20"/>
        </w:rPr>
      </w:pPr>
    </w:p>
    <w:p w14:paraId="3F87AB1D" w14:textId="77777777" w:rsidR="00C36343" w:rsidRPr="00405381" w:rsidRDefault="00C36343" w:rsidP="00CF5F9A">
      <w:pPr>
        <w:pStyle w:val="ListParagraph"/>
        <w:numPr>
          <w:ilvl w:val="1"/>
          <w:numId w:val="22"/>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0247E46E" w14:textId="46D4ADA2" w:rsidR="00C36343" w:rsidRPr="00AE6623" w:rsidRDefault="00AE6623" w:rsidP="00CF5F9A">
      <w:pPr>
        <w:numPr>
          <w:ilvl w:val="0"/>
          <w:numId w:val="11"/>
        </w:numPr>
        <w:spacing w:before="120" w:after="120"/>
        <w:ind w:left="720" w:firstLine="0"/>
        <w:rPr>
          <w:rFonts w:asciiTheme="minorHAnsi" w:hAnsiTheme="minorHAnsi" w:cstheme="minorHAnsi"/>
          <w:b/>
          <w:i/>
          <w:iCs/>
          <w:sz w:val="20"/>
          <w:lang w:bidi="en-US"/>
        </w:rPr>
      </w:pPr>
      <w:r w:rsidRPr="00AE6623">
        <w:rPr>
          <w:rFonts w:asciiTheme="minorHAnsi" w:hAnsiTheme="minorHAnsi" w:cstheme="minorHAnsi"/>
          <w:b/>
          <w:i/>
          <w:iCs/>
          <w:sz w:val="20"/>
        </w:rPr>
        <w:t>Not applicable</w:t>
      </w:r>
      <w:r w:rsidR="003158EB" w:rsidRPr="00AE6623">
        <w:rPr>
          <w:rFonts w:asciiTheme="minorHAnsi" w:hAnsiTheme="minorHAnsi" w:cstheme="minorHAnsi"/>
          <w:b/>
          <w:i/>
          <w:iCs/>
          <w:sz w:val="20"/>
        </w:rPr>
        <w:t xml:space="preserve">  </w:t>
      </w:r>
    </w:p>
    <w:p w14:paraId="1B130AC8" w14:textId="77777777" w:rsidR="0070078B" w:rsidRPr="00AE6623" w:rsidRDefault="00DC5733" w:rsidP="00CF5F9A">
      <w:pPr>
        <w:numPr>
          <w:ilvl w:val="0"/>
          <w:numId w:val="6"/>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CF5F9A">
      <w:pPr>
        <w:numPr>
          <w:ilvl w:val="1"/>
          <w:numId w:val="7"/>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CF5F9A">
      <w:pPr>
        <w:numPr>
          <w:ilvl w:val="1"/>
          <w:numId w:val="7"/>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CF5F9A">
      <w:pPr>
        <w:numPr>
          <w:ilvl w:val="1"/>
          <w:numId w:val="7"/>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AE6623" w:rsidRDefault="0070078B" w:rsidP="00CF5F9A">
      <w:pPr>
        <w:numPr>
          <w:ilvl w:val="0"/>
          <w:numId w:val="6"/>
        </w:numPr>
        <w:spacing w:before="120" w:after="120"/>
        <w:rPr>
          <w:rFonts w:asciiTheme="minorHAnsi" w:hAnsiTheme="minorHAnsi" w:cstheme="minorHAnsi"/>
          <w:b/>
          <w:bCs/>
          <w:sz w:val="20"/>
        </w:rPr>
      </w:pPr>
      <w:r w:rsidRPr="00AE6623">
        <w:rPr>
          <w:rFonts w:asciiTheme="minorHAnsi" w:hAnsiTheme="minorHAnsi" w:cstheme="minorHAnsi"/>
          <w:b/>
          <w:bCs/>
          <w:sz w:val="20"/>
        </w:rPr>
        <w:t xml:space="preserve">Taxes.  </w:t>
      </w:r>
      <w:r w:rsidRPr="00AE6623">
        <w:rPr>
          <w:rFonts w:asciiTheme="minorHAnsi" w:hAnsiTheme="minorHAnsi" w:cstheme="minorHAnsi"/>
          <w:sz w:val="20"/>
        </w:rPr>
        <w:t xml:space="preserve">Unless otherwise required by law,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CF5F9A">
      <w:pPr>
        <w:numPr>
          <w:ilvl w:val="0"/>
          <w:numId w:val="13"/>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CF5F9A">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CF5F9A">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CF5F9A">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CF5F9A">
      <w:pPr>
        <w:numPr>
          <w:ilvl w:val="0"/>
          <w:numId w:val="5"/>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CF5F9A">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CF5F9A">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0B6E19E6" w:rsidR="00023CC5" w:rsidRPr="00050C38"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5"/>
      <w:r w:rsidRPr="00D62092">
        <w:rPr>
          <w:sz w:val="20"/>
        </w:rPr>
        <w:t xml:space="preserve"> </w:t>
      </w:r>
    </w:p>
    <w:p w14:paraId="19E449D9" w14:textId="33D67A60" w:rsidR="004D4EFD" w:rsidRPr="00EC158B" w:rsidRDefault="004D4EFD" w:rsidP="00CF5F9A">
      <w:pPr>
        <w:pStyle w:val="BodyText"/>
        <w:numPr>
          <w:ilvl w:val="1"/>
          <w:numId w:val="5"/>
        </w:numPr>
        <w:tabs>
          <w:tab w:val="clear" w:pos="360"/>
        </w:tabs>
        <w:spacing w:before="120" w:after="120" w:line="240" w:lineRule="auto"/>
        <w:rPr>
          <w:rFonts w:asciiTheme="minorHAnsi" w:hAnsiTheme="minorHAnsi" w:cstheme="minorHAnsi"/>
          <w:bCs/>
          <w:sz w:val="20"/>
        </w:rPr>
      </w:pPr>
      <w:r>
        <w:rPr>
          <w:b/>
          <w:sz w:val="20"/>
        </w:rPr>
        <w:t>Pass-through License</w:t>
      </w:r>
      <w:r>
        <w:rPr>
          <w:bCs/>
          <w:sz w:val="20"/>
        </w:rPr>
        <w:t xml:space="preserve">. In the case where Contractor IP includes licensed third-party materials, such third-party has granted to Contractor a nonexclusive, transferable, </w:t>
      </w:r>
      <w:proofErr w:type="spellStart"/>
      <w:r>
        <w:rPr>
          <w:bCs/>
          <w:sz w:val="20"/>
        </w:rPr>
        <w:t>sublicenseable</w:t>
      </w:r>
      <w:proofErr w:type="spellEnd"/>
      <w:r>
        <w:rPr>
          <w:bCs/>
          <w:sz w:val="20"/>
        </w:rPr>
        <w:t xml:space="preserve">, worldwide, perpetual, irrevocable, </w:t>
      </w:r>
      <w:proofErr w:type="gramStart"/>
      <w:r>
        <w:rPr>
          <w:bCs/>
          <w:sz w:val="20"/>
        </w:rPr>
        <w:t>fully-paid</w:t>
      </w:r>
      <w:proofErr w:type="gramEnd"/>
      <w:r>
        <w:rPr>
          <w:bCs/>
          <w:sz w:val="20"/>
        </w:rPr>
        <w:t xml:space="preserve"> and royalty-free license to use, reproduce, make derivative works of, perform, display, and distribute third-party materials, and Contractor has the authority to grant a pass-through license from the third-party with the same terms to JBE. </w:t>
      </w:r>
    </w:p>
    <w:p w14:paraId="58D0A932" w14:textId="77777777" w:rsidR="00023CC5" w:rsidRPr="00EC158B"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CF5F9A">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CF5F9A">
      <w:pPr>
        <w:numPr>
          <w:ilvl w:val="0"/>
          <w:numId w:val="1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CF5F9A">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CF5F9A">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CF5F9A">
      <w:pPr>
        <w:pStyle w:val="BodyText"/>
        <w:numPr>
          <w:ilvl w:val="2"/>
          <w:numId w:val="4"/>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CF5F9A">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CF5F9A">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CF5F9A">
      <w:pPr>
        <w:numPr>
          <w:ilvl w:val="1"/>
          <w:numId w:val="9"/>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CF5F9A">
      <w:pPr>
        <w:numPr>
          <w:ilvl w:val="0"/>
          <w:numId w:val="1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253F88F" w:rsidR="00081C7A" w:rsidRPr="00541DD8" w:rsidRDefault="007E21F5" w:rsidP="00CF5F9A">
      <w:pPr>
        <w:numPr>
          <w:ilvl w:val="0"/>
          <w:numId w:val="1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4D4DE7">
        <w:rPr>
          <w:rFonts w:asciiTheme="minorHAnsi" w:hAnsiTheme="minorHAnsi" w:cstheme="minorHAnsi"/>
          <w:bCs/>
          <w:sz w:val="20"/>
        </w:rPr>
        <w:t>T</w:t>
      </w:r>
      <w:r w:rsidR="004D4DE7" w:rsidRPr="004D4DE7">
        <w:rPr>
          <w:rFonts w:asciiTheme="minorHAnsi" w:hAnsiTheme="minorHAnsi" w:cstheme="minorHAnsi"/>
          <w:bCs/>
          <w:sz w:val="20"/>
        </w:rPr>
        <w:t xml:space="preserve">he JBE may, at its sole option, extend the Term for </w:t>
      </w:r>
      <w:r w:rsidR="005B1273">
        <w:rPr>
          <w:rFonts w:asciiTheme="minorHAnsi" w:hAnsiTheme="minorHAnsi" w:cstheme="minorHAnsi"/>
          <w:b/>
          <w:sz w:val="20"/>
        </w:rPr>
        <w:t>two</w:t>
      </w:r>
      <w:r w:rsidR="004D4DE7" w:rsidRPr="00AE6623">
        <w:rPr>
          <w:rFonts w:asciiTheme="minorHAnsi" w:hAnsiTheme="minorHAnsi" w:cstheme="minorHAnsi"/>
          <w:b/>
          <w:sz w:val="20"/>
        </w:rPr>
        <w:t xml:space="preserve"> (</w:t>
      </w:r>
      <w:r w:rsidR="005B1273">
        <w:rPr>
          <w:rFonts w:asciiTheme="minorHAnsi" w:hAnsiTheme="minorHAnsi" w:cstheme="minorHAnsi"/>
          <w:b/>
          <w:sz w:val="20"/>
        </w:rPr>
        <w:t>2</w:t>
      </w:r>
      <w:r w:rsidR="004D4DE7" w:rsidRPr="00AE6623">
        <w:rPr>
          <w:rFonts w:asciiTheme="minorHAnsi" w:hAnsiTheme="minorHAnsi" w:cstheme="minorHAnsi"/>
          <w:b/>
          <w:sz w:val="20"/>
        </w:rPr>
        <w:t>)</w:t>
      </w:r>
      <w:r w:rsidR="004D4DE7">
        <w:rPr>
          <w:rFonts w:asciiTheme="minorHAnsi" w:hAnsiTheme="minorHAnsi" w:cstheme="minorHAnsi"/>
          <w:bCs/>
          <w:sz w:val="20"/>
        </w:rPr>
        <w:t xml:space="preserve"> one</w:t>
      </w:r>
      <w:r w:rsidR="004D4DE7" w:rsidRPr="004D4DE7">
        <w:rPr>
          <w:rFonts w:asciiTheme="minorHAnsi" w:hAnsiTheme="minorHAnsi" w:cstheme="minorHAnsi"/>
          <w:bCs/>
          <w:sz w:val="20"/>
        </w:rPr>
        <w:t>-year option term</w:t>
      </w:r>
      <w:r w:rsidR="004D4DE7">
        <w:rPr>
          <w:rFonts w:asciiTheme="minorHAnsi" w:hAnsiTheme="minorHAnsi" w:cstheme="minorHAnsi"/>
          <w:bCs/>
          <w:sz w:val="20"/>
        </w:rPr>
        <w:t>s</w:t>
      </w:r>
      <w:r w:rsidR="004D4DE7" w:rsidRPr="004D4DE7">
        <w:rPr>
          <w:rFonts w:asciiTheme="minorHAnsi" w:hAnsiTheme="minorHAnsi" w:cstheme="minorHAnsi"/>
          <w:bCs/>
          <w:sz w:val="20"/>
        </w:rPr>
        <w:t>, at the end of which this Agreement shall expire</w:t>
      </w:r>
      <w:r w:rsidR="004D4DE7">
        <w:rPr>
          <w:rFonts w:asciiTheme="minorHAnsi" w:hAnsiTheme="minorHAnsi" w:cstheme="minorHAnsi"/>
          <w:bCs/>
          <w:sz w:val="20"/>
        </w:rPr>
        <w:t xml:space="preserve">. </w:t>
      </w:r>
      <w:proofErr w:type="gramStart"/>
      <w:r w:rsidR="004D4DE7" w:rsidRPr="004D4DE7">
        <w:rPr>
          <w:rFonts w:asciiTheme="minorHAnsi" w:hAnsiTheme="minorHAnsi" w:cstheme="minorHAnsi"/>
          <w:bCs/>
          <w:sz w:val="20"/>
        </w:rPr>
        <w:t>In order to</w:t>
      </w:r>
      <w:proofErr w:type="gramEnd"/>
      <w:r w:rsidR="004D4DE7" w:rsidRPr="004D4DE7">
        <w:rPr>
          <w:rFonts w:asciiTheme="minorHAnsi" w:hAnsiTheme="minorHAnsi" w:cstheme="minorHAnsi"/>
          <w:bCs/>
          <w:sz w:val="20"/>
        </w:rPr>
        <w:t xml:space="preserve"> exercise this Option Term</w:t>
      </w:r>
      <w:r w:rsidR="004D4DE7">
        <w:rPr>
          <w:rFonts w:asciiTheme="minorHAnsi" w:hAnsiTheme="minorHAnsi" w:cstheme="minorHAnsi"/>
          <w:bCs/>
          <w:sz w:val="20"/>
        </w:rPr>
        <w:t>s</w:t>
      </w:r>
      <w:r w:rsidR="004D4DE7" w:rsidRPr="004D4DE7">
        <w:rPr>
          <w:rFonts w:asciiTheme="minorHAnsi" w:hAnsiTheme="minorHAnsi" w:cstheme="minorHAnsi"/>
          <w:bCs/>
          <w:sz w:val="20"/>
        </w:rPr>
        <w:t>, the JBE must send Notice to Contractor at least thirty (30) days prior to the end of the Initial Term</w:t>
      </w:r>
      <w:r w:rsidR="004D4DE7">
        <w:rPr>
          <w:rFonts w:asciiTheme="minorHAnsi" w:hAnsiTheme="minorHAnsi" w:cstheme="minorHAnsi"/>
          <w:bCs/>
          <w:sz w:val="20"/>
        </w:rPr>
        <w:t xml:space="preserve"> and option terms</w:t>
      </w:r>
      <w:r w:rsidR="004D4DE7" w:rsidRPr="004D4DE7">
        <w:rPr>
          <w:rFonts w:asciiTheme="minorHAnsi" w:hAnsiTheme="minorHAnsi" w:cstheme="minorHAnsi"/>
          <w:bCs/>
          <w:sz w:val="20"/>
        </w:rPr>
        <w:t>. The exercise of an Option Term will be effective without Contractor’s signature.</w:t>
      </w:r>
    </w:p>
    <w:p w14:paraId="0EB3B4B6" w14:textId="77777777" w:rsidR="00541DD8" w:rsidRDefault="00541DD8" w:rsidP="00541DD8">
      <w:pPr>
        <w:ind w:left="720"/>
        <w:rPr>
          <w:iCs/>
          <w:color w:val="000000" w:themeColor="text1"/>
        </w:rPr>
      </w:pPr>
    </w:p>
    <w:p w14:paraId="1F2858CD" w14:textId="068245FE" w:rsidR="00541DD8" w:rsidRPr="00541DD8" w:rsidRDefault="00541DD8" w:rsidP="00CF5F9A">
      <w:pPr>
        <w:pStyle w:val="ListParagraph"/>
        <w:numPr>
          <w:ilvl w:val="0"/>
          <w:numId w:val="20"/>
        </w:numPr>
        <w:rPr>
          <w:b/>
          <w:bCs/>
          <w:iCs/>
          <w:color w:val="000000" w:themeColor="text1"/>
          <w:sz w:val="20"/>
        </w:rPr>
      </w:pPr>
      <w:r w:rsidRPr="00541DD8">
        <w:rPr>
          <w:b/>
          <w:bCs/>
          <w:iCs/>
          <w:color w:val="000000" w:themeColor="text1"/>
          <w:sz w:val="20"/>
        </w:rPr>
        <w:t xml:space="preserve">Initial Term: </w:t>
      </w:r>
      <w:r w:rsidR="005B1273">
        <w:rPr>
          <w:b/>
          <w:bCs/>
          <w:iCs/>
          <w:color w:val="000000" w:themeColor="text1"/>
          <w:sz w:val="20"/>
        </w:rPr>
        <w:t>December</w:t>
      </w:r>
      <w:r w:rsidRPr="00541DD8">
        <w:rPr>
          <w:b/>
          <w:bCs/>
          <w:iCs/>
          <w:color w:val="000000" w:themeColor="text1"/>
          <w:sz w:val="20"/>
        </w:rPr>
        <w:t xml:space="preserve"> </w:t>
      </w:r>
      <w:r w:rsidR="005B1273">
        <w:rPr>
          <w:b/>
          <w:bCs/>
          <w:iCs/>
          <w:color w:val="000000" w:themeColor="text1"/>
          <w:sz w:val="20"/>
        </w:rPr>
        <w:t>1</w:t>
      </w:r>
      <w:r w:rsidRPr="00541DD8">
        <w:rPr>
          <w:b/>
          <w:bCs/>
          <w:iCs/>
          <w:color w:val="000000" w:themeColor="text1"/>
          <w:sz w:val="20"/>
        </w:rPr>
        <w:t>2, 202</w:t>
      </w:r>
      <w:r w:rsidR="005B1273">
        <w:rPr>
          <w:b/>
          <w:bCs/>
          <w:iCs/>
          <w:color w:val="000000" w:themeColor="text1"/>
          <w:sz w:val="20"/>
        </w:rPr>
        <w:t>2</w:t>
      </w:r>
      <w:r w:rsidRPr="00541DD8">
        <w:rPr>
          <w:b/>
          <w:bCs/>
          <w:iCs/>
          <w:color w:val="000000" w:themeColor="text1"/>
          <w:sz w:val="20"/>
        </w:rPr>
        <w:t xml:space="preserve"> – June 30, 202</w:t>
      </w:r>
      <w:r w:rsidR="005B1273">
        <w:rPr>
          <w:b/>
          <w:bCs/>
          <w:iCs/>
          <w:color w:val="000000" w:themeColor="text1"/>
          <w:sz w:val="20"/>
        </w:rPr>
        <w:t>3</w:t>
      </w:r>
    </w:p>
    <w:p w14:paraId="69E36A2A" w14:textId="1AC79187" w:rsidR="00541DD8" w:rsidRPr="00541DD8" w:rsidRDefault="00541DD8" w:rsidP="00CF5F9A">
      <w:pPr>
        <w:pStyle w:val="ListParagraph"/>
        <w:numPr>
          <w:ilvl w:val="0"/>
          <w:numId w:val="20"/>
        </w:numPr>
        <w:rPr>
          <w:b/>
          <w:bCs/>
          <w:iCs/>
          <w:color w:val="000000" w:themeColor="text1"/>
          <w:sz w:val="20"/>
        </w:rPr>
      </w:pPr>
      <w:r w:rsidRPr="00541DD8">
        <w:rPr>
          <w:b/>
          <w:bCs/>
          <w:iCs/>
          <w:color w:val="000000" w:themeColor="text1"/>
          <w:sz w:val="20"/>
        </w:rPr>
        <w:t>First Option Term: July 1, 202</w:t>
      </w:r>
      <w:r w:rsidR="005B1273">
        <w:rPr>
          <w:b/>
          <w:bCs/>
          <w:iCs/>
          <w:color w:val="000000" w:themeColor="text1"/>
          <w:sz w:val="20"/>
        </w:rPr>
        <w:t>3</w:t>
      </w:r>
      <w:r w:rsidRPr="00541DD8">
        <w:rPr>
          <w:b/>
          <w:bCs/>
          <w:iCs/>
          <w:color w:val="000000" w:themeColor="text1"/>
          <w:sz w:val="20"/>
        </w:rPr>
        <w:t xml:space="preserve"> – June 30, 202</w:t>
      </w:r>
      <w:r w:rsidR="005B1273">
        <w:rPr>
          <w:b/>
          <w:bCs/>
          <w:iCs/>
          <w:color w:val="000000" w:themeColor="text1"/>
          <w:sz w:val="20"/>
        </w:rPr>
        <w:t>4</w:t>
      </w:r>
    </w:p>
    <w:p w14:paraId="584F09C6" w14:textId="7A333DAA" w:rsidR="00541DD8" w:rsidRPr="005B1273" w:rsidRDefault="00541DD8" w:rsidP="00CF5F9A">
      <w:pPr>
        <w:pStyle w:val="ListParagraph"/>
        <w:numPr>
          <w:ilvl w:val="0"/>
          <w:numId w:val="20"/>
        </w:numPr>
        <w:rPr>
          <w:b/>
          <w:bCs/>
          <w:iCs/>
          <w:color w:val="000000" w:themeColor="text1"/>
          <w:sz w:val="20"/>
        </w:rPr>
      </w:pPr>
      <w:r w:rsidRPr="00541DD8">
        <w:rPr>
          <w:b/>
          <w:bCs/>
          <w:iCs/>
          <w:color w:val="000000" w:themeColor="text1"/>
          <w:sz w:val="20"/>
        </w:rPr>
        <w:t>Second Option Term: July 1, 202</w:t>
      </w:r>
      <w:r w:rsidR="005B1273">
        <w:rPr>
          <w:b/>
          <w:bCs/>
          <w:iCs/>
          <w:color w:val="000000" w:themeColor="text1"/>
          <w:sz w:val="20"/>
        </w:rPr>
        <w:t>4</w:t>
      </w:r>
      <w:r w:rsidRPr="00541DD8">
        <w:rPr>
          <w:b/>
          <w:bCs/>
          <w:iCs/>
          <w:color w:val="000000" w:themeColor="text1"/>
          <w:sz w:val="20"/>
        </w:rPr>
        <w:t xml:space="preserve"> – June 30, 202</w:t>
      </w:r>
      <w:r w:rsidR="005B1273">
        <w:rPr>
          <w:b/>
          <w:bCs/>
          <w:iCs/>
          <w:color w:val="000000" w:themeColor="text1"/>
          <w:sz w:val="20"/>
        </w:rPr>
        <w:t>5</w:t>
      </w:r>
    </w:p>
    <w:p w14:paraId="3BCBFD86" w14:textId="77777777" w:rsidR="007F3498" w:rsidRDefault="007F3498" w:rsidP="00CF5F9A">
      <w:pPr>
        <w:numPr>
          <w:ilvl w:val="0"/>
          <w:numId w:val="1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CF5F9A">
      <w:pPr>
        <w:numPr>
          <w:ilvl w:val="0"/>
          <w:numId w:val="1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F5F9A">
      <w:pPr>
        <w:pStyle w:val="ListParagraph"/>
        <w:numPr>
          <w:ilvl w:val="1"/>
          <w:numId w:val="1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F5F9A">
      <w:pPr>
        <w:pStyle w:val="ListParagraph"/>
        <w:numPr>
          <w:ilvl w:val="1"/>
          <w:numId w:val="1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F5F9A">
      <w:pPr>
        <w:pStyle w:val="ListParagraph"/>
        <w:numPr>
          <w:ilvl w:val="1"/>
          <w:numId w:val="1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F5F9A">
      <w:pPr>
        <w:pStyle w:val="ListParagraph"/>
        <w:numPr>
          <w:ilvl w:val="1"/>
          <w:numId w:val="1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F5F9A">
      <w:pPr>
        <w:pStyle w:val="ListParagraph"/>
        <w:numPr>
          <w:ilvl w:val="1"/>
          <w:numId w:val="1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F5F9A">
      <w:pPr>
        <w:pStyle w:val="BodyText"/>
        <w:numPr>
          <w:ilvl w:val="2"/>
          <w:numId w:val="1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F5F9A">
      <w:pPr>
        <w:pStyle w:val="BodyText"/>
        <w:numPr>
          <w:ilvl w:val="2"/>
          <w:numId w:val="1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lastRenderedPageBreak/>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F5F9A">
      <w:pPr>
        <w:pStyle w:val="BodyText"/>
        <w:numPr>
          <w:ilvl w:val="2"/>
          <w:numId w:val="1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F5F9A">
      <w:pPr>
        <w:pStyle w:val="ListParagraph"/>
        <w:numPr>
          <w:ilvl w:val="1"/>
          <w:numId w:val="1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F5F9A">
      <w:pPr>
        <w:numPr>
          <w:ilvl w:val="0"/>
          <w:numId w:val="1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F5F9A">
      <w:pPr>
        <w:numPr>
          <w:ilvl w:val="0"/>
          <w:numId w:val="1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F5F9A">
      <w:pPr>
        <w:pStyle w:val="Apnd1"/>
        <w:numPr>
          <w:ilvl w:val="0"/>
          <w:numId w:val="1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F5F9A">
      <w:pPr>
        <w:numPr>
          <w:ilvl w:val="1"/>
          <w:numId w:val="1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F5F9A">
      <w:pPr>
        <w:pStyle w:val="BodyText"/>
        <w:numPr>
          <w:ilvl w:val="1"/>
          <w:numId w:val="1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 xml:space="preserve">Contractor </w:t>
      </w:r>
      <w:proofErr w:type="gramStart"/>
      <w:r w:rsidR="009756FA" w:rsidRPr="009756FA">
        <w:rPr>
          <w:rFonts w:asciiTheme="minorHAnsi" w:hAnsiTheme="minorHAnsi" w:cstheme="minorHAnsi"/>
          <w:bCs/>
          <w:sz w:val="20"/>
        </w:rPr>
        <w:t>is in compliance</w:t>
      </w:r>
      <w:r w:rsidR="00A816FC">
        <w:rPr>
          <w:rFonts w:asciiTheme="minorHAnsi" w:hAnsiTheme="minorHAnsi" w:cstheme="minorHAnsi"/>
          <w:bCs/>
          <w:sz w:val="20"/>
        </w:rPr>
        <w:t xml:space="preserve"> with</w:t>
      </w:r>
      <w:proofErr w:type="gramEnd"/>
      <w:r w:rsidR="00A816FC">
        <w:rPr>
          <w:rFonts w:asciiTheme="minorHAnsi" w:hAnsiTheme="minorHAnsi" w:cstheme="minorHAnsi"/>
          <w:bCs/>
          <w:sz w:val="20"/>
        </w:rPr>
        <w:t>,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DF27CD">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F5F9A">
      <w:pPr>
        <w:pStyle w:val="BodyText"/>
        <w:numPr>
          <w:ilvl w:val="1"/>
          <w:numId w:val="1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3EADB9F6" w14:textId="124ABC83" w:rsidR="00E77106" w:rsidRPr="00AE6623" w:rsidRDefault="00EC6410" w:rsidP="00CF5F9A">
      <w:pPr>
        <w:numPr>
          <w:ilvl w:val="1"/>
          <w:numId w:val="1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59723FA5" w14:textId="18CDB2C5" w:rsidR="00C034E2" w:rsidRPr="00AE6623" w:rsidRDefault="00FD729F" w:rsidP="00CF5F9A">
      <w:pPr>
        <w:pStyle w:val="ListParagraph"/>
        <w:numPr>
          <w:ilvl w:val="1"/>
          <w:numId w:val="1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20CDFD56" w14:textId="77777777" w:rsidR="00BA2888" w:rsidRDefault="00CD213D" w:rsidP="00CF5F9A">
      <w:pPr>
        <w:numPr>
          <w:ilvl w:val="1"/>
          <w:numId w:val="1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46217670" w:rsidR="00483DAC" w:rsidRPr="004D4EFD" w:rsidRDefault="00C36343" w:rsidP="00CF5F9A">
      <w:pPr>
        <w:pStyle w:val="ListParagraph"/>
        <w:numPr>
          <w:ilvl w:val="1"/>
          <w:numId w:val="1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 xml:space="preserve">nd (c) the legal </w:t>
      </w:r>
      <w:r w:rsidR="00C86BAD">
        <w:rPr>
          <w:rFonts w:asciiTheme="minorHAnsi" w:hAnsiTheme="minorHAnsi" w:cstheme="minorHAnsi"/>
          <w:sz w:val="20"/>
        </w:rPr>
        <w:lastRenderedPageBreak/>
        <w:t>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0CC97E0F" w14:textId="6421A88F" w:rsidR="004D4EFD" w:rsidRPr="00223D89" w:rsidRDefault="004D4EFD" w:rsidP="00223D89">
      <w:pPr>
        <w:pStyle w:val="ListParagraph"/>
        <w:widowControl w:val="0"/>
        <w:numPr>
          <w:ilvl w:val="1"/>
          <w:numId w:val="16"/>
        </w:numPr>
        <w:tabs>
          <w:tab w:val="left" w:pos="900"/>
          <w:tab w:val="left" w:pos="1796"/>
          <w:tab w:val="left" w:pos="1797"/>
        </w:tabs>
        <w:autoSpaceDE w:val="0"/>
        <w:autoSpaceDN w:val="0"/>
        <w:spacing w:before="120" w:after="120"/>
        <w:ind w:right="1255"/>
        <w:rPr>
          <w:rFonts w:asciiTheme="minorHAnsi" w:hAnsiTheme="minorHAnsi" w:cstheme="minorHAnsi"/>
          <w:bCs/>
          <w:sz w:val="20"/>
        </w:rPr>
      </w:pPr>
      <w:r w:rsidRPr="004D4EFD">
        <w:rPr>
          <w:b/>
          <w:sz w:val="20"/>
        </w:rPr>
        <w:t>DVBE</w:t>
      </w:r>
      <w:r w:rsidRPr="004D4EFD">
        <w:rPr>
          <w:b/>
          <w:spacing w:val="-5"/>
          <w:sz w:val="20"/>
        </w:rPr>
        <w:t xml:space="preserve"> </w:t>
      </w:r>
      <w:r w:rsidRPr="004D4EFD">
        <w:rPr>
          <w:b/>
          <w:sz w:val="20"/>
        </w:rPr>
        <w:t>Commitment.</w:t>
      </w:r>
      <w:r w:rsidRPr="004D4EFD">
        <w:rPr>
          <w:b/>
          <w:spacing w:val="40"/>
          <w:sz w:val="20"/>
        </w:rPr>
        <w:t xml:space="preserve"> </w:t>
      </w:r>
      <w:r w:rsidRPr="004D4EFD">
        <w:rPr>
          <w:i/>
          <w:sz w:val="20"/>
        </w:rPr>
        <w:t>This</w:t>
      </w:r>
      <w:r w:rsidRPr="004D4EFD">
        <w:rPr>
          <w:i/>
          <w:spacing w:val="-5"/>
          <w:sz w:val="20"/>
        </w:rPr>
        <w:t xml:space="preserve"> </w:t>
      </w:r>
      <w:r w:rsidRPr="000D0B12">
        <w:rPr>
          <w:i/>
          <w:sz w:val="20"/>
        </w:rPr>
        <w:t>section</w:t>
      </w:r>
      <w:r w:rsidRPr="00B04B97">
        <w:rPr>
          <w:i/>
          <w:spacing w:val="-3"/>
          <w:sz w:val="20"/>
        </w:rPr>
        <w:t xml:space="preserve"> </w:t>
      </w:r>
      <w:r w:rsidRPr="00B04B97">
        <w:rPr>
          <w:i/>
          <w:sz w:val="20"/>
        </w:rPr>
        <w:t>is</w:t>
      </w:r>
      <w:r w:rsidRPr="00B04B97">
        <w:rPr>
          <w:i/>
          <w:spacing w:val="-5"/>
          <w:sz w:val="20"/>
        </w:rPr>
        <w:t xml:space="preserve"> </w:t>
      </w:r>
      <w:r w:rsidRPr="00B04B97">
        <w:rPr>
          <w:i/>
          <w:sz w:val="20"/>
        </w:rPr>
        <w:t>applicable</w:t>
      </w:r>
      <w:r w:rsidRPr="00B04B97">
        <w:rPr>
          <w:i/>
          <w:spacing w:val="-4"/>
          <w:sz w:val="20"/>
        </w:rPr>
        <w:t xml:space="preserve"> </w:t>
      </w:r>
      <w:r w:rsidRPr="00B04B97">
        <w:rPr>
          <w:i/>
          <w:sz w:val="20"/>
        </w:rPr>
        <w:t>if</w:t>
      </w:r>
      <w:r w:rsidRPr="00B04B97">
        <w:rPr>
          <w:i/>
          <w:spacing w:val="-5"/>
          <w:sz w:val="20"/>
        </w:rPr>
        <w:t xml:space="preserve"> </w:t>
      </w:r>
      <w:r w:rsidRPr="00B04B97">
        <w:rPr>
          <w:i/>
          <w:sz w:val="20"/>
        </w:rPr>
        <w:t>Contractor</w:t>
      </w:r>
      <w:r w:rsidRPr="004D4EFD">
        <w:rPr>
          <w:i/>
          <w:spacing w:val="-5"/>
          <w:sz w:val="20"/>
        </w:rPr>
        <w:t xml:space="preserve"> </w:t>
      </w:r>
      <w:r w:rsidRPr="004D4EFD">
        <w:rPr>
          <w:i/>
          <w:sz w:val="20"/>
        </w:rPr>
        <w:t>received</w:t>
      </w:r>
      <w:r w:rsidRPr="004D4EFD">
        <w:rPr>
          <w:i/>
          <w:spacing w:val="-3"/>
          <w:sz w:val="20"/>
        </w:rPr>
        <w:t xml:space="preserve"> </w:t>
      </w:r>
      <w:r w:rsidRPr="004D4EFD">
        <w:rPr>
          <w:i/>
          <w:sz w:val="20"/>
        </w:rPr>
        <w:t>a</w:t>
      </w:r>
      <w:r w:rsidRPr="004D4EFD">
        <w:rPr>
          <w:i/>
          <w:spacing w:val="-3"/>
          <w:sz w:val="20"/>
        </w:rPr>
        <w:t xml:space="preserve"> </w:t>
      </w:r>
      <w:r w:rsidRPr="004D4EFD">
        <w:rPr>
          <w:i/>
          <w:sz w:val="20"/>
        </w:rPr>
        <w:t>disabled</w:t>
      </w:r>
      <w:r w:rsidRPr="004D4EFD">
        <w:rPr>
          <w:i/>
          <w:spacing w:val="-3"/>
          <w:sz w:val="20"/>
        </w:rPr>
        <w:t xml:space="preserve"> </w:t>
      </w:r>
      <w:r w:rsidRPr="004D4EFD">
        <w:rPr>
          <w:i/>
          <w:sz w:val="20"/>
        </w:rPr>
        <w:t>veteran</w:t>
      </w:r>
      <w:r w:rsidRPr="004D4EFD">
        <w:rPr>
          <w:i/>
          <w:spacing w:val="-5"/>
          <w:sz w:val="20"/>
        </w:rPr>
        <w:t xml:space="preserve"> </w:t>
      </w:r>
      <w:r w:rsidRPr="004D4EFD">
        <w:rPr>
          <w:i/>
          <w:sz w:val="20"/>
        </w:rPr>
        <w:t>business enterprise (“DVBE”) incentive in connection with this Agreement.</w:t>
      </w:r>
      <w:r w:rsidRPr="004D4EFD">
        <w:rPr>
          <w:i/>
          <w:spacing w:val="40"/>
          <w:sz w:val="20"/>
        </w:rPr>
        <w:t xml:space="preserve"> </w:t>
      </w:r>
      <w:r w:rsidRPr="004D4EFD">
        <w:rPr>
          <w:sz w:val="20"/>
        </w:rPr>
        <w:t>Contractor’s failure to</w:t>
      </w:r>
      <w:r w:rsidRPr="004D4EFD">
        <w:rPr>
          <w:spacing w:val="-1"/>
          <w:sz w:val="20"/>
        </w:rPr>
        <w:t xml:space="preserve"> </w:t>
      </w:r>
      <w:r w:rsidRPr="004D4EFD">
        <w:rPr>
          <w:sz w:val="20"/>
        </w:rPr>
        <w:t xml:space="preserve">meet the </w:t>
      </w:r>
      <w:r w:rsidRPr="00223D89">
        <w:rPr>
          <w:sz w:val="20"/>
        </w:rPr>
        <w:t>DVBE commitment set forth in its bid or</w:t>
      </w:r>
      <w:r w:rsidRPr="00223D89">
        <w:rPr>
          <w:spacing w:val="-1"/>
          <w:sz w:val="20"/>
        </w:rPr>
        <w:t xml:space="preserve"> </w:t>
      </w:r>
      <w:r w:rsidRPr="00223D89">
        <w:rPr>
          <w:sz w:val="20"/>
        </w:rPr>
        <w:t>proposal constitutes a breach of the Agreement.</w:t>
      </w:r>
      <w:r w:rsidRPr="00223D89">
        <w:rPr>
          <w:spacing w:val="40"/>
          <w:sz w:val="20"/>
        </w:rPr>
        <w:t xml:space="preserve"> </w:t>
      </w:r>
      <w:r w:rsidRPr="00223D89">
        <w:rPr>
          <w:sz w:val="20"/>
        </w:rPr>
        <w:t>If Contractor used DVBE subcontractor(s) in connection with this Agreement: (</w:t>
      </w:r>
      <w:proofErr w:type="spellStart"/>
      <w:r w:rsidRPr="00223D89">
        <w:rPr>
          <w:sz w:val="20"/>
        </w:rPr>
        <w:t>i</w:t>
      </w:r>
      <w:proofErr w:type="spellEnd"/>
      <w:r w:rsidRPr="00223D89">
        <w:rPr>
          <w:sz w:val="20"/>
        </w:rPr>
        <w:t>)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(https</w:t>
      </w:r>
      <w:hyperlink r:id="rId19">
        <w:r w:rsidRPr="00223D89">
          <w:rPr>
            <w:sz w:val="20"/>
          </w:rPr>
          <w:t>://www.</w:t>
        </w:r>
      </w:hyperlink>
      <w:r w:rsidRPr="00223D89">
        <w:rPr>
          <w:sz w:val="20"/>
        </w:rPr>
        <w:t>cou</w:t>
      </w:r>
      <w:hyperlink r:id="rId20">
        <w:r w:rsidRPr="00223D89">
          <w:rPr>
            <w:sz w:val="20"/>
          </w:rPr>
          <w:t xml:space="preserve">rts.ca.gov/documents/JBCM-Post-Contract-Certification-Form.docx), </w:t>
        </w:r>
      </w:hyperlink>
      <w:r w:rsidRPr="00223D89">
        <w:rPr>
          <w:sz w:val="20"/>
        </w:rPr>
        <w:t>promptly upon completion of the awarded contract, and by no later than the date of submission of Contractor’s final invoice to the JBE. If the Contractor fails to do so, the JBE will withhold $10,000 from the final payment,</w:t>
      </w:r>
      <w:r w:rsidRPr="00223D89">
        <w:rPr>
          <w:spacing w:val="-2"/>
          <w:sz w:val="20"/>
        </w:rPr>
        <w:t xml:space="preserve"> </w:t>
      </w:r>
      <w:r w:rsidRPr="00223D89">
        <w:rPr>
          <w:sz w:val="20"/>
        </w:rPr>
        <w:t>or withhold the</w:t>
      </w:r>
      <w:r w:rsidRPr="00223D89">
        <w:rPr>
          <w:spacing w:val="-2"/>
          <w:sz w:val="20"/>
        </w:rPr>
        <w:t xml:space="preserve"> </w:t>
      </w:r>
      <w:r w:rsidRPr="00223D89">
        <w:rPr>
          <w:sz w:val="20"/>
        </w:rPr>
        <w:t>full</w:t>
      </w:r>
      <w:r w:rsidRPr="00223D89">
        <w:rPr>
          <w:spacing w:val="-3"/>
          <w:sz w:val="20"/>
        </w:rPr>
        <w:t xml:space="preserve"> </w:t>
      </w:r>
      <w:r w:rsidRPr="00223D89">
        <w:rPr>
          <w:sz w:val="20"/>
        </w:rPr>
        <w:t>payment if it is less than $10,000, until the Contractor submits a complete and accurate</w:t>
      </w:r>
      <w:r w:rsidRPr="00223D89">
        <w:rPr>
          <w:spacing w:val="-2"/>
          <w:sz w:val="20"/>
        </w:rPr>
        <w:t xml:space="preserve"> </w:t>
      </w:r>
      <w:r w:rsidRPr="00223D89">
        <w:rPr>
          <w:sz w:val="20"/>
        </w:rPr>
        <w:t>post-contract</w:t>
      </w:r>
      <w:r w:rsidRPr="00223D89">
        <w:rPr>
          <w:spacing w:val="-1"/>
          <w:sz w:val="20"/>
        </w:rPr>
        <w:t xml:space="preserve"> </w:t>
      </w:r>
      <w:r w:rsidRPr="00223D89">
        <w:rPr>
          <w:sz w:val="20"/>
        </w:rPr>
        <w:t>certification form.</w:t>
      </w:r>
      <w:r w:rsidRPr="00223D89">
        <w:rPr>
          <w:spacing w:val="40"/>
          <w:sz w:val="20"/>
        </w:rPr>
        <w:t xml:space="preserve"> </w:t>
      </w:r>
      <w:r w:rsidRPr="00223D89">
        <w:rPr>
          <w:sz w:val="20"/>
        </w:rPr>
        <w:t>The</w:t>
      </w:r>
      <w:r w:rsidRPr="00223D89">
        <w:rPr>
          <w:spacing w:val="-2"/>
          <w:sz w:val="20"/>
        </w:rPr>
        <w:t xml:space="preserve"> </w:t>
      </w:r>
      <w:r w:rsidRPr="00223D89">
        <w:rPr>
          <w:sz w:val="20"/>
        </w:rPr>
        <w:t>JBE shall allow the Contractor to cure the deficiency after written notice of the Contractor’s failure to complete and submit an accurate post-contract certification form.</w:t>
      </w:r>
      <w:r w:rsidRPr="00223D89">
        <w:rPr>
          <w:spacing w:val="40"/>
          <w:sz w:val="20"/>
        </w:rPr>
        <w:t xml:space="preserve"> </w:t>
      </w:r>
      <w:r w:rsidRPr="00223D89">
        <w:rPr>
          <w:sz w:val="20"/>
        </w:rPr>
        <w:t>Notwithstanding the foregoing and any other law, if after at least 15 calendar days, but no more than 30 calendar days, from the date of the written notice the Contractor refuses to comply with</w:t>
      </w:r>
      <w:r w:rsidRPr="00223D89">
        <w:rPr>
          <w:spacing w:val="-3"/>
          <w:sz w:val="20"/>
        </w:rPr>
        <w:t xml:space="preserve"> </w:t>
      </w:r>
      <w:r w:rsidRPr="00223D89">
        <w:rPr>
          <w:sz w:val="20"/>
        </w:rPr>
        <w:t>these</w:t>
      </w:r>
      <w:r w:rsidRPr="00223D89">
        <w:rPr>
          <w:spacing w:val="-4"/>
          <w:sz w:val="20"/>
        </w:rPr>
        <w:t xml:space="preserve"> </w:t>
      </w:r>
      <w:r w:rsidRPr="00223D89">
        <w:rPr>
          <w:sz w:val="20"/>
        </w:rPr>
        <w:t>certification</w:t>
      </w:r>
      <w:r w:rsidRPr="00223D89">
        <w:rPr>
          <w:spacing w:val="-3"/>
          <w:sz w:val="20"/>
        </w:rPr>
        <w:t xml:space="preserve"> </w:t>
      </w:r>
      <w:r w:rsidRPr="00223D89">
        <w:rPr>
          <w:sz w:val="20"/>
        </w:rPr>
        <w:t>requirements,</w:t>
      </w:r>
      <w:r w:rsidRPr="00223D89">
        <w:rPr>
          <w:spacing w:val="-4"/>
          <w:sz w:val="20"/>
        </w:rPr>
        <w:t xml:space="preserve"> </w:t>
      </w:r>
      <w:r w:rsidRPr="00223D89">
        <w:rPr>
          <w:sz w:val="20"/>
        </w:rPr>
        <w:t>the</w:t>
      </w:r>
      <w:r w:rsidRPr="00223D89">
        <w:rPr>
          <w:spacing w:val="-4"/>
          <w:sz w:val="20"/>
        </w:rPr>
        <w:t xml:space="preserve"> </w:t>
      </w:r>
      <w:r w:rsidRPr="00223D89">
        <w:rPr>
          <w:sz w:val="20"/>
        </w:rPr>
        <w:t>JBE</w:t>
      </w:r>
      <w:r w:rsidRPr="00223D89">
        <w:rPr>
          <w:spacing w:val="-4"/>
          <w:sz w:val="20"/>
        </w:rPr>
        <w:t xml:space="preserve"> </w:t>
      </w:r>
      <w:r w:rsidRPr="00223D89">
        <w:rPr>
          <w:sz w:val="20"/>
        </w:rPr>
        <w:t>shall</w:t>
      </w:r>
      <w:r w:rsidRPr="00223D89">
        <w:rPr>
          <w:spacing w:val="-4"/>
          <w:sz w:val="20"/>
        </w:rPr>
        <w:t xml:space="preserve"> </w:t>
      </w:r>
      <w:r w:rsidRPr="00223D89">
        <w:rPr>
          <w:sz w:val="20"/>
        </w:rPr>
        <w:t>permanently</w:t>
      </w:r>
      <w:r w:rsidRPr="00223D89">
        <w:rPr>
          <w:spacing w:val="-4"/>
          <w:sz w:val="20"/>
        </w:rPr>
        <w:t xml:space="preserve"> </w:t>
      </w:r>
      <w:r w:rsidRPr="00223D89">
        <w:rPr>
          <w:sz w:val="20"/>
        </w:rPr>
        <w:t>deduct</w:t>
      </w:r>
      <w:r w:rsidRPr="00223D89">
        <w:rPr>
          <w:spacing w:val="-4"/>
          <w:sz w:val="20"/>
        </w:rPr>
        <w:t xml:space="preserve"> </w:t>
      </w:r>
      <w:r w:rsidRPr="00223D89">
        <w:rPr>
          <w:sz w:val="20"/>
        </w:rPr>
        <w:t>$10,000</w:t>
      </w:r>
      <w:r w:rsidRPr="00223D89">
        <w:rPr>
          <w:spacing w:val="-3"/>
          <w:sz w:val="20"/>
        </w:rPr>
        <w:t xml:space="preserve"> </w:t>
      </w:r>
      <w:r w:rsidRPr="00223D89">
        <w:rPr>
          <w:sz w:val="20"/>
        </w:rPr>
        <w:t>from</w:t>
      </w:r>
      <w:r w:rsidRPr="00223D89">
        <w:rPr>
          <w:spacing w:val="-3"/>
          <w:sz w:val="20"/>
        </w:rPr>
        <w:t xml:space="preserve"> </w:t>
      </w:r>
      <w:r w:rsidRPr="00223D89">
        <w:rPr>
          <w:sz w:val="20"/>
        </w:rPr>
        <w:t>the</w:t>
      </w:r>
      <w:r w:rsidRPr="00223D89">
        <w:rPr>
          <w:spacing w:val="-6"/>
          <w:sz w:val="20"/>
        </w:rPr>
        <w:t xml:space="preserve"> </w:t>
      </w:r>
      <w:r w:rsidRPr="00223D89">
        <w:rPr>
          <w:sz w:val="20"/>
        </w:rPr>
        <w:t>final</w:t>
      </w:r>
      <w:r w:rsidRPr="00223D89">
        <w:rPr>
          <w:spacing w:val="-4"/>
          <w:sz w:val="20"/>
        </w:rPr>
        <w:t xml:space="preserve"> </w:t>
      </w:r>
      <w:r w:rsidRPr="00223D89">
        <w:rPr>
          <w:sz w:val="20"/>
        </w:rPr>
        <w:t>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w:t>
      </w:r>
      <w:r w:rsidRPr="004D4EFD">
        <w:rPr>
          <w:sz w:val="20"/>
        </w:rPr>
        <w:t>e</w:t>
      </w:r>
      <w:r>
        <w:rPr>
          <w:sz w:val="20"/>
        </w:rPr>
        <w:t xml:space="preserve"> </w:t>
      </w:r>
      <w:r w:rsidRPr="00223D89">
        <w:rPr>
          <w:sz w:val="20"/>
        </w:rPr>
        <w:t>Agreement have been made to the applicable DVBE subcontractors.</w:t>
      </w:r>
      <w:r w:rsidRPr="00223D89">
        <w:rPr>
          <w:spacing w:val="40"/>
          <w:sz w:val="20"/>
        </w:rPr>
        <w:t xml:space="preserve"> </w:t>
      </w:r>
      <w:r w:rsidRPr="00223D89">
        <w:rPr>
          <w:sz w:val="20"/>
        </w:rPr>
        <w:t>Upon request by the JBE, Contractor shall provide proof of payment for the work.</w:t>
      </w:r>
      <w:r w:rsidRPr="00223D89">
        <w:rPr>
          <w:spacing w:val="40"/>
          <w:sz w:val="20"/>
        </w:rPr>
        <w:t xml:space="preserve"> </w:t>
      </w:r>
      <w:r w:rsidRPr="00223D89">
        <w:rPr>
          <w:sz w:val="20"/>
        </w:rPr>
        <w:t>A person or entity that knowingly provides false information shall be subject to a civil penalty for each violation.</w:t>
      </w:r>
      <w:r w:rsidRPr="00223D89">
        <w:rPr>
          <w:spacing w:val="40"/>
          <w:sz w:val="20"/>
        </w:rPr>
        <w:t xml:space="preserve"> </w:t>
      </w:r>
      <w:r w:rsidRPr="00223D89">
        <w:rPr>
          <w:sz w:val="20"/>
        </w:rPr>
        <w:t>Contractor will comply with all rules,</w:t>
      </w:r>
      <w:r w:rsidRPr="00223D89">
        <w:rPr>
          <w:spacing w:val="-4"/>
          <w:sz w:val="20"/>
        </w:rPr>
        <w:t xml:space="preserve"> </w:t>
      </w:r>
      <w:r w:rsidRPr="00223D89">
        <w:rPr>
          <w:sz w:val="20"/>
        </w:rPr>
        <w:t>regulations,</w:t>
      </w:r>
      <w:r w:rsidRPr="00223D89">
        <w:rPr>
          <w:spacing w:val="-6"/>
          <w:sz w:val="20"/>
        </w:rPr>
        <w:t xml:space="preserve"> </w:t>
      </w:r>
      <w:proofErr w:type="gramStart"/>
      <w:r w:rsidRPr="00223D89">
        <w:rPr>
          <w:sz w:val="20"/>
        </w:rPr>
        <w:t>ordinances</w:t>
      </w:r>
      <w:proofErr w:type="gramEnd"/>
      <w:r w:rsidRPr="00223D89">
        <w:rPr>
          <w:spacing w:val="-7"/>
          <w:sz w:val="20"/>
        </w:rPr>
        <w:t xml:space="preserve"> </w:t>
      </w:r>
      <w:r w:rsidRPr="00223D89">
        <w:rPr>
          <w:sz w:val="20"/>
        </w:rPr>
        <w:t>and</w:t>
      </w:r>
      <w:r w:rsidRPr="00223D89">
        <w:rPr>
          <w:spacing w:val="-3"/>
          <w:sz w:val="20"/>
        </w:rPr>
        <w:t xml:space="preserve"> </w:t>
      </w:r>
      <w:r w:rsidRPr="00223D89">
        <w:rPr>
          <w:sz w:val="20"/>
        </w:rPr>
        <w:t>statutes</w:t>
      </w:r>
      <w:r w:rsidRPr="00223D89">
        <w:rPr>
          <w:spacing w:val="-5"/>
          <w:sz w:val="20"/>
        </w:rPr>
        <w:t xml:space="preserve"> </w:t>
      </w:r>
      <w:r w:rsidRPr="00223D89">
        <w:rPr>
          <w:sz w:val="20"/>
        </w:rPr>
        <w:t>that</w:t>
      </w:r>
      <w:r w:rsidRPr="00223D89">
        <w:rPr>
          <w:spacing w:val="-4"/>
          <w:sz w:val="20"/>
        </w:rPr>
        <w:t xml:space="preserve"> </w:t>
      </w:r>
      <w:r w:rsidRPr="00223D89">
        <w:rPr>
          <w:sz w:val="20"/>
        </w:rPr>
        <w:t>govern</w:t>
      </w:r>
      <w:r w:rsidRPr="00223D89">
        <w:rPr>
          <w:spacing w:val="-3"/>
          <w:sz w:val="20"/>
        </w:rPr>
        <w:t xml:space="preserve"> </w:t>
      </w:r>
      <w:r w:rsidRPr="00223D89">
        <w:rPr>
          <w:sz w:val="20"/>
        </w:rPr>
        <w:t>the</w:t>
      </w:r>
      <w:r w:rsidRPr="00223D89">
        <w:rPr>
          <w:spacing w:val="-4"/>
          <w:sz w:val="20"/>
        </w:rPr>
        <w:t xml:space="preserve"> </w:t>
      </w:r>
      <w:r w:rsidRPr="00223D89">
        <w:rPr>
          <w:sz w:val="20"/>
        </w:rPr>
        <w:t>DVBE</w:t>
      </w:r>
      <w:r w:rsidRPr="00223D89">
        <w:rPr>
          <w:spacing w:val="-4"/>
          <w:sz w:val="20"/>
        </w:rPr>
        <w:t xml:space="preserve"> </w:t>
      </w:r>
      <w:r w:rsidRPr="00223D89">
        <w:rPr>
          <w:sz w:val="20"/>
        </w:rPr>
        <w:t>program,</w:t>
      </w:r>
      <w:r w:rsidRPr="00223D89">
        <w:rPr>
          <w:spacing w:val="-4"/>
          <w:sz w:val="20"/>
        </w:rPr>
        <w:t xml:space="preserve"> </w:t>
      </w:r>
      <w:r w:rsidRPr="00223D89">
        <w:rPr>
          <w:sz w:val="20"/>
        </w:rPr>
        <w:t>including,</w:t>
      </w:r>
      <w:r w:rsidRPr="00223D89">
        <w:rPr>
          <w:spacing w:val="-4"/>
          <w:sz w:val="20"/>
        </w:rPr>
        <w:t xml:space="preserve"> </w:t>
      </w:r>
      <w:r w:rsidRPr="00223D89">
        <w:rPr>
          <w:sz w:val="20"/>
        </w:rPr>
        <w:t>without</w:t>
      </w:r>
      <w:r w:rsidRPr="00223D89">
        <w:rPr>
          <w:spacing w:val="-5"/>
          <w:sz w:val="20"/>
        </w:rPr>
        <w:t xml:space="preserve"> </w:t>
      </w:r>
      <w:r w:rsidRPr="00223D89">
        <w:rPr>
          <w:sz w:val="20"/>
        </w:rPr>
        <w:t>limitation, Military and Veterans Code Section 999.5.</w:t>
      </w:r>
    </w:p>
    <w:p w14:paraId="3FE74258" w14:textId="04B607AD" w:rsidR="00E367B1" w:rsidRPr="00AE6623" w:rsidRDefault="006A354E" w:rsidP="00CF5F9A">
      <w:pPr>
        <w:pStyle w:val="ListParagraph"/>
        <w:numPr>
          <w:ilvl w:val="1"/>
          <w:numId w:val="1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CF5F9A">
      <w:pPr>
        <w:numPr>
          <w:ilvl w:val="0"/>
          <w:numId w:val="1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F5F9A">
      <w:pPr>
        <w:numPr>
          <w:ilvl w:val="1"/>
          <w:numId w:val="1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F5F9A">
      <w:pPr>
        <w:numPr>
          <w:ilvl w:val="1"/>
          <w:numId w:val="16"/>
        </w:numPr>
        <w:spacing w:before="120" w:after="120"/>
        <w:rPr>
          <w:rFonts w:asciiTheme="minorHAnsi" w:hAnsiTheme="minorHAnsi" w:cstheme="minorHAnsi"/>
          <w:sz w:val="20"/>
          <w:u w:val="single"/>
        </w:rPr>
      </w:pPr>
      <w:r>
        <w:rPr>
          <w:rFonts w:asciiTheme="minorHAnsi" w:hAnsiTheme="minorHAnsi" w:cstheme="minorHAnsi"/>
          <w:b/>
          <w:bCs/>
          <w:sz w:val="20"/>
        </w:rPr>
        <w:lastRenderedPageBreak/>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F5F9A">
      <w:pPr>
        <w:numPr>
          <w:ilvl w:val="1"/>
          <w:numId w:val="1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F5F9A">
      <w:pPr>
        <w:numPr>
          <w:ilvl w:val="1"/>
          <w:numId w:val="1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F5F9A">
      <w:pPr>
        <w:numPr>
          <w:ilvl w:val="1"/>
          <w:numId w:val="1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w:t>
      </w:r>
      <w:proofErr w:type="gramStart"/>
      <w:r w:rsidRPr="008D1584">
        <w:rPr>
          <w:rFonts w:asciiTheme="minorHAnsi" w:hAnsiTheme="minorHAnsi" w:cstheme="minorHAnsi"/>
          <w:sz w:val="20"/>
        </w:rPr>
        <w:t>at all times</w:t>
      </w:r>
      <w:proofErr w:type="gramEnd"/>
      <w:r w:rsidRPr="008D1584">
        <w:rPr>
          <w:rFonts w:asciiTheme="minorHAnsi" w:hAnsiTheme="minorHAnsi" w:cstheme="minorHAnsi"/>
          <w:sz w:val="20"/>
        </w:rPr>
        <w:t xml:space="preserve">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A4C60A5" w:rsidR="00B97478" w:rsidRDefault="00B97478" w:rsidP="00CF5F9A">
      <w:pPr>
        <w:numPr>
          <w:ilvl w:val="1"/>
          <w:numId w:val="1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5F248CF4" w14:textId="398F2C25" w:rsidR="004D4EFD" w:rsidRPr="00B97478" w:rsidRDefault="004D4EFD" w:rsidP="00CF5F9A">
      <w:pPr>
        <w:numPr>
          <w:ilvl w:val="1"/>
          <w:numId w:val="16"/>
        </w:numPr>
        <w:spacing w:before="120" w:after="120"/>
        <w:rPr>
          <w:rFonts w:asciiTheme="minorHAnsi" w:hAnsiTheme="minorHAnsi" w:cstheme="minorHAnsi"/>
          <w:bCs/>
          <w:sz w:val="20"/>
        </w:rPr>
      </w:pPr>
      <w:r>
        <w:rPr>
          <w:rFonts w:asciiTheme="minorHAnsi" w:hAnsiTheme="minorHAnsi" w:cstheme="minorHAnsi"/>
          <w:b/>
          <w:bCs/>
          <w:sz w:val="20"/>
        </w:rPr>
        <w:t>Licenses</w:t>
      </w:r>
      <w:r>
        <w:rPr>
          <w:rFonts w:asciiTheme="minorHAnsi" w:hAnsiTheme="minorHAnsi" w:cstheme="minorHAnsi"/>
          <w:sz w:val="20"/>
        </w:rPr>
        <w:t xml:space="preserve">. </w:t>
      </w:r>
      <w:r>
        <w:rPr>
          <w:sz w:val="20"/>
        </w:rPr>
        <w:t>Contractor</w:t>
      </w:r>
      <w:r>
        <w:rPr>
          <w:spacing w:val="-5"/>
          <w:sz w:val="20"/>
        </w:rPr>
        <w:t xml:space="preserve"> </w:t>
      </w:r>
      <w:r>
        <w:rPr>
          <w:sz w:val="20"/>
        </w:rPr>
        <w:t>grants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JBE</w:t>
      </w:r>
      <w:r>
        <w:rPr>
          <w:spacing w:val="-5"/>
          <w:sz w:val="20"/>
        </w:rPr>
        <w:t xml:space="preserve"> </w:t>
      </w:r>
      <w:r>
        <w:rPr>
          <w:sz w:val="20"/>
        </w:rPr>
        <w:t>a</w:t>
      </w:r>
      <w:r>
        <w:rPr>
          <w:spacing w:val="-5"/>
          <w:sz w:val="20"/>
        </w:rPr>
        <w:t xml:space="preserve"> </w:t>
      </w:r>
      <w:r>
        <w:rPr>
          <w:sz w:val="20"/>
        </w:rPr>
        <w:t>nonexclusive,</w:t>
      </w:r>
      <w:r>
        <w:rPr>
          <w:spacing w:val="-4"/>
          <w:sz w:val="20"/>
        </w:rPr>
        <w:t xml:space="preserve"> </w:t>
      </w:r>
      <w:r>
        <w:rPr>
          <w:sz w:val="20"/>
        </w:rPr>
        <w:t>transferable,</w:t>
      </w:r>
      <w:r>
        <w:rPr>
          <w:spacing w:val="-5"/>
          <w:sz w:val="20"/>
        </w:rPr>
        <w:t xml:space="preserve"> </w:t>
      </w:r>
      <w:proofErr w:type="spellStart"/>
      <w:r>
        <w:rPr>
          <w:sz w:val="20"/>
        </w:rPr>
        <w:t>sublicenseable</w:t>
      </w:r>
      <w:proofErr w:type="spellEnd"/>
      <w:r>
        <w:rPr>
          <w:spacing w:val="-5"/>
          <w:sz w:val="20"/>
        </w:rPr>
        <w:t xml:space="preserve"> </w:t>
      </w:r>
      <w:r>
        <w:rPr>
          <w:sz w:val="20"/>
        </w:rPr>
        <w:t>(through</w:t>
      </w:r>
      <w:r>
        <w:rPr>
          <w:spacing w:val="-4"/>
          <w:sz w:val="20"/>
        </w:rPr>
        <w:t xml:space="preserve"> </w:t>
      </w:r>
      <w:r>
        <w:rPr>
          <w:sz w:val="20"/>
        </w:rPr>
        <w:t xml:space="preserve">multiple tiers), worldwide, perpetual, irrevocable, </w:t>
      </w:r>
      <w:proofErr w:type="gramStart"/>
      <w:r>
        <w:rPr>
          <w:sz w:val="20"/>
        </w:rPr>
        <w:t>fully-paid</w:t>
      </w:r>
      <w:proofErr w:type="gramEnd"/>
      <w:r>
        <w:rPr>
          <w:sz w:val="20"/>
        </w:rPr>
        <w:t xml:space="preserve"> and royalty-free license to use, reproduce, make derivative works of, perform, display, and distribute any portion of the work product delivered by Contractor but not created under this Agreement, including Contractor IP.</w:t>
      </w:r>
    </w:p>
    <w:p w14:paraId="06922888" w14:textId="77777777" w:rsidR="00535786" w:rsidRPr="00EC158B" w:rsidRDefault="00437785" w:rsidP="00CF5F9A">
      <w:pPr>
        <w:numPr>
          <w:ilvl w:val="1"/>
          <w:numId w:val="1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F5F9A">
      <w:pPr>
        <w:numPr>
          <w:ilvl w:val="1"/>
          <w:numId w:val="1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lastRenderedPageBreak/>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F5F9A">
      <w:pPr>
        <w:numPr>
          <w:ilvl w:val="1"/>
          <w:numId w:val="1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F5F9A">
      <w:pPr>
        <w:numPr>
          <w:ilvl w:val="1"/>
          <w:numId w:val="1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F5F9A">
      <w:pPr>
        <w:numPr>
          <w:ilvl w:val="1"/>
          <w:numId w:val="1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1"/>
          <w:footerReference w:type="first" r:id="rId22"/>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w:t>
      </w:r>
      <w:proofErr w:type="gramStart"/>
      <w:r w:rsidRPr="008D1584">
        <w:rPr>
          <w:rFonts w:asciiTheme="minorHAnsi" w:hAnsiTheme="minorHAnsi" w:cstheme="minorHAnsi"/>
          <w:sz w:val="20"/>
          <w:szCs w:val="20"/>
        </w:rPr>
        <w:t>technical</w:t>
      </w:r>
      <w:proofErr w:type="gramEnd"/>
      <w:r w:rsidRPr="008D1584">
        <w:rPr>
          <w:rFonts w:asciiTheme="minorHAnsi" w:hAnsiTheme="minorHAnsi" w:cstheme="minorHAnsi"/>
          <w:sz w:val="20"/>
          <w:szCs w:val="20"/>
        </w:rPr>
        <w:t xml:space="preserve">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063B5DBD" w14:textId="2DFC628A" w:rsidR="00410553" w:rsidRDefault="00437785" w:rsidP="005C5777">
      <w:pPr>
        <w:pStyle w:val="BodyText"/>
        <w:spacing w:before="120" w:after="120" w:line="240" w:lineRule="auto"/>
        <w:rPr>
          <w:rFonts w:asciiTheme="minorHAnsi" w:hAnsiTheme="minorHAnsi" w:cstheme="minorHAnsi"/>
          <w:sz w:val="20"/>
        </w:rPr>
        <w:sectPr w:rsidR="00410553" w:rsidSect="008B493E">
          <w:footerReference w:type="default" r:id="rId23"/>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 xml:space="preserve">Any policy adopted by a person or actions taken thereunder that are reasonably necessary to comply with federal or state sanctions or laws affecting sovereign </w:t>
      </w:r>
      <w:proofErr w:type="gramStart"/>
      <w:r w:rsidRPr="00A803FD">
        <w:rPr>
          <w:rFonts w:asciiTheme="minorHAnsi" w:hAnsiTheme="minorHAnsi" w:cstheme="minorHAnsi"/>
          <w:sz w:val="20"/>
        </w:rPr>
        <w:t>nations</w:t>
      </w:r>
      <w:proofErr w:type="gramEnd"/>
      <w:r w:rsidRPr="00A803FD">
        <w:rPr>
          <w:rFonts w:asciiTheme="minorHAnsi" w:hAnsiTheme="minorHAnsi" w:cstheme="minorHAnsi"/>
          <w:sz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41055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33E3" w14:textId="77777777" w:rsidR="00A677BE" w:rsidRDefault="00A677BE" w:rsidP="00437785">
      <w:r>
        <w:separator/>
      </w:r>
    </w:p>
  </w:endnote>
  <w:endnote w:type="continuationSeparator" w:id="0">
    <w:p w14:paraId="4C5A15FB" w14:textId="77777777" w:rsidR="00A677BE" w:rsidRDefault="00A677B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p>
  <w:p w14:paraId="12629BF0" w14:textId="349388D6" w:rsidR="003B4F33" w:rsidRPr="00410553" w:rsidRDefault="00410553" w:rsidP="00410553">
    <w:pPr>
      <w:pStyle w:val="Footer"/>
      <w:ind w:right="360"/>
      <w:jc w:val="right"/>
      <w:rPr>
        <w:szCs w:val="24"/>
      </w:rPr>
    </w:pPr>
    <w:r w:rsidRPr="00410553">
      <w:rPr>
        <w:szCs w:val="24"/>
      </w:rP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F8E4" w14:textId="77777777" w:rsidR="00410553" w:rsidRDefault="00410553" w:rsidP="00896EE8">
    <w:pPr>
      <w:pStyle w:val="Footer"/>
      <w:jc w:val="right"/>
    </w:pPr>
    <w:r>
      <w:rPr>
        <w:sz w:val="16"/>
        <w:szCs w:val="16"/>
      </w:rPr>
      <w:t>rev Jan. 2022</w:t>
    </w:r>
    <w:r>
      <w:rPr>
        <w:b/>
        <w:sz w:val="16"/>
        <w:szCs w:val="16"/>
      </w:rPr>
      <w:tab/>
    </w:r>
    <w:r>
      <w:rPr>
        <w:b/>
        <w:sz w:val="16"/>
        <w:szCs w:val="16"/>
      </w:rPr>
      <w:tab/>
    </w:r>
  </w:p>
  <w:p w14:paraId="0B160BA9" w14:textId="4F8068F4" w:rsidR="00410553" w:rsidRPr="00410553" w:rsidRDefault="00410553" w:rsidP="00410553">
    <w:pPr>
      <w:pStyle w:val="Footer"/>
      <w:ind w:right="360"/>
      <w:jc w:val="right"/>
      <w:rPr>
        <w:szCs w:val="24"/>
      </w:rPr>
    </w:pPr>
    <w:r>
      <w:rPr>
        <w:szCs w:val="24"/>
      </w:rPr>
      <w:t>E</w:t>
    </w:r>
    <w:r w:rsidRPr="00410553">
      <w:rPr>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rsidP="002301DC">
    <w:pPr>
      <w:pStyle w:val="Footer"/>
      <w:jc w:val="right"/>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29F0" w14:textId="77777777" w:rsidR="00A677BE" w:rsidRDefault="00A677BE" w:rsidP="00437785">
      <w:r>
        <w:separator/>
      </w:r>
    </w:p>
  </w:footnote>
  <w:footnote w:type="continuationSeparator" w:id="0">
    <w:p w14:paraId="61D5A562" w14:textId="77777777" w:rsidR="00A677BE" w:rsidRDefault="00A677BE"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FE76" w14:textId="77777777" w:rsidR="00401302" w:rsidRDefault="00401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B7C" w14:textId="77777777" w:rsidR="00EB367F" w:rsidRPr="00EB367F" w:rsidRDefault="00EB367F" w:rsidP="00EB367F">
    <w:pPr>
      <w:tabs>
        <w:tab w:val="left" w:pos="1242"/>
      </w:tabs>
      <w:ind w:right="252"/>
      <w:jc w:val="both"/>
      <w:rPr>
        <w:rFonts w:asciiTheme="majorHAnsi" w:eastAsia="Times New Roman" w:hAnsiTheme="majorHAnsi" w:cstheme="majorHAnsi"/>
        <w:bCs/>
        <w:color w:val="000000"/>
        <w:sz w:val="22"/>
        <w:szCs w:val="22"/>
      </w:rPr>
    </w:pPr>
    <w:r w:rsidRPr="00EB367F">
      <w:rPr>
        <w:rFonts w:asciiTheme="majorHAnsi" w:eastAsia="Times New Roman" w:hAnsiTheme="majorHAnsi" w:cstheme="majorHAnsi"/>
        <w:sz w:val="20"/>
      </w:rPr>
      <w:t xml:space="preserve">RFP Title:  </w:t>
    </w:r>
    <w:r w:rsidRPr="00EB367F">
      <w:rPr>
        <w:rFonts w:asciiTheme="majorHAnsi" w:eastAsia="Times New Roman" w:hAnsiTheme="majorHAnsi" w:cstheme="majorHAnsi"/>
        <w:color w:val="000000"/>
        <w:sz w:val="22"/>
        <w:szCs w:val="22"/>
      </w:rPr>
      <w:t xml:space="preserve">  </w:t>
    </w:r>
    <w:r w:rsidRPr="00EB367F">
      <w:rPr>
        <w:rFonts w:asciiTheme="majorHAnsi" w:eastAsia="Times New Roman" w:hAnsiTheme="majorHAnsi" w:cstheme="majorHAnsi"/>
        <w:bCs/>
        <w:sz w:val="20"/>
        <w:szCs w:val="28"/>
      </w:rPr>
      <w:t>JUVENILE COURT STAKEHOLDERS TRAINING SERIES</w:t>
    </w:r>
  </w:p>
  <w:p w14:paraId="0FA17C48" w14:textId="77777777" w:rsidR="00EB367F" w:rsidRPr="00EB367F" w:rsidRDefault="00EB367F" w:rsidP="00EB367F">
    <w:pPr>
      <w:tabs>
        <w:tab w:val="left" w:pos="1242"/>
      </w:tabs>
      <w:ind w:right="252"/>
      <w:jc w:val="both"/>
      <w:rPr>
        <w:rFonts w:asciiTheme="majorHAnsi" w:eastAsia="Times New Roman" w:hAnsiTheme="majorHAnsi" w:cstheme="majorHAnsi"/>
        <w:bCs/>
        <w:color w:val="000000"/>
        <w:sz w:val="22"/>
        <w:szCs w:val="22"/>
      </w:rPr>
    </w:pPr>
    <w:r w:rsidRPr="00EB367F">
      <w:rPr>
        <w:rFonts w:asciiTheme="majorHAnsi" w:eastAsia="Times New Roman" w:hAnsiTheme="majorHAnsi" w:cstheme="majorHAnsi"/>
        <w:bCs/>
        <w:sz w:val="20"/>
      </w:rPr>
      <w:t>RFP Number:</w:t>
    </w:r>
    <w:r w:rsidRPr="00EB367F">
      <w:rPr>
        <w:rFonts w:asciiTheme="majorHAnsi" w:eastAsia="Times New Roman" w:hAnsiTheme="majorHAnsi" w:cstheme="majorHAnsi"/>
        <w:bCs/>
        <w:color w:val="000000"/>
        <w:sz w:val="20"/>
      </w:rPr>
      <w:t xml:space="preserve">  </w:t>
    </w:r>
    <w:r w:rsidRPr="00EB367F">
      <w:rPr>
        <w:rFonts w:asciiTheme="majorHAnsi" w:eastAsia="Times New Roman" w:hAnsiTheme="majorHAnsi" w:cstheme="majorHAnsi"/>
        <w:bCs/>
        <w:color w:val="000000"/>
        <w:sz w:val="22"/>
        <w:szCs w:val="22"/>
      </w:rPr>
      <w:t xml:space="preserve"> RFP-CFCC-2022-43-DM</w:t>
    </w:r>
  </w:p>
  <w:p w14:paraId="438F56DC" w14:textId="081A8669" w:rsidR="003C07BC" w:rsidRPr="003C07BC" w:rsidRDefault="003C07BC" w:rsidP="003C07BC">
    <w:pPr>
      <w:ind w:left="-86"/>
      <w:jc w:val="center"/>
      <w:rPr>
        <w:rFonts w:asciiTheme="minorHAnsi" w:eastAsia="Times New Roman" w:hAnsiTheme="minorHAnsi" w:cstheme="minorHAnsi"/>
        <w:iCs/>
        <w:sz w:val="28"/>
        <w:szCs w:val="28"/>
      </w:rPr>
    </w:pPr>
    <w:r w:rsidRPr="003C07BC">
      <w:rPr>
        <w:rFonts w:asciiTheme="minorHAnsi" w:eastAsia="Times New Roman" w:hAnsiTheme="minorHAnsi" w:cstheme="minorHAnsi"/>
        <w:iCs/>
        <w:sz w:val="28"/>
        <w:szCs w:val="28"/>
      </w:rPr>
      <w:t>Attachment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3DFA" w14:textId="77777777" w:rsidR="00401302" w:rsidRPr="003E52BA" w:rsidRDefault="00401302" w:rsidP="00401302">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241D67F1" w14:textId="17295B80" w:rsidR="003C07BC" w:rsidRPr="003C07BC" w:rsidRDefault="003C07BC" w:rsidP="003C07BC">
    <w:pPr>
      <w:ind w:left="-86"/>
      <w:jc w:val="center"/>
      <w:rPr>
        <w:rFonts w:asciiTheme="minorHAnsi" w:eastAsia="Times New Roman" w:hAnsiTheme="minorHAnsi" w:cstheme="minorHAns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9A"/>
    <w:multiLevelType w:val="multilevel"/>
    <w:tmpl w:val="8A0451CE"/>
    <w:numStyleLink w:val="Style3"/>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0DA0FF2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5086C6D"/>
    <w:multiLevelType w:val="multilevel"/>
    <w:tmpl w:val="C0DAEE96"/>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b w:val="0"/>
        <w:bCs/>
      </w:rPr>
    </w:lvl>
    <w:lvl w:ilvl="3">
      <w:start w:val="1"/>
      <w:numFmt w:val="decimal"/>
      <w:lvlText w:val="%1.2.1"/>
      <w:lvlJc w:val="left"/>
      <w:pPr>
        <w:ind w:left="3060" w:hanging="720"/>
      </w:pPr>
      <w:rPr>
        <w:rFonts w:hint="default"/>
        <w:b w:val="0"/>
        <w:b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25684F4B"/>
    <w:multiLevelType w:val="hybridMultilevel"/>
    <w:tmpl w:val="509247C0"/>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A110DE5"/>
    <w:multiLevelType w:val="hybridMultilevel"/>
    <w:tmpl w:val="5D52AA6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2D600952"/>
    <w:multiLevelType w:val="multilevel"/>
    <w:tmpl w:val="A5900E4A"/>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409B4AB4"/>
    <w:multiLevelType w:val="multilevel"/>
    <w:tmpl w:val="087246AC"/>
    <w:styleLink w:val="Style6"/>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4483CB7"/>
    <w:multiLevelType w:val="multilevel"/>
    <w:tmpl w:val="087246AC"/>
    <w:numStyleLink w:val="Style6"/>
  </w:abstractNum>
  <w:abstractNum w:abstractNumId="15" w15:restartNumberingAfterBreak="0">
    <w:nsid w:val="46032167"/>
    <w:multiLevelType w:val="multilevel"/>
    <w:tmpl w:val="5D4EEF26"/>
    <w:lvl w:ilvl="0">
      <w:start w:val="1"/>
      <w:numFmt w:val="decimal"/>
      <w:lvlText w:val="%1."/>
      <w:lvlJc w:val="left"/>
      <w:pPr>
        <w:ind w:left="1220"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796" w:hanging="576"/>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Letter"/>
      <w:lvlText w:val="%3."/>
      <w:lvlJc w:val="left"/>
      <w:pPr>
        <w:ind w:left="2228" w:hanging="432"/>
        <w:jc w:val="left"/>
      </w:pPr>
      <w:rPr>
        <w:rFonts w:ascii="Times New Roman" w:eastAsia="Times New Roman" w:hAnsi="Times New Roman" w:cs="Times New Roman" w:hint="default"/>
        <w:b/>
        <w:bCs/>
        <w:i w:val="0"/>
        <w:iCs w:val="0"/>
        <w:w w:val="99"/>
        <w:sz w:val="20"/>
        <w:szCs w:val="20"/>
        <w:lang w:val="en-US" w:eastAsia="en-US" w:bidi="ar-SA"/>
      </w:rPr>
    </w:lvl>
    <w:lvl w:ilvl="3">
      <w:numFmt w:val="bullet"/>
      <w:lvlText w:val="•"/>
      <w:lvlJc w:val="left"/>
      <w:pPr>
        <w:ind w:left="2220" w:hanging="432"/>
      </w:pPr>
      <w:rPr>
        <w:rFonts w:hint="default"/>
        <w:lang w:val="en-US" w:eastAsia="en-US" w:bidi="ar-SA"/>
      </w:rPr>
    </w:lvl>
    <w:lvl w:ilvl="4">
      <w:numFmt w:val="bullet"/>
      <w:lvlText w:val="•"/>
      <w:lvlJc w:val="left"/>
      <w:pPr>
        <w:ind w:left="3482" w:hanging="432"/>
      </w:pPr>
      <w:rPr>
        <w:rFonts w:hint="default"/>
        <w:lang w:val="en-US" w:eastAsia="en-US" w:bidi="ar-SA"/>
      </w:rPr>
    </w:lvl>
    <w:lvl w:ilvl="5">
      <w:numFmt w:val="bullet"/>
      <w:lvlText w:val="•"/>
      <w:lvlJc w:val="left"/>
      <w:pPr>
        <w:ind w:left="4745" w:hanging="432"/>
      </w:pPr>
      <w:rPr>
        <w:rFonts w:hint="default"/>
        <w:lang w:val="en-US" w:eastAsia="en-US" w:bidi="ar-SA"/>
      </w:rPr>
    </w:lvl>
    <w:lvl w:ilvl="6">
      <w:numFmt w:val="bullet"/>
      <w:lvlText w:val="•"/>
      <w:lvlJc w:val="left"/>
      <w:pPr>
        <w:ind w:left="6008" w:hanging="432"/>
      </w:pPr>
      <w:rPr>
        <w:rFonts w:hint="default"/>
        <w:lang w:val="en-US" w:eastAsia="en-US" w:bidi="ar-SA"/>
      </w:rPr>
    </w:lvl>
    <w:lvl w:ilvl="7">
      <w:numFmt w:val="bullet"/>
      <w:lvlText w:val="•"/>
      <w:lvlJc w:val="left"/>
      <w:pPr>
        <w:ind w:left="7271" w:hanging="432"/>
      </w:pPr>
      <w:rPr>
        <w:rFonts w:hint="default"/>
        <w:lang w:val="en-US" w:eastAsia="en-US" w:bidi="ar-SA"/>
      </w:rPr>
    </w:lvl>
    <w:lvl w:ilvl="8">
      <w:numFmt w:val="bullet"/>
      <w:lvlText w:val="•"/>
      <w:lvlJc w:val="left"/>
      <w:pPr>
        <w:ind w:left="8534" w:hanging="432"/>
      </w:pPr>
      <w:rPr>
        <w:rFonts w:hint="default"/>
        <w:lang w:val="en-US" w:eastAsia="en-US" w:bidi="ar-SA"/>
      </w:rPr>
    </w:lvl>
  </w:abstractNum>
  <w:abstractNum w:abstractNumId="16" w15:restartNumberingAfterBreak="0">
    <w:nsid w:val="49EE6B95"/>
    <w:multiLevelType w:val="hybridMultilevel"/>
    <w:tmpl w:val="E67CACAC"/>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C96600C"/>
    <w:multiLevelType w:val="multilevel"/>
    <w:tmpl w:val="8A0451CE"/>
    <w:styleLink w:val="Style3"/>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4CFA6A55"/>
    <w:multiLevelType w:val="multilevel"/>
    <w:tmpl w:val="E2D22346"/>
    <w:styleLink w:val="Style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numStyleLink w:val="Style4"/>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770E3703"/>
    <w:multiLevelType w:val="multilevel"/>
    <w:tmpl w:val="A5900E4A"/>
    <w:styleLink w:val="Style1"/>
    <w:lvl w:ilvl="0">
      <w:start w:val="2"/>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num w:numId="1">
    <w:abstractNumId w:val="11"/>
  </w:num>
  <w:num w:numId="2">
    <w:abstractNumId w:val="8"/>
  </w:num>
  <w:num w:numId="3">
    <w:abstractNumId w:val="24"/>
  </w:num>
  <w:num w:numId="4">
    <w:abstractNumId w:val="10"/>
  </w:num>
  <w:num w:numId="5">
    <w:abstractNumId w:val="19"/>
  </w:num>
  <w:num w:numId="6">
    <w:abstractNumId w:val="4"/>
  </w:num>
  <w:num w:numId="7">
    <w:abstractNumId w:val="26"/>
  </w:num>
  <w:num w:numId="8">
    <w:abstractNumId w:val="25"/>
  </w:num>
  <w:num w:numId="9">
    <w:abstractNumId w:val="3"/>
  </w:num>
  <w:num w:numId="10">
    <w:abstractNumId w:val="1"/>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3"/>
  </w:num>
  <w:num w:numId="14">
    <w:abstractNumId w:val="14"/>
  </w:num>
  <w:num w:numId="15">
    <w:abstractNumId w:val="12"/>
  </w:num>
  <w:num w:numId="16">
    <w:abstractNumId w:val="18"/>
  </w:num>
  <w:num w:numId="17">
    <w:abstractNumId w:val="27"/>
  </w:num>
  <w:num w:numId="18">
    <w:abstractNumId w:val="9"/>
  </w:num>
  <w:num w:numId="19">
    <w:abstractNumId w:val="28"/>
  </w:num>
  <w:num w:numId="20">
    <w:abstractNumId w:val="6"/>
  </w:num>
  <w:num w:numId="21">
    <w:abstractNumId w:val="21"/>
  </w:num>
  <w:num w:numId="22">
    <w:abstractNumId w:val="0"/>
  </w:num>
  <w:num w:numId="23">
    <w:abstractNumId w:val="22"/>
  </w:num>
  <w:num w:numId="24">
    <w:abstractNumId w:val="13"/>
  </w:num>
  <w:num w:numId="25">
    <w:abstractNumId w:val="2"/>
  </w:num>
  <w:num w:numId="26">
    <w:abstractNumId w:val="16"/>
  </w:num>
  <w:num w:numId="27">
    <w:abstractNumId w:val="5"/>
  </w:num>
  <w:num w:numId="28">
    <w:abstractNumId w:val="7"/>
  </w:num>
  <w:num w:numId="2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4CF7"/>
    <w:rsid w:val="0004230B"/>
    <w:rsid w:val="0004417D"/>
    <w:rsid w:val="00044772"/>
    <w:rsid w:val="000468B3"/>
    <w:rsid w:val="000478D3"/>
    <w:rsid w:val="000479FB"/>
    <w:rsid w:val="00050C38"/>
    <w:rsid w:val="000514D0"/>
    <w:rsid w:val="0005543F"/>
    <w:rsid w:val="0005567F"/>
    <w:rsid w:val="00055BF3"/>
    <w:rsid w:val="0005644C"/>
    <w:rsid w:val="00060045"/>
    <w:rsid w:val="00061AC7"/>
    <w:rsid w:val="00061C2A"/>
    <w:rsid w:val="00061EE3"/>
    <w:rsid w:val="00062659"/>
    <w:rsid w:val="00062B39"/>
    <w:rsid w:val="000648D9"/>
    <w:rsid w:val="0007239D"/>
    <w:rsid w:val="00076007"/>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6457"/>
    <w:rsid w:val="000A7F58"/>
    <w:rsid w:val="000B0A21"/>
    <w:rsid w:val="000B2422"/>
    <w:rsid w:val="000B4F1E"/>
    <w:rsid w:val="000B53FC"/>
    <w:rsid w:val="000B7D2E"/>
    <w:rsid w:val="000C05BF"/>
    <w:rsid w:val="000C6709"/>
    <w:rsid w:val="000D010D"/>
    <w:rsid w:val="000D0B12"/>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25EC"/>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57AD2"/>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653"/>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3D89"/>
    <w:rsid w:val="00224C85"/>
    <w:rsid w:val="002301DC"/>
    <w:rsid w:val="00230C9B"/>
    <w:rsid w:val="00231581"/>
    <w:rsid w:val="00232192"/>
    <w:rsid w:val="00233756"/>
    <w:rsid w:val="0023478D"/>
    <w:rsid w:val="0023667C"/>
    <w:rsid w:val="0024214D"/>
    <w:rsid w:val="00245806"/>
    <w:rsid w:val="002464F0"/>
    <w:rsid w:val="00251F8F"/>
    <w:rsid w:val="00252FCB"/>
    <w:rsid w:val="00253223"/>
    <w:rsid w:val="0025707E"/>
    <w:rsid w:val="00266469"/>
    <w:rsid w:val="00270F4F"/>
    <w:rsid w:val="002721A9"/>
    <w:rsid w:val="00275356"/>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4BD2"/>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A98"/>
    <w:rsid w:val="002F5B37"/>
    <w:rsid w:val="002F6134"/>
    <w:rsid w:val="002F6159"/>
    <w:rsid w:val="00301F9D"/>
    <w:rsid w:val="00303D20"/>
    <w:rsid w:val="00305C21"/>
    <w:rsid w:val="00307977"/>
    <w:rsid w:val="003112E4"/>
    <w:rsid w:val="00311372"/>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1DE2"/>
    <w:rsid w:val="00322136"/>
    <w:rsid w:val="00323CD0"/>
    <w:rsid w:val="00323F3D"/>
    <w:rsid w:val="003251A3"/>
    <w:rsid w:val="00325924"/>
    <w:rsid w:val="00325DC3"/>
    <w:rsid w:val="00325FFD"/>
    <w:rsid w:val="003267C5"/>
    <w:rsid w:val="00330891"/>
    <w:rsid w:val="003329AE"/>
    <w:rsid w:val="00334608"/>
    <w:rsid w:val="00335894"/>
    <w:rsid w:val="00335EE5"/>
    <w:rsid w:val="00337619"/>
    <w:rsid w:val="003420F5"/>
    <w:rsid w:val="00343498"/>
    <w:rsid w:val="00343C28"/>
    <w:rsid w:val="00347D88"/>
    <w:rsid w:val="003507F1"/>
    <w:rsid w:val="00350C47"/>
    <w:rsid w:val="0035290D"/>
    <w:rsid w:val="00353038"/>
    <w:rsid w:val="003569D8"/>
    <w:rsid w:val="00361783"/>
    <w:rsid w:val="0036375C"/>
    <w:rsid w:val="003646A9"/>
    <w:rsid w:val="0036485D"/>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3C67"/>
    <w:rsid w:val="003A4EAB"/>
    <w:rsid w:val="003B04F6"/>
    <w:rsid w:val="003B08BC"/>
    <w:rsid w:val="003B10D9"/>
    <w:rsid w:val="003B3742"/>
    <w:rsid w:val="003B3C0B"/>
    <w:rsid w:val="003B42AC"/>
    <w:rsid w:val="003B4F33"/>
    <w:rsid w:val="003B54CD"/>
    <w:rsid w:val="003B5BE0"/>
    <w:rsid w:val="003C00A7"/>
    <w:rsid w:val="003C07BC"/>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1302"/>
    <w:rsid w:val="00402D43"/>
    <w:rsid w:val="00405381"/>
    <w:rsid w:val="00410553"/>
    <w:rsid w:val="00412133"/>
    <w:rsid w:val="00417572"/>
    <w:rsid w:val="00417B3C"/>
    <w:rsid w:val="00420271"/>
    <w:rsid w:val="004224F0"/>
    <w:rsid w:val="004225A7"/>
    <w:rsid w:val="00422FF5"/>
    <w:rsid w:val="004307BE"/>
    <w:rsid w:val="00431C14"/>
    <w:rsid w:val="00435DC8"/>
    <w:rsid w:val="00437785"/>
    <w:rsid w:val="004419A8"/>
    <w:rsid w:val="004433EF"/>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5A6"/>
    <w:rsid w:val="004867BB"/>
    <w:rsid w:val="00492383"/>
    <w:rsid w:val="00492619"/>
    <w:rsid w:val="00492684"/>
    <w:rsid w:val="00492990"/>
    <w:rsid w:val="004929F4"/>
    <w:rsid w:val="00496ED0"/>
    <w:rsid w:val="00497C61"/>
    <w:rsid w:val="004A3777"/>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4DE7"/>
    <w:rsid w:val="004D4EFD"/>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1DD8"/>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330C"/>
    <w:rsid w:val="0059778A"/>
    <w:rsid w:val="00597EA5"/>
    <w:rsid w:val="005A5C92"/>
    <w:rsid w:val="005B0639"/>
    <w:rsid w:val="005B1273"/>
    <w:rsid w:val="005B29DC"/>
    <w:rsid w:val="005B4C2B"/>
    <w:rsid w:val="005C1E31"/>
    <w:rsid w:val="005C32EB"/>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2288"/>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470D7"/>
    <w:rsid w:val="00651DC8"/>
    <w:rsid w:val="00653CC7"/>
    <w:rsid w:val="00654308"/>
    <w:rsid w:val="00655C9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42B8"/>
    <w:rsid w:val="00797BC5"/>
    <w:rsid w:val="007A25BA"/>
    <w:rsid w:val="007A27C3"/>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8F6"/>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9BC"/>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A3B"/>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4FC2"/>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006"/>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7BE"/>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472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623"/>
    <w:rsid w:val="00AE6F08"/>
    <w:rsid w:val="00AF64AB"/>
    <w:rsid w:val="00B00CD8"/>
    <w:rsid w:val="00B00E84"/>
    <w:rsid w:val="00B03A7B"/>
    <w:rsid w:val="00B04B97"/>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0E30"/>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3559"/>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276C"/>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938"/>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15AF"/>
    <w:rsid w:val="00CC246C"/>
    <w:rsid w:val="00CC3816"/>
    <w:rsid w:val="00CC66B5"/>
    <w:rsid w:val="00CD0129"/>
    <w:rsid w:val="00CD120E"/>
    <w:rsid w:val="00CD213D"/>
    <w:rsid w:val="00CE1F6A"/>
    <w:rsid w:val="00CE390C"/>
    <w:rsid w:val="00CE6E18"/>
    <w:rsid w:val="00CF045C"/>
    <w:rsid w:val="00CF16AA"/>
    <w:rsid w:val="00CF4418"/>
    <w:rsid w:val="00CF4D61"/>
    <w:rsid w:val="00CF57B5"/>
    <w:rsid w:val="00CF5F9A"/>
    <w:rsid w:val="00CF5FF4"/>
    <w:rsid w:val="00CF6AC2"/>
    <w:rsid w:val="00CF7FBD"/>
    <w:rsid w:val="00D03779"/>
    <w:rsid w:val="00D0381D"/>
    <w:rsid w:val="00D044F5"/>
    <w:rsid w:val="00D05306"/>
    <w:rsid w:val="00D111A4"/>
    <w:rsid w:val="00D138E3"/>
    <w:rsid w:val="00D14F73"/>
    <w:rsid w:val="00D1622D"/>
    <w:rsid w:val="00D16BFB"/>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05E11"/>
    <w:rsid w:val="00E10CBD"/>
    <w:rsid w:val="00E1369E"/>
    <w:rsid w:val="00E165F5"/>
    <w:rsid w:val="00E17CB7"/>
    <w:rsid w:val="00E20E03"/>
    <w:rsid w:val="00E24A83"/>
    <w:rsid w:val="00E24A86"/>
    <w:rsid w:val="00E24E71"/>
    <w:rsid w:val="00E3061A"/>
    <w:rsid w:val="00E323FD"/>
    <w:rsid w:val="00E35CEE"/>
    <w:rsid w:val="00E367B1"/>
    <w:rsid w:val="00E37567"/>
    <w:rsid w:val="00E42240"/>
    <w:rsid w:val="00E43946"/>
    <w:rsid w:val="00E46145"/>
    <w:rsid w:val="00E51021"/>
    <w:rsid w:val="00E513F3"/>
    <w:rsid w:val="00E52E73"/>
    <w:rsid w:val="00E52EC9"/>
    <w:rsid w:val="00E5363C"/>
    <w:rsid w:val="00E5436A"/>
    <w:rsid w:val="00E544D5"/>
    <w:rsid w:val="00E56464"/>
    <w:rsid w:val="00E56674"/>
    <w:rsid w:val="00E6079D"/>
    <w:rsid w:val="00E6137A"/>
    <w:rsid w:val="00E630D3"/>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19EA"/>
    <w:rsid w:val="00EA6B56"/>
    <w:rsid w:val="00EB172C"/>
    <w:rsid w:val="00EB367F"/>
    <w:rsid w:val="00EB564D"/>
    <w:rsid w:val="00EB5D03"/>
    <w:rsid w:val="00EB5F5E"/>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114A"/>
    <w:rsid w:val="00F36081"/>
    <w:rsid w:val="00F42516"/>
    <w:rsid w:val="00F430A5"/>
    <w:rsid w:val="00F4326D"/>
    <w:rsid w:val="00F540AD"/>
    <w:rsid w:val="00F5689F"/>
    <w:rsid w:val="00F569F1"/>
    <w:rsid w:val="00F57637"/>
    <w:rsid w:val="00F57EA3"/>
    <w:rsid w:val="00F6253C"/>
    <w:rsid w:val="00F63F01"/>
    <w:rsid w:val="00F6781C"/>
    <w:rsid w:val="00F75B4E"/>
    <w:rsid w:val="00F80BBD"/>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1A4"/>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0"/>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0"/>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0"/>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5"/>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5"/>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5"/>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5"/>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5"/>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numbering" w:customStyle="1" w:styleId="Style1">
    <w:name w:val="Style1"/>
    <w:uiPriority w:val="99"/>
    <w:rsid w:val="00FD11A4"/>
    <w:pPr>
      <w:numPr>
        <w:numId w:val="19"/>
      </w:numPr>
    </w:pPr>
  </w:style>
  <w:style w:type="numbering" w:customStyle="1" w:styleId="Style3">
    <w:name w:val="Style3"/>
    <w:uiPriority w:val="99"/>
    <w:rsid w:val="00AE6623"/>
    <w:pPr>
      <w:numPr>
        <w:numId w:val="21"/>
      </w:numPr>
    </w:pPr>
  </w:style>
  <w:style w:type="numbering" w:customStyle="1" w:styleId="Style4">
    <w:name w:val="Style4"/>
    <w:uiPriority w:val="99"/>
    <w:rsid w:val="00AE6623"/>
    <w:pPr>
      <w:numPr>
        <w:numId w:val="23"/>
      </w:numPr>
    </w:pPr>
  </w:style>
  <w:style w:type="numbering" w:customStyle="1" w:styleId="Style6">
    <w:name w:val="Style6"/>
    <w:uiPriority w:val="99"/>
    <w:rsid w:val="002301DC"/>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courts.ca.gov/documents/JBCM-Post-Contract-Certification-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www.courts.ca.gov/documents/JBCM-Post-Contract-Certification-Form.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10833</Words>
  <Characters>60868</Characters>
  <Application>Microsoft Office Word</Application>
  <DocSecurity>0</DocSecurity>
  <Lines>971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 Deborah</dc:creator>
  <cp:lastModifiedBy>Ho, Lana</cp:lastModifiedBy>
  <cp:revision>3</cp:revision>
  <dcterms:created xsi:type="dcterms:W3CDTF">2022-11-08T18:22:00Z</dcterms:created>
  <dcterms:modified xsi:type="dcterms:W3CDTF">2022-11-08T18:22:00Z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c07e82e60a43cf712812f013f1856fc28088517d236a4362df7087c4529b47eb</vt:lpwstr>
  </property>
</Properties>
</file>