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0B928" w14:textId="77777777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14:paraId="64ABFFF5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35873E5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206F250A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</w:t>
      </w:r>
      <w:bookmarkStart w:id="0" w:name="_GoBack"/>
      <w:bookmarkEnd w:id="0"/>
      <w:r w:rsidR="00432390">
        <w:rPr>
          <w:rFonts w:cstheme="minorHAnsi"/>
          <w:bCs/>
          <w:lang w:bidi="ar-SA"/>
        </w:rPr>
        <w:t xml:space="preserve">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62ECA229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2B15DB3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008751B5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62562AE0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1EB7ADF8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0799B2D4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2E6E172E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507C00F9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403E3250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2D1D0972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4E0020D9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75F8F4C7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6AD36F3A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4C5EE481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F70FA02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C341410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4F29509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794C5155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FD92CA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4991F4FA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F700896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80666AB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89D717A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4B1760D6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AEAD3F9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7DD2D650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1C74B99E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4501B44C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D6E8F8A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4585895C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2EF35B60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49053A41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898BB48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4655BA08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61CEAEEE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5119BB20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52F87955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2C8C38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0C3921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6E9A0B76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53A39F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B8DA43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482CC6B3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B6A6E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523B0860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CFAD5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375745F9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BD363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D6F3E4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2A243AA0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4AE9C572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05487E89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492AF242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0F9CB96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0A82503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44BD147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BA86A55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77041B0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738E388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321AA0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427A0D6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F61E31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4952CB8B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08575E94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1AD4076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32C66F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975D65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68AC7037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3A59D90E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23E8B738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31C99D9C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1EB04157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6AC76E0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FD446E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0DB0CF4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530CBC05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2A95F4D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55DFB573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0240DD97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D81910C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3EA62CC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810168D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6C3DCD4D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9F9F803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25AC5A71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6016623D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F6269" w14:textId="77777777" w:rsidR="00635C69" w:rsidRDefault="00635C69" w:rsidP="005A1DC5">
      <w:pPr>
        <w:spacing w:line="240" w:lineRule="auto"/>
      </w:pPr>
      <w:r>
        <w:separator/>
      </w:r>
    </w:p>
  </w:endnote>
  <w:endnote w:type="continuationSeparator" w:id="0">
    <w:p w14:paraId="1361ED99" w14:textId="77777777" w:rsidR="00635C69" w:rsidRDefault="00635C69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A8B4B" w14:textId="77777777" w:rsidR="00304087" w:rsidRDefault="00304087">
    <w:pPr>
      <w:pStyle w:val="Footer"/>
      <w:jc w:val="right"/>
    </w:pPr>
  </w:p>
  <w:p w14:paraId="53BE8A2C" w14:textId="284BB341" w:rsidR="00304087" w:rsidRDefault="00C063FA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4FC7903A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8AF59" w14:textId="77777777" w:rsidR="00635C69" w:rsidRDefault="00635C69" w:rsidP="005A1DC5">
      <w:pPr>
        <w:spacing w:line="240" w:lineRule="auto"/>
      </w:pPr>
      <w:r>
        <w:separator/>
      </w:r>
    </w:p>
  </w:footnote>
  <w:footnote w:type="continuationSeparator" w:id="0">
    <w:p w14:paraId="33F72DDD" w14:textId="77777777" w:rsidR="00635C69" w:rsidRDefault="00635C69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5BDCA" w14:textId="085AB5F7" w:rsidR="00E33D98" w:rsidRPr="00C063FA" w:rsidRDefault="00E33D98" w:rsidP="00E33D98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C063FA" w:rsidRPr="00C063FA">
      <w:rPr>
        <w:i/>
        <w:sz w:val="22"/>
        <w:szCs w:val="22"/>
      </w:rPr>
      <w:t>REFM-2016-06-RP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3FC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063FA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813F"/>
  <w15:docId w15:val="{2C9073BF-27E5-4F6E-8591-4CC83F1F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1EB23-1F31-4412-85CA-1EB61700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Parker, Robin</cp:lastModifiedBy>
  <cp:revision>3</cp:revision>
  <cp:lastPrinted>2013-11-27T19:12:00Z</cp:lastPrinted>
  <dcterms:created xsi:type="dcterms:W3CDTF">2017-03-30T18:57:00Z</dcterms:created>
  <dcterms:modified xsi:type="dcterms:W3CDTF">2017-03-30T19:26:00Z</dcterms:modified>
</cp:coreProperties>
</file>