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10095" w:type="dxa"/>
        <w:tblLayout w:type="fixed"/>
        <w:tblCellMar>
          <w:left w:w="115" w:type="dxa"/>
          <w:right w:w="115" w:type="dxa"/>
        </w:tblCellMar>
        <w:tblLook w:val="0000"/>
      </w:tblPr>
      <w:tblGrid>
        <w:gridCol w:w="3615"/>
        <w:gridCol w:w="720"/>
        <w:gridCol w:w="5760"/>
      </w:tblGrid>
      <w:tr w:rsidR="00737092" w:rsidTr="00865BFA">
        <w:trPr>
          <w:cantSplit/>
          <w:trHeight w:hRule="exact" w:val="4860"/>
        </w:trPr>
        <w:tc>
          <w:tcPr>
            <w:tcW w:w="3615" w:type="dxa"/>
            <w:vMerge w:val="restart"/>
            <w:tcMar>
              <w:left w:w="0" w:type="dxa"/>
              <w:right w:w="0" w:type="dxa"/>
            </w:tcMar>
          </w:tcPr>
          <w:p w:rsidR="00737092" w:rsidRDefault="00781064">
            <w:r>
              <w:rPr>
                <w:noProof/>
              </w:rPr>
              <w:drawing>
                <wp:inline distT="0" distB="0" distL="0" distR="0">
                  <wp:extent cx="2286000" cy="9130665"/>
                  <wp:effectExtent l="19050" t="0" r="0" b="0"/>
                  <wp:docPr id="1" name="Picture 1" descr="RC purple 2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purple 2 300"/>
                          <pic:cNvPicPr>
                            <a:picLocks noChangeAspect="1" noChangeArrowheads="1"/>
                          </pic:cNvPicPr>
                        </pic:nvPicPr>
                        <pic:blipFill>
                          <a:blip r:embed="rId8" cstate="print"/>
                          <a:srcRect/>
                          <a:stretch>
                            <a:fillRect/>
                          </a:stretch>
                        </pic:blipFill>
                        <pic:spPr bwMode="auto">
                          <a:xfrm>
                            <a:off x="0" y="0"/>
                            <a:ext cx="2286000" cy="9130665"/>
                          </a:xfrm>
                          <a:prstGeom prst="rect">
                            <a:avLst/>
                          </a:prstGeom>
                          <a:noFill/>
                          <a:ln w="9525">
                            <a:noFill/>
                            <a:miter lim="800000"/>
                            <a:headEnd/>
                            <a:tailEnd/>
                          </a:ln>
                        </pic:spPr>
                      </pic:pic>
                    </a:graphicData>
                  </a:graphic>
                </wp:inline>
              </w:drawing>
            </w:r>
          </w:p>
        </w:tc>
        <w:tc>
          <w:tcPr>
            <w:tcW w:w="720" w:type="dxa"/>
            <w:vMerge w:val="restart"/>
            <w:tcMar>
              <w:left w:w="0" w:type="dxa"/>
              <w:right w:w="0" w:type="dxa"/>
            </w:tcMar>
          </w:tcPr>
          <w:p w:rsidR="00737092" w:rsidRDefault="00737092"/>
        </w:tc>
        <w:tc>
          <w:tcPr>
            <w:tcW w:w="5760" w:type="dxa"/>
            <w:tcBorders>
              <w:bottom w:val="single" w:sz="4" w:space="0" w:color="auto"/>
            </w:tcBorders>
            <w:tcMar>
              <w:left w:w="0" w:type="dxa"/>
              <w:right w:w="0" w:type="dxa"/>
            </w:tcMar>
          </w:tcPr>
          <w:p w:rsidR="00737092" w:rsidRDefault="00865BFA" w:rsidP="00865BFA">
            <w:pPr>
              <w:pStyle w:val="JCCReportCoverTitle"/>
            </w:pPr>
            <w:r>
              <w:rPr>
                <w:color w:val="37004A"/>
              </w:rPr>
              <w:t>REQUEST FOR PROPOSALS</w:t>
            </w:r>
          </w:p>
          <w:p w:rsidR="00737092" w:rsidRDefault="00737092" w:rsidP="00865BFA">
            <w:pPr>
              <w:pStyle w:val="JCCReportCoverSpacer"/>
            </w:pPr>
          </w:p>
          <w:p w:rsidR="00865BFA" w:rsidRDefault="00865BFA" w:rsidP="00865BFA">
            <w:pPr>
              <w:pStyle w:val="JCCReportCoverSpacer"/>
            </w:pPr>
          </w:p>
          <w:p w:rsidR="00865BFA" w:rsidRDefault="00865BFA" w:rsidP="00865BFA">
            <w:pPr>
              <w:pStyle w:val="JCCReportCoverSpacer"/>
            </w:pPr>
          </w:p>
          <w:p w:rsidR="00865BFA" w:rsidRDefault="00865BFA" w:rsidP="00865BFA">
            <w:pPr>
              <w:pStyle w:val="JCCReportCoverSpacer"/>
            </w:pPr>
          </w:p>
          <w:p w:rsidR="00865BFA" w:rsidRDefault="00865BFA" w:rsidP="00865BFA">
            <w:pPr>
              <w:pStyle w:val="JCCReportCoverSpacer"/>
            </w:pPr>
          </w:p>
          <w:p w:rsidR="00865BFA" w:rsidRDefault="00865BFA" w:rsidP="00865BFA">
            <w:pPr>
              <w:pStyle w:val="JCCReportCoverSpacer"/>
            </w:pPr>
          </w:p>
          <w:p w:rsidR="00865BFA" w:rsidRPr="00D1475F" w:rsidRDefault="00865BFA" w:rsidP="00865BFA">
            <w:pPr>
              <w:rPr>
                <w:b/>
                <w:sz w:val="36"/>
                <w:szCs w:val="36"/>
              </w:rPr>
            </w:pPr>
            <w:r>
              <w:rPr>
                <w:b/>
                <w:sz w:val="36"/>
                <w:szCs w:val="36"/>
              </w:rPr>
              <w:t>BUILDING AUTOMATION SYSTEM</w:t>
            </w:r>
            <w:r w:rsidRPr="001258D0">
              <w:rPr>
                <w:b/>
                <w:sz w:val="36"/>
                <w:szCs w:val="36"/>
              </w:rPr>
              <w:t xml:space="preserve"> REPLACEMENT &amp; HVAC UPGRADE PROJECTS</w:t>
            </w:r>
          </w:p>
          <w:p w:rsidR="00865BFA" w:rsidRDefault="00865BFA" w:rsidP="00865BFA">
            <w:pPr>
              <w:pStyle w:val="JCCReportCoverSpacer"/>
            </w:pPr>
          </w:p>
        </w:tc>
      </w:tr>
      <w:tr w:rsidR="00737092" w:rsidTr="00865BFA">
        <w:trPr>
          <w:cantSplit/>
          <w:trHeight w:hRule="exact" w:val="7560"/>
        </w:trPr>
        <w:tc>
          <w:tcPr>
            <w:tcW w:w="3615" w:type="dxa"/>
            <w:vMerge/>
            <w:tcMar>
              <w:left w:w="0" w:type="dxa"/>
              <w:right w:w="0" w:type="dxa"/>
            </w:tcMar>
          </w:tcPr>
          <w:p w:rsidR="00737092" w:rsidRDefault="00737092"/>
        </w:tc>
        <w:tc>
          <w:tcPr>
            <w:tcW w:w="720" w:type="dxa"/>
            <w:vMerge/>
            <w:tcMar>
              <w:left w:w="0" w:type="dxa"/>
              <w:right w:w="0" w:type="dxa"/>
            </w:tcMar>
          </w:tcPr>
          <w:p w:rsidR="00737092" w:rsidRDefault="00737092">
            <w:pPr>
              <w:rPr>
                <w:rFonts w:ascii="Goudy Old Style" w:hAnsi="Goudy Old Style"/>
                <w:b/>
                <w:caps/>
                <w:spacing w:val="20"/>
                <w:sz w:val="28"/>
              </w:rPr>
            </w:pPr>
          </w:p>
        </w:tc>
        <w:tc>
          <w:tcPr>
            <w:tcW w:w="5760" w:type="dxa"/>
            <w:tcBorders>
              <w:top w:val="single" w:sz="4" w:space="0" w:color="auto"/>
            </w:tcBorders>
            <w:tcMar>
              <w:left w:w="0" w:type="dxa"/>
              <w:right w:w="0" w:type="dxa"/>
            </w:tcMar>
          </w:tcPr>
          <w:p w:rsidR="00737092" w:rsidRDefault="00737092" w:rsidP="00865BFA">
            <w:pPr>
              <w:pStyle w:val="JCCReportCoverSpacer"/>
            </w:pPr>
          </w:p>
          <w:p w:rsidR="00865BFA" w:rsidRPr="00D1475F" w:rsidRDefault="00865BFA" w:rsidP="00865BFA">
            <w:pPr>
              <w:rPr>
                <w:sz w:val="36"/>
                <w:szCs w:val="36"/>
              </w:rPr>
            </w:pPr>
            <w:bookmarkStart w:id="0" w:name="OLE_LINK3"/>
            <w:bookmarkStart w:id="1" w:name="OLE_LINK4"/>
            <w:r w:rsidRPr="00D1475F">
              <w:rPr>
                <w:sz w:val="36"/>
                <w:szCs w:val="36"/>
              </w:rPr>
              <w:t>CIVIC CENTER COURTHOUSE</w:t>
            </w:r>
          </w:p>
          <w:bookmarkEnd w:id="0"/>
          <w:bookmarkEnd w:id="1"/>
          <w:p w:rsidR="00865BFA" w:rsidRPr="005E0807" w:rsidRDefault="00865BFA" w:rsidP="00865BFA">
            <w:pPr>
              <w:spacing w:after="60"/>
              <w:rPr>
                <w:sz w:val="32"/>
                <w:szCs w:val="32"/>
              </w:rPr>
            </w:pPr>
            <w:r w:rsidRPr="005E0807">
              <w:rPr>
                <w:sz w:val="32"/>
                <w:szCs w:val="32"/>
              </w:rPr>
              <w:t>Superior Court of California</w:t>
            </w:r>
          </w:p>
          <w:p w:rsidR="00865BFA" w:rsidRPr="005E0807" w:rsidRDefault="00865BFA" w:rsidP="00865BFA">
            <w:pPr>
              <w:spacing w:after="60"/>
              <w:rPr>
                <w:sz w:val="32"/>
                <w:szCs w:val="32"/>
              </w:rPr>
            </w:pPr>
            <w:r w:rsidRPr="005E0807">
              <w:rPr>
                <w:sz w:val="32"/>
                <w:szCs w:val="32"/>
              </w:rPr>
              <w:t>County of San Francisco</w:t>
            </w:r>
          </w:p>
          <w:p w:rsidR="00865BFA" w:rsidRDefault="00865BFA" w:rsidP="00865BFA">
            <w:pPr>
              <w:pStyle w:val="BodyText2"/>
              <w:spacing w:after="60"/>
              <w:rPr>
                <w:rFonts w:ascii="Times New Roman" w:hAnsi="Times New Roman" w:cs="Times New Roman"/>
                <w:b w:val="0"/>
                <w:szCs w:val="22"/>
              </w:rPr>
            </w:pPr>
          </w:p>
          <w:p w:rsidR="00865BFA" w:rsidRDefault="00865BFA" w:rsidP="00865BFA">
            <w:pPr>
              <w:pStyle w:val="BodyText2"/>
              <w:spacing w:after="60"/>
              <w:rPr>
                <w:rFonts w:ascii="Times New Roman" w:hAnsi="Times New Roman" w:cs="Times New Roman"/>
                <w:b w:val="0"/>
                <w:sz w:val="32"/>
                <w:szCs w:val="32"/>
              </w:rPr>
            </w:pPr>
            <w:r w:rsidRPr="000B3C81">
              <w:rPr>
                <w:rFonts w:ascii="Times New Roman" w:hAnsi="Times New Roman" w:cs="Times New Roman"/>
                <w:b w:val="0"/>
                <w:sz w:val="32"/>
                <w:szCs w:val="32"/>
              </w:rPr>
              <w:t>AND</w:t>
            </w:r>
          </w:p>
          <w:p w:rsidR="00865BFA" w:rsidRPr="000B3C81" w:rsidRDefault="00865BFA" w:rsidP="00865BFA">
            <w:pPr>
              <w:pStyle w:val="BodyText2"/>
              <w:spacing w:after="60"/>
              <w:rPr>
                <w:rFonts w:ascii="Times New Roman" w:hAnsi="Times New Roman" w:cs="Times New Roman"/>
                <w:b w:val="0"/>
                <w:sz w:val="32"/>
                <w:szCs w:val="32"/>
              </w:rPr>
            </w:pPr>
          </w:p>
          <w:p w:rsidR="00865BFA" w:rsidRPr="00D1475F" w:rsidRDefault="00865BFA" w:rsidP="00865BFA">
            <w:pPr>
              <w:rPr>
                <w:sz w:val="36"/>
                <w:szCs w:val="36"/>
              </w:rPr>
            </w:pPr>
            <w:r w:rsidRPr="00D1475F">
              <w:rPr>
                <w:sz w:val="36"/>
                <w:szCs w:val="36"/>
              </w:rPr>
              <w:t xml:space="preserve">GEORGE E. </w:t>
            </w:r>
            <w:proofErr w:type="spellStart"/>
            <w:r w:rsidRPr="00D1475F">
              <w:rPr>
                <w:sz w:val="36"/>
                <w:szCs w:val="36"/>
              </w:rPr>
              <w:t>McDONALD</w:t>
            </w:r>
            <w:proofErr w:type="spellEnd"/>
            <w:r w:rsidRPr="00D1475F">
              <w:rPr>
                <w:sz w:val="36"/>
                <w:szCs w:val="36"/>
              </w:rPr>
              <w:t xml:space="preserve"> HOJ</w:t>
            </w:r>
          </w:p>
          <w:p w:rsidR="00865BFA" w:rsidRPr="005E0807" w:rsidRDefault="00865BFA" w:rsidP="00865BFA">
            <w:pPr>
              <w:spacing w:after="60"/>
              <w:rPr>
                <w:sz w:val="32"/>
                <w:szCs w:val="32"/>
              </w:rPr>
            </w:pPr>
            <w:r w:rsidRPr="005E0807">
              <w:rPr>
                <w:sz w:val="32"/>
                <w:szCs w:val="32"/>
              </w:rPr>
              <w:t>Superior Court of California</w:t>
            </w:r>
          </w:p>
          <w:p w:rsidR="00865BFA" w:rsidRDefault="00865BFA" w:rsidP="00865BFA">
            <w:pPr>
              <w:spacing w:after="60"/>
              <w:rPr>
                <w:sz w:val="32"/>
                <w:szCs w:val="32"/>
              </w:rPr>
            </w:pPr>
            <w:r w:rsidRPr="005E0807">
              <w:rPr>
                <w:sz w:val="32"/>
                <w:szCs w:val="32"/>
              </w:rPr>
              <w:t xml:space="preserve">County of </w:t>
            </w:r>
            <w:r>
              <w:rPr>
                <w:sz w:val="32"/>
                <w:szCs w:val="32"/>
              </w:rPr>
              <w:t>Alameda</w:t>
            </w:r>
          </w:p>
          <w:p w:rsidR="00865BFA" w:rsidRPr="005E0807" w:rsidRDefault="00865BFA" w:rsidP="00865BFA">
            <w:pPr>
              <w:spacing w:after="60"/>
              <w:rPr>
                <w:sz w:val="32"/>
                <w:szCs w:val="32"/>
              </w:rPr>
            </w:pPr>
          </w:p>
          <w:p w:rsidR="00865BFA" w:rsidRPr="00D1475F" w:rsidRDefault="00865BFA" w:rsidP="00865BFA">
            <w:pPr>
              <w:pStyle w:val="Header"/>
              <w:tabs>
                <w:tab w:val="clear" w:pos="4320"/>
                <w:tab w:val="clear" w:pos="8640"/>
              </w:tabs>
              <w:autoSpaceDE w:val="0"/>
              <w:autoSpaceDN w:val="0"/>
              <w:adjustRightInd w:val="0"/>
              <w:spacing w:after="120"/>
              <w:rPr>
                <w:b/>
                <w:bCs/>
                <w:smallCaps/>
                <w:color w:val="000000" w:themeColor="text1"/>
                <w:sz w:val="28"/>
              </w:rPr>
            </w:pPr>
            <w:r w:rsidRPr="00D1475F">
              <w:rPr>
                <w:b/>
                <w:bCs/>
                <w:smallCaps/>
                <w:color w:val="000000" w:themeColor="text1"/>
                <w:sz w:val="28"/>
              </w:rPr>
              <w:t xml:space="preserve">PROPOSALS DUE:  </w:t>
            </w:r>
          </w:p>
          <w:p w:rsidR="00865BFA" w:rsidRPr="00D1475F" w:rsidRDefault="001F5A3F" w:rsidP="00865BFA">
            <w:pPr>
              <w:pStyle w:val="Header"/>
              <w:tabs>
                <w:tab w:val="clear" w:pos="4320"/>
                <w:tab w:val="clear" w:pos="8640"/>
              </w:tabs>
              <w:autoSpaceDE w:val="0"/>
              <w:autoSpaceDN w:val="0"/>
              <w:adjustRightInd w:val="0"/>
              <w:rPr>
                <w:b/>
                <w:bCs/>
                <w:smallCaps/>
                <w:color w:val="000000" w:themeColor="text1"/>
                <w:sz w:val="28"/>
              </w:rPr>
            </w:pPr>
            <w:r>
              <w:rPr>
                <w:color w:val="000000" w:themeColor="text1"/>
                <w:sz w:val="28"/>
                <w:szCs w:val="28"/>
              </w:rPr>
              <w:t>November 7</w:t>
            </w:r>
            <w:r w:rsidR="00865BFA" w:rsidRPr="00D1475F">
              <w:rPr>
                <w:color w:val="000000" w:themeColor="text1"/>
                <w:sz w:val="28"/>
                <w:szCs w:val="28"/>
              </w:rPr>
              <w:t>, 201</w:t>
            </w:r>
            <w:r w:rsidR="00865BFA">
              <w:rPr>
                <w:color w:val="000000" w:themeColor="text1"/>
                <w:sz w:val="28"/>
                <w:szCs w:val="28"/>
              </w:rPr>
              <w:t>4</w:t>
            </w:r>
            <w:r w:rsidR="00865BFA" w:rsidRPr="00D1475F">
              <w:rPr>
                <w:i/>
                <w:color w:val="000000" w:themeColor="text1"/>
                <w:sz w:val="28"/>
                <w:szCs w:val="28"/>
              </w:rPr>
              <w:t xml:space="preserve"> </w:t>
            </w:r>
            <w:r w:rsidR="00865BFA" w:rsidRPr="00D1475F">
              <w:rPr>
                <w:i/>
                <w:caps/>
                <w:color w:val="000000" w:themeColor="text1"/>
                <w:sz w:val="22"/>
                <w:szCs w:val="28"/>
              </w:rPr>
              <w:t xml:space="preserve"> </w:t>
            </w:r>
            <w:r w:rsidR="00865BFA" w:rsidRPr="00D1475F">
              <w:rPr>
                <w:bCs/>
                <w:smallCaps/>
                <w:color w:val="000000" w:themeColor="text1"/>
                <w:sz w:val="28"/>
                <w:szCs w:val="28"/>
              </w:rPr>
              <w:t xml:space="preserve">no later than </w:t>
            </w:r>
            <w:r w:rsidR="00865BFA" w:rsidRPr="00D1475F">
              <w:rPr>
                <w:color w:val="000000" w:themeColor="text1"/>
                <w:sz w:val="28"/>
                <w:szCs w:val="28"/>
              </w:rPr>
              <w:t>2:00</w:t>
            </w:r>
            <w:r w:rsidR="00865BFA" w:rsidRPr="00D1475F">
              <w:rPr>
                <w:i/>
                <w:color w:val="000000" w:themeColor="text1"/>
                <w:sz w:val="28"/>
                <w:szCs w:val="28"/>
              </w:rPr>
              <w:t xml:space="preserve"> </w:t>
            </w:r>
            <w:r w:rsidR="00865BFA" w:rsidRPr="00D1475F">
              <w:rPr>
                <w:bCs/>
                <w:smallCaps/>
                <w:color w:val="000000" w:themeColor="text1"/>
                <w:sz w:val="28"/>
              </w:rPr>
              <w:t>p.m. P</w:t>
            </w:r>
            <w:r w:rsidR="00865BFA">
              <w:rPr>
                <w:bCs/>
                <w:smallCaps/>
                <w:color w:val="000000" w:themeColor="text1"/>
                <w:sz w:val="28"/>
              </w:rPr>
              <w:t>ST</w:t>
            </w:r>
          </w:p>
          <w:p w:rsidR="00865BFA" w:rsidRDefault="00865BFA" w:rsidP="00865BFA">
            <w:pPr>
              <w:pStyle w:val="BodyText2"/>
              <w:spacing w:after="60"/>
              <w:rPr>
                <w:rFonts w:ascii="Times New Roman" w:hAnsi="Times New Roman" w:cs="Times New Roman"/>
                <w:b w:val="0"/>
                <w:sz w:val="28"/>
                <w:szCs w:val="28"/>
              </w:rPr>
            </w:pPr>
            <w:r>
              <w:rPr>
                <w:rFonts w:ascii="Times New Roman" w:hAnsi="Times New Roman" w:cs="Times New Roman"/>
                <w:b w:val="0"/>
                <w:sz w:val="28"/>
                <w:szCs w:val="28"/>
              </w:rPr>
              <w:t xml:space="preserve"> </w:t>
            </w:r>
          </w:p>
          <w:p w:rsidR="00865BFA" w:rsidRDefault="00865BFA" w:rsidP="00865BFA">
            <w:pPr>
              <w:pStyle w:val="BodyText2"/>
              <w:spacing w:after="60"/>
              <w:rPr>
                <w:rFonts w:ascii="Times New Roman" w:hAnsi="Times New Roman" w:cs="Times New Roman"/>
                <w:b w:val="0"/>
                <w:sz w:val="28"/>
                <w:szCs w:val="28"/>
              </w:rPr>
            </w:pPr>
          </w:p>
          <w:p w:rsidR="00865BFA" w:rsidRDefault="00301526" w:rsidP="00865BFA">
            <w:pPr>
              <w:pStyle w:val="BodyText2"/>
              <w:spacing w:after="60"/>
              <w:rPr>
                <w:rFonts w:ascii="Times New Roman" w:hAnsi="Times New Roman" w:cs="Times New Roman"/>
                <w:b w:val="0"/>
                <w:sz w:val="28"/>
                <w:szCs w:val="28"/>
              </w:rPr>
            </w:pPr>
            <w:r>
              <w:rPr>
                <w:rFonts w:ascii="Times New Roman" w:hAnsi="Times New Roman" w:cs="Times New Roman"/>
                <w:b w:val="0"/>
                <w:sz w:val="28"/>
                <w:szCs w:val="28"/>
              </w:rPr>
              <w:t>RFP #REFM-2014-03</w:t>
            </w:r>
            <w:r w:rsidR="00865BFA" w:rsidRPr="00D1475F">
              <w:rPr>
                <w:rFonts w:ascii="Times New Roman" w:hAnsi="Times New Roman" w:cs="Times New Roman"/>
                <w:b w:val="0"/>
                <w:sz w:val="28"/>
                <w:szCs w:val="28"/>
              </w:rPr>
              <w:t>-BR</w:t>
            </w:r>
          </w:p>
          <w:p w:rsidR="00865BFA" w:rsidRPr="00865BFA" w:rsidRDefault="00865BFA" w:rsidP="00865BFA">
            <w:pPr>
              <w:pStyle w:val="JCCReportCoverSubhead"/>
              <w:rPr>
                <w:b/>
              </w:rPr>
            </w:pPr>
          </w:p>
        </w:tc>
      </w:tr>
    </w:tbl>
    <w:p w:rsidR="00865BFA" w:rsidRDefault="00865BFA"/>
    <w:p w:rsidR="00865BFA" w:rsidRDefault="00865BFA">
      <w:r>
        <w:br w:type="page"/>
      </w:r>
    </w:p>
    <w:p w:rsidR="00B44CB9" w:rsidRDefault="00B44CB9"/>
    <w:p w:rsidR="00865BFA" w:rsidRDefault="00865BFA" w:rsidP="00865BFA">
      <w:pPr>
        <w:pStyle w:val="Header"/>
        <w:tabs>
          <w:tab w:val="clear" w:pos="4320"/>
          <w:tab w:val="clear" w:pos="8640"/>
          <w:tab w:val="left" w:pos="1440"/>
        </w:tabs>
        <w:rPr>
          <w:b/>
          <w:szCs w:val="24"/>
        </w:rPr>
      </w:pPr>
    </w:p>
    <w:p w:rsidR="00865BFA" w:rsidRPr="00201FA9" w:rsidRDefault="00865BFA" w:rsidP="00865BFA">
      <w:pPr>
        <w:pStyle w:val="Header"/>
        <w:tabs>
          <w:tab w:val="clear" w:pos="4320"/>
          <w:tab w:val="clear" w:pos="8640"/>
          <w:tab w:val="left" w:pos="1440"/>
        </w:tabs>
        <w:rPr>
          <w:b/>
          <w:sz w:val="22"/>
          <w:szCs w:val="22"/>
        </w:rPr>
      </w:pPr>
      <w:r w:rsidRPr="00201FA9">
        <w:rPr>
          <w:b/>
          <w:sz w:val="22"/>
          <w:szCs w:val="22"/>
        </w:rPr>
        <w:t>INDEX</w:t>
      </w:r>
    </w:p>
    <w:p w:rsidR="00865BFA" w:rsidRPr="00201FA9" w:rsidRDefault="00865BFA" w:rsidP="00865BFA">
      <w:pPr>
        <w:pStyle w:val="Header"/>
        <w:tabs>
          <w:tab w:val="clear" w:pos="4320"/>
          <w:tab w:val="clear" w:pos="8640"/>
          <w:tab w:val="left" w:pos="1440"/>
        </w:tabs>
        <w:rPr>
          <w:sz w:val="22"/>
          <w:szCs w:val="22"/>
        </w:rPr>
      </w:pPr>
    </w:p>
    <w:p w:rsidR="00865BFA" w:rsidRPr="00201FA9" w:rsidRDefault="00865BFA" w:rsidP="00865BFA">
      <w:pPr>
        <w:pStyle w:val="Header"/>
        <w:numPr>
          <w:ilvl w:val="0"/>
          <w:numId w:val="6"/>
        </w:numPr>
        <w:tabs>
          <w:tab w:val="clear" w:pos="4320"/>
          <w:tab w:val="clear" w:pos="8640"/>
          <w:tab w:val="left" w:pos="1440"/>
        </w:tabs>
        <w:rPr>
          <w:sz w:val="22"/>
          <w:szCs w:val="22"/>
        </w:rPr>
      </w:pPr>
      <w:r w:rsidRPr="00201FA9">
        <w:rPr>
          <w:sz w:val="22"/>
          <w:szCs w:val="22"/>
        </w:rPr>
        <w:t>Introduction</w:t>
      </w:r>
    </w:p>
    <w:p w:rsidR="00865BFA" w:rsidRPr="00201FA9" w:rsidRDefault="00865BFA" w:rsidP="00865BFA">
      <w:pPr>
        <w:pStyle w:val="Header"/>
        <w:numPr>
          <w:ilvl w:val="0"/>
          <w:numId w:val="6"/>
        </w:numPr>
        <w:tabs>
          <w:tab w:val="clear" w:pos="4320"/>
          <w:tab w:val="clear" w:pos="8640"/>
          <w:tab w:val="left" w:pos="1440"/>
        </w:tabs>
        <w:rPr>
          <w:sz w:val="22"/>
          <w:szCs w:val="22"/>
        </w:rPr>
      </w:pPr>
      <w:r w:rsidRPr="00201FA9">
        <w:rPr>
          <w:sz w:val="22"/>
          <w:szCs w:val="22"/>
        </w:rPr>
        <w:t>Purpose of this R</w:t>
      </w:r>
      <w:r>
        <w:rPr>
          <w:sz w:val="22"/>
          <w:szCs w:val="22"/>
        </w:rPr>
        <w:t xml:space="preserve">equest for </w:t>
      </w:r>
      <w:r w:rsidRPr="00201FA9">
        <w:rPr>
          <w:sz w:val="22"/>
          <w:szCs w:val="22"/>
        </w:rPr>
        <w:t>P</w:t>
      </w:r>
      <w:r>
        <w:rPr>
          <w:sz w:val="22"/>
          <w:szCs w:val="22"/>
        </w:rPr>
        <w:t>roposal</w:t>
      </w:r>
    </w:p>
    <w:p w:rsidR="00865BFA" w:rsidRPr="00201FA9" w:rsidRDefault="00865BFA" w:rsidP="00865BFA">
      <w:pPr>
        <w:pStyle w:val="Header"/>
        <w:numPr>
          <w:ilvl w:val="0"/>
          <w:numId w:val="6"/>
        </w:numPr>
        <w:tabs>
          <w:tab w:val="clear" w:pos="4320"/>
          <w:tab w:val="clear" w:pos="8640"/>
          <w:tab w:val="left" w:pos="1440"/>
        </w:tabs>
        <w:rPr>
          <w:sz w:val="22"/>
          <w:szCs w:val="22"/>
        </w:rPr>
      </w:pPr>
      <w:r w:rsidRPr="00201FA9">
        <w:rPr>
          <w:sz w:val="22"/>
          <w:szCs w:val="22"/>
        </w:rPr>
        <w:t>Scope of Services</w:t>
      </w:r>
    </w:p>
    <w:p w:rsidR="00865BFA" w:rsidRDefault="00865BFA" w:rsidP="00865BFA">
      <w:pPr>
        <w:pStyle w:val="Header"/>
        <w:numPr>
          <w:ilvl w:val="0"/>
          <w:numId w:val="6"/>
        </w:numPr>
        <w:tabs>
          <w:tab w:val="clear" w:pos="4320"/>
          <w:tab w:val="clear" w:pos="8640"/>
          <w:tab w:val="left" w:pos="1440"/>
        </w:tabs>
        <w:rPr>
          <w:sz w:val="22"/>
          <w:szCs w:val="22"/>
        </w:rPr>
      </w:pPr>
      <w:r w:rsidRPr="00201FA9">
        <w:rPr>
          <w:sz w:val="22"/>
          <w:szCs w:val="22"/>
        </w:rPr>
        <w:t>Responding to the R</w:t>
      </w:r>
      <w:r>
        <w:rPr>
          <w:sz w:val="22"/>
          <w:szCs w:val="22"/>
        </w:rPr>
        <w:t xml:space="preserve">equest for </w:t>
      </w:r>
      <w:r w:rsidRPr="00201FA9">
        <w:rPr>
          <w:sz w:val="22"/>
          <w:szCs w:val="22"/>
        </w:rPr>
        <w:t>P</w:t>
      </w:r>
      <w:r>
        <w:rPr>
          <w:sz w:val="22"/>
          <w:szCs w:val="22"/>
        </w:rPr>
        <w:t>roposal</w:t>
      </w:r>
    </w:p>
    <w:p w:rsidR="00865BFA" w:rsidRDefault="00865BFA" w:rsidP="00865BFA">
      <w:pPr>
        <w:pStyle w:val="Header"/>
        <w:numPr>
          <w:ilvl w:val="0"/>
          <w:numId w:val="6"/>
        </w:numPr>
        <w:tabs>
          <w:tab w:val="clear" w:pos="4320"/>
          <w:tab w:val="clear" w:pos="8640"/>
          <w:tab w:val="left" w:pos="1440"/>
        </w:tabs>
        <w:rPr>
          <w:sz w:val="22"/>
          <w:szCs w:val="22"/>
        </w:rPr>
      </w:pPr>
      <w:r>
        <w:rPr>
          <w:sz w:val="22"/>
          <w:szCs w:val="22"/>
        </w:rPr>
        <w:t>Proposal Submission</w:t>
      </w:r>
    </w:p>
    <w:p w:rsidR="00865BFA" w:rsidRPr="00201FA9" w:rsidRDefault="00865BFA" w:rsidP="00865BFA">
      <w:pPr>
        <w:pStyle w:val="Header"/>
        <w:numPr>
          <w:ilvl w:val="0"/>
          <w:numId w:val="6"/>
        </w:numPr>
        <w:tabs>
          <w:tab w:val="clear" w:pos="4320"/>
          <w:tab w:val="clear" w:pos="8640"/>
          <w:tab w:val="left" w:pos="1440"/>
        </w:tabs>
        <w:rPr>
          <w:sz w:val="22"/>
          <w:szCs w:val="22"/>
        </w:rPr>
      </w:pPr>
      <w:r>
        <w:rPr>
          <w:sz w:val="22"/>
          <w:szCs w:val="22"/>
        </w:rPr>
        <w:t>Proposal Content</w:t>
      </w:r>
    </w:p>
    <w:p w:rsidR="00865BFA" w:rsidRPr="00201FA9" w:rsidRDefault="00865BFA" w:rsidP="00865BFA">
      <w:pPr>
        <w:pStyle w:val="Header"/>
        <w:numPr>
          <w:ilvl w:val="0"/>
          <w:numId w:val="6"/>
        </w:numPr>
        <w:tabs>
          <w:tab w:val="clear" w:pos="4320"/>
          <w:tab w:val="clear" w:pos="8640"/>
          <w:tab w:val="left" w:pos="1440"/>
        </w:tabs>
        <w:rPr>
          <w:sz w:val="22"/>
          <w:szCs w:val="22"/>
        </w:rPr>
      </w:pPr>
      <w:r w:rsidRPr="00201FA9">
        <w:rPr>
          <w:sz w:val="22"/>
          <w:szCs w:val="22"/>
        </w:rPr>
        <w:t>Selection Process</w:t>
      </w:r>
    </w:p>
    <w:p w:rsidR="00865BFA" w:rsidRPr="00201FA9" w:rsidRDefault="00865BFA" w:rsidP="00865BFA">
      <w:pPr>
        <w:pStyle w:val="Header"/>
        <w:numPr>
          <w:ilvl w:val="0"/>
          <w:numId w:val="6"/>
        </w:numPr>
        <w:tabs>
          <w:tab w:val="clear" w:pos="4320"/>
          <w:tab w:val="clear" w:pos="8640"/>
          <w:tab w:val="left" w:pos="1440"/>
        </w:tabs>
        <w:rPr>
          <w:sz w:val="22"/>
          <w:szCs w:val="22"/>
        </w:rPr>
      </w:pPr>
      <w:r w:rsidRPr="00201FA9">
        <w:rPr>
          <w:sz w:val="22"/>
          <w:szCs w:val="22"/>
        </w:rPr>
        <w:t>Evaluation of Proposals</w:t>
      </w:r>
    </w:p>
    <w:p w:rsidR="00865BFA" w:rsidRPr="00201FA9" w:rsidRDefault="00EF53BC" w:rsidP="00865BFA">
      <w:pPr>
        <w:pStyle w:val="Header"/>
        <w:numPr>
          <w:ilvl w:val="0"/>
          <w:numId w:val="6"/>
        </w:numPr>
        <w:tabs>
          <w:tab w:val="clear" w:pos="4320"/>
          <w:tab w:val="clear" w:pos="8640"/>
          <w:tab w:val="left" w:pos="1440"/>
        </w:tabs>
        <w:rPr>
          <w:sz w:val="22"/>
          <w:szCs w:val="22"/>
        </w:rPr>
      </w:pPr>
      <w:r>
        <w:rPr>
          <w:sz w:val="22"/>
          <w:szCs w:val="22"/>
        </w:rPr>
        <w:t>Additional Information</w:t>
      </w:r>
    </w:p>
    <w:p w:rsidR="00865BFA" w:rsidRDefault="00865BFA" w:rsidP="00865BFA">
      <w:pPr>
        <w:pStyle w:val="Header"/>
        <w:numPr>
          <w:ilvl w:val="0"/>
          <w:numId w:val="6"/>
        </w:numPr>
        <w:tabs>
          <w:tab w:val="clear" w:pos="4320"/>
          <w:tab w:val="clear" w:pos="8640"/>
          <w:tab w:val="left" w:pos="1440"/>
        </w:tabs>
        <w:rPr>
          <w:sz w:val="22"/>
          <w:szCs w:val="22"/>
        </w:rPr>
      </w:pPr>
      <w:r w:rsidRPr="00201FA9">
        <w:rPr>
          <w:sz w:val="22"/>
          <w:szCs w:val="22"/>
        </w:rPr>
        <w:t>Proposed Contract Terms</w:t>
      </w:r>
    </w:p>
    <w:p w:rsidR="00865BFA" w:rsidRDefault="00865BFA" w:rsidP="00865BFA">
      <w:pPr>
        <w:pStyle w:val="Header"/>
        <w:numPr>
          <w:ilvl w:val="0"/>
          <w:numId w:val="6"/>
        </w:numPr>
        <w:tabs>
          <w:tab w:val="clear" w:pos="4320"/>
          <w:tab w:val="clear" w:pos="8640"/>
          <w:tab w:val="left" w:pos="1440"/>
        </w:tabs>
        <w:rPr>
          <w:sz w:val="22"/>
          <w:szCs w:val="22"/>
        </w:rPr>
      </w:pPr>
      <w:r>
        <w:rPr>
          <w:sz w:val="22"/>
          <w:szCs w:val="22"/>
        </w:rPr>
        <w:t>Confidential or Proprietary Information</w:t>
      </w:r>
    </w:p>
    <w:p w:rsidR="00ED79D2" w:rsidRPr="00201FA9" w:rsidRDefault="00ED79D2" w:rsidP="00865BFA">
      <w:pPr>
        <w:pStyle w:val="Header"/>
        <w:numPr>
          <w:ilvl w:val="0"/>
          <w:numId w:val="6"/>
        </w:numPr>
        <w:tabs>
          <w:tab w:val="clear" w:pos="4320"/>
          <w:tab w:val="clear" w:pos="8640"/>
          <w:tab w:val="left" w:pos="1440"/>
        </w:tabs>
        <w:rPr>
          <w:sz w:val="22"/>
          <w:szCs w:val="22"/>
        </w:rPr>
      </w:pPr>
      <w:r>
        <w:rPr>
          <w:sz w:val="22"/>
          <w:szCs w:val="22"/>
        </w:rPr>
        <w:t>Labor Compliance</w:t>
      </w:r>
    </w:p>
    <w:p w:rsidR="00865BFA" w:rsidRPr="00201FA9" w:rsidRDefault="00865BFA" w:rsidP="00865BFA">
      <w:pPr>
        <w:pStyle w:val="Header"/>
        <w:numPr>
          <w:ilvl w:val="0"/>
          <w:numId w:val="6"/>
        </w:numPr>
        <w:tabs>
          <w:tab w:val="clear" w:pos="4320"/>
          <w:tab w:val="clear" w:pos="8640"/>
          <w:tab w:val="left" w:pos="1440"/>
        </w:tabs>
        <w:rPr>
          <w:sz w:val="22"/>
          <w:szCs w:val="22"/>
        </w:rPr>
      </w:pPr>
      <w:r w:rsidRPr="00201FA9">
        <w:rPr>
          <w:sz w:val="22"/>
          <w:szCs w:val="22"/>
        </w:rPr>
        <w:t>Disabled Veteran Business Enter</w:t>
      </w:r>
      <w:r w:rsidR="00561DAC">
        <w:rPr>
          <w:sz w:val="22"/>
          <w:szCs w:val="22"/>
        </w:rPr>
        <w:t>prise (DVBE) Participation Goal</w:t>
      </w:r>
    </w:p>
    <w:p w:rsidR="00865BFA" w:rsidRPr="00201FA9" w:rsidRDefault="00865BFA" w:rsidP="00865BFA">
      <w:pPr>
        <w:pStyle w:val="Header"/>
        <w:numPr>
          <w:ilvl w:val="0"/>
          <w:numId w:val="6"/>
        </w:numPr>
        <w:tabs>
          <w:tab w:val="clear" w:pos="4320"/>
          <w:tab w:val="clear" w:pos="8640"/>
          <w:tab w:val="left" w:pos="1440"/>
        </w:tabs>
        <w:rPr>
          <w:sz w:val="22"/>
          <w:szCs w:val="22"/>
        </w:rPr>
      </w:pPr>
      <w:r w:rsidRPr="00201FA9">
        <w:rPr>
          <w:bCs/>
          <w:sz w:val="22"/>
          <w:szCs w:val="22"/>
        </w:rPr>
        <w:t>Administrative Rules Governing Requests For Proposals</w:t>
      </w:r>
    </w:p>
    <w:p w:rsidR="00865BFA" w:rsidRPr="00201FA9" w:rsidRDefault="00865BFA" w:rsidP="00865BFA">
      <w:pPr>
        <w:pStyle w:val="Header"/>
        <w:tabs>
          <w:tab w:val="clear" w:pos="4320"/>
          <w:tab w:val="clear" w:pos="8640"/>
          <w:tab w:val="left" w:pos="1440"/>
        </w:tabs>
        <w:ind w:left="720"/>
        <w:rPr>
          <w:sz w:val="22"/>
          <w:szCs w:val="22"/>
        </w:rPr>
      </w:pPr>
    </w:p>
    <w:p w:rsidR="00865BFA" w:rsidRPr="00201FA9" w:rsidRDefault="00865BFA" w:rsidP="00865BFA">
      <w:pPr>
        <w:autoSpaceDE w:val="0"/>
        <w:autoSpaceDN w:val="0"/>
        <w:adjustRightInd w:val="0"/>
        <w:rPr>
          <w:sz w:val="22"/>
          <w:szCs w:val="22"/>
        </w:rPr>
      </w:pPr>
    </w:p>
    <w:p w:rsidR="00865BFA" w:rsidRPr="00201FA9" w:rsidRDefault="00865BFA" w:rsidP="00865BFA">
      <w:pPr>
        <w:pStyle w:val="JCCBodyText"/>
        <w:spacing w:after="120"/>
        <w:jc w:val="both"/>
        <w:rPr>
          <w:sz w:val="22"/>
          <w:szCs w:val="22"/>
        </w:rPr>
      </w:pPr>
      <w:r w:rsidRPr="00201FA9">
        <w:rPr>
          <w:sz w:val="22"/>
          <w:szCs w:val="22"/>
        </w:rPr>
        <w:t xml:space="preserve">Attachments </w:t>
      </w:r>
    </w:p>
    <w:p w:rsidR="00865BFA" w:rsidRPr="00201FA9" w:rsidRDefault="00865BFA" w:rsidP="00865BFA">
      <w:pPr>
        <w:pStyle w:val="JCCBodyText"/>
        <w:tabs>
          <w:tab w:val="left" w:pos="720"/>
        </w:tabs>
        <w:spacing w:line="240" w:lineRule="auto"/>
        <w:jc w:val="both"/>
        <w:rPr>
          <w:sz w:val="22"/>
          <w:szCs w:val="22"/>
        </w:rPr>
      </w:pPr>
      <w:r w:rsidRPr="00201FA9">
        <w:rPr>
          <w:sz w:val="22"/>
          <w:szCs w:val="22"/>
        </w:rPr>
        <w:t xml:space="preserve">A </w:t>
      </w:r>
      <w:r w:rsidRPr="00201FA9">
        <w:rPr>
          <w:sz w:val="22"/>
          <w:szCs w:val="22"/>
        </w:rPr>
        <w:tab/>
      </w:r>
      <w:r w:rsidRPr="00201FA9">
        <w:rPr>
          <w:sz w:val="22"/>
          <w:szCs w:val="22"/>
        </w:rPr>
        <w:tab/>
      </w:r>
      <w:r>
        <w:rPr>
          <w:sz w:val="22"/>
          <w:szCs w:val="22"/>
        </w:rPr>
        <w:t>GMHOJ Scope and Specifications</w:t>
      </w:r>
    </w:p>
    <w:p w:rsidR="00865BFA" w:rsidRDefault="00865BFA" w:rsidP="00865BFA">
      <w:pPr>
        <w:pStyle w:val="JCCBodyText"/>
        <w:tabs>
          <w:tab w:val="left" w:pos="720"/>
        </w:tabs>
        <w:spacing w:line="240" w:lineRule="auto"/>
        <w:jc w:val="both"/>
        <w:rPr>
          <w:sz w:val="22"/>
          <w:szCs w:val="22"/>
        </w:rPr>
      </w:pPr>
      <w:r w:rsidRPr="00201FA9">
        <w:rPr>
          <w:sz w:val="22"/>
          <w:szCs w:val="22"/>
        </w:rPr>
        <w:t>B</w:t>
      </w:r>
      <w:r w:rsidRPr="00201FA9">
        <w:rPr>
          <w:sz w:val="22"/>
          <w:szCs w:val="22"/>
        </w:rPr>
        <w:tab/>
      </w:r>
      <w:r w:rsidRPr="00201FA9">
        <w:rPr>
          <w:sz w:val="22"/>
          <w:szCs w:val="22"/>
        </w:rPr>
        <w:tab/>
      </w:r>
      <w:r>
        <w:rPr>
          <w:sz w:val="22"/>
          <w:szCs w:val="22"/>
        </w:rPr>
        <w:t>CCC Scope and Specifications</w:t>
      </w:r>
    </w:p>
    <w:p w:rsidR="00865BFA" w:rsidRDefault="00865BFA" w:rsidP="00865BFA">
      <w:pPr>
        <w:pStyle w:val="JCCBodyText"/>
        <w:tabs>
          <w:tab w:val="left" w:pos="720"/>
        </w:tabs>
        <w:spacing w:line="240" w:lineRule="auto"/>
        <w:jc w:val="both"/>
        <w:rPr>
          <w:sz w:val="22"/>
          <w:szCs w:val="22"/>
        </w:rPr>
      </w:pPr>
      <w:r>
        <w:rPr>
          <w:sz w:val="22"/>
          <w:szCs w:val="22"/>
        </w:rPr>
        <w:t>C</w:t>
      </w:r>
      <w:r>
        <w:rPr>
          <w:sz w:val="22"/>
          <w:szCs w:val="22"/>
        </w:rPr>
        <w:tab/>
      </w:r>
      <w:r>
        <w:rPr>
          <w:sz w:val="22"/>
          <w:szCs w:val="22"/>
        </w:rPr>
        <w:tab/>
        <w:t>Price Proposal Form for San Francisco Civic Center Courthouse BAS Upgrade</w:t>
      </w:r>
    </w:p>
    <w:p w:rsidR="00865BFA" w:rsidRPr="00201FA9" w:rsidRDefault="00865BFA" w:rsidP="00865BFA">
      <w:pPr>
        <w:pStyle w:val="JCCBodyText"/>
        <w:tabs>
          <w:tab w:val="left" w:pos="720"/>
        </w:tabs>
        <w:spacing w:line="240" w:lineRule="auto"/>
        <w:jc w:val="both"/>
        <w:rPr>
          <w:sz w:val="22"/>
          <w:szCs w:val="22"/>
        </w:rPr>
      </w:pPr>
      <w:r>
        <w:rPr>
          <w:sz w:val="22"/>
          <w:szCs w:val="22"/>
        </w:rPr>
        <w:t>D</w:t>
      </w:r>
      <w:r>
        <w:rPr>
          <w:sz w:val="22"/>
          <w:szCs w:val="22"/>
        </w:rPr>
        <w:tab/>
      </w:r>
      <w:r>
        <w:rPr>
          <w:sz w:val="22"/>
          <w:szCs w:val="22"/>
        </w:rPr>
        <w:tab/>
        <w:t>Price Proposal Form for George E. McDonald HOJ HVAC and BAS Upgrade</w:t>
      </w:r>
    </w:p>
    <w:p w:rsidR="00865BFA" w:rsidRPr="00201FA9" w:rsidRDefault="00865BFA" w:rsidP="00865BFA">
      <w:pPr>
        <w:pStyle w:val="JCCBodyText"/>
        <w:tabs>
          <w:tab w:val="left" w:pos="720"/>
        </w:tabs>
        <w:spacing w:line="240" w:lineRule="auto"/>
        <w:jc w:val="both"/>
        <w:rPr>
          <w:sz w:val="22"/>
          <w:szCs w:val="22"/>
        </w:rPr>
      </w:pPr>
      <w:r>
        <w:rPr>
          <w:sz w:val="22"/>
          <w:szCs w:val="22"/>
        </w:rPr>
        <w:t>E</w:t>
      </w:r>
      <w:r w:rsidRPr="00201FA9">
        <w:rPr>
          <w:sz w:val="22"/>
          <w:szCs w:val="22"/>
        </w:rPr>
        <w:tab/>
      </w:r>
      <w:r w:rsidRPr="00201FA9">
        <w:rPr>
          <w:sz w:val="22"/>
          <w:szCs w:val="22"/>
        </w:rPr>
        <w:tab/>
      </w:r>
      <w:r>
        <w:rPr>
          <w:sz w:val="22"/>
          <w:szCs w:val="22"/>
        </w:rPr>
        <w:t>Standard Agreement and its Exhibits (Sample Document)</w:t>
      </w:r>
    </w:p>
    <w:p w:rsidR="00865BFA" w:rsidRPr="00201FA9" w:rsidRDefault="00865BFA" w:rsidP="00865BFA">
      <w:pPr>
        <w:pStyle w:val="JCCBodyText"/>
        <w:tabs>
          <w:tab w:val="left" w:pos="720"/>
        </w:tabs>
        <w:spacing w:line="240" w:lineRule="auto"/>
        <w:jc w:val="both"/>
        <w:rPr>
          <w:sz w:val="22"/>
          <w:szCs w:val="22"/>
        </w:rPr>
      </w:pPr>
      <w:r>
        <w:rPr>
          <w:sz w:val="22"/>
          <w:szCs w:val="22"/>
        </w:rPr>
        <w:t>F</w:t>
      </w:r>
      <w:r>
        <w:rPr>
          <w:sz w:val="22"/>
          <w:szCs w:val="22"/>
        </w:rPr>
        <w:tab/>
      </w:r>
      <w:r>
        <w:rPr>
          <w:sz w:val="22"/>
          <w:szCs w:val="22"/>
        </w:rPr>
        <w:tab/>
      </w:r>
      <w:r w:rsidRPr="00201FA9">
        <w:rPr>
          <w:sz w:val="22"/>
          <w:szCs w:val="22"/>
        </w:rPr>
        <w:t>Form for Submission of Questions</w:t>
      </w:r>
    </w:p>
    <w:p w:rsidR="00865BFA" w:rsidRDefault="00865BFA" w:rsidP="00865BFA">
      <w:pPr>
        <w:pStyle w:val="JCCBodyText"/>
        <w:tabs>
          <w:tab w:val="left" w:pos="720"/>
        </w:tabs>
        <w:spacing w:line="240" w:lineRule="auto"/>
        <w:jc w:val="both"/>
        <w:rPr>
          <w:sz w:val="22"/>
          <w:szCs w:val="22"/>
        </w:rPr>
      </w:pPr>
      <w:r>
        <w:rPr>
          <w:sz w:val="22"/>
          <w:szCs w:val="22"/>
        </w:rPr>
        <w:t>G</w:t>
      </w:r>
      <w:r w:rsidRPr="00201FA9">
        <w:rPr>
          <w:sz w:val="22"/>
          <w:szCs w:val="22"/>
        </w:rPr>
        <w:tab/>
      </w:r>
      <w:r w:rsidRPr="00201FA9">
        <w:rPr>
          <w:sz w:val="22"/>
          <w:szCs w:val="22"/>
        </w:rPr>
        <w:tab/>
      </w:r>
      <w:r w:rsidR="00975EA7">
        <w:rPr>
          <w:sz w:val="22"/>
          <w:szCs w:val="22"/>
        </w:rPr>
        <w:t xml:space="preserve">General </w:t>
      </w:r>
      <w:r>
        <w:rPr>
          <w:sz w:val="22"/>
          <w:szCs w:val="22"/>
        </w:rPr>
        <w:t>Certification</w:t>
      </w:r>
      <w:r w:rsidR="00975EA7">
        <w:rPr>
          <w:sz w:val="22"/>
          <w:szCs w:val="22"/>
        </w:rPr>
        <w:t>s</w:t>
      </w:r>
      <w:r>
        <w:rPr>
          <w:sz w:val="22"/>
          <w:szCs w:val="22"/>
        </w:rPr>
        <w:t xml:space="preserve"> Form</w:t>
      </w:r>
    </w:p>
    <w:p w:rsidR="00865BFA" w:rsidRDefault="00865BFA" w:rsidP="00865BFA">
      <w:pPr>
        <w:pStyle w:val="JCCBodyText"/>
        <w:tabs>
          <w:tab w:val="left" w:pos="720"/>
        </w:tabs>
        <w:spacing w:line="240" w:lineRule="auto"/>
        <w:jc w:val="both"/>
        <w:rPr>
          <w:sz w:val="22"/>
          <w:szCs w:val="22"/>
        </w:rPr>
      </w:pPr>
      <w:r>
        <w:rPr>
          <w:sz w:val="22"/>
          <w:szCs w:val="22"/>
        </w:rPr>
        <w:t>H</w:t>
      </w:r>
      <w:r>
        <w:rPr>
          <w:sz w:val="22"/>
          <w:szCs w:val="22"/>
        </w:rPr>
        <w:tab/>
      </w:r>
      <w:r>
        <w:rPr>
          <w:sz w:val="22"/>
          <w:szCs w:val="22"/>
        </w:rPr>
        <w:tab/>
        <w:t>Darfur Contracting Act Certification Form</w:t>
      </w:r>
    </w:p>
    <w:p w:rsidR="00865BFA" w:rsidRPr="00201FA9" w:rsidRDefault="00865BFA" w:rsidP="00865BFA">
      <w:pPr>
        <w:pStyle w:val="JCCBodyText"/>
        <w:tabs>
          <w:tab w:val="left" w:pos="720"/>
        </w:tabs>
        <w:spacing w:line="240" w:lineRule="auto"/>
        <w:jc w:val="both"/>
        <w:rPr>
          <w:sz w:val="22"/>
          <w:szCs w:val="22"/>
        </w:rPr>
      </w:pPr>
      <w:r>
        <w:rPr>
          <w:sz w:val="22"/>
          <w:szCs w:val="22"/>
        </w:rPr>
        <w:t>I</w:t>
      </w:r>
      <w:r>
        <w:rPr>
          <w:sz w:val="22"/>
          <w:szCs w:val="22"/>
        </w:rPr>
        <w:tab/>
      </w:r>
      <w:r>
        <w:rPr>
          <w:sz w:val="22"/>
          <w:szCs w:val="22"/>
        </w:rPr>
        <w:tab/>
      </w:r>
      <w:r w:rsidRPr="00201FA9">
        <w:rPr>
          <w:sz w:val="22"/>
          <w:szCs w:val="22"/>
        </w:rPr>
        <w:t>Payee Data Form</w:t>
      </w:r>
    </w:p>
    <w:p w:rsidR="00865BFA" w:rsidRPr="00201FA9" w:rsidRDefault="00865BFA" w:rsidP="00865BFA">
      <w:pPr>
        <w:pStyle w:val="JCCBodyText"/>
        <w:spacing w:after="60"/>
        <w:rPr>
          <w:sz w:val="22"/>
          <w:szCs w:val="22"/>
        </w:rPr>
      </w:pPr>
    </w:p>
    <w:p w:rsidR="00865BFA" w:rsidRPr="00201FA9" w:rsidRDefault="00865BFA" w:rsidP="00865BFA">
      <w:pPr>
        <w:keepNext/>
        <w:numPr>
          <w:ilvl w:val="0"/>
          <w:numId w:val="7"/>
        </w:numPr>
        <w:spacing w:after="60"/>
        <w:rPr>
          <w:b/>
          <w:bCs/>
          <w:sz w:val="22"/>
          <w:szCs w:val="22"/>
        </w:rPr>
      </w:pPr>
      <w:bookmarkStart w:id="2" w:name="bmStart"/>
      <w:bookmarkEnd w:id="2"/>
      <w:r w:rsidRPr="00201FA9">
        <w:rPr>
          <w:b/>
          <w:bCs/>
          <w:sz w:val="22"/>
          <w:szCs w:val="22"/>
          <w:u w:val="single"/>
        </w:rPr>
        <w:t>Introduction</w:t>
      </w:r>
    </w:p>
    <w:p w:rsidR="00865BFA" w:rsidRPr="00201FA9" w:rsidRDefault="00865BFA" w:rsidP="00865BFA">
      <w:pPr>
        <w:keepNext/>
        <w:spacing w:after="60"/>
        <w:ind w:left="720"/>
        <w:rPr>
          <w:b/>
          <w:bCs/>
          <w:sz w:val="22"/>
          <w:szCs w:val="22"/>
        </w:rPr>
      </w:pPr>
    </w:p>
    <w:p w:rsidR="00865BFA" w:rsidRPr="00201FA9" w:rsidRDefault="00865BFA" w:rsidP="00865BFA">
      <w:pPr>
        <w:spacing w:after="60"/>
        <w:ind w:right="-90"/>
        <w:rPr>
          <w:sz w:val="22"/>
          <w:szCs w:val="22"/>
          <w:u w:val="single"/>
        </w:rPr>
      </w:pPr>
      <w:r w:rsidRPr="00201FA9">
        <w:rPr>
          <w:sz w:val="22"/>
          <w:szCs w:val="22"/>
        </w:rPr>
        <w:t xml:space="preserve">This Request for Proposal (RFP) is the means for potential proposers to submit their proposals to the </w:t>
      </w:r>
      <w:r>
        <w:rPr>
          <w:sz w:val="22"/>
          <w:szCs w:val="22"/>
        </w:rPr>
        <w:t>Judicial Council of California</w:t>
      </w:r>
      <w:r w:rsidRPr="00201FA9">
        <w:rPr>
          <w:sz w:val="22"/>
          <w:szCs w:val="22"/>
        </w:rPr>
        <w:t xml:space="preserve"> for the services described in this document.  The RFP and all associated documents and addenda are available in electronic form at</w:t>
      </w:r>
      <w:r w:rsidRPr="00201FA9">
        <w:rPr>
          <w:color w:val="000000"/>
          <w:sz w:val="22"/>
          <w:szCs w:val="22"/>
        </w:rPr>
        <w:t xml:space="preserve"> </w:t>
      </w:r>
      <w:hyperlink r:id="rId9" w:history="1">
        <w:r w:rsidRPr="00201FA9">
          <w:rPr>
            <w:rStyle w:val="Hyperlink"/>
            <w:sz w:val="22"/>
            <w:szCs w:val="22"/>
          </w:rPr>
          <w:t>http://www.courts.ca.gov.</w:t>
        </w:r>
      </w:hyperlink>
      <w:r w:rsidRPr="00201FA9">
        <w:rPr>
          <w:sz w:val="22"/>
          <w:szCs w:val="22"/>
          <w:u w:val="single"/>
        </w:rPr>
        <w:t xml:space="preserve"> </w:t>
      </w:r>
    </w:p>
    <w:p w:rsidR="00865BFA" w:rsidRPr="00201FA9" w:rsidRDefault="00865BFA" w:rsidP="00865BFA">
      <w:pPr>
        <w:spacing w:after="60"/>
        <w:ind w:right="-90"/>
        <w:rPr>
          <w:sz w:val="22"/>
          <w:szCs w:val="22"/>
          <w:u w:val="single"/>
        </w:rPr>
      </w:pPr>
    </w:p>
    <w:p w:rsidR="00865BFA" w:rsidRPr="00201FA9" w:rsidRDefault="00865BFA" w:rsidP="00865BFA">
      <w:pPr>
        <w:pStyle w:val="BodyTextIndent3"/>
        <w:ind w:left="0"/>
        <w:rPr>
          <w:sz w:val="22"/>
          <w:szCs w:val="22"/>
        </w:rPr>
      </w:pPr>
      <w:r w:rsidRPr="00201FA9">
        <w:rPr>
          <w:sz w:val="22"/>
          <w:szCs w:val="22"/>
        </w:rPr>
        <w:t>The Judicial Council of California, chaired by the Chief Justice of California, is the primary policy making body of the California jud</w:t>
      </w:r>
      <w:r>
        <w:rPr>
          <w:sz w:val="22"/>
          <w:szCs w:val="22"/>
        </w:rPr>
        <w:t>icial system.</w:t>
      </w:r>
      <w:r w:rsidR="00100522">
        <w:rPr>
          <w:sz w:val="22"/>
          <w:szCs w:val="22"/>
        </w:rPr>
        <w:t xml:space="preserve"> The </w:t>
      </w:r>
      <w:r w:rsidRPr="0050013C">
        <w:rPr>
          <w:sz w:val="22"/>
          <w:szCs w:val="22"/>
        </w:rPr>
        <w:t xml:space="preserve">Real Estate and Facilities Management </w:t>
      </w:r>
      <w:r w:rsidR="00100522">
        <w:rPr>
          <w:sz w:val="22"/>
          <w:szCs w:val="22"/>
        </w:rPr>
        <w:t>office (“</w:t>
      </w:r>
      <w:r w:rsidRPr="0050013C">
        <w:rPr>
          <w:sz w:val="22"/>
          <w:szCs w:val="22"/>
        </w:rPr>
        <w:t xml:space="preserve">REFM”) </w:t>
      </w:r>
      <w:r>
        <w:rPr>
          <w:sz w:val="22"/>
          <w:szCs w:val="22"/>
        </w:rPr>
        <w:t xml:space="preserve">is </w:t>
      </w:r>
      <w:r w:rsidRPr="0050013C">
        <w:rPr>
          <w:sz w:val="22"/>
          <w:szCs w:val="22"/>
        </w:rPr>
        <w:t>a division</w:t>
      </w:r>
      <w:r>
        <w:rPr>
          <w:sz w:val="22"/>
          <w:szCs w:val="22"/>
        </w:rPr>
        <w:t xml:space="preserve"> of the Judicial Council</w:t>
      </w:r>
      <w:r w:rsidRPr="0050013C">
        <w:rPr>
          <w:sz w:val="22"/>
          <w:szCs w:val="22"/>
        </w:rPr>
        <w:t xml:space="preserve"> responsible for real estate and facility management for the Superior and Appellate Court facilities in California, including site acquisitions and property dispositions.</w:t>
      </w:r>
    </w:p>
    <w:p w:rsidR="00865BFA" w:rsidRPr="00201FA9" w:rsidRDefault="00865BFA" w:rsidP="00865BFA">
      <w:pPr>
        <w:rPr>
          <w:sz w:val="22"/>
          <w:szCs w:val="22"/>
        </w:rPr>
      </w:pPr>
    </w:p>
    <w:p w:rsidR="00865BFA" w:rsidRPr="00201FA9" w:rsidRDefault="00865BFA" w:rsidP="00865BFA">
      <w:pPr>
        <w:keepNext/>
        <w:numPr>
          <w:ilvl w:val="0"/>
          <w:numId w:val="7"/>
        </w:numPr>
        <w:rPr>
          <w:b/>
          <w:bCs/>
          <w:sz w:val="22"/>
          <w:szCs w:val="22"/>
          <w:u w:val="single"/>
        </w:rPr>
      </w:pPr>
      <w:r w:rsidRPr="00201FA9">
        <w:rPr>
          <w:b/>
          <w:bCs/>
          <w:sz w:val="22"/>
          <w:szCs w:val="22"/>
          <w:u w:val="single"/>
        </w:rPr>
        <w:t>Purpose of this Request for Proposal</w:t>
      </w:r>
    </w:p>
    <w:p w:rsidR="00865BFA" w:rsidRPr="00201FA9" w:rsidRDefault="00865BFA" w:rsidP="00865BFA">
      <w:pPr>
        <w:keepNext/>
        <w:ind w:left="720" w:hanging="720"/>
        <w:rPr>
          <w:b/>
          <w:bCs/>
          <w:sz w:val="22"/>
          <w:szCs w:val="22"/>
          <w:u w:val="single"/>
        </w:rPr>
      </w:pPr>
    </w:p>
    <w:p w:rsidR="00865BFA" w:rsidRPr="00704932" w:rsidRDefault="00865BFA" w:rsidP="00865BFA">
      <w:pPr>
        <w:pStyle w:val="BodyTextIndent2"/>
        <w:spacing w:after="0" w:line="240" w:lineRule="auto"/>
        <w:ind w:left="0"/>
        <w:rPr>
          <w:rFonts w:eastAsia="Calibri"/>
          <w:sz w:val="22"/>
          <w:szCs w:val="22"/>
        </w:rPr>
      </w:pPr>
      <w:r>
        <w:rPr>
          <w:sz w:val="22"/>
          <w:szCs w:val="22"/>
        </w:rPr>
        <w:t>The Judicial Council through this Request f</w:t>
      </w:r>
      <w:r w:rsidRPr="00704932">
        <w:rPr>
          <w:sz w:val="22"/>
          <w:szCs w:val="22"/>
        </w:rPr>
        <w:t>or Proposal (RFP) is soliciting proposals fr</w:t>
      </w:r>
      <w:r>
        <w:rPr>
          <w:sz w:val="22"/>
          <w:szCs w:val="22"/>
        </w:rPr>
        <w:t>om qualified BAS, HVAC, and/or general c</w:t>
      </w:r>
      <w:r w:rsidRPr="00704932">
        <w:rPr>
          <w:sz w:val="22"/>
          <w:szCs w:val="22"/>
        </w:rPr>
        <w:t xml:space="preserve">ontractors for the replacement of the BAS at the San Francisco Civic Center Courthouse and the BAS and HVAC Upgrade at the George E. McDonald HOJ in Alameda.  </w:t>
      </w:r>
      <w:r w:rsidRPr="00704932">
        <w:rPr>
          <w:rFonts w:eastAsia="Calibri"/>
          <w:sz w:val="22"/>
          <w:szCs w:val="22"/>
        </w:rPr>
        <w:t>Contractors may submit proposals for either project or for both.  Award of contracts will b</w:t>
      </w:r>
      <w:r>
        <w:rPr>
          <w:rFonts w:eastAsia="Calibri"/>
          <w:sz w:val="22"/>
          <w:szCs w:val="22"/>
        </w:rPr>
        <w:t>e based on evaluation by the Judicial Council</w:t>
      </w:r>
      <w:r w:rsidRPr="00704932">
        <w:rPr>
          <w:rFonts w:eastAsia="Calibri"/>
          <w:sz w:val="22"/>
          <w:szCs w:val="22"/>
        </w:rPr>
        <w:t>.</w:t>
      </w:r>
    </w:p>
    <w:p w:rsidR="00865BFA" w:rsidRPr="00201FA9" w:rsidRDefault="00865BFA" w:rsidP="00865BFA">
      <w:pPr>
        <w:pStyle w:val="BodyTextIndent2"/>
        <w:spacing w:after="0" w:line="240" w:lineRule="auto"/>
        <w:ind w:left="0"/>
        <w:rPr>
          <w:sz w:val="22"/>
          <w:szCs w:val="22"/>
          <w:u w:val="single"/>
        </w:rPr>
      </w:pPr>
    </w:p>
    <w:p w:rsidR="00865BFA" w:rsidRDefault="00865BFA" w:rsidP="00865BFA">
      <w:pPr>
        <w:pStyle w:val="BodyTextIndent2"/>
        <w:numPr>
          <w:ilvl w:val="0"/>
          <w:numId w:val="7"/>
        </w:numPr>
        <w:spacing w:after="0" w:line="240" w:lineRule="auto"/>
        <w:rPr>
          <w:b/>
          <w:bCs/>
          <w:sz w:val="22"/>
          <w:szCs w:val="22"/>
          <w:u w:val="single"/>
        </w:rPr>
      </w:pPr>
      <w:r w:rsidRPr="00201FA9">
        <w:rPr>
          <w:b/>
          <w:bCs/>
          <w:sz w:val="22"/>
          <w:szCs w:val="22"/>
          <w:u w:val="single"/>
        </w:rPr>
        <w:t>Scope of Services</w:t>
      </w:r>
    </w:p>
    <w:p w:rsidR="00865BFA" w:rsidRDefault="00865BFA" w:rsidP="00865BFA">
      <w:pPr>
        <w:pStyle w:val="BodyTextIndent2"/>
        <w:spacing w:after="0" w:line="240" w:lineRule="auto"/>
        <w:rPr>
          <w:b/>
          <w:bCs/>
          <w:sz w:val="22"/>
          <w:szCs w:val="22"/>
          <w:u w:val="single"/>
        </w:rPr>
      </w:pPr>
    </w:p>
    <w:p w:rsidR="00865BFA" w:rsidRPr="00F86D12" w:rsidRDefault="00865BFA" w:rsidP="00865BFA">
      <w:pPr>
        <w:pStyle w:val="BodyTextIndent2"/>
        <w:spacing w:after="0" w:line="240" w:lineRule="auto"/>
        <w:ind w:left="0"/>
        <w:rPr>
          <w:sz w:val="22"/>
          <w:szCs w:val="22"/>
        </w:rPr>
      </w:pPr>
      <w:r>
        <w:rPr>
          <w:bCs/>
          <w:sz w:val="22"/>
          <w:szCs w:val="22"/>
        </w:rPr>
        <w:t xml:space="preserve">The selected general contractor(s) shall perform all the work in accordance with the following </w:t>
      </w:r>
      <w:r w:rsidR="00AA2450">
        <w:rPr>
          <w:bCs/>
          <w:sz w:val="22"/>
          <w:szCs w:val="22"/>
        </w:rPr>
        <w:t>Project Specifications</w:t>
      </w:r>
      <w:r>
        <w:rPr>
          <w:bCs/>
          <w:sz w:val="22"/>
          <w:szCs w:val="22"/>
        </w:rPr>
        <w:t>:</w:t>
      </w:r>
    </w:p>
    <w:p w:rsidR="00865BFA" w:rsidRPr="00201FA9" w:rsidRDefault="00865BFA" w:rsidP="00865BFA">
      <w:pPr>
        <w:keepNext/>
        <w:spacing w:after="60"/>
        <w:ind w:left="360"/>
        <w:rPr>
          <w:b/>
          <w:bCs/>
          <w:sz w:val="22"/>
          <w:szCs w:val="22"/>
          <w:u w:val="single"/>
        </w:rPr>
      </w:pPr>
    </w:p>
    <w:p w:rsidR="00865BFA" w:rsidRDefault="00A95824" w:rsidP="00865BFA">
      <w:pPr>
        <w:pStyle w:val="1SpecOut1"/>
        <w:tabs>
          <w:tab w:val="left" w:pos="-1152"/>
          <w:tab w:val="left" w:pos="-720"/>
          <w:tab w:val="left" w:pos="0"/>
          <w:tab w:val="left" w:pos="360"/>
          <w:tab w:val="left" w:pos="1440"/>
          <w:tab w:val="left" w:pos="2160"/>
          <w:tab w:val="left" w:pos="2880"/>
          <w:tab w:val="left" w:pos="3600"/>
          <w:tab w:val="left" w:pos="4320"/>
          <w:tab w:val="left" w:pos="4680"/>
          <w:tab w:val="left" w:pos="5220"/>
          <w:tab w:val="left" w:pos="5760"/>
          <w:tab w:val="left" w:pos="6480"/>
          <w:tab w:val="left" w:pos="7200"/>
          <w:tab w:val="left" w:pos="7920"/>
          <w:tab w:val="left" w:pos="9360"/>
          <w:tab w:val="left" w:pos="10080"/>
        </w:tabs>
        <w:spacing w:after="120"/>
        <w:ind w:left="1440"/>
        <w:jc w:val="left"/>
        <w:rPr>
          <w:rFonts w:ascii="Times New Roman" w:hAnsi="Times New Roman" w:cs="Times New Roman"/>
          <w:sz w:val="22"/>
          <w:szCs w:val="22"/>
        </w:rPr>
      </w:pPr>
      <w:r>
        <w:rPr>
          <w:rFonts w:ascii="Times New Roman" w:hAnsi="Times New Roman" w:cs="Times New Roman"/>
          <w:sz w:val="22"/>
          <w:szCs w:val="22"/>
        </w:rPr>
        <w:t>3.1</w:t>
      </w:r>
      <w:r>
        <w:rPr>
          <w:rFonts w:ascii="Times New Roman" w:hAnsi="Times New Roman" w:cs="Times New Roman"/>
          <w:sz w:val="22"/>
          <w:szCs w:val="22"/>
        </w:rPr>
        <w:tab/>
      </w:r>
      <w:r w:rsidR="00865BFA">
        <w:rPr>
          <w:rFonts w:ascii="Times New Roman" w:hAnsi="Times New Roman" w:cs="Times New Roman"/>
          <w:sz w:val="22"/>
          <w:szCs w:val="22"/>
        </w:rPr>
        <w:t xml:space="preserve">George E. McDonald HOJ – Refer to Attachment </w:t>
      </w:r>
      <w:proofErr w:type="gramStart"/>
      <w:r w:rsidR="00865BFA">
        <w:rPr>
          <w:rFonts w:ascii="Times New Roman" w:hAnsi="Times New Roman" w:cs="Times New Roman"/>
          <w:sz w:val="22"/>
          <w:szCs w:val="22"/>
        </w:rPr>
        <w:t>A</w:t>
      </w:r>
      <w:proofErr w:type="gramEnd"/>
      <w:r w:rsidR="00865BFA">
        <w:rPr>
          <w:rFonts w:ascii="Times New Roman" w:hAnsi="Times New Roman" w:cs="Times New Roman"/>
          <w:sz w:val="22"/>
          <w:szCs w:val="22"/>
        </w:rPr>
        <w:t xml:space="preserve"> – </w:t>
      </w:r>
      <w:r w:rsidR="00865BFA" w:rsidRPr="000B1FB6">
        <w:rPr>
          <w:rFonts w:ascii="Times New Roman" w:hAnsi="Times New Roman" w:cs="Times New Roman"/>
          <w:b/>
          <w:sz w:val="22"/>
          <w:szCs w:val="22"/>
        </w:rPr>
        <w:t>GMHOJ-HVAC-BAS Upgrade</w:t>
      </w:r>
    </w:p>
    <w:p w:rsidR="00865BFA" w:rsidRPr="00D75C4D" w:rsidRDefault="00865BFA" w:rsidP="00865BFA">
      <w:pPr>
        <w:pStyle w:val="1SpecOut1"/>
        <w:tabs>
          <w:tab w:val="left" w:pos="-1152"/>
          <w:tab w:val="left" w:pos="-720"/>
          <w:tab w:val="left" w:pos="0"/>
          <w:tab w:val="left" w:pos="360"/>
          <w:tab w:val="left" w:pos="1440"/>
          <w:tab w:val="left" w:pos="2160"/>
          <w:tab w:val="left" w:pos="2880"/>
          <w:tab w:val="left" w:pos="3600"/>
          <w:tab w:val="left" w:pos="4320"/>
          <w:tab w:val="left" w:pos="4680"/>
          <w:tab w:val="left" w:pos="5220"/>
          <w:tab w:val="left" w:pos="5760"/>
          <w:tab w:val="left" w:pos="6480"/>
          <w:tab w:val="left" w:pos="7200"/>
          <w:tab w:val="left" w:pos="7920"/>
          <w:tab w:val="left" w:pos="9360"/>
          <w:tab w:val="left" w:pos="10080"/>
        </w:tabs>
        <w:spacing w:after="120"/>
        <w:ind w:left="1440"/>
        <w:jc w:val="left"/>
        <w:rPr>
          <w:sz w:val="22"/>
          <w:szCs w:val="22"/>
        </w:rPr>
      </w:pPr>
      <w:r w:rsidRPr="00201FA9">
        <w:rPr>
          <w:rFonts w:ascii="Times New Roman" w:hAnsi="Times New Roman" w:cs="Times New Roman"/>
          <w:sz w:val="22"/>
          <w:szCs w:val="22"/>
        </w:rPr>
        <w:t>3.2</w:t>
      </w:r>
      <w:r w:rsidRPr="00201FA9">
        <w:rPr>
          <w:rFonts w:ascii="Times New Roman" w:hAnsi="Times New Roman" w:cs="Times New Roman"/>
          <w:sz w:val="22"/>
          <w:szCs w:val="22"/>
        </w:rPr>
        <w:tab/>
      </w:r>
      <w:r>
        <w:rPr>
          <w:rFonts w:ascii="Times New Roman" w:hAnsi="Times New Roman" w:cs="Times New Roman"/>
          <w:sz w:val="22"/>
          <w:szCs w:val="22"/>
        </w:rPr>
        <w:t xml:space="preserve">San Francisco Civic Center Courthouse – Refer to Attachment B – </w:t>
      </w:r>
      <w:r w:rsidRPr="000B1FB6">
        <w:rPr>
          <w:rFonts w:ascii="Times New Roman" w:hAnsi="Times New Roman" w:cs="Times New Roman"/>
          <w:b/>
          <w:sz w:val="22"/>
          <w:szCs w:val="22"/>
        </w:rPr>
        <w:t>CCC-BAS Upgrade</w:t>
      </w:r>
      <w:r>
        <w:rPr>
          <w:rFonts w:ascii="Times New Roman" w:hAnsi="Times New Roman" w:cs="Times New Roman"/>
          <w:sz w:val="22"/>
          <w:szCs w:val="22"/>
        </w:rPr>
        <w:t xml:space="preserve"> </w:t>
      </w:r>
    </w:p>
    <w:p w:rsidR="00865BFA" w:rsidRPr="00D75C4D" w:rsidRDefault="00865BFA" w:rsidP="00865BFA">
      <w:pPr>
        <w:pStyle w:val="1SpecOut1"/>
        <w:tabs>
          <w:tab w:val="left" w:pos="-1152"/>
          <w:tab w:val="left" w:pos="-720"/>
          <w:tab w:val="left" w:pos="0"/>
          <w:tab w:val="left" w:pos="360"/>
          <w:tab w:val="left" w:pos="1440"/>
          <w:tab w:val="left" w:pos="2160"/>
          <w:tab w:val="left" w:pos="2880"/>
          <w:tab w:val="left" w:pos="3600"/>
          <w:tab w:val="left" w:pos="4320"/>
          <w:tab w:val="left" w:pos="4680"/>
          <w:tab w:val="left" w:pos="5220"/>
          <w:tab w:val="left" w:pos="5760"/>
          <w:tab w:val="left" w:pos="6480"/>
          <w:tab w:val="left" w:pos="7200"/>
          <w:tab w:val="left" w:pos="7920"/>
          <w:tab w:val="left" w:pos="9360"/>
          <w:tab w:val="left" w:pos="10080"/>
        </w:tabs>
        <w:ind w:left="1440"/>
        <w:rPr>
          <w:rFonts w:ascii="Times New Roman" w:hAnsi="Times New Roman" w:cs="Times New Roman"/>
          <w:sz w:val="22"/>
          <w:szCs w:val="22"/>
        </w:rPr>
      </w:pPr>
    </w:p>
    <w:p w:rsidR="00865BFA" w:rsidRPr="00201FA9" w:rsidRDefault="00865BFA" w:rsidP="00865BFA">
      <w:pPr>
        <w:keepNext/>
        <w:numPr>
          <w:ilvl w:val="1"/>
          <w:numId w:val="3"/>
        </w:numPr>
        <w:tabs>
          <w:tab w:val="clear" w:pos="1080"/>
        </w:tabs>
        <w:ind w:left="720" w:hanging="720"/>
        <w:rPr>
          <w:b/>
          <w:bCs/>
          <w:sz w:val="22"/>
          <w:szCs w:val="22"/>
          <w:u w:val="single"/>
        </w:rPr>
      </w:pPr>
      <w:r w:rsidRPr="00201FA9">
        <w:rPr>
          <w:b/>
          <w:bCs/>
          <w:sz w:val="22"/>
          <w:szCs w:val="22"/>
          <w:u w:val="single"/>
        </w:rPr>
        <w:t>Responding to this Request for Proposal</w:t>
      </w:r>
    </w:p>
    <w:p w:rsidR="00865BFA" w:rsidRPr="00201FA9" w:rsidRDefault="00865BFA" w:rsidP="00865BFA">
      <w:pPr>
        <w:keepNext/>
        <w:ind w:left="720"/>
        <w:rPr>
          <w:b/>
          <w:bCs/>
          <w:sz w:val="22"/>
          <w:szCs w:val="22"/>
        </w:rPr>
      </w:pPr>
    </w:p>
    <w:p w:rsidR="00865BFA" w:rsidRDefault="00865BFA" w:rsidP="00774BAD">
      <w:pPr>
        <w:pStyle w:val="BodyText"/>
        <w:spacing w:after="0" w:line="240" w:lineRule="auto"/>
        <w:rPr>
          <w:rFonts w:ascii="Times New Roman" w:hAnsi="Times New Roman"/>
          <w:sz w:val="22"/>
          <w:szCs w:val="22"/>
        </w:rPr>
      </w:pPr>
      <w:r w:rsidRPr="00774BAD">
        <w:rPr>
          <w:rFonts w:ascii="Times New Roman" w:hAnsi="Times New Roman"/>
          <w:sz w:val="22"/>
          <w:szCs w:val="22"/>
        </w:rPr>
        <w:t xml:space="preserve">The Judicial Council has developed the schedule of events (see below) with dates showing the key dates for this solicitation process.  The RFP and schedule are subject to change, and the Judicial Council </w:t>
      </w:r>
      <w:r w:rsidRPr="00774BAD">
        <w:rPr>
          <w:rFonts w:ascii="Times New Roman" w:hAnsi="Times New Roman"/>
          <w:sz w:val="22"/>
          <w:szCs w:val="22"/>
          <w:u w:val="single"/>
        </w:rPr>
        <w:t>does not</w:t>
      </w:r>
      <w:r w:rsidRPr="00774BAD">
        <w:rPr>
          <w:rFonts w:ascii="Times New Roman" w:hAnsi="Times New Roman"/>
          <w:sz w:val="22"/>
          <w:szCs w:val="22"/>
        </w:rPr>
        <w:t xml:space="preserve"> send notifications of changes to this RFP or the schedule to prospective proposers and is not responsible for failure of any proposer to receive notification of any change in a timely manner.  Proposers are advised to visit the website (http://www.courts.ca.gov) frequently to check for changes and updates to the RFP, including the Schedule.</w:t>
      </w:r>
    </w:p>
    <w:p w:rsidR="00774BAD" w:rsidRPr="00774BAD" w:rsidRDefault="00774BAD" w:rsidP="00774BAD">
      <w:pPr>
        <w:pStyle w:val="BodyText"/>
        <w:spacing w:after="0" w:line="240" w:lineRule="auto"/>
        <w:rPr>
          <w:rFonts w:ascii="Times New Roman" w:hAnsi="Times New Roman"/>
          <w:sz w:val="22"/>
          <w:szCs w:val="22"/>
        </w:rPr>
      </w:pPr>
    </w:p>
    <w:p w:rsidR="00865BFA" w:rsidRDefault="00865BFA" w:rsidP="00865BFA">
      <w:pPr>
        <w:numPr>
          <w:ilvl w:val="0"/>
          <w:numId w:val="8"/>
        </w:numPr>
        <w:rPr>
          <w:sz w:val="22"/>
          <w:szCs w:val="22"/>
        </w:rPr>
      </w:pPr>
      <w:r w:rsidRPr="002167D6">
        <w:rPr>
          <w:sz w:val="22"/>
          <w:szCs w:val="22"/>
        </w:rPr>
        <w:t>Email Indicating Interest.</w:t>
      </w:r>
      <w:r>
        <w:rPr>
          <w:sz w:val="22"/>
          <w:szCs w:val="22"/>
        </w:rPr>
        <w:t xml:space="preserve">   Prospective proposers</w:t>
      </w:r>
      <w:r w:rsidRPr="00201FA9">
        <w:rPr>
          <w:sz w:val="22"/>
          <w:szCs w:val="22"/>
        </w:rPr>
        <w:t xml:space="preserve"> who intend to respond to this RFP are requested</w:t>
      </w:r>
      <w:r>
        <w:rPr>
          <w:sz w:val="22"/>
          <w:szCs w:val="22"/>
        </w:rPr>
        <w:t xml:space="preserve"> to notify the Judicial Council</w:t>
      </w:r>
      <w:r w:rsidRPr="00201FA9">
        <w:rPr>
          <w:sz w:val="22"/>
          <w:szCs w:val="22"/>
        </w:rPr>
        <w:t xml:space="preserve"> by sending an email to </w:t>
      </w:r>
      <w:hyperlink r:id="rId10" w:history="1">
        <w:r w:rsidR="00301526" w:rsidRPr="00301526">
          <w:rPr>
            <w:rStyle w:val="Hyperlink"/>
            <w:sz w:val="22"/>
            <w:szCs w:val="22"/>
          </w:rPr>
          <w:t>solicitations@jud.ca.gov</w:t>
        </w:r>
      </w:hyperlink>
      <w:r w:rsidRPr="00301526">
        <w:rPr>
          <w:sz w:val="22"/>
          <w:szCs w:val="22"/>
        </w:rPr>
        <w:t xml:space="preserve"> </w:t>
      </w:r>
      <w:r w:rsidRPr="00201FA9">
        <w:rPr>
          <w:sz w:val="22"/>
          <w:szCs w:val="22"/>
        </w:rPr>
        <w:t xml:space="preserve">with the RFP number and name in the subject line.  Please include the name, address, telephone, fax number, and e-mail address of the </w:t>
      </w:r>
      <w:r>
        <w:rPr>
          <w:sz w:val="22"/>
          <w:szCs w:val="22"/>
        </w:rPr>
        <w:t>proposer</w:t>
      </w:r>
      <w:r w:rsidRPr="00201FA9">
        <w:rPr>
          <w:sz w:val="22"/>
          <w:szCs w:val="22"/>
        </w:rPr>
        <w:t xml:space="preserve"> (firm) and contact person.</w:t>
      </w:r>
    </w:p>
    <w:p w:rsidR="00865BFA" w:rsidRDefault="00865BFA" w:rsidP="00865BFA">
      <w:pPr>
        <w:rPr>
          <w:sz w:val="22"/>
          <w:szCs w:val="22"/>
        </w:rPr>
      </w:pPr>
    </w:p>
    <w:tbl>
      <w:tblPr>
        <w:tblW w:w="932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6268"/>
        <w:gridCol w:w="2520"/>
      </w:tblGrid>
      <w:tr w:rsidR="00865BFA" w:rsidRPr="0099531E" w:rsidTr="00774BAD">
        <w:tc>
          <w:tcPr>
            <w:tcW w:w="6808" w:type="dxa"/>
            <w:gridSpan w:val="2"/>
            <w:tcBorders>
              <w:top w:val="single" w:sz="6" w:space="0" w:color="auto"/>
              <w:left w:val="single" w:sz="6" w:space="0" w:color="auto"/>
              <w:bottom w:val="single" w:sz="6" w:space="0" w:color="auto"/>
              <w:right w:val="single" w:sz="6" w:space="0" w:color="auto"/>
            </w:tcBorders>
            <w:shd w:val="clear" w:color="auto" w:fill="0000FF"/>
          </w:tcPr>
          <w:p w:rsidR="00865BFA" w:rsidRPr="0099531E" w:rsidRDefault="00865BFA" w:rsidP="00774BAD">
            <w:pPr>
              <w:pStyle w:val="BodyText"/>
              <w:spacing w:before="60" w:after="60"/>
              <w:rPr>
                <w:sz w:val="22"/>
                <w:szCs w:val="22"/>
              </w:rPr>
            </w:pPr>
            <w:r w:rsidRPr="0099531E">
              <w:rPr>
                <w:b/>
                <w:sz w:val="22"/>
                <w:szCs w:val="22"/>
              </w:rPr>
              <w:t>RFP SCHEDULE</w:t>
            </w:r>
          </w:p>
        </w:tc>
        <w:tc>
          <w:tcPr>
            <w:tcW w:w="2520" w:type="dxa"/>
            <w:tcBorders>
              <w:top w:val="single" w:sz="6" w:space="0" w:color="auto"/>
              <w:left w:val="single" w:sz="6" w:space="0" w:color="auto"/>
              <w:bottom w:val="single" w:sz="6" w:space="0" w:color="auto"/>
              <w:right w:val="single" w:sz="6" w:space="0" w:color="auto"/>
            </w:tcBorders>
            <w:shd w:val="clear" w:color="auto" w:fill="0000FF"/>
          </w:tcPr>
          <w:p w:rsidR="00865BFA" w:rsidRPr="0099531E" w:rsidRDefault="00865BFA" w:rsidP="00774BAD">
            <w:pPr>
              <w:pStyle w:val="BodyText"/>
              <w:spacing w:before="60" w:after="60"/>
              <w:rPr>
                <w:sz w:val="22"/>
                <w:szCs w:val="22"/>
              </w:rPr>
            </w:pPr>
            <w:r w:rsidRPr="0099531E">
              <w:rPr>
                <w:b/>
                <w:sz w:val="22"/>
                <w:szCs w:val="22"/>
              </w:rPr>
              <w:t>DATES</w:t>
            </w:r>
            <w:r w:rsidRPr="0099531E">
              <w:rPr>
                <w:sz w:val="22"/>
                <w:szCs w:val="22"/>
              </w:rPr>
              <w:t xml:space="preserve">  </w:t>
            </w:r>
            <w:r>
              <w:rPr>
                <w:sz w:val="22"/>
                <w:szCs w:val="22"/>
              </w:rPr>
              <w:t xml:space="preserve"> (PST</w:t>
            </w:r>
            <w:r w:rsidRPr="0099531E">
              <w:rPr>
                <w:sz w:val="22"/>
                <w:szCs w:val="22"/>
              </w:rPr>
              <w:t>)</w:t>
            </w:r>
          </w:p>
        </w:tc>
      </w:tr>
      <w:tr w:rsidR="00865BFA" w:rsidRPr="0099531E" w:rsidTr="00774BAD">
        <w:tc>
          <w:tcPr>
            <w:tcW w:w="54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jc w:val="center"/>
              <w:rPr>
                <w:rFonts w:ascii="Times New Roman" w:hAnsi="Times New Roman"/>
                <w:sz w:val="22"/>
                <w:szCs w:val="22"/>
              </w:rPr>
            </w:pPr>
            <w:r w:rsidRPr="00F33014">
              <w:rPr>
                <w:rFonts w:ascii="Times New Roman" w:hAnsi="Times New Roman"/>
                <w:sz w:val="22"/>
                <w:szCs w:val="22"/>
              </w:rPr>
              <w:t>1</w:t>
            </w:r>
          </w:p>
        </w:tc>
        <w:tc>
          <w:tcPr>
            <w:tcW w:w="6268"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rPr>
                <w:rFonts w:ascii="Times New Roman" w:hAnsi="Times New Roman"/>
                <w:sz w:val="22"/>
                <w:szCs w:val="22"/>
              </w:rPr>
            </w:pPr>
            <w:r w:rsidRPr="00F33014">
              <w:rPr>
                <w:rFonts w:ascii="Times New Roman" w:hAnsi="Times New Roman"/>
                <w:sz w:val="22"/>
                <w:szCs w:val="22"/>
              </w:rPr>
              <w:t>Mandatory pre-proposal job walk</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630E4C" w:rsidP="00F33014">
            <w:pPr>
              <w:pStyle w:val="BodyText"/>
              <w:spacing w:after="60"/>
              <w:rPr>
                <w:rFonts w:ascii="Times New Roman" w:hAnsi="Times New Roman"/>
                <w:sz w:val="22"/>
                <w:szCs w:val="22"/>
              </w:rPr>
            </w:pPr>
            <w:r w:rsidRPr="00F33014">
              <w:rPr>
                <w:rFonts w:ascii="Times New Roman" w:hAnsi="Times New Roman"/>
                <w:sz w:val="22"/>
                <w:szCs w:val="22"/>
              </w:rPr>
              <w:t>9 AM,  October 22</w:t>
            </w:r>
            <w:r w:rsidR="00865BFA" w:rsidRPr="00F33014">
              <w:rPr>
                <w:rFonts w:ascii="Times New Roman" w:hAnsi="Times New Roman"/>
                <w:sz w:val="22"/>
                <w:szCs w:val="22"/>
              </w:rPr>
              <w:t>, 2014  San Francisco</w:t>
            </w:r>
          </w:p>
          <w:p w:rsidR="00865BFA" w:rsidRPr="00F33014" w:rsidRDefault="00AB1901" w:rsidP="00F33014">
            <w:pPr>
              <w:pStyle w:val="BodyText"/>
              <w:spacing w:after="60" w:line="240" w:lineRule="auto"/>
              <w:rPr>
                <w:rFonts w:ascii="Times New Roman" w:hAnsi="Times New Roman"/>
                <w:sz w:val="22"/>
                <w:szCs w:val="22"/>
              </w:rPr>
            </w:pPr>
            <w:r w:rsidRPr="00F33014">
              <w:rPr>
                <w:rFonts w:ascii="Times New Roman" w:hAnsi="Times New Roman"/>
                <w:sz w:val="22"/>
                <w:szCs w:val="22"/>
              </w:rPr>
              <w:t xml:space="preserve">1 PM, </w:t>
            </w:r>
            <w:r w:rsidR="00630E4C" w:rsidRPr="00F33014">
              <w:rPr>
                <w:rFonts w:ascii="Times New Roman" w:hAnsi="Times New Roman"/>
                <w:sz w:val="22"/>
                <w:szCs w:val="22"/>
              </w:rPr>
              <w:t>October 22</w:t>
            </w:r>
            <w:r w:rsidR="00865BFA" w:rsidRPr="00F33014">
              <w:rPr>
                <w:rFonts w:ascii="Times New Roman" w:hAnsi="Times New Roman"/>
                <w:sz w:val="22"/>
                <w:szCs w:val="22"/>
              </w:rPr>
              <w:t>, 2014 Alameda</w:t>
            </w:r>
          </w:p>
        </w:tc>
      </w:tr>
      <w:tr w:rsidR="00865BFA" w:rsidRPr="0099531E" w:rsidTr="00774BAD">
        <w:tc>
          <w:tcPr>
            <w:tcW w:w="54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jc w:val="center"/>
              <w:rPr>
                <w:rFonts w:ascii="Times New Roman" w:hAnsi="Times New Roman"/>
                <w:sz w:val="22"/>
                <w:szCs w:val="22"/>
              </w:rPr>
            </w:pPr>
            <w:r w:rsidRPr="00F33014">
              <w:rPr>
                <w:rFonts w:ascii="Times New Roman" w:hAnsi="Times New Roman"/>
                <w:sz w:val="22"/>
                <w:szCs w:val="22"/>
              </w:rPr>
              <w:t>2</w:t>
            </w:r>
          </w:p>
        </w:tc>
        <w:tc>
          <w:tcPr>
            <w:tcW w:w="6268"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3743C2">
            <w:pPr>
              <w:pStyle w:val="BodyText"/>
              <w:spacing w:before="60" w:after="120" w:line="240" w:lineRule="auto"/>
              <w:rPr>
                <w:rFonts w:ascii="Times New Roman" w:hAnsi="Times New Roman"/>
                <w:sz w:val="22"/>
                <w:szCs w:val="22"/>
              </w:rPr>
            </w:pPr>
            <w:r w:rsidRPr="00F33014">
              <w:rPr>
                <w:rFonts w:ascii="Times New Roman" w:hAnsi="Times New Roman"/>
                <w:sz w:val="22"/>
                <w:szCs w:val="22"/>
              </w:rPr>
              <w:t>Deadline for submittal of Proposers’ requests for clarifications, modifications or questions regarding the RFP; and non-binding email of intent to propose</w:t>
            </w:r>
            <w:r w:rsidR="003743C2" w:rsidRPr="00F33014">
              <w:rPr>
                <w:rFonts w:ascii="Times New Roman" w:hAnsi="Times New Roman"/>
                <w:sz w:val="22"/>
                <w:szCs w:val="22"/>
              </w:rPr>
              <w:t xml:space="preserve"> to:  </w:t>
            </w:r>
            <w:r w:rsidR="003743C2" w:rsidRPr="00F33014">
              <w:rPr>
                <w:rFonts w:ascii="Times New Roman" w:hAnsi="Times New Roman"/>
                <w:sz w:val="22"/>
                <w:szCs w:val="22"/>
                <w:u w:val="single"/>
              </w:rPr>
              <w:t>solicitations@jud.ca.gov</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rPr>
                <w:rFonts w:ascii="Times New Roman" w:hAnsi="Times New Roman"/>
                <w:sz w:val="22"/>
                <w:szCs w:val="22"/>
              </w:rPr>
            </w:pPr>
            <w:r w:rsidRPr="00F33014">
              <w:rPr>
                <w:rFonts w:ascii="Times New Roman" w:hAnsi="Times New Roman"/>
                <w:sz w:val="22"/>
                <w:szCs w:val="22"/>
              </w:rPr>
              <w:t>2 PM,</w:t>
            </w:r>
            <w:r w:rsidR="00630E4C" w:rsidRPr="00F33014">
              <w:rPr>
                <w:rFonts w:ascii="Times New Roman" w:hAnsi="Times New Roman"/>
                <w:sz w:val="22"/>
                <w:szCs w:val="22"/>
              </w:rPr>
              <w:t xml:space="preserve"> October 28</w:t>
            </w:r>
            <w:r w:rsidRPr="00F33014">
              <w:rPr>
                <w:rFonts w:ascii="Times New Roman" w:hAnsi="Times New Roman"/>
                <w:sz w:val="22"/>
                <w:szCs w:val="22"/>
              </w:rPr>
              <w:t>, 2014</w:t>
            </w:r>
          </w:p>
        </w:tc>
      </w:tr>
      <w:tr w:rsidR="00865BFA" w:rsidRPr="0099531E" w:rsidTr="00774BAD">
        <w:tc>
          <w:tcPr>
            <w:tcW w:w="54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jc w:val="center"/>
              <w:rPr>
                <w:rFonts w:ascii="Times New Roman" w:hAnsi="Times New Roman"/>
                <w:sz w:val="22"/>
                <w:szCs w:val="22"/>
              </w:rPr>
            </w:pPr>
            <w:r w:rsidRPr="00F33014">
              <w:rPr>
                <w:rFonts w:ascii="Times New Roman" w:hAnsi="Times New Roman"/>
                <w:sz w:val="22"/>
                <w:szCs w:val="22"/>
              </w:rPr>
              <w:t>3</w:t>
            </w:r>
          </w:p>
        </w:tc>
        <w:tc>
          <w:tcPr>
            <w:tcW w:w="6268"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3743C2">
            <w:pPr>
              <w:pStyle w:val="BodyText"/>
              <w:spacing w:after="60" w:line="240" w:lineRule="auto"/>
              <w:rPr>
                <w:rFonts w:ascii="Times New Roman" w:hAnsi="Times New Roman"/>
                <w:sz w:val="22"/>
                <w:szCs w:val="22"/>
              </w:rPr>
            </w:pPr>
            <w:r w:rsidRPr="00F33014">
              <w:rPr>
                <w:rFonts w:ascii="Times New Roman" w:hAnsi="Times New Roman"/>
                <w:sz w:val="22"/>
                <w:szCs w:val="22"/>
              </w:rPr>
              <w:t xml:space="preserve">Modifications and/or answers to questions posted on the  Court website:  </w:t>
            </w:r>
            <w:r w:rsidRPr="00F33014">
              <w:rPr>
                <w:rFonts w:ascii="Times New Roman" w:hAnsi="Times New Roman"/>
                <w:sz w:val="22"/>
                <w:szCs w:val="22"/>
                <w:u w:val="single"/>
              </w:rPr>
              <w:t>www.courts.ca.gov</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rPr>
                <w:rFonts w:ascii="Times New Roman" w:hAnsi="Times New Roman"/>
                <w:sz w:val="22"/>
                <w:szCs w:val="22"/>
              </w:rPr>
            </w:pPr>
            <w:r w:rsidRPr="00F33014">
              <w:rPr>
                <w:rFonts w:ascii="Times New Roman" w:hAnsi="Times New Roman"/>
                <w:sz w:val="22"/>
                <w:szCs w:val="22"/>
              </w:rPr>
              <w:t xml:space="preserve">5 PM, </w:t>
            </w:r>
            <w:r w:rsidR="00630E4C" w:rsidRPr="00F33014">
              <w:rPr>
                <w:rFonts w:ascii="Times New Roman" w:hAnsi="Times New Roman"/>
                <w:sz w:val="22"/>
                <w:szCs w:val="22"/>
              </w:rPr>
              <w:t>November 3</w:t>
            </w:r>
            <w:r w:rsidRPr="00F33014">
              <w:rPr>
                <w:rFonts w:ascii="Times New Roman" w:hAnsi="Times New Roman"/>
                <w:sz w:val="22"/>
                <w:szCs w:val="22"/>
              </w:rPr>
              <w:t>, 2014</w:t>
            </w:r>
          </w:p>
        </w:tc>
      </w:tr>
      <w:tr w:rsidR="00865BFA" w:rsidRPr="0099531E" w:rsidTr="00774BAD">
        <w:tc>
          <w:tcPr>
            <w:tcW w:w="54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jc w:val="center"/>
              <w:rPr>
                <w:rFonts w:ascii="Times New Roman" w:hAnsi="Times New Roman"/>
                <w:sz w:val="22"/>
                <w:szCs w:val="22"/>
              </w:rPr>
            </w:pPr>
            <w:r w:rsidRPr="00F33014">
              <w:rPr>
                <w:rFonts w:ascii="Times New Roman" w:hAnsi="Times New Roman"/>
                <w:sz w:val="22"/>
                <w:szCs w:val="22"/>
              </w:rPr>
              <w:t>4</w:t>
            </w:r>
          </w:p>
        </w:tc>
        <w:tc>
          <w:tcPr>
            <w:tcW w:w="6268"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rPr>
                <w:rFonts w:ascii="Times New Roman" w:hAnsi="Times New Roman"/>
                <w:b/>
                <w:sz w:val="22"/>
                <w:szCs w:val="22"/>
              </w:rPr>
            </w:pPr>
            <w:r w:rsidRPr="00F33014">
              <w:rPr>
                <w:rFonts w:ascii="Times New Roman" w:hAnsi="Times New Roman"/>
                <w:b/>
                <w:sz w:val="22"/>
                <w:szCs w:val="22"/>
              </w:rPr>
              <w:t>Proposal due date and time</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630E4C" w:rsidP="00774BAD">
            <w:pPr>
              <w:pStyle w:val="BodyText"/>
              <w:spacing w:before="60" w:after="60"/>
              <w:rPr>
                <w:rFonts w:ascii="Times New Roman" w:hAnsi="Times New Roman"/>
                <w:b/>
                <w:sz w:val="22"/>
                <w:szCs w:val="22"/>
              </w:rPr>
            </w:pPr>
            <w:r w:rsidRPr="00F33014">
              <w:rPr>
                <w:rFonts w:ascii="Times New Roman" w:hAnsi="Times New Roman"/>
                <w:b/>
                <w:sz w:val="22"/>
                <w:szCs w:val="22"/>
              </w:rPr>
              <w:t>2 PM, November 7</w:t>
            </w:r>
            <w:r w:rsidR="00865BFA" w:rsidRPr="00F33014">
              <w:rPr>
                <w:rFonts w:ascii="Times New Roman" w:hAnsi="Times New Roman"/>
                <w:b/>
                <w:sz w:val="22"/>
                <w:szCs w:val="22"/>
              </w:rPr>
              <w:t>, 2014</w:t>
            </w:r>
          </w:p>
        </w:tc>
      </w:tr>
      <w:tr w:rsidR="00865BFA" w:rsidRPr="0099531E" w:rsidTr="00774BAD">
        <w:tc>
          <w:tcPr>
            <w:tcW w:w="54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jc w:val="center"/>
              <w:rPr>
                <w:rFonts w:ascii="Times New Roman" w:hAnsi="Times New Roman"/>
                <w:sz w:val="22"/>
                <w:szCs w:val="22"/>
              </w:rPr>
            </w:pPr>
            <w:r w:rsidRPr="00F33014">
              <w:rPr>
                <w:rFonts w:ascii="Times New Roman" w:hAnsi="Times New Roman"/>
                <w:sz w:val="22"/>
                <w:szCs w:val="22"/>
              </w:rPr>
              <w:t>5</w:t>
            </w:r>
          </w:p>
        </w:tc>
        <w:tc>
          <w:tcPr>
            <w:tcW w:w="6268"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rPr>
                <w:rFonts w:ascii="Times New Roman" w:hAnsi="Times New Roman"/>
                <w:sz w:val="22"/>
                <w:szCs w:val="22"/>
              </w:rPr>
            </w:pPr>
            <w:r w:rsidRPr="00F33014">
              <w:rPr>
                <w:rFonts w:ascii="Times New Roman" w:hAnsi="Times New Roman"/>
                <w:sz w:val="22"/>
                <w:szCs w:val="22"/>
              </w:rPr>
              <w:t>Posting of short listed contractors</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630E4C" w:rsidP="00F33014">
            <w:pPr>
              <w:pStyle w:val="BodyText"/>
              <w:spacing w:before="60" w:after="60" w:line="240" w:lineRule="auto"/>
              <w:rPr>
                <w:rFonts w:ascii="Times New Roman" w:hAnsi="Times New Roman"/>
                <w:sz w:val="22"/>
                <w:szCs w:val="22"/>
              </w:rPr>
            </w:pPr>
            <w:r w:rsidRPr="00F33014">
              <w:rPr>
                <w:rFonts w:ascii="Times New Roman" w:hAnsi="Times New Roman"/>
                <w:sz w:val="22"/>
                <w:szCs w:val="22"/>
              </w:rPr>
              <w:t>November 14</w:t>
            </w:r>
            <w:r w:rsidR="00865BFA" w:rsidRPr="00F33014">
              <w:rPr>
                <w:rFonts w:ascii="Times New Roman" w:hAnsi="Times New Roman"/>
                <w:sz w:val="22"/>
                <w:szCs w:val="22"/>
              </w:rPr>
              <w:t>, 2014 (estimated)</w:t>
            </w:r>
          </w:p>
        </w:tc>
      </w:tr>
      <w:tr w:rsidR="00865BFA" w:rsidRPr="0099531E" w:rsidTr="00774BAD">
        <w:tc>
          <w:tcPr>
            <w:tcW w:w="54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jc w:val="center"/>
              <w:rPr>
                <w:rFonts w:ascii="Times New Roman" w:hAnsi="Times New Roman"/>
                <w:sz w:val="22"/>
                <w:szCs w:val="22"/>
              </w:rPr>
            </w:pPr>
            <w:r w:rsidRPr="00F33014">
              <w:rPr>
                <w:rFonts w:ascii="Times New Roman" w:hAnsi="Times New Roman"/>
                <w:sz w:val="22"/>
                <w:szCs w:val="22"/>
              </w:rPr>
              <w:t>6</w:t>
            </w:r>
          </w:p>
        </w:tc>
        <w:tc>
          <w:tcPr>
            <w:tcW w:w="6268"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rPr>
                <w:rFonts w:ascii="Times New Roman" w:hAnsi="Times New Roman"/>
                <w:sz w:val="22"/>
                <w:szCs w:val="22"/>
              </w:rPr>
            </w:pPr>
            <w:r w:rsidRPr="00F33014">
              <w:rPr>
                <w:rFonts w:ascii="Times New Roman" w:hAnsi="Times New Roman"/>
                <w:sz w:val="22"/>
                <w:szCs w:val="22"/>
              </w:rPr>
              <w:t>Interviews with short listed contractors</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630E4C" w:rsidP="00F33014">
            <w:pPr>
              <w:pStyle w:val="BodyText"/>
              <w:spacing w:before="60" w:after="60" w:line="240" w:lineRule="auto"/>
              <w:rPr>
                <w:rFonts w:ascii="Times New Roman" w:hAnsi="Times New Roman"/>
                <w:sz w:val="22"/>
                <w:szCs w:val="22"/>
              </w:rPr>
            </w:pPr>
            <w:r w:rsidRPr="00F33014">
              <w:rPr>
                <w:rFonts w:ascii="Times New Roman" w:hAnsi="Times New Roman"/>
                <w:sz w:val="22"/>
                <w:szCs w:val="22"/>
              </w:rPr>
              <w:t>November 18</w:t>
            </w:r>
            <w:r w:rsidR="007B521C" w:rsidRPr="00F33014">
              <w:rPr>
                <w:rFonts w:ascii="Times New Roman" w:hAnsi="Times New Roman"/>
                <w:sz w:val="22"/>
                <w:szCs w:val="22"/>
              </w:rPr>
              <w:t>,</w:t>
            </w:r>
            <w:r w:rsidR="00865BFA" w:rsidRPr="00F33014">
              <w:rPr>
                <w:rFonts w:ascii="Times New Roman" w:hAnsi="Times New Roman"/>
                <w:sz w:val="22"/>
                <w:szCs w:val="22"/>
              </w:rPr>
              <w:t xml:space="preserve"> 2014 (estimated)</w:t>
            </w:r>
          </w:p>
        </w:tc>
      </w:tr>
      <w:tr w:rsidR="00865BFA" w:rsidRPr="0099531E" w:rsidTr="00774BAD">
        <w:tc>
          <w:tcPr>
            <w:tcW w:w="54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jc w:val="center"/>
              <w:rPr>
                <w:rFonts w:ascii="Times New Roman" w:hAnsi="Times New Roman"/>
                <w:sz w:val="22"/>
                <w:szCs w:val="22"/>
              </w:rPr>
            </w:pPr>
            <w:r w:rsidRPr="00F33014">
              <w:rPr>
                <w:rFonts w:ascii="Times New Roman" w:hAnsi="Times New Roman"/>
                <w:sz w:val="22"/>
                <w:szCs w:val="22"/>
              </w:rPr>
              <w:t>7</w:t>
            </w:r>
          </w:p>
        </w:tc>
        <w:tc>
          <w:tcPr>
            <w:tcW w:w="6268"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rPr>
                <w:rFonts w:ascii="Times New Roman" w:hAnsi="Times New Roman"/>
                <w:sz w:val="22"/>
                <w:szCs w:val="22"/>
              </w:rPr>
            </w:pPr>
            <w:r w:rsidRPr="00F33014">
              <w:rPr>
                <w:rFonts w:ascii="Times New Roman" w:hAnsi="Times New Roman"/>
                <w:sz w:val="22"/>
                <w:szCs w:val="22"/>
              </w:rPr>
              <w:t>Notice of Intent to Award (Estimated)</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7B521C" w:rsidP="00774BAD">
            <w:pPr>
              <w:pStyle w:val="BodyText"/>
              <w:spacing w:before="60" w:after="60"/>
              <w:rPr>
                <w:rFonts w:ascii="Times New Roman" w:hAnsi="Times New Roman"/>
                <w:sz w:val="22"/>
                <w:szCs w:val="22"/>
              </w:rPr>
            </w:pPr>
            <w:r w:rsidRPr="00F33014">
              <w:rPr>
                <w:rFonts w:ascii="Times New Roman" w:hAnsi="Times New Roman"/>
                <w:sz w:val="22"/>
                <w:szCs w:val="22"/>
              </w:rPr>
              <w:t>November 24</w:t>
            </w:r>
            <w:r w:rsidR="00865BFA" w:rsidRPr="00F33014">
              <w:rPr>
                <w:rFonts w:ascii="Times New Roman" w:hAnsi="Times New Roman"/>
                <w:sz w:val="22"/>
                <w:szCs w:val="22"/>
              </w:rPr>
              <w:t>, 2014</w:t>
            </w:r>
          </w:p>
        </w:tc>
      </w:tr>
    </w:tbl>
    <w:p w:rsidR="00865BFA" w:rsidRPr="00201FA9" w:rsidRDefault="00865BFA" w:rsidP="00865BFA">
      <w:pPr>
        <w:rPr>
          <w:sz w:val="22"/>
          <w:szCs w:val="22"/>
        </w:rPr>
      </w:pPr>
    </w:p>
    <w:p w:rsidR="00B67BC4" w:rsidRDefault="00B67BC4" w:rsidP="00865BFA">
      <w:pPr>
        <w:ind w:left="720"/>
        <w:rPr>
          <w:sz w:val="22"/>
          <w:szCs w:val="22"/>
        </w:rPr>
        <w:sectPr w:rsidR="00B67BC4" w:rsidSect="00774BAD">
          <w:footerReference w:type="default" r:id="rId11"/>
          <w:pgSz w:w="12240" w:h="15840" w:code="1"/>
          <w:pgMar w:top="1080" w:right="1530" w:bottom="270" w:left="1620" w:header="720" w:footer="714" w:gutter="0"/>
          <w:pgNumType w:start="1"/>
          <w:cols w:space="720"/>
        </w:sectPr>
      </w:pPr>
    </w:p>
    <w:p w:rsidR="00865BFA" w:rsidRPr="00201FA9" w:rsidRDefault="00865BFA" w:rsidP="00865BFA">
      <w:pPr>
        <w:ind w:left="720"/>
        <w:rPr>
          <w:sz w:val="22"/>
          <w:szCs w:val="22"/>
        </w:rPr>
      </w:pPr>
    </w:p>
    <w:p w:rsidR="00865BFA" w:rsidRPr="00822614" w:rsidRDefault="00865BFA" w:rsidP="00B67BC4">
      <w:pPr>
        <w:keepNext/>
        <w:rPr>
          <w:b/>
          <w:sz w:val="22"/>
          <w:szCs w:val="22"/>
          <w:u w:val="single"/>
        </w:rPr>
      </w:pPr>
      <w:r>
        <w:rPr>
          <w:b/>
          <w:sz w:val="22"/>
          <w:szCs w:val="22"/>
        </w:rPr>
        <w:t>5.0</w:t>
      </w:r>
      <w:r>
        <w:rPr>
          <w:b/>
          <w:sz w:val="22"/>
          <w:szCs w:val="22"/>
        </w:rPr>
        <w:tab/>
      </w:r>
      <w:r w:rsidRPr="00822614">
        <w:rPr>
          <w:b/>
          <w:sz w:val="22"/>
          <w:szCs w:val="22"/>
          <w:u w:val="single"/>
        </w:rPr>
        <w:t>Proposal Submission</w:t>
      </w:r>
    </w:p>
    <w:p w:rsidR="00865BFA" w:rsidRPr="00201FA9" w:rsidRDefault="00865BFA" w:rsidP="00865BFA">
      <w:pPr>
        <w:rPr>
          <w:b/>
          <w:sz w:val="22"/>
          <w:szCs w:val="22"/>
        </w:rPr>
      </w:pPr>
    </w:p>
    <w:p w:rsidR="00865BFA" w:rsidRDefault="00865BFA" w:rsidP="00865BFA">
      <w:pPr>
        <w:spacing w:after="120"/>
        <w:ind w:left="720"/>
        <w:rPr>
          <w:sz w:val="22"/>
          <w:szCs w:val="22"/>
        </w:rPr>
      </w:pPr>
      <w:r>
        <w:rPr>
          <w:sz w:val="22"/>
          <w:szCs w:val="22"/>
        </w:rPr>
        <w:t>5.1</w:t>
      </w:r>
      <w:r>
        <w:rPr>
          <w:sz w:val="22"/>
          <w:szCs w:val="22"/>
        </w:rPr>
        <w:tab/>
      </w:r>
      <w:r w:rsidRPr="00201FA9">
        <w:rPr>
          <w:sz w:val="22"/>
          <w:szCs w:val="22"/>
        </w:rPr>
        <w:t>Responsive Proposals should provide straightforward, concise information that satisfies the requirements specified.  Expensive bindings, color displays, and the like are not necessary.  Emphasis should be placed on brevity, conformity to instructions, specified requirements of this RFP, and clarity of content.</w:t>
      </w:r>
    </w:p>
    <w:p w:rsidR="00865BFA" w:rsidRDefault="00865BFA" w:rsidP="00865BFA">
      <w:pPr>
        <w:ind w:left="720"/>
        <w:rPr>
          <w:sz w:val="22"/>
          <w:szCs w:val="22"/>
        </w:rPr>
      </w:pPr>
      <w:r>
        <w:rPr>
          <w:sz w:val="22"/>
          <w:szCs w:val="22"/>
        </w:rPr>
        <w:t>5.2</w:t>
      </w:r>
      <w:r>
        <w:rPr>
          <w:sz w:val="22"/>
          <w:szCs w:val="22"/>
        </w:rPr>
        <w:tab/>
        <w:t>The Prosper must submit:</w:t>
      </w:r>
    </w:p>
    <w:p w:rsidR="00865BFA" w:rsidRDefault="00865BFA" w:rsidP="00865BFA">
      <w:pPr>
        <w:ind w:left="720"/>
        <w:rPr>
          <w:sz w:val="22"/>
          <w:szCs w:val="22"/>
        </w:rPr>
      </w:pPr>
    </w:p>
    <w:p w:rsidR="00865BFA" w:rsidRPr="00664EBA" w:rsidRDefault="00865BFA" w:rsidP="00865BFA">
      <w:pPr>
        <w:pStyle w:val="ListParagraph"/>
        <w:numPr>
          <w:ilvl w:val="0"/>
          <w:numId w:val="15"/>
        </w:numPr>
        <w:spacing w:after="120"/>
        <w:ind w:right="468" w:firstLine="360"/>
        <w:rPr>
          <w:color w:val="000000"/>
          <w:sz w:val="22"/>
          <w:szCs w:val="22"/>
        </w:rPr>
      </w:pPr>
      <w:r w:rsidRPr="002167D6">
        <w:rPr>
          <w:b/>
          <w:color w:val="000000"/>
          <w:sz w:val="22"/>
          <w:szCs w:val="22"/>
        </w:rPr>
        <w:t xml:space="preserve">One (1) original and </w:t>
      </w:r>
      <w:r>
        <w:rPr>
          <w:b/>
          <w:sz w:val="22"/>
          <w:szCs w:val="22"/>
        </w:rPr>
        <w:t>2</w:t>
      </w:r>
      <w:r w:rsidRPr="002167D6">
        <w:rPr>
          <w:b/>
          <w:color w:val="000000"/>
          <w:sz w:val="22"/>
          <w:szCs w:val="22"/>
        </w:rPr>
        <w:t xml:space="preserve"> copies</w:t>
      </w:r>
      <w:r w:rsidRPr="002167D6">
        <w:rPr>
          <w:color w:val="000000"/>
          <w:sz w:val="22"/>
          <w:szCs w:val="22"/>
        </w:rPr>
        <w:t xml:space="preserve"> of your proposal. </w:t>
      </w:r>
    </w:p>
    <w:p w:rsidR="00865BFA" w:rsidRPr="002167D6" w:rsidRDefault="00865BFA" w:rsidP="00865BFA">
      <w:pPr>
        <w:pStyle w:val="ListParagraph"/>
        <w:numPr>
          <w:ilvl w:val="0"/>
          <w:numId w:val="15"/>
        </w:numPr>
        <w:spacing w:after="120"/>
        <w:ind w:right="475" w:firstLine="360"/>
        <w:rPr>
          <w:color w:val="000000"/>
          <w:sz w:val="22"/>
          <w:szCs w:val="22"/>
        </w:rPr>
      </w:pPr>
      <w:r w:rsidRPr="002167D6">
        <w:rPr>
          <w:b/>
          <w:sz w:val="22"/>
          <w:szCs w:val="22"/>
        </w:rPr>
        <w:t xml:space="preserve">One (1) CD or flash drive </w:t>
      </w:r>
      <w:r w:rsidRPr="002167D6">
        <w:rPr>
          <w:sz w:val="22"/>
          <w:szCs w:val="22"/>
        </w:rPr>
        <w:t xml:space="preserve">of the entire proposal. The electronic files </w:t>
      </w:r>
      <w:r>
        <w:rPr>
          <w:sz w:val="22"/>
          <w:szCs w:val="22"/>
        </w:rPr>
        <w:tab/>
      </w:r>
      <w:r>
        <w:rPr>
          <w:sz w:val="22"/>
          <w:szCs w:val="22"/>
        </w:rPr>
        <w:tab/>
      </w:r>
      <w:r w:rsidRPr="002167D6">
        <w:rPr>
          <w:sz w:val="22"/>
          <w:szCs w:val="22"/>
        </w:rPr>
        <w:t xml:space="preserve">must be in PDF, Word, or Excel formats.  Label the disk or flash drive </w:t>
      </w:r>
      <w:r>
        <w:rPr>
          <w:sz w:val="22"/>
          <w:szCs w:val="22"/>
        </w:rPr>
        <w:tab/>
      </w:r>
      <w:r>
        <w:rPr>
          <w:sz w:val="22"/>
          <w:szCs w:val="22"/>
        </w:rPr>
        <w:tab/>
      </w:r>
      <w:r w:rsidRPr="002167D6">
        <w:rPr>
          <w:sz w:val="22"/>
          <w:szCs w:val="22"/>
        </w:rPr>
        <w:t>with firm name, RFP title and number.</w:t>
      </w:r>
    </w:p>
    <w:p w:rsidR="00865BFA" w:rsidRPr="00664EBA" w:rsidRDefault="00865BFA" w:rsidP="00865BFA">
      <w:pPr>
        <w:pStyle w:val="ListParagraph"/>
        <w:numPr>
          <w:ilvl w:val="0"/>
          <w:numId w:val="15"/>
        </w:numPr>
        <w:spacing w:after="120"/>
        <w:ind w:right="475" w:firstLine="360"/>
        <w:rPr>
          <w:rFonts w:ascii="Calibri" w:hAnsi="Calibri" w:cs="Calibri"/>
          <w:color w:val="000000"/>
          <w:sz w:val="22"/>
          <w:szCs w:val="22"/>
        </w:rPr>
      </w:pPr>
      <w:r>
        <w:rPr>
          <w:b/>
          <w:sz w:val="22"/>
          <w:szCs w:val="22"/>
        </w:rPr>
        <w:t xml:space="preserve">One (1) original and 1 copy of </w:t>
      </w:r>
      <w:r w:rsidRPr="001E4DF3">
        <w:rPr>
          <w:b/>
          <w:sz w:val="22"/>
          <w:szCs w:val="22"/>
        </w:rPr>
        <w:t>Price Proposal.</w:t>
      </w:r>
      <w:r>
        <w:rPr>
          <w:b/>
          <w:sz w:val="22"/>
          <w:szCs w:val="22"/>
        </w:rPr>
        <w:t xml:space="preserve"> </w:t>
      </w:r>
      <w:r w:rsidRPr="005F4E3A">
        <w:rPr>
          <w:sz w:val="22"/>
          <w:szCs w:val="22"/>
        </w:rPr>
        <w:t xml:space="preserve">The original </w:t>
      </w:r>
      <w:r>
        <w:rPr>
          <w:sz w:val="22"/>
          <w:szCs w:val="22"/>
        </w:rPr>
        <w:t xml:space="preserve">Price </w:t>
      </w:r>
      <w:r>
        <w:rPr>
          <w:sz w:val="22"/>
          <w:szCs w:val="22"/>
        </w:rPr>
        <w:tab/>
      </w:r>
      <w:r>
        <w:rPr>
          <w:sz w:val="22"/>
          <w:szCs w:val="22"/>
        </w:rPr>
        <w:tab/>
        <w:t xml:space="preserve">Proposal </w:t>
      </w:r>
      <w:r w:rsidRPr="005F4E3A">
        <w:rPr>
          <w:sz w:val="22"/>
          <w:szCs w:val="22"/>
        </w:rPr>
        <w:t xml:space="preserve">must be signed by authorized representative of the </w:t>
      </w:r>
      <w:r>
        <w:rPr>
          <w:sz w:val="22"/>
          <w:szCs w:val="22"/>
        </w:rPr>
        <w:tab/>
      </w:r>
      <w:r>
        <w:rPr>
          <w:sz w:val="22"/>
          <w:szCs w:val="22"/>
        </w:rPr>
        <w:tab/>
      </w:r>
      <w:r>
        <w:rPr>
          <w:sz w:val="22"/>
          <w:szCs w:val="22"/>
        </w:rPr>
        <w:tab/>
        <w:t>p</w:t>
      </w:r>
      <w:r w:rsidRPr="005F4E3A">
        <w:rPr>
          <w:sz w:val="22"/>
          <w:szCs w:val="22"/>
        </w:rPr>
        <w:t xml:space="preserve">roposer. Submit Price Proposal </w:t>
      </w:r>
      <w:r w:rsidRPr="005F4E3A">
        <w:rPr>
          <w:sz w:val="22"/>
          <w:szCs w:val="22"/>
          <w:u w:val="single"/>
        </w:rPr>
        <w:t>in a separate sealed envelope.</w:t>
      </w:r>
      <w:r w:rsidRPr="005F4E3A">
        <w:rPr>
          <w:sz w:val="22"/>
          <w:szCs w:val="22"/>
        </w:rPr>
        <w:t xml:space="preserve"> Clearly </w:t>
      </w:r>
      <w:r>
        <w:rPr>
          <w:sz w:val="22"/>
          <w:szCs w:val="22"/>
        </w:rPr>
        <w:tab/>
      </w:r>
      <w:r>
        <w:rPr>
          <w:sz w:val="22"/>
          <w:szCs w:val="22"/>
        </w:rPr>
        <w:tab/>
      </w:r>
      <w:r w:rsidRPr="005F4E3A">
        <w:rPr>
          <w:sz w:val="22"/>
          <w:szCs w:val="22"/>
        </w:rPr>
        <w:t xml:space="preserve">mark the envelope “Price Proposal – (firm name), and RFP title and </w:t>
      </w:r>
      <w:r>
        <w:rPr>
          <w:sz w:val="22"/>
          <w:szCs w:val="22"/>
        </w:rPr>
        <w:tab/>
      </w:r>
      <w:r>
        <w:rPr>
          <w:sz w:val="22"/>
          <w:szCs w:val="22"/>
        </w:rPr>
        <w:tab/>
      </w:r>
      <w:r w:rsidRPr="005F4E3A">
        <w:rPr>
          <w:sz w:val="22"/>
          <w:szCs w:val="22"/>
        </w:rPr>
        <w:t>number”).</w:t>
      </w:r>
      <w:r>
        <w:rPr>
          <w:sz w:val="22"/>
          <w:szCs w:val="22"/>
        </w:rPr>
        <w:t xml:space="preserve"> The total price shall include maintenance cost during </w:t>
      </w:r>
      <w:r>
        <w:rPr>
          <w:sz w:val="22"/>
          <w:szCs w:val="22"/>
        </w:rPr>
        <w:tab/>
      </w:r>
      <w:r>
        <w:rPr>
          <w:sz w:val="22"/>
          <w:szCs w:val="22"/>
        </w:rPr>
        <w:tab/>
      </w:r>
      <w:r>
        <w:rPr>
          <w:sz w:val="22"/>
          <w:szCs w:val="22"/>
        </w:rPr>
        <w:tab/>
        <w:t xml:space="preserve">construction.  Add Alternates (refer to </w:t>
      </w:r>
      <w:r w:rsidRPr="00DF74D0">
        <w:rPr>
          <w:i/>
          <w:sz w:val="22"/>
          <w:szCs w:val="22"/>
        </w:rPr>
        <w:t>Attachment</w:t>
      </w:r>
      <w:r>
        <w:rPr>
          <w:i/>
          <w:sz w:val="22"/>
          <w:szCs w:val="22"/>
        </w:rPr>
        <w:t>s</w:t>
      </w:r>
      <w:r w:rsidRPr="00DF74D0">
        <w:rPr>
          <w:i/>
          <w:sz w:val="22"/>
          <w:szCs w:val="22"/>
        </w:rPr>
        <w:t xml:space="preserve"> </w:t>
      </w:r>
      <w:proofErr w:type="gramStart"/>
      <w:r w:rsidRPr="00DF74D0">
        <w:rPr>
          <w:i/>
          <w:sz w:val="22"/>
          <w:szCs w:val="22"/>
        </w:rPr>
        <w:t>A</w:t>
      </w:r>
      <w:proofErr w:type="gramEnd"/>
      <w:r w:rsidRPr="00DF74D0">
        <w:rPr>
          <w:i/>
          <w:sz w:val="22"/>
          <w:szCs w:val="22"/>
        </w:rPr>
        <w:t xml:space="preserve"> and B</w:t>
      </w:r>
      <w:r>
        <w:rPr>
          <w:sz w:val="22"/>
          <w:szCs w:val="22"/>
        </w:rPr>
        <w:t xml:space="preserve">) shall be </w:t>
      </w:r>
      <w:r>
        <w:rPr>
          <w:sz w:val="22"/>
          <w:szCs w:val="22"/>
        </w:rPr>
        <w:tab/>
      </w:r>
      <w:r>
        <w:rPr>
          <w:sz w:val="22"/>
          <w:szCs w:val="22"/>
        </w:rPr>
        <w:tab/>
        <w:t>provided as separate cost items.</w:t>
      </w:r>
    </w:p>
    <w:p w:rsidR="00865BFA" w:rsidRPr="00664EBA" w:rsidRDefault="00865BFA" w:rsidP="00865BFA">
      <w:pPr>
        <w:pStyle w:val="ListParagraph"/>
        <w:numPr>
          <w:ilvl w:val="0"/>
          <w:numId w:val="15"/>
        </w:numPr>
        <w:spacing w:after="120"/>
        <w:ind w:right="475" w:firstLine="360"/>
        <w:rPr>
          <w:color w:val="000000"/>
          <w:sz w:val="22"/>
          <w:szCs w:val="22"/>
        </w:rPr>
      </w:pPr>
      <w:r w:rsidRPr="002167D6">
        <w:rPr>
          <w:b/>
          <w:sz w:val="22"/>
          <w:szCs w:val="22"/>
        </w:rPr>
        <w:t xml:space="preserve">One (1) </w:t>
      </w:r>
      <w:r w:rsidRPr="002167D6">
        <w:rPr>
          <w:sz w:val="22"/>
          <w:szCs w:val="22"/>
        </w:rPr>
        <w:t>completed and signed Payee Data Record Form (</w:t>
      </w:r>
      <w:r w:rsidR="00A30947">
        <w:rPr>
          <w:i/>
          <w:sz w:val="22"/>
          <w:szCs w:val="22"/>
        </w:rPr>
        <w:t>Attachment I</w:t>
      </w:r>
      <w:r w:rsidRPr="002167D6">
        <w:rPr>
          <w:i/>
          <w:sz w:val="22"/>
          <w:szCs w:val="22"/>
        </w:rPr>
        <w:t xml:space="preserve">). </w:t>
      </w:r>
      <w:r>
        <w:rPr>
          <w:i/>
          <w:sz w:val="22"/>
          <w:szCs w:val="22"/>
        </w:rPr>
        <w:tab/>
      </w:r>
      <w:r>
        <w:rPr>
          <w:i/>
          <w:sz w:val="22"/>
          <w:szCs w:val="22"/>
        </w:rPr>
        <w:tab/>
      </w:r>
      <w:r w:rsidRPr="002167D6">
        <w:rPr>
          <w:sz w:val="22"/>
          <w:szCs w:val="22"/>
        </w:rPr>
        <w:t xml:space="preserve">Indicate the </w:t>
      </w:r>
      <w:r w:rsidRPr="002167D6">
        <w:rPr>
          <w:sz w:val="22"/>
          <w:szCs w:val="22"/>
          <w:u w:val="single"/>
        </w:rPr>
        <w:t>exact legal name</w:t>
      </w:r>
      <w:r w:rsidRPr="002167D6">
        <w:rPr>
          <w:sz w:val="22"/>
          <w:szCs w:val="22"/>
        </w:rPr>
        <w:t xml:space="preserve"> under which you propose to contract with </w:t>
      </w:r>
      <w:r>
        <w:rPr>
          <w:sz w:val="22"/>
          <w:szCs w:val="22"/>
        </w:rPr>
        <w:tab/>
      </w:r>
      <w:r>
        <w:rPr>
          <w:sz w:val="22"/>
          <w:szCs w:val="22"/>
        </w:rPr>
        <w:tab/>
        <w:t>the Judicial Council</w:t>
      </w:r>
      <w:r w:rsidRPr="002167D6">
        <w:rPr>
          <w:sz w:val="22"/>
          <w:szCs w:val="22"/>
        </w:rPr>
        <w:t>.</w:t>
      </w:r>
    </w:p>
    <w:p w:rsidR="00865BFA" w:rsidRDefault="00865BFA" w:rsidP="00865BFA">
      <w:pPr>
        <w:pStyle w:val="ListParagraph"/>
        <w:spacing w:after="120"/>
        <w:ind w:right="475"/>
        <w:rPr>
          <w:color w:val="000000"/>
          <w:sz w:val="22"/>
          <w:szCs w:val="22"/>
        </w:rPr>
      </w:pPr>
      <w:r>
        <w:rPr>
          <w:color w:val="000000"/>
          <w:sz w:val="22"/>
          <w:szCs w:val="22"/>
        </w:rPr>
        <w:t>5.3</w:t>
      </w:r>
      <w:r>
        <w:rPr>
          <w:color w:val="000000"/>
          <w:sz w:val="22"/>
          <w:szCs w:val="22"/>
        </w:rPr>
        <w:tab/>
      </w:r>
      <w:r w:rsidRPr="00705942">
        <w:rPr>
          <w:color w:val="000000"/>
          <w:sz w:val="22"/>
          <w:szCs w:val="22"/>
        </w:rPr>
        <w:t xml:space="preserve">Proposals are not to be submitted as e-mails.  Proposals may be sent by US mail </w:t>
      </w:r>
      <w:r>
        <w:rPr>
          <w:color w:val="000000"/>
          <w:sz w:val="22"/>
          <w:szCs w:val="22"/>
        </w:rPr>
        <w:tab/>
      </w:r>
      <w:r w:rsidRPr="00705942">
        <w:rPr>
          <w:color w:val="000000"/>
          <w:sz w:val="22"/>
          <w:szCs w:val="22"/>
        </w:rPr>
        <w:t xml:space="preserve">service certified mail, or overnight delivery carrier, or may be delivered in </w:t>
      </w:r>
      <w:r>
        <w:rPr>
          <w:color w:val="000000"/>
          <w:sz w:val="22"/>
          <w:szCs w:val="22"/>
        </w:rPr>
        <w:tab/>
        <w:t>person. The p</w:t>
      </w:r>
      <w:r w:rsidRPr="00705942">
        <w:rPr>
          <w:color w:val="000000"/>
          <w:sz w:val="22"/>
          <w:szCs w:val="22"/>
        </w:rPr>
        <w:t xml:space="preserve">roposer assumes all risk of loss regarding any delivery method it </w:t>
      </w:r>
      <w:r>
        <w:rPr>
          <w:color w:val="000000"/>
          <w:sz w:val="22"/>
          <w:szCs w:val="22"/>
        </w:rPr>
        <w:tab/>
        <w:t xml:space="preserve">chooses to use, and the Judicial Council </w:t>
      </w:r>
      <w:r w:rsidRPr="00705942">
        <w:rPr>
          <w:color w:val="000000"/>
          <w:sz w:val="22"/>
          <w:szCs w:val="22"/>
        </w:rPr>
        <w:t xml:space="preserve">shall not be held responsible for any </w:t>
      </w:r>
      <w:r>
        <w:rPr>
          <w:color w:val="000000"/>
          <w:sz w:val="22"/>
          <w:szCs w:val="22"/>
        </w:rPr>
        <w:tab/>
      </w:r>
      <w:r w:rsidRPr="00705942">
        <w:rPr>
          <w:color w:val="000000"/>
          <w:sz w:val="22"/>
          <w:szCs w:val="22"/>
        </w:rPr>
        <w:t xml:space="preserve">failure of any </w:t>
      </w:r>
      <w:r>
        <w:rPr>
          <w:color w:val="000000"/>
          <w:sz w:val="22"/>
          <w:szCs w:val="22"/>
        </w:rPr>
        <w:t>delivery service/method.  The p</w:t>
      </w:r>
      <w:r w:rsidRPr="00705942">
        <w:rPr>
          <w:color w:val="000000"/>
          <w:sz w:val="22"/>
          <w:szCs w:val="22"/>
        </w:rPr>
        <w:t xml:space="preserve">roposer is solely responsible for </w:t>
      </w:r>
      <w:r>
        <w:rPr>
          <w:color w:val="000000"/>
          <w:sz w:val="22"/>
          <w:szCs w:val="22"/>
        </w:rPr>
        <w:tab/>
      </w:r>
      <w:r w:rsidRPr="00705942">
        <w:rPr>
          <w:color w:val="000000"/>
          <w:sz w:val="22"/>
          <w:szCs w:val="22"/>
        </w:rPr>
        <w:t>ensuring delivery no later than the d</w:t>
      </w:r>
      <w:r>
        <w:rPr>
          <w:color w:val="000000"/>
          <w:sz w:val="22"/>
          <w:szCs w:val="22"/>
        </w:rPr>
        <w:t>ate and time specified.  The Judicial Council</w:t>
      </w:r>
      <w:r w:rsidRPr="00705942">
        <w:rPr>
          <w:color w:val="000000"/>
          <w:sz w:val="22"/>
          <w:szCs w:val="22"/>
        </w:rPr>
        <w:t xml:space="preserve"> </w:t>
      </w:r>
      <w:r>
        <w:rPr>
          <w:color w:val="000000"/>
          <w:sz w:val="22"/>
          <w:szCs w:val="22"/>
        </w:rPr>
        <w:tab/>
      </w:r>
      <w:r w:rsidRPr="00705942">
        <w:rPr>
          <w:color w:val="000000"/>
          <w:sz w:val="22"/>
          <w:szCs w:val="22"/>
        </w:rPr>
        <w:t xml:space="preserve">will return unopened, any proposal received after the time specified in the </w:t>
      </w:r>
      <w:r>
        <w:rPr>
          <w:color w:val="000000"/>
          <w:sz w:val="22"/>
          <w:szCs w:val="22"/>
        </w:rPr>
        <w:tab/>
      </w:r>
      <w:r w:rsidRPr="00705942">
        <w:rPr>
          <w:color w:val="000000"/>
          <w:sz w:val="22"/>
          <w:szCs w:val="22"/>
        </w:rPr>
        <w:t xml:space="preserve">most current </w:t>
      </w:r>
      <w:r>
        <w:rPr>
          <w:color w:val="000000"/>
          <w:sz w:val="22"/>
          <w:szCs w:val="22"/>
        </w:rPr>
        <w:t>RF</w:t>
      </w:r>
      <w:r w:rsidRPr="00705942">
        <w:rPr>
          <w:color w:val="000000"/>
          <w:sz w:val="22"/>
          <w:szCs w:val="22"/>
        </w:rPr>
        <w:t>P Schedule.</w:t>
      </w:r>
    </w:p>
    <w:p w:rsidR="00865BFA" w:rsidRDefault="00865BFA" w:rsidP="00865BFA">
      <w:pPr>
        <w:pStyle w:val="ListParagraph"/>
        <w:spacing w:after="120"/>
        <w:ind w:right="475"/>
        <w:rPr>
          <w:color w:val="000000"/>
          <w:sz w:val="22"/>
          <w:szCs w:val="22"/>
        </w:rPr>
      </w:pPr>
      <w:r>
        <w:rPr>
          <w:color w:val="000000"/>
          <w:sz w:val="22"/>
          <w:szCs w:val="22"/>
        </w:rPr>
        <w:t>5.4</w:t>
      </w:r>
      <w:r>
        <w:rPr>
          <w:color w:val="000000"/>
          <w:sz w:val="22"/>
          <w:szCs w:val="22"/>
        </w:rPr>
        <w:tab/>
        <w:t xml:space="preserve">Proposers may submit proposals on either of the two projects or on both.  </w:t>
      </w:r>
      <w:r>
        <w:rPr>
          <w:color w:val="000000"/>
          <w:sz w:val="22"/>
          <w:szCs w:val="22"/>
        </w:rPr>
        <w:tab/>
        <w:t>Separate bid forms are provided for each.</w:t>
      </w:r>
    </w:p>
    <w:p w:rsidR="00865BFA" w:rsidRDefault="00865BFA" w:rsidP="00865BFA">
      <w:pPr>
        <w:pStyle w:val="ListParagraph"/>
        <w:spacing w:after="120"/>
        <w:ind w:right="475"/>
        <w:rPr>
          <w:color w:val="000000"/>
          <w:sz w:val="22"/>
          <w:szCs w:val="22"/>
        </w:rPr>
      </w:pPr>
      <w:r>
        <w:rPr>
          <w:color w:val="000000"/>
          <w:sz w:val="22"/>
          <w:szCs w:val="22"/>
        </w:rPr>
        <w:t>5.5</w:t>
      </w:r>
      <w:r>
        <w:rPr>
          <w:color w:val="000000"/>
          <w:sz w:val="22"/>
          <w:szCs w:val="22"/>
        </w:rPr>
        <w:tab/>
        <w:t xml:space="preserve">Proposers are to use the instructions provided herein (sections 5.0 and 6.0); </w:t>
      </w:r>
      <w:r>
        <w:rPr>
          <w:color w:val="000000"/>
          <w:sz w:val="22"/>
          <w:szCs w:val="22"/>
        </w:rPr>
        <w:tab/>
        <w:t>disregard those included in the Project Specifications.</w:t>
      </w:r>
    </w:p>
    <w:p w:rsidR="00865BFA" w:rsidRDefault="00865BFA" w:rsidP="00865BFA">
      <w:pPr>
        <w:pStyle w:val="ListParagraph"/>
        <w:spacing w:after="120"/>
        <w:ind w:right="475"/>
        <w:rPr>
          <w:color w:val="000000"/>
          <w:sz w:val="22"/>
          <w:szCs w:val="22"/>
        </w:rPr>
      </w:pPr>
      <w:r>
        <w:rPr>
          <w:color w:val="000000"/>
          <w:sz w:val="22"/>
          <w:szCs w:val="22"/>
        </w:rPr>
        <w:t>5.6</w:t>
      </w:r>
      <w:r>
        <w:rPr>
          <w:color w:val="000000"/>
          <w:sz w:val="22"/>
          <w:szCs w:val="22"/>
        </w:rPr>
        <w:tab/>
      </w:r>
      <w:r w:rsidRPr="00D1475F">
        <w:rPr>
          <w:b/>
          <w:color w:val="000000"/>
          <w:sz w:val="22"/>
          <w:szCs w:val="22"/>
        </w:rPr>
        <w:t>Delivery Address</w:t>
      </w:r>
      <w:r>
        <w:rPr>
          <w:color w:val="000000"/>
          <w:sz w:val="22"/>
          <w:szCs w:val="22"/>
        </w:rPr>
        <w:t xml:space="preserve">:  Proposals must be delivered by the date and time listed on </w:t>
      </w:r>
      <w:r>
        <w:rPr>
          <w:color w:val="000000"/>
          <w:sz w:val="22"/>
          <w:szCs w:val="22"/>
        </w:rPr>
        <w:tab/>
        <w:t>the coversheet of this RFP to:</w:t>
      </w:r>
    </w:p>
    <w:p w:rsidR="00774BAD" w:rsidRPr="00774BAD" w:rsidRDefault="00774BAD" w:rsidP="00774BAD">
      <w:pPr>
        <w:ind w:left="1440" w:right="468"/>
        <w:rPr>
          <w:rFonts w:asciiTheme="minorHAnsi" w:hAnsiTheme="minorHAnsi" w:cstheme="minorHAnsi"/>
          <w:sz w:val="22"/>
          <w:szCs w:val="22"/>
        </w:rPr>
      </w:pPr>
      <w:r>
        <w:rPr>
          <w:color w:val="000000"/>
          <w:sz w:val="22"/>
          <w:szCs w:val="22"/>
        </w:rPr>
        <w:tab/>
      </w:r>
      <w:r>
        <w:rPr>
          <w:color w:val="000000"/>
          <w:sz w:val="22"/>
          <w:szCs w:val="22"/>
        </w:rPr>
        <w:tab/>
      </w:r>
      <w:r w:rsidRPr="00774BAD">
        <w:rPr>
          <w:rFonts w:asciiTheme="minorHAnsi" w:hAnsiTheme="minorHAnsi"/>
          <w:color w:val="000000"/>
          <w:sz w:val="22"/>
          <w:szCs w:val="22"/>
        </w:rPr>
        <w:t>Judicial Council of California</w:t>
      </w:r>
    </w:p>
    <w:p w:rsidR="00774BAD" w:rsidRPr="00B90B58" w:rsidRDefault="00774BAD" w:rsidP="00774BAD">
      <w:pPr>
        <w:pStyle w:val="CommentText"/>
        <w:tabs>
          <w:tab w:val="left" w:pos="1242"/>
        </w:tabs>
        <w:ind w:left="1440" w:right="252"/>
        <w:rPr>
          <w:rFonts w:asciiTheme="minorHAnsi" w:hAnsiTheme="minorHAnsi" w:cstheme="minorHAnsi"/>
          <w:color w:val="000000"/>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93213B">
        <w:rPr>
          <w:rFonts w:asciiTheme="minorHAnsi" w:hAnsiTheme="minorHAnsi" w:cstheme="minorHAnsi"/>
          <w:sz w:val="22"/>
          <w:szCs w:val="22"/>
        </w:rPr>
        <w:t>Attn: Nadine McFadden, RFP #</w:t>
      </w:r>
      <w:r w:rsidR="00D72E1F">
        <w:rPr>
          <w:rFonts w:asciiTheme="minorHAnsi" w:hAnsiTheme="minorHAnsi" w:cstheme="minorHAnsi"/>
          <w:sz w:val="22"/>
          <w:szCs w:val="22"/>
        </w:rPr>
        <w:t>REFM</w:t>
      </w:r>
      <w:r w:rsidR="00F935BE">
        <w:rPr>
          <w:rFonts w:asciiTheme="minorHAnsi" w:hAnsiTheme="minorHAnsi" w:cstheme="minorHAnsi"/>
          <w:sz w:val="22"/>
          <w:szCs w:val="22"/>
        </w:rPr>
        <w:t>-2014-03</w:t>
      </w:r>
      <w:r>
        <w:rPr>
          <w:rFonts w:asciiTheme="minorHAnsi" w:hAnsiTheme="minorHAnsi" w:cstheme="minorHAnsi"/>
          <w:sz w:val="22"/>
          <w:szCs w:val="22"/>
        </w:rPr>
        <w:t>-BR</w:t>
      </w:r>
    </w:p>
    <w:p w:rsidR="00774BAD" w:rsidRPr="00997A9B" w:rsidRDefault="00774BAD" w:rsidP="00774BAD">
      <w:pPr>
        <w:ind w:left="1440" w:right="468"/>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93213B">
        <w:rPr>
          <w:rFonts w:asciiTheme="minorHAnsi" w:hAnsiTheme="minorHAnsi" w:cstheme="minorHAnsi"/>
          <w:sz w:val="22"/>
          <w:szCs w:val="22"/>
        </w:rPr>
        <w:t>455 Golden Gate Avenue</w:t>
      </w:r>
      <w:r w:rsidR="00997A9B">
        <w:rPr>
          <w:rFonts w:asciiTheme="minorHAnsi" w:hAnsiTheme="minorHAnsi" w:cstheme="minorHAnsi"/>
          <w:sz w:val="22"/>
          <w:szCs w:val="22"/>
        </w:rPr>
        <w:t>, 6</w:t>
      </w:r>
      <w:r w:rsidR="00997A9B">
        <w:rPr>
          <w:rFonts w:asciiTheme="minorHAnsi" w:hAnsiTheme="minorHAnsi" w:cstheme="minorHAnsi"/>
          <w:sz w:val="22"/>
          <w:szCs w:val="22"/>
          <w:vertAlign w:val="superscript"/>
        </w:rPr>
        <w:t>th</w:t>
      </w:r>
      <w:r w:rsidR="00997A9B">
        <w:rPr>
          <w:rFonts w:asciiTheme="minorHAnsi" w:hAnsiTheme="minorHAnsi" w:cstheme="minorHAnsi"/>
          <w:sz w:val="22"/>
          <w:szCs w:val="22"/>
        </w:rPr>
        <w:t xml:space="preserve"> Floor</w:t>
      </w:r>
    </w:p>
    <w:p w:rsidR="00774BAD" w:rsidRPr="00774BAD" w:rsidRDefault="00774BAD" w:rsidP="00774BAD">
      <w:pPr>
        <w:ind w:left="1440" w:right="468"/>
        <w:rPr>
          <w:rFonts w:asciiTheme="minorHAnsi" w:hAnsiTheme="minorHAnsi" w:cstheme="minorHAnsi"/>
          <w:color w:val="000000"/>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93213B">
        <w:rPr>
          <w:rFonts w:asciiTheme="minorHAnsi" w:hAnsiTheme="minorHAnsi" w:cstheme="minorHAnsi"/>
          <w:sz w:val="22"/>
          <w:szCs w:val="22"/>
        </w:rPr>
        <w:t>San Francisco, CA  94102-3688</w:t>
      </w:r>
    </w:p>
    <w:p w:rsidR="00865BFA" w:rsidRPr="00201FA9" w:rsidRDefault="00865BFA" w:rsidP="00865BFA">
      <w:pPr>
        <w:rPr>
          <w:sz w:val="22"/>
          <w:szCs w:val="22"/>
        </w:rPr>
      </w:pPr>
    </w:p>
    <w:p w:rsidR="00865BFA" w:rsidRDefault="00865BFA" w:rsidP="00865BFA">
      <w:pPr>
        <w:ind w:firstLine="720"/>
        <w:rPr>
          <w:sz w:val="22"/>
          <w:szCs w:val="22"/>
        </w:rPr>
      </w:pPr>
      <w:r w:rsidRPr="00201FA9">
        <w:rPr>
          <w:sz w:val="22"/>
          <w:szCs w:val="22"/>
        </w:rPr>
        <w:t xml:space="preserve">Please note that DVBE documentation is </w:t>
      </w:r>
      <w:r w:rsidRPr="00201FA9">
        <w:rPr>
          <w:b/>
          <w:sz w:val="22"/>
          <w:szCs w:val="22"/>
        </w:rPr>
        <w:t>not</w:t>
      </w:r>
      <w:r w:rsidRPr="00201FA9">
        <w:rPr>
          <w:sz w:val="22"/>
          <w:szCs w:val="22"/>
        </w:rPr>
        <w:t xml:space="preserve"> submitted with the Proposal, but is to be </w:t>
      </w:r>
      <w:r>
        <w:rPr>
          <w:sz w:val="22"/>
          <w:szCs w:val="22"/>
        </w:rPr>
        <w:tab/>
      </w:r>
      <w:r w:rsidRPr="00201FA9">
        <w:rPr>
          <w:sz w:val="22"/>
          <w:szCs w:val="22"/>
        </w:rPr>
        <w:t>submit</w:t>
      </w:r>
      <w:r>
        <w:rPr>
          <w:sz w:val="22"/>
          <w:szCs w:val="22"/>
        </w:rPr>
        <w:t>ted only if the proposer</w:t>
      </w:r>
      <w:r w:rsidRPr="00201FA9">
        <w:rPr>
          <w:sz w:val="22"/>
          <w:szCs w:val="22"/>
        </w:rPr>
        <w:t xml:space="preserve"> is selected for services (see Section </w:t>
      </w:r>
      <w:r w:rsidR="00100522">
        <w:rPr>
          <w:sz w:val="22"/>
          <w:szCs w:val="22"/>
        </w:rPr>
        <w:t>13</w:t>
      </w:r>
      <w:r w:rsidRPr="00201FA9">
        <w:rPr>
          <w:sz w:val="22"/>
          <w:szCs w:val="22"/>
        </w:rPr>
        <w:t>.0).</w:t>
      </w:r>
    </w:p>
    <w:p w:rsidR="00865BFA" w:rsidRPr="00201FA9" w:rsidRDefault="00865BFA" w:rsidP="00865BFA">
      <w:pPr>
        <w:rPr>
          <w:sz w:val="22"/>
          <w:szCs w:val="22"/>
        </w:rPr>
      </w:pPr>
    </w:p>
    <w:p w:rsidR="00865BFA" w:rsidRDefault="00865BFA" w:rsidP="00865BFA">
      <w:pPr>
        <w:keepNext/>
        <w:numPr>
          <w:ilvl w:val="0"/>
          <w:numId w:val="4"/>
        </w:numPr>
        <w:tabs>
          <w:tab w:val="num" w:pos="720"/>
        </w:tabs>
        <w:ind w:left="720"/>
        <w:rPr>
          <w:b/>
          <w:bCs/>
          <w:sz w:val="22"/>
          <w:szCs w:val="22"/>
          <w:u w:val="single"/>
        </w:rPr>
      </w:pPr>
      <w:r>
        <w:rPr>
          <w:b/>
          <w:bCs/>
          <w:sz w:val="22"/>
          <w:szCs w:val="22"/>
          <w:u w:val="single"/>
        </w:rPr>
        <w:lastRenderedPageBreak/>
        <w:t>Proposal Content</w:t>
      </w:r>
    </w:p>
    <w:p w:rsidR="00865BFA" w:rsidRDefault="00865BFA" w:rsidP="00865BFA">
      <w:pPr>
        <w:keepNext/>
        <w:ind w:left="720"/>
        <w:rPr>
          <w:b/>
          <w:bCs/>
          <w:sz w:val="22"/>
          <w:szCs w:val="22"/>
          <w:u w:val="single"/>
        </w:rPr>
      </w:pPr>
    </w:p>
    <w:p w:rsidR="00865BFA" w:rsidRPr="00705942" w:rsidRDefault="00865BFA" w:rsidP="00865BFA">
      <w:pPr>
        <w:pStyle w:val="BodyTextIndent2"/>
        <w:keepNext/>
        <w:spacing w:after="0" w:line="240" w:lineRule="auto"/>
        <w:ind w:hanging="360"/>
        <w:rPr>
          <w:color w:val="000000"/>
          <w:sz w:val="22"/>
          <w:szCs w:val="22"/>
        </w:rPr>
      </w:pPr>
      <w:r>
        <w:rPr>
          <w:rFonts w:ascii="Calibri" w:hAnsi="Calibri" w:cs="Calibri"/>
          <w:color w:val="000000"/>
          <w:sz w:val="22"/>
          <w:szCs w:val="22"/>
        </w:rPr>
        <w:tab/>
      </w:r>
      <w:r>
        <w:rPr>
          <w:rFonts w:ascii="Calibri" w:hAnsi="Calibri" w:cs="Calibri"/>
          <w:color w:val="000000"/>
          <w:sz w:val="22"/>
          <w:szCs w:val="22"/>
        </w:rPr>
        <w:tab/>
      </w:r>
      <w:r w:rsidRPr="00705942">
        <w:rPr>
          <w:color w:val="000000"/>
          <w:sz w:val="22"/>
          <w:szCs w:val="22"/>
        </w:rPr>
        <w:t>The following information must be included in the proposal:</w:t>
      </w:r>
    </w:p>
    <w:p w:rsidR="00865BFA" w:rsidRPr="00705942" w:rsidRDefault="00865BFA" w:rsidP="00865BFA">
      <w:pPr>
        <w:keepNext/>
        <w:ind w:left="360"/>
        <w:rPr>
          <w:sz w:val="22"/>
          <w:szCs w:val="22"/>
        </w:rPr>
      </w:pPr>
    </w:p>
    <w:p w:rsidR="00865BFA" w:rsidRPr="00705942" w:rsidRDefault="00865BFA" w:rsidP="00865BFA">
      <w:pPr>
        <w:pStyle w:val="ListParagraph"/>
        <w:numPr>
          <w:ilvl w:val="0"/>
          <w:numId w:val="16"/>
        </w:numPr>
        <w:rPr>
          <w:sz w:val="22"/>
          <w:szCs w:val="22"/>
        </w:rPr>
      </w:pPr>
      <w:r>
        <w:rPr>
          <w:i/>
          <w:sz w:val="22"/>
          <w:szCs w:val="22"/>
        </w:rPr>
        <w:t>Cover L</w:t>
      </w:r>
      <w:r w:rsidRPr="00705942">
        <w:rPr>
          <w:i/>
          <w:sz w:val="22"/>
          <w:szCs w:val="22"/>
        </w:rPr>
        <w:t>etter</w:t>
      </w:r>
      <w:r>
        <w:rPr>
          <w:i/>
          <w:sz w:val="22"/>
          <w:szCs w:val="22"/>
        </w:rPr>
        <w:t>:</w:t>
      </w:r>
      <w:r w:rsidRPr="00705942">
        <w:rPr>
          <w:b/>
          <w:sz w:val="22"/>
          <w:szCs w:val="22"/>
        </w:rPr>
        <w:t xml:space="preserve">   </w:t>
      </w:r>
      <w:r w:rsidRPr="00705942">
        <w:rPr>
          <w:sz w:val="22"/>
          <w:szCs w:val="22"/>
        </w:rPr>
        <w:t>Provide cover letter that confirms all elements of the RFP have been read and understood and</w:t>
      </w:r>
      <w:r>
        <w:rPr>
          <w:sz w:val="22"/>
          <w:szCs w:val="22"/>
        </w:rPr>
        <w:t xml:space="preserve"> that the p</w:t>
      </w:r>
      <w:r w:rsidRPr="00705942">
        <w:rPr>
          <w:sz w:val="22"/>
          <w:szCs w:val="22"/>
        </w:rPr>
        <w:t xml:space="preserve">roposer takes no exception to the terms and conditions which are provided as </w:t>
      </w:r>
      <w:r w:rsidRPr="00AA2450">
        <w:rPr>
          <w:i/>
          <w:sz w:val="22"/>
          <w:szCs w:val="22"/>
        </w:rPr>
        <w:t>Attachmen</w:t>
      </w:r>
      <w:r w:rsidR="00ED79D2" w:rsidRPr="00AA2450">
        <w:rPr>
          <w:i/>
          <w:sz w:val="22"/>
          <w:szCs w:val="22"/>
        </w:rPr>
        <w:t>t E</w:t>
      </w:r>
      <w:r>
        <w:rPr>
          <w:sz w:val="22"/>
          <w:szCs w:val="22"/>
        </w:rPr>
        <w:t>.  If exceptions are taken, p</w:t>
      </w:r>
      <w:r w:rsidRPr="00705942">
        <w:rPr>
          <w:sz w:val="22"/>
          <w:szCs w:val="22"/>
        </w:rPr>
        <w:t xml:space="preserve">roposer shall submit </w:t>
      </w:r>
      <w:r w:rsidRPr="003503F5">
        <w:rPr>
          <w:sz w:val="22"/>
          <w:szCs w:val="22"/>
        </w:rPr>
        <w:t>as instructed in section D below</w:t>
      </w:r>
      <w:r w:rsidRPr="00705942">
        <w:rPr>
          <w:sz w:val="22"/>
          <w:szCs w:val="22"/>
        </w:rPr>
        <w:t>. Cover letter shall be one page maximum and signed by an individual autho</w:t>
      </w:r>
      <w:r>
        <w:rPr>
          <w:sz w:val="22"/>
          <w:szCs w:val="22"/>
        </w:rPr>
        <w:t>rized to bind the p</w:t>
      </w:r>
      <w:r w:rsidRPr="00705942">
        <w:rPr>
          <w:sz w:val="22"/>
          <w:szCs w:val="22"/>
        </w:rPr>
        <w:t>roposer contractually.  The letter should include:</w:t>
      </w:r>
    </w:p>
    <w:p w:rsidR="00865BFA" w:rsidRPr="00705942" w:rsidRDefault="00865BFA" w:rsidP="00865BFA">
      <w:pPr>
        <w:rPr>
          <w:sz w:val="22"/>
          <w:szCs w:val="22"/>
        </w:rPr>
      </w:pPr>
    </w:p>
    <w:p w:rsidR="00865BFA" w:rsidRPr="00705942" w:rsidRDefault="00865BFA" w:rsidP="00865BFA">
      <w:pPr>
        <w:pStyle w:val="ListParagraph"/>
        <w:numPr>
          <w:ilvl w:val="0"/>
          <w:numId w:val="17"/>
        </w:numPr>
        <w:rPr>
          <w:sz w:val="22"/>
          <w:szCs w:val="22"/>
        </w:rPr>
      </w:pPr>
      <w:r w:rsidRPr="00705942">
        <w:rPr>
          <w:sz w:val="22"/>
          <w:szCs w:val="22"/>
        </w:rPr>
        <w:t>Exact legal, address, telephone and fax numbers, and federal tax identification number of the organization propo</w:t>
      </w:r>
      <w:r>
        <w:rPr>
          <w:sz w:val="22"/>
          <w:szCs w:val="22"/>
        </w:rPr>
        <w:t>sing to do business with the Judicial Council</w:t>
      </w:r>
      <w:r w:rsidRPr="00705942">
        <w:rPr>
          <w:sz w:val="22"/>
          <w:szCs w:val="22"/>
        </w:rPr>
        <w:t xml:space="preserve"> (or social security number if the organization is a sole proprietorship),</w:t>
      </w:r>
    </w:p>
    <w:p w:rsidR="00865BFA" w:rsidRPr="00705942" w:rsidRDefault="00865BFA" w:rsidP="00865BFA">
      <w:pPr>
        <w:pStyle w:val="ListParagraph"/>
        <w:ind w:left="2201"/>
        <w:rPr>
          <w:sz w:val="22"/>
          <w:szCs w:val="22"/>
        </w:rPr>
      </w:pPr>
    </w:p>
    <w:p w:rsidR="00865BFA" w:rsidRPr="00705942" w:rsidRDefault="00865BFA" w:rsidP="00865BFA">
      <w:pPr>
        <w:pStyle w:val="ListParagraph"/>
        <w:numPr>
          <w:ilvl w:val="0"/>
          <w:numId w:val="17"/>
        </w:numPr>
        <w:rPr>
          <w:sz w:val="22"/>
          <w:szCs w:val="22"/>
        </w:rPr>
      </w:pPr>
      <w:r w:rsidRPr="00705942">
        <w:rPr>
          <w:sz w:val="22"/>
          <w:szCs w:val="22"/>
        </w:rPr>
        <w:t>The name, telephone, fax, address, and e-mail address of one business person who is the organization’s designated representative,</w:t>
      </w:r>
    </w:p>
    <w:p w:rsidR="00865BFA" w:rsidRPr="00705942" w:rsidRDefault="00865BFA" w:rsidP="00865BFA">
      <w:pPr>
        <w:pStyle w:val="ListParagraph"/>
        <w:rPr>
          <w:sz w:val="22"/>
          <w:szCs w:val="22"/>
        </w:rPr>
      </w:pPr>
    </w:p>
    <w:p w:rsidR="00865BFA" w:rsidRPr="00705942" w:rsidRDefault="00865BFA" w:rsidP="00865BFA">
      <w:pPr>
        <w:pStyle w:val="ListParagraph"/>
        <w:numPr>
          <w:ilvl w:val="0"/>
          <w:numId w:val="17"/>
        </w:numPr>
        <w:rPr>
          <w:sz w:val="22"/>
          <w:szCs w:val="22"/>
        </w:rPr>
      </w:pPr>
      <w:r w:rsidRPr="00705942">
        <w:rPr>
          <w:sz w:val="22"/>
          <w:szCs w:val="22"/>
        </w:rPr>
        <w:t>The name, telephone, fax, address, and e-mail address of the contracts management or legal per</w:t>
      </w:r>
      <w:r>
        <w:rPr>
          <w:sz w:val="22"/>
          <w:szCs w:val="22"/>
        </w:rPr>
        <w:t>son who will liaise with the Judicial Council</w:t>
      </w:r>
      <w:r w:rsidRPr="00705942">
        <w:rPr>
          <w:sz w:val="22"/>
          <w:szCs w:val="22"/>
        </w:rPr>
        <w:t xml:space="preserve"> in contractual matters.</w:t>
      </w:r>
    </w:p>
    <w:p w:rsidR="00865BFA" w:rsidRPr="00705942" w:rsidRDefault="00865BFA" w:rsidP="00865BFA">
      <w:pPr>
        <w:ind w:left="720"/>
        <w:rPr>
          <w:sz w:val="22"/>
          <w:szCs w:val="22"/>
        </w:rPr>
      </w:pPr>
    </w:p>
    <w:p w:rsidR="00865BFA" w:rsidRPr="00705942" w:rsidRDefault="00865BFA" w:rsidP="00865BFA">
      <w:pPr>
        <w:pStyle w:val="ListParagraph"/>
        <w:numPr>
          <w:ilvl w:val="0"/>
          <w:numId w:val="16"/>
        </w:numPr>
        <w:spacing w:after="240"/>
        <w:ind w:right="475"/>
        <w:rPr>
          <w:sz w:val="22"/>
          <w:szCs w:val="22"/>
        </w:rPr>
      </w:pPr>
      <w:r w:rsidRPr="00705942">
        <w:rPr>
          <w:i/>
          <w:color w:val="000000"/>
          <w:sz w:val="22"/>
          <w:szCs w:val="22"/>
        </w:rPr>
        <w:t>Project Experience:</w:t>
      </w:r>
      <w:r w:rsidRPr="00705942">
        <w:rPr>
          <w:b/>
          <w:color w:val="000000"/>
          <w:sz w:val="22"/>
          <w:szCs w:val="22"/>
        </w:rPr>
        <w:t xml:space="preserve"> </w:t>
      </w:r>
      <w:r w:rsidRPr="00705942">
        <w:rPr>
          <w:color w:val="000000"/>
          <w:sz w:val="22"/>
          <w:szCs w:val="22"/>
        </w:rPr>
        <w:t xml:space="preserve"> </w:t>
      </w:r>
      <w:r w:rsidRPr="00705942">
        <w:rPr>
          <w:sz w:val="22"/>
          <w:szCs w:val="22"/>
        </w:rPr>
        <w:t>Identify and describe five (5) projects including client, location, building use, structure type, and the detailed nature of your firm’s services. Provide details (if applicable) of your firm’s familiarity in working with federal, state or local governmental agencies. Describe your experience in preparing plans, permits and documentations for regulatory compliance.  One page per project.</w:t>
      </w:r>
    </w:p>
    <w:p w:rsidR="00865BFA" w:rsidRPr="00C6022F" w:rsidRDefault="00865BFA" w:rsidP="00865BFA">
      <w:pPr>
        <w:pStyle w:val="ListParagraph"/>
        <w:numPr>
          <w:ilvl w:val="0"/>
          <w:numId w:val="16"/>
        </w:numPr>
        <w:spacing w:after="240"/>
        <w:ind w:right="475"/>
        <w:rPr>
          <w:color w:val="000000"/>
          <w:sz w:val="22"/>
          <w:szCs w:val="22"/>
        </w:rPr>
      </w:pPr>
      <w:r w:rsidRPr="00705942">
        <w:rPr>
          <w:i/>
          <w:sz w:val="22"/>
          <w:szCs w:val="22"/>
        </w:rPr>
        <w:t xml:space="preserve">Summary of Firm and Key Personnel:  </w:t>
      </w:r>
      <w:r w:rsidRPr="00705942">
        <w:rPr>
          <w:sz w:val="22"/>
          <w:szCs w:val="22"/>
        </w:rPr>
        <w:t>Describe your firm’s history, resources, and capabilities. Indicate key personnel that y</w:t>
      </w:r>
      <w:r>
        <w:rPr>
          <w:sz w:val="22"/>
          <w:szCs w:val="22"/>
        </w:rPr>
        <w:t xml:space="preserve">ou will agree to commit to Judicial Council </w:t>
      </w:r>
      <w:r w:rsidRPr="00705942">
        <w:rPr>
          <w:sz w:val="22"/>
          <w:szCs w:val="22"/>
        </w:rPr>
        <w:t>projects, including name, qualifications, past project experience and job classification. Indicate applicable licenses, credentials, and professional training held by the firm principal(s) and key personnel. Information to be provided with licenses to include licenses number, date of original issue, lapses in dates of licensure, standing of licensee (including any disciplinary or other actions taken by licensing authority, other than licensing renewal), expiration of current licenses. Three pages total.</w:t>
      </w:r>
    </w:p>
    <w:p w:rsidR="00C6022F" w:rsidRPr="00CB455C" w:rsidRDefault="00CB455C" w:rsidP="00865BFA">
      <w:pPr>
        <w:pStyle w:val="ListParagraph"/>
        <w:numPr>
          <w:ilvl w:val="0"/>
          <w:numId w:val="16"/>
        </w:numPr>
        <w:spacing w:after="240"/>
        <w:ind w:right="475"/>
        <w:rPr>
          <w:color w:val="000000"/>
          <w:sz w:val="22"/>
          <w:szCs w:val="22"/>
        </w:rPr>
      </w:pPr>
      <w:r>
        <w:rPr>
          <w:i/>
          <w:sz w:val="22"/>
          <w:szCs w:val="22"/>
        </w:rPr>
        <w:t>Certifications and Other Requirements:</w:t>
      </w:r>
    </w:p>
    <w:p w:rsidR="00CB455C" w:rsidRPr="00CB455C" w:rsidRDefault="00CB455C" w:rsidP="00CB455C">
      <w:pPr>
        <w:pStyle w:val="BodyText"/>
        <w:numPr>
          <w:ilvl w:val="0"/>
          <w:numId w:val="21"/>
        </w:numPr>
        <w:spacing w:line="240" w:lineRule="auto"/>
        <w:ind w:hanging="540"/>
        <w:rPr>
          <w:rFonts w:ascii="Times New Roman" w:hAnsi="Times New Roman"/>
          <w:sz w:val="22"/>
          <w:szCs w:val="22"/>
        </w:rPr>
      </w:pPr>
      <w:r w:rsidRPr="00CB455C">
        <w:rPr>
          <w:rFonts w:ascii="Times New Roman" w:hAnsi="Times New Roman"/>
          <w:spacing w:val="-3"/>
          <w:sz w:val="22"/>
          <w:szCs w:val="22"/>
        </w:rPr>
        <w:t>Proposers must include the following certification in its proposal (</w:t>
      </w:r>
      <w:r w:rsidRPr="00CB455C">
        <w:rPr>
          <w:rFonts w:ascii="Times New Roman" w:hAnsi="Times New Roman"/>
          <w:i/>
          <w:spacing w:val="-3"/>
          <w:sz w:val="22"/>
          <w:szCs w:val="22"/>
        </w:rPr>
        <w:t>Attachment G</w:t>
      </w:r>
      <w:r w:rsidRPr="00CB455C">
        <w:rPr>
          <w:rFonts w:ascii="Times New Roman" w:hAnsi="Times New Roman"/>
          <w:spacing w:val="-3"/>
          <w:sz w:val="22"/>
          <w:szCs w:val="22"/>
        </w:rPr>
        <w:t xml:space="preserve">). Certifies that Proposer has no interest that would constitute a conflict of interest under California Public Contract Code </w:t>
      </w:r>
      <w:r w:rsidRPr="00CB455C">
        <w:rPr>
          <w:rFonts w:ascii="Times New Roman" w:hAnsi="Times New Roman"/>
          <w:sz w:val="22"/>
          <w:szCs w:val="22"/>
        </w:rPr>
        <w:t xml:space="preserve">sections 10365.5, 10410 or 10411; Government Code sections 1090 et seq. or 87100 et seq., or rule 10.103 </w:t>
      </w:r>
      <w:r w:rsidRPr="00CB455C">
        <w:rPr>
          <w:rFonts w:ascii="Times New Roman" w:hAnsi="Times New Roman"/>
          <w:sz w:val="22"/>
          <w:szCs w:val="22"/>
        </w:rPr>
        <w:tab/>
        <w:t>or rule 10.104 of the California Rules of Court, which restrict employees and former employees from contractin</w:t>
      </w:r>
      <w:r w:rsidR="001017A3">
        <w:rPr>
          <w:rFonts w:ascii="Times New Roman" w:hAnsi="Times New Roman"/>
          <w:sz w:val="22"/>
          <w:szCs w:val="22"/>
        </w:rPr>
        <w:t>g with judicial branch entities, as well as other certifications.</w:t>
      </w:r>
    </w:p>
    <w:p w:rsidR="00CB455C" w:rsidRPr="00CB455C" w:rsidRDefault="00CB455C" w:rsidP="00CB455C">
      <w:pPr>
        <w:pStyle w:val="BodyText"/>
        <w:numPr>
          <w:ilvl w:val="0"/>
          <w:numId w:val="21"/>
        </w:numPr>
        <w:spacing w:line="240" w:lineRule="auto"/>
        <w:rPr>
          <w:rFonts w:ascii="Times New Roman" w:hAnsi="Times New Roman"/>
          <w:sz w:val="22"/>
          <w:szCs w:val="22"/>
        </w:rPr>
      </w:pPr>
      <w:r w:rsidRPr="00CB455C">
        <w:rPr>
          <w:rFonts w:ascii="Times New Roman" w:hAnsi="Times New Roman"/>
          <w:sz w:val="22"/>
          <w:szCs w:val="22"/>
        </w:rPr>
        <w:t>Proposer must include the following certification in its proposal (</w:t>
      </w:r>
      <w:r w:rsidRPr="00CB455C">
        <w:rPr>
          <w:rFonts w:ascii="Times New Roman" w:hAnsi="Times New Roman"/>
          <w:i/>
          <w:sz w:val="22"/>
          <w:szCs w:val="22"/>
        </w:rPr>
        <w:t xml:space="preserve">Attachment H). </w:t>
      </w:r>
      <w:r w:rsidRPr="00CB455C">
        <w:rPr>
          <w:rFonts w:ascii="Times New Roman" w:hAnsi="Times New Roman"/>
          <w:sz w:val="22"/>
          <w:szCs w:val="22"/>
        </w:rPr>
        <w:t>Certifies that Proposer is not a “scrutinized company,” if Proposer currently or within the last three (3) years has had business activities or other operations outside the United States.</w:t>
      </w:r>
    </w:p>
    <w:p w:rsidR="00CB455C" w:rsidRPr="00B67BC4" w:rsidRDefault="00CB455C" w:rsidP="00CB455C">
      <w:pPr>
        <w:pStyle w:val="BodyText"/>
        <w:numPr>
          <w:ilvl w:val="0"/>
          <w:numId w:val="21"/>
        </w:numPr>
        <w:spacing w:line="240" w:lineRule="auto"/>
        <w:rPr>
          <w:rFonts w:ascii="Times New Roman" w:hAnsi="Times New Roman"/>
          <w:sz w:val="22"/>
          <w:szCs w:val="22"/>
        </w:rPr>
      </w:pPr>
      <w:r w:rsidRPr="00B67BC4">
        <w:rPr>
          <w:rFonts w:ascii="Times New Roman" w:hAnsi="Times New Roman"/>
          <w:sz w:val="22"/>
          <w:szCs w:val="22"/>
        </w:rPr>
        <w:lastRenderedPageBreak/>
        <w:t>Prospective Proposers must hold and ma</w:t>
      </w:r>
      <w:r w:rsidR="00B67BC4">
        <w:rPr>
          <w:rFonts w:ascii="Times New Roman" w:hAnsi="Times New Roman"/>
          <w:sz w:val="22"/>
          <w:szCs w:val="22"/>
        </w:rPr>
        <w:t xml:space="preserve">intain throughout the project a C-20 specialty </w:t>
      </w:r>
      <w:r w:rsidRPr="00B67BC4">
        <w:rPr>
          <w:rFonts w:ascii="Times New Roman" w:hAnsi="Times New Roman"/>
          <w:sz w:val="22"/>
          <w:szCs w:val="22"/>
        </w:rPr>
        <w:t>license from the State of California.</w:t>
      </w:r>
    </w:p>
    <w:p w:rsidR="00865BFA" w:rsidRPr="00705942" w:rsidRDefault="00865BFA" w:rsidP="00CB455C">
      <w:pPr>
        <w:pStyle w:val="ListParagraph"/>
        <w:numPr>
          <w:ilvl w:val="0"/>
          <w:numId w:val="21"/>
        </w:numPr>
        <w:ind w:right="468"/>
        <w:rPr>
          <w:color w:val="000000"/>
          <w:sz w:val="22"/>
          <w:szCs w:val="22"/>
        </w:rPr>
      </w:pPr>
      <w:r>
        <w:rPr>
          <w:spacing w:val="-3"/>
          <w:sz w:val="22"/>
          <w:szCs w:val="22"/>
        </w:rPr>
        <w:t>Submission of p</w:t>
      </w:r>
      <w:r w:rsidRPr="00705942">
        <w:rPr>
          <w:spacing w:val="-3"/>
          <w:sz w:val="22"/>
          <w:szCs w:val="22"/>
        </w:rPr>
        <w:t>roposer’s exceptions to contract language (subject to negotiation).  Exceptions must be submitted on a red-lined version of the terms and conditions</w:t>
      </w:r>
      <w:r w:rsidR="00CB455C">
        <w:rPr>
          <w:spacing w:val="-3"/>
          <w:sz w:val="22"/>
          <w:szCs w:val="22"/>
        </w:rPr>
        <w:t xml:space="preserve"> (</w:t>
      </w:r>
      <w:r w:rsidR="00CB455C" w:rsidRPr="00CB455C">
        <w:rPr>
          <w:i/>
          <w:spacing w:val="-3"/>
          <w:sz w:val="22"/>
          <w:szCs w:val="22"/>
        </w:rPr>
        <w:t>Attachment E</w:t>
      </w:r>
      <w:r>
        <w:rPr>
          <w:spacing w:val="-3"/>
          <w:sz w:val="22"/>
          <w:szCs w:val="22"/>
        </w:rPr>
        <w:t>)</w:t>
      </w:r>
      <w:r w:rsidRPr="00705942">
        <w:rPr>
          <w:spacing w:val="-3"/>
          <w:sz w:val="22"/>
          <w:szCs w:val="22"/>
        </w:rPr>
        <w:t>.  Proposed changes should be clearly indicated and a written explanation or rationale should be provided for each exception and/or proposed change.</w:t>
      </w:r>
    </w:p>
    <w:p w:rsidR="00865BFA" w:rsidRDefault="00865BFA" w:rsidP="00865BFA">
      <w:pPr>
        <w:keepNext/>
        <w:rPr>
          <w:b/>
          <w:bCs/>
          <w:sz w:val="22"/>
          <w:szCs w:val="22"/>
          <w:u w:val="single"/>
        </w:rPr>
      </w:pPr>
    </w:p>
    <w:p w:rsidR="00865BFA" w:rsidRPr="00201FA9" w:rsidRDefault="00865BFA" w:rsidP="00865BFA">
      <w:pPr>
        <w:keepNext/>
        <w:numPr>
          <w:ilvl w:val="0"/>
          <w:numId w:val="4"/>
        </w:numPr>
        <w:tabs>
          <w:tab w:val="num" w:pos="720"/>
        </w:tabs>
        <w:ind w:left="720"/>
        <w:rPr>
          <w:b/>
          <w:bCs/>
          <w:sz w:val="22"/>
          <w:szCs w:val="22"/>
          <w:u w:val="single"/>
        </w:rPr>
      </w:pPr>
      <w:r w:rsidRPr="00201FA9">
        <w:rPr>
          <w:b/>
          <w:bCs/>
          <w:sz w:val="22"/>
          <w:szCs w:val="22"/>
          <w:u w:val="single"/>
        </w:rPr>
        <w:t>Selection Process</w:t>
      </w:r>
    </w:p>
    <w:p w:rsidR="00865BFA" w:rsidRPr="00201FA9" w:rsidRDefault="00865BFA" w:rsidP="00865BFA">
      <w:pPr>
        <w:keepNext/>
        <w:ind w:left="720"/>
        <w:rPr>
          <w:b/>
          <w:bCs/>
          <w:sz w:val="22"/>
          <w:szCs w:val="22"/>
        </w:rPr>
      </w:pPr>
    </w:p>
    <w:p w:rsidR="00865BFA" w:rsidRPr="00201FA9" w:rsidRDefault="00865BFA" w:rsidP="00865BFA">
      <w:pPr>
        <w:numPr>
          <w:ilvl w:val="1"/>
          <w:numId w:val="5"/>
        </w:numPr>
        <w:tabs>
          <w:tab w:val="clear" w:pos="792"/>
          <w:tab w:val="num" w:pos="-1980"/>
          <w:tab w:val="left" w:pos="1440"/>
        </w:tabs>
        <w:ind w:left="1440" w:hanging="720"/>
        <w:rPr>
          <w:strike/>
          <w:sz w:val="22"/>
          <w:szCs w:val="22"/>
        </w:rPr>
      </w:pPr>
      <w:r w:rsidRPr="00201FA9">
        <w:rPr>
          <w:sz w:val="22"/>
          <w:szCs w:val="22"/>
        </w:rPr>
        <w:t xml:space="preserve">An evaluation panel composed of predominantly </w:t>
      </w:r>
      <w:r>
        <w:rPr>
          <w:sz w:val="22"/>
          <w:szCs w:val="22"/>
        </w:rPr>
        <w:t>REFM</w:t>
      </w:r>
      <w:r w:rsidRPr="00201FA9">
        <w:rPr>
          <w:sz w:val="22"/>
          <w:szCs w:val="22"/>
        </w:rPr>
        <w:t xml:space="preserve"> staff will review and score the Proposals, based on the selection criteria</w:t>
      </w:r>
    </w:p>
    <w:p w:rsidR="00865BFA" w:rsidRPr="00201FA9" w:rsidRDefault="00865BFA" w:rsidP="00865BFA">
      <w:pPr>
        <w:tabs>
          <w:tab w:val="left" w:pos="1440"/>
        </w:tabs>
        <w:ind w:left="720"/>
        <w:rPr>
          <w:strike/>
          <w:sz w:val="22"/>
          <w:szCs w:val="22"/>
        </w:rPr>
      </w:pPr>
    </w:p>
    <w:p w:rsidR="00865BFA" w:rsidRPr="00201FA9" w:rsidRDefault="00865BFA" w:rsidP="00865BFA">
      <w:pPr>
        <w:numPr>
          <w:ilvl w:val="1"/>
          <w:numId w:val="5"/>
        </w:numPr>
        <w:tabs>
          <w:tab w:val="clear" w:pos="792"/>
          <w:tab w:val="num" w:pos="-1980"/>
          <w:tab w:val="left" w:pos="1440"/>
        </w:tabs>
        <w:ind w:left="1440" w:hanging="720"/>
        <w:rPr>
          <w:strike/>
          <w:sz w:val="22"/>
          <w:szCs w:val="22"/>
        </w:rPr>
      </w:pPr>
      <w:r w:rsidRPr="00201FA9">
        <w:rPr>
          <w:sz w:val="22"/>
          <w:szCs w:val="22"/>
        </w:rPr>
        <w:t xml:space="preserve">At any time, the </w:t>
      </w:r>
      <w:r>
        <w:rPr>
          <w:sz w:val="22"/>
          <w:szCs w:val="22"/>
        </w:rPr>
        <w:t xml:space="preserve">Judicial Council </w:t>
      </w:r>
      <w:r w:rsidRPr="00201FA9">
        <w:rPr>
          <w:sz w:val="22"/>
          <w:szCs w:val="22"/>
        </w:rPr>
        <w:t xml:space="preserve">may contact previous Clients and Owners to verify the experience and performance of the prospective </w:t>
      </w:r>
      <w:r>
        <w:rPr>
          <w:sz w:val="22"/>
          <w:szCs w:val="22"/>
        </w:rPr>
        <w:t>p</w:t>
      </w:r>
      <w:r w:rsidRPr="00201FA9">
        <w:rPr>
          <w:sz w:val="22"/>
          <w:szCs w:val="22"/>
        </w:rPr>
        <w:t>r</w:t>
      </w:r>
      <w:r>
        <w:rPr>
          <w:sz w:val="22"/>
          <w:szCs w:val="22"/>
        </w:rPr>
        <w:t>oposer</w:t>
      </w:r>
      <w:r w:rsidRPr="00201FA9">
        <w:rPr>
          <w:sz w:val="22"/>
          <w:szCs w:val="22"/>
        </w:rPr>
        <w:t xml:space="preserve">, their key personnel, and their sub-consultants. </w:t>
      </w:r>
    </w:p>
    <w:p w:rsidR="00865BFA" w:rsidRPr="00201FA9" w:rsidRDefault="00865BFA" w:rsidP="00865BFA">
      <w:pPr>
        <w:tabs>
          <w:tab w:val="left" w:pos="1440"/>
        </w:tabs>
        <w:ind w:left="720"/>
        <w:rPr>
          <w:sz w:val="22"/>
          <w:szCs w:val="22"/>
        </w:rPr>
      </w:pPr>
    </w:p>
    <w:p w:rsidR="00865BFA" w:rsidRPr="00201FA9" w:rsidRDefault="00865BFA" w:rsidP="00865BFA">
      <w:pPr>
        <w:keepNext/>
        <w:spacing w:after="60"/>
        <w:ind w:left="720" w:hanging="720"/>
        <w:rPr>
          <w:b/>
          <w:bCs/>
          <w:sz w:val="22"/>
          <w:szCs w:val="22"/>
        </w:rPr>
      </w:pPr>
      <w:r>
        <w:rPr>
          <w:b/>
          <w:bCs/>
          <w:sz w:val="22"/>
          <w:szCs w:val="22"/>
        </w:rPr>
        <w:t>8</w:t>
      </w:r>
      <w:r w:rsidRPr="00201FA9">
        <w:rPr>
          <w:b/>
          <w:bCs/>
          <w:sz w:val="22"/>
          <w:szCs w:val="22"/>
        </w:rPr>
        <w:t>.0</w:t>
      </w:r>
      <w:r w:rsidRPr="00201FA9">
        <w:rPr>
          <w:b/>
          <w:bCs/>
          <w:sz w:val="22"/>
          <w:szCs w:val="22"/>
        </w:rPr>
        <w:tab/>
      </w:r>
      <w:r w:rsidRPr="00201FA9">
        <w:rPr>
          <w:b/>
          <w:bCs/>
          <w:sz w:val="22"/>
          <w:szCs w:val="22"/>
          <w:u w:val="single"/>
        </w:rPr>
        <w:t>Evaluation of Proposals</w:t>
      </w:r>
    </w:p>
    <w:p w:rsidR="00865BFA" w:rsidRPr="00201FA9" w:rsidRDefault="00865BFA" w:rsidP="00865BFA">
      <w:pPr>
        <w:keepNext/>
        <w:spacing w:after="60"/>
        <w:ind w:left="720" w:hanging="720"/>
        <w:rPr>
          <w:b/>
          <w:bCs/>
          <w:sz w:val="22"/>
          <w:szCs w:val="22"/>
        </w:rPr>
      </w:pPr>
    </w:p>
    <w:p w:rsidR="00865BFA" w:rsidRDefault="00865BFA" w:rsidP="00865BFA">
      <w:pPr>
        <w:spacing w:after="60"/>
        <w:rPr>
          <w:sz w:val="22"/>
          <w:szCs w:val="22"/>
        </w:rPr>
      </w:pPr>
      <w:r>
        <w:rPr>
          <w:sz w:val="22"/>
          <w:szCs w:val="22"/>
        </w:rPr>
        <w:tab/>
        <w:t xml:space="preserve">The Judicial Council </w:t>
      </w:r>
      <w:r w:rsidRPr="00201FA9">
        <w:rPr>
          <w:sz w:val="22"/>
          <w:szCs w:val="22"/>
        </w:rPr>
        <w:t xml:space="preserve">will evaluate Proposals using the following criteria: </w:t>
      </w:r>
    </w:p>
    <w:p w:rsidR="00865BFA" w:rsidRDefault="00865BFA" w:rsidP="00865BFA">
      <w:pPr>
        <w:spacing w:after="60"/>
        <w:rPr>
          <w:sz w:val="22"/>
          <w:szCs w:val="22"/>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865BFA" w:rsidRPr="0093213B" w:rsidTr="00774BAD">
        <w:trPr>
          <w:trHeight w:val="1066"/>
          <w:tblHeader/>
        </w:trPr>
        <w:tc>
          <w:tcPr>
            <w:tcW w:w="4986" w:type="dxa"/>
            <w:shd w:val="clear" w:color="auto" w:fill="E6E6E6"/>
            <w:vAlign w:val="center"/>
          </w:tcPr>
          <w:p w:rsidR="00865BFA" w:rsidRPr="00705942" w:rsidRDefault="00865BFA" w:rsidP="00774BAD">
            <w:pPr>
              <w:widowControl w:val="0"/>
              <w:tabs>
                <w:tab w:val="left" w:pos="6354"/>
              </w:tabs>
              <w:ind w:right="-18"/>
              <w:jc w:val="center"/>
              <w:rPr>
                <w:b/>
                <w:bCs/>
                <w:color w:val="000000"/>
                <w:sz w:val="22"/>
                <w:szCs w:val="22"/>
              </w:rPr>
            </w:pPr>
          </w:p>
          <w:p w:rsidR="00865BFA" w:rsidRPr="00705942" w:rsidRDefault="00865BFA" w:rsidP="00774BAD">
            <w:pPr>
              <w:widowControl w:val="0"/>
              <w:tabs>
                <w:tab w:val="left" w:pos="6354"/>
              </w:tabs>
              <w:ind w:right="-18"/>
              <w:jc w:val="center"/>
              <w:rPr>
                <w:b/>
                <w:bCs/>
                <w:color w:val="000000"/>
                <w:sz w:val="22"/>
                <w:szCs w:val="22"/>
              </w:rPr>
            </w:pPr>
          </w:p>
          <w:p w:rsidR="00865BFA" w:rsidRPr="00705942" w:rsidRDefault="00865BFA" w:rsidP="00774BAD">
            <w:pPr>
              <w:widowControl w:val="0"/>
              <w:tabs>
                <w:tab w:val="left" w:pos="6354"/>
              </w:tabs>
              <w:ind w:right="-18"/>
              <w:jc w:val="center"/>
              <w:rPr>
                <w:b/>
                <w:bCs/>
                <w:color w:val="000000"/>
                <w:sz w:val="22"/>
                <w:szCs w:val="22"/>
              </w:rPr>
            </w:pPr>
            <w:r w:rsidRPr="00705942">
              <w:rPr>
                <w:b/>
                <w:bCs/>
                <w:color w:val="000000"/>
                <w:sz w:val="22"/>
                <w:szCs w:val="22"/>
              </w:rPr>
              <w:t>CRITERIA</w:t>
            </w:r>
          </w:p>
          <w:p w:rsidR="00865BFA" w:rsidRPr="00705942" w:rsidRDefault="00865BFA" w:rsidP="00774BAD">
            <w:pPr>
              <w:widowControl w:val="0"/>
              <w:tabs>
                <w:tab w:val="left" w:pos="6354"/>
              </w:tabs>
              <w:ind w:right="-18"/>
              <w:jc w:val="center"/>
              <w:rPr>
                <w:b/>
                <w:bCs/>
                <w:color w:val="000000"/>
                <w:sz w:val="22"/>
                <w:szCs w:val="22"/>
              </w:rPr>
            </w:pPr>
          </w:p>
        </w:tc>
        <w:tc>
          <w:tcPr>
            <w:tcW w:w="3192" w:type="dxa"/>
            <w:shd w:val="clear" w:color="auto" w:fill="E6E6E6"/>
            <w:vAlign w:val="center"/>
          </w:tcPr>
          <w:p w:rsidR="00865BFA" w:rsidRPr="00705942" w:rsidRDefault="00865BFA" w:rsidP="00774BAD">
            <w:pPr>
              <w:widowControl w:val="0"/>
              <w:ind w:left="-108" w:right="-108"/>
              <w:jc w:val="center"/>
              <w:rPr>
                <w:b/>
                <w:bCs/>
                <w:caps/>
                <w:color w:val="000000"/>
                <w:sz w:val="22"/>
                <w:szCs w:val="22"/>
              </w:rPr>
            </w:pPr>
          </w:p>
          <w:p w:rsidR="00865BFA" w:rsidRPr="00705942" w:rsidRDefault="00865BFA" w:rsidP="00774BAD">
            <w:pPr>
              <w:widowControl w:val="0"/>
              <w:ind w:left="-108" w:right="-108"/>
              <w:jc w:val="center"/>
              <w:rPr>
                <w:b/>
                <w:bCs/>
                <w:caps/>
                <w:color w:val="000000"/>
                <w:sz w:val="22"/>
                <w:szCs w:val="22"/>
              </w:rPr>
            </w:pPr>
            <w:r w:rsidRPr="00705942">
              <w:rPr>
                <w:b/>
                <w:bCs/>
                <w:caps/>
                <w:color w:val="000000"/>
                <w:sz w:val="22"/>
                <w:szCs w:val="22"/>
              </w:rPr>
              <w:t>TOTAL number of points</w:t>
            </w:r>
          </w:p>
        </w:tc>
      </w:tr>
      <w:tr w:rsidR="00865BFA" w:rsidRPr="0093213B" w:rsidTr="00774BAD">
        <w:trPr>
          <w:trHeight w:val="668"/>
        </w:trPr>
        <w:tc>
          <w:tcPr>
            <w:tcW w:w="4986" w:type="dxa"/>
            <w:vAlign w:val="center"/>
          </w:tcPr>
          <w:p w:rsidR="00865BFA" w:rsidRPr="00705942" w:rsidRDefault="00865BFA" w:rsidP="00774BAD">
            <w:pPr>
              <w:widowControl w:val="0"/>
              <w:rPr>
                <w:bCs/>
                <w:i/>
                <w:color w:val="000000"/>
                <w:sz w:val="22"/>
                <w:szCs w:val="22"/>
              </w:rPr>
            </w:pPr>
            <w:r w:rsidRPr="00705942">
              <w:rPr>
                <w:bCs/>
                <w:i/>
                <w:color w:val="000000"/>
                <w:sz w:val="22"/>
                <w:szCs w:val="22"/>
              </w:rPr>
              <w:t>Qualifications – Consultant’s ability to perform all services required as outlined in the RFP</w:t>
            </w:r>
          </w:p>
        </w:tc>
        <w:tc>
          <w:tcPr>
            <w:tcW w:w="3192" w:type="dxa"/>
            <w:vAlign w:val="center"/>
          </w:tcPr>
          <w:p w:rsidR="00865BFA" w:rsidRPr="00241BD8" w:rsidRDefault="00865BFA" w:rsidP="00774BAD">
            <w:pPr>
              <w:widowControl w:val="0"/>
              <w:tabs>
                <w:tab w:val="left" w:pos="2178"/>
              </w:tabs>
              <w:jc w:val="center"/>
              <w:rPr>
                <w:b/>
                <w:bCs/>
                <w:color w:val="000000"/>
                <w:sz w:val="22"/>
                <w:szCs w:val="22"/>
              </w:rPr>
            </w:pPr>
            <w:r w:rsidRPr="00241BD8">
              <w:rPr>
                <w:bCs/>
                <w:i/>
                <w:color w:val="000000"/>
                <w:sz w:val="22"/>
                <w:szCs w:val="22"/>
              </w:rPr>
              <w:t>35</w:t>
            </w:r>
          </w:p>
        </w:tc>
      </w:tr>
      <w:tr w:rsidR="00865BFA" w:rsidRPr="0093213B" w:rsidTr="00774BAD">
        <w:trPr>
          <w:trHeight w:val="539"/>
        </w:trPr>
        <w:tc>
          <w:tcPr>
            <w:tcW w:w="4986" w:type="dxa"/>
            <w:vAlign w:val="center"/>
          </w:tcPr>
          <w:p w:rsidR="00865BFA" w:rsidRPr="00705942" w:rsidRDefault="00865BFA" w:rsidP="00774BAD">
            <w:pPr>
              <w:widowControl w:val="0"/>
              <w:ind w:right="576"/>
              <w:rPr>
                <w:bCs/>
                <w:i/>
                <w:color w:val="000000"/>
                <w:sz w:val="22"/>
                <w:szCs w:val="22"/>
              </w:rPr>
            </w:pPr>
            <w:r w:rsidRPr="00705942">
              <w:rPr>
                <w:i/>
                <w:color w:val="000000"/>
                <w:sz w:val="22"/>
                <w:szCs w:val="22"/>
              </w:rPr>
              <w:t>Experience/Expertise – Demonstrated experience in relation to the scope and quality of services provided to clients in the past</w:t>
            </w:r>
          </w:p>
        </w:tc>
        <w:tc>
          <w:tcPr>
            <w:tcW w:w="3192" w:type="dxa"/>
            <w:vAlign w:val="center"/>
          </w:tcPr>
          <w:p w:rsidR="00865BFA" w:rsidRPr="00241BD8" w:rsidRDefault="00865BFA" w:rsidP="00774BAD">
            <w:pPr>
              <w:widowControl w:val="0"/>
              <w:jc w:val="center"/>
              <w:rPr>
                <w:b/>
                <w:bCs/>
                <w:color w:val="000000"/>
                <w:sz w:val="22"/>
                <w:szCs w:val="22"/>
              </w:rPr>
            </w:pPr>
            <w:r w:rsidRPr="00241BD8">
              <w:rPr>
                <w:bCs/>
                <w:i/>
                <w:color w:val="000000"/>
                <w:sz w:val="22"/>
                <w:szCs w:val="22"/>
              </w:rPr>
              <w:t>15</w:t>
            </w:r>
          </w:p>
        </w:tc>
      </w:tr>
      <w:tr w:rsidR="00865BFA" w:rsidRPr="0093213B" w:rsidTr="00774BAD">
        <w:trPr>
          <w:trHeight w:val="520"/>
        </w:trPr>
        <w:tc>
          <w:tcPr>
            <w:tcW w:w="4986" w:type="dxa"/>
            <w:vAlign w:val="center"/>
          </w:tcPr>
          <w:p w:rsidR="00865BFA" w:rsidRPr="00705942" w:rsidRDefault="00865BFA" w:rsidP="00774BAD">
            <w:pPr>
              <w:widowControl w:val="0"/>
              <w:rPr>
                <w:i/>
                <w:color w:val="000000"/>
                <w:sz w:val="22"/>
                <w:szCs w:val="22"/>
              </w:rPr>
            </w:pPr>
            <w:r w:rsidRPr="00B67BC4">
              <w:rPr>
                <w:i/>
                <w:sz w:val="22"/>
                <w:szCs w:val="22"/>
              </w:rPr>
              <w:t>Cost</w:t>
            </w:r>
            <w:r>
              <w:rPr>
                <w:i/>
                <w:color w:val="000000"/>
                <w:sz w:val="22"/>
                <w:szCs w:val="22"/>
              </w:rPr>
              <w:t xml:space="preserve"> value based upon the combination of base bid and alternates.</w:t>
            </w:r>
            <w:r w:rsidRPr="00705942" w:rsidDel="00244973">
              <w:rPr>
                <w:i/>
                <w:color w:val="000000"/>
                <w:sz w:val="22"/>
                <w:szCs w:val="22"/>
              </w:rPr>
              <w:t xml:space="preserve"> </w:t>
            </w:r>
          </w:p>
        </w:tc>
        <w:tc>
          <w:tcPr>
            <w:tcW w:w="3192" w:type="dxa"/>
            <w:vAlign w:val="center"/>
          </w:tcPr>
          <w:p w:rsidR="00865BFA" w:rsidRPr="00241BD8" w:rsidRDefault="00865BFA" w:rsidP="00774BAD">
            <w:pPr>
              <w:widowControl w:val="0"/>
              <w:jc w:val="center"/>
              <w:rPr>
                <w:bCs/>
                <w:i/>
                <w:color w:val="000000"/>
                <w:sz w:val="22"/>
                <w:szCs w:val="22"/>
              </w:rPr>
            </w:pPr>
            <w:r w:rsidRPr="00241BD8">
              <w:rPr>
                <w:bCs/>
                <w:i/>
                <w:color w:val="000000"/>
                <w:sz w:val="22"/>
                <w:szCs w:val="22"/>
              </w:rPr>
              <w:t>50</w:t>
            </w:r>
          </w:p>
        </w:tc>
      </w:tr>
      <w:tr w:rsidR="00865BFA" w:rsidRPr="0093213B" w:rsidTr="00774BAD">
        <w:trPr>
          <w:trHeight w:val="520"/>
        </w:trPr>
        <w:tc>
          <w:tcPr>
            <w:tcW w:w="4986" w:type="dxa"/>
            <w:vAlign w:val="center"/>
          </w:tcPr>
          <w:p w:rsidR="00865BFA" w:rsidRPr="00705942" w:rsidRDefault="00865BFA" w:rsidP="00774BAD">
            <w:pPr>
              <w:widowControl w:val="0"/>
              <w:rPr>
                <w:i/>
                <w:color w:val="000000"/>
                <w:sz w:val="22"/>
                <w:szCs w:val="22"/>
              </w:rPr>
            </w:pPr>
            <w:r w:rsidRPr="00705942">
              <w:rPr>
                <w:i/>
                <w:color w:val="000000"/>
                <w:sz w:val="22"/>
                <w:szCs w:val="22"/>
              </w:rPr>
              <w:t xml:space="preserve"> Points Maximum</w:t>
            </w:r>
          </w:p>
        </w:tc>
        <w:tc>
          <w:tcPr>
            <w:tcW w:w="3192" w:type="dxa"/>
            <w:vAlign w:val="center"/>
          </w:tcPr>
          <w:p w:rsidR="00865BFA" w:rsidRPr="00241BD8" w:rsidRDefault="00865BFA" w:rsidP="00774BAD">
            <w:pPr>
              <w:widowControl w:val="0"/>
              <w:jc w:val="center"/>
              <w:rPr>
                <w:bCs/>
                <w:i/>
                <w:color w:val="000000"/>
                <w:sz w:val="22"/>
                <w:szCs w:val="22"/>
              </w:rPr>
            </w:pPr>
            <w:r w:rsidRPr="00241BD8">
              <w:rPr>
                <w:bCs/>
                <w:i/>
                <w:color w:val="000000"/>
                <w:sz w:val="22"/>
                <w:szCs w:val="22"/>
              </w:rPr>
              <w:t>100</w:t>
            </w:r>
          </w:p>
        </w:tc>
      </w:tr>
    </w:tbl>
    <w:p w:rsidR="00865BFA" w:rsidRDefault="00865BFA" w:rsidP="00865BFA">
      <w:pPr>
        <w:spacing w:after="60"/>
        <w:rPr>
          <w:sz w:val="22"/>
          <w:szCs w:val="22"/>
        </w:rPr>
      </w:pPr>
      <w:r>
        <w:rPr>
          <w:sz w:val="22"/>
          <w:szCs w:val="22"/>
        </w:rPr>
        <w:tab/>
        <w:t xml:space="preserve">The two projects will be evaluated separately. The two projects will be awarded separately.  </w:t>
      </w:r>
      <w:r>
        <w:rPr>
          <w:sz w:val="22"/>
          <w:szCs w:val="22"/>
        </w:rPr>
        <w:tab/>
        <w:t>They may be awarded to a single proposer or to separate proposers.</w:t>
      </w:r>
    </w:p>
    <w:p w:rsidR="00865BFA" w:rsidRPr="00201FA9" w:rsidRDefault="00865BFA" w:rsidP="00865BFA">
      <w:pPr>
        <w:spacing w:after="60"/>
        <w:rPr>
          <w:sz w:val="22"/>
          <w:szCs w:val="22"/>
        </w:rPr>
      </w:pPr>
      <w:r>
        <w:rPr>
          <w:sz w:val="22"/>
          <w:szCs w:val="22"/>
        </w:rPr>
        <w:t xml:space="preserve"> </w:t>
      </w:r>
    </w:p>
    <w:p w:rsidR="00865BFA" w:rsidRPr="00705942" w:rsidRDefault="00865BFA" w:rsidP="00865BFA">
      <w:pPr>
        <w:keepNext/>
        <w:spacing w:after="60"/>
        <w:ind w:left="720" w:hanging="720"/>
        <w:rPr>
          <w:b/>
          <w:bCs/>
          <w:sz w:val="22"/>
          <w:szCs w:val="22"/>
          <w:u w:val="single"/>
        </w:rPr>
      </w:pPr>
      <w:r>
        <w:rPr>
          <w:b/>
          <w:bCs/>
          <w:sz w:val="22"/>
          <w:szCs w:val="22"/>
        </w:rPr>
        <w:t>9</w:t>
      </w:r>
      <w:r w:rsidRPr="00201FA9">
        <w:rPr>
          <w:b/>
          <w:bCs/>
          <w:sz w:val="22"/>
          <w:szCs w:val="22"/>
        </w:rPr>
        <w:t>.0</w:t>
      </w:r>
      <w:r w:rsidRPr="00201FA9">
        <w:rPr>
          <w:b/>
          <w:bCs/>
          <w:sz w:val="22"/>
          <w:szCs w:val="22"/>
        </w:rPr>
        <w:tab/>
      </w:r>
      <w:r w:rsidRPr="00201FA9">
        <w:rPr>
          <w:b/>
          <w:bCs/>
          <w:sz w:val="22"/>
          <w:szCs w:val="22"/>
          <w:u w:val="single"/>
        </w:rPr>
        <w:t xml:space="preserve">Additional </w:t>
      </w:r>
      <w:r w:rsidR="00CB455C">
        <w:rPr>
          <w:b/>
          <w:bCs/>
          <w:sz w:val="22"/>
          <w:szCs w:val="22"/>
          <w:u w:val="single"/>
        </w:rPr>
        <w:t>Information</w:t>
      </w:r>
      <w:r w:rsidRPr="00201FA9">
        <w:rPr>
          <w:sz w:val="22"/>
          <w:szCs w:val="22"/>
          <w:highlight w:val="yellow"/>
        </w:rPr>
        <w:t xml:space="preserve"> </w:t>
      </w:r>
    </w:p>
    <w:p w:rsidR="00865BFA" w:rsidRPr="0018640E" w:rsidRDefault="00865BFA" w:rsidP="00CB455C">
      <w:pPr>
        <w:pStyle w:val="BodyText3"/>
        <w:ind w:left="1440"/>
        <w:rPr>
          <w:sz w:val="22"/>
          <w:szCs w:val="22"/>
          <w:highlight w:val="yellow"/>
        </w:rPr>
      </w:pPr>
    </w:p>
    <w:p w:rsidR="00865BFA" w:rsidRDefault="00865BFA" w:rsidP="00865BFA">
      <w:pPr>
        <w:pStyle w:val="BodyText3"/>
        <w:numPr>
          <w:ilvl w:val="1"/>
          <w:numId w:val="18"/>
        </w:numPr>
        <w:ind w:left="1440" w:hanging="720"/>
        <w:rPr>
          <w:sz w:val="22"/>
          <w:szCs w:val="22"/>
        </w:rPr>
      </w:pPr>
      <w:r w:rsidRPr="00201FA9">
        <w:rPr>
          <w:sz w:val="22"/>
          <w:szCs w:val="22"/>
        </w:rPr>
        <w:t xml:space="preserve">Prospective </w:t>
      </w:r>
      <w:r>
        <w:rPr>
          <w:sz w:val="22"/>
          <w:szCs w:val="22"/>
        </w:rPr>
        <w:t>proposer</w:t>
      </w:r>
      <w:r w:rsidRPr="00201FA9">
        <w:rPr>
          <w:sz w:val="22"/>
          <w:szCs w:val="22"/>
        </w:rPr>
        <w:t>s</w:t>
      </w:r>
      <w:r>
        <w:rPr>
          <w:sz w:val="22"/>
          <w:szCs w:val="22"/>
        </w:rPr>
        <w:t xml:space="preserve"> may submit questions to the Judicial Council </w:t>
      </w:r>
      <w:r w:rsidRPr="00201FA9">
        <w:rPr>
          <w:sz w:val="22"/>
          <w:szCs w:val="22"/>
        </w:rPr>
        <w:t xml:space="preserve">via e-mail to </w:t>
      </w:r>
      <w:hyperlink r:id="rId12" w:history="1">
        <w:r w:rsidR="00301526" w:rsidRPr="00301526">
          <w:rPr>
            <w:rStyle w:val="Hyperlink"/>
            <w:sz w:val="22"/>
            <w:szCs w:val="22"/>
          </w:rPr>
          <w:t>solicitations@jud.ca.gov</w:t>
        </w:r>
      </w:hyperlink>
      <w:r w:rsidRPr="00301526">
        <w:rPr>
          <w:sz w:val="22"/>
          <w:szCs w:val="22"/>
        </w:rPr>
        <w:t xml:space="preserve"> </w:t>
      </w:r>
      <w:r w:rsidRPr="00201FA9">
        <w:rPr>
          <w:sz w:val="22"/>
          <w:szCs w:val="22"/>
        </w:rPr>
        <w:t xml:space="preserve"> no later than</w:t>
      </w:r>
      <w:r>
        <w:rPr>
          <w:sz w:val="22"/>
          <w:szCs w:val="22"/>
        </w:rPr>
        <w:t xml:space="preserve"> the date specified in the RFP Schedule</w:t>
      </w:r>
      <w:r w:rsidRPr="00201FA9">
        <w:rPr>
          <w:sz w:val="22"/>
          <w:szCs w:val="22"/>
        </w:rPr>
        <w:t>.  Please indicate the RFP numbe</w:t>
      </w:r>
      <w:r w:rsidR="00301526">
        <w:rPr>
          <w:sz w:val="22"/>
          <w:szCs w:val="22"/>
        </w:rPr>
        <w:t xml:space="preserve">r and title in the subject line and utilize </w:t>
      </w:r>
      <w:r w:rsidR="00301526" w:rsidRPr="00301526">
        <w:rPr>
          <w:i/>
          <w:sz w:val="22"/>
          <w:szCs w:val="22"/>
        </w:rPr>
        <w:t>Attachment F</w:t>
      </w:r>
      <w:r w:rsidR="00301526">
        <w:rPr>
          <w:i/>
          <w:sz w:val="22"/>
          <w:szCs w:val="22"/>
        </w:rPr>
        <w:t xml:space="preserve"> (Form for Submission of Questions).</w:t>
      </w:r>
      <w:r w:rsidRPr="00201FA9">
        <w:rPr>
          <w:sz w:val="22"/>
          <w:szCs w:val="22"/>
        </w:rPr>
        <w:t xml:space="preserve">  Contact with</w:t>
      </w:r>
      <w:r>
        <w:rPr>
          <w:sz w:val="22"/>
          <w:szCs w:val="22"/>
        </w:rPr>
        <w:t xml:space="preserve"> the Judicial Council </w:t>
      </w:r>
      <w:r w:rsidRPr="00201FA9">
        <w:rPr>
          <w:sz w:val="22"/>
          <w:szCs w:val="22"/>
        </w:rPr>
        <w:t>shall be made only through this email address; telephone calls will not be accepted.</w:t>
      </w:r>
    </w:p>
    <w:p w:rsidR="00865BFA" w:rsidRDefault="00865BFA" w:rsidP="00865BFA">
      <w:pPr>
        <w:pStyle w:val="BodyText3"/>
        <w:numPr>
          <w:ilvl w:val="1"/>
          <w:numId w:val="18"/>
        </w:numPr>
        <w:spacing w:after="0"/>
        <w:ind w:left="1440" w:hanging="720"/>
        <w:rPr>
          <w:sz w:val="22"/>
          <w:szCs w:val="22"/>
        </w:rPr>
      </w:pPr>
      <w:r w:rsidRPr="00201FA9">
        <w:rPr>
          <w:sz w:val="22"/>
          <w:szCs w:val="22"/>
        </w:rPr>
        <w:t xml:space="preserve">All notices, clarifications, and addenda to this RFP will be posted on </w:t>
      </w:r>
      <w:hyperlink w:history="1">
        <w:r w:rsidRPr="00F146BD">
          <w:rPr>
            <w:rStyle w:val="Hyperlink"/>
            <w:sz w:val="22"/>
            <w:szCs w:val="22"/>
          </w:rPr>
          <w:t xml:space="preserve">http://www.courts.ca.gov. </w:t>
        </w:r>
      </w:hyperlink>
      <w:r w:rsidRPr="00201FA9">
        <w:rPr>
          <w:sz w:val="22"/>
          <w:szCs w:val="22"/>
        </w:rPr>
        <w:t xml:space="preserve">  Please monitor that website for all information regarding this RFP; the</w:t>
      </w:r>
      <w:r>
        <w:rPr>
          <w:sz w:val="22"/>
          <w:szCs w:val="22"/>
        </w:rPr>
        <w:t xml:space="preserve"> Judicial Council</w:t>
      </w:r>
      <w:r w:rsidRPr="00201FA9">
        <w:rPr>
          <w:sz w:val="22"/>
          <w:szCs w:val="22"/>
        </w:rPr>
        <w:t xml:space="preserve"> is not responsible for sending individual notification of </w:t>
      </w:r>
      <w:r w:rsidRPr="00201FA9">
        <w:rPr>
          <w:sz w:val="22"/>
          <w:szCs w:val="22"/>
        </w:rPr>
        <w:lastRenderedPageBreak/>
        <w:t xml:space="preserve">changes or updates.   It is the sole responsibility of the prospective </w:t>
      </w:r>
      <w:r>
        <w:rPr>
          <w:sz w:val="22"/>
          <w:szCs w:val="22"/>
        </w:rPr>
        <w:t>proposer</w:t>
      </w:r>
      <w:r w:rsidRPr="00201FA9">
        <w:rPr>
          <w:sz w:val="22"/>
          <w:szCs w:val="22"/>
        </w:rPr>
        <w:t>s to remain appraised of changes to the RFP.</w:t>
      </w:r>
    </w:p>
    <w:p w:rsidR="00865BFA" w:rsidRPr="00201FA9" w:rsidRDefault="00865BFA" w:rsidP="00865BFA">
      <w:pPr>
        <w:pStyle w:val="BodyText3"/>
        <w:tabs>
          <w:tab w:val="num" w:pos="1440"/>
        </w:tabs>
        <w:spacing w:after="0"/>
        <w:rPr>
          <w:sz w:val="22"/>
          <w:szCs w:val="22"/>
        </w:rPr>
      </w:pPr>
    </w:p>
    <w:p w:rsidR="00865BFA" w:rsidRPr="00201FA9" w:rsidRDefault="00865BFA" w:rsidP="00865BFA">
      <w:pPr>
        <w:keepNext/>
        <w:numPr>
          <w:ilvl w:val="0"/>
          <w:numId w:val="19"/>
        </w:numPr>
        <w:rPr>
          <w:b/>
          <w:bCs/>
          <w:sz w:val="22"/>
          <w:szCs w:val="22"/>
        </w:rPr>
      </w:pPr>
      <w:r w:rsidRPr="00201FA9">
        <w:rPr>
          <w:b/>
          <w:bCs/>
          <w:sz w:val="22"/>
          <w:szCs w:val="22"/>
          <w:u w:val="single"/>
        </w:rPr>
        <w:t>Proposed Contract Terms</w:t>
      </w:r>
    </w:p>
    <w:p w:rsidR="00865BFA" w:rsidRDefault="00865BFA" w:rsidP="00865BFA">
      <w:pPr>
        <w:pStyle w:val="BodyText3"/>
        <w:ind w:left="1109"/>
        <w:rPr>
          <w:sz w:val="22"/>
          <w:szCs w:val="22"/>
        </w:rPr>
      </w:pPr>
    </w:p>
    <w:p w:rsidR="00865BFA" w:rsidRDefault="00865BFA" w:rsidP="00865BFA">
      <w:pPr>
        <w:pStyle w:val="BodyText3"/>
        <w:numPr>
          <w:ilvl w:val="1"/>
          <w:numId w:val="19"/>
        </w:numPr>
        <w:spacing w:after="0"/>
        <w:ind w:left="720" w:firstLine="0"/>
        <w:rPr>
          <w:sz w:val="22"/>
          <w:szCs w:val="22"/>
        </w:rPr>
      </w:pPr>
      <w:r>
        <w:rPr>
          <w:sz w:val="22"/>
          <w:szCs w:val="22"/>
        </w:rPr>
        <w:t xml:space="preserve">The Judicial Council </w:t>
      </w:r>
      <w:r w:rsidRPr="00813205">
        <w:rPr>
          <w:sz w:val="22"/>
          <w:szCs w:val="22"/>
        </w:rPr>
        <w:t xml:space="preserve">reserves the right to modify or update the terms and conditions </w:t>
      </w:r>
      <w:r>
        <w:rPr>
          <w:sz w:val="22"/>
          <w:szCs w:val="22"/>
        </w:rPr>
        <w:tab/>
      </w:r>
      <w:r w:rsidRPr="00813205">
        <w:rPr>
          <w:sz w:val="22"/>
          <w:szCs w:val="22"/>
        </w:rPr>
        <w:t xml:space="preserve">in the </w:t>
      </w:r>
      <w:r>
        <w:rPr>
          <w:sz w:val="22"/>
          <w:szCs w:val="22"/>
        </w:rPr>
        <w:t>interest of the Judicial Council</w:t>
      </w:r>
      <w:r w:rsidRPr="00813205">
        <w:rPr>
          <w:sz w:val="22"/>
          <w:szCs w:val="22"/>
        </w:rPr>
        <w:t xml:space="preserve"> in whole or in part at any time up to the </w:t>
      </w:r>
      <w:r>
        <w:rPr>
          <w:sz w:val="22"/>
          <w:szCs w:val="22"/>
        </w:rPr>
        <w:tab/>
      </w:r>
      <w:r w:rsidRPr="00813205">
        <w:rPr>
          <w:sz w:val="22"/>
          <w:szCs w:val="22"/>
        </w:rPr>
        <w:t xml:space="preserve">negotiation of the agreement with the </w:t>
      </w:r>
      <w:r>
        <w:rPr>
          <w:sz w:val="22"/>
          <w:szCs w:val="22"/>
        </w:rPr>
        <w:t>proposer</w:t>
      </w:r>
      <w:r w:rsidRPr="00813205">
        <w:rPr>
          <w:sz w:val="22"/>
          <w:szCs w:val="22"/>
        </w:rPr>
        <w:t xml:space="preserve">.  </w:t>
      </w:r>
      <w:r>
        <w:rPr>
          <w:sz w:val="22"/>
          <w:szCs w:val="22"/>
        </w:rPr>
        <w:t xml:space="preserve">Proposed terms and conditions are </w:t>
      </w:r>
      <w:r>
        <w:rPr>
          <w:sz w:val="22"/>
          <w:szCs w:val="22"/>
        </w:rPr>
        <w:tab/>
        <w:t xml:space="preserve">provided as </w:t>
      </w:r>
      <w:r w:rsidR="00774BAD" w:rsidRPr="00AA2450">
        <w:rPr>
          <w:i/>
          <w:sz w:val="22"/>
          <w:szCs w:val="22"/>
        </w:rPr>
        <w:t>Attachment E</w:t>
      </w:r>
      <w:r>
        <w:rPr>
          <w:sz w:val="22"/>
          <w:szCs w:val="22"/>
        </w:rPr>
        <w:t>.</w:t>
      </w:r>
    </w:p>
    <w:p w:rsidR="00865BFA" w:rsidRPr="00813205" w:rsidRDefault="00865BFA" w:rsidP="00865BFA">
      <w:pPr>
        <w:pStyle w:val="BodyText3"/>
        <w:spacing w:after="0"/>
        <w:ind w:left="720"/>
        <w:rPr>
          <w:sz w:val="22"/>
          <w:szCs w:val="22"/>
        </w:rPr>
      </w:pPr>
    </w:p>
    <w:p w:rsidR="00865BFA" w:rsidRPr="00201FA9" w:rsidRDefault="00865BFA" w:rsidP="00865BFA">
      <w:pPr>
        <w:pStyle w:val="BodyText3"/>
        <w:numPr>
          <w:ilvl w:val="1"/>
          <w:numId w:val="19"/>
        </w:numPr>
        <w:spacing w:after="0"/>
        <w:rPr>
          <w:sz w:val="22"/>
          <w:szCs w:val="22"/>
        </w:rPr>
      </w:pPr>
      <w:r w:rsidRPr="00201FA9">
        <w:rPr>
          <w:sz w:val="22"/>
          <w:szCs w:val="22"/>
        </w:rPr>
        <w:t xml:space="preserve">If a satisfactory contractual agreement on services and compensation cannot be </w:t>
      </w:r>
      <w:r>
        <w:rPr>
          <w:sz w:val="22"/>
          <w:szCs w:val="22"/>
        </w:rPr>
        <w:tab/>
        <w:t xml:space="preserve">reached between the Judicial Council </w:t>
      </w:r>
      <w:r w:rsidRPr="00201FA9">
        <w:rPr>
          <w:sz w:val="22"/>
          <w:szCs w:val="22"/>
        </w:rPr>
        <w:t xml:space="preserve">and a selected </w:t>
      </w:r>
      <w:r>
        <w:rPr>
          <w:sz w:val="22"/>
          <w:szCs w:val="22"/>
        </w:rPr>
        <w:t>firm</w:t>
      </w:r>
      <w:r w:rsidRPr="00201FA9">
        <w:rPr>
          <w:sz w:val="22"/>
          <w:szCs w:val="22"/>
        </w:rPr>
        <w:t xml:space="preserve"> within 30 calendar days of </w:t>
      </w:r>
      <w:r>
        <w:rPr>
          <w:sz w:val="22"/>
          <w:szCs w:val="22"/>
        </w:rPr>
        <w:tab/>
      </w:r>
      <w:r w:rsidRPr="00201FA9">
        <w:rPr>
          <w:sz w:val="22"/>
          <w:szCs w:val="22"/>
        </w:rPr>
        <w:t>no</w:t>
      </w:r>
      <w:r>
        <w:rPr>
          <w:sz w:val="22"/>
          <w:szCs w:val="22"/>
        </w:rPr>
        <w:t xml:space="preserve">tification of selection, the Judicial Council </w:t>
      </w:r>
      <w:r w:rsidRPr="00201FA9">
        <w:rPr>
          <w:sz w:val="22"/>
          <w:szCs w:val="22"/>
        </w:rPr>
        <w:t xml:space="preserve">reserves the right to terminate </w:t>
      </w:r>
      <w:r>
        <w:rPr>
          <w:sz w:val="22"/>
          <w:szCs w:val="22"/>
        </w:rPr>
        <w:tab/>
      </w:r>
      <w:r w:rsidRPr="00201FA9">
        <w:rPr>
          <w:sz w:val="22"/>
          <w:szCs w:val="22"/>
        </w:rPr>
        <w:t xml:space="preserve">negotiations with that </w:t>
      </w:r>
      <w:r>
        <w:rPr>
          <w:sz w:val="22"/>
          <w:szCs w:val="22"/>
        </w:rPr>
        <w:t>firm</w:t>
      </w:r>
      <w:r w:rsidRPr="00201FA9">
        <w:rPr>
          <w:sz w:val="22"/>
          <w:szCs w:val="22"/>
        </w:rPr>
        <w:t xml:space="preserve"> and attempt to reach satisfactory contractual agreement </w:t>
      </w:r>
      <w:r>
        <w:rPr>
          <w:sz w:val="22"/>
          <w:szCs w:val="22"/>
        </w:rPr>
        <w:tab/>
      </w:r>
      <w:r w:rsidRPr="00201FA9">
        <w:rPr>
          <w:sz w:val="22"/>
          <w:szCs w:val="22"/>
        </w:rPr>
        <w:t xml:space="preserve">with another qualified </w:t>
      </w:r>
      <w:r>
        <w:rPr>
          <w:sz w:val="22"/>
          <w:szCs w:val="22"/>
        </w:rPr>
        <w:t>proposer</w:t>
      </w:r>
      <w:r w:rsidRPr="00201FA9">
        <w:rPr>
          <w:sz w:val="22"/>
          <w:szCs w:val="22"/>
        </w:rPr>
        <w:t>.</w:t>
      </w:r>
    </w:p>
    <w:p w:rsidR="00865BFA" w:rsidRPr="00201FA9" w:rsidRDefault="00865BFA" w:rsidP="00865BFA">
      <w:pPr>
        <w:pStyle w:val="BodyText3"/>
        <w:spacing w:after="0"/>
        <w:ind w:left="720"/>
        <w:rPr>
          <w:sz w:val="22"/>
          <w:szCs w:val="22"/>
        </w:rPr>
      </w:pPr>
      <w:r w:rsidRPr="00201FA9">
        <w:rPr>
          <w:sz w:val="22"/>
          <w:szCs w:val="22"/>
        </w:rPr>
        <w:t xml:space="preserve"> </w:t>
      </w:r>
    </w:p>
    <w:p w:rsidR="00865BFA" w:rsidRPr="00201FA9" w:rsidRDefault="00865BFA" w:rsidP="00865BFA">
      <w:pPr>
        <w:pStyle w:val="BodyText3"/>
        <w:numPr>
          <w:ilvl w:val="1"/>
          <w:numId w:val="19"/>
        </w:numPr>
        <w:spacing w:after="0"/>
        <w:rPr>
          <w:sz w:val="22"/>
          <w:szCs w:val="22"/>
        </w:rPr>
      </w:pPr>
      <w:r w:rsidRPr="00201FA9">
        <w:rPr>
          <w:sz w:val="22"/>
          <w:szCs w:val="22"/>
        </w:rPr>
        <w:t xml:space="preserve">The </w:t>
      </w:r>
      <w:r>
        <w:rPr>
          <w:sz w:val="22"/>
          <w:szCs w:val="22"/>
        </w:rPr>
        <w:t>proposer</w:t>
      </w:r>
      <w:r w:rsidRPr="00201FA9">
        <w:rPr>
          <w:sz w:val="22"/>
          <w:szCs w:val="22"/>
        </w:rPr>
        <w:t xml:space="preserve"> selected under this RFP will not be precluded from </w:t>
      </w:r>
      <w:r>
        <w:rPr>
          <w:sz w:val="22"/>
          <w:szCs w:val="22"/>
        </w:rPr>
        <w:tab/>
      </w:r>
      <w:r w:rsidRPr="00201FA9">
        <w:rPr>
          <w:sz w:val="22"/>
          <w:szCs w:val="22"/>
        </w:rPr>
        <w:t xml:space="preserve">consideration nor given special status in any future RFPs </w:t>
      </w:r>
      <w:r>
        <w:rPr>
          <w:sz w:val="22"/>
          <w:szCs w:val="22"/>
        </w:rPr>
        <w:t xml:space="preserve">issued by the Judicial </w:t>
      </w:r>
      <w:r>
        <w:rPr>
          <w:sz w:val="22"/>
          <w:szCs w:val="22"/>
        </w:rPr>
        <w:tab/>
        <w:t>Council</w:t>
      </w:r>
      <w:r w:rsidRPr="00201FA9">
        <w:rPr>
          <w:sz w:val="22"/>
          <w:szCs w:val="22"/>
        </w:rPr>
        <w:t>.</w:t>
      </w:r>
    </w:p>
    <w:p w:rsidR="00865BFA" w:rsidRPr="00201FA9" w:rsidRDefault="00865BFA" w:rsidP="00865BFA">
      <w:pPr>
        <w:pStyle w:val="BodyText3"/>
        <w:spacing w:after="0"/>
        <w:ind w:left="720"/>
        <w:rPr>
          <w:sz w:val="22"/>
          <w:szCs w:val="22"/>
        </w:rPr>
      </w:pPr>
    </w:p>
    <w:p w:rsidR="00865BFA" w:rsidRPr="00201FA9" w:rsidRDefault="00865BFA" w:rsidP="00865BFA">
      <w:pPr>
        <w:pStyle w:val="BodyText3"/>
        <w:numPr>
          <w:ilvl w:val="1"/>
          <w:numId w:val="19"/>
        </w:numPr>
        <w:spacing w:after="0"/>
        <w:rPr>
          <w:sz w:val="22"/>
          <w:szCs w:val="22"/>
        </w:rPr>
      </w:pPr>
      <w:r>
        <w:rPr>
          <w:sz w:val="22"/>
          <w:szCs w:val="22"/>
        </w:rPr>
        <w:t>The Judicial Council</w:t>
      </w:r>
      <w:r w:rsidRPr="00201FA9">
        <w:rPr>
          <w:sz w:val="22"/>
          <w:szCs w:val="22"/>
        </w:rPr>
        <w:t xml:space="preserve"> cannot guarantee the amount or duration of the work. </w:t>
      </w:r>
    </w:p>
    <w:p w:rsidR="00865BFA" w:rsidRPr="00201FA9" w:rsidRDefault="00865BFA" w:rsidP="00865BFA">
      <w:pPr>
        <w:pStyle w:val="BodyText3"/>
        <w:spacing w:after="0"/>
        <w:ind w:left="720"/>
        <w:rPr>
          <w:sz w:val="22"/>
          <w:szCs w:val="22"/>
        </w:rPr>
      </w:pPr>
    </w:p>
    <w:p w:rsidR="00865BFA" w:rsidRDefault="00865BFA" w:rsidP="00865BFA">
      <w:pPr>
        <w:pStyle w:val="BodyText3"/>
        <w:spacing w:after="0"/>
        <w:ind w:firstLine="630"/>
        <w:rPr>
          <w:sz w:val="22"/>
          <w:szCs w:val="22"/>
        </w:rPr>
      </w:pPr>
      <w:r>
        <w:rPr>
          <w:sz w:val="22"/>
          <w:szCs w:val="22"/>
        </w:rPr>
        <w:t>10.6</w:t>
      </w:r>
      <w:r>
        <w:rPr>
          <w:sz w:val="22"/>
          <w:szCs w:val="22"/>
        </w:rPr>
        <w:tab/>
        <w:t xml:space="preserve">The Judicial Council </w:t>
      </w:r>
      <w:r w:rsidRPr="00201FA9">
        <w:rPr>
          <w:sz w:val="22"/>
          <w:szCs w:val="22"/>
        </w:rPr>
        <w:t xml:space="preserve">reserves the right to reject any of the </w:t>
      </w:r>
      <w:r>
        <w:rPr>
          <w:sz w:val="22"/>
          <w:szCs w:val="22"/>
        </w:rPr>
        <w:t>proposer</w:t>
      </w:r>
      <w:r w:rsidRPr="00201FA9">
        <w:rPr>
          <w:sz w:val="22"/>
          <w:szCs w:val="22"/>
        </w:rPr>
        <w:t>’s sub</w:t>
      </w:r>
      <w:r>
        <w:rPr>
          <w:sz w:val="22"/>
          <w:szCs w:val="22"/>
        </w:rPr>
        <w:t>-</w:t>
      </w:r>
      <w:r w:rsidRPr="00201FA9">
        <w:rPr>
          <w:sz w:val="22"/>
          <w:szCs w:val="22"/>
        </w:rPr>
        <w:t xml:space="preserve">consultants </w:t>
      </w:r>
      <w:r>
        <w:rPr>
          <w:sz w:val="22"/>
          <w:szCs w:val="22"/>
        </w:rPr>
        <w:tab/>
      </w:r>
      <w:r>
        <w:rPr>
          <w:sz w:val="22"/>
          <w:szCs w:val="22"/>
        </w:rPr>
        <w:tab/>
      </w:r>
      <w:r w:rsidRPr="00201FA9">
        <w:rPr>
          <w:sz w:val="22"/>
          <w:szCs w:val="22"/>
        </w:rPr>
        <w:t>and ask that a different firm be proposed for consideration. Upon selection of the</w:t>
      </w:r>
      <w:r>
        <w:rPr>
          <w:sz w:val="22"/>
          <w:szCs w:val="22"/>
        </w:rPr>
        <w:tab/>
      </w:r>
      <w:r>
        <w:rPr>
          <w:sz w:val="22"/>
          <w:szCs w:val="22"/>
        </w:rPr>
        <w:tab/>
      </w:r>
      <w:r>
        <w:rPr>
          <w:sz w:val="22"/>
          <w:szCs w:val="22"/>
        </w:rPr>
        <w:tab/>
        <w:t xml:space="preserve">proposer, the Judicial Council </w:t>
      </w:r>
      <w:r w:rsidRPr="00201FA9">
        <w:rPr>
          <w:sz w:val="22"/>
          <w:szCs w:val="22"/>
        </w:rPr>
        <w:t xml:space="preserve">reserves the right to approve the selection of other </w:t>
      </w:r>
      <w:r>
        <w:rPr>
          <w:sz w:val="22"/>
          <w:szCs w:val="22"/>
        </w:rPr>
        <w:tab/>
      </w:r>
      <w:r>
        <w:rPr>
          <w:sz w:val="22"/>
          <w:szCs w:val="22"/>
        </w:rPr>
        <w:tab/>
      </w:r>
      <w:r>
        <w:rPr>
          <w:sz w:val="22"/>
          <w:szCs w:val="22"/>
        </w:rPr>
        <w:tab/>
      </w:r>
      <w:r w:rsidRPr="00201FA9">
        <w:rPr>
          <w:sz w:val="22"/>
          <w:szCs w:val="22"/>
        </w:rPr>
        <w:t>sub</w:t>
      </w:r>
      <w:r>
        <w:rPr>
          <w:sz w:val="22"/>
          <w:szCs w:val="22"/>
        </w:rPr>
        <w:t>-</w:t>
      </w:r>
      <w:r w:rsidRPr="00201FA9">
        <w:rPr>
          <w:sz w:val="22"/>
          <w:szCs w:val="22"/>
        </w:rPr>
        <w:t>consultants not requested in the RFP.</w:t>
      </w:r>
    </w:p>
    <w:p w:rsidR="00865BFA" w:rsidRDefault="00865BFA" w:rsidP="00865BFA">
      <w:pPr>
        <w:pStyle w:val="BodyText3"/>
        <w:spacing w:after="0"/>
        <w:ind w:firstLine="720"/>
        <w:rPr>
          <w:sz w:val="22"/>
          <w:szCs w:val="22"/>
        </w:rPr>
      </w:pPr>
    </w:p>
    <w:p w:rsidR="00865BFA" w:rsidRPr="009C064A" w:rsidRDefault="00865BFA" w:rsidP="00865BFA">
      <w:pPr>
        <w:pStyle w:val="BodyText3"/>
        <w:spacing w:after="0"/>
        <w:rPr>
          <w:b/>
          <w:sz w:val="22"/>
          <w:szCs w:val="22"/>
        </w:rPr>
      </w:pPr>
      <w:r>
        <w:rPr>
          <w:b/>
          <w:sz w:val="22"/>
          <w:szCs w:val="22"/>
        </w:rPr>
        <w:t>11.0</w:t>
      </w:r>
      <w:r>
        <w:rPr>
          <w:b/>
          <w:sz w:val="22"/>
          <w:szCs w:val="22"/>
        </w:rPr>
        <w:tab/>
        <w:t>CONFIDENTIAL OR PROPRIETARY INFORMATION</w:t>
      </w:r>
    </w:p>
    <w:p w:rsidR="00865BFA" w:rsidRPr="00201FA9" w:rsidRDefault="00865BFA" w:rsidP="00865BFA">
      <w:pPr>
        <w:pStyle w:val="BodyText3"/>
        <w:spacing w:after="0"/>
        <w:ind w:firstLine="720"/>
        <w:rPr>
          <w:sz w:val="22"/>
          <w:szCs w:val="22"/>
        </w:rPr>
      </w:pPr>
    </w:p>
    <w:p w:rsidR="00865BFA" w:rsidRDefault="00865BFA" w:rsidP="00865BFA">
      <w:pPr>
        <w:pStyle w:val="BodyTextIndent"/>
        <w:spacing w:before="120" w:after="240"/>
        <w:ind w:left="0"/>
        <w:rPr>
          <w:sz w:val="22"/>
          <w:szCs w:val="22"/>
        </w:rPr>
      </w:pPr>
      <w:r w:rsidRPr="000F3C87">
        <w:rPr>
          <w:sz w:val="22"/>
          <w:szCs w:val="22"/>
        </w:rPr>
        <w:t>One copy of each propo</w:t>
      </w:r>
      <w:r>
        <w:rPr>
          <w:sz w:val="22"/>
          <w:szCs w:val="22"/>
        </w:rPr>
        <w:t xml:space="preserve">sal will be retained by the Judicial Council </w:t>
      </w:r>
      <w:r w:rsidRPr="000F3C87">
        <w:rPr>
          <w:sz w:val="22"/>
          <w:szCs w:val="22"/>
        </w:rPr>
        <w:t>for official files and will become a public record.</w:t>
      </w:r>
      <w:r w:rsidRPr="000F3C87">
        <w:rPr>
          <w:color w:val="000000"/>
          <w:sz w:val="22"/>
          <w:szCs w:val="22"/>
        </w:rPr>
        <w:t xml:space="preserve"> California Judicial Branch entities are subject to rule 10.500 of the </w:t>
      </w:r>
      <w:r>
        <w:rPr>
          <w:color w:val="000000"/>
          <w:sz w:val="22"/>
          <w:szCs w:val="22"/>
        </w:rPr>
        <w:tab/>
        <w:t>California Rule of Court, which governs public access to judicial administrative,</w:t>
      </w:r>
      <w:r w:rsidRPr="000F3C87">
        <w:rPr>
          <w:color w:val="000000"/>
          <w:sz w:val="22"/>
          <w:szCs w:val="22"/>
        </w:rPr>
        <w:t xml:space="preserve"> records (see </w:t>
      </w:r>
      <w:hyperlink r:id="rId13" w:history="1">
        <w:r w:rsidRPr="00F146BD">
          <w:rPr>
            <w:rStyle w:val="Hyperlink"/>
            <w:i/>
            <w:sz w:val="22"/>
            <w:szCs w:val="22"/>
          </w:rPr>
          <w:t>www.courts.ca.gov/cms/rules/index.cfm?title=ten&amp;linkid=rule10_500</w:t>
        </w:r>
      </w:hyperlink>
      <w:r w:rsidRPr="000F3C87">
        <w:rPr>
          <w:color w:val="000000"/>
          <w:sz w:val="22"/>
          <w:szCs w:val="22"/>
        </w:rPr>
        <w:t>).</w:t>
      </w:r>
    </w:p>
    <w:p w:rsidR="00865BFA" w:rsidRPr="000F3C87" w:rsidRDefault="00865BFA" w:rsidP="00865BFA">
      <w:pPr>
        <w:pStyle w:val="BodyTextIndent"/>
        <w:spacing w:before="120" w:after="240"/>
        <w:ind w:left="0"/>
        <w:rPr>
          <w:sz w:val="22"/>
          <w:szCs w:val="22"/>
        </w:rPr>
      </w:pPr>
      <w:r w:rsidRPr="000F3C87">
        <w:rPr>
          <w:sz w:val="22"/>
          <w:szCs w:val="22"/>
        </w:rPr>
        <w:t>If information submitted in a proposal contains material noted or marked as confidential and</w:t>
      </w:r>
      <w:r>
        <w:rPr>
          <w:sz w:val="22"/>
          <w:szCs w:val="22"/>
        </w:rPr>
        <w:t>/or proprietary that, in the Judicial Council</w:t>
      </w:r>
      <w:r w:rsidRPr="000F3C87">
        <w:rPr>
          <w:sz w:val="22"/>
          <w:szCs w:val="22"/>
        </w:rPr>
        <w:t>’s sole opinion, meets the disclosure exemption requirements of Rule 10.500, then that information will not be disclosed upon a request for access to such records. If th</w:t>
      </w:r>
      <w:r>
        <w:rPr>
          <w:sz w:val="22"/>
          <w:szCs w:val="22"/>
        </w:rPr>
        <w:t xml:space="preserve">e Judicial Council </w:t>
      </w:r>
      <w:r w:rsidRPr="000F3C87">
        <w:rPr>
          <w:sz w:val="22"/>
          <w:szCs w:val="22"/>
        </w:rPr>
        <w:t xml:space="preserve">finds or reasonably believes that the material so marked is </w:t>
      </w:r>
      <w:r w:rsidRPr="000F3C87">
        <w:rPr>
          <w:b/>
          <w:sz w:val="22"/>
          <w:szCs w:val="22"/>
        </w:rPr>
        <w:t>not</w:t>
      </w:r>
      <w:r w:rsidRPr="000F3C87">
        <w:rPr>
          <w:sz w:val="22"/>
          <w:szCs w:val="22"/>
        </w:rPr>
        <w:t xml:space="preserve"> </w:t>
      </w:r>
      <w:r>
        <w:rPr>
          <w:sz w:val="22"/>
          <w:szCs w:val="22"/>
        </w:rPr>
        <w:t xml:space="preserve">exempt from disclosure, the Judicial Council </w:t>
      </w:r>
      <w:r w:rsidRPr="000F3C87">
        <w:rPr>
          <w:sz w:val="22"/>
          <w:szCs w:val="22"/>
        </w:rPr>
        <w:t>will disclose the information regardless of the marking or notation seeking confidential treatment.</w:t>
      </w:r>
    </w:p>
    <w:p w:rsidR="00865BFA" w:rsidRDefault="00865BFA" w:rsidP="00865BFA">
      <w:pPr>
        <w:pStyle w:val="BodyTextIndent"/>
        <w:spacing w:after="240"/>
        <w:ind w:left="0"/>
        <w:rPr>
          <w:sz w:val="22"/>
          <w:szCs w:val="22"/>
        </w:rPr>
      </w:pPr>
      <w:r>
        <w:rPr>
          <w:sz w:val="22"/>
          <w:szCs w:val="22"/>
        </w:rPr>
        <w:t>The p</w:t>
      </w:r>
      <w:r w:rsidRPr="000F3C87">
        <w:rPr>
          <w:sz w:val="22"/>
          <w:szCs w:val="22"/>
        </w:rPr>
        <w:t>roposer</w:t>
      </w:r>
      <w:r>
        <w:rPr>
          <w:sz w:val="22"/>
          <w:szCs w:val="22"/>
        </w:rPr>
        <w:t xml:space="preserve"> may be required to sign a </w:t>
      </w:r>
      <w:r w:rsidRPr="000F3C87">
        <w:rPr>
          <w:sz w:val="22"/>
          <w:szCs w:val="22"/>
        </w:rPr>
        <w:t>Non-Dis</w:t>
      </w:r>
      <w:r>
        <w:rPr>
          <w:sz w:val="22"/>
          <w:szCs w:val="22"/>
        </w:rPr>
        <w:t xml:space="preserve">closure Agreement before the Judicial Council </w:t>
      </w:r>
      <w:r w:rsidRPr="000F3C87">
        <w:rPr>
          <w:sz w:val="22"/>
          <w:szCs w:val="22"/>
        </w:rPr>
        <w:t>discloses any confidential information</w:t>
      </w:r>
      <w:r>
        <w:rPr>
          <w:sz w:val="22"/>
          <w:szCs w:val="22"/>
        </w:rPr>
        <w:t>.</w:t>
      </w:r>
      <w:r>
        <w:rPr>
          <w:sz w:val="22"/>
          <w:szCs w:val="22"/>
        </w:rPr>
        <w:tab/>
      </w:r>
    </w:p>
    <w:p w:rsidR="00865BFA" w:rsidRPr="00B67BC4" w:rsidRDefault="00865BFA" w:rsidP="00865BFA">
      <w:pPr>
        <w:keepNext/>
        <w:rPr>
          <w:b/>
          <w:sz w:val="22"/>
          <w:szCs w:val="22"/>
        </w:rPr>
      </w:pPr>
      <w:r w:rsidRPr="00B67BC4">
        <w:rPr>
          <w:b/>
          <w:bCs/>
          <w:sz w:val="22"/>
          <w:szCs w:val="22"/>
        </w:rPr>
        <w:t>12.0</w:t>
      </w:r>
      <w:r w:rsidRPr="00B67BC4">
        <w:rPr>
          <w:b/>
          <w:bCs/>
          <w:sz w:val="22"/>
          <w:szCs w:val="22"/>
        </w:rPr>
        <w:tab/>
      </w:r>
      <w:r w:rsidRPr="00B67BC4">
        <w:rPr>
          <w:b/>
          <w:sz w:val="22"/>
          <w:szCs w:val="22"/>
        </w:rPr>
        <w:t>LABOR COMPLIANCE</w:t>
      </w:r>
    </w:p>
    <w:p w:rsidR="00865BFA" w:rsidRPr="00B67BC4" w:rsidRDefault="00865BFA" w:rsidP="00865BFA">
      <w:pPr>
        <w:keepNext/>
        <w:rPr>
          <w:b/>
          <w:bCs/>
          <w:sz w:val="22"/>
          <w:szCs w:val="22"/>
        </w:rPr>
      </w:pPr>
    </w:p>
    <w:p w:rsidR="00865BFA" w:rsidRPr="00B67BC4" w:rsidRDefault="00865BFA" w:rsidP="00865BFA">
      <w:pPr>
        <w:pStyle w:val="ListParagraph"/>
        <w:spacing w:before="200" w:after="200"/>
        <w:ind w:left="0"/>
        <w:rPr>
          <w:b/>
          <w:sz w:val="22"/>
          <w:szCs w:val="22"/>
        </w:rPr>
      </w:pPr>
      <w:r w:rsidRPr="00B67BC4">
        <w:rPr>
          <w:iCs/>
          <w:sz w:val="22"/>
          <w:szCs w:val="22"/>
        </w:rPr>
        <w:t xml:space="preserve">Effective January 1, 2012, the California Department of Industrial Relations (DIR) began operating a labor Compliance Monitoring Unit or “CMU” to monitor and enforce prevailing wage requirements on public works projects that receive state bond funding and on other projects that are legally required to use the CMU.  The funding for this Project requires compliance with the CMU. The CMR shall ensure full compliance with all CMU requirements by all of CMR’s Subcontractors and Sub-subcontractors.  </w:t>
      </w:r>
      <w:r w:rsidRPr="00B67BC4">
        <w:rPr>
          <w:iCs/>
          <w:sz w:val="22"/>
          <w:szCs w:val="22"/>
        </w:rPr>
        <w:lastRenderedPageBreak/>
        <w:t xml:space="preserve">(More information regarding CMU compliance is available at:  </w:t>
      </w:r>
      <w:hyperlink r:id="rId14" w:history="1">
        <w:r w:rsidRPr="00B67BC4">
          <w:rPr>
            <w:rStyle w:val="Hyperlink"/>
            <w:iCs/>
            <w:sz w:val="22"/>
            <w:szCs w:val="22"/>
          </w:rPr>
          <w:t>https://www.dir.ca.gov/dlse/cmu/cmu.html</w:t>
        </w:r>
      </w:hyperlink>
      <w:r w:rsidRPr="00B67BC4">
        <w:rPr>
          <w:iCs/>
          <w:sz w:val="22"/>
          <w:szCs w:val="22"/>
        </w:rPr>
        <w:t>.)</w:t>
      </w:r>
    </w:p>
    <w:p w:rsidR="00865BFA" w:rsidRPr="00201FA9" w:rsidRDefault="00865BFA" w:rsidP="00865BFA">
      <w:pPr>
        <w:pStyle w:val="BodyText2"/>
        <w:spacing w:after="60"/>
        <w:rPr>
          <w:sz w:val="22"/>
          <w:szCs w:val="22"/>
        </w:rPr>
      </w:pPr>
    </w:p>
    <w:p w:rsidR="00865BFA" w:rsidRPr="009C064A" w:rsidRDefault="00865BFA" w:rsidP="00865BFA">
      <w:pPr>
        <w:keepNext/>
        <w:rPr>
          <w:b/>
          <w:bCs/>
          <w:sz w:val="22"/>
          <w:szCs w:val="22"/>
        </w:rPr>
      </w:pPr>
      <w:r>
        <w:rPr>
          <w:b/>
          <w:bCs/>
          <w:sz w:val="22"/>
          <w:szCs w:val="22"/>
        </w:rPr>
        <w:t>13</w:t>
      </w:r>
      <w:r w:rsidRPr="00201FA9">
        <w:rPr>
          <w:b/>
          <w:bCs/>
          <w:sz w:val="22"/>
          <w:szCs w:val="22"/>
        </w:rPr>
        <w:t>.0</w:t>
      </w:r>
      <w:r w:rsidRPr="00201FA9">
        <w:rPr>
          <w:b/>
          <w:bCs/>
          <w:sz w:val="22"/>
          <w:szCs w:val="22"/>
        </w:rPr>
        <w:tab/>
      </w:r>
      <w:r w:rsidRPr="00201FA9">
        <w:rPr>
          <w:b/>
          <w:sz w:val="22"/>
          <w:szCs w:val="22"/>
        </w:rPr>
        <w:t>DISABLED VETERAN BUSINESS ENTERPRISE PARTICIPATION GOALS</w:t>
      </w:r>
    </w:p>
    <w:p w:rsidR="00865BFA" w:rsidRPr="00201FA9" w:rsidRDefault="00865BFA" w:rsidP="00865BFA">
      <w:pPr>
        <w:keepNext/>
        <w:rPr>
          <w:b/>
          <w:sz w:val="22"/>
          <w:szCs w:val="22"/>
        </w:rPr>
      </w:pPr>
    </w:p>
    <w:p w:rsidR="00865BFA" w:rsidRPr="00201FA9" w:rsidRDefault="00865BFA" w:rsidP="00865BFA">
      <w:pPr>
        <w:rPr>
          <w:sz w:val="22"/>
          <w:szCs w:val="22"/>
        </w:rPr>
      </w:pPr>
      <w:r>
        <w:rPr>
          <w:sz w:val="22"/>
          <w:szCs w:val="22"/>
        </w:rPr>
        <w:t xml:space="preserve">The Judicial Council </w:t>
      </w:r>
      <w:r w:rsidRPr="00201FA9">
        <w:rPr>
          <w:sz w:val="22"/>
          <w:szCs w:val="22"/>
        </w:rPr>
        <w:t xml:space="preserve">requires contract participation goals of a minimum of three percent (3%) for disabled veteran business enterprises (DVBEs).  </w:t>
      </w:r>
      <w:r>
        <w:rPr>
          <w:sz w:val="22"/>
          <w:szCs w:val="22"/>
        </w:rPr>
        <w:t xml:space="preserve">The Judicial Council </w:t>
      </w:r>
      <w:r w:rsidRPr="00201FA9">
        <w:rPr>
          <w:sz w:val="22"/>
          <w:szCs w:val="22"/>
        </w:rPr>
        <w:t xml:space="preserve">will require that the selected </w:t>
      </w:r>
      <w:r>
        <w:rPr>
          <w:sz w:val="22"/>
          <w:szCs w:val="22"/>
        </w:rPr>
        <w:t xml:space="preserve">firm to </w:t>
      </w:r>
      <w:r w:rsidRPr="00201FA9">
        <w:rPr>
          <w:sz w:val="22"/>
          <w:szCs w:val="22"/>
        </w:rPr>
        <w:t xml:space="preserve">demonstrate DVBE compliance and complete a DVBE Compliance Form.   Information about DVBE resources can be found on the Executive Branch’s website at </w:t>
      </w:r>
      <w:r w:rsidRPr="00E231BD">
        <w:rPr>
          <w:sz w:val="22"/>
          <w:szCs w:val="22"/>
        </w:rPr>
        <w:t>http://www.dgs.ca.gov/pd/Programs/OSDS/legislation.aspx</w:t>
      </w:r>
      <w:r w:rsidRPr="001F1017">
        <w:rPr>
          <w:sz w:val="20"/>
        </w:rPr>
        <w:t xml:space="preserve"> </w:t>
      </w:r>
      <w:r w:rsidRPr="00201FA9">
        <w:rPr>
          <w:sz w:val="22"/>
          <w:szCs w:val="22"/>
        </w:rPr>
        <w:t>or by calling the Office of Small Business and DVBE Certification at 916-375-4940.</w:t>
      </w:r>
    </w:p>
    <w:p w:rsidR="00865BFA" w:rsidRPr="00201FA9" w:rsidRDefault="00865BFA" w:rsidP="00865BFA">
      <w:pPr>
        <w:rPr>
          <w:sz w:val="22"/>
          <w:szCs w:val="22"/>
        </w:rPr>
      </w:pPr>
    </w:p>
    <w:p w:rsidR="00865BFA" w:rsidRPr="00201FA9" w:rsidRDefault="001014EB" w:rsidP="00865BFA">
      <w:pPr>
        <w:jc w:val="both"/>
        <w:rPr>
          <w:b/>
          <w:sz w:val="22"/>
          <w:szCs w:val="22"/>
          <w:u w:val="single"/>
        </w:rPr>
      </w:pPr>
      <w:r>
        <w:rPr>
          <w:b/>
          <w:sz w:val="22"/>
          <w:szCs w:val="22"/>
        </w:rPr>
        <w:t>14</w:t>
      </w:r>
      <w:r w:rsidR="00865BFA" w:rsidRPr="00201FA9">
        <w:rPr>
          <w:b/>
          <w:sz w:val="22"/>
          <w:szCs w:val="22"/>
        </w:rPr>
        <w:t>.0</w:t>
      </w:r>
      <w:r w:rsidR="00865BFA" w:rsidRPr="00201FA9">
        <w:rPr>
          <w:b/>
          <w:bCs/>
          <w:sz w:val="22"/>
          <w:szCs w:val="22"/>
        </w:rPr>
        <w:t xml:space="preserve"> </w:t>
      </w:r>
      <w:r w:rsidR="00865BFA" w:rsidRPr="00201FA9">
        <w:rPr>
          <w:b/>
          <w:bCs/>
          <w:sz w:val="22"/>
          <w:szCs w:val="22"/>
        </w:rPr>
        <w:tab/>
        <w:t>ADMINISTRATIVE RULES GOVERNING REQUESTS FOR PROPOSALS</w:t>
      </w:r>
    </w:p>
    <w:p w:rsidR="00865BFA" w:rsidRPr="00201FA9" w:rsidRDefault="00865BFA" w:rsidP="00865BFA">
      <w:pPr>
        <w:jc w:val="both"/>
        <w:rPr>
          <w:sz w:val="22"/>
          <w:szCs w:val="22"/>
        </w:rPr>
      </w:pPr>
    </w:p>
    <w:p w:rsidR="00CB455C" w:rsidRPr="00640D98" w:rsidRDefault="001014EB" w:rsidP="001014EB">
      <w:pPr>
        <w:pStyle w:val="ExhibitA1"/>
        <w:numPr>
          <w:ilvl w:val="0"/>
          <w:numId w:val="0"/>
        </w:numPr>
        <w:tabs>
          <w:tab w:val="clear" w:pos="1296"/>
          <w:tab w:val="clear" w:pos="2016"/>
          <w:tab w:val="clear" w:pos="2592"/>
          <w:tab w:val="clear" w:pos="4176"/>
          <w:tab w:val="clear" w:pos="10710"/>
        </w:tabs>
        <w:spacing w:before="240" w:after="120" w:line="360" w:lineRule="auto"/>
        <w:ind w:left="720" w:hanging="360"/>
        <w:rPr>
          <w:rFonts w:ascii="Times New Roman Bold" w:hAnsi="Times New Roman Bold"/>
          <w:b/>
          <w:caps/>
          <w:color w:val="000000" w:themeColor="text1"/>
          <w:sz w:val="22"/>
          <w:szCs w:val="22"/>
          <w:u w:val="none"/>
        </w:rPr>
      </w:pPr>
      <w:r>
        <w:rPr>
          <w:rFonts w:ascii="Times New Roman Bold" w:hAnsi="Times New Roman Bold"/>
          <w:b/>
          <w:caps/>
          <w:color w:val="000000" w:themeColor="text1"/>
          <w:sz w:val="22"/>
          <w:szCs w:val="22"/>
          <w:u w:val="none"/>
        </w:rPr>
        <w:tab/>
        <w:t>14.1</w:t>
      </w:r>
      <w:r>
        <w:rPr>
          <w:rFonts w:ascii="Times New Roman Bold" w:hAnsi="Times New Roman Bold"/>
          <w:b/>
          <w:caps/>
          <w:color w:val="000000" w:themeColor="text1"/>
          <w:sz w:val="22"/>
          <w:szCs w:val="22"/>
          <w:u w:val="none"/>
        </w:rPr>
        <w:tab/>
      </w:r>
      <w:r w:rsidR="00CB455C" w:rsidRPr="00640D98">
        <w:rPr>
          <w:rFonts w:ascii="Times New Roman Bold" w:hAnsi="Times New Roman Bold"/>
          <w:b/>
          <w:caps/>
          <w:color w:val="000000" w:themeColor="text1"/>
          <w:sz w:val="22"/>
          <w:szCs w:val="22"/>
          <w:u w:val="none"/>
        </w:rPr>
        <w:t xml:space="preserve">COMMUNICATIONS WITH </w:t>
      </w:r>
      <w:r w:rsidR="00A30947">
        <w:rPr>
          <w:rFonts w:ascii="Times New Roman Bold" w:hAnsi="Times New Roman Bold"/>
          <w:b/>
          <w:caps/>
          <w:color w:val="000000" w:themeColor="text1"/>
          <w:sz w:val="22"/>
          <w:szCs w:val="22"/>
          <w:u w:val="none"/>
        </w:rPr>
        <w:t>JUDICIAL COUNCIL</w:t>
      </w:r>
      <w:r w:rsidR="00CB455C" w:rsidRPr="00640D98">
        <w:rPr>
          <w:rFonts w:ascii="Times New Roman Bold" w:hAnsi="Times New Roman Bold"/>
          <w:b/>
          <w:caps/>
          <w:color w:val="000000" w:themeColor="text1"/>
          <w:sz w:val="22"/>
          <w:szCs w:val="22"/>
          <w:u w:val="none"/>
        </w:rPr>
        <w:t xml:space="preserve"> REGARDING THE RFP</w:t>
      </w:r>
    </w:p>
    <w:p w:rsidR="00CB455C" w:rsidRPr="00640D98" w:rsidRDefault="00CB455C" w:rsidP="001014EB">
      <w:pPr>
        <w:pStyle w:val="ExhibitC2"/>
        <w:numPr>
          <w:ilvl w:val="0"/>
          <w:numId w:val="0"/>
        </w:numPr>
        <w:tabs>
          <w:tab w:val="left" w:pos="1440"/>
        </w:tabs>
        <w:spacing w:before="120" w:after="120"/>
        <w:ind w:left="1440"/>
        <w:rPr>
          <w:color w:val="000000" w:themeColor="text1"/>
          <w:sz w:val="22"/>
          <w:szCs w:val="22"/>
        </w:rPr>
      </w:pPr>
      <w:r w:rsidRPr="00640D98">
        <w:rPr>
          <w:color w:val="000000" w:themeColor="text1"/>
          <w:sz w:val="22"/>
          <w:szCs w:val="22"/>
        </w:rPr>
        <w:t xml:space="preserve">Except as specifically addressed elsewhere in the RFP, Proposers must send any communications regarding the RFP to </w:t>
      </w:r>
      <w:hyperlink r:id="rId15" w:history="1">
        <w:r w:rsidR="00301526" w:rsidRPr="00301526">
          <w:rPr>
            <w:rStyle w:val="Hyperlink"/>
            <w:sz w:val="22"/>
            <w:szCs w:val="22"/>
          </w:rPr>
          <w:t>solicitations@jud.ca.gov</w:t>
        </w:r>
      </w:hyperlink>
      <w:r w:rsidR="00301526" w:rsidRPr="00301526">
        <w:rPr>
          <w:sz w:val="22"/>
          <w:szCs w:val="22"/>
        </w:rPr>
        <w:t xml:space="preserve"> (solicitations mailbox)</w:t>
      </w:r>
      <w:r w:rsidRPr="00640D98">
        <w:rPr>
          <w:color w:val="000000" w:themeColor="text1"/>
          <w:sz w:val="22"/>
          <w:szCs w:val="22"/>
        </w:rPr>
        <w:t>.  Proposers must include the RFP Number in subject line of any communication.</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QUESTIONS REGARDING THE RFP</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If a Proposer’s question relates to a proprietary aspect of its proposal and the question would expose proprietary information if disclosed to competitors, the Proposer may submit the question via email to the Solicitations Mailbox, conspicuously marking it as "CONFIDENTIAL."  With the question, the Proposer must submit a statement explaining why the question is sensitive. If the </w:t>
      </w:r>
      <w:r w:rsidR="00A30947">
        <w:rPr>
          <w:color w:val="000000" w:themeColor="text1"/>
          <w:sz w:val="22"/>
          <w:szCs w:val="22"/>
        </w:rPr>
        <w:t>Judicial Council</w:t>
      </w:r>
      <w:r w:rsidRPr="00640D98">
        <w:rPr>
          <w:color w:val="000000" w:themeColor="text1"/>
          <w:sz w:val="22"/>
          <w:szCs w:val="22"/>
        </w:rPr>
        <w:t xml:space="preserve"> concurs that the disclosure of the question or answer would expose proprietary information, the question will be answered, and both the question and answer will be kept in confidence. If the </w:t>
      </w:r>
      <w:r w:rsidR="00A30947">
        <w:rPr>
          <w:color w:val="000000" w:themeColor="text1"/>
          <w:sz w:val="22"/>
          <w:szCs w:val="22"/>
        </w:rPr>
        <w:t>Judicial Council</w:t>
      </w:r>
      <w:r w:rsidRPr="00640D98">
        <w:rPr>
          <w:color w:val="000000" w:themeColor="text1"/>
          <w:sz w:val="22"/>
          <w:szCs w:val="22"/>
        </w:rPr>
        <w:t xml:space="preserve"> does not concur regarding the proprietary nature of the question, the question will not be answered in this manner and the Proposer will be notified.</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Proposers interested in responding to the RFP may submit questions via email to the Solicitations Mailbox on procedural matters related to the RFP or requests for clarification or modification of the RFP no later than the deadline for questions listed in the timeline of the RFP.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A30947">
        <w:rPr>
          <w:color w:val="000000" w:themeColor="text1"/>
          <w:sz w:val="22"/>
          <w:szCs w:val="22"/>
        </w:rPr>
        <w:t>Judicial Council</w:t>
      </w:r>
      <w:r w:rsidRPr="00640D98">
        <w:rPr>
          <w:color w:val="000000" w:themeColor="text1"/>
          <w:sz w:val="22"/>
          <w:szCs w:val="22"/>
        </w:rPr>
        <w:t>’s responses will be made available.</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ERRORS IN THE RFP</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If, before the proposal due date and time listed in the timeline of the RFP, a Proposer discovers any ambiguity, conflict, discrepancy, omission, or error in the RFP, the Proposer must immediately notify the </w:t>
      </w:r>
      <w:r w:rsidR="00A30947">
        <w:rPr>
          <w:color w:val="000000" w:themeColor="text1"/>
          <w:sz w:val="22"/>
          <w:szCs w:val="22"/>
        </w:rPr>
        <w:t>Judicial Council</w:t>
      </w:r>
      <w:r w:rsidRPr="00640D98">
        <w:rPr>
          <w:color w:val="000000" w:themeColor="text1"/>
          <w:sz w:val="22"/>
          <w:szCs w:val="22"/>
        </w:rPr>
        <w:t xml:space="preserve"> via email to the Solicitations Mailbox and request modification or clarification of the RFP. Without disclosing the source of the request, the </w:t>
      </w:r>
      <w:r w:rsidR="00A30947">
        <w:rPr>
          <w:color w:val="000000" w:themeColor="text1"/>
          <w:sz w:val="22"/>
          <w:szCs w:val="22"/>
        </w:rPr>
        <w:t>Judicial Council</w:t>
      </w:r>
      <w:r w:rsidRPr="00640D98">
        <w:rPr>
          <w:color w:val="000000" w:themeColor="text1"/>
          <w:sz w:val="22"/>
          <w:szCs w:val="22"/>
        </w:rPr>
        <w:t xml:space="preserve"> may modify the RFP before the proposal due date and time by releasing an addendum to the solicitation.</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lastRenderedPageBreak/>
        <w:t>B.</w:t>
      </w:r>
      <w:r w:rsidRPr="00640D98">
        <w:rPr>
          <w:color w:val="000000" w:themeColor="text1"/>
          <w:sz w:val="22"/>
          <w:szCs w:val="22"/>
        </w:rPr>
        <w:tab/>
        <w:t xml:space="preserve">If a Proposer fails to notify the </w:t>
      </w:r>
      <w:r w:rsidR="00A30947">
        <w:rPr>
          <w:color w:val="000000" w:themeColor="text1"/>
          <w:sz w:val="22"/>
          <w:szCs w:val="22"/>
        </w:rPr>
        <w:t>Judicial Council</w:t>
      </w:r>
      <w:r w:rsidRPr="00640D98">
        <w:rPr>
          <w:color w:val="000000" w:themeColor="text1"/>
          <w:sz w:val="22"/>
          <w:szCs w:val="22"/>
        </w:rPr>
        <w:t xml:space="preserve"> of an error in the RFP known to Proposer, or an error that reasonably should have been known to Proposer, before the proposal due date and time listed in the timeline of the RFP, Proposer shall propose at its own risk. Furthermore, if Proposer is awarded the agreement, Proposer shall not be entitled to additional compensation or time by reason of the error or its later correction.</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ADDENDA</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The </w:t>
      </w:r>
      <w:r w:rsidR="00A30947">
        <w:rPr>
          <w:color w:val="000000" w:themeColor="text1"/>
          <w:sz w:val="22"/>
          <w:szCs w:val="22"/>
        </w:rPr>
        <w:t>Judicial Council</w:t>
      </w:r>
      <w:r w:rsidRPr="00640D98">
        <w:rPr>
          <w:color w:val="000000" w:themeColor="text1"/>
          <w:sz w:val="22"/>
          <w:szCs w:val="22"/>
        </w:rPr>
        <w:t xml:space="preserve"> may modify the RFP before the proposal due date and time listed in the timeline of the RFP by issuing an addendum.  It is each Proposer’s responsibility to inform itself of any addendum prior to its submission of a proposal.</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If any Proposer determines that an addendum unnecessarily restricts its ability to propose, the Proposer shall immediately notify the </w:t>
      </w:r>
      <w:r w:rsidR="00A30947">
        <w:rPr>
          <w:color w:val="000000" w:themeColor="text1"/>
          <w:sz w:val="22"/>
          <w:szCs w:val="22"/>
        </w:rPr>
        <w:t>Judicial Council</w:t>
      </w:r>
      <w:r w:rsidRPr="00640D98">
        <w:rPr>
          <w:color w:val="000000" w:themeColor="text1"/>
          <w:sz w:val="22"/>
          <w:szCs w:val="22"/>
        </w:rPr>
        <w:t xml:space="preserve"> via email to the Solicitations Mailbox no later than one day following issuance of the addendum. </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WITHDRAWAL AND RESUBMISSION/MODIFICATION OF PROPOSALS</w:t>
      </w:r>
    </w:p>
    <w:p w:rsidR="00CB455C" w:rsidRPr="00640D98" w:rsidRDefault="001014EB" w:rsidP="001014EB">
      <w:pPr>
        <w:pStyle w:val="ExhibitC2"/>
        <w:numPr>
          <w:ilvl w:val="0"/>
          <w:numId w:val="0"/>
        </w:numPr>
        <w:spacing w:before="120" w:after="120"/>
        <w:ind w:left="1440" w:hanging="720"/>
        <w:rPr>
          <w:color w:val="000000" w:themeColor="text1"/>
          <w:sz w:val="22"/>
          <w:szCs w:val="22"/>
        </w:rPr>
      </w:pPr>
      <w:r>
        <w:rPr>
          <w:color w:val="000000" w:themeColor="text1"/>
          <w:sz w:val="22"/>
          <w:szCs w:val="22"/>
        </w:rPr>
        <w:tab/>
      </w:r>
      <w:r w:rsidR="00CB455C" w:rsidRPr="00640D98">
        <w:rPr>
          <w:color w:val="000000" w:themeColor="text1"/>
          <w:sz w:val="22"/>
          <w:szCs w:val="22"/>
        </w:rPr>
        <w:t xml:space="preserve">A Proposer may withdraw its proposal at any time before the deadline for submitting proposals by notifying the </w:t>
      </w:r>
      <w:r w:rsidR="00A30947">
        <w:rPr>
          <w:color w:val="000000" w:themeColor="text1"/>
          <w:sz w:val="22"/>
          <w:szCs w:val="22"/>
        </w:rPr>
        <w:t>Judicial Council</w:t>
      </w:r>
      <w:r w:rsidR="00CB455C" w:rsidRPr="00640D98">
        <w:rPr>
          <w:color w:val="000000" w:themeColor="text1"/>
          <w:sz w:val="22"/>
          <w:szCs w:val="22"/>
        </w:rPr>
        <w:t xml:space="preserve"> in writing of its withdrawal. The notice must be signed by the Proposer. The Proposer may thereafter submit a new or modified proposal, provided that it is received at the </w:t>
      </w:r>
      <w:r w:rsidR="00A30947">
        <w:rPr>
          <w:color w:val="000000" w:themeColor="text1"/>
          <w:sz w:val="22"/>
          <w:szCs w:val="22"/>
        </w:rPr>
        <w:t>Judicial Council</w:t>
      </w:r>
      <w:r w:rsidR="00CB455C" w:rsidRPr="00640D98">
        <w:rPr>
          <w:color w:val="000000" w:themeColor="text1"/>
          <w:sz w:val="22"/>
          <w:szCs w:val="22"/>
        </w:rPr>
        <w:t xml:space="preserve"> no later than the proposal due date and time listed in the timeline of the RFP.  Modifications offered in any other manner, oral or written, will not be considered. Proposals cannot be changed or withdrawn after the proposal due date and time listed in the timeline of the RFP.</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ERRORS IN THE PROPOSAL</w:t>
      </w:r>
    </w:p>
    <w:p w:rsidR="00CB455C" w:rsidRPr="00640D98" w:rsidRDefault="001014EB" w:rsidP="001014EB">
      <w:pPr>
        <w:pStyle w:val="ExhibitC2"/>
        <w:numPr>
          <w:ilvl w:val="0"/>
          <w:numId w:val="0"/>
        </w:numPr>
        <w:spacing w:before="120" w:after="120"/>
        <w:ind w:left="1440" w:hanging="720"/>
        <w:rPr>
          <w:color w:val="000000" w:themeColor="text1"/>
          <w:sz w:val="22"/>
          <w:szCs w:val="22"/>
        </w:rPr>
      </w:pPr>
      <w:r>
        <w:rPr>
          <w:color w:val="000000" w:themeColor="text1"/>
          <w:sz w:val="22"/>
          <w:szCs w:val="22"/>
        </w:rPr>
        <w:tab/>
      </w:r>
      <w:r w:rsidR="00CB455C" w:rsidRPr="00640D98">
        <w:rPr>
          <w:color w:val="000000" w:themeColor="text1"/>
          <w:sz w:val="22"/>
          <w:szCs w:val="22"/>
        </w:rPr>
        <w:t xml:space="preserve">If errors are found in a proposal, the </w:t>
      </w:r>
      <w:r w:rsidR="00A30947">
        <w:rPr>
          <w:color w:val="000000" w:themeColor="text1"/>
          <w:sz w:val="22"/>
          <w:szCs w:val="22"/>
        </w:rPr>
        <w:t>Judicial Council</w:t>
      </w:r>
      <w:r w:rsidR="00CB455C" w:rsidRPr="00640D98">
        <w:rPr>
          <w:color w:val="000000" w:themeColor="text1"/>
          <w:sz w:val="22"/>
          <w:szCs w:val="22"/>
        </w:rPr>
        <w:t xml:space="preserve"> may reject the proposal; however, the </w:t>
      </w:r>
      <w:r w:rsidR="00A30947">
        <w:rPr>
          <w:color w:val="000000" w:themeColor="text1"/>
          <w:sz w:val="22"/>
          <w:szCs w:val="22"/>
        </w:rPr>
        <w:t>Judicial Council</w:t>
      </w:r>
      <w:r w:rsidR="00CB455C" w:rsidRPr="00640D98">
        <w:rPr>
          <w:color w:val="000000" w:themeColor="text1"/>
          <w:sz w:val="22"/>
          <w:szCs w:val="22"/>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RIGHT TO REJECT proposals</w:t>
      </w:r>
    </w:p>
    <w:p w:rsidR="00CB455C" w:rsidRPr="00640D98" w:rsidRDefault="00CB455C" w:rsidP="00CB455C">
      <w:pPr>
        <w:pStyle w:val="ExhibitC2"/>
        <w:spacing w:before="120" w:after="120"/>
        <w:rPr>
          <w:color w:val="000000" w:themeColor="text1"/>
          <w:sz w:val="22"/>
          <w:szCs w:val="22"/>
        </w:rPr>
      </w:pPr>
      <w:r w:rsidRPr="00640D98">
        <w:rPr>
          <w:color w:val="000000" w:themeColor="text1"/>
          <w:sz w:val="22"/>
          <w:szCs w:val="22"/>
        </w:rPr>
        <w:t xml:space="preserve">Before the proposal due date and time listed in the timeline of the RFP, the </w:t>
      </w:r>
      <w:r w:rsidR="00A30947">
        <w:rPr>
          <w:color w:val="000000" w:themeColor="text1"/>
          <w:sz w:val="22"/>
          <w:szCs w:val="22"/>
        </w:rPr>
        <w:t>Judicial Council</w:t>
      </w:r>
      <w:r w:rsidRPr="00640D98">
        <w:rPr>
          <w:color w:val="000000" w:themeColor="text1"/>
          <w:sz w:val="22"/>
          <w:szCs w:val="22"/>
        </w:rPr>
        <w:t xml:space="preserve"> may cancel the RFP for any or no reason. After the proposal due date and time listed in the timeline of the RFP, the </w:t>
      </w:r>
      <w:r w:rsidR="00A30947">
        <w:rPr>
          <w:color w:val="000000" w:themeColor="text1"/>
          <w:sz w:val="22"/>
          <w:szCs w:val="22"/>
        </w:rPr>
        <w:t>Judicial Council</w:t>
      </w:r>
      <w:r w:rsidRPr="00640D98">
        <w:rPr>
          <w:color w:val="000000" w:themeColor="text1"/>
          <w:sz w:val="22"/>
          <w:szCs w:val="22"/>
        </w:rPr>
        <w:t xml:space="preserve"> may reject all proposals and cancel the RFP if the </w:t>
      </w:r>
      <w:r w:rsidR="00A30947">
        <w:rPr>
          <w:color w:val="000000" w:themeColor="text1"/>
          <w:sz w:val="22"/>
          <w:szCs w:val="22"/>
        </w:rPr>
        <w:t>Judicial Council</w:t>
      </w:r>
      <w:r w:rsidRPr="00640D98">
        <w:rPr>
          <w:color w:val="000000" w:themeColor="text1"/>
          <w:sz w:val="22"/>
          <w:szCs w:val="22"/>
        </w:rPr>
        <w:t xml:space="preserve"> determines that: (i) the proposals received do not reflect effective competition; (ii) the cost is not reasonable; (iii) the cost exceeds the amount expected; or (iv) awarding the contract is not in the best interest of the </w:t>
      </w:r>
      <w:r w:rsidR="00A30947">
        <w:rPr>
          <w:color w:val="000000" w:themeColor="text1"/>
          <w:sz w:val="22"/>
          <w:szCs w:val="22"/>
        </w:rPr>
        <w:t>Judicial Council</w:t>
      </w:r>
      <w:r w:rsidRPr="00640D98">
        <w:rPr>
          <w:color w:val="000000" w:themeColor="text1"/>
          <w:sz w:val="22"/>
          <w:szCs w:val="22"/>
        </w:rPr>
        <w:t>.</w:t>
      </w:r>
    </w:p>
    <w:p w:rsidR="00CB455C" w:rsidRPr="00640D98" w:rsidRDefault="00CB455C" w:rsidP="00CB455C">
      <w:pPr>
        <w:pStyle w:val="ExhibitC2"/>
        <w:spacing w:before="120" w:after="120"/>
        <w:rPr>
          <w:color w:val="000000" w:themeColor="text1"/>
          <w:sz w:val="22"/>
          <w:szCs w:val="22"/>
        </w:rPr>
      </w:pPr>
      <w:r w:rsidRPr="00640D98">
        <w:rPr>
          <w:color w:val="000000" w:themeColor="text1"/>
          <w:sz w:val="22"/>
          <w:szCs w:val="22"/>
        </w:rPr>
        <w:t xml:space="preserve">The </w:t>
      </w:r>
      <w:r w:rsidR="00A30947">
        <w:rPr>
          <w:color w:val="000000" w:themeColor="text1"/>
          <w:sz w:val="22"/>
          <w:szCs w:val="22"/>
        </w:rPr>
        <w:t>Judicial Council</w:t>
      </w:r>
      <w:r w:rsidRPr="00640D98">
        <w:rPr>
          <w:color w:val="000000" w:themeColor="text1"/>
          <w:sz w:val="22"/>
          <w:szCs w:val="22"/>
        </w:rPr>
        <w:t xml:space="preserve"> may or may not waive an immaterial deviation or defect in a proposal. The </w:t>
      </w:r>
      <w:r w:rsidR="00A30947">
        <w:rPr>
          <w:color w:val="000000" w:themeColor="text1"/>
          <w:sz w:val="22"/>
          <w:szCs w:val="22"/>
        </w:rPr>
        <w:t>Judicial Council</w:t>
      </w:r>
      <w:r w:rsidRPr="00640D98">
        <w:rPr>
          <w:color w:val="000000" w:themeColor="text1"/>
          <w:sz w:val="22"/>
          <w:szCs w:val="22"/>
        </w:rPr>
        <w:t xml:space="preserve">’s waiver of an immaterial deviation or defect shall in no way modify the RFP or excuse a Proposer from full compliance with RFP specifications. Until a contract resulting from this RFP is signed, the </w:t>
      </w:r>
      <w:r w:rsidR="00A30947">
        <w:rPr>
          <w:color w:val="000000" w:themeColor="text1"/>
          <w:sz w:val="22"/>
          <w:szCs w:val="22"/>
        </w:rPr>
        <w:t>Judicial Council</w:t>
      </w:r>
      <w:r w:rsidRPr="00640D98">
        <w:rPr>
          <w:color w:val="000000" w:themeColor="text1"/>
          <w:sz w:val="22"/>
          <w:szCs w:val="22"/>
        </w:rPr>
        <w:t xml:space="preserve"> reserves the right to accept or reject any or all of the items in the proposal, to award the contract in whole or in part and/or negotiate any or all items with individual </w:t>
      </w:r>
      <w:r w:rsidRPr="00640D98">
        <w:rPr>
          <w:color w:val="000000" w:themeColor="text1"/>
          <w:sz w:val="22"/>
          <w:szCs w:val="22"/>
        </w:rPr>
        <w:lastRenderedPageBreak/>
        <w:t xml:space="preserve">Proposers if it is deemed in the </w:t>
      </w:r>
      <w:r w:rsidR="00A30947">
        <w:rPr>
          <w:color w:val="000000" w:themeColor="text1"/>
          <w:sz w:val="22"/>
          <w:szCs w:val="22"/>
        </w:rPr>
        <w:t>Judicial Council</w:t>
      </w:r>
      <w:r w:rsidRPr="00640D98">
        <w:rPr>
          <w:color w:val="000000" w:themeColor="text1"/>
          <w:sz w:val="22"/>
          <w:szCs w:val="22"/>
        </w:rPr>
        <w:t>’s best interest.  A notice of intent to award does not constitute a contract, and confers no right of contract on any Proposer.</w:t>
      </w:r>
    </w:p>
    <w:p w:rsidR="00CB455C" w:rsidRPr="00640D98" w:rsidRDefault="00CB455C" w:rsidP="00CB455C">
      <w:pPr>
        <w:pStyle w:val="ExhibitC2"/>
        <w:spacing w:before="120" w:after="120"/>
        <w:rPr>
          <w:color w:val="000000" w:themeColor="text1"/>
          <w:sz w:val="22"/>
          <w:szCs w:val="22"/>
        </w:rPr>
      </w:pPr>
      <w:r w:rsidRPr="00640D98">
        <w:rPr>
          <w:color w:val="000000" w:themeColor="text1"/>
          <w:sz w:val="22"/>
          <w:szCs w:val="22"/>
        </w:rPr>
        <w:t xml:space="preserve">The </w:t>
      </w:r>
      <w:r w:rsidR="00A30947">
        <w:rPr>
          <w:color w:val="000000" w:themeColor="text1"/>
          <w:sz w:val="22"/>
          <w:szCs w:val="22"/>
        </w:rPr>
        <w:t>Judicial Council</w:t>
      </w:r>
      <w:r w:rsidRPr="00640D98">
        <w:rPr>
          <w:color w:val="000000" w:themeColor="text1"/>
          <w:sz w:val="22"/>
          <w:szCs w:val="22"/>
        </w:rPr>
        <w:t xml:space="preserve"> reserves the right to issue similar RFPs in the future. The RFP is in no way an agreement, obligation, or contract and in no way is the </w:t>
      </w:r>
      <w:r w:rsidR="00A30947">
        <w:rPr>
          <w:color w:val="000000" w:themeColor="text1"/>
          <w:sz w:val="22"/>
          <w:szCs w:val="22"/>
        </w:rPr>
        <w:t>Judicial Council</w:t>
      </w:r>
      <w:r w:rsidRPr="00640D98">
        <w:rPr>
          <w:color w:val="000000" w:themeColor="text1"/>
          <w:sz w:val="22"/>
          <w:szCs w:val="22"/>
        </w:rPr>
        <w:t xml:space="preserve"> or the State of California responsible for the cost of preparing the proposal. </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D.</w:t>
      </w:r>
      <w:r w:rsidRPr="00640D98">
        <w:rPr>
          <w:color w:val="000000" w:themeColor="text1"/>
          <w:sz w:val="22"/>
          <w:szCs w:val="22"/>
        </w:rPr>
        <w:tab/>
        <w:t xml:space="preserve">Proposers are specifically directed </w:t>
      </w:r>
      <w:r w:rsidRPr="00640D98">
        <w:rPr>
          <w:b/>
          <w:color w:val="000000" w:themeColor="text1"/>
          <w:sz w:val="22"/>
          <w:szCs w:val="22"/>
        </w:rPr>
        <w:t>NOT</w:t>
      </w:r>
      <w:r w:rsidRPr="00640D98">
        <w:rPr>
          <w:color w:val="000000" w:themeColor="text1"/>
          <w:sz w:val="22"/>
          <w:szCs w:val="22"/>
        </w:rPr>
        <w:t xml:space="preserve"> to contact any </w:t>
      </w:r>
      <w:r w:rsidR="00A30947">
        <w:rPr>
          <w:color w:val="000000" w:themeColor="text1"/>
          <w:sz w:val="22"/>
          <w:szCs w:val="22"/>
        </w:rPr>
        <w:t>Judicial Council</w:t>
      </w:r>
      <w:r w:rsidRPr="00640D98">
        <w:rPr>
          <w:color w:val="000000" w:themeColor="text1"/>
          <w:sz w:val="22"/>
          <w:szCs w:val="22"/>
        </w:rPr>
        <w:t xml:space="preserve"> personnel or consultants for meetings, conferences, or discussions that are related to the RFP at any time between release of the RFP and any award and execution of a contract. Unauthorized contact with any </w:t>
      </w:r>
      <w:r w:rsidR="00A30947">
        <w:rPr>
          <w:color w:val="000000" w:themeColor="text1"/>
          <w:sz w:val="22"/>
          <w:szCs w:val="22"/>
        </w:rPr>
        <w:t>Judicial Council</w:t>
      </w:r>
      <w:r w:rsidRPr="00640D98">
        <w:rPr>
          <w:color w:val="000000" w:themeColor="text1"/>
          <w:sz w:val="22"/>
          <w:szCs w:val="22"/>
        </w:rPr>
        <w:t xml:space="preserve"> personnel or consultants may be cause for rejection of the Proposer’s proposal.</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EVALUATION PROCESS</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An evaluation team will review all proposals that are received by the appropriate deadline to determine the extent to which they comply with RFP requirements.</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Proposals that contain false or misleading statements may be rejected if in the </w:t>
      </w:r>
      <w:r w:rsidR="00A30947">
        <w:rPr>
          <w:color w:val="000000" w:themeColor="text1"/>
          <w:sz w:val="22"/>
          <w:szCs w:val="22"/>
        </w:rPr>
        <w:t>Judicial Council</w:t>
      </w:r>
      <w:r w:rsidRPr="00640D98">
        <w:rPr>
          <w:color w:val="000000" w:themeColor="text1"/>
          <w:sz w:val="22"/>
          <w:szCs w:val="22"/>
        </w:rPr>
        <w:t>’s opinion the information was intended to mislead the evaluation team regarding a requirement of the RFP.</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C.</w:t>
      </w:r>
      <w:r w:rsidRPr="00640D98">
        <w:rPr>
          <w:color w:val="000000" w:themeColor="text1"/>
          <w:sz w:val="22"/>
          <w:szCs w:val="22"/>
        </w:rPr>
        <w:tab/>
        <w:t>Cost proposals will be checked only if a technical proposal</w:t>
      </w:r>
      <w:r w:rsidR="00B67BC4">
        <w:rPr>
          <w:color w:val="000000" w:themeColor="text1"/>
          <w:sz w:val="22"/>
          <w:szCs w:val="22"/>
        </w:rPr>
        <w:t>, if required,</w:t>
      </w:r>
      <w:r w:rsidRPr="00640D98">
        <w:rPr>
          <w:color w:val="000000" w:themeColor="text1"/>
          <w:sz w:val="22"/>
          <w:szCs w:val="22"/>
        </w:rPr>
        <w:t xml:space="preserve"> is determined to be responsive. All figures entered on the cost proposal must be clearly legible.</w:t>
      </w:r>
    </w:p>
    <w:p w:rsidR="00495B43"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D.</w:t>
      </w:r>
      <w:r w:rsidRPr="00640D98">
        <w:rPr>
          <w:color w:val="000000" w:themeColor="text1"/>
          <w:sz w:val="22"/>
          <w:szCs w:val="22"/>
        </w:rPr>
        <w:tab/>
        <w:t xml:space="preserve">During the evaluation process, the </w:t>
      </w:r>
      <w:r w:rsidR="00A30947">
        <w:rPr>
          <w:color w:val="000000" w:themeColor="text1"/>
          <w:sz w:val="22"/>
          <w:szCs w:val="22"/>
        </w:rPr>
        <w:t>Judicial Council</w:t>
      </w:r>
      <w:r w:rsidRPr="00640D98">
        <w:rPr>
          <w:color w:val="000000" w:themeColor="text1"/>
          <w:sz w:val="22"/>
          <w:szCs w:val="22"/>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495B43" w:rsidRPr="00640D98" w:rsidRDefault="00495B43" w:rsidP="00CB455C">
      <w:pPr>
        <w:pStyle w:val="ExhibitC2"/>
        <w:numPr>
          <w:ilvl w:val="0"/>
          <w:numId w:val="0"/>
        </w:numPr>
        <w:spacing w:before="120" w:after="120"/>
        <w:ind w:left="1440" w:hanging="720"/>
        <w:rPr>
          <w:color w:val="000000" w:themeColor="text1"/>
          <w:sz w:val="22"/>
          <w:szCs w:val="22"/>
        </w:rPr>
      </w:pPr>
    </w:p>
    <w:p w:rsidR="00495B43" w:rsidRDefault="00495B43"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Pr>
          <w:rFonts w:ascii="Times New Roman Bold" w:hAnsi="Times New Roman Bold"/>
          <w:b/>
          <w:caps/>
          <w:color w:val="000000" w:themeColor="text1"/>
          <w:sz w:val="22"/>
          <w:szCs w:val="22"/>
          <w:u w:val="none"/>
        </w:rPr>
        <w:t>PROTEST PROCEDURE</w:t>
      </w:r>
    </w:p>
    <w:p w:rsidR="00D925DB" w:rsidRPr="003D472B" w:rsidRDefault="00C86DAB" w:rsidP="00D925DB">
      <w:pPr>
        <w:pStyle w:val="BodyText"/>
        <w:widowControl w:val="0"/>
        <w:numPr>
          <w:ilvl w:val="2"/>
          <w:numId w:val="28"/>
        </w:numPr>
        <w:spacing w:after="200" w:line="240" w:lineRule="auto"/>
        <w:ind w:left="1454" w:hanging="734"/>
        <w:rPr>
          <w:rFonts w:ascii="Times New Roman" w:hAnsi="Times New Roman"/>
          <w:b/>
          <w:sz w:val="22"/>
          <w:szCs w:val="22"/>
        </w:rPr>
      </w:pPr>
      <w:r w:rsidRPr="003D472B">
        <w:rPr>
          <w:rFonts w:ascii="Times New Roman" w:hAnsi="Times New Roman"/>
          <w:sz w:val="22"/>
          <w:szCs w:val="22"/>
        </w:rPr>
        <w:t>Failure of prospective proposer</w:t>
      </w:r>
      <w:r w:rsidR="00D925DB" w:rsidRPr="003D472B">
        <w:rPr>
          <w:rFonts w:ascii="Times New Roman" w:hAnsi="Times New Roman"/>
          <w:sz w:val="22"/>
          <w:szCs w:val="22"/>
        </w:rPr>
        <w:t xml:space="preserve"> to comply with the protest procedures set forth in this Section, will render a protest inadequate and non-responsive, and will result in rejection of the protest.</w:t>
      </w:r>
    </w:p>
    <w:p w:rsidR="00D925DB" w:rsidRPr="003D472B" w:rsidRDefault="00D925DB" w:rsidP="00D925DB">
      <w:pPr>
        <w:pStyle w:val="BodyText"/>
        <w:widowControl w:val="0"/>
        <w:numPr>
          <w:ilvl w:val="0"/>
          <w:numId w:val="29"/>
        </w:numPr>
        <w:spacing w:after="200" w:line="240" w:lineRule="auto"/>
        <w:ind w:left="2070" w:hanging="630"/>
        <w:rPr>
          <w:rFonts w:ascii="Times New Roman" w:hAnsi="Times New Roman"/>
          <w:b/>
          <w:sz w:val="22"/>
          <w:szCs w:val="22"/>
        </w:rPr>
      </w:pPr>
      <w:r w:rsidRPr="003D472B">
        <w:rPr>
          <w:rFonts w:ascii="Times New Roman" w:hAnsi="Times New Roman"/>
          <w:b/>
          <w:sz w:val="22"/>
          <w:szCs w:val="22"/>
        </w:rPr>
        <w:t xml:space="preserve">Prior to Submission of Proposal.  </w:t>
      </w:r>
      <w:r w:rsidR="00442B1C" w:rsidRPr="003D472B">
        <w:rPr>
          <w:rFonts w:ascii="Times New Roman" w:hAnsi="Times New Roman"/>
          <w:sz w:val="22"/>
          <w:szCs w:val="22"/>
        </w:rPr>
        <w:t xml:space="preserve">A prospective proposer </w:t>
      </w:r>
      <w:r w:rsidRPr="003D472B">
        <w:rPr>
          <w:rFonts w:ascii="Times New Roman" w:hAnsi="Times New Roman"/>
          <w:sz w:val="22"/>
          <w:szCs w:val="22"/>
        </w:rPr>
        <w:t>may file a protest based on allegedly restrictive or defective specifications or</w:t>
      </w:r>
      <w:r w:rsidR="00442B1C" w:rsidRPr="003D472B">
        <w:rPr>
          <w:rFonts w:ascii="Times New Roman" w:hAnsi="Times New Roman"/>
          <w:sz w:val="22"/>
          <w:szCs w:val="22"/>
        </w:rPr>
        <w:t xml:space="preserve"> other improprieties in the RF</w:t>
      </w:r>
      <w:r w:rsidR="00E518D6" w:rsidRPr="003D472B">
        <w:rPr>
          <w:rFonts w:ascii="Times New Roman" w:hAnsi="Times New Roman"/>
          <w:sz w:val="22"/>
          <w:szCs w:val="22"/>
        </w:rPr>
        <w:t>P process.  The prospective proposer is solely responsible for ensuring that a solicitation specifications protest is</w:t>
      </w:r>
      <w:r w:rsidRPr="003D472B">
        <w:rPr>
          <w:rFonts w:ascii="Times New Roman" w:hAnsi="Times New Roman"/>
          <w:sz w:val="22"/>
          <w:szCs w:val="22"/>
        </w:rPr>
        <w:t xml:space="preserve"> received prior to the Propos</w:t>
      </w:r>
      <w:r w:rsidR="00E518D6" w:rsidRPr="003D472B">
        <w:rPr>
          <w:rFonts w:ascii="Times New Roman" w:hAnsi="Times New Roman"/>
          <w:sz w:val="22"/>
          <w:szCs w:val="22"/>
        </w:rPr>
        <w:t xml:space="preserve">al Closing Time.  </w:t>
      </w:r>
      <w:r w:rsidRPr="003D472B">
        <w:rPr>
          <w:rFonts w:ascii="Times New Roman" w:hAnsi="Times New Roman"/>
          <w:sz w:val="22"/>
          <w:szCs w:val="22"/>
        </w:rPr>
        <w:t>Failure to co</w:t>
      </w:r>
      <w:r w:rsidR="003D472B">
        <w:rPr>
          <w:rFonts w:ascii="Times New Roman" w:hAnsi="Times New Roman"/>
          <w:sz w:val="22"/>
          <w:szCs w:val="22"/>
        </w:rPr>
        <w:t>mply with this p</w:t>
      </w:r>
      <w:r w:rsidRPr="003D472B">
        <w:rPr>
          <w:rFonts w:ascii="Times New Roman" w:hAnsi="Times New Roman"/>
          <w:sz w:val="22"/>
          <w:szCs w:val="22"/>
        </w:rPr>
        <w:t xml:space="preserve">rocedure </w:t>
      </w:r>
      <w:r w:rsidR="00230381" w:rsidRPr="003D472B">
        <w:rPr>
          <w:rFonts w:ascii="Times New Roman" w:hAnsi="Times New Roman"/>
          <w:sz w:val="22"/>
          <w:szCs w:val="22"/>
        </w:rPr>
        <w:t>constitutes a waiver of the prospective proposer’s right to protest the solicitation’s specifications or requirements.</w:t>
      </w:r>
    </w:p>
    <w:p w:rsidR="00D925DB" w:rsidRPr="003D472B" w:rsidRDefault="00D925DB" w:rsidP="00442B1C">
      <w:pPr>
        <w:pStyle w:val="BodyText"/>
        <w:widowControl w:val="0"/>
        <w:numPr>
          <w:ilvl w:val="0"/>
          <w:numId w:val="29"/>
        </w:numPr>
        <w:spacing w:after="200" w:line="240" w:lineRule="auto"/>
        <w:ind w:left="2070" w:hanging="630"/>
        <w:rPr>
          <w:rFonts w:ascii="Times New Roman" w:hAnsi="Times New Roman"/>
          <w:b/>
          <w:sz w:val="22"/>
          <w:szCs w:val="22"/>
        </w:rPr>
      </w:pPr>
      <w:r w:rsidRPr="003D472B">
        <w:rPr>
          <w:rFonts w:ascii="Times New Roman" w:hAnsi="Times New Roman"/>
          <w:b/>
          <w:sz w:val="22"/>
          <w:szCs w:val="22"/>
        </w:rPr>
        <w:t>A</w:t>
      </w:r>
      <w:r w:rsidR="00B67E90" w:rsidRPr="003D472B">
        <w:rPr>
          <w:rFonts w:ascii="Times New Roman" w:hAnsi="Times New Roman"/>
          <w:b/>
          <w:sz w:val="22"/>
          <w:szCs w:val="22"/>
        </w:rPr>
        <w:t>fter Award</w:t>
      </w:r>
      <w:r w:rsidRPr="003D472B">
        <w:rPr>
          <w:rFonts w:ascii="Times New Roman" w:hAnsi="Times New Roman"/>
          <w:b/>
          <w:sz w:val="22"/>
          <w:szCs w:val="22"/>
        </w:rPr>
        <w:t xml:space="preserve">.  </w:t>
      </w:r>
      <w:r w:rsidR="00E518D6" w:rsidRPr="003D472B">
        <w:rPr>
          <w:rFonts w:ascii="Times New Roman" w:hAnsi="Times New Roman"/>
          <w:sz w:val="22"/>
          <w:szCs w:val="22"/>
        </w:rPr>
        <w:t>A prospective proposer</w:t>
      </w:r>
      <w:r w:rsidRPr="003D472B">
        <w:rPr>
          <w:rFonts w:ascii="Times New Roman" w:hAnsi="Times New Roman"/>
          <w:sz w:val="22"/>
          <w:szCs w:val="22"/>
        </w:rPr>
        <w:t xml:space="preserve"> submitting a Proposal may protest the award based on allegations of </w:t>
      </w:r>
      <w:r w:rsidR="00442B1C" w:rsidRPr="003D472B">
        <w:rPr>
          <w:rFonts w:ascii="Times New Roman" w:hAnsi="Times New Roman"/>
          <w:sz w:val="22"/>
          <w:szCs w:val="22"/>
        </w:rPr>
        <w:t>errors in the award process sufficiently material to justify invalidation of the</w:t>
      </w:r>
      <w:r w:rsidR="00E518D6" w:rsidRPr="003D472B">
        <w:rPr>
          <w:rFonts w:ascii="Times New Roman" w:hAnsi="Times New Roman"/>
          <w:sz w:val="22"/>
          <w:szCs w:val="22"/>
        </w:rPr>
        <w:t xml:space="preserve"> proposed award </w:t>
      </w:r>
      <w:r w:rsidR="003F0471" w:rsidRPr="003D472B">
        <w:rPr>
          <w:rFonts w:ascii="Times New Roman" w:hAnsi="Times New Roman"/>
          <w:sz w:val="22"/>
          <w:szCs w:val="22"/>
        </w:rPr>
        <w:t>or the Judicial Council decisions are lacking a rational basis and are, therefore, arbitrary.</w:t>
      </w:r>
      <w:r w:rsidRPr="003D472B">
        <w:rPr>
          <w:rFonts w:ascii="Times New Roman" w:hAnsi="Times New Roman"/>
          <w:sz w:val="22"/>
          <w:szCs w:val="22"/>
        </w:rPr>
        <w:t xml:space="preserve"> </w:t>
      </w:r>
    </w:p>
    <w:p w:rsidR="00D925DB" w:rsidRPr="003D472B" w:rsidRDefault="00D925DB" w:rsidP="003F0471">
      <w:pPr>
        <w:pStyle w:val="BodyText"/>
        <w:widowControl w:val="0"/>
        <w:spacing w:before="200" w:after="200" w:line="240" w:lineRule="auto"/>
        <w:ind w:left="2070"/>
        <w:rPr>
          <w:rFonts w:ascii="Times New Roman" w:hAnsi="Times New Roman"/>
          <w:sz w:val="22"/>
          <w:szCs w:val="22"/>
        </w:rPr>
      </w:pPr>
      <w:r w:rsidRPr="003D472B">
        <w:rPr>
          <w:rFonts w:ascii="Times New Roman" w:hAnsi="Times New Roman"/>
          <w:sz w:val="22"/>
          <w:szCs w:val="22"/>
        </w:rPr>
        <w:t xml:space="preserve">Protest must be received no later than five (5) business </w:t>
      </w:r>
      <w:r w:rsidR="003F0471" w:rsidRPr="003D472B">
        <w:rPr>
          <w:rFonts w:ascii="Times New Roman" w:hAnsi="Times New Roman"/>
          <w:sz w:val="22"/>
          <w:szCs w:val="22"/>
        </w:rPr>
        <w:t>days after the Judicial Council posts the intent to award</w:t>
      </w:r>
      <w:r w:rsidRPr="003D472B">
        <w:rPr>
          <w:rFonts w:ascii="Times New Roman" w:hAnsi="Times New Roman"/>
          <w:sz w:val="22"/>
          <w:szCs w:val="22"/>
        </w:rPr>
        <w:t xml:space="preserve">. </w:t>
      </w:r>
    </w:p>
    <w:p w:rsidR="001B4486" w:rsidRPr="003D472B" w:rsidRDefault="001B4486" w:rsidP="001B4486">
      <w:pPr>
        <w:pStyle w:val="BodyText"/>
        <w:widowControl w:val="0"/>
        <w:numPr>
          <w:ilvl w:val="0"/>
          <w:numId w:val="29"/>
        </w:numPr>
        <w:spacing w:before="120" w:line="240" w:lineRule="auto"/>
        <w:ind w:left="2074" w:hanging="634"/>
        <w:rPr>
          <w:rFonts w:ascii="Times New Roman" w:hAnsi="Times New Roman"/>
          <w:b/>
          <w:sz w:val="22"/>
          <w:szCs w:val="22"/>
          <w:u w:val="single"/>
        </w:rPr>
      </w:pPr>
      <w:r w:rsidRPr="003D472B">
        <w:rPr>
          <w:rFonts w:ascii="Times New Roman" w:hAnsi="Times New Roman"/>
          <w:b/>
          <w:sz w:val="22"/>
          <w:szCs w:val="22"/>
        </w:rPr>
        <w:t>Form of Protest.</w:t>
      </w:r>
      <w:r w:rsidRPr="003D472B">
        <w:rPr>
          <w:rFonts w:ascii="Times New Roman" w:hAnsi="Times New Roman"/>
          <w:sz w:val="22"/>
          <w:szCs w:val="22"/>
        </w:rPr>
        <w:t xml:space="preserve"> The protest must be in writing and sent by certified, or registered mail, or overnight delivery service (with proof of delivery), or delivered personally to the address noted </w:t>
      </w:r>
      <w:r w:rsidR="003F094A" w:rsidRPr="003D472B">
        <w:rPr>
          <w:rFonts w:ascii="Times New Roman" w:hAnsi="Times New Roman"/>
          <w:sz w:val="22"/>
          <w:szCs w:val="22"/>
        </w:rPr>
        <w:t>in section 5.</w:t>
      </w:r>
      <w:r w:rsidR="003D472B" w:rsidRPr="003D472B">
        <w:rPr>
          <w:rFonts w:ascii="Times New Roman" w:hAnsi="Times New Roman"/>
          <w:sz w:val="22"/>
          <w:szCs w:val="22"/>
        </w:rPr>
        <w:t>6 above.</w:t>
      </w:r>
      <w:r w:rsidRPr="003D472B">
        <w:rPr>
          <w:rFonts w:ascii="Times New Roman" w:hAnsi="Times New Roman"/>
          <w:sz w:val="22"/>
          <w:szCs w:val="22"/>
        </w:rPr>
        <w:t xml:space="preserve">  If the protest is </w:t>
      </w:r>
      <w:r w:rsidRPr="003D472B">
        <w:rPr>
          <w:rFonts w:ascii="Times New Roman" w:hAnsi="Times New Roman"/>
          <w:sz w:val="22"/>
          <w:szCs w:val="22"/>
        </w:rPr>
        <w:lastRenderedPageBreak/>
        <w:t xml:space="preserve">hand-delivered, a receipt must be requested. </w:t>
      </w:r>
    </w:p>
    <w:p w:rsidR="001B4486" w:rsidRPr="003D472B" w:rsidRDefault="0068494B" w:rsidP="001B4486">
      <w:pPr>
        <w:pStyle w:val="BodyText"/>
        <w:widowControl w:val="0"/>
        <w:spacing w:before="120" w:line="240" w:lineRule="auto"/>
        <w:ind w:left="2074"/>
        <w:rPr>
          <w:rFonts w:ascii="Times New Roman" w:hAnsi="Times New Roman"/>
          <w:sz w:val="22"/>
          <w:szCs w:val="22"/>
        </w:rPr>
      </w:pPr>
      <w:r w:rsidRPr="003D472B">
        <w:rPr>
          <w:rFonts w:ascii="Times New Roman" w:hAnsi="Times New Roman"/>
          <w:sz w:val="22"/>
          <w:szCs w:val="22"/>
        </w:rPr>
        <w:t>1. The</w:t>
      </w:r>
      <w:r w:rsidR="001B4486" w:rsidRPr="003D472B">
        <w:rPr>
          <w:rFonts w:ascii="Times New Roman" w:hAnsi="Times New Roman"/>
          <w:sz w:val="22"/>
          <w:szCs w:val="22"/>
        </w:rPr>
        <w:t xml:space="preserve"> protest shall include the name, address, telephone</w:t>
      </w:r>
      <w:r w:rsidR="003F0471" w:rsidRPr="003D472B">
        <w:rPr>
          <w:rFonts w:ascii="Times New Roman" w:hAnsi="Times New Roman"/>
          <w:sz w:val="22"/>
          <w:szCs w:val="22"/>
        </w:rPr>
        <w:t xml:space="preserve"> and fax</w:t>
      </w:r>
      <w:r w:rsidR="001B4486" w:rsidRPr="003D472B">
        <w:rPr>
          <w:rFonts w:ascii="Times New Roman" w:hAnsi="Times New Roman"/>
          <w:sz w:val="22"/>
          <w:szCs w:val="22"/>
        </w:rPr>
        <w:t xml:space="preserve"> number</w:t>
      </w:r>
      <w:r w:rsidR="003F0471" w:rsidRPr="003D472B">
        <w:rPr>
          <w:rFonts w:ascii="Times New Roman" w:hAnsi="Times New Roman"/>
          <w:sz w:val="22"/>
          <w:szCs w:val="22"/>
        </w:rPr>
        <w:t>s</w:t>
      </w:r>
      <w:r w:rsidR="001B4486" w:rsidRPr="003D472B">
        <w:rPr>
          <w:rFonts w:ascii="Times New Roman" w:hAnsi="Times New Roman"/>
          <w:sz w:val="22"/>
          <w:szCs w:val="22"/>
        </w:rPr>
        <w:t xml:space="preserve"> and email address of the party protesting or their representation,</w:t>
      </w:r>
    </w:p>
    <w:p w:rsidR="001B4486" w:rsidRPr="003D472B" w:rsidRDefault="0068494B" w:rsidP="001B4486">
      <w:pPr>
        <w:pStyle w:val="BodyText"/>
        <w:widowControl w:val="0"/>
        <w:spacing w:before="120" w:line="240" w:lineRule="auto"/>
        <w:ind w:left="2074"/>
        <w:rPr>
          <w:rFonts w:ascii="Times New Roman" w:hAnsi="Times New Roman"/>
          <w:sz w:val="22"/>
          <w:szCs w:val="22"/>
        </w:rPr>
      </w:pPr>
      <w:r w:rsidRPr="003D472B">
        <w:rPr>
          <w:rFonts w:ascii="Times New Roman" w:hAnsi="Times New Roman"/>
          <w:sz w:val="22"/>
          <w:szCs w:val="22"/>
        </w:rPr>
        <w:t xml:space="preserve">2. The title of the RFP </w:t>
      </w:r>
      <w:r w:rsidR="001B4486" w:rsidRPr="003D472B">
        <w:rPr>
          <w:rFonts w:ascii="Times New Roman" w:hAnsi="Times New Roman"/>
          <w:sz w:val="22"/>
          <w:szCs w:val="22"/>
        </w:rPr>
        <w:t>under which the protest is submitted,</w:t>
      </w:r>
    </w:p>
    <w:p w:rsidR="00E518D6" w:rsidRPr="003D472B" w:rsidRDefault="00E518D6" w:rsidP="001B4486">
      <w:pPr>
        <w:pStyle w:val="BodyText"/>
        <w:widowControl w:val="0"/>
        <w:spacing w:before="120" w:line="240" w:lineRule="auto"/>
        <w:ind w:left="2074"/>
        <w:rPr>
          <w:rFonts w:ascii="Times New Roman" w:hAnsi="Times New Roman"/>
          <w:sz w:val="22"/>
          <w:szCs w:val="22"/>
        </w:rPr>
      </w:pPr>
      <w:r w:rsidRPr="003D472B">
        <w:rPr>
          <w:rFonts w:ascii="Times New Roman" w:hAnsi="Times New Roman"/>
          <w:sz w:val="22"/>
          <w:szCs w:val="22"/>
        </w:rPr>
        <w:t xml:space="preserve">3. A specific alleged deficiency in the </w:t>
      </w:r>
      <w:r w:rsidR="0068494B" w:rsidRPr="003D472B">
        <w:rPr>
          <w:rFonts w:ascii="Times New Roman" w:hAnsi="Times New Roman"/>
          <w:sz w:val="22"/>
          <w:szCs w:val="22"/>
        </w:rPr>
        <w:t>solicitation’s</w:t>
      </w:r>
      <w:r w:rsidRPr="003D472B">
        <w:rPr>
          <w:rFonts w:ascii="Times New Roman" w:hAnsi="Times New Roman"/>
          <w:sz w:val="22"/>
          <w:szCs w:val="22"/>
        </w:rPr>
        <w:t xml:space="preserve"> technical, administrative, or cost specifications or requirements,</w:t>
      </w:r>
      <w:r w:rsidR="003D472B" w:rsidRPr="003D472B">
        <w:rPr>
          <w:rFonts w:ascii="Times New Roman" w:hAnsi="Times New Roman"/>
          <w:sz w:val="22"/>
          <w:szCs w:val="22"/>
        </w:rPr>
        <w:t xml:space="preserve"> or alleged error or irrational decision made by the Judicial Council,</w:t>
      </w:r>
    </w:p>
    <w:p w:rsidR="001B4486" w:rsidRPr="003D472B" w:rsidRDefault="001B4486" w:rsidP="001B4486">
      <w:pPr>
        <w:pStyle w:val="BodyText"/>
        <w:widowControl w:val="0"/>
        <w:spacing w:before="120" w:line="240" w:lineRule="auto"/>
        <w:ind w:left="2074"/>
        <w:rPr>
          <w:rFonts w:ascii="Times New Roman" w:hAnsi="Times New Roman"/>
          <w:sz w:val="22"/>
          <w:szCs w:val="22"/>
        </w:rPr>
      </w:pPr>
      <w:r w:rsidRPr="003D472B">
        <w:rPr>
          <w:rFonts w:ascii="Times New Roman" w:hAnsi="Times New Roman"/>
          <w:sz w:val="22"/>
          <w:szCs w:val="22"/>
        </w:rPr>
        <w:t xml:space="preserve">3. A detailed description of the specific legal and factual grounds of protest and any supporting documentation, and </w:t>
      </w:r>
    </w:p>
    <w:p w:rsidR="00C86DAB" w:rsidRPr="003D472B" w:rsidRDefault="001B4486" w:rsidP="00C86DAB">
      <w:pPr>
        <w:pStyle w:val="BodyText"/>
        <w:widowControl w:val="0"/>
        <w:spacing w:before="120" w:line="240" w:lineRule="auto"/>
        <w:ind w:left="2074"/>
        <w:rPr>
          <w:rFonts w:ascii="Times New Roman" w:hAnsi="Times New Roman"/>
          <w:sz w:val="22"/>
          <w:szCs w:val="22"/>
        </w:rPr>
      </w:pPr>
      <w:r w:rsidRPr="003D472B">
        <w:rPr>
          <w:rFonts w:ascii="Times New Roman" w:hAnsi="Times New Roman"/>
          <w:sz w:val="22"/>
          <w:szCs w:val="22"/>
        </w:rPr>
        <w:t>4. The specific ruling or relief request.</w:t>
      </w:r>
    </w:p>
    <w:p w:rsidR="003F0471" w:rsidRPr="003D472B" w:rsidRDefault="00C86DAB" w:rsidP="00C86DAB">
      <w:pPr>
        <w:pStyle w:val="BodyText"/>
        <w:widowControl w:val="0"/>
        <w:spacing w:before="120" w:line="240" w:lineRule="auto"/>
        <w:ind w:left="2070" w:hanging="1264"/>
        <w:rPr>
          <w:rFonts w:ascii="Times New Roman" w:hAnsi="Times New Roman"/>
          <w:sz w:val="22"/>
          <w:szCs w:val="22"/>
        </w:rPr>
      </w:pPr>
      <w:r w:rsidRPr="003D472B">
        <w:rPr>
          <w:rFonts w:ascii="Times New Roman" w:hAnsi="Times New Roman"/>
          <w:sz w:val="22"/>
          <w:szCs w:val="22"/>
        </w:rPr>
        <w:tab/>
      </w:r>
      <w:r w:rsidR="003F0471" w:rsidRPr="003D472B">
        <w:rPr>
          <w:rFonts w:ascii="Times New Roman" w:hAnsi="Times New Roman"/>
          <w:sz w:val="22"/>
          <w:szCs w:val="22"/>
        </w:rPr>
        <w:t xml:space="preserve">If an award protest is missing any of this information (by the date the protester is required to have all such information to the Judicial Council), the award protest may be rejected by the protest hearing officer. The hearing office may issue a written determination regarding the award protest without requesting further information from the protester.  Therefore, the award protest must include all grounds and all evidence available at the time the award protest is submitted.  New grounds or </w:t>
      </w:r>
      <w:r w:rsidR="003D472B" w:rsidRPr="003D472B">
        <w:rPr>
          <w:rFonts w:ascii="Times New Roman" w:hAnsi="Times New Roman"/>
          <w:sz w:val="22"/>
          <w:szCs w:val="22"/>
        </w:rPr>
        <w:t xml:space="preserve">new </w:t>
      </w:r>
      <w:r w:rsidR="003F0471" w:rsidRPr="003D472B">
        <w:rPr>
          <w:rFonts w:ascii="Times New Roman" w:hAnsi="Times New Roman"/>
          <w:sz w:val="22"/>
          <w:szCs w:val="22"/>
        </w:rPr>
        <w:t>e</w:t>
      </w:r>
      <w:r w:rsidR="00CC1135" w:rsidRPr="003D472B">
        <w:rPr>
          <w:rFonts w:ascii="Times New Roman" w:hAnsi="Times New Roman"/>
          <w:sz w:val="22"/>
          <w:szCs w:val="22"/>
        </w:rPr>
        <w:t xml:space="preserve">vidence raised </w:t>
      </w:r>
      <w:r w:rsidR="003F0471" w:rsidRPr="003D472B">
        <w:rPr>
          <w:rFonts w:ascii="Times New Roman" w:hAnsi="Times New Roman"/>
          <w:sz w:val="22"/>
          <w:szCs w:val="22"/>
        </w:rPr>
        <w:t>later</w:t>
      </w:r>
      <w:r w:rsidR="003D472B" w:rsidRPr="003D472B">
        <w:rPr>
          <w:rFonts w:ascii="Times New Roman" w:hAnsi="Times New Roman"/>
          <w:sz w:val="22"/>
          <w:szCs w:val="22"/>
        </w:rPr>
        <w:t>,</w:t>
      </w:r>
      <w:r w:rsidR="00CC1135" w:rsidRPr="003D472B">
        <w:rPr>
          <w:rFonts w:ascii="Times New Roman" w:hAnsi="Times New Roman"/>
          <w:sz w:val="22"/>
          <w:szCs w:val="22"/>
        </w:rPr>
        <w:t xml:space="preserve"> but which could have been provided at</w:t>
      </w:r>
      <w:r w:rsidR="003F094A" w:rsidRPr="003D472B">
        <w:rPr>
          <w:rFonts w:ascii="Times New Roman" w:hAnsi="Times New Roman"/>
          <w:sz w:val="22"/>
          <w:szCs w:val="22"/>
        </w:rPr>
        <w:t xml:space="preserve"> initial protest </w:t>
      </w:r>
      <w:r w:rsidR="00CC1135" w:rsidRPr="003D472B">
        <w:rPr>
          <w:rFonts w:ascii="Times New Roman" w:hAnsi="Times New Roman"/>
          <w:sz w:val="22"/>
          <w:szCs w:val="22"/>
        </w:rPr>
        <w:t>shall not be considered.</w:t>
      </w:r>
    </w:p>
    <w:p w:rsidR="00B67E90" w:rsidRPr="003D472B" w:rsidRDefault="001B4486" w:rsidP="00B67E90">
      <w:pPr>
        <w:pStyle w:val="BodyText"/>
        <w:widowControl w:val="0"/>
        <w:numPr>
          <w:ilvl w:val="0"/>
          <w:numId w:val="29"/>
        </w:numPr>
        <w:spacing w:before="120" w:line="240" w:lineRule="auto"/>
        <w:ind w:left="2070" w:hanging="630"/>
        <w:rPr>
          <w:rFonts w:ascii="Times New Roman" w:hAnsi="Times New Roman"/>
          <w:bCs/>
          <w:sz w:val="22"/>
          <w:szCs w:val="22"/>
        </w:rPr>
      </w:pPr>
      <w:r w:rsidRPr="003D472B">
        <w:rPr>
          <w:rFonts w:ascii="Times New Roman" w:hAnsi="Times New Roman"/>
          <w:b/>
          <w:sz w:val="22"/>
          <w:szCs w:val="22"/>
        </w:rPr>
        <w:t xml:space="preserve">Appeals Process. </w:t>
      </w:r>
      <w:r w:rsidRPr="003D472B">
        <w:rPr>
          <w:rFonts w:ascii="Times New Roman" w:hAnsi="Times New Roman"/>
          <w:sz w:val="22"/>
          <w:szCs w:val="22"/>
        </w:rPr>
        <w:t xml:space="preserve"> </w:t>
      </w:r>
      <w:r w:rsidR="003D472B">
        <w:rPr>
          <w:rFonts w:ascii="Times New Roman" w:hAnsi="Times New Roman"/>
          <w:bCs/>
          <w:sz w:val="22"/>
          <w:szCs w:val="22"/>
        </w:rPr>
        <w:t>The Judicial Council</w:t>
      </w:r>
      <w:r w:rsidRPr="003D472B">
        <w:rPr>
          <w:rFonts w:ascii="Times New Roman" w:hAnsi="Times New Roman"/>
          <w:bCs/>
          <w:sz w:val="22"/>
          <w:szCs w:val="22"/>
        </w:rPr>
        <w:t>’s decision shall be consid</w:t>
      </w:r>
      <w:r w:rsidR="003D472B">
        <w:rPr>
          <w:rFonts w:ascii="Times New Roman" w:hAnsi="Times New Roman"/>
          <w:bCs/>
          <w:sz w:val="22"/>
          <w:szCs w:val="22"/>
        </w:rPr>
        <w:t>ered the final action by the Judicial Council</w:t>
      </w:r>
      <w:r w:rsidRPr="003D472B">
        <w:rPr>
          <w:rFonts w:ascii="Times New Roman" w:hAnsi="Times New Roman"/>
          <w:bCs/>
          <w:sz w:val="22"/>
          <w:szCs w:val="22"/>
        </w:rPr>
        <w:t xml:space="preserve"> unles</w:t>
      </w:r>
      <w:r w:rsidR="003F094A" w:rsidRPr="003D472B">
        <w:rPr>
          <w:rFonts w:ascii="Times New Roman" w:hAnsi="Times New Roman"/>
          <w:bCs/>
          <w:sz w:val="22"/>
          <w:szCs w:val="22"/>
        </w:rPr>
        <w:t>s the protesting party submits an appeal to the protest appeals officer</w:t>
      </w:r>
      <w:r w:rsidRPr="003D472B">
        <w:rPr>
          <w:rFonts w:ascii="Times New Roman" w:hAnsi="Times New Roman"/>
          <w:bCs/>
          <w:sz w:val="22"/>
          <w:szCs w:val="22"/>
        </w:rPr>
        <w:t>, within five (5) calendar</w:t>
      </w:r>
      <w:r w:rsidR="003D472B">
        <w:rPr>
          <w:rFonts w:ascii="Times New Roman" w:hAnsi="Times New Roman"/>
          <w:bCs/>
          <w:sz w:val="22"/>
          <w:szCs w:val="22"/>
        </w:rPr>
        <w:t xml:space="preserve"> days of the issuance of the Judicial Council</w:t>
      </w:r>
      <w:r w:rsidRPr="003D472B">
        <w:rPr>
          <w:rFonts w:ascii="Times New Roman" w:hAnsi="Times New Roman"/>
          <w:bCs/>
          <w:sz w:val="22"/>
          <w:szCs w:val="22"/>
        </w:rPr>
        <w:t>’s decision</w:t>
      </w:r>
      <w:r w:rsidR="00CC1135" w:rsidRPr="003D472B">
        <w:rPr>
          <w:rFonts w:ascii="Times New Roman" w:hAnsi="Times New Roman"/>
          <w:bCs/>
          <w:sz w:val="22"/>
          <w:szCs w:val="22"/>
        </w:rPr>
        <w:t xml:space="preserve">. </w:t>
      </w:r>
      <w:r w:rsidR="00C86DAB" w:rsidRPr="003D472B">
        <w:rPr>
          <w:rFonts w:ascii="Times New Roman" w:hAnsi="Times New Roman"/>
          <w:bCs/>
          <w:sz w:val="22"/>
          <w:szCs w:val="22"/>
        </w:rPr>
        <w:t xml:space="preserve"> The appeal must include the items listed above in “A. iii” along with a copy of the protest hearing officer’s written determination</w:t>
      </w:r>
      <w:r w:rsidR="00B67E90" w:rsidRPr="003D472B">
        <w:rPr>
          <w:rFonts w:ascii="Times New Roman" w:hAnsi="Times New Roman"/>
          <w:bCs/>
          <w:sz w:val="22"/>
          <w:szCs w:val="22"/>
        </w:rPr>
        <w:t>.</w:t>
      </w:r>
    </w:p>
    <w:p w:rsidR="00B67E90" w:rsidRPr="003D472B" w:rsidRDefault="00B67E90" w:rsidP="00B67E90">
      <w:pPr>
        <w:pStyle w:val="BodyText"/>
        <w:widowControl w:val="0"/>
        <w:spacing w:before="120" w:line="240" w:lineRule="auto"/>
        <w:ind w:left="2070"/>
        <w:rPr>
          <w:rFonts w:ascii="Times New Roman" w:hAnsi="Times New Roman"/>
          <w:bCs/>
          <w:sz w:val="22"/>
          <w:szCs w:val="22"/>
        </w:rPr>
      </w:pPr>
      <w:r w:rsidRPr="003D472B">
        <w:rPr>
          <w:rFonts w:ascii="Times New Roman" w:hAnsi="Times New Roman"/>
          <w:bCs/>
          <w:sz w:val="22"/>
          <w:szCs w:val="22"/>
        </w:rPr>
        <w:t>The Judicial Council</w:t>
      </w:r>
      <w:r w:rsidR="00E518D6" w:rsidRPr="003D472B">
        <w:rPr>
          <w:rFonts w:ascii="Times New Roman" w:hAnsi="Times New Roman"/>
          <w:bCs/>
          <w:sz w:val="22"/>
          <w:szCs w:val="22"/>
        </w:rPr>
        <w:t xml:space="preserve"> may</w:t>
      </w:r>
      <w:r w:rsidRPr="003D472B">
        <w:rPr>
          <w:rFonts w:ascii="Times New Roman" w:hAnsi="Times New Roman"/>
          <w:bCs/>
          <w:sz w:val="22"/>
          <w:szCs w:val="22"/>
        </w:rPr>
        <w:t>, at its sole discretion, delay the award until the appeal is resolved or proceed with the award and execution of the contract.</w:t>
      </w:r>
    </w:p>
    <w:p w:rsidR="00C86DAB" w:rsidRPr="003D472B" w:rsidRDefault="00B67E90" w:rsidP="00C86DAB">
      <w:pPr>
        <w:pStyle w:val="BodyText"/>
        <w:widowControl w:val="0"/>
        <w:spacing w:before="120" w:line="240" w:lineRule="auto"/>
        <w:ind w:left="2070" w:hanging="990"/>
        <w:rPr>
          <w:rFonts w:ascii="Times New Roman" w:hAnsi="Times New Roman"/>
          <w:bCs/>
          <w:sz w:val="22"/>
          <w:szCs w:val="22"/>
        </w:rPr>
      </w:pPr>
      <w:r w:rsidRPr="003D472B">
        <w:rPr>
          <w:rFonts w:ascii="Times New Roman" w:hAnsi="Times New Roman"/>
          <w:bCs/>
          <w:sz w:val="22"/>
          <w:szCs w:val="22"/>
        </w:rPr>
        <w:tab/>
      </w:r>
      <w:r w:rsidR="00C86DAB" w:rsidRPr="003D472B">
        <w:rPr>
          <w:rFonts w:ascii="Times New Roman" w:hAnsi="Times New Roman"/>
          <w:bCs/>
          <w:sz w:val="22"/>
          <w:szCs w:val="22"/>
        </w:rPr>
        <w:t>Any appeal lacking any of this information may be rejected by the protest appeals officer.  The protester bears the burden of proof to show that the protest hearing officer’s written determination is incorrect.</w:t>
      </w:r>
    </w:p>
    <w:p w:rsidR="00C86DAB" w:rsidRPr="003D472B" w:rsidRDefault="00C86DAB" w:rsidP="00C86DAB">
      <w:pPr>
        <w:pStyle w:val="BodyText"/>
        <w:widowControl w:val="0"/>
        <w:spacing w:after="0" w:line="240" w:lineRule="auto"/>
        <w:ind w:left="2070" w:hanging="630"/>
        <w:rPr>
          <w:rFonts w:ascii="Times New Roman" w:hAnsi="Times New Roman"/>
          <w:sz w:val="22"/>
          <w:szCs w:val="22"/>
        </w:rPr>
      </w:pPr>
      <w:r w:rsidRPr="003D472B">
        <w:rPr>
          <w:rFonts w:ascii="Times New Roman" w:hAnsi="Times New Roman"/>
          <w:bCs/>
          <w:sz w:val="22"/>
          <w:szCs w:val="22"/>
        </w:rPr>
        <w:tab/>
        <w:t xml:space="preserve">If the protest is upheld, the </w:t>
      </w:r>
      <w:r w:rsidR="003D472B">
        <w:rPr>
          <w:rFonts w:ascii="Times New Roman" w:hAnsi="Times New Roman"/>
          <w:bCs/>
          <w:sz w:val="22"/>
          <w:szCs w:val="22"/>
        </w:rPr>
        <w:t>Judicial Council</w:t>
      </w:r>
      <w:r w:rsidRPr="003D472B">
        <w:rPr>
          <w:rFonts w:ascii="Times New Roman" w:hAnsi="Times New Roman"/>
          <w:bCs/>
          <w:sz w:val="22"/>
          <w:szCs w:val="22"/>
        </w:rPr>
        <w:t xml:space="preserve"> will consider all ci</w:t>
      </w:r>
      <w:r w:rsidR="00B67E90" w:rsidRPr="003D472B">
        <w:rPr>
          <w:rFonts w:ascii="Times New Roman" w:hAnsi="Times New Roman"/>
          <w:bCs/>
          <w:sz w:val="22"/>
          <w:szCs w:val="22"/>
        </w:rPr>
        <w:t>rcumstances surrounding the RF</w:t>
      </w:r>
      <w:r w:rsidRPr="003D472B">
        <w:rPr>
          <w:rFonts w:ascii="Times New Roman" w:hAnsi="Times New Roman"/>
          <w:bCs/>
          <w:sz w:val="22"/>
          <w:szCs w:val="22"/>
        </w:rPr>
        <w:t>P in its decision for a fair and reasonable remedy, inclu</w:t>
      </w:r>
      <w:r w:rsidR="00B67E90" w:rsidRPr="003D472B">
        <w:rPr>
          <w:rFonts w:ascii="Times New Roman" w:hAnsi="Times New Roman"/>
          <w:bCs/>
          <w:sz w:val="22"/>
          <w:szCs w:val="22"/>
        </w:rPr>
        <w:t>ding the seriousness of the RF</w:t>
      </w:r>
      <w:r w:rsidRPr="003D472B">
        <w:rPr>
          <w:rFonts w:ascii="Times New Roman" w:hAnsi="Times New Roman"/>
          <w:bCs/>
          <w:sz w:val="22"/>
          <w:szCs w:val="22"/>
        </w:rPr>
        <w:t>P deficiency, the degree of prejudice to the protesting party or to the integrity of the competitive process, the good faith effort</w:t>
      </w:r>
      <w:r w:rsidR="00B67E90" w:rsidRPr="003D472B">
        <w:rPr>
          <w:rFonts w:ascii="Times New Roman" w:hAnsi="Times New Roman"/>
          <w:bCs/>
          <w:sz w:val="22"/>
          <w:szCs w:val="22"/>
        </w:rPr>
        <w:t>s of the parties</w:t>
      </w:r>
      <w:r w:rsidRPr="003D472B">
        <w:rPr>
          <w:rFonts w:ascii="Times New Roman" w:hAnsi="Times New Roman"/>
          <w:bCs/>
          <w:sz w:val="22"/>
          <w:szCs w:val="22"/>
        </w:rPr>
        <w:t xml:space="preserve">, the cost to the </w:t>
      </w:r>
      <w:r w:rsidR="003D472B">
        <w:rPr>
          <w:rFonts w:ascii="Times New Roman" w:hAnsi="Times New Roman"/>
          <w:bCs/>
          <w:sz w:val="22"/>
          <w:szCs w:val="22"/>
        </w:rPr>
        <w:t>Judicial Council</w:t>
      </w:r>
      <w:r w:rsidRPr="003D472B">
        <w:rPr>
          <w:rFonts w:ascii="Times New Roman" w:hAnsi="Times New Roman"/>
          <w:bCs/>
          <w:sz w:val="22"/>
          <w:szCs w:val="22"/>
        </w:rPr>
        <w:t xml:space="preserve">, the urgency of the procurement, and the impact of the recommendation(s) on the </w:t>
      </w:r>
      <w:r w:rsidR="003D472B">
        <w:rPr>
          <w:rFonts w:ascii="Times New Roman" w:hAnsi="Times New Roman"/>
          <w:bCs/>
          <w:sz w:val="22"/>
          <w:szCs w:val="22"/>
        </w:rPr>
        <w:t>Judicial Council</w:t>
      </w:r>
      <w:r w:rsidRPr="003D472B">
        <w:rPr>
          <w:rFonts w:ascii="Times New Roman" w:hAnsi="Times New Roman"/>
          <w:bCs/>
          <w:sz w:val="22"/>
          <w:szCs w:val="22"/>
        </w:rPr>
        <w:t xml:space="preserve">.  </w:t>
      </w:r>
      <w:r w:rsidR="00B67E90" w:rsidRPr="003D472B">
        <w:rPr>
          <w:rFonts w:ascii="Times New Roman" w:hAnsi="Times New Roman"/>
          <w:bCs/>
          <w:sz w:val="22"/>
          <w:szCs w:val="22"/>
        </w:rPr>
        <w:t>Remedial action may include</w:t>
      </w:r>
      <w:r w:rsidRPr="003D472B">
        <w:rPr>
          <w:rFonts w:ascii="Times New Roman" w:hAnsi="Times New Roman"/>
          <w:bCs/>
          <w:sz w:val="22"/>
          <w:szCs w:val="22"/>
        </w:rPr>
        <w:t xml:space="preserve">: </w:t>
      </w:r>
    </w:p>
    <w:p w:rsidR="00C86DAB" w:rsidRPr="003D472B" w:rsidRDefault="00C86DAB" w:rsidP="00B67E90">
      <w:pPr>
        <w:pStyle w:val="NormalIndent"/>
        <w:widowControl w:val="0"/>
        <w:numPr>
          <w:ilvl w:val="3"/>
          <w:numId w:val="34"/>
        </w:numPr>
        <w:tabs>
          <w:tab w:val="num" w:pos="3060"/>
        </w:tabs>
        <w:spacing w:before="200"/>
        <w:ind w:left="2880"/>
        <w:rPr>
          <w:bCs/>
          <w:sz w:val="22"/>
          <w:szCs w:val="22"/>
        </w:rPr>
      </w:pPr>
      <w:r w:rsidRPr="003D472B">
        <w:rPr>
          <w:bCs/>
          <w:sz w:val="22"/>
          <w:szCs w:val="22"/>
        </w:rPr>
        <w:t xml:space="preserve">Terminate the awarded </w:t>
      </w:r>
      <w:r w:rsidR="00B67E90" w:rsidRPr="003D472B">
        <w:rPr>
          <w:bCs/>
          <w:sz w:val="22"/>
          <w:szCs w:val="22"/>
        </w:rPr>
        <w:t>contract</w:t>
      </w:r>
    </w:p>
    <w:p w:rsidR="00B67E90" w:rsidRPr="003D472B" w:rsidRDefault="00C86DAB" w:rsidP="00B67E90">
      <w:pPr>
        <w:pStyle w:val="NormalIndent"/>
        <w:widowControl w:val="0"/>
        <w:numPr>
          <w:ilvl w:val="3"/>
          <w:numId w:val="34"/>
        </w:numPr>
        <w:ind w:firstLine="90"/>
        <w:rPr>
          <w:bCs/>
          <w:sz w:val="22"/>
          <w:szCs w:val="22"/>
        </w:rPr>
      </w:pPr>
      <w:r w:rsidRPr="003D472B">
        <w:rPr>
          <w:bCs/>
          <w:sz w:val="22"/>
          <w:szCs w:val="22"/>
        </w:rPr>
        <w:t>Re-solicit the requirement</w:t>
      </w:r>
    </w:p>
    <w:p w:rsidR="00C86DAB" w:rsidRPr="003D472B" w:rsidRDefault="00B67E90" w:rsidP="00B67E90">
      <w:pPr>
        <w:pStyle w:val="NormalIndent"/>
        <w:widowControl w:val="0"/>
        <w:numPr>
          <w:ilvl w:val="3"/>
          <w:numId w:val="34"/>
        </w:numPr>
        <w:ind w:firstLine="90"/>
        <w:rPr>
          <w:bCs/>
          <w:sz w:val="22"/>
          <w:szCs w:val="22"/>
        </w:rPr>
      </w:pPr>
      <w:r w:rsidRPr="003D472B">
        <w:rPr>
          <w:bCs/>
          <w:sz w:val="22"/>
          <w:szCs w:val="22"/>
        </w:rPr>
        <w:t>Issue a new solicitation</w:t>
      </w:r>
      <w:r w:rsidR="00C86DAB" w:rsidRPr="003D472B">
        <w:rPr>
          <w:bCs/>
          <w:sz w:val="22"/>
          <w:szCs w:val="22"/>
        </w:rPr>
        <w:t>;</w:t>
      </w:r>
    </w:p>
    <w:p w:rsidR="00C86DAB" w:rsidRPr="003D472B" w:rsidRDefault="00C86DAB" w:rsidP="00B67E90">
      <w:pPr>
        <w:pStyle w:val="NormalIndent"/>
        <w:widowControl w:val="0"/>
        <w:numPr>
          <w:ilvl w:val="3"/>
          <w:numId w:val="34"/>
        </w:numPr>
        <w:ind w:firstLine="90"/>
        <w:rPr>
          <w:bCs/>
          <w:sz w:val="22"/>
          <w:szCs w:val="22"/>
        </w:rPr>
      </w:pPr>
      <w:r w:rsidRPr="003D472B">
        <w:rPr>
          <w:bCs/>
          <w:sz w:val="22"/>
          <w:szCs w:val="22"/>
        </w:rPr>
        <w:t>Refrain from exerci</w:t>
      </w:r>
      <w:r w:rsidR="00B67E90" w:rsidRPr="003D472B">
        <w:rPr>
          <w:bCs/>
          <w:sz w:val="22"/>
          <w:szCs w:val="22"/>
        </w:rPr>
        <w:t>sing options under the awarded contract</w:t>
      </w:r>
      <w:r w:rsidRPr="003D472B">
        <w:rPr>
          <w:bCs/>
          <w:sz w:val="22"/>
          <w:szCs w:val="22"/>
        </w:rPr>
        <w:t>;</w:t>
      </w:r>
      <w:r w:rsidR="00B67E90" w:rsidRPr="003D472B">
        <w:rPr>
          <w:bCs/>
          <w:sz w:val="22"/>
          <w:szCs w:val="22"/>
        </w:rPr>
        <w:t xml:space="preserve"> and</w:t>
      </w:r>
    </w:p>
    <w:p w:rsidR="00495B43" w:rsidRPr="003D472B" w:rsidRDefault="00C86DAB" w:rsidP="00B67E90">
      <w:pPr>
        <w:pStyle w:val="NormalIndent"/>
        <w:widowControl w:val="0"/>
        <w:numPr>
          <w:ilvl w:val="3"/>
          <w:numId w:val="34"/>
        </w:numPr>
        <w:ind w:firstLine="90"/>
        <w:rPr>
          <w:bCs/>
          <w:sz w:val="22"/>
          <w:szCs w:val="22"/>
        </w:rPr>
      </w:pPr>
      <w:r w:rsidRPr="003D472B">
        <w:rPr>
          <w:bCs/>
          <w:sz w:val="22"/>
          <w:szCs w:val="22"/>
        </w:rPr>
        <w:t>Award a contract consistent with</w:t>
      </w:r>
      <w:r w:rsidR="00B67E90" w:rsidRPr="003D472B">
        <w:rPr>
          <w:bCs/>
          <w:sz w:val="22"/>
          <w:szCs w:val="22"/>
        </w:rPr>
        <w:t xml:space="preserve"> statute or regulation.</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lastRenderedPageBreak/>
        <w:t>DISPOSITION OF MATERIALS</w:t>
      </w:r>
    </w:p>
    <w:p w:rsidR="00CB455C" w:rsidRPr="00640D98" w:rsidRDefault="001014EB" w:rsidP="001014EB">
      <w:pPr>
        <w:pStyle w:val="ExhibitC2"/>
        <w:numPr>
          <w:ilvl w:val="0"/>
          <w:numId w:val="0"/>
        </w:numPr>
        <w:spacing w:before="120" w:after="120"/>
        <w:ind w:left="1440" w:hanging="720"/>
        <w:rPr>
          <w:color w:val="000000" w:themeColor="text1"/>
          <w:sz w:val="22"/>
          <w:szCs w:val="22"/>
        </w:rPr>
      </w:pPr>
      <w:r>
        <w:rPr>
          <w:color w:val="000000" w:themeColor="text1"/>
          <w:sz w:val="22"/>
          <w:szCs w:val="22"/>
        </w:rPr>
        <w:tab/>
      </w:r>
      <w:r w:rsidR="00CB455C" w:rsidRPr="00640D98">
        <w:rPr>
          <w:color w:val="000000" w:themeColor="text1"/>
          <w:sz w:val="22"/>
          <w:szCs w:val="22"/>
        </w:rPr>
        <w:t xml:space="preserve">All materials submitted in response to the RFP will become the property of the </w:t>
      </w:r>
      <w:r w:rsidR="00A30947">
        <w:rPr>
          <w:color w:val="000000" w:themeColor="text1"/>
          <w:sz w:val="22"/>
          <w:szCs w:val="22"/>
        </w:rPr>
        <w:t>Judicial Council</w:t>
      </w:r>
      <w:r w:rsidR="00CB455C" w:rsidRPr="00640D98">
        <w:rPr>
          <w:color w:val="000000" w:themeColor="text1"/>
          <w:sz w:val="22"/>
          <w:szCs w:val="22"/>
        </w:rPr>
        <w:t xml:space="preserve"> and will be returned only at the </w:t>
      </w:r>
      <w:r w:rsidR="00A30947">
        <w:rPr>
          <w:color w:val="000000" w:themeColor="text1"/>
          <w:sz w:val="22"/>
          <w:szCs w:val="22"/>
        </w:rPr>
        <w:t>Judicial Council</w:t>
      </w:r>
      <w:r w:rsidR="00CB455C" w:rsidRPr="00640D98">
        <w:rPr>
          <w:color w:val="000000" w:themeColor="text1"/>
          <w:sz w:val="22"/>
          <w:szCs w:val="22"/>
        </w:rPr>
        <w:t xml:space="preserve">’s option and at the expense of the Proposer submitting the proposal. </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PAYMENT</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Payment terms will be specified in any agreement that may ensue as a result of the RFP.</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r>
      <w:r w:rsidR="00A30947">
        <w:rPr>
          <w:b/>
          <w:color w:val="000000" w:themeColor="text1"/>
          <w:sz w:val="22"/>
          <w:szCs w:val="22"/>
        </w:rPr>
        <w:t>THE JUDICIAL COUNCIL</w:t>
      </w:r>
      <w:r w:rsidRPr="00640D98">
        <w:rPr>
          <w:b/>
          <w:color w:val="000000" w:themeColor="text1"/>
          <w:sz w:val="22"/>
          <w:szCs w:val="22"/>
        </w:rPr>
        <w:t xml:space="preserve"> DOES NOT MAKE ADVANCE PAYMENT FOR SERVICES.</w:t>
      </w:r>
      <w:r w:rsidRPr="00640D98">
        <w:rPr>
          <w:color w:val="000000" w:themeColor="text1"/>
          <w:sz w:val="22"/>
          <w:szCs w:val="22"/>
        </w:rPr>
        <w:t xml:space="preserve">  Payment is normally made based upon completion of tasks as provided in the agreement between the </w:t>
      </w:r>
      <w:r w:rsidR="00A30947">
        <w:rPr>
          <w:color w:val="000000" w:themeColor="text1"/>
          <w:sz w:val="22"/>
          <w:szCs w:val="22"/>
        </w:rPr>
        <w:t>Judicial Council</w:t>
      </w:r>
      <w:r w:rsidRPr="00640D98">
        <w:rPr>
          <w:color w:val="000000" w:themeColor="text1"/>
          <w:sz w:val="22"/>
          <w:szCs w:val="22"/>
        </w:rPr>
        <w:t xml:space="preserve"> and the selected Proposer. The </w:t>
      </w:r>
      <w:r w:rsidR="00A30947">
        <w:rPr>
          <w:color w:val="000000" w:themeColor="text1"/>
          <w:sz w:val="22"/>
          <w:szCs w:val="22"/>
        </w:rPr>
        <w:t>Judicial Council</w:t>
      </w:r>
      <w:r w:rsidRPr="00640D98">
        <w:rPr>
          <w:color w:val="000000" w:themeColor="text1"/>
          <w:sz w:val="22"/>
          <w:szCs w:val="22"/>
        </w:rPr>
        <w:t xml:space="preserve"> may withhold ten percent of each invoice until receipt and acceptance of the final deliverable. The amount of the withhold may depend upon the length of the project and the payment schedule provided in the agreement between the </w:t>
      </w:r>
      <w:r w:rsidR="00A30947">
        <w:rPr>
          <w:color w:val="000000" w:themeColor="text1"/>
          <w:sz w:val="22"/>
          <w:szCs w:val="22"/>
        </w:rPr>
        <w:t>Judicial Council</w:t>
      </w:r>
      <w:r w:rsidRPr="00640D98">
        <w:rPr>
          <w:color w:val="000000" w:themeColor="text1"/>
          <w:sz w:val="22"/>
          <w:szCs w:val="22"/>
        </w:rPr>
        <w:t xml:space="preserve"> and the selected Proposer.</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AWARD AND EXECUTION OF AGREEMENT</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Award of contract, if made, will be in accordance with the RFP to a responsible Proposer submitting a proposal compliant with all the requirements of the RFP and any addenda thereto (including any administrative or technical requiremnts), except for such immaterial defects as may be waived by the </w:t>
      </w:r>
      <w:r w:rsidR="00A30947">
        <w:rPr>
          <w:color w:val="000000" w:themeColor="text1"/>
          <w:sz w:val="22"/>
          <w:szCs w:val="22"/>
        </w:rPr>
        <w:t>Judicial Council</w:t>
      </w:r>
      <w:r w:rsidRPr="00640D98">
        <w:rPr>
          <w:color w:val="000000" w:themeColor="text1"/>
          <w:sz w:val="22"/>
          <w:szCs w:val="22"/>
        </w:rPr>
        <w:t>.</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A Proposer submitting a proposal must be prepared to use a standard </w:t>
      </w:r>
      <w:r w:rsidR="00A30947">
        <w:rPr>
          <w:color w:val="000000" w:themeColor="text1"/>
          <w:sz w:val="22"/>
          <w:szCs w:val="22"/>
        </w:rPr>
        <w:t>Judicial Council</w:t>
      </w:r>
      <w:r w:rsidRPr="00640D98">
        <w:rPr>
          <w:color w:val="000000" w:themeColor="text1"/>
          <w:sz w:val="22"/>
          <w:szCs w:val="22"/>
        </w:rPr>
        <w:t xml:space="preserve"> contract form rather than its own contract form. </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C.</w:t>
      </w:r>
      <w:r w:rsidRPr="00640D98">
        <w:rPr>
          <w:color w:val="000000" w:themeColor="text1"/>
          <w:sz w:val="22"/>
          <w:szCs w:val="22"/>
        </w:rPr>
        <w:tab/>
        <w:t xml:space="preserve">The </w:t>
      </w:r>
      <w:r w:rsidR="00A30947">
        <w:rPr>
          <w:color w:val="000000" w:themeColor="text1"/>
          <w:sz w:val="22"/>
          <w:szCs w:val="22"/>
        </w:rPr>
        <w:t>Judicial Council</w:t>
      </w:r>
      <w:r w:rsidRPr="00640D98">
        <w:rPr>
          <w:color w:val="000000" w:themeColor="text1"/>
          <w:sz w:val="22"/>
          <w:szCs w:val="22"/>
        </w:rPr>
        <w:t xml:space="preserve"> will make a reasonable effort to execute any contract based on the RFP within forty-five (45) days of selecting a proposal that best meets its requirements. However, exceptions taken by a Proposer may delay execution of a contract.</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D.</w:t>
      </w:r>
      <w:r w:rsidRPr="00640D98">
        <w:rPr>
          <w:color w:val="000000" w:themeColor="text1"/>
          <w:sz w:val="22"/>
          <w:szCs w:val="22"/>
        </w:rPr>
        <w:tab/>
        <w:t xml:space="preserve">Upon award of the agreement, the agreement shall be signed by the Proposer in two original contract counterparts and returned, along with the required attachments, to the </w:t>
      </w:r>
      <w:r w:rsidR="00A30947">
        <w:rPr>
          <w:color w:val="000000" w:themeColor="text1"/>
          <w:sz w:val="22"/>
          <w:szCs w:val="22"/>
        </w:rPr>
        <w:t>Judicial Council</w:t>
      </w:r>
      <w:r w:rsidRPr="00640D98">
        <w:rPr>
          <w:color w:val="000000" w:themeColor="text1"/>
          <w:sz w:val="22"/>
          <w:szCs w:val="22"/>
        </w:rPr>
        <w:t xml:space="preserve"> no later than ten (10) business days of receipt of agreement form or prior to the end of June if award is at fiscal year-end. Agreements are not effective until executed by both parties and approved by the appropriate </w:t>
      </w:r>
      <w:r w:rsidR="00A30947">
        <w:rPr>
          <w:color w:val="000000" w:themeColor="text1"/>
          <w:sz w:val="22"/>
          <w:szCs w:val="22"/>
        </w:rPr>
        <w:t>Judicial Council</w:t>
      </w:r>
      <w:r w:rsidRPr="00640D98">
        <w:rPr>
          <w:color w:val="000000" w:themeColor="text1"/>
          <w:sz w:val="22"/>
          <w:szCs w:val="22"/>
        </w:rPr>
        <w:t xml:space="preserve"> officials. Any work performed before receipt of a fully-executed agreement shall be at Proposer’s own risk.</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FAILURE TO EXECUTE THE AGREEMENT</w:t>
      </w:r>
    </w:p>
    <w:p w:rsidR="00CB455C" w:rsidRPr="00640D98" w:rsidRDefault="00CB455C" w:rsidP="001014EB">
      <w:pPr>
        <w:pStyle w:val="ExhibitC2"/>
        <w:numPr>
          <w:ilvl w:val="0"/>
          <w:numId w:val="0"/>
        </w:numPr>
        <w:spacing w:before="120" w:after="120"/>
        <w:ind w:left="1440"/>
        <w:rPr>
          <w:color w:val="000000" w:themeColor="text1"/>
          <w:sz w:val="22"/>
          <w:szCs w:val="22"/>
        </w:rPr>
      </w:pPr>
      <w:r w:rsidRPr="00640D98">
        <w:rPr>
          <w:color w:val="000000" w:themeColor="text1"/>
          <w:sz w:val="22"/>
          <w:szCs w:val="22"/>
        </w:rPr>
        <w:t>The period for e</w:t>
      </w:r>
      <w:r w:rsidR="00F15D08">
        <w:rPr>
          <w:color w:val="000000" w:themeColor="text1"/>
          <w:sz w:val="22"/>
          <w:szCs w:val="22"/>
        </w:rPr>
        <w:t>xecution set forth in Section 14.12</w:t>
      </w:r>
      <w:r w:rsidRPr="00640D98">
        <w:rPr>
          <w:color w:val="000000" w:themeColor="text1"/>
          <w:sz w:val="22"/>
          <w:szCs w:val="22"/>
        </w:rPr>
        <w:t xml:space="preserve"> (“Award and Execution of Agreement”) may only be changed by mutual agreement of the parties. Failure to execute the agreement within the time frame identified above constitutes sufficient cause for voiding the award. Failure to comply with other requirements within the set time constitutes failure to execute the agreement. If the successful Proposer refuses or fails to execute the agreement, the </w:t>
      </w:r>
      <w:r w:rsidR="00A30947">
        <w:rPr>
          <w:color w:val="000000" w:themeColor="text1"/>
          <w:sz w:val="22"/>
          <w:szCs w:val="22"/>
        </w:rPr>
        <w:t>Judicial Council</w:t>
      </w:r>
      <w:r w:rsidRPr="00640D98">
        <w:rPr>
          <w:color w:val="000000" w:themeColor="text1"/>
          <w:sz w:val="22"/>
          <w:szCs w:val="22"/>
        </w:rPr>
        <w:t xml:space="preserve"> may award the agreement to the next qualified Proposer.</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lastRenderedPageBreak/>
        <w:t>NEWS RELEASES</w:t>
      </w:r>
    </w:p>
    <w:p w:rsidR="00CB455C" w:rsidRPr="00640D98" w:rsidRDefault="001014EB" w:rsidP="001014EB">
      <w:pPr>
        <w:pStyle w:val="ExhibitC2"/>
        <w:numPr>
          <w:ilvl w:val="0"/>
          <w:numId w:val="0"/>
        </w:numPr>
        <w:spacing w:before="120" w:after="120"/>
        <w:ind w:left="1440" w:hanging="720"/>
        <w:rPr>
          <w:color w:val="000000" w:themeColor="text1"/>
          <w:sz w:val="22"/>
          <w:szCs w:val="22"/>
        </w:rPr>
      </w:pPr>
      <w:r>
        <w:rPr>
          <w:color w:val="000000" w:themeColor="text1"/>
          <w:sz w:val="22"/>
          <w:szCs w:val="22"/>
        </w:rPr>
        <w:tab/>
      </w:r>
      <w:r w:rsidR="00CB455C" w:rsidRPr="00640D98">
        <w:rPr>
          <w:color w:val="000000" w:themeColor="text1"/>
          <w:sz w:val="22"/>
          <w:szCs w:val="22"/>
        </w:rPr>
        <w:t xml:space="preserve">News releases or other publicity pertaining to the award of a contract may not be issued without prior written approval of the </w:t>
      </w:r>
      <w:r w:rsidR="00A30947">
        <w:rPr>
          <w:color w:val="000000" w:themeColor="text1"/>
          <w:sz w:val="22"/>
          <w:szCs w:val="22"/>
        </w:rPr>
        <w:t>Judicial Council</w:t>
      </w:r>
      <w:r w:rsidR="00CB455C" w:rsidRPr="00640D98">
        <w:rPr>
          <w:color w:val="000000" w:themeColor="text1"/>
          <w:sz w:val="22"/>
          <w:szCs w:val="22"/>
        </w:rPr>
        <w:t>.</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anti-trust claims</w:t>
      </w:r>
    </w:p>
    <w:p w:rsidR="00CB455C" w:rsidRPr="00640D98" w:rsidRDefault="00CB455C" w:rsidP="00CB455C">
      <w:pPr>
        <w:pStyle w:val="Heading10"/>
        <w:ind w:left="1440" w:right="288" w:hanging="720"/>
        <w:jc w:val="left"/>
        <w:rPr>
          <w:b w:val="0"/>
          <w:caps w:val="0"/>
          <w:color w:val="000000" w:themeColor="text1"/>
          <w:sz w:val="22"/>
          <w:szCs w:val="22"/>
        </w:rPr>
      </w:pPr>
      <w:r w:rsidRPr="00640D98">
        <w:rPr>
          <w:b w:val="0"/>
          <w:caps w:val="0"/>
          <w:color w:val="000000" w:themeColor="text1"/>
          <w:sz w:val="22"/>
          <w:szCs w:val="22"/>
        </w:rPr>
        <w:t>A.</w:t>
      </w:r>
      <w:r w:rsidRPr="00640D98">
        <w:rPr>
          <w:b w:val="0"/>
          <w:caps w:val="0"/>
          <w:color w:val="000000" w:themeColor="text1"/>
          <w:sz w:val="22"/>
          <w:szCs w:val="22"/>
        </w:rPr>
        <w:tab/>
        <w:t xml:space="preserve">In submitting a proposal to the </w:t>
      </w:r>
      <w:r w:rsidR="00A30947">
        <w:rPr>
          <w:b w:val="0"/>
          <w:caps w:val="0"/>
          <w:color w:val="000000" w:themeColor="text1"/>
          <w:sz w:val="22"/>
          <w:szCs w:val="22"/>
        </w:rPr>
        <w:t>Judicial Council</w:t>
      </w:r>
      <w:r w:rsidRPr="00640D98">
        <w:rPr>
          <w:b w:val="0"/>
          <w:caps w:val="0"/>
          <w:color w:val="000000" w:themeColor="text1"/>
          <w:sz w:val="22"/>
          <w:szCs w:val="22"/>
        </w:rPr>
        <w:t xml:space="preserve">, the Proposer offers and agrees that if the proposal is accepted, Proposer will assign to the </w:t>
      </w:r>
      <w:r w:rsidR="00A30947">
        <w:rPr>
          <w:b w:val="0"/>
          <w:caps w:val="0"/>
          <w:color w:val="000000" w:themeColor="text1"/>
          <w:sz w:val="22"/>
          <w:szCs w:val="22"/>
        </w:rPr>
        <w:t>Judicial Council</w:t>
      </w:r>
      <w:r w:rsidRPr="00640D98">
        <w:rPr>
          <w:b w:val="0"/>
          <w:caps w:val="0"/>
          <w:color w:val="000000" w:themeColor="text1"/>
          <w:sz w:val="22"/>
          <w:szCs w:val="22"/>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A30947">
        <w:rPr>
          <w:b w:val="0"/>
          <w:caps w:val="0"/>
          <w:color w:val="000000" w:themeColor="text1"/>
          <w:sz w:val="22"/>
          <w:szCs w:val="22"/>
        </w:rPr>
        <w:t>Judicial Council</w:t>
      </w:r>
      <w:r w:rsidRPr="00640D98">
        <w:rPr>
          <w:b w:val="0"/>
          <w:caps w:val="0"/>
          <w:color w:val="000000" w:themeColor="text1"/>
          <w:sz w:val="22"/>
          <w:szCs w:val="22"/>
        </w:rPr>
        <w:t xml:space="preserve"> pursuant to the proposal. Such assignment shall be made and become effective at the time the </w:t>
      </w:r>
      <w:r w:rsidR="00A30947">
        <w:rPr>
          <w:b w:val="0"/>
          <w:caps w:val="0"/>
          <w:color w:val="000000" w:themeColor="text1"/>
          <w:sz w:val="22"/>
          <w:szCs w:val="22"/>
        </w:rPr>
        <w:t>Judicial Council</w:t>
      </w:r>
      <w:r w:rsidRPr="00640D98">
        <w:rPr>
          <w:b w:val="0"/>
          <w:caps w:val="0"/>
          <w:color w:val="000000" w:themeColor="text1"/>
          <w:sz w:val="22"/>
          <w:szCs w:val="22"/>
        </w:rPr>
        <w:t xml:space="preserve"> tenders final payment to the Proposer. (See Government Code section 4552.)</w:t>
      </w:r>
    </w:p>
    <w:p w:rsidR="00CB455C" w:rsidRPr="00640D98" w:rsidRDefault="00CB455C" w:rsidP="00CB455C">
      <w:pPr>
        <w:pStyle w:val="Heading10"/>
        <w:ind w:left="1440" w:right="288" w:hanging="720"/>
        <w:jc w:val="left"/>
        <w:rPr>
          <w:b w:val="0"/>
          <w:caps w:val="0"/>
          <w:color w:val="000000" w:themeColor="text1"/>
          <w:sz w:val="22"/>
          <w:szCs w:val="22"/>
        </w:rPr>
      </w:pPr>
    </w:p>
    <w:p w:rsidR="00CB455C" w:rsidRPr="00640D98" w:rsidRDefault="00CB455C" w:rsidP="00CB455C">
      <w:pPr>
        <w:pStyle w:val="Heading10"/>
        <w:ind w:left="1440" w:right="288" w:hanging="720"/>
        <w:jc w:val="left"/>
        <w:rPr>
          <w:b w:val="0"/>
          <w:caps w:val="0"/>
          <w:color w:val="000000" w:themeColor="text1"/>
          <w:sz w:val="22"/>
          <w:szCs w:val="22"/>
        </w:rPr>
      </w:pPr>
      <w:r w:rsidRPr="00640D98">
        <w:rPr>
          <w:b w:val="0"/>
          <w:caps w:val="0"/>
          <w:color w:val="000000" w:themeColor="text1"/>
          <w:sz w:val="22"/>
          <w:szCs w:val="22"/>
        </w:rPr>
        <w:t>B.</w:t>
      </w:r>
      <w:r w:rsidRPr="00640D98">
        <w:rPr>
          <w:b w:val="0"/>
          <w:caps w:val="0"/>
          <w:color w:val="000000" w:themeColor="text1"/>
          <w:sz w:val="22"/>
          <w:szCs w:val="22"/>
        </w:rPr>
        <w:tab/>
        <w:t xml:space="preserve">If the </w:t>
      </w:r>
      <w:r w:rsidR="00A30947">
        <w:rPr>
          <w:b w:val="0"/>
          <w:caps w:val="0"/>
          <w:color w:val="000000" w:themeColor="text1"/>
          <w:sz w:val="22"/>
          <w:szCs w:val="22"/>
        </w:rPr>
        <w:t>Judicial Council</w:t>
      </w:r>
      <w:r w:rsidRPr="00640D98">
        <w:rPr>
          <w:b w:val="0"/>
          <w:caps w:val="0"/>
          <w:color w:val="000000" w:themeColor="text1"/>
          <w:sz w:val="22"/>
          <w:szCs w:val="22"/>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A30947">
        <w:rPr>
          <w:b w:val="0"/>
          <w:caps w:val="0"/>
          <w:color w:val="000000" w:themeColor="text1"/>
          <w:sz w:val="22"/>
          <w:szCs w:val="22"/>
        </w:rPr>
        <w:t>Judicial Council</w:t>
      </w:r>
      <w:r w:rsidRPr="00640D98">
        <w:rPr>
          <w:b w:val="0"/>
          <w:caps w:val="0"/>
          <w:color w:val="000000" w:themeColor="text1"/>
          <w:sz w:val="22"/>
          <w:szCs w:val="22"/>
        </w:rPr>
        <w:t xml:space="preserve"> any portion of the recovery, including treble damages, attributable to overcharges that were paid.</w:t>
      </w:r>
    </w:p>
    <w:p w:rsidR="00CB455C" w:rsidRPr="00640D98" w:rsidRDefault="00CB455C" w:rsidP="00CB455C">
      <w:pPr>
        <w:pStyle w:val="Heading10"/>
        <w:ind w:left="1440" w:right="288" w:hanging="720"/>
        <w:jc w:val="left"/>
        <w:rPr>
          <w:b w:val="0"/>
          <w:caps w:val="0"/>
          <w:color w:val="000000" w:themeColor="text1"/>
          <w:sz w:val="22"/>
          <w:szCs w:val="22"/>
        </w:rPr>
      </w:pPr>
    </w:p>
    <w:p w:rsidR="00CB455C" w:rsidRPr="00640D98" w:rsidRDefault="00CB455C" w:rsidP="00CB455C">
      <w:pPr>
        <w:pStyle w:val="Heading10"/>
        <w:keepNext w:val="0"/>
        <w:ind w:left="1440" w:right="288" w:hanging="720"/>
        <w:jc w:val="left"/>
        <w:rPr>
          <w:b w:val="0"/>
          <w:caps w:val="0"/>
          <w:color w:val="000000" w:themeColor="text1"/>
          <w:sz w:val="22"/>
          <w:szCs w:val="22"/>
        </w:rPr>
      </w:pPr>
      <w:r w:rsidRPr="00640D98">
        <w:rPr>
          <w:b w:val="0"/>
          <w:caps w:val="0"/>
          <w:color w:val="000000" w:themeColor="text1"/>
          <w:sz w:val="22"/>
          <w:szCs w:val="22"/>
        </w:rPr>
        <w:t>C.</w:t>
      </w:r>
      <w:r w:rsidRPr="00640D98">
        <w:rPr>
          <w:b w:val="0"/>
          <w:caps w:val="0"/>
          <w:color w:val="000000" w:themeColor="text1"/>
          <w:sz w:val="22"/>
          <w:szCs w:val="22"/>
        </w:rPr>
        <w:tab/>
        <w:t xml:space="preserve">Upon demand in writing by the Proposer, the </w:t>
      </w:r>
      <w:r w:rsidR="00A30947">
        <w:rPr>
          <w:b w:val="0"/>
          <w:caps w:val="0"/>
          <w:color w:val="000000" w:themeColor="text1"/>
          <w:sz w:val="22"/>
          <w:szCs w:val="22"/>
        </w:rPr>
        <w:t>Judicial Council</w:t>
      </w:r>
      <w:r w:rsidRPr="00640D98">
        <w:rPr>
          <w:b w:val="0"/>
          <w:caps w:val="0"/>
          <w:color w:val="000000" w:themeColor="text1"/>
          <w:sz w:val="22"/>
          <w:szCs w:val="22"/>
        </w:rPr>
        <w:t xml:space="preserve"> shall, within one year from such demand, reassign the cause of action assigned under this section if the Proposer has been or may have been injured by the violation of law for which the cause of action arose and (a) the </w:t>
      </w:r>
      <w:r w:rsidR="00A30947">
        <w:rPr>
          <w:b w:val="0"/>
          <w:caps w:val="0"/>
          <w:color w:val="000000" w:themeColor="text1"/>
          <w:sz w:val="22"/>
          <w:szCs w:val="22"/>
        </w:rPr>
        <w:t>Judicial Council</w:t>
      </w:r>
      <w:r w:rsidRPr="00640D98">
        <w:rPr>
          <w:b w:val="0"/>
          <w:caps w:val="0"/>
          <w:color w:val="000000" w:themeColor="text1"/>
          <w:sz w:val="22"/>
          <w:szCs w:val="22"/>
        </w:rPr>
        <w:t xml:space="preserve"> has not been injured thereby, or (b) the </w:t>
      </w:r>
      <w:r w:rsidR="00A30947">
        <w:rPr>
          <w:b w:val="0"/>
          <w:caps w:val="0"/>
          <w:color w:val="000000" w:themeColor="text1"/>
          <w:sz w:val="22"/>
          <w:szCs w:val="22"/>
        </w:rPr>
        <w:t>Judicial Council</w:t>
      </w:r>
      <w:r w:rsidRPr="00640D98">
        <w:rPr>
          <w:b w:val="0"/>
          <w:caps w:val="0"/>
          <w:color w:val="000000" w:themeColor="text1"/>
          <w:sz w:val="22"/>
          <w:szCs w:val="22"/>
        </w:rPr>
        <w:t xml:space="preserve"> declines to file a </w:t>
      </w:r>
      <w:r w:rsidR="00A30947">
        <w:rPr>
          <w:b w:val="0"/>
          <w:caps w:val="0"/>
          <w:color w:val="000000" w:themeColor="text1"/>
          <w:sz w:val="22"/>
          <w:szCs w:val="22"/>
        </w:rPr>
        <w:t>Judicial Council</w:t>
      </w:r>
      <w:r w:rsidRPr="00640D98">
        <w:rPr>
          <w:b w:val="0"/>
          <w:caps w:val="0"/>
          <w:color w:val="000000" w:themeColor="text1"/>
          <w:sz w:val="22"/>
          <w:szCs w:val="22"/>
        </w:rPr>
        <w:t xml:space="preserve"> action for the cause of action. (See Government Code section 4554.)</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AMERICANS WITH DISABILITIES ACT</w:t>
      </w:r>
    </w:p>
    <w:p w:rsidR="00CB455C" w:rsidRDefault="001014EB" w:rsidP="001014EB">
      <w:pPr>
        <w:pStyle w:val="Heading10"/>
        <w:keepNext w:val="0"/>
        <w:ind w:left="1440" w:right="288" w:hanging="720"/>
        <w:jc w:val="left"/>
        <w:rPr>
          <w:b w:val="0"/>
          <w:caps w:val="0"/>
          <w:color w:val="000000" w:themeColor="text1"/>
          <w:sz w:val="22"/>
          <w:szCs w:val="22"/>
        </w:rPr>
      </w:pPr>
      <w:r>
        <w:rPr>
          <w:b w:val="0"/>
          <w:caps w:val="0"/>
          <w:color w:val="000000" w:themeColor="text1"/>
          <w:sz w:val="22"/>
          <w:szCs w:val="22"/>
        </w:rPr>
        <w:tab/>
      </w:r>
      <w:r w:rsidR="00CB455C" w:rsidRPr="00640D98">
        <w:rPr>
          <w:b w:val="0"/>
          <w:caps w:val="0"/>
          <w:color w:val="000000" w:themeColor="text1"/>
          <w:sz w:val="22"/>
          <w:szCs w:val="22"/>
        </w:rPr>
        <w:t xml:space="preserve">The </w:t>
      </w:r>
      <w:r w:rsidR="00A30947">
        <w:rPr>
          <w:b w:val="0"/>
          <w:caps w:val="0"/>
          <w:color w:val="000000" w:themeColor="text1"/>
          <w:sz w:val="22"/>
          <w:szCs w:val="22"/>
        </w:rPr>
        <w:t>Judicial Council</w:t>
      </w:r>
      <w:r w:rsidR="00CB455C" w:rsidRPr="00640D98">
        <w:rPr>
          <w:b w:val="0"/>
          <w:caps w:val="0"/>
          <w:color w:val="000000" w:themeColor="text1"/>
          <w:sz w:val="22"/>
          <w:szCs w:val="22"/>
        </w:rPr>
        <w:t xml:space="preserve"> complies with the Americans with Disabilities Act (ADA) and similar California statutes.  Requests for accommodation of disabilities by Proposers should be directed to the Solicitations Mailbox.</w:t>
      </w:r>
    </w:p>
    <w:p w:rsidR="00CB455C" w:rsidRDefault="00CB455C" w:rsidP="00865BFA">
      <w:pPr>
        <w:jc w:val="both"/>
        <w:rPr>
          <w:sz w:val="22"/>
          <w:szCs w:val="22"/>
        </w:rPr>
      </w:pPr>
    </w:p>
    <w:p w:rsidR="00CB455C" w:rsidRDefault="00CB455C" w:rsidP="00865BFA">
      <w:pPr>
        <w:jc w:val="both"/>
        <w:rPr>
          <w:sz w:val="22"/>
          <w:szCs w:val="22"/>
        </w:rPr>
      </w:pPr>
    </w:p>
    <w:p w:rsidR="00865BFA" w:rsidRPr="00201FA9" w:rsidRDefault="00865BFA" w:rsidP="00865BFA">
      <w:pPr>
        <w:pStyle w:val="Outlinearabic"/>
        <w:jc w:val="center"/>
        <w:rPr>
          <w:sz w:val="22"/>
          <w:szCs w:val="22"/>
        </w:rPr>
      </w:pPr>
    </w:p>
    <w:p w:rsidR="00865BFA" w:rsidRPr="00201FA9" w:rsidRDefault="00865BFA" w:rsidP="00865BFA">
      <w:pPr>
        <w:pStyle w:val="Outlinearabic"/>
        <w:jc w:val="center"/>
        <w:rPr>
          <w:sz w:val="22"/>
          <w:szCs w:val="22"/>
        </w:rPr>
      </w:pPr>
    </w:p>
    <w:p w:rsidR="00865BFA" w:rsidRPr="00201FA9" w:rsidRDefault="00865BFA" w:rsidP="00865BFA">
      <w:pPr>
        <w:pStyle w:val="Outlinearabic"/>
        <w:jc w:val="center"/>
        <w:rPr>
          <w:sz w:val="22"/>
          <w:szCs w:val="22"/>
        </w:rPr>
      </w:pPr>
    </w:p>
    <w:p w:rsidR="00865BFA" w:rsidRPr="00201FA9" w:rsidRDefault="00865BFA" w:rsidP="00865BFA">
      <w:pPr>
        <w:pStyle w:val="Outlinearabic"/>
        <w:jc w:val="center"/>
        <w:rPr>
          <w:sz w:val="22"/>
          <w:szCs w:val="22"/>
        </w:rPr>
      </w:pPr>
      <w:r w:rsidRPr="00201FA9">
        <w:rPr>
          <w:sz w:val="22"/>
          <w:szCs w:val="22"/>
        </w:rPr>
        <w:t>(DVBE Forms Follow)</w:t>
      </w:r>
    </w:p>
    <w:p w:rsidR="00865BFA" w:rsidRPr="00201FA9" w:rsidRDefault="00865BFA" w:rsidP="00865BFA">
      <w:pPr>
        <w:pStyle w:val="CommentText"/>
        <w:rPr>
          <w:sz w:val="22"/>
          <w:szCs w:val="22"/>
        </w:rPr>
        <w:sectPr w:rsidR="00865BFA" w:rsidRPr="00201FA9" w:rsidSect="009E4DFE">
          <w:pgSz w:w="12240" w:h="15840" w:code="1"/>
          <w:pgMar w:top="1080" w:right="1530" w:bottom="270" w:left="1620" w:header="720" w:footer="714" w:gutter="0"/>
          <w:pgNumType w:start="7"/>
          <w:cols w:space="720"/>
        </w:sectPr>
      </w:pPr>
    </w:p>
    <w:p w:rsidR="00865BFA" w:rsidRDefault="00865BFA" w:rsidP="00865BFA">
      <w:pPr>
        <w:spacing w:after="240"/>
        <w:jc w:val="center"/>
        <w:rPr>
          <w:b/>
          <w:bCs/>
          <w:smallCaps/>
          <w:noProof/>
          <w:sz w:val="22"/>
          <w:szCs w:val="22"/>
        </w:rPr>
      </w:pPr>
    </w:p>
    <w:p w:rsidR="00865BFA" w:rsidRPr="00201FA9" w:rsidRDefault="00865BFA" w:rsidP="00865BFA">
      <w:pPr>
        <w:spacing w:after="240"/>
        <w:jc w:val="center"/>
        <w:rPr>
          <w:b/>
          <w:bCs/>
          <w:smallCaps/>
          <w:noProof/>
          <w:sz w:val="22"/>
          <w:szCs w:val="22"/>
        </w:rPr>
      </w:pPr>
      <w:r w:rsidRPr="00201FA9">
        <w:rPr>
          <w:b/>
          <w:bCs/>
          <w:smallCaps/>
          <w:noProof/>
          <w:sz w:val="22"/>
          <w:szCs w:val="22"/>
        </w:rPr>
        <w:t>DVBE  Participation Form</w:t>
      </w:r>
    </w:p>
    <w:p w:rsidR="00865BFA" w:rsidRPr="00474D0D" w:rsidRDefault="00865BFA" w:rsidP="00865BFA">
      <w:pPr>
        <w:widowControl w:val="0"/>
        <w:tabs>
          <w:tab w:val="left" w:pos="1980"/>
          <w:tab w:val="left" w:leader="underscore" w:pos="7920"/>
        </w:tabs>
      </w:pPr>
      <w:r w:rsidRPr="00474D0D">
        <w:rPr>
          <w:noProof/>
        </w:rPr>
        <w:t>Firm Name:</w:t>
      </w:r>
      <w:r w:rsidRPr="00474D0D">
        <w:rPr>
          <w:noProof/>
        </w:rPr>
        <w:tab/>
      </w:r>
      <w:r w:rsidRPr="00474D0D">
        <w:rPr>
          <w:noProof/>
        </w:rPr>
        <w:tab/>
      </w:r>
    </w:p>
    <w:p w:rsidR="00865BFA" w:rsidRPr="00474D0D" w:rsidRDefault="00F638C3" w:rsidP="00865BFA">
      <w:pPr>
        <w:widowControl w:val="0"/>
        <w:tabs>
          <w:tab w:val="left" w:pos="1980"/>
          <w:tab w:val="left" w:leader="underscore" w:pos="7920"/>
        </w:tabs>
      </w:pPr>
      <w:r>
        <w:t>RF</w:t>
      </w:r>
      <w:r w:rsidR="00865BFA" w:rsidRPr="00474D0D">
        <w:t>P Project Title:</w:t>
      </w:r>
      <w:r w:rsidR="00865BFA" w:rsidRPr="00474D0D">
        <w:tab/>
      </w:r>
    </w:p>
    <w:p w:rsidR="00865BFA" w:rsidRPr="00474D0D" w:rsidRDefault="00F638C3" w:rsidP="00865BFA">
      <w:pPr>
        <w:widowControl w:val="0"/>
        <w:tabs>
          <w:tab w:val="left" w:pos="1980"/>
          <w:tab w:val="left" w:leader="underscore" w:pos="7920"/>
        </w:tabs>
      </w:pPr>
      <w:r>
        <w:t>RF</w:t>
      </w:r>
      <w:r w:rsidR="00865BFA" w:rsidRPr="00474D0D">
        <w:t>P Number:</w:t>
      </w:r>
      <w:r w:rsidR="00865BFA" w:rsidRPr="00474D0D">
        <w:tab/>
      </w:r>
      <w:r w:rsidR="00865BFA" w:rsidRPr="00474D0D">
        <w:tab/>
      </w:r>
      <w:r w:rsidR="00865BFA">
        <w:tab/>
      </w:r>
    </w:p>
    <w:p w:rsidR="00865BFA" w:rsidRPr="001F1017" w:rsidRDefault="00865BFA" w:rsidP="00865BFA">
      <w:pPr>
        <w:widowControl w:val="0"/>
      </w:pPr>
    </w:p>
    <w:p w:rsidR="00865BFA" w:rsidRPr="00993B84" w:rsidRDefault="00865BFA" w:rsidP="00865BFA">
      <w:pPr>
        <w:widowControl w:val="0"/>
        <w:tabs>
          <w:tab w:val="left" w:pos="0"/>
        </w:tabs>
        <w:rPr>
          <w:highlight w:val="yellow"/>
        </w:rPr>
      </w:pPr>
    </w:p>
    <w:p w:rsidR="006B0C21" w:rsidRPr="008D14B6" w:rsidRDefault="006B0C21" w:rsidP="006B0C21">
      <w:pPr>
        <w:widowControl w:val="0"/>
      </w:pPr>
      <w:r w:rsidRPr="008D14B6">
        <w:t xml:space="preserve">The </w:t>
      </w:r>
      <w:r w:rsidR="00A30947">
        <w:t>Judicial Council</w:t>
      </w:r>
      <w:r w:rsidRPr="008D14B6">
        <w:t xml:space="preserve"> has an annual Disabled Veterans Business Enterprise (DVBE) participation goal of not less than three percent (3%), however, each specific project may have a DVBE participation goal of less than or greater than 3%, or no DVBE participation goal at all.  This Project has a DVBE participation goal of </w:t>
      </w:r>
      <w:r w:rsidR="003C7FB0" w:rsidRPr="00B67BC4">
        <w:t>3</w:t>
      </w:r>
      <w:r w:rsidRPr="00B67BC4">
        <w:t>%</w:t>
      </w:r>
      <w:r w:rsidRPr="008D14B6">
        <w:t xml:space="preserve"> </w:t>
      </w:r>
      <w:r>
        <w:t>(“DVBE Project Goal”).   The Contractor</w:t>
      </w:r>
      <w:r w:rsidRPr="008D14B6">
        <w:t xml:space="preserve"> must document its DVBE compliance with the DVBE Project Goal by completing this DVBE Participation Form.  </w:t>
      </w:r>
    </w:p>
    <w:p w:rsidR="006B0C21" w:rsidRPr="008D14B6" w:rsidRDefault="006B0C21" w:rsidP="006B0C21">
      <w:pPr>
        <w:widowControl w:val="0"/>
      </w:pPr>
    </w:p>
    <w:p w:rsidR="006B0C21" w:rsidRDefault="006B0C21" w:rsidP="006B0C21">
      <w:pPr>
        <w:widowControl w:val="0"/>
      </w:pPr>
      <w:r w:rsidRPr="008D14B6">
        <w:t xml:space="preserve">The DVBE Project Goal and the </w:t>
      </w:r>
      <w:r w:rsidR="00A30947">
        <w:t>Judicial Council</w:t>
      </w:r>
      <w:r w:rsidRPr="008D14B6">
        <w:t>’s compliance requirements are subject to revision when the California Department of General Services adopts and implements new regulations regarding DVBEs.</w:t>
      </w:r>
    </w:p>
    <w:p w:rsidR="00865BFA" w:rsidRPr="00993B84" w:rsidRDefault="00865BFA" w:rsidP="00865BFA">
      <w:pPr>
        <w:widowControl w:val="0"/>
      </w:pPr>
    </w:p>
    <w:p w:rsidR="00865BFA" w:rsidRPr="00993B84" w:rsidRDefault="00865BFA" w:rsidP="00865BFA">
      <w:pPr>
        <w:widowControl w:val="0"/>
        <w:rPr>
          <w:highlight w:val="yellow"/>
        </w:rPr>
      </w:pPr>
    </w:p>
    <w:p w:rsidR="00865BFA" w:rsidRPr="000F3C87" w:rsidRDefault="00865BFA" w:rsidP="00865BFA">
      <w:pPr>
        <w:pStyle w:val="Heading1"/>
        <w:keepNext w:val="0"/>
        <w:rPr>
          <w:rFonts w:ascii="Times New Roman" w:hAnsi="Times New Roman"/>
          <w:b w:val="0"/>
          <w:i/>
          <w:iCs/>
          <w:sz w:val="22"/>
          <w:szCs w:val="22"/>
        </w:rPr>
      </w:pPr>
      <w:r w:rsidRPr="000F3C87">
        <w:rPr>
          <w:rFonts w:ascii="Times New Roman" w:hAnsi="Times New Roman"/>
          <w:b w:val="0"/>
          <w:i/>
          <w:iCs/>
          <w:sz w:val="22"/>
          <w:szCs w:val="22"/>
        </w:rPr>
        <w:t>Complete Parts A &amp; B</w:t>
      </w:r>
    </w:p>
    <w:p w:rsidR="00865BFA" w:rsidRPr="00474D0D" w:rsidRDefault="00865BFA" w:rsidP="00865BFA">
      <w:pPr>
        <w:pStyle w:val="CommentText"/>
        <w:widowControl w:val="0"/>
        <w:rPr>
          <w:sz w:val="24"/>
          <w:szCs w:val="24"/>
        </w:rPr>
      </w:pPr>
    </w:p>
    <w:p w:rsidR="00865BFA" w:rsidRPr="00474D0D" w:rsidRDefault="00865BFA" w:rsidP="00865BFA">
      <w:pPr>
        <w:pStyle w:val="BodyText"/>
        <w:widowControl w:val="0"/>
      </w:pPr>
      <w:r w:rsidRPr="00474D0D">
        <w:rPr>
          <w:i/>
          <w:iCs/>
        </w:rPr>
        <w:t>“Contractor’s Tier” is referred to several times below; use the following definitions for tier</w:t>
      </w:r>
      <w:r w:rsidRPr="00474D0D">
        <w:t>:</w:t>
      </w:r>
    </w:p>
    <w:p w:rsidR="00865BFA" w:rsidRPr="00474D0D" w:rsidRDefault="00865BFA" w:rsidP="00865BFA">
      <w:pPr>
        <w:widowControl w:val="0"/>
      </w:pPr>
      <w:r w:rsidRPr="00474D0D">
        <w:t>0 = Prime or Joint Contractor;</w:t>
      </w:r>
    </w:p>
    <w:p w:rsidR="00865BFA" w:rsidRPr="00474D0D" w:rsidRDefault="00865BFA" w:rsidP="00865BFA">
      <w:pPr>
        <w:widowControl w:val="0"/>
      </w:pPr>
      <w:r w:rsidRPr="00474D0D">
        <w:t>1 = Prime subcontractor/supplier;</w:t>
      </w:r>
    </w:p>
    <w:p w:rsidR="00865BFA" w:rsidRPr="00474D0D" w:rsidRDefault="00865BFA" w:rsidP="00865BFA">
      <w:pPr>
        <w:widowControl w:val="0"/>
        <w:pBdr>
          <w:bottom w:val="single" w:sz="12" w:space="1" w:color="auto"/>
        </w:pBdr>
      </w:pPr>
      <w:r w:rsidRPr="00474D0D">
        <w:t>2 = Subcontractor/supplier of level 1 subcontractor/supplier</w:t>
      </w:r>
    </w:p>
    <w:p w:rsidR="00865BFA" w:rsidRPr="00474D0D" w:rsidRDefault="00865BFA" w:rsidP="00865BFA">
      <w:pPr>
        <w:widowControl w:val="0"/>
        <w:pBdr>
          <w:bottom w:val="single" w:sz="12" w:space="1" w:color="auto"/>
        </w:pBdr>
      </w:pPr>
    </w:p>
    <w:p w:rsidR="00865BFA" w:rsidRPr="00474D0D" w:rsidRDefault="00865BFA" w:rsidP="00865BFA">
      <w:pPr>
        <w:pStyle w:val="CommentText"/>
        <w:widowControl w:val="0"/>
        <w:rPr>
          <w:sz w:val="24"/>
          <w:szCs w:val="24"/>
        </w:rPr>
      </w:pPr>
    </w:p>
    <w:p w:rsidR="00865BFA" w:rsidRDefault="00865BFA" w:rsidP="00865BFA">
      <w:pPr>
        <w:pStyle w:val="Heading2"/>
        <w:widowControl w:val="0"/>
        <w:jc w:val="center"/>
        <w:rPr>
          <w:szCs w:val="24"/>
        </w:rPr>
        <w:sectPr w:rsidR="00865BFA" w:rsidSect="00774BAD">
          <w:pgSz w:w="12240" w:h="15840"/>
          <w:pgMar w:top="1440" w:right="1440" w:bottom="1440" w:left="1440" w:header="720" w:footer="720" w:gutter="0"/>
          <w:cols w:space="720"/>
          <w:docGrid w:linePitch="360"/>
        </w:sectPr>
      </w:pPr>
    </w:p>
    <w:p w:rsidR="00865BFA" w:rsidRDefault="00865BFA" w:rsidP="00865BFA">
      <w:pPr>
        <w:pStyle w:val="Heading2"/>
        <w:widowControl w:val="0"/>
        <w:jc w:val="center"/>
        <w:rPr>
          <w:szCs w:val="24"/>
        </w:rPr>
      </w:pPr>
    </w:p>
    <w:p w:rsidR="00865BFA" w:rsidRPr="000F3C87" w:rsidRDefault="00865BFA" w:rsidP="00865BFA">
      <w:pPr>
        <w:pStyle w:val="Heading2"/>
        <w:widowControl w:val="0"/>
        <w:jc w:val="center"/>
        <w:rPr>
          <w:rFonts w:ascii="Times New Roman" w:hAnsi="Times New Roman"/>
          <w:b w:val="0"/>
          <w:szCs w:val="24"/>
        </w:rPr>
      </w:pPr>
      <w:r w:rsidRPr="000F3C87">
        <w:rPr>
          <w:rFonts w:ascii="Times New Roman" w:hAnsi="Times New Roman"/>
          <w:szCs w:val="24"/>
        </w:rPr>
        <w:t xml:space="preserve">DVBE PARTICIPATION FORM - PART A – COMPLIANCE WITH DVBE </w:t>
      </w:r>
    </w:p>
    <w:p w:rsidR="00865BFA" w:rsidRPr="000F3C87" w:rsidRDefault="00865BFA" w:rsidP="00865BFA">
      <w:pPr>
        <w:widowControl w:val="0"/>
      </w:pPr>
    </w:p>
    <w:p w:rsidR="00865BFA" w:rsidRPr="000F3C87" w:rsidRDefault="00865BFA" w:rsidP="00865BFA">
      <w:pPr>
        <w:widowControl w:val="0"/>
      </w:pPr>
    </w:p>
    <w:p w:rsidR="00865BFA" w:rsidRPr="000F3C87" w:rsidRDefault="00865BFA" w:rsidP="00865BFA">
      <w:pPr>
        <w:widowControl w:val="0"/>
        <w:rPr>
          <w:u w:val="single"/>
        </w:rPr>
      </w:pPr>
      <w:r w:rsidRPr="000F3C87">
        <w:t>FIRM</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865BFA" w:rsidRPr="000F3C87" w:rsidRDefault="00865BFA" w:rsidP="00865BFA">
      <w:pPr>
        <w:widowControl w:val="0"/>
      </w:pPr>
    </w:p>
    <w:p w:rsidR="00865BFA" w:rsidRPr="000F3C87" w:rsidRDefault="00865BFA" w:rsidP="00865BFA">
      <w:pPr>
        <w:pStyle w:val="NormalIndent"/>
        <w:ind w:hanging="720"/>
        <w:rPr>
          <w:sz w:val="24"/>
          <w:szCs w:val="24"/>
        </w:rPr>
      </w:pPr>
      <w:r w:rsidRPr="000F3C87">
        <w:rPr>
          <w:sz w:val="24"/>
          <w:szCs w:val="24"/>
        </w:rPr>
        <w:t>Company Name: _________________________________</w:t>
      </w:r>
    </w:p>
    <w:p w:rsidR="00865BFA" w:rsidRPr="000F3C87" w:rsidRDefault="00865BFA" w:rsidP="00865BFA">
      <w:pPr>
        <w:widowControl w:val="0"/>
      </w:pPr>
    </w:p>
    <w:p w:rsidR="00865BFA" w:rsidRPr="000F3C87" w:rsidRDefault="00865BFA" w:rsidP="00865BFA">
      <w:pPr>
        <w:widowControl w:val="0"/>
      </w:pPr>
      <w:r w:rsidRPr="000F3C87">
        <w:t>Nature of Work: _____________________________</w:t>
      </w:r>
      <w:r w:rsidRPr="000F3C87">
        <w:tab/>
        <w:t xml:space="preserve"> Tier: _______</w:t>
      </w:r>
    </w:p>
    <w:p w:rsidR="00865BFA" w:rsidRPr="000F3C87" w:rsidRDefault="00865BFA" w:rsidP="00865BFA">
      <w:pPr>
        <w:widowControl w:val="0"/>
      </w:pPr>
    </w:p>
    <w:p w:rsidR="00865BFA" w:rsidRPr="000F3C87" w:rsidRDefault="00865BFA" w:rsidP="00865BFA">
      <w:pPr>
        <w:widowControl w:val="0"/>
      </w:pPr>
      <w:r w:rsidRPr="000F3C87">
        <w:t>Claimed Value:</w:t>
      </w:r>
      <w:r w:rsidRPr="000F3C87">
        <w:tab/>
      </w:r>
      <w:r w:rsidRPr="000F3C87">
        <w:tab/>
      </w:r>
      <w:r w:rsidRPr="000F3C87">
        <w:tab/>
      </w:r>
      <w:r w:rsidRPr="000F3C87">
        <w:tab/>
      </w:r>
      <w:proofErr w:type="gramStart"/>
      <w:r w:rsidRPr="000F3C87">
        <w:t>DVBE  $</w:t>
      </w:r>
      <w:proofErr w:type="gramEnd"/>
      <w:r w:rsidRPr="000F3C87">
        <w:t xml:space="preserve">  ___________</w:t>
      </w:r>
    </w:p>
    <w:p w:rsidR="00865BFA" w:rsidRPr="000F3C87" w:rsidRDefault="00865BFA" w:rsidP="00865BFA">
      <w:pPr>
        <w:widowControl w:val="0"/>
        <w:rPr>
          <w:i/>
        </w:rPr>
      </w:pPr>
      <w:r w:rsidRPr="000F3C87">
        <w:t>Percentage of Total Contract Amount:</w:t>
      </w:r>
      <w:r w:rsidRPr="000F3C87">
        <w:tab/>
      </w:r>
      <w:r w:rsidRPr="000F3C87">
        <w:tab/>
      </w:r>
      <w:proofErr w:type="gramStart"/>
      <w:r w:rsidRPr="000F3C87">
        <w:t>DVBE  _</w:t>
      </w:r>
      <w:proofErr w:type="gramEnd"/>
      <w:r w:rsidRPr="000F3C87">
        <w:t>_____%</w:t>
      </w:r>
    </w:p>
    <w:p w:rsidR="00865BFA" w:rsidRDefault="00865BFA" w:rsidP="00865BFA">
      <w:pPr>
        <w:pStyle w:val="Heading2"/>
        <w:widowControl w:val="0"/>
        <w:rPr>
          <w:rFonts w:ascii="Times New Roman" w:hAnsi="Times New Roman"/>
          <w:szCs w:val="24"/>
        </w:rPr>
      </w:pPr>
    </w:p>
    <w:p w:rsidR="00865BFA" w:rsidRPr="000F3C87" w:rsidRDefault="00865BFA" w:rsidP="00865BFA">
      <w:pPr>
        <w:pStyle w:val="Heading2"/>
        <w:widowControl w:val="0"/>
        <w:rPr>
          <w:rFonts w:ascii="Times New Roman" w:hAnsi="Times New Roman"/>
          <w:szCs w:val="24"/>
        </w:rPr>
      </w:pPr>
      <w:r w:rsidRPr="000F3C87">
        <w:rPr>
          <w:rFonts w:ascii="Times New Roman" w:hAnsi="Times New Roman"/>
          <w:szCs w:val="24"/>
        </w:rPr>
        <w:t>SUBCONTRACTORS/SUB-SUBCONTRACTORS/PROPOSERS/SUPPLIERS</w:t>
      </w:r>
    </w:p>
    <w:p w:rsidR="00865BFA" w:rsidRPr="000F3C87" w:rsidRDefault="00865BFA" w:rsidP="00865BFA">
      <w:pPr>
        <w:widowControl w:val="0"/>
      </w:pPr>
      <w:r w:rsidRPr="000F3C87">
        <w:t>1.</w:t>
      </w:r>
      <w:r w:rsidRPr="000F3C87">
        <w:tab/>
        <w:t>Company Name:  ___________________________________________</w:t>
      </w:r>
    </w:p>
    <w:p w:rsidR="00865BFA" w:rsidRPr="000F3C87" w:rsidRDefault="00865BFA" w:rsidP="00865BFA">
      <w:pPr>
        <w:widowControl w:val="0"/>
        <w:ind w:left="720"/>
      </w:pPr>
      <w:r w:rsidRPr="000F3C87">
        <w:t>Nature of Work:  ______________________________</w:t>
      </w:r>
      <w:r w:rsidRPr="000F3C87">
        <w:tab/>
        <w:t>Tier: _______</w:t>
      </w:r>
    </w:p>
    <w:p w:rsidR="00865BFA" w:rsidRPr="000F3C87" w:rsidRDefault="00865BFA" w:rsidP="00865BFA">
      <w:pPr>
        <w:widowControl w:val="0"/>
        <w:ind w:left="720"/>
      </w:pPr>
      <w:r w:rsidRPr="000F3C87">
        <w:t>Claimed Value:</w:t>
      </w:r>
      <w:r w:rsidRPr="000F3C87">
        <w:tab/>
      </w:r>
      <w:r w:rsidRPr="000F3C87">
        <w:tab/>
      </w:r>
      <w:r w:rsidRPr="000F3C87">
        <w:tab/>
      </w:r>
      <w:proofErr w:type="gramStart"/>
      <w:r w:rsidRPr="000F3C87">
        <w:t>DVBE  $</w:t>
      </w:r>
      <w:proofErr w:type="gramEnd"/>
      <w:r w:rsidRPr="000F3C87">
        <w:t xml:space="preserve">  ___________</w:t>
      </w:r>
    </w:p>
    <w:p w:rsidR="00865BFA" w:rsidRPr="000F3C87" w:rsidRDefault="00865BFA" w:rsidP="00865BFA">
      <w:pPr>
        <w:widowControl w:val="0"/>
      </w:pPr>
    </w:p>
    <w:p w:rsidR="00865BFA" w:rsidRPr="000F3C87" w:rsidRDefault="00865BFA" w:rsidP="00865BFA">
      <w:pPr>
        <w:widowControl w:val="0"/>
      </w:pPr>
      <w:r w:rsidRPr="000F3C87">
        <w:t>Percentage of Total Contract Amount:</w:t>
      </w:r>
      <w:r w:rsidRPr="000F3C87">
        <w:tab/>
      </w:r>
      <w:r w:rsidRPr="000F3C87">
        <w:tab/>
      </w:r>
      <w:proofErr w:type="gramStart"/>
      <w:r w:rsidRPr="000F3C87">
        <w:t>DVBE  _</w:t>
      </w:r>
      <w:proofErr w:type="gramEnd"/>
      <w:r w:rsidRPr="000F3C87">
        <w:t>_________%</w:t>
      </w:r>
    </w:p>
    <w:p w:rsidR="00865BFA" w:rsidRPr="000F3C87" w:rsidRDefault="00865BFA" w:rsidP="00865BFA">
      <w:pPr>
        <w:widowControl w:val="0"/>
      </w:pPr>
    </w:p>
    <w:p w:rsidR="00865BFA" w:rsidRPr="000F3C87" w:rsidRDefault="00865BFA" w:rsidP="00865BFA">
      <w:pPr>
        <w:widowControl w:val="0"/>
      </w:pPr>
      <w:r w:rsidRPr="000F3C87">
        <w:t>2.</w:t>
      </w:r>
      <w:r w:rsidRPr="000F3C87">
        <w:tab/>
        <w:t>Company Name: _________________________________</w:t>
      </w:r>
    </w:p>
    <w:p w:rsidR="00865BFA" w:rsidRPr="000F3C87" w:rsidRDefault="00865BFA" w:rsidP="00865BFA">
      <w:pPr>
        <w:widowControl w:val="0"/>
        <w:ind w:left="720"/>
      </w:pPr>
      <w:r w:rsidRPr="000F3C87">
        <w:t xml:space="preserve">Nature of Work:  ________________________________ </w:t>
      </w:r>
      <w:r w:rsidRPr="000F3C87">
        <w:tab/>
        <w:t>Tier:  _______</w:t>
      </w:r>
    </w:p>
    <w:p w:rsidR="00865BFA" w:rsidRPr="000F3C87" w:rsidRDefault="00865BFA" w:rsidP="00865BFA">
      <w:pPr>
        <w:widowControl w:val="0"/>
        <w:ind w:left="720"/>
      </w:pPr>
      <w:r w:rsidRPr="000F3C87">
        <w:t>Claimed Value:</w:t>
      </w:r>
      <w:r w:rsidRPr="000F3C87">
        <w:tab/>
      </w:r>
      <w:r w:rsidRPr="000F3C87">
        <w:tab/>
      </w:r>
      <w:r w:rsidRPr="000F3C87">
        <w:tab/>
      </w:r>
      <w:proofErr w:type="gramStart"/>
      <w:r w:rsidRPr="000F3C87">
        <w:t>DVBE  $</w:t>
      </w:r>
      <w:proofErr w:type="gramEnd"/>
      <w:r w:rsidRPr="000F3C87">
        <w:t xml:space="preserve">  ___________</w:t>
      </w:r>
    </w:p>
    <w:p w:rsidR="00865BFA" w:rsidRPr="000F3C87" w:rsidRDefault="00865BFA" w:rsidP="00865BFA">
      <w:pPr>
        <w:widowControl w:val="0"/>
      </w:pPr>
    </w:p>
    <w:p w:rsidR="00865BFA" w:rsidRPr="000F3C87" w:rsidRDefault="00865BFA" w:rsidP="00865BFA">
      <w:pPr>
        <w:widowControl w:val="0"/>
      </w:pPr>
      <w:r w:rsidRPr="000F3C87">
        <w:t>Percentage of Total Contract Amount</w:t>
      </w:r>
      <w:r w:rsidRPr="000F3C87">
        <w:tab/>
      </w:r>
      <w:r w:rsidRPr="000F3C87">
        <w:tab/>
        <w:t>DVBE______%</w:t>
      </w:r>
    </w:p>
    <w:p w:rsidR="00865BFA" w:rsidRPr="000F3C87" w:rsidRDefault="00865BFA" w:rsidP="00865BFA">
      <w:pPr>
        <w:widowControl w:val="0"/>
      </w:pPr>
    </w:p>
    <w:p w:rsidR="00865BFA" w:rsidRPr="000F3C87" w:rsidRDefault="00865BFA" w:rsidP="00865BFA">
      <w:pPr>
        <w:widowControl w:val="0"/>
      </w:pPr>
      <w:r w:rsidRPr="000F3C87">
        <w:t>3.</w:t>
      </w:r>
      <w:r w:rsidRPr="000F3C87">
        <w:tab/>
        <w:t>Company Name: _________________________________</w:t>
      </w:r>
    </w:p>
    <w:p w:rsidR="00865BFA" w:rsidRPr="000F3C87" w:rsidRDefault="00865BFA" w:rsidP="00865BFA">
      <w:pPr>
        <w:widowControl w:val="0"/>
        <w:ind w:left="720"/>
      </w:pPr>
      <w:r w:rsidRPr="000F3C87">
        <w:t xml:space="preserve">Nature of Work:  _________________________________ </w:t>
      </w:r>
      <w:r w:rsidRPr="000F3C87">
        <w:tab/>
        <w:t>Tier:  _______</w:t>
      </w:r>
    </w:p>
    <w:p w:rsidR="00865BFA" w:rsidRPr="000F3C87" w:rsidRDefault="00865BFA" w:rsidP="00865BFA">
      <w:pPr>
        <w:widowControl w:val="0"/>
        <w:ind w:left="720"/>
      </w:pPr>
      <w:r w:rsidRPr="000F3C87">
        <w:t>Claimed Value:</w:t>
      </w:r>
      <w:r w:rsidRPr="000F3C87">
        <w:tab/>
      </w:r>
      <w:r w:rsidRPr="000F3C87">
        <w:tab/>
      </w:r>
      <w:r w:rsidRPr="000F3C87">
        <w:tab/>
      </w:r>
      <w:proofErr w:type="gramStart"/>
      <w:r w:rsidRPr="000F3C87">
        <w:t>DVBE  $</w:t>
      </w:r>
      <w:proofErr w:type="gramEnd"/>
      <w:r w:rsidRPr="000F3C87">
        <w:t xml:space="preserve">  ___________</w:t>
      </w:r>
    </w:p>
    <w:p w:rsidR="00865BFA" w:rsidRPr="000F3C87" w:rsidRDefault="00865BFA" w:rsidP="00865BFA">
      <w:pPr>
        <w:widowControl w:val="0"/>
      </w:pPr>
    </w:p>
    <w:p w:rsidR="00865BFA" w:rsidRPr="000F3C87" w:rsidRDefault="00865BFA" w:rsidP="00865BFA">
      <w:pPr>
        <w:widowControl w:val="0"/>
      </w:pPr>
      <w:r w:rsidRPr="000F3C87">
        <w:t>Percentage of Total Contract Amount</w:t>
      </w:r>
      <w:r w:rsidRPr="000F3C87">
        <w:tab/>
      </w:r>
      <w:r w:rsidRPr="000F3C87">
        <w:tab/>
        <w:t>DVBE______%</w:t>
      </w:r>
    </w:p>
    <w:p w:rsidR="00865BFA" w:rsidRPr="000F3C87" w:rsidRDefault="00865BFA" w:rsidP="00865BFA">
      <w:pPr>
        <w:pStyle w:val="CommentText"/>
        <w:widowControl w:val="0"/>
        <w:rPr>
          <w:sz w:val="24"/>
          <w:szCs w:val="24"/>
        </w:rPr>
      </w:pPr>
    </w:p>
    <w:p w:rsidR="00865BFA" w:rsidRPr="000F3C87" w:rsidRDefault="00865BFA" w:rsidP="00865BFA">
      <w:pPr>
        <w:pStyle w:val="CommentText"/>
        <w:widowControl w:val="0"/>
        <w:ind w:left="720" w:firstLine="720"/>
        <w:rPr>
          <w:sz w:val="24"/>
          <w:szCs w:val="24"/>
        </w:rPr>
      </w:pPr>
      <w:r w:rsidRPr="000F3C87">
        <w:rPr>
          <w:sz w:val="24"/>
          <w:szCs w:val="24"/>
        </w:rPr>
        <w:t>GRAND TOTAL:</w:t>
      </w:r>
      <w:r w:rsidRPr="000F3C87">
        <w:rPr>
          <w:sz w:val="24"/>
          <w:szCs w:val="24"/>
        </w:rPr>
        <w:tab/>
      </w:r>
      <w:r w:rsidRPr="000F3C87">
        <w:rPr>
          <w:sz w:val="24"/>
          <w:szCs w:val="24"/>
        </w:rPr>
        <w:tab/>
        <w:t>DVBE____________%</w:t>
      </w:r>
    </w:p>
    <w:p w:rsidR="00865BFA" w:rsidRPr="000F3C87" w:rsidRDefault="00865BFA" w:rsidP="00865BFA">
      <w:pPr>
        <w:pStyle w:val="Style7"/>
        <w:widowControl w:val="0"/>
        <w:ind w:left="720"/>
        <w:rPr>
          <w:szCs w:val="24"/>
        </w:rPr>
      </w:pPr>
    </w:p>
    <w:p w:rsidR="00865BFA" w:rsidRPr="000F3C87" w:rsidRDefault="00865BFA" w:rsidP="00865BFA">
      <w:pPr>
        <w:pStyle w:val="Style7"/>
        <w:widowControl w:val="0"/>
        <w:ind w:left="0"/>
        <w:rPr>
          <w:szCs w:val="24"/>
        </w:rPr>
      </w:pPr>
      <w:r w:rsidRPr="000F3C87">
        <w:rPr>
          <w:szCs w:val="24"/>
        </w:rPr>
        <w:t>I hereby certify that the Contract Price, as defined herein, is the amount of $______</w:t>
      </w:r>
      <w:r>
        <w:rPr>
          <w:szCs w:val="24"/>
        </w:rPr>
        <w:t xml:space="preserve">______.  I understand that the </w:t>
      </w:r>
      <w:r w:rsidRPr="000F3C87">
        <w:rPr>
          <w:szCs w:val="24"/>
        </w:rPr>
        <w:t>Contract Price is the total dollar figure against which the DVBE participation requirements will be evaluated.</w:t>
      </w:r>
    </w:p>
    <w:p w:rsidR="00865BFA" w:rsidRPr="000F3C87" w:rsidRDefault="00865BFA" w:rsidP="00865BFA">
      <w:pPr>
        <w:pStyle w:val="Style7"/>
        <w:widowControl w:val="0"/>
        <w:rPr>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865BFA" w:rsidRPr="000F3C87" w:rsidTr="00774BAD">
        <w:trPr>
          <w:cantSplit/>
          <w:trHeight w:hRule="exact" w:val="360"/>
        </w:trPr>
        <w:tc>
          <w:tcPr>
            <w:tcW w:w="4116" w:type="dxa"/>
          </w:tcPr>
          <w:p w:rsidR="00865BFA" w:rsidRPr="000F3C87" w:rsidRDefault="00865BFA" w:rsidP="00774BAD">
            <w:pPr>
              <w:widowControl w:val="0"/>
              <w:rPr>
                <w:b/>
                <w:bCs/>
                <w:i/>
                <w:iCs/>
              </w:rPr>
            </w:pPr>
            <w:r w:rsidRPr="000F3C87">
              <w:rPr>
                <w:b/>
                <w:bCs/>
                <w:i/>
                <w:iCs/>
              </w:rPr>
              <w:t>Name of Firm</w:t>
            </w:r>
          </w:p>
        </w:tc>
        <w:tc>
          <w:tcPr>
            <w:tcW w:w="4020" w:type="dxa"/>
          </w:tcPr>
          <w:p w:rsidR="00865BFA" w:rsidRPr="000F3C87" w:rsidRDefault="00865BFA" w:rsidP="00774BAD">
            <w:pPr>
              <w:widowControl w:val="0"/>
            </w:pPr>
          </w:p>
          <w:p w:rsidR="00865BFA" w:rsidRPr="000F3C87" w:rsidRDefault="00865BFA" w:rsidP="00774BAD">
            <w:pPr>
              <w:widowControl w:val="0"/>
            </w:pPr>
          </w:p>
        </w:tc>
      </w:tr>
      <w:tr w:rsidR="00865BFA" w:rsidRPr="000F3C87" w:rsidTr="00774BAD">
        <w:trPr>
          <w:cantSplit/>
          <w:trHeight w:hRule="exact" w:val="360"/>
        </w:trPr>
        <w:tc>
          <w:tcPr>
            <w:tcW w:w="4116" w:type="dxa"/>
          </w:tcPr>
          <w:p w:rsidR="00865BFA" w:rsidRPr="000F3C87" w:rsidRDefault="00865BFA" w:rsidP="00774BAD">
            <w:pPr>
              <w:widowControl w:val="0"/>
              <w:rPr>
                <w:b/>
                <w:bCs/>
                <w:i/>
                <w:iCs/>
              </w:rPr>
            </w:pPr>
            <w:r w:rsidRPr="000F3C87">
              <w:rPr>
                <w:b/>
                <w:bCs/>
                <w:i/>
                <w:iCs/>
              </w:rPr>
              <w:t>Signature of Person Signing for Firm</w:t>
            </w:r>
          </w:p>
        </w:tc>
        <w:tc>
          <w:tcPr>
            <w:tcW w:w="4020" w:type="dxa"/>
          </w:tcPr>
          <w:p w:rsidR="00865BFA" w:rsidRPr="000F3C87" w:rsidRDefault="00865BFA" w:rsidP="00774BAD">
            <w:pPr>
              <w:widowControl w:val="0"/>
            </w:pPr>
          </w:p>
        </w:tc>
      </w:tr>
      <w:tr w:rsidR="00865BFA" w:rsidRPr="000F3C87" w:rsidTr="00774BAD">
        <w:trPr>
          <w:cantSplit/>
          <w:trHeight w:hRule="exact" w:val="360"/>
        </w:trPr>
        <w:tc>
          <w:tcPr>
            <w:tcW w:w="4116" w:type="dxa"/>
          </w:tcPr>
          <w:p w:rsidR="00865BFA" w:rsidRPr="000F3C87" w:rsidRDefault="00865BFA" w:rsidP="00774BAD">
            <w:pPr>
              <w:widowControl w:val="0"/>
              <w:rPr>
                <w:b/>
                <w:bCs/>
                <w:i/>
                <w:iCs/>
              </w:rPr>
            </w:pPr>
            <w:r w:rsidRPr="000F3C87">
              <w:rPr>
                <w:b/>
                <w:bCs/>
                <w:i/>
                <w:iCs/>
              </w:rPr>
              <w:t>Name (printed) of Person Signing for Firm</w:t>
            </w:r>
          </w:p>
        </w:tc>
        <w:tc>
          <w:tcPr>
            <w:tcW w:w="4020" w:type="dxa"/>
          </w:tcPr>
          <w:p w:rsidR="00865BFA" w:rsidRPr="000F3C87" w:rsidRDefault="00865BFA" w:rsidP="00774BAD">
            <w:pPr>
              <w:widowControl w:val="0"/>
            </w:pPr>
          </w:p>
        </w:tc>
      </w:tr>
      <w:tr w:rsidR="00865BFA" w:rsidRPr="000F3C87" w:rsidTr="00774BAD">
        <w:trPr>
          <w:cantSplit/>
          <w:trHeight w:hRule="exact" w:val="360"/>
        </w:trPr>
        <w:tc>
          <w:tcPr>
            <w:tcW w:w="4116" w:type="dxa"/>
          </w:tcPr>
          <w:p w:rsidR="00865BFA" w:rsidRPr="000F3C87" w:rsidRDefault="00865BFA" w:rsidP="00774BAD">
            <w:pPr>
              <w:widowControl w:val="0"/>
              <w:rPr>
                <w:b/>
                <w:bCs/>
                <w:i/>
                <w:iCs/>
              </w:rPr>
            </w:pPr>
            <w:r w:rsidRPr="000F3C87">
              <w:rPr>
                <w:b/>
                <w:bCs/>
                <w:i/>
                <w:iCs/>
              </w:rPr>
              <w:t>Title of Above-Named Person</w:t>
            </w:r>
          </w:p>
        </w:tc>
        <w:tc>
          <w:tcPr>
            <w:tcW w:w="4020" w:type="dxa"/>
          </w:tcPr>
          <w:p w:rsidR="00865BFA" w:rsidRPr="000F3C87" w:rsidRDefault="00865BFA" w:rsidP="00774BAD">
            <w:pPr>
              <w:widowControl w:val="0"/>
            </w:pPr>
          </w:p>
          <w:p w:rsidR="00865BFA" w:rsidRPr="000F3C87" w:rsidRDefault="00865BFA" w:rsidP="00774BAD">
            <w:pPr>
              <w:widowControl w:val="0"/>
            </w:pPr>
          </w:p>
        </w:tc>
      </w:tr>
      <w:tr w:rsidR="00865BFA" w:rsidRPr="000F3C87" w:rsidTr="00774BAD">
        <w:trPr>
          <w:cantSplit/>
          <w:trHeight w:hRule="exact" w:val="360"/>
        </w:trPr>
        <w:tc>
          <w:tcPr>
            <w:tcW w:w="4116" w:type="dxa"/>
          </w:tcPr>
          <w:p w:rsidR="00865BFA" w:rsidRPr="000F3C87" w:rsidRDefault="00865BFA" w:rsidP="00774BAD">
            <w:pPr>
              <w:widowControl w:val="0"/>
              <w:rPr>
                <w:b/>
                <w:bCs/>
                <w:i/>
                <w:iCs/>
              </w:rPr>
            </w:pPr>
            <w:r w:rsidRPr="000F3C87">
              <w:rPr>
                <w:b/>
                <w:bCs/>
                <w:i/>
                <w:iCs/>
              </w:rPr>
              <w:t>Date</w:t>
            </w:r>
          </w:p>
        </w:tc>
        <w:tc>
          <w:tcPr>
            <w:tcW w:w="4020" w:type="dxa"/>
          </w:tcPr>
          <w:p w:rsidR="00865BFA" w:rsidRPr="000F3C87" w:rsidRDefault="00865BFA" w:rsidP="00774BAD">
            <w:pPr>
              <w:widowControl w:val="0"/>
            </w:pPr>
          </w:p>
          <w:p w:rsidR="00865BFA" w:rsidRPr="000F3C87" w:rsidRDefault="00865BFA" w:rsidP="00774BAD">
            <w:pPr>
              <w:widowControl w:val="0"/>
            </w:pPr>
          </w:p>
        </w:tc>
      </w:tr>
    </w:tbl>
    <w:p w:rsidR="00865BFA" w:rsidRPr="000F3C87" w:rsidRDefault="00865BFA" w:rsidP="00865BFA">
      <w:pPr>
        <w:pStyle w:val="CommentText"/>
        <w:rPr>
          <w:sz w:val="24"/>
          <w:szCs w:val="24"/>
        </w:rPr>
      </w:pPr>
    </w:p>
    <w:p w:rsidR="006B0C21" w:rsidRDefault="006B0C21" w:rsidP="00865BFA">
      <w:pPr>
        <w:pStyle w:val="Heading2"/>
        <w:jc w:val="center"/>
        <w:rPr>
          <w:rFonts w:ascii="Times New Roman" w:hAnsi="Times New Roman"/>
          <w:szCs w:val="24"/>
        </w:rPr>
        <w:sectPr w:rsidR="006B0C21" w:rsidSect="00EA1E0C">
          <w:pgSz w:w="12240" w:h="15840"/>
          <w:pgMar w:top="720" w:right="1296" w:bottom="720" w:left="1296" w:header="720" w:footer="720" w:gutter="0"/>
          <w:cols w:space="720"/>
          <w:docGrid w:linePitch="360"/>
        </w:sectPr>
      </w:pPr>
    </w:p>
    <w:p w:rsidR="00865BFA" w:rsidRPr="000F3C87" w:rsidRDefault="00865BFA" w:rsidP="00865BFA">
      <w:pPr>
        <w:pStyle w:val="Heading2"/>
        <w:jc w:val="center"/>
        <w:rPr>
          <w:rFonts w:ascii="Times New Roman" w:hAnsi="Times New Roman"/>
          <w:szCs w:val="24"/>
        </w:rPr>
      </w:pPr>
    </w:p>
    <w:p w:rsidR="00865BFA" w:rsidRPr="000F3C87" w:rsidRDefault="00865BFA" w:rsidP="00865BFA">
      <w:pPr>
        <w:rPr>
          <w:b/>
          <w:bCs/>
        </w:rPr>
      </w:pPr>
      <w:r w:rsidRPr="000F3C87">
        <w:rPr>
          <w:b/>
          <w:bCs/>
        </w:rPr>
        <w:t xml:space="preserve">DVBE PARTICIPATION FORM - PART B – CERTIFICATION </w:t>
      </w:r>
    </w:p>
    <w:p w:rsidR="00865BFA" w:rsidRPr="000F3C87" w:rsidRDefault="00865BFA" w:rsidP="00865BFA"/>
    <w:p w:rsidR="00865BFA" w:rsidRPr="000F3C87" w:rsidRDefault="00865BFA" w:rsidP="00865BFA">
      <w:r w:rsidRPr="000F3C87">
        <w:t>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California Code of Regulations, Title 2, section 1896.61, and Military and Veterans Code, section 999.</w:t>
      </w:r>
    </w:p>
    <w:p w:rsidR="00865BFA" w:rsidRPr="000F3C87" w:rsidRDefault="00865BFA" w:rsidP="00865BFA"/>
    <w:p w:rsidR="00865BFA" w:rsidRPr="000F3C87" w:rsidRDefault="00865BFA" w:rsidP="00865BFA">
      <w:r w:rsidRPr="000F3C87">
        <w:t>IT IS MANDATORY THAT THE FOLLOWING BE COMPLETED ENTIRELY; FAILURE TO DO SO WILL RESULT IN IMMEDIATE REJECTION.</w:t>
      </w:r>
    </w:p>
    <w:p w:rsidR="00865BFA" w:rsidRPr="000F3C87" w:rsidRDefault="00865BFA" w:rsidP="00865BFA"/>
    <w:tbl>
      <w:tblPr>
        <w:tblW w:w="0" w:type="auto"/>
        <w:tblInd w:w="198" w:type="dxa"/>
        <w:tblCellMar>
          <w:left w:w="0" w:type="dxa"/>
          <w:right w:w="0" w:type="dxa"/>
        </w:tblCellMar>
        <w:tblLook w:val="04A0"/>
      </w:tblPr>
      <w:tblGrid>
        <w:gridCol w:w="4215"/>
        <w:gridCol w:w="3921"/>
      </w:tblGrid>
      <w:tr w:rsidR="00865BFA" w:rsidRPr="000F3C87" w:rsidTr="00774BAD">
        <w:tc>
          <w:tcPr>
            <w:tcW w:w="4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5BFA" w:rsidRPr="000F3C87" w:rsidRDefault="00865BFA" w:rsidP="00774BAD">
            <w:pPr>
              <w:rPr>
                <w:rFonts w:eastAsia="Calibri"/>
              </w:rPr>
            </w:pPr>
            <w:r w:rsidRPr="000F3C87">
              <w:rPr>
                <w:b/>
                <w:bCs/>
                <w:i/>
                <w:iCs/>
              </w:rPr>
              <w:t>Name of Firm</w:t>
            </w:r>
            <w:r w:rsidRPr="000F3C87">
              <w:t xml:space="preserve">: </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65BFA" w:rsidRPr="000F3C87" w:rsidRDefault="00865BFA" w:rsidP="00774BAD">
            <w:pPr>
              <w:rPr>
                <w:rFonts w:eastAsia="Calibri"/>
              </w:rPr>
            </w:pPr>
          </w:p>
          <w:p w:rsidR="00865BFA" w:rsidRPr="000F3C87" w:rsidRDefault="00865BFA" w:rsidP="00774BAD">
            <w:pPr>
              <w:rPr>
                <w:rFonts w:eastAsia="Calibri"/>
              </w:rPr>
            </w:pPr>
          </w:p>
        </w:tc>
      </w:tr>
      <w:tr w:rsidR="00865BFA" w:rsidRPr="000F3C87" w:rsidTr="00774BAD">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5BFA" w:rsidRPr="000F3C87" w:rsidRDefault="00865BFA" w:rsidP="00774BAD">
            <w:pPr>
              <w:pStyle w:val="CommentText"/>
              <w:rPr>
                <w:b/>
                <w:bCs/>
                <w:i/>
                <w:iCs/>
                <w:sz w:val="24"/>
                <w:szCs w:val="24"/>
              </w:rPr>
            </w:pPr>
            <w:r w:rsidRPr="000F3C87">
              <w:rPr>
                <w:b/>
                <w:bCs/>
                <w:i/>
                <w:iCs/>
                <w:sz w:val="24"/>
                <w:szCs w:val="24"/>
              </w:rPr>
              <w:t>Signature of Person Signing for Firm</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865BFA" w:rsidRPr="000F3C87" w:rsidRDefault="00865BFA" w:rsidP="00774BAD">
            <w:pPr>
              <w:rPr>
                <w:rFonts w:eastAsia="Calibri"/>
              </w:rPr>
            </w:pPr>
          </w:p>
        </w:tc>
      </w:tr>
      <w:tr w:rsidR="00865BFA" w:rsidRPr="000F3C87" w:rsidTr="00774BAD">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5BFA" w:rsidRPr="000F3C87" w:rsidRDefault="00865BFA" w:rsidP="00774BAD">
            <w:pPr>
              <w:rPr>
                <w:rFonts w:eastAsia="Calibri"/>
                <w:b/>
                <w:bCs/>
                <w:i/>
                <w:iCs/>
              </w:rPr>
            </w:pPr>
            <w:r w:rsidRPr="000F3C87">
              <w:rPr>
                <w:b/>
                <w:bCs/>
                <w:i/>
                <w:iCs/>
              </w:rPr>
              <w:t>Name (printed) of Person Signing for Firm</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865BFA" w:rsidRPr="000F3C87" w:rsidRDefault="00865BFA" w:rsidP="00774BAD">
            <w:pPr>
              <w:rPr>
                <w:rFonts w:eastAsia="Calibri"/>
              </w:rPr>
            </w:pPr>
          </w:p>
        </w:tc>
      </w:tr>
      <w:tr w:rsidR="00865BFA" w:rsidRPr="000F3C87" w:rsidTr="00774BAD">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5BFA" w:rsidRPr="000F3C87" w:rsidRDefault="00865BFA" w:rsidP="00774BAD">
            <w:pPr>
              <w:rPr>
                <w:rFonts w:eastAsia="Calibri"/>
                <w:b/>
                <w:bCs/>
                <w:i/>
                <w:iCs/>
              </w:rPr>
            </w:pPr>
            <w:r w:rsidRPr="000F3C87">
              <w:rPr>
                <w:b/>
                <w:bCs/>
                <w:i/>
                <w:iCs/>
              </w:rPr>
              <w:t>Title of Above-Named Person</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865BFA" w:rsidRPr="000F3C87" w:rsidRDefault="00865BFA" w:rsidP="00774BAD">
            <w:pPr>
              <w:rPr>
                <w:rFonts w:eastAsia="Calibri"/>
              </w:rPr>
            </w:pPr>
          </w:p>
          <w:p w:rsidR="00865BFA" w:rsidRPr="000F3C87" w:rsidRDefault="00865BFA" w:rsidP="00774BAD">
            <w:pPr>
              <w:rPr>
                <w:rFonts w:eastAsia="Calibri"/>
              </w:rPr>
            </w:pPr>
          </w:p>
        </w:tc>
      </w:tr>
      <w:tr w:rsidR="00865BFA" w:rsidRPr="000F3C87" w:rsidTr="00774BAD">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5BFA" w:rsidRPr="000F3C87" w:rsidRDefault="00865BFA" w:rsidP="00774BAD">
            <w:pPr>
              <w:rPr>
                <w:rFonts w:eastAsia="Calibri"/>
                <w:b/>
                <w:bCs/>
                <w:i/>
                <w:iCs/>
              </w:rPr>
            </w:pPr>
            <w:r w:rsidRPr="000F3C87">
              <w:rPr>
                <w:b/>
                <w:bCs/>
                <w:i/>
                <w:iCs/>
              </w:rPr>
              <w:t>Date</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865BFA" w:rsidRPr="000F3C87" w:rsidRDefault="00865BFA" w:rsidP="00774BAD">
            <w:pPr>
              <w:rPr>
                <w:rFonts w:eastAsia="Calibri"/>
              </w:rPr>
            </w:pPr>
          </w:p>
          <w:p w:rsidR="00865BFA" w:rsidRPr="000F3C87" w:rsidRDefault="00865BFA" w:rsidP="00774BAD">
            <w:pPr>
              <w:rPr>
                <w:rFonts w:eastAsia="Calibri"/>
              </w:rPr>
            </w:pPr>
          </w:p>
        </w:tc>
      </w:tr>
    </w:tbl>
    <w:p w:rsidR="00865BFA" w:rsidRPr="000F3C87" w:rsidRDefault="00865BFA" w:rsidP="00865BFA">
      <w:pPr>
        <w:pStyle w:val="CommentText"/>
        <w:rPr>
          <w:rFonts w:eastAsia="Calibri"/>
          <w:sz w:val="24"/>
          <w:szCs w:val="24"/>
        </w:rPr>
      </w:pPr>
    </w:p>
    <w:p w:rsidR="00865BFA" w:rsidRPr="000F3C87" w:rsidRDefault="00865BFA" w:rsidP="00865BFA">
      <w:pPr>
        <w:pStyle w:val="CommentText"/>
        <w:rPr>
          <w:sz w:val="24"/>
          <w:szCs w:val="24"/>
        </w:rPr>
      </w:pPr>
    </w:p>
    <w:p w:rsidR="00865BFA" w:rsidRPr="000F3C87" w:rsidRDefault="00865BFA" w:rsidP="00865BFA">
      <w:pPr>
        <w:pStyle w:val="Heading2"/>
        <w:jc w:val="center"/>
        <w:rPr>
          <w:rFonts w:ascii="Times New Roman" w:hAnsi="Times New Roman"/>
          <w:szCs w:val="24"/>
        </w:rPr>
      </w:pPr>
      <w:r w:rsidRPr="000F3C87">
        <w:rPr>
          <w:rFonts w:ascii="Times New Roman" w:hAnsi="Times New Roman"/>
          <w:bCs/>
          <w:szCs w:val="24"/>
        </w:rPr>
        <w:t>End of DVBE Participation Form</w:t>
      </w:r>
    </w:p>
    <w:p w:rsidR="00865BFA" w:rsidRPr="00370396" w:rsidRDefault="00865BFA" w:rsidP="00865BFA">
      <w:pPr>
        <w:pStyle w:val="Heading2"/>
        <w:jc w:val="center"/>
      </w:pPr>
    </w:p>
    <w:p w:rsidR="00865BFA" w:rsidRDefault="00865BFA" w:rsidP="003C7FB0">
      <w:pPr>
        <w:pStyle w:val="Heading2"/>
      </w:pPr>
    </w:p>
    <w:sectPr w:rsidR="00865BFA" w:rsidSect="00EA1E0C">
      <w:pgSz w:w="12240" w:h="15840"/>
      <w:pgMar w:top="720" w:right="1296" w:bottom="72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F86" w:rsidRDefault="00E03F86" w:rsidP="00966B7F">
      <w:r>
        <w:separator/>
      </w:r>
    </w:p>
  </w:endnote>
  <w:endnote w:type="continuationSeparator" w:id="0">
    <w:p w:rsidR="00E03F86" w:rsidRDefault="00E03F86" w:rsidP="00966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10502FF" w:usb1="0000008D" w:usb2="00000000" w:usb3="00000000" w:csb0="006609FF" w:csb1="00BD5CC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014" w:rsidRDefault="00F33014" w:rsidP="00774BAD">
    <w:pPr>
      <w:pStyle w:val="Footer"/>
      <w:jc w:val="right"/>
    </w:pPr>
  </w:p>
  <w:p w:rsidR="00F33014" w:rsidRDefault="004E3331" w:rsidP="00774BAD">
    <w:pPr>
      <w:pStyle w:val="Footer"/>
      <w:jc w:val="right"/>
    </w:pPr>
    <w:fldSimple w:instr=" PAGE   \* MERGEFORMAT ">
      <w:r w:rsidR="001017A3">
        <w:rPr>
          <w:noProof/>
        </w:rPr>
        <w:t>8</w:t>
      </w:r>
    </w:fldSimple>
  </w:p>
  <w:p w:rsidR="00F33014" w:rsidRDefault="00F33014" w:rsidP="00774BAD">
    <w:pPr>
      <w:pStyle w:val="Footer"/>
    </w:pPr>
    <w:r>
      <w:t>RFP – BAS Replacement &amp; HVAC Upgrade Projects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F86" w:rsidRDefault="00E03F86" w:rsidP="00966B7F">
      <w:r>
        <w:separator/>
      </w:r>
    </w:p>
  </w:footnote>
  <w:footnote w:type="continuationSeparator" w:id="0">
    <w:p w:rsidR="00E03F86" w:rsidRDefault="00E03F86" w:rsidP="00966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ED1"/>
    <w:multiLevelType w:val="multilevel"/>
    <w:tmpl w:val="1A1026FE"/>
    <w:lvl w:ilvl="0">
      <w:start w:val="14"/>
      <w:numFmt w:val="decimal"/>
      <w:lvlText w:val="%1"/>
      <w:lvlJc w:val="left"/>
      <w:pPr>
        <w:ind w:left="384" w:hanging="384"/>
      </w:pPr>
      <w:rPr>
        <w:rFonts w:hint="default"/>
      </w:rPr>
    </w:lvl>
    <w:lvl w:ilvl="1">
      <w:start w:val="2"/>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1E01CC7"/>
    <w:multiLevelType w:val="hybridMultilevel"/>
    <w:tmpl w:val="571C44BE"/>
    <w:lvl w:ilvl="0" w:tplc="DF126E78">
      <w:start w:val="1"/>
      <w:numFmt w:val="lowerLetter"/>
      <w:lvlText w:val="%1."/>
      <w:lvlJc w:val="left"/>
      <w:pPr>
        <w:ind w:left="1980" w:hanging="360"/>
      </w:pPr>
      <w:rPr>
        <w:rFonts w:hint="default"/>
      </w:rPr>
    </w:lvl>
    <w:lvl w:ilvl="1" w:tplc="A4B643BE">
      <w:start w:val="1"/>
      <w:numFmt w:val="decimal"/>
      <w:lvlText w:val="%2."/>
      <w:lvlJc w:val="left"/>
      <w:pPr>
        <w:ind w:left="2700" w:hanging="360"/>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6D54B44"/>
    <w:multiLevelType w:val="hybridMultilevel"/>
    <w:tmpl w:val="7CEE3B24"/>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7AC13C6"/>
    <w:multiLevelType w:val="multilevel"/>
    <w:tmpl w:val="0C9648FC"/>
    <w:lvl w:ilvl="0">
      <w:start w:val="4"/>
      <w:numFmt w:val="decimal"/>
      <w:lvlText w:val="%1"/>
      <w:lvlJc w:val="left"/>
      <w:pPr>
        <w:tabs>
          <w:tab w:val="num" w:pos="360"/>
        </w:tabs>
        <w:ind w:left="360" w:hanging="360"/>
      </w:pPr>
      <w:rPr>
        <w:rFonts w:hint="default"/>
      </w:rPr>
    </w:lvl>
    <w:lvl w:ilv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0D0827FD"/>
    <w:multiLevelType w:val="hybridMultilevel"/>
    <w:tmpl w:val="E3304330"/>
    <w:lvl w:ilvl="0" w:tplc="0F6E754A">
      <w:start w:val="1"/>
      <w:numFmt w:val="lowerRoman"/>
      <w:lvlText w:val="%1."/>
      <w:lvlJc w:val="left"/>
      <w:pPr>
        <w:ind w:left="2160" w:hanging="72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E2D07B9"/>
    <w:multiLevelType w:val="multilevel"/>
    <w:tmpl w:val="75628B10"/>
    <w:lvl w:ilvl="0">
      <w:start w:val="4"/>
      <w:numFmt w:val="decimal"/>
      <w:lvlText w:val="%1.1"/>
      <w:lvlJc w:val="left"/>
      <w:pPr>
        <w:ind w:left="1080" w:hanging="360"/>
      </w:pPr>
      <w:rPr>
        <w:rFonts w:hint="default"/>
        <w:b w:val="0"/>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nsid w:val="103C6ED2"/>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8">
    <w:nsid w:val="1129151E"/>
    <w:multiLevelType w:val="hybridMultilevel"/>
    <w:tmpl w:val="65DE552C"/>
    <w:lvl w:ilvl="0" w:tplc="013833E6">
      <w:start w:val="1"/>
      <w:numFmt w:val="lowerLetter"/>
      <w:lvlText w:val="%1."/>
      <w:lvlJc w:val="left"/>
      <w:pPr>
        <w:ind w:left="2174" w:hanging="360"/>
      </w:pPr>
      <w:rPr>
        <w:b w:val="0"/>
      </w:rPr>
    </w:lvl>
    <w:lvl w:ilvl="1" w:tplc="04090019" w:tentative="1">
      <w:start w:val="1"/>
      <w:numFmt w:val="lowerLetter"/>
      <w:lvlText w:val="%2."/>
      <w:lvlJc w:val="left"/>
      <w:pPr>
        <w:ind w:left="2894" w:hanging="360"/>
      </w:pPr>
    </w:lvl>
    <w:lvl w:ilvl="2" w:tplc="0409001B" w:tentative="1">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9">
    <w:nsid w:val="188715CD"/>
    <w:multiLevelType w:val="hybridMultilevel"/>
    <w:tmpl w:val="0EDEB464"/>
    <w:lvl w:ilvl="0" w:tplc="BA2801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B53D04"/>
    <w:multiLevelType w:val="hybridMultilevel"/>
    <w:tmpl w:val="E4F89670"/>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1">
    <w:nsid w:val="20AE5E96"/>
    <w:multiLevelType w:val="multilevel"/>
    <w:tmpl w:val="60D4054C"/>
    <w:lvl w:ilvl="0">
      <w:start w:val="6"/>
      <w:numFmt w:val="decimal"/>
      <w:lvlText w:val="%1.0"/>
      <w:lvlJc w:val="left"/>
      <w:pPr>
        <w:tabs>
          <w:tab w:val="num" w:pos="1980"/>
        </w:tabs>
        <w:ind w:left="1980" w:hanging="720"/>
      </w:pPr>
      <w:rPr>
        <w:rFonts w:hint="default"/>
      </w:rPr>
    </w:lvl>
    <w:lvl w:ilvl="1">
      <w:start w:val="1"/>
      <w:numFmt w:val="decimal"/>
      <w:lvlText w:val="%1.%2"/>
      <w:lvlJc w:val="left"/>
      <w:pPr>
        <w:tabs>
          <w:tab w:val="num" w:pos="2700"/>
        </w:tabs>
        <w:ind w:left="270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220"/>
        </w:tabs>
        <w:ind w:left="5220" w:hanging="1080"/>
      </w:pPr>
      <w:rPr>
        <w:rFonts w:hint="default"/>
      </w:rPr>
    </w:lvl>
    <w:lvl w:ilvl="5">
      <w:start w:val="1"/>
      <w:numFmt w:val="decimal"/>
      <w:lvlText w:val="%1.%2.%3.%4.%5.%6"/>
      <w:lvlJc w:val="left"/>
      <w:pPr>
        <w:tabs>
          <w:tab w:val="num" w:pos="5940"/>
        </w:tabs>
        <w:ind w:left="594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820"/>
        </w:tabs>
        <w:ind w:left="8820" w:hanging="1800"/>
      </w:pPr>
      <w:rPr>
        <w:rFonts w:hint="default"/>
      </w:rPr>
    </w:lvl>
  </w:abstractNum>
  <w:abstractNum w:abstractNumId="12">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3">
    <w:nsid w:val="2E471B6B"/>
    <w:multiLevelType w:val="multilevel"/>
    <w:tmpl w:val="92C61F4E"/>
    <w:lvl w:ilvl="0">
      <w:start w:val="1"/>
      <w:numFmt w:val="decimal"/>
      <w:lvlText w:val="%1.0"/>
      <w:lvlJc w:val="left"/>
      <w:pPr>
        <w:tabs>
          <w:tab w:val="num" w:pos="360"/>
        </w:tabs>
        <w:ind w:left="360" w:hanging="360"/>
      </w:pPr>
      <w:rPr>
        <w:rFonts w:ascii="Times New Roman Bold" w:hAnsi="Times New Roman Bold" w:hint="default"/>
        <w:b/>
        <w:i w:val="0"/>
        <w:sz w:val="22"/>
        <w:szCs w:val="24"/>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80"/>
        </w:tabs>
        <w:ind w:left="1080" w:hanging="360"/>
      </w:pPr>
      <w:rPr>
        <w:rFonts w:ascii="Times New Roman" w:hAnsi="Times New Roman" w:hint="default"/>
        <w:b w:val="0"/>
        <w:i w:val="0"/>
        <w:sz w:val="20"/>
        <w:szCs w:val="24"/>
      </w:rPr>
    </w:lvl>
    <w:lvl w:ilvl="3">
      <w:start w:val="1"/>
      <w:numFmt w:val="lowerLetter"/>
      <w:lvlText w:val="%4."/>
      <w:lvlJc w:val="left"/>
      <w:pPr>
        <w:tabs>
          <w:tab w:val="num" w:pos="1440"/>
        </w:tabs>
        <w:ind w:left="1440" w:hanging="360"/>
      </w:pPr>
      <w:rPr>
        <w:rFonts w:hint="default"/>
        <w:b w:val="0"/>
        <w:i w:val="0"/>
        <w:sz w:val="20"/>
        <w:szCs w:val="24"/>
      </w:rPr>
    </w:lvl>
    <w:lvl w:ilvl="4">
      <w:start w:val="1"/>
      <w:numFmt w:val="lowerLetter"/>
      <w:lvlText w:val="(%5)"/>
      <w:lvlJc w:val="left"/>
      <w:pPr>
        <w:tabs>
          <w:tab w:val="num" w:pos="1800"/>
        </w:tabs>
        <w:ind w:left="1800" w:hanging="360"/>
      </w:pPr>
      <w:rPr>
        <w:rFonts w:ascii="Times New Roman" w:hAnsi="Times New Roman" w:hint="default"/>
        <w:b w:val="0"/>
        <w:i w:val="0"/>
        <w:sz w:val="20"/>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E651169"/>
    <w:multiLevelType w:val="hybridMultilevel"/>
    <w:tmpl w:val="3904CC8E"/>
    <w:lvl w:ilvl="0" w:tplc="E6749866">
      <w:start w:val="1"/>
      <w:numFmt w:val="lowerRoman"/>
      <w:lvlText w:val="%1."/>
      <w:lvlJc w:val="left"/>
      <w:pPr>
        <w:ind w:left="2700" w:hanging="360"/>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6">
    <w:nsid w:val="337E2AA6"/>
    <w:multiLevelType w:val="multilevel"/>
    <w:tmpl w:val="D7C8A7D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359A238C"/>
    <w:multiLevelType w:val="hybridMultilevel"/>
    <w:tmpl w:val="98464842"/>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37EE762B"/>
    <w:multiLevelType w:val="multilevel"/>
    <w:tmpl w:val="545015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93E35E7"/>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20">
    <w:nsid w:val="44E077D2"/>
    <w:multiLevelType w:val="hybridMultilevel"/>
    <w:tmpl w:val="21283CE4"/>
    <w:lvl w:ilvl="0" w:tplc="82A8FFE4">
      <w:start w:val="1"/>
      <w:numFmt w:val="lowerRoman"/>
      <w:lvlText w:val="%1."/>
      <w:lvlJc w:val="right"/>
      <w:pPr>
        <w:ind w:left="2201" w:hanging="360"/>
      </w:pPr>
      <w:rPr>
        <w:rFonts w:cs="Times New Roman"/>
      </w:rPr>
    </w:lvl>
    <w:lvl w:ilvl="1" w:tplc="979EED32">
      <w:start w:val="1"/>
      <w:numFmt w:val="lowerLetter"/>
      <w:lvlText w:val="%2."/>
      <w:lvlJc w:val="left"/>
      <w:pPr>
        <w:ind w:left="2921" w:hanging="360"/>
      </w:pPr>
    </w:lvl>
    <w:lvl w:ilvl="2" w:tplc="21703122" w:tentative="1">
      <w:start w:val="1"/>
      <w:numFmt w:val="lowerRoman"/>
      <w:lvlText w:val="%3."/>
      <w:lvlJc w:val="right"/>
      <w:pPr>
        <w:ind w:left="3641" w:hanging="180"/>
      </w:pPr>
    </w:lvl>
    <w:lvl w:ilvl="3" w:tplc="3B3CE068" w:tentative="1">
      <w:start w:val="1"/>
      <w:numFmt w:val="decimal"/>
      <w:lvlText w:val="%4."/>
      <w:lvlJc w:val="left"/>
      <w:pPr>
        <w:ind w:left="4361" w:hanging="360"/>
      </w:pPr>
    </w:lvl>
    <w:lvl w:ilvl="4" w:tplc="9F5AC2D4" w:tentative="1">
      <w:start w:val="1"/>
      <w:numFmt w:val="lowerLetter"/>
      <w:lvlText w:val="%5."/>
      <w:lvlJc w:val="left"/>
      <w:pPr>
        <w:ind w:left="5081" w:hanging="360"/>
      </w:pPr>
    </w:lvl>
    <w:lvl w:ilvl="5" w:tplc="C53877EE" w:tentative="1">
      <w:start w:val="1"/>
      <w:numFmt w:val="lowerRoman"/>
      <w:lvlText w:val="%6."/>
      <w:lvlJc w:val="right"/>
      <w:pPr>
        <w:ind w:left="5801" w:hanging="180"/>
      </w:pPr>
    </w:lvl>
    <w:lvl w:ilvl="6" w:tplc="85FC956A" w:tentative="1">
      <w:start w:val="1"/>
      <w:numFmt w:val="decimal"/>
      <w:lvlText w:val="%7."/>
      <w:lvlJc w:val="left"/>
      <w:pPr>
        <w:ind w:left="6521" w:hanging="360"/>
      </w:pPr>
    </w:lvl>
    <w:lvl w:ilvl="7" w:tplc="9D28B83E" w:tentative="1">
      <w:start w:val="1"/>
      <w:numFmt w:val="lowerLetter"/>
      <w:lvlText w:val="%8."/>
      <w:lvlJc w:val="left"/>
      <w:pPr>
        <w:ind w:left="7241" w:hanging="360"/>
      </w:pPr>
    </w:lvl>
    <w:lvl w:ilvl="8" w:tplc="99A01BEC" w:tentative="1">
      <w:start w:val="1"/>
      <w:numFmt w:val="lowerRoman"/>
      <w:lvlText w:val="%9."/>
      <w:lvlJc w:val="right"/>
      <w:pPr>
        <w:ind w:left="7961" w:hanging="180"/>
      </w:pPr>
    </w:lvl>
  </w:abstractNum>
  <w:abstractNum w:abstractNumId="21">
    <w:nsid w:val="50470AE1"/>
    <w:multiLevelType w:val="multilevel"/>
    <w:tmpl w:val="3276405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551F4558"/>
    <w:multiLevelType w:val="multilevel"/>
    <w:tmpl w:val="1A1026FE"/>
    <w:lvl w:ilvl="0">
      <w:start w:val="13"/>
      <w:numFmt w:val="decimal"/>
      <w:lvlText w:val="%1"/>
      <w:lvlJc w:val="left"/>
      <w:pPr>
        <w:ind w:left="384" w:hanging="384"/>
      </w:pPr>
      <w:rPr>
        <w:rFonts w:hint="default"/>
      </w:rPr>
    </w:lvl>
    <w:lvl w:ilvl="1">
      <w:start w:val="2"/>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562A5D69"/>
    <w:multiLevelType w:val="hybridMultilevel"/>
    <w:tmpl w:val="DA84A784"/>
    <w:lvl w:ilvl="0" w:tplc="AB8A81BE">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568E5130"/>
    <w:multiLevelType w:val="hybridMultilevel"/>
    <w:tmpl w:val="C688C5C0"/>
    <w:lvl w:ilvl="0" w:tplc="595ED90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B60FB1"/>
    <w:multiLevelType w:val="multilevel"/>
    <w:tmpl w:val="BE66E31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5D2A4E70"/>
    <w:multiLevelType w:val="multilevel"/>
    <w:tmpl w:val="DA269460"/>
    <w:lvl w:ilvl="0">
      <w:start w:val="10"/>
      <w:numFmt w:val="decimal"/>
      <w:lvlText w:val="%1.0"/>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5F0470B1"/>
    <w:multiLevelType w:val="hybridMultilevel"/>
    <w:tmpl w:val="9634D388"/>
    <w:lvl w:ilvl="0" w:tplc="B6CE6A60">
      <w:start w:val="1"/>
      <w:numFmt w:val="upperLetter"/>
      <w:lvlText w:val="%1."/>
      <w:lvlJc w:val="left"/>
      <w:pPr>
        <w:ind w:left="1080" w:hanging="360"/>
      </w:pPr>
      <w:rPr>
        <w:rFonts w:hint="default"/>
      </w:rPr>
    </w:lvl>
    <w:lvl w:ilvl="1" w:tplc="635675C8">
      <w:start w:val="1"/>
      <w:numFmt w:val="lowerLetter"/>
      <w:lvlText w:val="%2."/>
      <w:lvlJc w:val="left"/>
      <w:pPr>
        <w:ind w:left="1800" w:hanging="360"/>
      </w:pPr>
    </w:lvl>
    <w:lvl w:ilvl="2" w:tplc="EC2624DE" w:tentative="1">
      <w:start w:val="1"/>
      <w:numFmt w:val="lowerRoman"/>
      <w:lvlText w:val="%3."/>
      <w:lvlJc w:val="right"/>
      <w:pPr>
        <w:ind w:left="2520" w:hanging="180"/>
      </w:pPr>
    </w:lvl>
    <w:lvl w:ilvl="3" w:tplc="E66E9736" w:tentative="1">
      <w:start w:val="1"/>
      <w:numFmt w:val="decimal"/>
      <w:lvlText w:val="%4."/>
      <w:lvlJc w:val="left"/>
      <w:pPr>
        <w:ind w:left="3240" w:hanging="360"/>
      </w:pPr>
    </w:lvl>
    <w:lvl w:ilvl="4" w:tplc="669E5A76" w:tentative="1">
      <w:start w:val="1"/>
      <w:numFmt w:val="lowerLetter"/>
      <w:lvlText w:val="%5."/>
      <w:lvlJc w:val="left"/>
      <w:pPr>
        <w:ind w:left="3960" w:hanging="360"/>
      </w:pPr>
    </w:lvl>
    <w:lvl w:ilvl="5" w:tplc="CBF60FBC" w:tentative="1">
      <w:start w:val="1"/>
      <w:numFmt w:val="lowerRoman"/>
      <w:lvlText w:val="%6."/>
      <w:lvlJc w:val="right"/>
      <w:pPr>
        <w:ind w:left="4680" w:hanging="180"/>
      </w:pPr>
    </w:lvl>
    <w:lvl w:ilvl="6" w:tplc="2698EA76" w:tentative="1">
      <w:start w:val="1"/>
      <w:numFmt w:val="decimal"/>
      <w:lvlText w:val="%7."/>
      <w:lvlJc w:val="left"/>
      <w:pPr>
        <w:ind w:left="5400" w:hanging="360"/>
      </w:pPr>
    </w:lvl>
    <w:lvl w:ilvl="7" w:tplc="650260B8" w:tentative="1">
      <w:start w:val="1"/>
      <w:numFmt w:val="lowerLetter"/>
      <w:lvlText w:val="%8."/>
      <w:lvlJc w:val="left"/>
      <w:pPr>
        <w:ind w:left="6120" w:hanging="360"/>
      </w:pPr>
    </w:lvl>
    <w:lvl w:ilvl="8" w:tplc="EBBE9786" w:tentative="1">
      <w:start w:val="1"/>
      <w:numFmt w:val="lowerRoman"/>
      <w:lvlText w:val="%9."/>
      <w:lvlJc w:val="right"/>
      <w:pPr>
        <w:ind w:left="6840" w:hanging="180"/>
      </w:pPr>
    </w:lvl>
  </w:abstractNum>
  <w:abstractNum w:abstractNumId="28">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9">
    <w:nsid w:val="6A0E734D"/>
    <w:multiLevelType w:val="hybridMultilevel"/>
    <w:tmpl w:val="61A6724C"/>
    <w:lvl w:ilvl="0" w:tplc="A3740768">
      <w:start w:val="1"/>
      <w:numFmt w:val="lowerLetter"/>
      <w:lvlText w:val="%1."/>
      <w:lvlJc w:val="left"/>
      <w:pPr>
        <w:ind w:left="1080" w:hanging="360"/>
      </w:pPr>
      <w:rPr>
        <w:b w:val="0"/>
      </w:rPr>
    </w:lvl>
    <w:lvl w:ilvl="1" w:tplc="DC60E174">
      <w:start w:val="1"/>
      <w:numFmt w:val="decimal"/>
      <w:lvlText w:val="%2."/>
      <w:lvlJc w:val="left"/>
      <w:pPr>
        <w:ind w:left="1800" w:hanging="360"/>
      </w:pPr>
      <w:rPr>
        <w:rFonts w:hint="default"/>
      </w:rPr>
    </w:lvl>
    <w:lvl w:ilvl="2" w:tplc="04090015">
      <w:start w:val="1"/>
      <w:numFmt w:val="upperLetter"/>
      <w:lvlText w:val="%3."/>
      <w:lvlJc w:val="left"/>
      <w:pPr>
        <w:ind w:left="2520" w:hanging="180"/>
      </w:pPr>
      <w:rPr>
        <w:b w:val="0"/>
      </w:rPr>
    </w:lvl>
    <w:lvl w:ilvl="3" w:tplc="ADEA7614">
      <w:start w:val="1"/>
      <w:numFmt w:val="lowerLetter"/>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1">
    <w:nsid w:val="70843EA1"/>
    <w:multiLevelType w:val="hybridMultilevel"/>
    <w:tmpl w:val="EE5AACA0"/>
    <w:lvl w:ilvl="0" w:tplc="4BD21654">
      <w:start w:val="1"/>
      <w:numFmt w:val="lowerRoman"/>
      <w:lvlText w:val="%1."/>
      <w:lvlJc w:val="left"/>
      <w:pPr>
        <w:ind w:left="2160" w:hanging="72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C1734C"/>
    <w:multiLevelType w:val="multilevel"/>
    <w:tmpl w:val="E15C2836"/>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430"/>
        </w:tabs>
        <w:ind w:left="243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num w:numId="1">
    <w:abstractNumId w:val="30"/>
  </w:num>
  <w:num w:numId="2">
    <w:abstractNumId w:val="12"/>
  </w:num>
  <w:num w:numId="3">
    <w:abstractNumId w:val="3"/>
  </w:num>
  <w:num w:numId="4">
    <w:abstractNumId w:val="11"/>
  </w:num>
  <w:num w:numId="5">
    <w:abstractNumId w:val="25"/>
  </w:num>
  <w:num w:numId="6">
    <w:abstractNumId w:val="16"/>
  </w:num>
  <w:num w:numId="7">
    <w:abstractNumId w:val="18"/>
  </w:num>
  <w:num w:numId="8">
    <w:abstractNumId w:val="6"/>
  </w:num>
  <w:num w:numId="9">
    <w:abstractNumId w:val="17"/>
  </w:num>
  <w:num w:numId="10">
    <w:abstractNumId w:val="1"/>
  </w:num>
  <w:num w:numId="11">
    <w:abstractNumId w:val="23"/>
  </w:num>
  <w:num w:numId="12">
    <w:abstractNumId w:val="2"/>
  </w:num>
  <w:num w:numId="13">
    <w:abstractNumId w:val="32"/>
  </w:num>
  <w:num w:numId="14">
    <w:abstractNumId w:val="10"/>
  </w:num>
  <w:num w:numId="15">
    <w:abstractNumId w:val="27"/>
  </w:num>
  <w:num w:numId="16">
    <w:abstractNumId w:val="9"/>
  </w:num>
  <w:num w:numId="17">
    <w:abstractNumId w:val="20"/>
  </w:num>
  <w:num w:numId="18">
    <w:abstractNumId w:val="21"/>
  </w:num>
  <w:num w:numId="19">
    <w:abstractNumId w:val="26"/>
  </w:num>
  <w:num w:numId="20">
    <w:abstractNumId w:val="31"/>
  </w:num>
  <w:num w:numId="21">
    <w:abstractNumId w:val="5"/>
  </w:num>
  <w:num w:numId="22">
    <w:abstractNumId w:val="4"/>
  </w:num>
  <w:num w:numId="23">
    <w:abstractNumId w:val="15"/>
  </w:num>
  <w:num w:numId="24">
    <w:abstractNumId w:val="28"/>
  </w:num>
  <w:num w:numId="25">
    <w:abstractNumId w:val="24"/>
  </w:num>
  <w:num w:numId="26">
    <w:abstractNumId w:val="22"/>
  </w:num>
  <w:num w:numId="27">
    <w:abstractNumId w:val="0"/>
  </w:num>
  <w:num w:numId="28">
    <w:abstractNumId w:val="29"/>
  </w:num>
  <w:num w:numId="29">
    <w:abstractNumId w:val="14"/>
  </w:num>
  <w:num w:numId="30">
    <w:abstractNumId w:val="19"/>
  </w:num>
  <w:num w:numId="31">
    <w:abstractNumId w:val="8"/>
  </w:num>
  <w:num w:numId="32">
    <w:abstractNumId w:val="13"/>
  </w:num>
  <w:num w:numId="33">
    <w:abstractNumId w:val="7"/>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865BFA"/>
    <w:rsid w:val="000F2E2E"/>
    <w:rsid w:val="00100522"/>
    <w:rsid w:val="001014EB"/>
    <w:rsid w:val="001017A3"/>
    <w:rsid w:val="001B30F7"/>
    <w:rsid w:val="001B4486"/>
    <w:rsid w:val="001F5A3F"/>
    <w:rsid w:val="00230381"/>
    <w:rsid w:val="002A59DF"/>
    <w:rsid w:val="00301526"/>
    <w:rsid w:val="003743C2"/>
    <w:rsid w:val="003C7FB0"/>
    <w:rsid w:val="003D472B"/>
    <w:rsid w:val="003E18B6"/>
    <w:rsid w:val="003F0471"/>
    <w:rsid w:val="003F094A"/>
    <w:rsid w:val="003F0D15"/>
    <w:rsid w:val="00442B1C"/>
    <w:rsid w:val="00495B43"/>
    <w:rsid w:val="004C126E"/>
    <w:rsid w:val="004E3331"/>
    <w:rsid w:val="00561DAC"/>
    <w:rsid w:val="005A4238"/>
    <w:rsid w:val="00630E4C"/>
    <w:rsid w:val="0068494B"/>
    <w:rsid w:val="006B0C21"/>
    <w:rsid w:val="006D6520"/>
    <w:rsid w:val="00737092"/>
    <w:rsid w:val="00774BAD"/>
    <w:rsid w:val="00781064"/>
    <w:rsid w:val="00793EDD"/>
    <w:rsid w:val="007B521C"/>
    <w:rsid w:val="00811448"/>
    <w:rsid w:val="008125D3"/>
    <w:rsid w:val="00865BFA"/>
    <w:rsid w:val="008E134A"/>
    <w:rsid w:val="00966B7F"/>
    <w:rsid w:val="00975EA7"/>
    <w:rsid w:val="00997A9B"/>
    <w:rsid w:val="009E4DFE"/>
    <w:rsid w:val="009F4E34"/>
    <w:rsid w:val="00A30947"/>
    <w:rsid w:val="00A95824"/>
    <w:rsid w:val="00AA1F29"/>
    <w:rsid w:val="00AA2450"/>
    <w:rsid w:val="00AB1901"/>
    <w:rsid w:val="00B44CB9"/>
    <w:rsid w:val="00B67BC4"/>
    <w:rsid w:val="00B67E90"/>
    <w:rsid w:val="00C45E57"/>
    <w:rsid w:val="00C51EB3"/>
    <w:rsid w:val="00C6022F"/>
    <w:rsid w:val="00C86DAB"/>
    <w:rsid w:val="00CB455C"/>
    <w:rsid w:val="00CC1135"/>
    <w:rsid w:val="00D72E1F"/>
    <w:rsid w:val="00D823A2"/>
    <w:rsid w:val="00D925DB"/>
    <w:rsid w:val="00E03F86"/>
    <w:rsid w:val="00E518D6"/>
    <w:rsid w:val="00EA1E0C"/>
    <w:rsid w:val="00ED79D2"/>
    <w:rsid w:val="00EF53BC"/>
    <w:rsid w:val="00F15D08"/>
    <w:rsid w:val="00F33014"/>
    <w:rsid w:val="00F638C3"/>
    <w:rsid w:val="00F935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737092"/>
    <w:rPr>
      <w:sz w:val="24"/>
      <w:szCs w:val="24"/>
    </w:rPr>
  </w:style>
  <w:style w:type="paragraph" w:styleId="Heading1">
    <w:name w:val="heading 1"/>
    <w:basedOn w:val="Normal"/>
    <w:next w:val="Normal"/>
    <w:link w:val="Heading1Char"/>
    <w:qFormat/>
    <w:rsid w:val="00865BFA"/>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link w:val="Heading2Char"/>
    <w:qFormat/>
    <w:rsid w:val="00865BFA"/>
    <w:pPr>
      <w:spacing w:before="120"/>
      <w:outlineLvl w:val="1"/>
    </w:pPr>
    <w:rPr>
      <w:rFonts w:ascii="Arial" w:hAnsi="Arial"/>
      <w:b/>
      <w:szCs w:val="20"/>
    </w:rPr>
  </w:style>
  <w:style w:type="paragraph" w:styleId="Heading3">
    <w:name w:val="heading 3"/>
    <w:basedOn w:val="Normal"/>
    <w:next w:val="Normal"/>
    <w:link w:val="Heading3Char"/>
    <w:qFormat/>
    <w:rsid w:val="00865BFA"/>
    <w:pPr>
      <w:keepNext/>
      <w:spacing w:before="240" w:after="60"/>
      <w:outlineLvl w:val="2"/>
    </w:pPr>
    <w:rPr>
      <w:rFonts w:ascii="Arial" w:hAnsi="Arial" w:cs="Arial"/>
      <w:b/>
      <w:bCs/>
      <w:sz w:val="26"/>
      <w:szCs w:val="26"/>
    </w:rPr>
  </w:style>
  <w:style w:type="paragraph" w:styleId="Heading9">
    <w:name w:val="heading 9"/>
    <w:basedOn w:val="Normal"/>
    <w:next w:val="Normal"/>
    <w:link w:val="Heading9Char"/>
    <w:semiHidden/>
    <w:unhideWhenUsed/>
    <w:qFormat/>
    <w:rsid w:val="00CB455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7092"/>
    <w:pPr>
      <w:spacing w:after="240" w:line="300" w:lineRule="atLeast"/>
    </w:pPr>
    <w:rPr>
      <w:rFonts w:ascii="Garamond" w:eastAsia="Times" w:hAnsi="Garamond"/>
      <w:sz w:val="20"/>
      <w:szCs w:val="20"/>
    </w:rPr>
  </w:style>
  <w:style w:type="paragraph" w:customStyle="1" w:styleId="JCCReportCoverTitle">
    <w:name w:val="JCC Report Cover Title"/>
    <w:basedOn w:val="Normal"/>
    <w:qFormat/>
    <w:rsid w:val="00737092"/>
    <w:pPr>
      <w:spacing w:line="800" w:lineRule="exact"/>
    </w:pPr>
    <w:rPr>
      <w:rFonts w:ascii="Arial Black" w:hAnsi="Arial Black"/>
      <w:spacing w:val="-30"/>
      <w:sz w:val="66"/>
    </w:rPr>
  </w:style>
  <w:style w:type="paragraph" w:customStyle="1" w:styleId="JCCReportCoverSpacer">
    <w:name w:val="JCC Report Cover Spacer"/>
    <w:basedOn w:val="Normal"/>
    <w:rsid w:val="00737092"/>
    <w:rPr>
      <w:rFonts w:ascii="Goudy Old Style" w:hAnsi="Goudy Old Style"/>
      <w:b/>
      <w:caps/>
      <w:spacing w:val="20"/>
      <w:sz w:val="12"/>
    </w:rPr>
  </w:style>
  <w:style w:type="paragraph" w:customStyle="1" w:styleId="JCCReportCoverSubhead">
    <w:name w:val="JCC Report Cover Subhead"/>
    <w:basedOn w:val="Normal"/>
    <w:qFormat/>
    <w:rsid w:val="00737092"/>
    <w:pPr>
      <w:spacing w:line="400" w:lineRule="atLeast"/>
    </w:pPr>
    <w:rPr>
      <w:rFonts w:ascii="Goudy Old Style" w:hAnsi="Goudy Old Style"/>
      <w:caps/>
      <w:spacing w:val="20"/>
      <w:sz w:val="28"/>
    </w:rPr>
  </w:style>
  <w:style w:type="paragraph" w:styleId="BalloonText">
    <w:name w:val="Balloon Text"/>
    <w:basedOn w:val="Normal"/>
    <w:link w:val="BalloonTextChar"/>
    <w:rsid w:val="00865BFA"/>
    <w:rPr>
      <w:rFonts w:ascii="Tahoma" w:hAnsi="Tahoma" w:cs="Tahoma"/>
      <w:sz w:val="16"/>
      <w:szCs w:val="16"/>
    </w:rPr>
  </w:style>
  <w:style w:type="character" w:customStyle="1" w:styleId="BalloonTextChar">
    <w:name w:val="Balloon Text Char"/>
    <w:basedOn w:val="DefaultParagraphFont"/>
    <w:link w:val="BalloonText"/>
    <w:rsid w:val="00865BFA"/>
    <w:rPr>
      <w:rFonts w:ascii="Tahoma" w:hAnsi="Tahoma" w:cs="Tahoma"/>
      <w:sz w:val="16"/>
      <w:szCs w:val="16"/>
    </w:rPr>
  </w:style>
  <w:style w:type="character" w:customStyle="1" w:styleId="Heading1Char">
    <w:name w:val="Heading 1 Char"/>
    <w:basedOn w:val="DefaultParagraphFont"/>
    <w:link w:val="Heading1"/>
    <w:rsid w:val="00865BFA"/>
    <w:rPr>
      <w:rFonts w:ascii="Arial" w:hAnsi="Arial" w:cs="Arial"/>
      <w:b/>
      <w:bCs/>
      <w:kern w:val="32"/>
      <w:sz w:val="32"/>
      <w:szCs w:val="32"/>
    </w:rPr>
  </w:style>
  <w:style w:type="character" w:customStyle="1" w:styleId="Heading2Char">
    <w:name w:val="Heading 2 Char"/>
    <w:aliases w:val="Heading 2a Char"/>
    <w:basedOn w:val="DefaultParagraphFont"/>
    <w:link w:val="Heading2"/>
    <w:rsid w:val="00865BFA"/>
    <w:rPr>
      <w:rFonts w:ascii="Arial" w:hAnsi="Arial"/>
      <w:b/>
      <w:sz w:val="24"/>
    </w:rPr>
  </w:style>
  <w:style w:type="character" w:customStyle="1" w:styleId="Heading3Char">
    <w:name w:val="Heading 3 Char"/>
    <w:basedOn w:val="DefaultParagraphFont"/>
    <w:link w:val="Heading3"/>
    <w:rsid w:val="00865BFA"/>
    <w:rPr>
      <w:rFonts w:ascii="Arial" w:hAnsi="Arial" w:cs="Arial"/>
      <w:b/>
      <w:bCs/>
      <w:sz w:val="26"/>
      <w:szCs w:val="26"/>
    </w:rPr>
  </w:style>
  <w:style w:type="paragraph" w:customStyle="1" w:styleId="Outlinearabic">
    <w:name w:val="Outline arabic"/>
    <w:basedOn w:val="Normal"/>
    <w:rsid w:val="00865BFA"/>
    <w:pPr>
      <w:ind w:left="1620" w:hanging="450"/>
    </w:pPr>
    <w:rPr>
      <w:szCs w:val="20"/>
    </w:rPr>
  </w:style>
  <w:style w:type="paragraph" w:styleId="BodyText2">
    <w:name w:val="Body Text 2"/>
    <w:basedOn w:val="Normal"/>
    <w:link w:val="BodyText2Char"/>
    <w:rsid w:val="00865BFA"/>
    <w:rPr>
      <w:rFonts w:ascii="Arial" w:hAnsi="Arial" w:cs="Arial"/>
      <w:b/>
      <w:bCs/>
    </w:rPr>
  </w:style>
  <w:style w:type="character" w:customStyle="1" w:styleId="BodyText2Char">
    <w:name w:val="Body Text 2 Char"/>
    <w:basedOn w:val="DefaultParagraphFont"/>
    <w:link w:val="BodyText2"/>
    <w:rsid w:val="00865BFA"/>
    <w:rPr>
      <w:rFonts w:ascii="Arial" w:hAnsi="Arial" w:cs="Arial"/>
      <w:b/>
      <w:bCs/>
      <w:sz w:val="24"/>
      <w:szCs w:val="24"/>
    </w:rPr>
  </w:style>
  <w:style w:type="paragraph" w:styleId="CommentText">
    <w:name w:val="annotation text"/>
    <w:basedOn w:val="Normal"/>
    <w:link w:val="CommentTextChar"/>
    <w:rsid w:val="00865BFA"/>
    <w:rPr>
      <w:rFonts w:eastAsia="Times"/>
      <w:sz w:val="20"/>
      <w:szCs w:val="20"/>
    </w:rPr>
  </w:style>
  <w:style w:type="character" w:customStyle="1" w:styleId="CommentTextChar">
    <w:name w:val="Comment Text Char"/>
    <w:basedOn w:val="DefaultParagraphFont"/>
    <w:link w:val="CommentText"/>
    <w:rsid w:val="00865BFA"/>
    <w:rPr>
      <w:rFonts w:eastAsia="Times"/>
    </w:rPr>
  </w:style>
  <w:style w:type="paragraph" w:styleId="NormalIndent">
    <w:name w:val="Normal Indent"/>
    <w:basedOn w:val="Normal"/>
    <w:rsid w:val="00865BFA"/>
    <w:pPr>
      <w:ind w:left="720"/>
    </w:pPr>
    <w:rPr>
      <w:sz w:val="20"/>
      <w:szCs w:val="20"/>
    </w:rPr>
  </w:style>
  <w:style w:type="paragraph" w:styleId="BodyTextIndent2">
    <w:name w:val="Body Text Indent 2"/>
    <w:basedOn w:val="Normal"/>
    <w:link w:val="BodyTextIndent2Char"/>
    <w:rsid w:val="00865BFA"/>
    <w:pPr>
      <w:spacing w:after="120" w:line="480" w:lineRule="auto"/>
      <w:ind w:left="360"/>
    </w:pPr>
  </w:style>
  <w:style w:type="character" w:customStyle="1" w:styleId="BodyTextIndent2Char">
    <w:name w:val="Body Text Indent 2 Char"/>
    <w:basedOn w:val="DefaultParagraphFont"/>
    <w:link w:val="BodyTextIndent2"/>
    <w:rsid w:val="00865BFA"/>
    <w:rPr>
      <w:sz w:val="24"/>
      <w:szCs w:val="24"/>
    </w:rPr>
  </w:style>
  <w:style w:type="paragraph" w:styleId="BodyText3">
    <w:name w:val="Body Text 3"/>
    <w:basedOn w:val="Normal"/>
    <w:link w:val="BodyText3Char"/>
    <w:rsid w:val="00865BFA"/>
    <w:pPr>
      <w:spacing w:after="120"/>
    </w:pPr>
    <w:rPr>
      <w:sz w:val="16"/>
      <w:szCs w:val="16"/>
    </w:rPr>
  </w:style>
  <w:style w:type="character" w:customStyle="1" w:styleId="BodyText3Char">
    <w:name w:val="Body Text 3 Char"/>
    <w:basedOn w:val="DefaultParagraphFont"/>
    <w:link w:val="BodyText3"/>
    <w:rsid w:val="00865BFA"/>
    <w:rPr>
      <w:sz w:val="16"/>
      <w:szCs w:val="16"/>
    </w:rPr>
  </w:style>
  <w:style w:type="character" w:styleId="Hyperlink">
    <w:name w:val="Hyperlink"/>
    <w:basedOn w:val="DefaultParagraphFont"/>
    <w:rsid w:val="00865BFA"/>
    <w:rPr>
      <w:color w:val="0000FF"/>
      <w:u w:val="single"/>
    </w:rPr>
  </w:style>
  <w:style w:type="paragraph" w:styleId="Header">
    <w:name w:val="header"/>
    <w:basedOn w:val="Normal"/>
    <w:link w:val="HeaderChar"/>
    <w:rsid w:val="00865BFA"/>
    <w:pPr>
      <w:tabs>
        <w:tab w:val="center" w:pos="4320"/>
        <w:tab w:val="right" w:pos="8640"/>
      </w:tabs>
    </w:pPr>
    <w:rPr>
      <w:szCs w:val="20"/>
    </w:rPr>
  </w:style>
  <w:style w:type="character" w:customStyle="1" w:styleId="HeaderChar">
    <w:name w:val="Header Char"/>
    <w:basedOn w:val="DefaultParagraphFont"/>
    <w:link w:val="Header"/>
    <w:rsid w:val="00865BFA"/>
    <w:rPr>
      <w:sz w:val="24"/>
    </w:rPr>
  </w:style>
  <w:style w:type="paragraph" w:customStyle="1" w:styleId="JCCBodyText">
    <w:name w:val="JCC Body Text"/>
    <w:basedOn w:val="Normal"/>
    <w:rsid w:val="00865BFA"/>
    <w:pPr>
      <w:tabs>
        <w:tab w:val="left" w:pos="360"/>
      </w:tabs>
      <w:spacing w:line="300" w:lineRule="atLeast"/>
    </w:pPr>
    <w:rPr>
      <w:szCs w:val="20"/>
    </w:rPr>
  </w:style>
  <w:style w:type="paragraph" w:styleId="Footer">
    <w:name w:val="footer"/>
    <w:basedOn w:val="Normal"/>
    <w:link w:val="FooterChar"/>
    <w:rsid w:val="00865BFA"/>
    <w:pPr>
      <w:tabs>
        <w:tab w:val="center" w:pos="4320"/>
        <w:tab w:val="right" w:pos="8640"/>
      </w:tabs>
    </w:pPr>
    <w:rPr>
      <w:sz w:val="16"/>
      <w:szCs w:val="20"/>
    </w:rPr>
  </w:style>
  <w:style w:type="character" w:customStyle="1" w:styleId="FooterChar">
    <w:name w:val="Footer Char"/>
    <w:basedOn w:val="DefaultParagraphFont"/>
    <w:link w:val="Footer"/>
    <w:rsid w:val="00865BFA"/>
    <w:rPr>
      <w:sz w:val="16"/>
    </w:rPr>
  </w:style>
  <w:style w:type="paragraph" w:customStyle="1" w:styleId="Style7">
    <w:name w:val="Style7"/>
    <w:basedOn w:val="Normal"/>
    <w:rsid w:val="00865BFA"/>
    <w:pPr>
      <w:ind w:left="1440"/>
    </w:pPr>
    <w:rPr>
      <w:szCs w:val="20"/>
    </w:rPr>
  </w:style>
  <w:style w:type="paragraph" w:styleId="ListParagraph">
    <w:name w:val="List Paragraph"/>
    <w:basedOn w:val="Normal"/>
    <w:uiPriority w:val="34"/>
    <w:qFormat/>
    <w:rsid w:val="00865BFA"/>
    <w:pPr>
      <w:ind w:left="720"/>
    </w:pPr>
  </w:style>
  <w:style w:type="paragraph" w:customStyle="1" w:styleId="1SpecOut1">
    <w:name w:val="1SpecOut1"/>
    <w:rsid w:val="00865BFA"/>
    <w:pPr>
      <w:widowControl w:val="0"/>
      <w:tabs>
        <w:tab w:val="left" w:pos="720"/>
      </w:tabs>
      <w:autoSpaceDE w:val="0"/>
      <w:autoSpaceDN w:val="0"/>
      <w:ind w:left="720" w:hanging="720"/>
      <w:jc w:val="both"/>
    </w:pPr>
    <w:rPr>
      <w:rFonts w:ascii="Arial" w:hAnsi="Arial" w:cs="Arial"/>
      <w:sz w:val="24"/>
      <w:szCs w:val="24"/>
    </w:rPr>
  </w:style>
  <w:style w:type="paragraph" w:styleId="BodyTextIndent">
    <w:name w:val="Body Text Indent"/>
    <w:basedOn w:val="Normal"/>
    <w:link w:val="BodyTextIndentChar"/>
    <w:rsid w:val="00865BFA"/>
    <w:pPr>
      <w:spacing w:after="120"/>
      <w:ind w:left="360"/>
    </w:pPr>
  </w:style>
  <w:style w:type="character" w:customStyle="1" w:styleId="BodyTextIndentChar">
    <w:name w:val="Body Text Indent Char"/>
    <w:basedOn w:val="DefaultParagraphFont"/>
    <w:link w:val="BodyTextIndent"/>
    <w:rsid w:val="00865BFA"/>
    <w:rPr>
      <w:sz w:val="24"/>
      <w:szCs w:val="24"/>
    </w:rPr>
  </w:style>
  <w:style w:type="paragraph" w:styleId="BodyTextIndent3">
    <w:name w:val="Body Text Indent 3"/>
    <w:basedOn w:val="Normal"/>
    <w:link w:val="BodyTextIndent3Char"/>
    <w:rsid w:val="00865BFA"/>
    <w:pPr>
      <w:spacing w:after="120"/>
      <w:ind w:left="360"/>
    </w:pPr>
    <w:rPr>
      <w:sz w:val="16"/>
      <w:szCs w:val="16"/>
    </w:rPr>
  </w:style>
  <w:style w:type="character" w:customStyle="1" w:styleId="BodyTextIndent3Char">
    <w:name w:val="Body Text Indent 3 Char"/>
    <w:basedOn w:val="DefaultParagraphFont"/>
    <w:link w:val="BodyTextIndent3"/>
    <w:rsid w:val="00865BFA"/>
    <w:rPr>
      <w:sz w:val="16"/>
      <w:szCs w:val="16"/>
    </w:rPr>
  </w:style>
  <w:style w:type="paragraph" w:customStyle="1" w:styleId="ExhibitA1">
    <w:name w:val="ExhibitA1"/>
    <w:basedOn w:val="Normal"/>
    <w:rsid w:val="00CB455C"/>
    <w:pPr>
      <w:keepNext/>
      <w:numPr>
        <w:numId w:val="2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CB455C"/>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paragraph" w:customStyle="1" w:styleId="ExhibitC1">
    <w:name w:val="ExhibitC1"/>
    <w:basedOn w:val="Normal"/>
    <w:rsid w:val="00CB455C"/>
    <w:pPr>
      <w:numPr>
        <w:numId w:val="23"/>
      </w:numPr>
    </w:pPr>
    <w:rPr>
      <w:noProof/>
      <w:szCs w:val="20"/>
      <w:u w:val="single"/>
    </w:rPr>
  </w:style>
  <w:style w:type="paragraph" w:customStyle="1" w:styleId="ExhibitC2">
    <w:name w:val="ExhibitC2"/>
    <w:basedOn w:val="Normal"/>
    <w:rsid w:val="00CB455C"/>
    <w:pPr>
      <w:numPr>
        <w:ilvl w:val="1"/>
        <w:numId w:val="23"/>
      </w:numPr>
    </w:pPr>
    <w:rPr>
      <w:noProof/>
      <w:szCs w:val="20"/>
    </w:rPr>
  </w:style>
  <w:style w:type="paragraph" w:customStyle="1" w:styleId="ExhibitC3">
    <w:name w:val="ExhibitC3"/>
    <w:basedOn w:val="Normal"/>
    <w:rsid w:val="00CB455C"/>
    <w:pPr>
      <w:keepNext/>
      <w:numPr>
        <w:ilvl w:val="2"/>
        <w:numId w:val="23"/>
      </w:numPr>
      <w:tabs>
        <w:tab w:val="left" w:pos="2592"/>
        <w:tab w:val="left" w:pos="4176"/>
        <w:tab w:val="left" w:pos="10710"/>
      </w:tabs>
      <w:ind w:right="187"/>
      <w:outlineLvl w:val="0"/>
    </w:pPr>
    <w:rPr>
      <w:szCs w:val="20"/>
    </w:rPr>
  </w:style>
  <w:style w:type="paragraph" w:customStyle="1" w:styleId="ExhibitC4">
    <w:name w:val="ExhibitC4"/>
    <w:basedOn w:val="Normal"/>
    <w:rsid w:val="00CB455C"/>
    <w:pPr>
      <w:numPr>
        <w:ilvl w:val="3"/>
        <w:numId w:val="23"/>
      </w:numPr>
      <w:spacing w:before="120" w:after="120"/>
    </w:pPr>
    <w:rPr>
      <w:szCs w:val="20"/>
    </w:rPr>
  </w:style>
  <w:style w:type="paragraph" w:customStyle="1" w:styleId="ExhibitC5">
    <w:name w:val="ExhibitC5"/>
    <w:basedOn w:val="Normal"/>
    <w:rsid w:val="00CB455C"/>
    <w:pPr>
      <w:numPr>
        <w:ilvl w:val="4"/>
        <w:numId w:val="23"/>
      </w:numPr>
      <w:spacing w:before="120" w:after="120"/>
    </w:pPr>
    <w:rPr>
      <w:szCs w:val="20"/>
    </w:rPr>
  </w:style>
  <w:style w:type="paragraph" w:customStyle="1" w:styleId="ExhibitC6">
    <w:name w:val="ExhibitC6"/>
    <w:basedOn w:val="Normal"/>
    <w:rsid w:val="00CB455C"/>
    <w:pPr>
      <w:numPr>
        <w:ilvl w:val="5"/>
        <w:numId w:val="23"/>
      </w:numPr>
      <w:spacing w:before="120" w:after="120"/>
    </w:pPr>
    <w:rPr>
      <w:szCs w:val="20"/>
    </w:rPr>
  </w:style>
  <w:style w:type="paragraph" w:customStyle="1" w:styleId="ExhibitC7">
    <w:name w:val="ExhibitC7"/>
    <w:basedOn w:val="Normal"/>
    <w:rsid w:val="00CB455C"/>
    <w:pPr>
      <w:numPr>
        <w:ilvl w:val="6"/>
        <w:numId w:val="23"/>
      </w:numPr>
      <w:spacing w:before="120" w:after="120"/>
    </w:pPr>
    <w:rPr>
      <w:szCs w:val="20"/>
    </w:rPr>
  </w:style>
  <w:style w:type="character" w:customStyle="1" w:styleId="Heading9Char">
    <w:name w:val="Heading 9 Char"/>
    <w:basedOn w:val="DefaultParagraphFont"/>
    <w:link w:val="Heading9"/>
    <w:semiHidden/>
    <w:rsid w:val="00CB455C"/>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cms/rules/index.cfm?title=ten&amp;linkid=rule10_5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icitations@jud.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olicitations@jud.ca.gov" TargetMode="Externa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hyperlink" Target="http://www.courts.ca.gov." TargetMode="External"/><Relationship Id="rId14" Type="http://schemas.openxmlformats.org/officeDocument/2006/relationships/hyperlink" Target="https://www.dir.ca.gov/dlse/cmu/cmu.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AOC%20Templates\rpt-long-pur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42C0B-A6E1-45EC-9BC1-A241105E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rpt-long-purple</Template>
  <TotalTime>8</TotalTime>
  <Pages>16</Pages>
  <Words>5203</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Report Cover</vt:lpstr>
    </vt:vector>
  </TitlesOfParts>
  <Company>Administrative Office of the Courts</Company>
  <LinksUpToDate>false</LinksUpToDate>
  <CharactersWithSpaces>34792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Cover</dc:title>
  <dc:creator>Barbara Robinson</dc:creator>
  <cp:lastModifiedBy>Barbara Robinson</cp:lastModifiedBy>
  <cp:revision>5</cp:revision>
  <cp:lastPrinted>2014-10-10T17:11:00Z</cp:lastPrinted>
  <dcterms:created xsi:type="dcterms:W3CDTF">2014-10-10T17:30:00Z</dcterms:created>
  <dcterms:modified xsi:type="dcterms:W3CDTF">2014-10-14T19:59:00Z</dcterms:modified>
</cp:coreProperties>
</file>