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8F" w:rsidRPr="00EA582F" w:rsidRDefault="004A218F" w:rsidP="004A218F">
      <w:pPr>
        <w:pStyle w:val="Heading1"/>
        <w:ind w:left="360"/>
      </w:pPr>
      <w:r w:rsidRPr="00EA582F">
        <w:t>Form for Submission of Questions</w:t>
      </w:r>
    </w:p>
    <w:p w:rsidR="004A218F" w:rsidRPr="00EA582F" w:rsidRDefault="004A218F" w:rsidP="004A218F">
      <w:pPr>
        <w:pStyle w:val="NormalWeb"/>
        <w:rPr>
          <w:rFonts w:ascii="Arial" w:hAnsi="Arial" w:cs="Arial"/>
          <w:sz w:val="20"/>
          <w:szCs w:val="20"/>
        </w:rPr>
      </w:pPr>
      <w:r w:rsidRPr="00EA582F">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5" o:title=""/>
          </v:shape>
          <o:OLEObject Type="Embed" ProgID="Imaging.Document" ShapeID="_x0000_i1025" DrawAspect="Content" ObjectID="_1391943307" r:id="rId6"/>
        </w:object>
      </w:r>
      <w:r w:rsidRPr="00EA582F">
        <w:t xml:space="preserve">    </w:t>
      </w:r>
      <w:r w:rsidRPr="00EA582F">
        <w:tab/>
      </w:r>
      <w:r w:rsidRPr="00EA582F">
        <w:rPr>
          <w:rFonts w:ascii="Arial" w:hAnsi="Arial" w:cs="Arial"/>
          <w:b/>
          <w:bCs/>
          <w:sz w:val="20"/>
          <w:szCs w:val="20"/>
        </w:rPr>
        <w:t>Request for Proposals Form for Submission of Questions</w:t>
      </w:r>
    </w:p>
    <w:tbl>
      <w:tblPr>
        <w:tblW w:w="141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710"/>
        <w:gridCol w:w="1890"/>
        <w:gridCol w:w="4860"/>
        <w:gridCol w:w="4950"/>
      </w:tblGrid>
      <w:tr w:rsidR="00A9366E" w:rsidRPr="00EA582F" w:rsidTr="00A9366E">
        <w:trPr>
          <w:cantSplit/>
          <w:tblHeader/>
        </w:trPr>
        <w:tc>
          <w:tcPr>
            <w:tcW w:w="720" w:type="dxa"/>
            <w:tcBorders>
              <w:top w:val="thinThickSmallGap" w:sz="24" w:space="0" w:color="000066"/>
              <w:bottom w:val="single" w:sz="4" w:space="0" w:color="auto"/>
              <w:right w:val="single" w:sz="4" w:space="0" w:color="FFFFFF"/>
            </w:tcBorders>
            <w:shd w:val="clear" w:color="auto" w:fill="000066"/>
          </w:tcPr>
          <w:p w:rsidR="00A9366E" w:rsidRPr="00EA582F" w:rsidRDefault="00A9366E" w:rsidP="00DF063E">
            <w:pPr>
              <w:pStyle w:val="TableTitle"/>
              <w:jc w:val="center"/>
              <w:rPr>
                <w:rFonts w:cs="Arial"/>
                <w:sz w:val="20"/>
                <w:szCs w:val="20"/>
              </w:rPr>
            </w:pPr>
            <w:r w:rsidRPr="00EA582F">
              <w:rPr>
                <w:rFonts w:cs="Arial"/>
                <w:sz w:val="20"/>
                <w:szCs w:val="20"/>
              </w:rPr>
              <w:t>#</w:t>
            </w:r>
          </w:p>
        </w:tc>
        <w:tc>
          <w:tcPr>
            <w:tcW w:w="1710" w:type="dxa"/>
            <w:tcBorders>
              <w:top w:val="thinThickSmallGap" w:sz="24" w:space="0" w:color="000066"/>
              <w:bottom w:val="single" w:sz="4" w:space="0" w:color="auto"/>
              <w:right w:val="single" w:sz="4" w:space="0" w:color="FFFFFF"/>
            </w:tcBorders>
            <w:shd w:val="clear" w:color="auto" w:fill="000066"/>
          </w:tcPr>
          <w:p w:rsidR="00A9366E" w:rsidRPr="00EA582F" w:rsidRDefault="00A9366E" w:rsidP="00DF063E">
            <w:pPr>
              <w:pStyle w:val="TableTitle"/>
              <w:jc w:val="center"/>
              <w:rPr>
                <w:rFonts w:cs="Arial"/>
                <w:sz w:val="20"/>
                <w:szCs w:val="20"/>
              </w:rPr>
            </w:pPr>
            <w:r>
              <w:rPr>
                <w:rFonts w:cs="Arial"/>
                <w:sz w:val="20"/>
                <w:szCs w:val="20"/>
              </w:rPr>
              <w:t>Organization Name</w:t>
            </w:r>
          </w:p>
        </w:tc>
        <w:tc>
          <w:tcPr>
            <w:tcW w:w="1890" w:type="dxa"/>
            <w:tcBorders>
              <w:top w:val="thinThickSmallGap" w:sz="24" w:space="0" w:color="000066"/>
              <w:left w:val="single" w:sz="4" w:space="0" w:color="FFFFFF"/>
              <w:bottom w:val="single" w:sz="4" w:space="0" w:color="auto"/>
              <w:right w:val="single" w:sz="4" w:space="0" w:color="FFFFFF"/>
            </w:tcBorders>
            <w:shd w:val="clear" w:color="auto" w:fill="000066"/>
          </w:tcPr>
          <w:p w:rsidR="00A9366E" w:rsidRPr="00EA582F" w:rsidRDefault="00A9366E" w:rsidP="00DF063E">
            <w:pPr>
              <w:pStyle w:val="TableTitle"/>
              <w:jc w:val="center"/>
              <w:rPr>
                <w:rFonts w:cs="Arial"/>
                <w:sz w:val="20"/>
                <w:szCs w:val="20"/>
              </w:rPr>
            </w:pPr>
            <w:r w:rsidRPr="00EA582F">
              <w:rPr>
                <w:rFonts w:cs="Arial"/>
                <w:sz w:val="20"/>
                <w:szCs w:val="20"/>
              </w:rPr>
              <w:t>Solicitation Reference</w:t>
            </w:r>
          </w:p>
        </w:tc>
        <w:tc>
          <w:tcPr>
            <w:tcW w:w="4860" w:type="dxa"/>
            <w:tcBorders>
              <w:top w:val="thinThickSmallGap" w:sz="24" w:space="0" w:color="000066"/>
              <w:left w:val="single" w:sz="4" w:space="0" w:color="FFFFFF"/>
              <w:bottom w:val="single" w:sz="4" w:space="0" w:color="auto"/>
              <w:right w:val="single" w:sz="4" w:space="0" w:color="FFFFFF"/>
            </w:tcBorders>
            <w:shd w:val="clear" w:color="auto" w:fill="000066"/>
          </w:tcPr>
          <w:p w:rsidR="00A9366E" w:rsidRPr="00EA582F" w:rsidRDefault="00A9366E" w:rsidP="00DF063E">
            <w:pPr>
              <w:pStyle w:val="TableTitle"/>
              <w:jc w:val="center"/>
              <w:rPr>
                <w:rFonts w:cs="Arial"/>
                <w:sz w:val="20"/>
                <w:szCs w:val="20"/>
              </w:rPr>
            </w:pPr>
            <w:r w:rsidRPr="00EA582F">
              <w:rPr>
                <w:rFonts w:cs="Arial"/>
                <w:sz w:val="20"/>
                <w:szCs w:val="20"/>
              </w:rPr>
              <w:t>Question</w:t>
            </w:r>
          </w:p>
        </w:tc>
        <w:tc>
          <w:tcPr>
            <w:tcW w:w="4950" w:type="dxa"/>
            <w:tcBorders>
              <w:top w:val="thinThickSmallGap" w:sz="24" w:space="0" w:color="000066"/>
              <w:left w:val="single" w:sz="4" w:space="0" w:color="FFFFFF"/>
              <w:bottom w:val="single" w:sz="4" w:space="0" w:color="auto"/>
            </w:tcBorders>
            <w:shd w:val="clear" w:color="auto" w:fill="000066"/>
          </w:tcPr>
          <w:p w:rsidR="00A9366E" w:rsidRPr="00EA582F" w:rsidRDefault="00A9366E" w:rsidP="00DF063E">
            <w:pPr>
              <w:pStyle w:val="TableTitle"/>
              <w:jc w:val="center"/>
              <w:rPr>
                <w:rFonts w:cs="Arial"/>
                <w:sz w:val="20"/>
                <w:szCs w:val="20"/>
              </w:rPr>
            </w:pPr>
            <w:r w:rsidRPr="00EA582F">
              <w:rPr>
                <w:rFonts w:cs="Arial"/>
                <w:sz w:val="20"/>
                <w:szCs w:val="20"/>
              </w:rPr>
              <w:t>Response</w:t>
            </w:r>
          </w:p>
        </w:tc>
      </w:tr>
      <w:tr w:rsidR="00A9366E" w:rsidRPr="00EA582F" w:rsidTr="00A9366E">
        <w:trPr>
          <w:cantSplit/>
        </w:trPr>
        <w:tc>
          <w:tcPr>
            <w:tcW w:w="720" w:type="dxa"/>
            <w:shd w:val="clear" w:color="auto" w:fill="EDE8CB"/>
          </w:tcPr>
          <w:p w:rsidR="00A9366E" w:rsidRPr="00EA582F" w:rsidRDefault="00A9366E" w:rsidP="00DF063E">
            <w:pPr>
              <w:pStyle w:val="TableSection"/>
              <w:jc w:val="center"/>
              <w:rPr>
                <w:rFonts w:cs="Arial"/>
                <w:sz w:val="20"/>
              </w:rPr>
            </w:pPr>
            <w:r w:rsidRPr="00EA582F">
              <w:rPr>
                <w:rFonts w:cs="Arial"/>
                <w:sz w:val="20"/>
              </w:rPr>
              <w:t>1</w:t>
            </w:r>
          </w:p>
        </w:tc>
        <w:tc>
          <w:tcPr>
            <w:tcW w:w="1710" w:type="dxa"/>
          </w:tcPr>
          <w:p w:rsidR="00A9366E" w:rsidRDefault="00A9366E" w:rsidP="0019659E">
            <w:pPr>
              <w:pStyle w:val="TableBullet"/>
              <w:numPr>
                <w:ilvl w:val="0"/>
                <w:numId w:val="0"/>
              </w:numPr>
              <w:ind w:left="162"/>
              <w:jc w:val="center"/>
              <w:rPr>
                <w:rFonts w:cs="Arial"/>
                <w:sz w:val="20"/>
              </w:rPr>
            </w:pPr>
            <w:proofErr w:type="spellStart"/>
            <w:r>
              <w:rPr>
                <w:rFonts w:cs="Arial"/>
                <w:sz w:val="20"/>
              </w:rPr>
              <w:t>eCIFM</w:t>
            </w:r>
            <w:proofErr w:type="spellEnd"/>
            <w:r>
              <w:rPr>
                <w:rFonts w:cs="Arial"/>
                <w:sz w:val="20"/>
              </w:rPr>
              <w:t xml:space="preserve"> Solutions, Inc</w:t>
            </w:r>
          </w:p>
        </w:tc>
        <w:tc>
          <w:tcPr>
            <w:tcW w:w="1890" w:type="dxa"/>
            <w:shd w:val="clear" w:color="auto" w:fill="auto"/>
          </w:tcPr>
          <w:p w:rsidR="00A9366E" w:rsidRPr="00EA582F" w:rsidRDefault="00A9366E" w:rsidP="0019659E">
            <w:pPr>
              <w:pStyle w:val="TableBullet"/>
              <w:numPr>
                <w:ilvl w:val="0"/>
                <w:numId w:val="0"/>
              </w:numPr>
              <w:ind w:left="162"/>
              <w:jc w:val="center"/>
              <w:rPr>
                <w:rFonts w:cs="Arial"/>
                <w:sz w:val="20"/>
              </w:rPr>
            </w:pPr>
            <w:r>
              <w:rPr>
                <w:rFonts w:cs="Arial"/>
                <w:sz w:val="20"/>
              </w:rPr>
              <w:t>Section 2.0; Attachment 4 Section 1.0</w:t>
            </w:r>
          </w:p>
        </w:tc>
        <w:tc>
          <w:tcPr>
            <w:tcW w:w="4860" w:type="dxa"/>
          </w:tcPr>
          <w:p w:rsidR="00A9366E" w:rsidRPr="00EA582F" w:rsidRDefault="00A9366E" w:rsidP="00DF063E">
            <w:pPr>
              <w:pStyle w:val="TableBodyText"/>
              <w:jc w:val="center"/>
              <w:rPr>
                <w:rFonts w:cs="Arial"/>
                <w:sz w:val="20"/>
                <w:szCs w:val="20"/>
              </w:rPr>
            </w:pPr>
            <w:r>
              <w:rPr>
                <w:rFonts w:cs="Arial"/>
                <w:sz w:val="20"/>
                <w:szCs w:val="20"/>
              </w:rPr>
              <w:t xml:space="preserve">Are there any integration between the TRIRIGA system and other in house software systems?  If yes, what are these systems?  If no, what systems does AOC anticipate integrating in the future? </w:t>
            </w:r>
          </w:p>
        </w:tc>
        <w:tc>
          <w:tcPr>
            <w:tcW w:w="4950" w:type="dxa"/>
            <w:shd w:val="clear" w:color="auto" w:fill="auto"/>
          </w:tcPr>
          <w:p w:rsidR="00A9366E" w:rsidRPr="00EA582F" w:rsidRDefault="00A9366E" w:rsidP="00DF063E">
            <w:pPr>
              <w:pStyle w:val="TableBodyText"/>
              <w:jc w:val="center"/>
              <w:rPr>
                <w:rFonts w:cs="Arial"/>
                <w:sz w:val="20"/>
                <w:szCs w:val="20"/>
              </w:rPr>
            </w:pPr>
            <w:r>
              <w:rPr>
                <w:rFonts w:cs="Arial"/>
                <w:sz w:val="20"/>
                <w:szCs w:val="20"/>
              </w:rPr>
              <w:t xml:space="preserve">There are none currently. The AOC anticipates integrating data from Tririga, with data from VFA, </w:t>
            </w:r>
            <w:proofErr w:type="spellStart"/>
            <w:r>
              <w:rPr>
                <w:rFonts w:cs="Arial"/>
                <w:sz w:val="20"/>
                <w:szCs w:val="20"/>
              </w:rPr>
              <w:t>ProGen</w:t>
            </w:r>
            <w:proofErr w:type="spellEnd"/>
            <w:r>
              <w:rPr>
                <w:rFonts w:cs="Arial"/>
                <w:sz w:val="20"/>
                <w:szCs w:val="20"/>
              </w:rPr>
              <w:t xml:space="preserve"> and possibly Oracle.</w:t>
            </w:r>
          </w:p>
        </w:tc>
      </w:tr>
      <w:tr w:rsidR="00A9366E" w:rsidRPr="00EA582F" w:rsidTr="00A9366E">
        <w:trPr>
          <w:cantSplit/>
        </w:trPr>
        <w:tc>
          <w:tcPr>
            <w:tcW w:w="720" w:type="dxa"/>
            <w:tcBorders>
              <w:bottom w:val="single" w:sz="4" w:space="0" w:color="auto"/>
            </w:tcBorders>
            <w:shd w:val="clear" w:color="auto" w:fill="EDE8CB"/>
          </w:tcPr>
          <w:p w:rsidR="00A9366E" w:rsidRPr="00EA582F" w:rsidRDefault="00A9366E" w:rsidP="00DF063E">
            <w:pPr>
              <w:pStyle w:val="TableSection"/>
              <w:jc w:val="center"/>
              <w:rPr>
                <w:rFonts w:cs="Arial"/>
                <w:sz w:val="20"/>
              </w:rPr>
            </w:pPr>
            <w:r w:rsidRPr="00EA582F">
              <w:rPr>
                <w:rFonts w:cs="Arial"/>
                <w:sz w:val="20"/>
              </w:rPr>
              <w:t>2</w:t>
            </w:r>
          </w:p>
        </w:tc>
        <w:tc>
          <w:tcPr>
            <w:tcW w:w="1710" w:type="dxa"/>
            <w:tcBorders>
              <w:bottom w:val="single" w:sz="4" w:space="0" w:color="auto"/>
            </w:tcBorders>
          </w:tcPr>
          <w:p w:rsidR="00A9366E" w:rsidRDefault="00A9366E" w:rsidP="00A416B0">
            <w:pPr>
              <w:pStyle w:val="TableBullet"/>
              <w:numPr>
                <w:ilvl w:val="0"/>
                <w:numId w:val="0"/>
              </w:numPr>
              <w:ind w:left="162"/>
              <w:jc w:val="center"/>
              <w:rPr>
                <w:rFonts w:cs="Arial"/>
                <w:sz w:val="20"/>
              </w:rPr>
            </w:pPr>
            <w:proofErr w:type="spellStart"/>
            <w:r>
              <w:rPr>
                <w:rFonts w:cs="Arial"/>
                <w:sz w:val="20"/>
              </w:rPr>
              <w:t>eCIFM</w:t>
            </w:r>
            <w:proofErr w:type="spellEnd"/>
            <w:r>
              <w:rPr>
                <w:rFonts w:cs="Arial"/>
                <w:sz w:val="20"/>
              </w:rPr>
              <w:t xml:space="preserve"> Solutions, Inc</w:t>
            </w:r>
          </w:p>
        </w:tc>
        <w:tc>
          <w:tcPr>
            <w:tcW w:w="1890" w:type="dxa"/>
            <w:tcBorders>
              <w:bottom w:val="single" w:sz="4" w:space="0" w:color="auto"/>
            </w:tcBorders>
            <w:shd w:val="clear" w:color="auto" w:fill="auto"/>
          </w:tcPr>
          <w:p w:rsidR="00A9366E" w:rsidRPr="00EA582F" w:rsidRDefault="00A9366E" w:rsidP="00DF063E">
            <w:pPr>
              <w:autoSpaceDE w:val="0"/>
              <w:autoSpaceDN w:val="0"/>
              <w:adjustRightInd w:val="0"/>
              <w:spacing w:before="60" w:after="60"/>
              <w:ind w:left="162"/>
              <w:jc w:val="center"/>
              <w:rPr>
                <w:rFonts w:ascii="Verdana" w:hAnsi="Verdana"/>
                <w:color w:val="000000"/>
                <w:lang w:val="en-GB"/>
              </w:rPr>
            </w:pPr>
            <w:r>
              <w:rPr>
                <w:rFonts w:ascii="Verdana" w:hAnsi="Verdana"/>
                <w:color w:val="000000"/>
                <w:lang w:val="en-GB"/>
              </w:rPr>
              <w:t>Attachment 4, Section 3E</w:t>
            </w:r>
          </w:p>
        </w:tc>
        <w:tc>
          <w:tcPr>
            <w:tcW w:w="4860" w:type="dxa"/>
            <w:tcBorders>
              <w:bottom w:val="single" w:sz="4" w:space="0" w:color="auto"/>
            </w:tcBorders>
          </w:tcPr>
          <w:p w:rsidR="00A9366E" w:rsidRPr="00EA582F" w:rsidRDefault="00A9366E" w:rsidP="00DF063E">
            <w:pPr>
              <w:autoSpaceDE w:val="0"/>
              <w:autoSpaceDN w:val="0"/>
              <w:adjustRightInd w:val="0"/>
              <w:spacing w:before="60" w:after="60"/>
              <w:jc w:val="center"/>
              <w:rPr>
                <w:rFonts w:ascii="Verdana" w:hAnsi="Verdana"/>
                <w:lang w:val="en-GB"/>
              </w:rPr>
            </w:pPr>
            <w:r>
              <w:rPr>
                <w:rFonts w:ascii="Verdana" w:hAnsi="Verdana"/>
                <w:lang w:val="en-GB"/>
              </w:rPr>
              <w:t>Does AOC currently have TRIRIGA CAD Integrator? If yes, are all CAD drawings attached to the database?</w:t>
            </w:r>
          </w:p>
        </w:tc>
        <w:tc>
          <w:tcPr>
            <w:tcW w:w="4950" w:type="dxa"/>
            <w:tcBorders>
              <w:bottom w:val="single" w:sz="4" w:space="0" w:color="auto"/>
            </w:tcBorders>
            <w:shd w:val="clear" w:color="auto" w:fill="auto"/>
          </w:tcPr>
          <w:p w:rsidR="00A9366E" w:rsidRPr="00EA582F" w:rsidRDefault="00A9366E" w:rsidP="00DF063E">
            <w:pPr>
              <w:pStyle w:val="TableBodyText"/>
              <w:jc w:val="center"/>
              <w:rPr>
                <w:rFonts w:cs="Arial"/>
                <w:sz w:val="20"/>
                <w:szCs w:val="20"/>
              </w:rPr>
            </w:pPr>
            <w:r>
              <w:rPr>
                <w:rFonts w:cs="Arial"/>
                <w:sz w:val="20"/>
                <w:szCs w:val="20"/>
              </w:rPr>
              <w:t>The AOC is licensed for CAD Integrator, however has not leveraged it. Drawing are attached via PDF, and we are not currently not managing spaces in Tririga</w:t>
            </w:r>
          </w:p>
        </w:tc>
      </w:tr>
      <w:tr w:rsidR="00A9366E" w:rsidRPr="00EA582F" w:rsidTr="00A9366E">
        <w:trPr>
          <w:cantSplit/>
        </w:trPr>
        <w:tc>
          <w:tcPr>
            <w:tcW w:w="720" w:type="dxa"/>
            <w:shd w:val="clear" w:color="auto" w:fill="EDE8CB"/>
          </w:tcPr>
          <w:p w:rsidR="00A9366E" w:rsidRPr="00EA582F" w:rsidRDefault="00A9366E" w:rsidP="00DF063E">
            <w:pPr>
              <w:pStyle w:val="TableSection"/>
              <w:jc w:val="center"/>
              <w:rPr>
                <w:rFonts w:cs="Arial"/>
                <w:sz w:val="20"/>
              </w:rPr>
            </w:pPr>
            <w:r w:rsidRPr="00EA582F">
              <w:rPr>
                <w:rFonts w:cs="Arial"/>
                <w:sz w:val="20"/>
              </w:rPr>
              <w:t>3</w:t>
            </w:r>
          </w:p>
        </w:tc>
        <w:tc>
          <w:tcPr>
            <w:tcW w:w="1710" w:type="dxa"/>
          </w:tcPr>
          <w:p w:rsidR="00A9366E" w:rsidRDefault="00A9366E" w:rsidP="00A416B0">
            <w:pPr>
              <w:pStyle w:val="TableBullet"/>
              <w:numPr>
                <w:ilvl w:val="0"/>
                <w:numId w:val="0"/>
              </w:numPr>
              <w:ind w:left="162"/>
              <w:jc w:val="center"/>
              <w:rPr>
                <w:rFonts w:cs="Arial"/>
                <w:sz w:val="20"/>
              </w:rPr>
            </w:pPr>
            <w:proofErr w:type="spellStart"/>
            <w:r>
              <w:rPr>
                <w:rFonts w:cs="Arial"/>
                <w:sz w:val="20"/>
              </w:rPr>
              <w:t>eCIFM</w:t>
            </w:r>
            <w:proofErr w:type="spellEnd"/>
            <w:r>
              <w:rPr>
                <w:rFonts w:cs="Arial"/>
                <w:sz w:val="20"/>
              </w:rPr>
              <w:t xml:space="preserve"> Solutions, Inc</w:t>
            </w:r>
          </w:p>
        </w:tc>
        <w:tc>
          <w:tcPr>
            <w:tcW w:w="1890" w:type="dxa"/>
            <w:shd w:val="clear" w:color="auto" w:fill="auto"/>
          </w:tcPr>
          <w:p w:rsidR="00A9366E" w:rsidRPr="00EA582F" w:rsidRDefault="00A9366E" w:rsidP="00DF063E">
            <w:pPr>
              <w:pStyle w:val="TableBullet"/>
              <w:numPr>
                <w:ilvl w:val="0"/>
                <w:numId w:val="0"/>
              </w:numPr>
              <w:ind w:left="162"/>
              <w:jc w:val="center"/>
              <w:rPr>
                <w:rFonts w:cs="Arial"/>
                <w:sz w:val="20"/>
              </w:rPr>
            </w:pPr>
            <w:r>
              <w:rPr>
                <w:rFonts w:cs="Arial"/>
                <w:sz w:val="20"/>
              </w:rPr>
              <w:t>Attachment 4, Section1</w:t>
            </w:r>
          </w:p>
        </w:tc>
        <w:tc>
          <w:tcPr>
            <w:tcW w:w="4860" w:type="dxa"/>
          </w:tcPr>
          <w:p w:rsidR="00A9366E" w:rsidRPr="00EA582F" w:rsidRDefault="00A9366E" w:rsidP="00DF063E">
            <w:pPr>
              <w:pStyle w:val="TableBodyText"/>
              <w:jc w:val="center"/>
              <w:rPr>
                <w:rFonts w:cs="Arial"/>
                <w:sz w:val="20"/>
                <w:szCs w:val="20"/>
              </w:rPr>
            </w:pPr>
            <w:r>
              <w:rPr>
                <w:rFonts w:cs="Arial"/>
                <w:sz w:val="20"/>
                <w:szCs w:val="20"/>
              </w:rPr>
              <w:t>What type of Training does AOC anticipate?  On site for all users?  Use Train the Trainer approach?</w:t>
            </w:r>
          </w:p>
        </w:tc>
        <w:tc>
          <w:tcPr>
            <w:tcW w:w="4950" w:type="dxa"/>
            <w:shd w:val="clear" w:color="auto" w:fill="auto"/>
          </w:tcPr>
          <w:p w:rsidR="00A9366E" w:rsidRPr="00EA582F" w:rsidRDefault="00A9366E" w:rsidP="00F275D3">
            <w:pPr>
              <w:pStyle w:val="TableBodyText"/>
              <w:jc w:val="center"/>
              <w:rPr>
                <w:rFonts w:cs="Arial"/>
                <w:sz w:val="20"/>
                <w:szCs w:val="20"/>
              </w:rPr>
            </w:pPr>
            <w:r>
              <w:rPr>
                <w:rFonts w:cs="Arial"/>
                <w:sz w:val="20"/>
                <w:szCs w:val="20"/>
              </w:rPr>
              <w:t>The AOC anticipates IT training and Train the Trainer training. The Vendor will be asked to train AOC ISD on the changes made to the application, and our trainers on how end users will interact with the modification.</w:t>
            </w:r>
          </w:p>
        </w:tc>
      </w:tr>
      <w:tr w:rsidR="00A9366E" w:rsidRPr="00EA582F" w:rsidTr="00A9366E">
        <w:trPr>
          <w:cantSplit/>
        </w:trPr>
        <w:tc>
          <w:tcPr>
            <w:tcW w:w="720" w:type="dxa"/>
            <w:shd w:val="clear" w:color="auto" w:fill="EDE8CB"/>
          </w:tcPr>
          <w:p w:rsidR="00A9366E" w:rsidRPr="00EA582F" w:rsidRDefault="00A9366E" w:rsidP="00DF063E">
            <w:pPr>
              <w:pStyle w:val="TableSection"/>
              <w:jc w:val="center"/>
              <w:rPr>
                <w:rFonts w:cs="Arial"/>
                <w:sz w:val="20"/>
              </w:rPr>
            </w:pPr>
            <w:r w:rsidRPr="00EA582F">
              <w:rPr>
                <w:rFonts w:cs="Arial"/>
                <w:sz w:val="20"/>
              </w:rPr>
              <w:t>4</w:t>
            </w:r>
          </w:p>
        </w:tc>
        <w:tc>
          <w:tcPr>
            <w:tcW w:w="1710" w:type="dxa"/>
          </w:tcPr>
          <w:p w:rsidR="00A9366E" w:rsidRDefault="00A9366E" w:rsidP="00A416B0">
            <w:pPr>
              <w:pStyle w:val="TableBullet"/>
              <w:numPr>
                <w:ilvl w:val="0"/>
                <w:numId w:val="0"/>
              </w:numPr>
              <w:ind w:left="162"/>
              <w:jc w:val="center"/>
              <w:rPr>
                <w:rFonts w:cs="Arial"/>
                <w:sz w:val="20"/>
              </w:rPr>
            </w:pPr>
            <w:proofErr w:type="spellStart"/>
            <w:r>
              <w:rPr>
                <w:rFonts w:cs="Arial"/>
                <w:sz w:val="20"/>
              </w:rPr>
              <w:t>eCIFM</w:t>
            </w:r>
            <w:proofErr w:type="spellEnd"/>
            <w:r>
              <w:rPr>
                <w:rFonts w:cs="Arial"/>
                <w:sz w:val="20"/>
              </w:rPr>
              <w:t xml:space="preserve"> Solutions, Inc</w:t>
            </w:r>
          </w:p>
        </w:tc>
        <w:tc>
          <w:tcPr>
            <w:tcW w:w="1890" w:type="dxa"/>
            <w:shd w:val="clear" w:color="auto" w:fill="auto"/>
          </w:tcPr>
          <w:p w:rsidR="00A9366E" w:rsidRPr="00EA582F" w:rsidRDefault="00A9366E" w:rsidP="00DF063E">
            <w:pPr>
              <w:pStyle w:val="TableBullet"/>
              <w:numPr>
                <w:ilvl w:val="0"/>
                <w:numId w:val="0"/>
              </w:numPr>
              <w:ind w:left="162"/>
              <w:jc w:val="center"/>
              <w:rPr>
                <w:rFonts w:cs="Arial"/>
                <w:sz w:val="20"/>
              </w:rPr>
            </w:pPr>
            <w:r>
              <w:rPr>
                <w:rFonts w:cs="Arial"/>
                <w:sz w:val="20"/>
              </w:rPr>
              <w:t>Attachment 4, Section 1.0</w:t>
            </w:r>
          </w:p>
        </w:tc>
        <w:tc>
          <w:tcPr>
            <w:tcW w:w="4860" w:type="dxa"/>
          </w:tcPr>
          <w:p w:rsidR="00A9366E" w:rsidRPr="00EA582F" w:rsidRDefault="00A9366E" w:rsidP="0019659E">
            <w:pPr>
              <w:pStyle w:val="TableBodyText"/>
              <w:jc w:val="center"/>
              <w:rPr>
                <w:rFonts w:cs="Arial"/>
                <w:sz w:val="20"/>
                <w:szCs w:val="20"/>
              </w:rPr>
            </w:pPr>
            <w:r>
              <w:rPr>
                <w:rFonts w:cs="Arial"/>
                <w:sz w:val="20"/>
                <w:szCs w:val="20"/>
              </w:rPr>
              <w:t>Can AOC define the types of documentation expected in this Scope of Work?  System Design and Training Documents?</w:t>
            </w:r>
          </w:p>
        </w:tc>
        <w:tc>
          <w:tcPr>
            <w:tcW w:w="4950" w:type="dxa"/>
            <w:shd w:val="clear" w:color="auto" w:fill="auto"/>
          </w:tcPr>
          <w:p w:rsidR="00A9366E" w:rsidRPr="00EA582F" w:rsidRDefault="00A9366E" w:rsidP="00DF063E">
            <w:pPr>
              <w:pStyle w:val="TableBodyText"/>
              <w:jc w:val="center"/>
              <w:rPr>
                <w:rFonts w:cs="Arial"/>
                <w:sz w:val="20"/>
                <w:szCs w:val="20"/>
              </w:rPr>
            </w:pPr>
            <w:r>
              <w:rPr>
                <w:rFonts w:cs="Arial"/>
                <w:sz w:val="20"/>
                <w:szCs w:val="20"/>
              </w:rPr>
              <w:t>The AOC expects system design specification, test plans, Rational test scripts, workflow logic specifications, scope of work documents, and training documents.</w:t>
            </w:r>
          </w:p>
        </w:tc>
      </w:tr>
      <w:tr w:rsidR="00A9366E" w:rsidRPr="00EA582F" w:rsidTr="00A9366E">
        <w:trPr>
          <w:cantSplit/>
        </w:trPr>
        <w:tc>
          <w:tcPr>
            <w:tcW w:w="720" w:type="dxa"/>
            <w:tcBorders>
              <w:bottom w:val="single" w:sz="4" w:space="0" w:color="auto"/>
            </w:tcBorders>
            <w:shd w:val="clear" w:color="auto" w:fill="EDE8CB"/>
          </w:tcPr>
          <w:p w:rsidR="00A9366E" w:rsidRPr="00EA582F" w:rsidRDefault="00A9366E" w:rsidP="00DF063E">
            <w:pPr>
              <w:pStyle w:val="TableSection"/>
              <w:jc w:val="center"/>
              <w:rPr>
                <w:rFonts w:cs="Arial"/>
                <w:sz w:val="20"/>
              </w:rPr>
            </w:pPr>
            <w:r w:rsidRPr="00EA582F">
              <w:rPr>
                <w:rFonts w:cs="Arial"/>
                <w:sz w:val="20"/>
              </w:rPr>
              <w:t>5</w:t>
            </w:r>
          </w:p>
        </w:tc>
        <w:tc>
          <w:tcPr>
            <w:tcW w:w="1710" w:type="dxa"/>
            <w:tcBorders>
              <w:bottom w:val="single" w:sz="4" w:space="0" w:color="auto"/>
            </w:tcBorders>
          </w:tcPr>
          <w:p w:rsidR="00A9366E" w:rsidRDefault="00A9366E" w:rsidP="00A416B0">
            <w:pPr>
              <w:pStyle w:val="TableBullet"/>
              <w:numPr>
                <w:ilvl w:val="0"/>
                <w:numId w:val="0"/>
              </w:numPr>
              <w:ind w:left="162"/>
              <w:jc w:val="center"/>
              <w:rPr>
                <w:rFonts w:cs="Arial"/>
                <w:sz w:val="20"/>
              </w:rPr>
            </w:pPr>
            <w:proofErr w:type="spellStart"/>
            <w:r>
              <w:rPr>
                <w:rFonts w:cs="Arial"/>
                <w:sz w:val="20"/>
              </w:rPr>
              <w:t>eCIFM</w:t>
            </w:r>
            <w:proofErr w:type="spellEnd"/>
            <w:r>
              <w:rPr>
                <w:rFonts w:cs="Arial"/>
                <w:sz w:val="20"/>
              </w:rPr>
              <w:t xml:space="preserve"> Solutions, Inc</w:t>
            </w:r>
          </w:p>
        </w:tc>
        <w:tc>
          <w:tcPr>
            <w:tcW w:w="1890" w:type="dxa"/>
            <w:tcBorders>
              <w:bottom w:val="single" w:sz="4" w:space="0" w:color="auto"/>
            </w:tcBorders>
            <w:shd w:val="clear" w:color="auto" w:fill="auto"/>
          </w:tcPr>
          <w:p w:rsidR="00A9366E" w:rsidRPr="00EA582F" w:rsidRDefault="00A9366E" w:rsidP="00DF063E">
            <w:pPr>
              <w:autoSpaceDE w:val="0"/>
              <w:autoSpaceDN w:val="0"/>
              <w:adjustRightInd w:val="0"/>
              <w:spacing w:before="60" w:after="60"/>
              <w:jc w:val="center"/>
              <w:rPr>
                <w:rFonts w:ascii="Verdana" w:hAnsi="Verdana"/>
                <w:lang w:val="en-GB"/>
              </w:rPr>
            </w:pPr>
            <w:r>
              <w:rPr>
                <w:rFonts w:ascii="Verdana" w:hAnsi="Verdana"/>
                <w:lang w:val="en-GB"/>
              </w:rPr>
              <w:t>Section 1.0 General Information</w:t>
            </w:r>
          </w:p>
        </w:tc>
        <w:tc>
          <w:tcPr>
            <w:tcW w:w="4860" w:type="dxa"/>
            <w:tcBorders>
              <w:bottom w:val="single" w:sz="4" w:space="0" w:color="auto"/>
            </w:tcBorders>
          </w:tcPr>
          <w:p w:rsidR="00A9366E" w:rsidRPr="00EA582F" w:rsidRDefault="00A9366E" w:rsidP="0019659E">
            <w:pPr>
              <w:autoSpaceDE w:val="0"/>
              <w:autoSpaceDN w:val="0"/>
              <w:adjustRightInd w:val="0"/>
              <w:spacing w:before="60" w:after="60"/>
              <w:jc w:val="center"/>
              <w:rPr>
                <w:rFonts w:ascii="Verdana" w:hAnsi="Verdana"/>
                <w:lang w:val="en-GB"/>
              </w:rPr>
            </w:pPr>
            <w:r>
              <w:rPr>
                <w:rFonts w:ascii="Verdana" w:hAnsi="Verdana"/>
                <w:lang w:val="en-GB"/>
              </w:rPr>
              <w:t xml:space="preserve">AOC manages 530 buildings.  How many square feet </w:t>
            </w:r>
            <w:proofErr w:type="gramStart"/>
            <w:r>
              <w:rPr>
                <w:rFonts w:ascii="Verdana" w:hAnsi="Verdana"/>
                <w:lang w:val="en-GB"/>
              </w:rPr>
              <w:t>does</w:t>
            </w:r>
            <w:proofErr w:type="gramEnd"/>
            <w:r>
              <w:rPr>
                <w:rFonts w:ascii="Verdana" w:hAnsi="Verdana"/>
                <w:lang w:val="en-GB"/>
              </w:rPr>
              <w:t xml:space="preserve"> this cover?</w:t>
            </w:r>
          </w:p>
        </w:tc>
        <w:tc>
          <w:tcPr>
            <w:tcW w:w="4950" w:type="dxa"/>
            <w:tcBorders>
              <w:bottom w:val="single" w:sz="4" w:space="0" w:color="auto"/>
            </w:tcBorders>
            <w:shd w:val="clear" w:color="auto" w:fill="auto"/>
          </w:tcPr>
          <w:p w:rsidR="00A9366E" w:rsidRPr="00025E7E" w:rsidRDefault="00A9366E" w:rsidP="002D4BE6">
            <w:pPr>
              <w:pStyle w:val="TableBodyText"/>
              <w:jc w:val="center"/>
              <w:rPr>
                <w:rFonts w:ascii="Calibri" w:hAnsi="Calibri"/>
                <w:color w:val="000000"/>
                <w:sz w:val="22"/>
                <w:szCs w:val="22"/>
              </w:rPr>
            </w:pPr>
            <w:r>
              <w:rPr>
                <w:rFonts w:cs="Arial"/>
                <w:sz w:val="20"/>
                <w:szCs w:val="20"/>
              </w:rPr>
              <w:t>We manage an estimated total of more than 20 million square feet.</w:t>
            </w:r>
          </w:p>
          <w:p w:rsidR="00A9366E" w:rsidRPr="00025E7E" w:rsidRDefault="00A9366E" w:rsidP="00025E7E">
            <w:pPr>
              <w:jc w:val="center"/>
              <w:rPr>
                <w:rFonts w:ascii="Calibri" w:hAnsi="Calibri"/>
                <w:color w:val="000000"/>
                <w:sz w:val="22"/>
                <w:szCs w:val="22"/>
              </w:rPr>
            </w:pPr>
          </w:p>
        </w:tc>
      </w:tr>
    </w:tbl>
    <w:p w:rsidR="00AB50E2" w:rsidRDefault="00AB50E2"/>
    <w:sectPr w:rsidR="00AB50E2" w:rsidSect="004A218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T1XJOL7mbaX3BITtWonSs7fHD4c=" w:salt="GhbViQIjHix3NDGN5MfgMw=="/>
  <w:defaultTabStop w:val="720"/>
  <w:drawingGridHorizontalSpacing w:val="100"/>
  <w:displayHorizontalDrawingGridEvery w:val="2"/>
  <w:characterSpacingControl w:val="doNotCompress"/>
  <w:compat/>
  <w:rsids>
    <w:rsidRoot w:val="004A218F"/>
    <w:rsid w:val="00025E7E"/>
    <w:rsid w:val="00032555"/>
    <w:rsid w:val="000570A5"/>
    <w:rsid w:val="00070C8F"/>
    <w:rsid w:val="0019659E"/>
    <w:rsid w:val="00253EE4"/>
    <w:rsid w:val="00280DDD"/>
    <w:rsid w:val="002D4BE6"/>
    <w:rsid w:val="002F7BFA"/>
    <w:rsid w:val="004363E7"/>
    <w:rsid w:val="00496553"/>
    <w:rsid w:val="004A218F"/>
    <w:rsid w:val="006B0BE8"/>
    <w:rsid w:val="007900FD"/>
    <w:rsid w:val="00A2523C"/>
    <w:rsid w:val="00A25E72"/>
    <w:rsid w:val="00A9366E"/>
    <w:rsid w:val="00AB50E2"/>
    <w:rsid w:val="00C82E07"/>
    <w:rsid w:val="00D80713"/>
    <w:rsid w:val="00DF063E"/>
    <w:rsid w:val="00F27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18F"/>
    <w:pPr>
      <w:spacing w:line="240" w:lineRule="auto"/>
    </w:pPr>
    <w:rPr>
      <w:rFonts w:ascii="Arial" w:eastAsia="Times New Roman" w:hAnsi="Arial" w:cs="Arial"/>
      <w:sz w:val="20"/>
      <w:szCs w:val="19"/>
      <w:lang w:bidi="ar-SA"/>
    </w:rPr>
  </w:style>
  <w:style w:type="paragraph" w:styleId="Heading1">
    <w:name w:val="heading 1"/>
    <w:basedOn w:val="Normal"/>
    <w:next w:val="Normal"/>
    <w:link w:val="Heading1Char"/>
    <w:qFormat/>
    <w:rsid w:val="000570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570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570A5"/>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570A5"/>
    <w:pPr>
      <w:spacing w:before="240" w:after="60"/>
      <w:outlineLvl w:val="5"/>
    </w:pPr>
    <w:rPr>
      <w:b/>
      <w:bCs/>
    </w:rPr>
  </w:style>
  <w:style w:type="paragraph" w:styleId="Heading7">
    <w:name w:val="heading 7"/>
    <w:basedOn w:val="Normal"/>
    <w:next w:val="Normal"/>
    <w:link w:val="Heading7Char"/>
    <w:uiPriority w:val="9"/>
    <w:semiHidden/>
    <w:unhideWhenUsed/>
    <w:qFormat/>
    <w:rsid w:val="000570A5"/>
    <w:pPr>
      <w:spacing w:before="240" w:after="60"/>
      <w:outlineLvl w:val="6"/>
    </w:pPr>
  </w:style>
  <w:style w:type="paragraph" w:styleId="Heading8">
    <w:name w:val="heading 8"/>
    <w:basedOn w:val="Normal"/>
    <w:next w:val="Normal"/>
    <w:link w:val="Heading8Char"/>
    <w:uiPriority w:val="9"/>
    <w:semiHidden/>
    <w:unhideWhenUsed/>
    <w:qFormat/>
    <w:rsid w:val="000570A5"/>
    <w:pPr>
      <w:spacing w:before="240" w:after="60"/>
      <w:outlineLvl w:val="7"/>
    </w:pPr>
    <w:rPr>
      <w:i/>
      <w:iCs/>
    </w:rPr>
  </w:style>
  <w:style w:type="paragraph" w:styleId="Heading9">
    <w:name w:val="heading 9"/>
    <w:basedOn w:val="Normal"/>
    <w:next w:val="Normal"/>
    <w:link w:val="Heading9Char"/>
    <w:uiPriority w:val="9"/>
    <w:semiHidden/>
    <w:unhideWhenUsed/>
    <w:qFormat/>
    <w:rsid w:val="000570A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570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570A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570A5"/>
    <w:rPr>
      <w:b/>
      <w:bCs/>
    </w:rPr>
  </w:style>
  <w:style w:type="character" w:customStyle="1" w:styleId="Heading7Char">
    <w:name w:val="Heading 7 Char"/>
    <w:basedOn w:val="DefaultParagraphFont"/>
    <w:link w:val="Heading7"/>
    <w:uiPriority w:val="9"/>
    <w:semiHidden/>
    <w:rsid w:val="000570A5"/>
    <w:rPr>
      <w:sz w:val="24"/>
      <w:szCs w:val="24"/>
    </w:rPr>
  </w:style>
  <w:style w:type="character" w:customStyle="1" w:styleId="Heading8Char">
    <w:name w:val="Heading 8 Char"/>
    <w:basedOn w:val="DefaultParagraphFont"/>
    <w:link w:val="Heading8"/>
    <w:uiPriority w:val="9"/>
    <w:semiHidden/>
    <w:rsid w:val="000570A5"/>
    <w:rPr>
      <w:i/>
      <w:iCs/>
      <w:sz w:val="24"/>
      <w:szCs w:val="24"/>
    </w:rPr>
  </w:style>
  <w:style w:type="character" w:customStyle="1" w:styleId="Heading9Char">
    <w:name w:val="Heading 9 Char"/>
    <w:basedOn w:val="DefaultParagraphFont"/>
    <w:link w:val="Heading9"/>
    <w:uiPriority w:val="9"/>
    <w:semiHidden/>
    <w:rsid w:val="000570A5"/>
    <w:rPr>
      <w:rFonts w:asciiTheme="majorHAnsi" w:eastAsiaTheme="majorEastAsia" w:hAnsiTheme="majorHAnsi"/>
    </w:rPr>
  </w:style>
  <w:style w:type="paragraph" w:styleId="Title">
    <w:name w:val="Title"/>
    <w:basedOn w:val="Normal"/>
    <w:next w:val="Normal"/>
    <w:link w:val="TitleChar"/>
    <w:uiPriority w:val="10"/>
    <w:qFormat/>
    <w:rsid w:val="000570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570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570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70A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570A5"/>
    <w:pPr>
      <w:outlineLvl w:val="9"/>
    </w:pPr>
  </w:style>
  <w:style w:type="paragraph" w:styleId="NormalWeb">
    <w:name w:val="Normal (Web)"/>
    <w:basedOn w:val="Normal"/>
    <w:uiPriority w:val="99"/>
    <w:rsid w:val="004A218F"/>
    <w:pPr>
      <w:spacing w:before="100" w:beforeAutospacing="1" w:after="100" w:afterAutospacing="1"/>
    </w:pPr>
    <w:rPr>
      <w:rFonts w:ascii="Times New Roman" w:hAnsi="Times New Roman" w:cs="Times New Roman"/>
      <w:sz w:val="24"/>
      <w:szCs w:val="24"/>
    </w:rPr>
  </w:style>
  <w:style w:type="paragraph" w:customStyle="1" w:styleId="TableSection">
    <w:name w:val="Table Section"/>
    <w:basedOn w:val="Normal"/>
    <w:link w:val="TableSectionChar"/>
    <w:rsid w:val="004A218F"/>
    <w:pPr>
      <w:spacing w:before="60" w:after="60"/>
    </w:pPr>
    <w:rPr>
      <w:rFonts w:ascii="Verdana" w:hAnsi="Verdana" w:cs="Times New Roman"/>
      <w:b/>
      <w:sz w:val="16"/>
      <w:szCs w:val="20"/>
    </w:rPr>
  </w:style>
  <w:style w:type="paragraph" w:customStyle="1" w:styleId="TableBodyText">
    <w:name w:val="Table Body Text"/>
    <w:basedOn w:val="Normal"/>
    <w:rsid w:val="004A218F"/>
    <w:pPr>
      <w:spacing w:before="60" w:after="60"/>
    </w:pPr>
    <w:rPr>
      <w:rFonts w:ascii="Verdana" w:hAnsi="Verdana" w:cs="Times New Roman"/>
      <w:sz w:val="16"/>
      <w:szCs w:val="16"/>
    </w:rPr>
  </w:style>
  <w:style w:type="paragraph" w:customStyle="1" w:styleId="TableTitle">
    <w:name w:val="Table Title"/>
    <w:basedOn w:val="Normal"/>
    <w:rsid w:val="004A218F"/>
    <w:pPr>
      <w:spacing w:before="60" w:after="60"/>
    </w:pPr>
    <w:rPr>
      <w:rFonts w:ascii="Verdana" w:hAnsi="Verdana" w:cs="Times New Roman"/>
      <w:b/>
      <w:color w:val="FFFFFF"/>
      <w:sz w:val="16"/>
      <w:szCs w:val="16"/>
    </w:rPr>
  </w:style>
  <w:style w:type="paragraph" w:customStyle="1" w:styleId="TableBullet">
    <w:name w:val="Table Bullet"/>
    <w:basedOn w:val="Normal"/>
    <w:rsid w:val="004A218F"/>
    <w:pPr>
      <w:numPr>
        <w:numId w:val="1"/>
      </w:numPr>
      <w:tabs>
        <w:tab w:val="clear" w:pos="360"/>
      </w:tabs>
      <w:spacing w:before="60" w:after="60"/>
      <w:ind w:left="342" w:hanging="180"/>
    </w:pPr>
    <w:rPr>
      <w:rFonts w:ascii="Verdana" w:hAnsi="Verdana" w:cs="Times New Roman"/>
      <w:color w:val="000000"/>
      <w:sz w:val="16"/>
      <w:szCs w:val="20"/>
    </w:rPr>
  </w:style>
  <w:style w:type="character" w:customStyle="1" w:styleId="TableSectionChar">
    <w:name w:val="Table Section Char"/>
    <w:basedOn w:val="DefaultParagraphFont"/>
    <w:link w:val="TableSection"/>
    <w:rsid w:val="004A218F"/>
    <w:rPr>
      <w:rFonts w:ascii="Verdana" w:eastAsia="Times New Roman" w:hAnsi="Verdana"/>
      <w:b/>
      <w:sz w:val="16"/>
      <w:szCs w:val="20"/>
      <w:lang w:bidi="ar-SA"/>
    </w:rPr>
  </w:style>
</w:styles>
</file>

<file path=word/webSettings.xml><?xml version="1.0" encoding="utf-8"?>
<w:webSettings xmlns:r="http://schemas.openxmlformats.org/officeDocument/2006/relationships" xmlns:w="http://schemas.openxmlformats.org/wordprocessingml/2006/main">
  <w:divs>
    <w:div w:id="149251854">
      <w:bodyDiv w:val="1"/>
      <w:marLeft w:val="0"/>
      <w:marRight w:val="0"/>
      <w:marTop w:val="0"/>
      <w:marBottom w:val="0"/>
      <w:divBdr>
        <w:top w:val="none" w:sz="0" w:space="0" w:color="auto"/>
        <w:left w:val="none" w:sz="0" w:space="0" w:color="auto"/>
        <w:bottom w:val="none" w:sz="0" w:space="0" w:color="auto"/>
        <w:right w:val="none" w:sz="0" w:space="0" w:color="auto"/>
      </w:divBdr>
    </w:div>
    <w:div w:id="8578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1487</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McGlynn</dc:creator>
  <cp:lastModifiedBy>John McGlynn</cp:lastModifiedBy>
  <cp:revision>3</cp:revision>
  <dcterms:created xsi:type="dcterms:W3CDTF">2012-02-28T21:00:00Z</dcterms:created>
  <dcterms:modified xsi:type="dcterms:W3CDTF">2012-02-28T22:09:00Z</dcterms:modified>
</cp:coreProperties>
</file>