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943BC" w14:textId="1258C6C9" w:rsidR="008D36CD" w:rsidRPr="009F7B86" w:rsidRDefault="009F7B86" w:rsidP="009F7B86">
      <w:pPr>
        <w:jc w:val="center"/>
        <w:rPr>
          <w:rFonts w:ascii="Times New Roman" w:hAnsi="Times New Roman"/>
          <w:b/>
          <w:sz w:val="20"/>
        </w:rPr>
      </w:pPr>
      <w:r w:rsidRPr="009F7B86">
        <w:rPr>
          <w:rFonts w:ascii="Times New Roman" w:hAnsi="Times New Roman"/>
          <w:b/>
          <w:sz w:val="20"/>
        </w:rPr>
        <w:t>ATTACHMENT 2</w:t>
      </w:r>
    </w:p>
    <w:p w14:paraId="75012EF8" w14:textId="36A05A11" w:rsidR="003A03B3" w:rsidRPr="00C314CE" w:rsidRDefault="003A03B3" w:rsidP="00517C1B">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28D89008"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xml:space="preserve">, and the term </w:t>
      </w:r>
      <w:r w:rsidRPr="00D33776">
        <w:rPr>
          <w:rFonts w:ascii="Times New Roman" w:hAnsi="Times New Roman"/>
          <w:sz w:val="20"/>
        </w:rPr>
        <w:t>“</w:t>
      </w:r>
      <w:r w:rsidR="005122CA" w:rsidRPr="00D33776">
        <w:rPr>
          <w:rFonts w:ascii="Times New Roman" w:hAnsi="Times New Roman"/>
          <w:sz w:val="20"/>
        </w:rPr>
        <w:t>JBE</w:t>
      </w:r>
      <w:r w:rsidRPr="00D33776">
        <w:rPr>
          <w:rFonts w:ascii="Times New Roman" w:hAnsi="Times New Roman"/>
          <w:sz w:val="20"/>
        </w:rPr>
        <w:t>”</w:t>
      </w:r>
      <w:r w:rsidR="0086276E" w:rsidRPr="00D33776">
        <w:rPr>
          <w:rFonts w:ascii="Times New Roman" w:hAnsi="Times New Roman"/>
          <w:sz w:val="20"/>
        </w:rPr>
        <w:t xml:space="preserve"> or “Judicial Council” or “JCC”</w:t>
      </w:r>
      <w:r w:rsidRPr="00D33776">
        <w:rPr>
          <w:rFonts w:ascii="Times New Roman" w:hAnsi="Times New Roman"/>
          <w:sz w:val="20"/>
        </w:rPr>
        <w:t xml:space="preserve"> refers to the </w:t>
      </w:r>
      <w:r w:rsidR="0086276E" w:rsidRPr="00D33776">
        <w:rPr>
          <w:rFonts w:ascii="Times New Roman" w:hAnsi="Times New Roman"/>
          <w:b/>
          <w:sz w:val="20"/>
        </w:rPr>
        <w:t>Judicial Council of California</w:t>
      </w:r>
      <w:r w:rsidRPr="00D33776">
        <w:rPr>
          <w:rFonts w:ascii="Times New Roman" w:hAnsi="Times New Roman"/>
          <w:sz w:val="20"/>
        </w:rPr>
        <w:t>.</w:t>
      </w:r>
      <w:r w:rsidRPr="006679D3">
        <w:rPr>
          <w:rFonts w:ascii="Times New Roman" w:hAnsi="Times New Roman"/>
          <w:sz w:val="20"/>
        </w:rPr>
        <w:t xml:space="preserve"> </w:t>
      </w:r>
    </w:p>
    <w:p w14:paraId="4B7BC3F0"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  </w:t>
      </w:r>
    </w:p>
    <w:p w14:paraId="6618B98F"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  </w:t>
      </w:r>
      <w:r w:rsidRPr="006679D3">
        <w:rPr>
          <w:rFonts w:ascii="Times New Roman" w:hAnsi="Times New Roman"/>
          <w:sz w:val="20"/>
        </w:rPr>
        <w:tab/>
      </w:r>
      <w:r w:rsidRPr="006679D3">
        <w:rPr>
          <w:rFonts w:ascii="Times New Roman" w:hAnsi="Times New Roman"/>
          <w:sz w:val="20"/>
        </w:rPr>
        <w:tab/>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6D744B2F" w14:textId="3CE080E9" w:rsidR="003A03B3" w:rsidRPr="006679D3" w:rsidRDefault="003A03B3" w:rsidP="003A03B3">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D33776">
        <w:rPr>
          <w:rFonts w:ascii="Times New Roman" w:hAnsi="Times New Roman"/>
          <w:b/>
          <w:sz w:val="20"/>
        </w:rPr>
        <w:t xml:space="preserve">Contract shall </w:t>
      </w:r>
      <w:r w:rsidR="00D33776" w:rsidRPr="00D33776">
        <w:rPr>
          <w:rFonts w:ascii="Times New Roman" w:hAnsi="Times New Roman"/>
          <w:b/>
          <w:sz w:val="20"/>
        </w:rPr>
        <w:t>provid</w:t>
      </w:r>
      <w:r w:rsidR="00D33776">
        <w:rPr>
          <w:rFonts w:ascii="Times New Roman" w:hAnsi="Times New Roman"/>
          <w:b/>
          <w:sz w:val="20"/>
        </w:rPr>
        <w:t>e</w:t>
      </w:r>
      <w:r w:rsidR="00D33776" w:rsidRPr="00D33776">
        <w:rPr>
          <w:rFonts w:ascii="Times New Roman" w:hAnsi="Times New Roman"/>
          <w:b/>
          <w:sz w:val="20"/>
        </w:rPr>
        <w:t xml:space="preserve"> a cloud-based, (web portal) master calendar scheduling system. An off the shelf product is desired with minimal customization if necessary.</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3B4ABA79"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 xml:space="preserve">The parties agree that this Agreement, made up of this coversheet, the appendixes listed below, </w:t>
      </w:r>
      <w:r w:rsidR="000929E9" w:rsidRPr="000929E9">
        <w:rPr>
          <w:rFonts w:ascii="Times New Roman" w:hAnsi="Times New Roman"/>
          <w:sz w:val="20"/>
        </w:rPr>
        <w:t xml:space="preserve">Contractor’s response to the Request for Proposal </w:t>
      </w:r>
      <w:r w:rsidR="000929E9" w:rsidRPr="00D33776">
        <w:rPr>
          <w:rFonts w:ascii="Times New Roman" w:hAnsi="Times New Roman"/>
          <w:sz w:val="20"/>
        </w:rPr>
        <w:t>#</w:t>
      </w:r>
      <w:r w:rsidR="00D33776" w:rsidRPr="00D33776">
        <w:rPr>
          <w:rFonts w:ascii="Times New Roman" w:hAnsi="Times New Roman"/>
          <w:sz w:val="20"/>
        </w:rPr>
        <w:t>LSS-2019-17-CD</w:t>
      </w:r>
      <w:r w:rsidR="000929E9" w:rsidRPr="000929E9">
        <w:rPr>
          <w:rFonts w:ascii="Times New Roman" w:hAnsi="Times New Roman"/>
          <w:sz w:val="20"/>
        </w:rPr>
        <w:t xml:space="preserve"> and any attachments </w:t>
      </w:r>
      <w:r w:rsidRPr="006679D3">
        <w:rPr>
          <w:rFonts w:ascii="Times New Roman" w:hAnsi="Times New Roman"/>
          <w:sz w:val="20"/>
        </w:rPr>
        <w:t>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734179A2" w14:textId="2BB0442F" w:rsidR="003A03B3" w:rsidRPr="0065272C" w:rsidRDefault="00930C41"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G – Unruh Civil Rights Act and FEHA Certification </w:t>
      </w:r>
      <w:r w:rsidRPr="0086276E">
        <w:rPr>
          <w:rFonts w:ascii="Times New Roman" w:hAnsi="Times New Roman"/>
          <w:b/>
          <w:i/>
          <w:sz w:val="20"/>
        </w:rPr>
        <w:t>[Only when entering into or renewing a contract $100,000 or more]</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60"/>
        <w:gridCol w:w="4620"/>
      </w:tblGrid>
      <w:tr w:rsidR="003A03B3" w:rsidRPr="006679D3" w14:paraId="0A1C1ABA" w14:textId="77777777" w:rsidTr="00B860B1">
        <w:trPr>
          <w:trHeight w:hRule="exact" w:val="495"/>
        </w:trPr>
        <w:tc>
          <w:tcPr>
            <w:tcW w:w="546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62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B860B1">
        <w:trPr>
          <w:trHeight w:hRule="exact" w:val="110"/>
        </w:trPr>
        <w:tc>
          <w:tcPr>
            <w:tcW w:w="546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62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B860B1">
        <w:trPr>
          <w:trHeight w:hRule="exact" w:val="1359"/>
        </w:trPr>
        <w:tc>
          <w:tcPr>
            <w:tcW w:w="546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15D6EB47" w:rsidR="003A03B3" w:rsidRPr="006679D3" w:rsidRDefault="00A4087E" w:rsidP="0065272C">
            <w:pPr>
              <w:tabs>
                <w:tab w:val="left" w:pos="3600"/>
              </w:tabs>
              <w:rPr>
                <w:rFonts w:ascii="Times New Roman" w:hAnsi="Times New Roman"/>
                <w:sz w:val="18"/>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2EFC8BB0" wp14:editId="564CFE52">
                      <wp:simplePos x="0" y="0"/>
                      <wp:positionH relativeFrom="column">
                        <wp:posOffset>1390650</wp:posOffset>
                      </wp:positionH>
                      <wp:positionV relativeFrom="paragraph">
                        <wp:posOffset>374650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F76E247" w14:textId="77777777" w:rsidR="003D42C0" w:rsidRPr="00FB4888" w:rsidRDefault="003D42C0" w:rsidP="00A4087E">
                                  <w:pPr>
                                    <w:spacing w:before="360"/>
                                    <w:jc w:val="center"/>
                                    <w:rPr>
                                      <w:b/>
                                      <w:smallCaps/>
                                      <w:sz w:val="48"/>
                                    </w:rPr>
                                  </w:pPr>
                                  <w:permStart w:id="44001657" w:edGrp="everyone"/>
                                  <w:r w:rsidRPr="00631BBB">
                                    <w:rPr>
                                      <w:b/>
                                      <w:smallCaps/>
                                      <w:sz w:val="48"/>
                                    </w:rPr>
                                    <w:t>Sample Only – Do Not Sign</w:t>
                                  </w:r>
                                  <w:permEnd w:id="440016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C8BB0" id="Rectangle 2" o:spid="_x0000_s1026" style="position:absolute;margin-left:109.5pt;margin-top:29.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" strokecolor="#fabf8f" strokeweight="1pt">
                      <v:fill color2="#fbd4b4" focus="100%" type="gradient"/>
                      <v:shadow on="t" color="#974706" opacity=".5" offset="1pt"/>
                      <v:textbox>
                        <w:txbxContent>
                          <w:p w14:paraId="3F76E247" w14:textId="77777777" w:rsidR="003D42C0" w:rsidRPr="00FB4888" w:rsidRDefault="003D42C0" w:rsidP="00A4087E">
                            <w:pPr>
                              <w:spacing w:before="360"/>
                              <w:jc w:val="center"/>
                              <w:rPr>
                                <w:b/>
                                <w:smallCaps/>
                                <w:sz w:val="48"/>
                              </w:rPr>
                            </w:pPr>
                            <w:permStart w:id="44001657" w:edGrp="everyone"/>
                            <w:r w:rsidRPr="00631BBB">
                              <w:rPr>
                                <w:b/>
                                <w:smallCaps/>
                                <w:sz w:val="48"/>
                              </w:rPr>
                              <w:t>Sample Only – Do Not Sign</w:t>
                            </w:r>
                            <w:permEnd w:id="44001657"/>
                          </w:p>
                        </w:txbxContent>
                      </v:textbox>
                    </v:rect>
                  </w:pict>
                </mc:Fallback>
              </mc:AlternateContent>
            </w:r>
            <w:r w:rsidR="003A03B3" w:rsidRPr="006679D3">
              <w:rPr>
                <w:rFonts w:ascii="Times New Roman" w:hAnsi="Times New Roman"/>
                <w:b/>
                <w:sz w:val="20"/>
              </w:rPr>
              <w:t xml:space="preserve"> </w:t>
            </w:r>
            <w:r w:rsidR="0086276E" w:rsidRPr="0086276E">
              <w:rPr>
                <w:rFonts w:ascii="Times New Roman" w:hAnsi="Times New Roman"/>
                <w:b/>
                <w:sz w:val="20"/>
              </w:rPr>
              <w:t>The Judicial Council of California</w:t>
            </w:r>
          </w:p>
        </w:tc>
        <w:tc>
          <w:tcPr>
            <w:tcW w:w="4620" w:type="dxa"/>
            <w:tcBorders>
              <w:top w:val="nil"/>
              <w:left w:val="single" w:sz="8" w:space="0" w:color="auto"/>
              <w:bottom w:val="single" w:sz="8" w:space="0" w:color="auto"/>
              <w:right w:val="single" w:sz="8" w:space="0" w:color="auto"/>
            </w:tcBorders>
          </w:tcPr>
          <w:p w14:paraId="2CF3DB0E" w14:textId="2A84A59D"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w:t>
            </w:r>
            <w:proofErr w:type="gramStart"/>
            <w:r w:rsidR="0065272C">
              <w:rPr>
                <w:rFonts w:ascii="Times New Roman" w:hAnsi="Times New Roman"/>
                <w:i/>
                <w:sz w:val="14"/>
              </w:rPr>
              <w:t>is  organized</w:t>
            </w:r>
            <w:proofErr w:type="gramEnd"/>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w:t>
            </w:r>
            <w:proofErr w:type="spellStart"/>
            <w:r w:rsidRPr="006679D3">
              <w:rPr>
                <w:rFonts w:ascii="Times New Roman" w:hAnsi="Times New Roman"/>
                <w:color w:val="0000FF"/>
              </w:rPr>
              <w:t>Ktr</w:t>
            </w:r>
            <w:proofErr w:type="spellEnd"/>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B860B1">
        <w:trPr>
          <w:trHeight w:hRule="exact" w:val="100"/>
        </w:trPr>
        <w:tc>
          <w:tcPr>
            <w:tcW w:w="5460" w:type="dxa"/>
            <w:tcBorders>
              <w:top w:val="single" w:sz="8" w:space="0" w:color="auto"/>
              <w:left w:val="single" w:sz="8" w:space="0" w:color="auto"/>
              <w:bottom w:val="nil"/>
              <w:right w:val="single" w:sz="8" w:space="0" w:color="auto"/>
            </w:tcBorders>
          </w:tcPr>
          <w:p w14:paraId="453D664A" w14:textId="304776FC" w:rsidR="003A03B3" w:rsidRPr="006679D3" w:rsidRDefault="003A03B3" w:rsidP="009A2559">
            <w:pPr>
              <w:spacing w:before="20"/>
              <w:rPr>
                <w:rFonts w:ascii="Times New Roman" w:hAnsi="Times New Roman"/>
                <w:sz w:val="14"/>
              </w:rPr>
            </w:pPr>
          </w:p>
        </w:tc>
        <w:tc>
          <w:tcPr>
            <w:tcW w:w="462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B860B1">
        <w:trPr>
          <w:trHeight w:hRule="exact" w:val="630"/>
        </w:trPr>
        <w:tc>
          <w:tcPr>
            <w:tcW w:w="5460" w:type="dxa"/>
            <w:tcBorders>
              <w:top w:val="nil"/>
              <w:left w:val="single" w:sz="8" w:space="0" w:color="auto"/>
              <w:bottom w:val="single" w:sz="8" w:space="0" w:color="auto"/>
              <w:right w:val="single" w:sz="8" w:space="0" w:color="auto"/>
            </w:tcBorders>
          </w:tcPr>
          <w:p w14:paraId="2C105DA1" w14:textId="66F9BD10"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r w:rsidR="00A4087E" w:rsidRPr="00E219B4">
              <w:rPr>
                <w:rFonts w:eastAsia="Times New Roman"/>
                <w:noProof/>
                <w:sz w:val="14"/>
              </w:rPr>
              <w:t xml:space="preserve"> </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62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B860B1">
        <w:trPr>
          <w:trHeight w:hRule="exact" w:val="100"/>
        </w:trPr>
        <w:tc>
          <w:tcPr>
            <w:tcW w:w="546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62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B860B1">
        <w:trPr>
          <w:trHeight w:hRule="exact" w:val="627"/>
        </w:trPr>
        <w:tc>
          <w:tcPr>
            <w:tcW w:w="546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6E9D5E4C" w:rsidR="003A03B3" w:rsidRPr="006679D3" w:rsidRDefault="0086276E" w:rsidP="009A2559">
            <w:pPr>
              <w:tabs>
                <w:tab w:val="left" w:pos="3600"/>
              </w:tabs>
              <w:rPr>
                <w:rFonts w:ascii="Times New Roman" w:hAnsi="Times New Roman"/>
                <w:sz w:val="20"/>
              </w:rPr>
            </w:pPr>
            <w:r>
              <w:rPr>
                <w:rFonts w:ascii="Times New Roman" w:hAnsi="Times New Roman"/>
                <w:b/>
                <w:sz w:val="20"/>
                <w:highlight w:val="yellow"/>
              </w:rPr>
              <w:t xml:space="preserve"> Brian Walsh, Supervisor, Contracts</w:t>
            </w:r>
          </w:p>
        </w:tc>
        <w:tc>
          <w:tcPr>
            <w:tcW w:w="462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B860B1">
        <w:trPr>
          <w:trHeight w:hRule="exact" w:val="627"/>
        </w:trPr>
        <w:tc>
          <w:tcPr>
            <w:tcW w:w="546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62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B860B1">
        <w:trPr>
          <w:trHeight w:hRule="exact" w:val="100"/>
        </w:trPr>
        <w:tc>
          <w:tcPr>
            <w:tcW w:w="546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62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B860B1">
        <w:trPr>
          <w:trHeight w:hRule="exact" w:val="1512"/>
        </w:trPr>
        <w:tc>
          <w:tcPr>
            <w:tcW w:w="546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5C7C8FD9" w14:textId="77777777" w:rsidR="0086276E" w:rsidRPr="00A6760F" w:rsidRDefault="0086276E" w:rsidP="0086276E">
            <w:pPr>
              <w:tabs>
                <w:tab w:val="left" w:pos="3600"/>
              </w:tabs>
              <w:rPr>
                <w:rFonts w:ascii="Times New Roman" w:hAnsi="Times New Roman"/>
                <w:b/>
                <w:sz w:val="20"/>
              </w:rPr>
            </w:pPr>
            <w:r w:rsidRPr="00A6760F">
              <w:rPr>
                <w:rFonts w:ascii="Times New Roman" w:hAnsi="Times New Roman"/>
                <w:b/>
                <w:sz w:val="20"/>
              </w:rPr>
              <w:t>Attn: Procurement</w:t>
            </w:r>
          </w:p>
          <w:p w14:paraId="31A76A06" w14:textId="77777777" w:rsidR="0086276E" w:rsidRPr="00A6760F" w:rsidRDefault="0086276E" w:rsidP="0086276E">
            <w:pPr>
              <w:tabs>
                <w:tab w:val="left" w:pos="3600"/>
              </w:tabs>
              <w:rPr>
                <w:rFonts w:ascii="Times New Roman" w:hAnsi="Times New Roman"/>
                <w:b/>
                <w:sz w:val="20"/>
              </w:rPr>
            </w:pPr>
            <w:r w:rsidRPr="00A6760F">
              <w:rPr>
                <w:rFonts w:ascii="Times New Roman" w:hAnsi="Times New Roman"/>
                <w:b/>
                <w:sz w:val="20"/>
              </w:rPr>
              <w:t>Branch Accounting and Procurement | Administrative Division</w:t>
            </w:r>
          </w:p>
          <w:p w14:paraId="7E9B3B1F" w14:textId="77777777" w:rsidR="0086276E" w:rsidRPr="00A6760F" w:rsidRDefault="0086276E" w:rsidP="0086276E">
            <w:pPr>
              <w:tabs>
                <w:tab w:val="left" w:pos="3600"/>
              </w:tabs>
              <w:rPr>
                <w:rFonts w:ascii="Times New Roman" w:hAnsi="Times New Roman"/>
                <w:b/>
                <w:sz w:val="20"/>
              </w:rPr>
            </w:pPr>
            <w:r w:rsidRPr="00A6760F">
              <w:rPr>
                <w:rFonts w:ascii="Times New Roman" w:hAnsi="Times New Roman"/>
                <w:b/>
                <w:sz w:val="20"/>
              </w:rPr>
              <w:t>455 Golden Gate Avenue, 6th Floor</w:t>
            </w:r>
          </w:p>
          <w:p w14:paraId="34E78D74" w14:textId="24381763" w:rsidR="003A03B3" w:rsidRPr="006679D3" w:rsidRDefault="0086276E" w:rsidP="0086276E">
            <w:pPr>
              <w:tabs>
                <w:tab w:val="left" w:pos="3600"/>
              </w:tabs>
              <w:spacing w:line="240" w:lineRule="auto"/>
              <w:rPr>
                <w:rFonts w:ascii="Times New Roman" w:hAnsi="Times New Roman"/>
                <w:sz w:val="20"/>
              </w:rPr>
            </w:pPr>
            <w:r w:rsidRPr="00A6760F">
              <w:rPr>
                <w:rFonts w:ascii="Times New Roman" w:hAnsi="Times New Roman"/>
                <w:b/>
                <w:sz w:val="20"/>
              </w:rPr>
              <w:t>San Francisco, CA 94102</w:t>
            </w:r>
          </w:p>
        </w:tc>
        <w:tc>
          <w:tcPr>
            <w:tcW w:w="462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footerReference w:type="default" r:id="rId9"/>
          <w:pgSz w:w="12240" w:h="15840"/>
          <w:pgMar w:top="1152" w:right="1440" w:bottom="1296" w:left="1440" w:header="720" w:footer="720" w:gutter="0"/>
          <w:pgNumType w:start="1"/>
          <w:cols w:space="720"/>
          <w:docGrid w:linePitch="360"/>
        </w:sectPr>
      </w:pPr>
    </w:p>
    <w:p w14:paraId="28A42CFB" w14:textId="77777777" w:rsidR="00B01C86" w:rsidRPr="008A758B" w:rsidRDefault="00F6190E" w:rsidP="00D549BA">
      <w:pPr>
        <w:jc w:val="center"/>
        <w:rPr>
          <w:rFonts w:ascii="Times New Roman" w:hAnsi="Times New Roman"/>
          <w:b/>
          <w:sz w:val="20"/>
          <w:szCs w:val="20"/>
          <w:u w:val="single"/>
        </w:rPr>
      </w:pPr>
      <w:bookmarkStart w:id="0" w:name="_Ref43360594"/>
      <w:r w:rsidRPr="008A758B">
        <w:rPr>
          <w:rFonts w:ascii="Times New Roman" w:hAnsi="Times New Roman"/>
          <w:b/>
          <w:sz w:val="20"/>
          <w:szCs w:val="20"/>
          <w:u w:val="single"/>
        </w:rPr>
        <w:lastRenderedPageBreak/>
        <w:t xml:space="preserve">APPENDIX </w:t>
      </w:r>
      <w:r w:rsidR="00CC1644" w:rsidRPr="008A758B">
        <w:rPr>
          <w:rFonts w:ascii="Times New Roman" w:hAnsi="Times New Roman"/>
          <w:b/>
          <w:sz w:val="20"/>
          <w:szCs w:val="20"/>
          <w:u w:val="single"/>
        </w:rPr>
        <w:t>A</w:t>
      </w:r>
      <w:r w:rsidR="00AC28B1" w:rsidRPr="008A758B">
        <w:rPr>
          <w:rFonts w:ascii="Times New Roman" w:hAnsi="Times New Roman"/>
          <w:b/>
          <w:sz w:val="20"/>
          <w:szCs w:val="20"/>
          <w:u w:val="single"/>
        </w:rPr>
        <w:t xml:space="preserve">: </w:t>
      </w:r>
      <w:r w:rsidR="00CC1644" w:rsidRPr="008A758B">
        <w:rPr>
          <w:rFonts w:ascii="Times New Roman" w:hAnsi="Times New Roman"/>
          <w:b/>
          <w:sz w:val="20"/>
          <w:szCs w:val="20"/>
        </w:rPr>
        <w:t>Statement of Work</w:t>
      </w:r>
    </w:p>
    <w:p w14:paraId="666D7887" w14:textId="77777777" w:rsidR="005B2DCA" w:rsidRPr="008A758B" w:rsidRDefault="00542AB7" w:rsidP="002432A3">
      <w:pPr>
        <w:spacing w:after="120" w:line="240" w:lineRule="auto"/>
        <w:rPr>
          <w:rFonts w:ascii="Times New Roman" w:hAnsi="Times New Roman"/>
          <w:color w:val="000000"/>
          <w:sz w:val="20"/>
          <w:szCs w:val="20"/>
          <w:lang w:val="en-CA"/>
        </w:rPr>
      </w:pPr>
      <w:r w:rsidRPr="008A758B">
        <w:rPr>
          <w:rFonts w:ascii="Times New Roman" w:hAnsi="Times New Roman"/>
          <w:color w:val="000000"/>
          <w:sz w:val="20"/>
          <w:szCs w:val="20"/>
          <w:lang w:val="en-CA"/>
        </w:rPr>
        <w:t>This Statement of Work</w:t>
      </w:r>
      <w:r w:rsidR="00D549BA" w:rsidRPr="008A758B">
        <w:rPr>
          <w:rFonts w:ascii="Times New Roman" w:hAnsi="Times New Roman"/>
          <w:color w:val="000000"/>
          <w:sz w:val="20"/>
          <w:szCs w:val="20"/>
          <w:lang w:val="en-CA"/>
        </w:rPr>
        <w:t xml:space="preserve"> </w:t>
      </w:r>
      <w:r w:rsidR="00B01C86" w:rsidRPr="008A758B">
        <w:rPr>
          <w:rFonts w:ascii="Times New Roman" w:hAnsi="Times New Roman"/>
          <w:color w:val="000000"/>
          <w:sz w:val="20"/>
          <w:szCs w:val="20"/>
          <w:lang w:val="en-CA"/>
        </w:rPr>
        <w:t>is subject to the Agreement between Contractor an</w:t>
      </w:r>
      <w:r w:rsidRPr="008A758B">
        <w:rPr>
          <w:rFonts w:ascii="Times New Roman" w:hAnsi="Times New Roman"/>
          <w:color w:val="000000"/>
          <w:sz w:val="20"/>
          <w:szCs w:val="20"/>
          <w:lang w:val="en-CA"/>
        </w:rPr>
        <w:t>d the JBE. By executing this Statement of Work</w:t>
      </w:r>
      <w:r w:rsidR="00B01C86" w:rsidRPr="008A758B">
        <w:rPr>
          <w:rFonts w:ascii="Times New Roman" w:hAnsi="Times New Roman"/>
          <w:color w:val="000000"/>
          <w:sz w:val="20"/>
          <w:szCs w:val="20"/>
          <w:lang w:val="en-CA"/>
        </w:rPr>
        <w:t xml:space="preserve">, the </w:t>
      </w:r>
      <w:r w:rsidR="00881761" w:rsidRPr="008A758B">
        <w:rPr>
          <w:rFonts w:ascii="Times New Roman" w:hAnsi="Times New Roman"/>
          <w:color w:val="000000"/>
          <w:sz w:val="20"/>
          <w:szCs w:val="20"/>
          <w:lang w:val="en-CA"/>
        </w:rPr>
        <w:t>P</w:t>
      </w:r>
      <w:r w:rsidR="00B01C86" w:rsidRPr="008A758B">
        <w:rPr>
          <w:rFonts w:ascii="Times New Roman" w:hAnsi="Times New Roman"/>
          <w:color w:val="000000"/>
          <w:sz w:val="20"/>
          <w:szCs w:val="20"/>
          <w:lang w:val="en-CA"/>
        </w:rPr>
        <w:t xml:space="preserve">arties agree to be bound by the terms and conditions set out in the Agreement with respect to the </w:t>
      </w:r>
      <w:r w:rsidR="007B5A52" w:rsidRPr="008A758B">
        <w:rPr>
          <w:rFonts w:ascii="Times New Roman" w:hAnsi="Times New Roman"/>
          <w:color w:val="000000"/>
          <w:sz w:val="20"/>
          <w:szCs w:val="20"/>
          <w:lang w:val="en-CA"/>
        </w:rPr>
        <w:t>Work</w:t>
      </w:r>
      <w:r w:rsidR="00B01C86" w:rsidRPr="008A758B">
        <w:rPr>
          <w:rFonts w:ascii="Times New Roman" w:hAnsi="Times New Roman"/>
          <w:color w:val="000000"/>
          <w:sz w:val="20"/>
          <w:szCs w:val="20"/>
          <w:lang w:val="en-CA"/>
        </w:rPr>
        <w:t xml:space="preserve"> to be </w:t>
      </w:r>
      <w:r w:rsidR="002A55F9" w:rsidRPr="008A758B">
        <w:rPr>
          <w:rFonts w:ascii="Times New Roman" w:hAnsi="Times New Roman"/>
          <w:color w:val="000000"/>
          <w:sz w:val="20"/>
          <w:szCs w:val="20"/>
          <w:lang w:val="en-CA"/>
        </w:rPr>
        <w:t xml:space="preserve">provided </w:t>
      </w:r>
      <w:r w:rsidRPr="008A758B">
        <w:rPr>
          <w:rFonts w:ascii="Times New Roman" w:hAnsi="Times New Roman"/>
          <w:color w:val="000000"/>
          <w:sz w:val="20"/>
          <w:szCs w:val="20"/>
          <w:lang w:val="en-CA"/>
        </w:rPr>
        <w:t>under this Statement of Work</w:t>
      </w:r>
      <w:r w:rsidR="00B01C86" w:rsidRPr="008A758B">
        <w:rPr>
          <w:rFonts w:ascii="Times New Roman" w:hAnsi="Times New Roman"/>
          <w:color w:val="000000"/>
          <w:sz w:val="20"/>
          <w:szCs w:val="20"/>
          <w:lang w:val="en-CA"/>
        </w:rPr>
        <w:t>.</w:t>
      </w:r>
      <w:r w:rsidR="00B01C86" w:rsidRPr="008A758B">
        <w:rPr>
          <w:rFonts w:ascii="Times New Roman" w:hAnsi="Times New Roman"/>
          <w:sz w:val="20"/>
          <w:szCs w:val="20"/>
          <w:lang w:val="en-CA"/>
        </w:rPr>
        <w:t xml:space="preserve"> </w:t>
      </w:r>
    </w:p>
    <w:p w14:paraId="10B5CF5A" w14:textId="77777777" w:rsidR="00B01C86" w:rsidRPr="008A758B" w:rsidRDefault="00B01C86" w:rsidP="000114CB">
      <w:pPr>
        <w:tabs>
          <w:tab w:val="left" w:pos="360"/>
        </w:tabs>
        <w:spacing w:line="240" w:lineRule="auto"/>
        <w:rPr>
          <w:rFonts w:ascii="Times New Roman" w:hAnsi="Times New Roman"/>
          <w:b/>
          <w:sz w:val="20"/>
          <w:szCs w:val="20"/>
          <w:lang w:val="en-CA"/>
        </w:rPr>
      </w:pPr>
      <w:r w:rsidRPr="008A758B">
        <w:rPr>
          <w:rFonts w:ascii="Times New Roman" w:hAnsi="Times New Roman"/>
          <w:b/>
          <w:sz w:val="20"/>
          <w:szCs w:val="20"/>
          <w:lang w:val="en-CA"/>
        </w:rPr>
        <w:t>1.</w:t>
      </w:r>
      <w:r w:rsidRPr="008A758B">
        <w:rPr>
          <w:rFonts w:ascii="Times New Roman" w:hAnsi="Times New Roman"/>
          <w:b/>
          <w:sz w:val="20"/>
          <w:szCs w:val="20"/>
          <w:lang w:val="en-CA"/>
        </w:rPr>
        <w:tab/>
      </w:r>
      <w:r w:rsidRPr="008A758B">
        <w:rPr>
          <w:rFonts w:ascii="Times New Roman" w:hAnsi="Times New Roman"/>
          <w:b/>
          <w:sz w:val="20"/>
          <w:szCs w:val="20"/>
          <w:u w:val="single"/>
          <w:lang w:val="en-CA"/>
        </w:rPr>
        <w:t>Term of this Statement of Work</w:t>
      </w:r>
      <w:r w:rsidRPr="008A758B">
        <w:rPr>
          <w:rFonts w:ascii="Times New Roman" w:hAnsi="Times New Roman"/>
          <w:b/>
          <w:sz w:val="20"/>
          <w:szCs w:val="20"/>
          <w:lang w:val="en-CA"/>
        </w:rPr>
        <w:t>.</w:t>
      </w:r>
    </w:p>
    <w:p w14:paraId="29E07049" w14:textId="796E2F36" w:rsidR="005B2DCA" w:rsidRPr="008A758B" w:rsidRDefault="00B01C86" w:rsidP="002432A3">
      <w:pPr>
        <w:spacing w:before="120" w:after="120" w:line="240" w:lineRule="auto"/>
        <w:rPr>
          <w:rFonts w:ascii="Times New Roman" w:hAnsi="Times New Roman"/>
          <w:color w:val="000000"/>
          <w:sz w:val="20"/>
          <w:szCs w:val="20"/>
          <w:lang w:val="en-CA"/>
        </w:rPr>
      </w:pPr>
      <w:r w:rsidRPr="008A758B">
        <w:rPr>
          <w:rFonts w:ascii="Times New Roman" w:hAnsi="Times New Roman"/>
          <w:color w:val="000000"/>
          <w:sz w:val="20"/>
          <w:szCs w:val="20"/>
          <w:lang w:val="en-CA"/>
        </w:rPr>
        <w:t xml:space="preserve">The term of this Statement of Work will commence on </w:t>
      </w:r>
      <w:r w:rsidRPr="00563C6E">
        <w:rPr>
          <w:rFonts w:ascii="Times New Roman" w:hAnsi="Times New Roman"/>
          <w:color w:val="000000"/>
          <w:sz w:val="20"/>
          <w:szCs w:val="20"/>
          <w:lang w:val="en-CA"/>
        </w:rPr>
        <w:t>[</w:t>
      </w:r>
      <w:r w:rsidR="003664F9" w:rsidRPr="00563C6E">
        <w:rPr>
          <w:rFonts w:ascii="Times New Roman" w:hAnsi="Times New Roman"/>
          <w:b/>
          <w:color w:val="000000"/>
          <w:sz w:val="20"/>
          <w:szCs w:val="20"/>
          <w:highlight w:val="yellow"/>
          <w:lang w:val="en-CA"/>
        </w:rPr>
        <w:t>June 1, 2020</w:t>
      </w:r>
      <w:r w:rsidRPr="00563C6E">
        <w:rPr>
          <w:rFonts w:ascii="Times New Roman" w:hAnsi="Times New Roman"/>
          <w:color w:val="000000"/>
          <w:sz w:val="20"/>
          <w:szCs w:val="20"/>
          <w:lang w:val="en-CA"/>
        </w:rPr>
        <w:t>] (the “</w:t>
      </w:r>
      <w:r w:rsidR="0044395C" w:rsidRPr="00563C6E">
        <w:rPr>
          <w:rFonts w:ascii="Times New Roman" w:hAnsi="Times New Roman"/>
          <w:color w:val="000000"/>
          <w:sz w:val="20"/>
          <w:szCs w:val="20"/>
          <w:lang w:val="en-CA"/>
        </w:rPr>
        <w:t xml:space="preserve">SOW </w:t>
      </w:r>
      <w:r w:rsidRPr="00563C6E">
        <w:rPr>
          <w:rFonts w:ascii="Times New Roman" w:hAnsi="Times New Roman"/>
          <w:color w:val="000000"/>
          <w:sz w:val="20"/>
          <w:szCs w:val="20"/>
          <w:lang w:val="en-CA"/>
        </w:rPr>
        <w:t>Effective Date”) and will continue until [</w:t>
      </w:r>
      <w:r w:rsidR="003664F9" w:rsidRPr="00563C6E">
        <w:rPr>
          <w:rFonts w:ascii="Times New Roman" w:hAnsi="Times New Roman"/>
          <w:b/>
          <w:color w:val="000000"/>
          <w:sz w:val="20"/>
          <w:szCs w:val="20"/>
          <w:highlight w:val="yellow"/>
          <w:lang w:val="en-CA"/>
        </w:rPr>
        <w:t>May 31, 2023 with additional annual service renewals in one</w:t>
      </w:r>
      <w:r w:rsidR="004F22E6" w:rsidRPr="00563C6E">
        <w:rPr>
          <w:rFonts w:ascii="Times New Roman" w:hAnsi="Times New Roman"/>
          <w:b/>
          <w:color w:val="000000"/>
          <w:sz w:val="20"/>
          <w:szCs w:val="20"/>
          <w:highlight w:val="yellow"/>
          <w:lang w:val="en-CA"/>
        </w:rPr>
        <w:t xml:space="preserve"> </w:t>
      </w:r>
      <w:r w:rsidR="003664F9" w:rsidRPr="00563C6E">
        <w:rPr>
          <w:rFonts w:ascii="Times New Roman" w:hAnsi="Times New Roman"/>
          <w:b/>
          <w:color w:val="000000"/>
          <w:sz w:val="20"/>
          <w:szCs w:val="20"/>
          <w:highlight w:val="yellow"/>
          <w:lang w:val="en-CA"/>
        </w:rPr>
        <w:t>(1) year increments for a maximum of seven (7) option terms</w:t>
      </w:r>
      <w:r w:rsidR="004F22E6" w:rsidRPr="00563C6E">
        <w:rPr>
          <w:rFonts w:ascii="Times New Roman" w:hAnsi="Times New Roman"/>
          <w:b/>
          <w:color w:val="000000"/>
          <w:sz w:val="20"/>
          <w:szCs w:val="20"/>
          <w:highlight w:val="yellow"/>
          <w:lang w:val="en-CA"/>
        </w:rPr>
        <w:t>.  Service renewals will be at the sole discretion of the Judicial Council and will be exercised upon satisfactory performance during the preceding term.]</w:t>
      </w:r>
      <w:r w:rsidR="004F22E6">
        <w:rPr>
          <w:rFonts w:ascii="Times New Roman" w:hAnsi="Times New Roman"/>
          <w:b/>
          <w:i/>
          <w:color w:val="000000"/>
          <w:sz w:val="20"/>
          <w:szCs w:val="20"/>
          <w:highlight w:val="yellow"/>
          <w:lang w:val="en-CA"/>
        </w:rPr>
        <w:t xml:space="preserve">  </w:t>
      </w:r>
      <w:r w:rsidRPr="008A758B">
        <w:rPr>
          <w:rFonts w:ascii="Times New Roman" w:hAnsi="Times New Roman"/>
          <w:color w:val="000000"/>
          <w:sz w:val="20"/>
          <w:szCs w:val="20"/>
          <w:lang w:val="en-CA"/>
        </w:rPr>
        <w:t xml:space="preserve">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8A758B" w:rsidRDefault="00B01C86" w:rsidP="000114CB">
      <w:pPr>
        <w:numPr>
          <w:ilvl w:val="12"/>
          <w:numId w:val="0"/>
        </w:numPr>
        <w:tabs>
          <w:tab w:val="left" w:pos="360"/>
        </w:tabs>
        <w:spacing w:line="240" w:lineRule="auto"/>
        <w:rPr>
          <w:rFonts w:ascii="Times New Roman" w:hAnsi="Times New Roman"/>
          <w:b/>
          <w:sz w:val="20"/>
          <w:szCs w:val="20"/>
          <w:lang w:val="en-CA"/>
        </w:rPr>
      </w:pPr>
      <w:r w:rsidRPr="008A758B">
        <w:rPr>
          <w:rFonts w:ascii="Times New Roman" w:hAnsi="Times New Roman"/>
          <w:b/>
          <w:sz w:val="20"/>
          <w:szCs w:val="20"/>
          <w:lang w:val="en-CA"/>
        </w:rPr>
        <w:t>2.</w:t>
      </w:r>
      <w:r w:rsidRPr="008A758B">
        <w:rPr>
          <w:rFonts w:ascii="Times New Roman" w:hAnsi="Times New Roman"/>
          <w:b/>
          <w:sz w:val="20"/>
          <w:szCs w:val="20"/>
          <w:lang w:val="en-CA"/>
        </w:rPr>
        <w:tab/>
      </w:r>
      <w:r w:rsidRPr="008A758B">
        <w:rPr>
          <w:rFonts w:ascii="Times New Roman" w:hAnsi="Times New Roman"/>
          <w:b/>
          <w:sz w:val="20"/>
          <w:szCs w:val="20"/>
          <w:u w:val="single"/>
          <w:lang w:val="en-CA"/>
        </w:rPr>
        <w:t xml:space="preserve">JBE’s Requirements and Description of </w:t>
      </w:r>
      <w:r w:rsidR="00322692" w:rsidRPr="008A758B">
        <w:rPr>
          <w:rFonts w:ascii="Times New Roman" w:hAnsi="Times New Roman"/>
          <w:b/>
          <w:sz w:val="20"/>
          <w:szCs w:val="20"/>
          <w:u w:val="single"/>
          <w:lang w:val="en-CA"/>
        </w:rPr>
        <w:t xml:space="preserve">the </w:t>
      </w:r>
      <w:r w:rsidR="007B5A52" w:rsidRPr="008A758B">
        <w:rPr>
          <w:rFonts w:ascii="Times New Roman" w:hAnsi="Times New Roman"/>
          <w:b/>
          <w:sz w:val="20"/>
          <w:szCs w:val="20"/>
          <w:u w:val="single"/>
          <w:lang w:val="en-CA"/>
        </w:rPr>
        <w:t>Work</w:t>
      </w:r>
      <w:r w:rsidRPr="008A758B">
        <w:rPr>
          <w:rFonts w:ascii="Times New Roman" w:hAnsi="Times New Roman"/>
          <w:b/>
          <w:sz w:val="20"/>
          <w:szCs w:val="20"/>
          <w:lang w:val="en-CA"/>
        </w:rPr>
        <w:t>.</w:t>
      </w:r>
    </w:p>
    <w:p w14:paraId="24656B12" w14:textId="77777777" w:rsidR="00C606FF" w:rsidRDefault="00C606FF" w:rsidP="002D1988">
      <w:pPr>
        <w:pStyle w:val="ListParagraph"/>
        <w:tabs>
          <w:tab w:val="left" w:pos="360"/>
        </w:tabs>
        <w:spacing w:after="120" w:line="240" w:lineRule="auto"/>
        <w:rPr>
          <w:rFonts w:ascii="Times New Roman" w:hAnsi="Times New Roman"/>
          <w:b/>
          <w:i/>
          <w:color w:val="000000"/>
          <w:sz w:val="20"/>
          <w:szCs w:val="20"/>
          <w:lang w:val="en-CA"/>
        </w:rPr>
      </w:pPr>
    </w:p>
    <w:p w14:paraId="2B2E876A" w14:textId="760DB833" w:rsidR="00563C6E" w:rsidRPr="00563C6E" w:rsidRDefault="00563C6E" w:rsidP="000D463A">
      <w:pPr>
        <w:spacing w:before="60" w:after="60" w:line="240" w:lineRule="auto"/>
        <w:ind w:right="-720"/>
        <w:rPr>
          <w:rFonts w:ascii="Times New Roman" w:hAnsi="Times New Roman"/>
          <w:b/>
          <w:color w:val="000000"/>
          <w:sz w:val="20"/>
          <w:szCs w:val="20"/>
          <w:lang w:val="en-CA"/>
        </w:rPr>
      </w:pPr>
      <w:r w:rsidRPr="00563C6E">
        <w:rPr>
          <w:rFonts w:ascii="Times New Roman" w:hAnsi="Times New Roman"/>
          <w:b/>
          <w:color w:val="000000"/>
          <w:sz w:val="20"/>
          <w:szCs w:val="20"/>
          <w:highlight w:val="yellow"/>
          <w:lang w:val="en-CA"/>
        </w:rPr>
        <w:t>Contractor shall provide to the Judicial Council a cloud-based, (web portal) master calendar scheduling system. An off the shelf product is desired with minimal customization if necessary.</w:t>
      </w:r>
      <w:r w:rsidRPr="00563C6E">
        <w:rPr>
          <w:rFonts w:ascii="Times New Roman" w:hAnsi="Times New Roman"/>
          <w:b/>
          <w:color w:val="000000"/>
          <w:sz w:val="20"/>
          <w:szCs w:val="20"/>
          <w:lang w:val="en-CA"/>
        </w:rPr>
        <w:t xml:space="preserve"> </w:t>
      </w:r>
    </w:p>
    <w:p w14:paraId="30668CDF" w14:textId="77777777" w:rsidR="00563C6E" w:rsidRDefault="00563C6E" w:rsidP="000D463A">
      <w:pPr>
        <w:spacing w:before="60" w:after="60" w:line="240" w:lineRule="auto"/>
        <w:ind w:right="-720"/>
        <w:rPr>
          <w:rFonts w:ascii="Times New Roman" w:hAnsi="Times New Roman"/>
          <w:b/>
          <w:i/>
          <w:color w:val="000000"/>
          <w:sz w:val="20"/>
          <w:szCs w:val="20"/>
          <w:highlight w:val="yellow"/>
          <w:lang w:val="en-CA"/>
        </w:rPr>
      </w:pPr>
    </w:p>
    <w:p w14:paraId="79AA198E" w14:textId="330DB85D" w:rsidR="00AC28B1" w:rsidRPr="008A758B" w:rsidRDefault="000D463A" w:rsidP="000D463A">
      <w:pPr>
        <w:spacing w:before="60" w:after="60" w:line="240" w:lineRule="auto"/>
        <w:ind w:right="-720"/>
        <w:rPr>
          <w:rFonts w:ascii="Times New Roman" w:hAnsi="Times New Roman"/>
          <w:b/>
          <w:i/>
          <w:color w:val="000000"/>
          <w:sz w:val="20"/>
          <w:szCs w:val="20"/>
          <w:highlight w:val="yellow"/>
          <w:lang w:val="en-CA"/>
        </w:rPr>
      </w:pPr>
      <w:r w:rsidRPr="008A758B">
        <w:rPr>
          <w:rFonts w:ascii="Times New Roman" w:hAnsi="Times New Roman"/>
          <w:b/>
          <w:i/>
          <w:color w:val="000000"/>
          <w:sz w:val="20"/>
          <w:szCs w:val="20"/>
          <w:highlight w:val="yellow"/>
          <w:lang w:val="en-CA"/>
        </w:rPr>
        <w:t xml:space="preserve">•for Licensed Software, see </w:t>
      </w:r>
      <w:r w:rsidR="0086413C" w:rsidRPr="008A758B">
        <w:rPr>
          <w:rFonts w:ascii="Times New Roman" w:hAnsi="Times New Roman"/>
          <w:b/>
          <w:i/>
          <w:color w:val="000000"/>
          <w:sz w:val="20"/>
          <w:szCs w:val="20"/>
          <w:highlight w:val="yellow"/>
          <w:lang w:val="en-CA"/>
        </w:rPr>
        <w:t xml:space="preserve">Appendix </w:t>
      </w:r>
      <w:r w:rsidRPr="008A758B">
        <w:rPr>
          <w:rFonts w:ascii="Times New Roman" w:hAnsi="Times New Roman"/>
          <w:b/>
          <w:i/>
          <w:color w:val="000000"/>
          <w:sz w:val="20"/>
          <w:szCs w:val="20"/>
          <w:highlight w:val="yellow"/>
          <w:lang w:val="en-CA"/>
        </w:rPr>
        <w:t xml:space="preserve">E. For Maintenance and Support Services, see </w:t>
      </w:r>
      <w:r w:rsidR="0086413C" w:rsidRPr="008A758B">
        <w:rPr>
          <w:rFonts w:ascii="Times New Roman" w:hAnsi="Times New Roman"/>
          <w:b/>
          <w:i/>
          <w:color w:val="000000"/>
          <w:sz w:val="20"/>
          <w:szCs w:val="20"/>
          <w:highlight w:val="yellow"/>
          <w:lang w:val="en-CA"/>
        </w:rPr>
        <w:t xml:space="preserve">Appendix </w:t>
      </w:r>
      <w:r w:rsidRPr="008A758B">
        <w:rPr>
          <w:rFonts w:ascii="Times New Roman" w:hAnsi="Times New Roman"/>
          <w:b/>
          <w:i/>
          <w:color w:val="000000"/>
          <w:sz w:val="20"/>
          <w:szCs w:val="20"/>
          <w:highlight w:val="yellow"/>
          <w:lang w:val="en-CA"/>
        </w:rPr>
        <w:t>F</w:t>
      </w:r>
    </w:p>
    <w:p w14:paraId="06D2FDCB" w14:textId="77777777" w:rsidR="00C606FF" w:rsidRDefault="00C606FF" w:rsidP="000114CB">
      <w:pPr>
        <w:numPr>
          <w:ilvl w:val="12"/>
          <w:numId w:val="0"/>
        </w:numPr>
        <w:tabs>
          <w:tab w:val="left" w:pos="360"/>
        </w:tabs>
        <w:spacing w:line="240" w:lineRule="auto"/>
        <w:rPr>
          <w:rFonts w:ascii="Times New Roman" w:hAnsi="Times New Roman"/>
          <w:b/>
          <w:i/>
          <w:color w:val="000000"/>
          <w:sz w:val="20"/>
          <w:szCs w:val="20"/>
          <w:highlight w:val="yellow"/>
          <w:lang w:val="en-CA"/>
        </w:rPr>
      </w:pPr>
    </w:p>
    <w:p w14:paraId="4EB5A882" w14:textId="61C96921" w:rsidR="00B01C86" w:rsidRPr="008A758B" w:rsidRDefault="00B01C86" w:rsidP="000114CB">
      <w:pPr>
        <w:numPr>
          <w:ilvl w:val="12"/>
          <w:numId w:val="0"/>
        </w:numPr>
        <w:tabs>
          <w:tab w:val="left" w:pos="360"/>
        </w:tabs>
        <w:spacing w:line="240" w:lineRule="auto"/>
        <w:rPr>
          <w:rFonts w:ascii="Times New Roman" w:hAnsi="Times New Roman"/>
          <w:b/>
          <w:sz w:val="20"/>
          <w:szCs w:val="20"/>
          <w:lang w:val="en-CA"/>
        </w:rPr>
      </w:pPr>
      <w:r w:rsidRPr="008A758B">
        <w:rPr>
          <w:rFonts w:ascii="Times New Roman" w:hAnsi="Times New Roman"/>
          <w:b/>
          <w:sz w:val="20"/>
          <w:szCs w:val="20"/>
          <w:lang w:val="en-CA"/>
        </w:rPr>
        <w:t>3.</w:t>
      </w:r>
      <w:r w:rsidRPr="008A758B">
        <w:rPr>
          <w:rFonts w:ascii="Times New Roman" w:hAnsi="Times New Roman"/>
          <w:b/>
          <w:sz w:val="20"/>
          <w:szCs w:val="20"/>
          <w:lang w:val="en-CA"/>
        </w:rPr>
        <w:tab/>
      </w:r>
      <w:r w:rsidR="0019126E" w:rsidRPr="008A758B">
        <w:rPr>
          <w:rFonts w:ascii="Times New Roman" w:hAnsi="Times New Roman"/>
          <w:b/>
          <w:sz w:val="20"/>
          <w:szCs w:val="20"/>
          <w:u w:val="single"/>
          <w:lang w:val="en-CA"/>
        </w:rPr>
        <w:t xml:space="preserve">Schedule </w:t>
      </w:r>
      <w:r w:rsidRPr="008A758B">
        <w:rPr>
          <w:rFonts w:ascii="Times New Roman" w:hAnsi="Times New Roman"/>
          <w:b/>
          <w:sz w:val="20"/>
          <w:szCs w:val="20"/>
          <w:u w:val="single"/>
          <w:lang w:val="en-CA"/>
        </w:rPr>
        <w:t>and Date(s) of Delivery</w:t>
      </w:r>
      <w:r w:rsidRPr="008A758B">
        <w:rPr>
          <w:rFonts w:ascii="Times New Roman" w:hAnsi="Times New Roman"/>
          <w:b/>
          <w:sz w:val="20"/>
          <w:szCs w:val="20"/>
          <w:lang w:val="en-CA"/>
        </w:rPr>
        <w:t>.</w:t>
      </w:r>
    </w:p>
    <w:p w14:paraId="2A0E53B4" w14:textId="77777777" w:rsidR="00464D98" w:rsidRPr="008A758B" w:rsidRDefault="00B01C86" w:rsidP="002D1988">
      <w:pPr>
        <w:numPr>
          <w:ilvl w:val="12"/>
          <w:numId w:val="0"/>
        </w:numPr>
        <w:spacing w:after="120" w:line="240" w:lineRule="auto"/>
        <w:rPr>
          <w:rFonts w:ascii="Times New Roman" w:hAnsi="Times New Roman"/>
          <w:b/>
          <w:i/>
          <w:sz w:val="20"/>
          <w:szCs w:val="20"/>
          <w:lang w:val="en-CA"/>
        </w:rPr>
      </w:pPr>
      <w:r w:rsidRPr="008A758B">
        <w:rPr>
          <w:rFonts w:ascii="Times New Roman" w:hAnsi="Times New Roman"/>
          <w:b/>
          <w:i/>
          <w:color w:val="000000"/>
          <w:sz w:val="20"/>
          <w:szCs w:val="20"/>
          <w:highlight w:val="yellow"/>
          <w:lang w:val="en-CA"/>
        </w:rPr>
        <w:t xml:space="preserve">[SECTION INSTRUCTIONS: insert chart with dates for completion of tasks relating to </w:t>
      </w:r>
      <w:r w:rsidR="00904E5C" w:rsidRPr="008A758B">
        <w:rPr>
          <w:rFonts w:ascii="Times New Roman" w:hAnsi="Times New Roman"/>
          <w:b/>
          <w:i/>
          <w:color w:val="000000"/>
          <w:sz w:val="20"/>
          <w:szCs w:val="20"/>
          <w:highlight w:val="yellow"/>
          <w:lang w:val="en-CA"/>
        </w:rPr>
        <w:t xml:space="preserve">goods, services </w:t>
      </w:r>
      <w:r w:rsidRPr="008A758B">
        <w:rPr>
          <w:rFonts w:ascii="Times New Roman" w:hAnsi="Times New Roman"/>
          <w:b/>
          <w:i/>
          <w:color w:val="000000"/>
          <w:sz w:val="20"/>
          <w:szCs w:val="20"/>
          <w:highlight w:val="yellow"/>
          <w:lang w:val="en-CA"/>
        </w:rPr>
        <w:t>and delivery dates/milestones for Deliverables</w:t>
      </w:r>
      <w:r w:rsidRPr="008A758B">
        <w:rPr>
          <w:rFonts w:ascii="Times New Roman" w:hAnsi="Times New Roman"/>
          <w:b/>
          <w:i/>
          <w:color w:val="000000"/>
          <w:sz w:val="20"/>
          <w:szCs w:val="20"/>
          <w:lang w:val="en-CA"/>
        </w:rPr>
        <w:t>]</w:t>
      </w:r>
    </w:p>
    <w:p w14:paraId="02ADD704" w14:textId="77777777" w:rsidR="00B01C86" w:rsidRPr="008A758B" w:rsidRDefault="00B01C86" w:rsidP="000114CB">
      <w:pPr>
        <w:spacing w:line="240" w:lineRule="auto"/>
        <w:ind w:right="-720"/>
        <w:rPr>
          <w:rFonts w:ascii="Times New Roman" w:hAnsi="Times New Roman"/>
          <w:sz w:val="20"/>
          <w:szCs w:val="20"/>
          <w:lang w:val="en-CA"/>
        </w:rPr>
      </w:pPr>
      <w:r w:rsidRPr="008A758B">
        <w:rPr>
          <w:rFonts w:ascii="Times New Roman" w:hAnsi="Times New Roman"/>
          <w:b/>
          <w:sz w:val="20"/>
          <w:szCs w:val="20"/>
          <w:lang w:val="en-CA"/>
        </w:rPr>
        <w:t>BY SIGNING BELOW</w:t>
      </w:r>
      <w:r w:rsidRPr="008A758B">
        <w:rPr>
          <w:rFonts w:ascii="Times New Roman" w:hAnsi="Times New Roman"/>
          <w:sz w:val="20"/>
          <w:szCs w:val="20"/>
          <w:lang w:val="en-CA"/>
        </w:rPr>
        <w:t xml:space="preserve">, the </w:t>
      </w:r>
      <w:r w:rsidR="00881761" w:rsidRPr="008A758B">
        <w:rPr>
          <w:rFonts w:ascii="Times New Roman" w:hAnsi="Times New Roman"/>
          <w:sz w:val="20"/>
          <w:szCs w:val="20"/>
          <w:lang w:val="en-CA"/>
        </w:rPr>
        <w:t>P</w:t>
      </w:r>
      <w:r w:rsidRPr="008A758B">
        <w:rPr>
          <w:rFonts w:ascii="Times New Roman" w:hAnsi="Times New Roman"/>
          <w:sz w:val="20"/>
          <w:szCs w:val="20"/>
          <w:lang w:val="en-CA"/>
        </w:rPr>
        <w:t xml:space="preserve">arties agree to be bound by the terms of this Statement of Work as of the </w:t>
      </w:r>
      <w:r w:rsidR="00542AB7" w:rsidRPr="008A758B">
        <w:rPr>
          <w:rFonts w:ascii="Times New Roman" w:hAnsi="Times New Roman"/>
          <w:sz w:val="20"/>
          <w:szCs w:val="20"/>
          <w:lang w:val="en-CA"/>
        </w:rPr>
        <w:t xml:space="preserve">SOW </w:t>
      </w:r>
      <w:r w:rsidRPr="008A758B">
        <w:rPr>
          <w:rFonts w:ascii="Times New Roman" w:hAnsi="Times New Roman"/>
          <w:sz w:val="20"/>
          <w:szCs w:val="20"/>
          <w:lang w:val="en-CA"/>
        </w:rPr>
        <w:t>Effective Date.</w:t>
      </w:r>
    </w:p>
    <w:p w14:paraId="621E77E3" w14:textId="6A552523" w:rsidR="00B01C86" w:rsidRPr="008A758B" w:rsidRDefault="004E0DE7" w:rsidP="000114CB">
      <w:pPr>
        <w:tabs>
          <w:tab w:val="left" w:pos="5040"/>
        </w:tabs>
        <w:spacing w:line="240" w:lineRule="auto"/>
        <w:ind w:right="-720"/>
        <w:rPr>
          <w:rFonts w:ascii="Times New Roman" w:hAnsi="Times New Roman"/>
          <w:b/>
          <w:sz w:val="20"/>
          <w:szCs w:val="20"/>
          <w:lang w:val="en-CA"/>
        </w:rPr>
      </w:pPr>
      <w:r>
        <w:rPr>
          <w:rFonts w:ascii="Times New Roman" w:hAnsi="Times New Roman"/>
          <w:b/>
          <w:sz w:val="20"/>
          <w:szCs w:val="20"/>
          <w:lang w:val="en-CA"/>
        </w:rPr>
        <w:t>JUDICIAL COUNCIL OF CALIFORNIA</w:t>
      </w:r>
      <w:r w:rsidR="00B01C86" w:rsidRPr="008A758B">
        <w:rPr>
          <w:rFonts w:ascii="Times New Roman" w:hAnsi="Times New Roman"/>
          <w:b/>
          <w:sz w:val="20"/>
          <w:szCs w:val="20"/>
          <w:lang w:val="en-CA"/>
        </w:rPr>
        <w:tab/>
        <w:t>[</w:t>
      </w:r>
      <w:r w:rsidR="00B01C86" w:rsidRPr="008A758B">
        <w:rPr>
          <w:rFonts w:ascii="Times New Roman" w:hAnsi="Times New Roman"/>
          <w:b/>
          <w:sz w:val="20"/>
          <w:szCs w:val="20"/>
          <w:highlight w:val="yellow"/>
          <w:lang w:val="en-CA"/>
        </w:rPr>
        <w:t>NAME OF CONTRACTOR</w:t>
      </w:r>
      <w:r w:rsidR="00B01C86" w:rsidRPr="008A758B">
        <w:rPr>
          <w:rFonts w:ascii="Times New Roman" w:hAnsi="Times New Roman"/>
          <w:b/>
          <w:sz w:val="20"/>
          <w:szCs w:val="20"/>
          <w:lang w:val="en-CA"/>
        </w:rPr>
        <w:t>]</w:t>
      </w:r>
    </w:p>
    <w:p w14:paraId="45EA2B97" w14:textId="77777777" w:rsidR="00B01C86" w:rsidRPr="008A758B" w:rsidRDefault="00B01C86" w:rsidP="000114CB">
      <w:pPr>
        <w:tabs>
          <w:tab w:val="left" w:pos="0"/>
        </w:tabs>
        <w:spacing w:line="240" w:lineRule="auto"/>
        <w:ind w:right="-378"/>
        <w:rPr>
          <w:rFonts w:ascii="Times New Roman" w:hAnsi="Times New Roman"/>
          <w:sz w:val="20"/>
          <w:szCs w:val="20"/>
          <w:u w:val="single"/>
          <w:lang w:val="en-CA"/>
        </w:rPr>
      </w:pPr>
      <w:r w:rsidRPr="008A758B">
        <w:rPr>
          <w:rFonts w:ascii="Times New Roman" w:hAnsi="Times New Roman"/>
          <w:sz w:val="20"/>
          <w:szCs w:val="20"/>
          <w:lang w:val="en-CA"/>
        </w:rPr>
        <w:t>Signature:</w:t>
      </w:r>
      <w:r w:rsidRPr="008A758B">
        <w:rPr>
          <w:rFonts w:ascii="Times New Roman" w:hAnsi="Times New Roman"/>
          <w:sz w:val="20"/>
          <w:szCs w:val="20"/>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lang w:val="en-CA"/>
        </w:rPr>
        <w:tab/>
        <w:t>Signature:</w:t>
      </w:r>
      <w:r w:rsidRPr="008A758B">
        <w:rPr>
          <w:rFonts w:ascii="Times New Roman" w:hAnsi="Times New Roman"/>
          <w:sz w:val="20"/>
          <w:szCs w:val="20"/>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p>
    <w:p w14:paraId="43970E75" w14:textId="6D089D7D" w:rsidR="00B01C86" w:rsidRPr="008A758B" w:rsidRDefault="00B01C86" w:rsidP="000114CB">
      <w:pPr>
        <w:tabs>
          <w:tab w:val="left" w:pos="0"/>
        </w:tabs>
        <w:spacing w:line="240" w:lineRule="auto"/>
        <w:ind w:right="-378"/>
        <w:rPr>
          <w:rFonts w:ascii="Times New Roman" w:hAnsi="Times New Roman"/>
          <w:sz w:val="20"/>
          <w:szCs w:val="20"/>
          <w:lang w:val="en-CA"/>
        </w:rPr>
      </w:pPr>
      <w:r w:rsidRPr="008A758B">
        <w:rPr>
          <w:rFonts w:ascii="Times New Roman" w:hAnsi="Times New Roman"/>
          <w:sz w:val="20"/>
          <w:szCs w:val="20"/>
          <w:lang w:val="en-CA"/>
        </w:rPr>
        <w:t>Name Printed:</w:t>
      </w:r>
      <w:r w:rsidRPr="008A758B">
        <w:rPr>
          <w:rFonts w:ascii="Times New Roman" w:hAnsi="Times New Roman"/>
          <w:sz w:val="20"/>
          <w:szCs w:val="20"/>
          <w:lang w:val="en-CA"/>
        </w:rPr>
        <w:tab/>
      </w:r>
      <w:r w:rsidR="004E0DE7">
        <w:rPr>
          <w:rFonts w:ascii="Times New Roman" w:hAnsi="Times New Roman"/>
          <w:sz w:val="20"/>
          <w:szCs w:val="20"/>
          <w:u w:val="single"/>
          <w:lang w:val="en-CA"/>
        </w:rPr>
        <w:t>Brian Walsh</w:t>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lang w:val="en-CA"/>
        </w:rPr>
        <w:tab/>
        <w:t>Name Printed:</w:t>
      </w:r>
      <w:r w:rsidRPr="008A758B">
        <w:rPr>
          <w:rFonts w:ascii="Times New Roman" w:hAnsi="Times New Roman"/>
          <w:sz w:val="20"/>
          <w:szCs w:val="20"/>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p>
    <w:p w14:paraId="151266BD" w14:textId="5F2F08B7" w:rsidR="00F6190E" w:rsidRPr="008A758B" w:rsidRDefault="00B01C86" w:rsidP="00517C1B">
      <w:pPr>
        <w:tabs>
          <w:tab w:val="left" w:pos="0"/>
        </w:tabs>
        <w:spacing w:line="240" w:lineRule="auto"/>
        <w:ind w:right="-378"/>
        <w:rPr>
          <w:rFonts w:ascii="Times New Roman" w:hAnsi="Times New Roman"/>
          <w:sz w:val="20"/>
          <w:szCs w:val="20"/>
          <w:lang w:val="en-CA"/>
        </w:rPr>
        <w:sectPr w:rsidR="00F6190E" w:rsidRPr="008A758B" w:rsidSect="000B11C4">
          <w:footerReference w:type="default" r:id="rId10"/>
          <w:pgSz w:w="12240" w:h="15840"/>
          <w:pgMar w:top="1152" w:right="1440" w:bottom="1296" w:left="1440" w:header="720" w:footer="720" w:gutter="0"/>
          <w:pgNumType w:start="1"/>
          <w:cols w:space="720"/>
          <w:docGrid w:linePitch="360"/>
        </w:sectPr>
      </w:pPr>
      <w:r w:rsidRPr="008A758B">
        <w:rPr>
          <w:rFonts w:ascii="Times New Roman" w:hAnsi="Times New Roman"/>
          <w:sz w:val="20"/>
          <w:szCs w:val="20"/>
          <w:lang w:val="en-CA"/>
        </w:rPr>
        <w:t>Title:</w:t>
      </w:r>
      <w:r w:rsidRPr="008A758B">
        <w:rPr>
          <w:rFonts w:ascii="Times New Roman" w:hAnsi="Times New Roman"/>
          <w:sz w:val="20"/>
          <w:szCs w:val="20"/>
          <w:lang w:val="en-CA"/>
        </w:rPr>
        <w:tab/>
      </w:r>
      <w:r w:rsidRPr="008A758B">
        <w:rPr>
          <w:rFonts w:ascii="Times New Roman" w:hAnsi="Times New Roman"/>
          <w:sz w:val="20"/>
          <w:szCs w:val="20"/>
          <w:lang w:val="en-CA"/>
        </w:rPr>
        <w:tab/>
      </w:r>
      <w:r w:rsidR="004E0DE7">
        <w:rPr>
          <w:rFonts w:ascii="Times New Roman" w:hAnsi="Times New Roman"/>
          <w:sz w:val="20"/>
          <w:szCs w:val="20"/>
          <w:u w:val="single"/>
          <w:lang w:val="en-CA"/>
        </w:rPr>
        <w:t>Supervisor, Contracts</w:t>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lang w:val="en-CA"/>
        </w:rPr>
        <w:tab/>
        <w:t>Title:</w:t>
      </w:r>
      <w:r w:rsidRPr="008A758B">
        <w:rPr>
          <w:rFonts w:ascii="Times New Roman" w:hAnsi="Times New Roman"/>
          <w:sz w:val="20"/>
          <w:szCs w:val="20"/>
          <w:lang w:val="en-CA"/>
        </w:rPr>
        <w:tab/>
      </w:r>
      <w:r w:rsidRPr="008A758B">
        <w:rPr>
          <w:rFonts w:ascii="Times New Roman" w:hAnsi="Times New Roman"/>
          <w:sz w:val="20"/>
          <w:szCs w:val="20"/>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r w:rsidRPr="008A758B">
        <w:rPr>
          <w:rFonts w:ascii="Times New Roman" w:hAnsi="Times New Roman"/>
          <w:sz w:val="20"/>
          <w:szCs w:val="20"/>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5720CE7D" w:rsidR="00CC3AFF" w:rsidRDefault="008F19C0" w:rsidP="000114CB">
      <w:pPr>
        <w:spacing w:line="240" w:lineRule="auto"/>
        <w:jc w:val="center"/>
        <w:rPr>
          <w:rFonts w:ascii="Times New Roman" w:hAnsi="Times New Roman"/>
          <w:b/>
          <w:sz w:val="20"/>
          <w:szCs w:val="20"/>
        </w:rPr>
      </w:pPr>
      <w:r w:rsidRPr="008A758B">
        <w:rPr>
          <w:rFonts w:ascii="Times New Roman" w:hAnsi="Times New Roman"/>
          <w:b/>
          <w:sz w:val="20"/>
          <w:szCs w:val="20"/>
          <w:u w:val="single"/>
        </w:rPr>
        <w:t xml:space="preserve">APPENDIX </w:t>
      </w:r>
      <w:r w:rsidR="00D60FF0" w:rsidRPr="008A758B">
        <w:rPr>
          <w:rFonts w:ascii="Times New Roman" w:hAnsi="Times New Roman"/>
          <w:b/>
          <w:sz w:val="20"/>
          <w:szCs w:val="20"/>
          <w:u w:val="single"/>
        </w:rPr>
        <w:t>B</w:t>
      </w:r>
      <w:r w:rsidR="00B004E6" w:rsidRPr="008A758B">
        <w:rPr>
          <w:rFonts w:ascii="Times New Roman" w:hAnsi="Times New Roman"/>
          <w:b/>
          <w:sz w:val="20"/>
          <w:szCs w:val="20"/>
          <w:u w:val="single"/>
        </w:rPr>
        <w:t xml:space="preserve">: </w:t>
      </w:r>
      <w:r w:rsidRPr="008A758B">
        <w:rPr>
          <w:rFonts w:ascii="Times New Roman" w:hAnsi="Times New Roman"/>
          <w:b/>
          <w:sz w:val="20"/>
          <w:szCs w:val="20"/>
        </w:rPr>
        <w:t>Pricing and Payment</w:t>
      </w:r>
    </w:p>
    <w:p w14:paraId="209E7DAF" w14:textId="77777777" w:rsidR="0069545A" w:rsidRPr="008A758B" w:rsidRDefault="0069545A" w:rsidP="000114CB">
      <w:pPr>
        <w:spacing w:line="240" w:lineRule="auto"/>
        <w:jc w:val="center"/>
        <w:rPr>
          <w:rFonts w:ascii="Times New Roman" w:hAnsi="Times New Roman"/>
          <w:b/>
          <w:sz w:val="20"/>
          <w:szCs w:val="20"/>
          <w:u w:val="single"/>
        </w:rPr>
      </w:pPr>
    </w:p>
    <w:p w14:paraId="24340292" w14:textId="77777777" w:rsidR="00605615" w:rsidRPr="008A758B" w:rsidRDefault="00490B1A" w:rsidP="00D16791">
      <w:pPr>
        <w:pStyle w:val="ListParagraph"/>
        <w:numPr>
          <w:ilvl w:val="0"/>
          <w:numId w:val="43"/>
        </w:numPr>
        <w:spacing w:line="240" w:lineRule="auto"/>
        <w:ind w:left="0" w:firstLine="0"/>
        <w:rPr>
          <w:rFonts w:ascii="Times New Roman" w:hAnsi="Times New Roman"/>
          <w:b/>
          <w:bCs/>
          <w:sz w:val="20"/>
          <w:szCs w:val="20"/>
        </w:rPr>
      </w:pPr>
      <w:r w:rsidRPr="008A758B">
        <w:rPr>
          <w:rFonts w:ascii="Times New Roman" w:hAnsi="Times New Roman"/>
          <w:b/>
          <w:bCs/>
          <w:sz w:val="20"/>
          <w:szCs w:val="20"/>
          <w:u w:val="single"/>
        </w:rPr>
        <w:t>Fees</w:t>
      </w:r>
      <w:r w:rsidRPr="008A758B">
        <w:rPr>
          <w:rFonts w:ascii="Times New Roman" w:hAnsi="Times New Roman"/>
          <w:b/>
          <w:bCs/>
          <w:sz w:val="20"/>
          <w:szCs w:val="20"/>
        </w:rPr>
        <w:t xml:space="preserve">. </w:t>
      </w:r>
      <w:r w:rsidR="00B004E6" w:rsidRPr="008A758B">
        <w:rPr>
          <w:rFonts w:ascii="Times New Roman" w:hAnsi="Times New Roman"/>
          <w:b/>
          <w:bCs/>
          <w:sz w:val="20"/>
          <w:szCs w:val="20"/>
        </w:rPr>
        <w:t xml:space="preserve"> </w:t>
      </w:r>
      <w:r w:rsidRPr="008A758B">
        <w:rPr>
          <w:rFonts w:ascii="Times New Roman" w:hAnsi="Times New Roman"/>
          <w:sz w:val="20"/>
          <w:szCs w:val="20"/>
        </w:rPr>
        <w:t xml:space="preserve">In consideration of and subject to the satisfactory performance </w:t>
      </w:r>
      <w:r w:rsidR="002A55F9" w:rsidRPr="008A758B">
        <w:rPr>
          <w:rFonts w:ascii="Times New Roman" w:hAnsi="Times New Roman"/>
          <w:sz w:val="20"/>
          <w:szCs w:val="20"/>
        </w:rPr>
        <w:t xml:space="preserve">and delivery </w:t>
      </w:r>
      <w:r w:rsidRPr="008A758B">
        <w:rPr>
          <w:rFonts w:ascii="Times New Roman" w:hAnsi="Times New Roman"/>
          <w:sz w:val="20"/>
          <w:szCs w:val="20"/>
        </w:rPr>
        <w:t xml:space="preserve">by Contractor of the </w:t>
      </w:r>
      <w:r w:rsidR="007B5A52" w:rsidRPr="008A758B">
        <w:rPr>
          <w:rFonts w:ascii="Times New Roman" w:hAnsi="Times New Roman"/>
          <w:sz w:val="20"/>
          <w:szCs w:val="20"/>
        </w:rPr>
        <w:t>Work</w:t>
      </w:r>
      <w:r w:rsidRPr="008A758B">
        <w:rPr>
          <w:rFonts w:ascii="Times New Roman" w:hAnsi="Times New Roman"/>
          <w:sz w:val="20"/>
          <w:szCs w:val="20"/>
        </w:rPr>
        <w:t>, the JBE shall pay to Contractor the</w:t>
      </w:r>
      <w:r w:rsidR="00FD57B0" w:rsidRPr="008A758B">
        <w:rPr>
          <w:rFonts w:ascii="Times New Roman" w:hAnsi="Times New Roman"/>
          <w:sz w:val="20"/>
          <w:szCs w:val="20"/>
        </w:rPr>
        <w:t xml:space="preserve"> </w:t>
      </w:r>
      <w:r w:rsidR="001E09E1" w:rsidRPr="008A758B">
        <w:rPr>
          <w:rFonts w:ascii="Times New Roman" w:hAnsi="Times New Roman"/>
          <w:sz w:val="20"/>
          <w:szCs w:val="20"/>
        </w:rPr>
        <w:t xml:space="preserve">fees </w:t>
      </w:r>
      <w:r w:rsidR="00FD57B0" w:rsidRPr="008A758B">
        <w:rPr>
          <w:rFonts w:ascii="Times New Roman" w:hAnsi="Times New Roman"/>
          <w:sz w:val="20"/>
          <w:szCs w:val="20"/>
        </w:rPr>
        <w:t xml:space="preserve">as </w:t>
      </w:r>
      <w:r w:rsidRPr="008A758B">
        <w:rPr>
          <w:rFonts w:ascii="Times New Roman" w:hAnsi="Times New Roman"/>
          <w:sz w:val="20"/>
          <w:szCs w:val="20"/>
        </w:rPr>
        <w:t xml:space="preserve">set forth in </w:t>
      </w:r>
      <w:r w:rsidR="00D2734C" w:rsidRPr="008A758B">
        <w:rPr>
          <w:rFonts w:ascii="Times New Roman" w:hAnsi="Times New Roman"/>
          <w:sz w:val="20"/>
          <w:szCs w:val="20"/>
        </w:rPr>
        <w:t xml:space="preserve">this </w:t>
      </w:r>
      <w:r w:rsidRPr="008A758B">
        <w:rPr>
          <w:rFonts w:ascii="Times New Roman" w:hAnsi="Times New Roman"/>
          <w:sz w:val="20"/>
          <w:szCs w:val="20"/>
        </w:rPr>
        <w:t>Appendix B.  Except as expressly set forth in this Appendix B</w:t>
      </w:r>
      <w:r w:rsidR="00635EFB" w:rsidRPr="008A758B">
        <w:rPr>
          <w:rFonts w:ascii="Times New Roman" w:hAnsi="Times New Roman"/>
          <w:sz w:val="20"/>
          <w:szCs w:val="20"/>
        </w:rPr>
        <w:t>: (</w:t>
      </w:r>
      <w:proofErr w:type="spellStart"/>
      <w:r w:rsidR="00635EFB" w:rsidRPr="008A758B">
        <w:rPr>
          <w:rFonts w:ascii="Times New Roman" w:hAnsi="Times New Roman"/>
          <w:sz w:val="20"/>
          <w:szCs w:val="20"/>
        </w:rPr>
        <w:t>i</w:t>
      </w:r>
      <w:proofErr w:type="spellEnd"/>
      <w:r w:rsidR="00635EFB" w:rsidRPr="008A758B">
        <w:rPr>
          <w:rFonts w:ascii="Times New Roman" w:hAnsi="Times New Roman"/>
          <w:sz w:val="20"/>
          <w:szCs w:val="20"/>
        </w:rPr>
        <w:t xml:space="preserve">) </w:t>
      </w:r>
      <w:r w:rsidR="00994FB6" w:rsidRPr="008A758B">
        <w:rPr>
          <w:rFonts w:ascii="Times New Roman" w:hAnsi="Times New Roman"/>
          <w:sz w:val="20"/>
          <w:szCs w:val="20"/>
        </w:rPr>
        <w:t xml:space="preserve">such fees </w:t>
      </w:r>
      <w:r w:rsidR="00635EFB" w:rsidRPr="008A758B">
        <w:rPr>
          <w:rFonts w:ascii="Times New Roman" w:hAnsi="Times New Roman"/>
          <w:sz w:val="20"/>
          <w:szCs w:val="20"/>
        </w:rPr>
        <w:t xml:space="preserve">are the entire compensation for all </w:t>
      </w:r>
      <w:r w:rsidR="007B5A52" w:rsidRPr="008A758B">
        <w:rPr>
          <w:rFonts w:ascii="Times New Roman" w:hAnsi="Times New Roman"/>
          <w:sz w:val="20"/>
          <w:szCs w:val="20"/>
        </w:rPr>
        <w:t>Work</w:t>
      </w:r>
      <w:r w:rsidR="00635EFB" w:rsidRPr="008A758B">
        <w:rPr>
          <w:rFonts w:ascii="Times New Roman" w:hAnsi="Times New Roman"/>
          <w:sz w:val="20"/>
          <w:szCs w:val="20"/>
        </w:rPr>
        <w:t xml:space="preserve"> under this Agreement; and (ii) </w:t>
      </w:r>
      <w:r w:rsidRPr="008A758B">
        <w:rPr>
          <w:rFonts w:ascii="Times New Roman" w:hAnsi="Times New Roman"/>
          <w:sz w:val="20"/>
          <w:szCs w:val="20"/>
        </w:rPr>
        <w:t xml:space="preserve">all expenses relating to the </w:t>
      </w:r>
      <w:r w:rsidR="007B5A52" w:rsidRPr="008A758B">
        <w:rPr>
          <w:rFonts w:ascii="Times New Roman" w:hAnsi="Times New Roman"/>
          <w:sz w:val="20"/>
          <w:szCs w:val="20"/>
        </w:rPr>
        <w:t>Work</w:t>
      </w:r>
      <w:r w:rsidRPr="008A758B">
        <w:rPr>
          <w:rFonts w:ascii="Times New Roman" w:hAnsi="Times New Roman"/>
          <w:sz w:val="20"/>
          <w:szCs w:val="20"/>
        </w:rPr>
        <w:t xml:space="preserve"> are included in </w:t>
      </w:r>
      <w:r w:rsidR="00994FB6" w:rsidRPr="008A758B">
        <w:rPr>
          <w:rFonts w:ascii="Times New Roman" w:hAnsi="Times New Roman"/>
          <w:sz w:val="20"/>
          <w:szCs w:val="20"/>
        </w:rPr>
        <w:t xml:space="preserve">such fees </w:t>
      </w:r>
      <w:r w:rsidRPr="008A758B">
        <w:rPr>
          <w:rFonts w:ascii="Times New Roman" w:hAnsi="Times New Roman"/>
          <w:sz w:val="20"/>
          <w:szCs w:val="20"/>
        </w:rPr>
        <w:t xml:space="preserve">and shall not be reimbursed by the JBE.  The maximum amount payable to Contractor under this Agreement will not exceed the </w:t>
      </w:r>
      <w:r w:rsidR="006D1FC9" w:rsidRPr="008A758B">
        <w:rPr>
          <w:rFonts w:ascii="Times New Roman" w:hAnsi="Times New Roman"/>
          <w:sz w:val="20"/>
          <w:szCs w:val="20"/>
        </w:rPr>
        <w:t xml:space="preserve">Contract </w:t>
      </w:r>
      <w:r w:rsidRPr="008A758B">
        <w:rPr>
          <w:rFonts w:ascii="Times New Roman" w:hAnsi="Times New Roman"/>
          <w:sz w:val="20"/>
          <w:szCs w:val="20"/>
        </w:rPr>
        <w:t xml:space="preserve">Amount.  The </w:t>
      </w:r>
      <w:r w:rsidR="006D1FC9" w:rsidRPr="008A758B">
        <w:rPr>
          <w:rFonts w:ascii="Times New Roman" w:hAnsi="Times New Roman"/>
          <w:sz w:val="20"/>
          <w:szCs w:val="20"/>
        </w:rPr>
        <w:t xml:space="preserve">Contract </w:t>
      </w:r>
      <w:r w:rsidRPr="008A758B">
        <w:rPr>
          <w:rFonts w:ascii="Times New Roman" w:hAnsi="Times New Roman"/>
          <w:sz w:val="20"/>
          <w:szCs w:val="20"/>
        </w:rPr>
        <w:t xml:space="preserve">Amount may be changed only by amendment to this Agreement. Notwithstanding any provision </w:t>
      </w:r>
      <w:r w:rsidR="00D07599" w:rsidRPr="008A758B">
        <w:rPr>
          <w:rFonts w:ascii="Times New Roman" w:hAnsi="Times New Roman"/>
          <w:sz w:val="20"/>
          <w:szCs w:val="20"/>
        </w:rPr>
        <w:t xml:space="preserve">in this Agreement </w:t>
      </w:r>
      <w:r w:rsidRPr="008A758B">
        <w:rPr>
          <w:rFonts w:ascii="Times New Roman" w:hAnsi="Times New Roman"/>
          <w:sz w:val="20"/>
          <w:szCs w:val="20"/>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8A758B">
        <w:rPr>
          <w:rFonts w:ascii="Times New Roman" w:hAnsi="Times New Roman"/>
          <w:sz w:val="20"/>
          <w:szCs w:val="20"/>
        </w:rPr>
        <w:t xml:space="preserve"> </w:t>
      </w:r>
    </w:p>
    <w:p w14:paraId="0E01FA5E" w14:textId="3A7D9D08" w:rsidR="00490B1A" w:rsidRPr="008A758B" w:rsidRDefault="00490B1A" w:rsidP="00563C6E">
      <w:pPr>
        <w:pStyle w:val="ListParagraph"/>
        <w:spacing w:line="240" w:lineRule="auto"/>
        <w:ind w:left="0"/>
        <w:rPr>
          <w:rFonts w:ascii="Times New Roman" w:hAnsi="Times New Roman"/>
          <w:b/>
          <w:bCs/>
          <w:i/>
          <w:sz w:val="20"/>
          <w:szCs w:val="20"/>
          <w:highlight w:val="yellow"/>
        </w:rPr>
      </w:pPr>
      <w:r w:rsidRPr="008A758B">
        <w:rPr>
          <w:rFonts w:ascii="Times New Roman" w:hAnsi="Times New Roman"/>
          <w:b/>
          <w:i/>
          <w:sz w:val="20"/>
          <w:szCs w:val="20"/>
          <w:highlight w:val="yellow"/>
        </w:rPr>
        <w:t>[</w:t>
      </w:r>
      <w:r w:rsidR="00563C6E">
        <w:rPr>
          <w:rFonts w:ascii="Times New Roman" w:hAnsi="Times New Roman"/>
          <w:b/>
          <w:i/>
          <w:sz w:val="20"/>
          <w:szCs w:val="20"/>
          <w:highlight w:val="yellow"/>
        </w:rPr>
        <w:t>TBD]</w:t>
      </w:r>
    </w:p>
    <w:p w14:paraId="2BEC2E9B" w14:textId="77777777" w:rsidR="00052787" w:rsidRPr="00052787" w:rsidRDefault="00490B1A" w:rsidP="00052787">
      <w:pPr>
        <w:pStyle w:val="ListParagraph"/>
        <w:numPr>
          <w:ilvl w:val="0"/>
          <w:numId w:val="43"/>
        </w:numPr>
        <w:spacing w:before="120" w:line="240" w:lineRule="auto"/>
        <w:ind w:left="0" w:firstLine="0"/>
        <w:contextualSpacing w:val="0"/>
        <w:rPr>
          <w:rFonts w:ascii="Times New Roman" w:hAnsi="Times New Roman"/>
          <w:i/>
          <w:sz w:val="20"/>
          <w:szCs w:val="20"/>
        </w:rPr>
      </w:pPr>
      <w:r w:rsidRPr="008A758B">
        <w:rPr>
          <w:rFonts w:ascii="Times New Roman" w:hAnsi="Times New Roman"/>
          <w:b/>
          <w:bCs/>
          <w:sz w:val="20"/>
          <w:szCs w:val="20"/>
          <w:u w:val="single"/>
        </w:rPr>
        <w:t>Expenses</w:t>
      </w:r>
      <w:r w:rsidRPr="008A758B">
        <w:rPr>
          <w:rFonts w:ascii="Times New Roman" w:hAnsi="Times New Roman"/>
          <w:b/>
          <w:bCs/>
          <w:sz w:val="20"/>
          <w:szCs w:val="20"/>
        </w:rPr>
        <w:t>.</w:t>
      </w:r>
    </w:p>
    <w:p w14:paraId="6270D2D6" w14:textId="1DE6518C" w:rsidR="00563C6E" w:rsidRPr="00563C6E" w:rsidRDefault="00490B1A" w:rsidP="003D42C0">
      <w:pPr>
        <w:pStyle w:val="ListParagraph"/>
        <w:numPr>
          <w:ilvl w:val="1"/>
          <w:numId w:val="43"/>
        </w:numPr>
        <w:spacing w:before="120" w:line="240" w:lineRule="auto"/>
        <w:contextualSpacing w:val="0"/>
        <w:rPr>
          <w:rFonts w:ascii="Times New Roman" w:hAnsi="Times New Roman"/>
          <w:i/>
          <w:sz w:val="20"/>
          <w:szCs w:val="20"/>
        </w:rPr>
      </w:pPr>
      <w:r w:rsidRPr="00563C6E">
        <w:rPr>
          <w:rFonts w:ascii="Times New Roman" w:hAnsi="Times New Roman"/>
          <w:bCs/>
          <w:sz w:val="20"/>
          <w:szCs w:val="20"/>
          <w:u w:val="single"/>
        </w:rPr>
        <w:t>Allowable Expenses</w:t>
      </w:r>
      <w:r w:rsidRPr="00563C6E">
        <w:rPr>
          <w:rFonts w:ascii="Times New Roman" w:hAnsi="Times New Roman"/>
          <w:bCs/>
          <w:sz w:val="20"/>
          <w:szCs w:val="20"/>
        </w:rPr>
        <w:t xml:space="preserve">. </w:t>
      </w:r>
      <w:r w:rsidR="00563C6E" w:rsidRPr="00563C6E">
        <w:rPr>
          <w:rFonts w:ascii="Times New Roman" w:hAnsi="Times New Roman"/>
          <w:bCs/>
          <w:sz w:val="20"/>
          <w:szCs w:val="20"/>
          <w:highlight w:val="yellow"/>
        </w:rPr>
        <w:t>None</w:t>
      </w:r>
    </w:p>
    <w:p w14:paraId="27D32501" w14:textId="77777777" w:rsidR="00563C6E" w:rsidRPr="008A758B" w:rsidRDefault="00563C6E" w:rsidP="00563C6E">
      <w:pPr>
        <w:pStyle w:val="ListParagraph"/>
        <w:spacing w:before="120" w:line="240" w:lineRule="auto"/>
        <w:ind w:left="2160"/>
        <w:contextualSpacing w:val="0"/>
        <w:rPr>
          <w:rFonts w:ascii="Times New Roman" w:hAnsi="Times New Roman"/>
          <w:i/>
          <w:sz w:val="20"/>
          <w:szCs w:val="20"/>
        </w:rPr>
      </w:pPr>
    </w:p>
    <w:p w14:paraId="4C34EE04" w14:textId="77777777" w:rsidR="00490B1A" w:rsidRPr="008A758B" w:rsidRDefault="00490B1A" w:rsidP="002432A3">
      <w:pPr>
        <w:pStyle w:val="ListParagraph"/>
        <w:widowControl w:val="0"/>
        <w:numPr>
          <w:ilvl w:val="0"/>
          <w:numId w:val="43"/>
        </w:numPr>
        <w:spacing w:after="120" w:line="240" w:lineRule="auto"/>
        <w:ind w:left="0" w:firstLine="0"/>
        <w:rPr>
          <w:rFonts w:ascii="Times New Roman" w:hAnsi="Times New Roman"/>
          <w:b/>
          <w:bCs/>
          <w:sz w:val="20"/>
          <w:szCs w:val="20"/>
          <w:u w:val="single"/>
        </w:rPr>
      </w:pPr>
      <w:r w:rsidRPr="008A758B">
        <w:rPr>
          <w:rFonts w:ascii="Times New Roman" w:hAnsi="Times New Roman"/>
          <w:b/>
          <w:bCs/>
          <w:sz w:val="20"/>
          <w:szCs w:val="20"/>
          <w:u w:val="single"/>
        </w:rPr>
        <w:t>Invoicing and Payment.</w:t>
      </w:r>
    </w:p>
    <w:p w14:paraId="259BE194" w14:textId="70DFD8E5" w:rsidR="00490B1A" w:rsidRPr="008A758B" w:rsidRDefault="00490B1A" w:rsidP="002432A3">
      <w:pPr>
        <w:widowControl w:val="0"/>
        <w:tabs>
          <w:tab w:val="left" w:pos="1440"/>
        </w:tabs>
        <w:spacing w:after="120" w:line="240" w:lineRule="auto"/>
        <w:ind w:firstLine="720"/>
        <w:rPr>
          <w:rFonts w:ascii="Times New Roman" w:hAnsi="Times New Roman"/>
          <w:bCs/>
          <w:sz w:val="20"/>
          <w:szCs w:val="20"/>
        </w:rPr>
      </w:pPr>
      <w:r w:rsidRPr="008A758B">
        <w:rPr>
          <w:rFonts w:ascii="Times New Roman" w:hAnsi="Times New Roman"/>
          <w:sz w:val="20"/>
          <w:szCs w:val="20"/>
        </w:rPr>
        <w:t>3.1</w:t>
      </w:r>
      <w:r w:rsidRPr="008A758B">
        <w:rPr>
          <w:rFonts w:ascii="Times New Roman" w:hAnsi="Times New Roman"/>
          <w:sz w:val="20"/>
          <w:szCs w:val="20"/>
        </w:rPr>
        <w:tab/>
      </w:r>
      <w:r w:rsidRPr="008A758B">
        <w:rPr>
          <w:rFonts w:ascii="Times New Roman" w:hAnsi="Times New Roman"/>
          <w:sz w:val="20"/>
          <w:szCs w:val="20"/>
          <w:u w:val="single"/>
        </w:rPr>
        <w:t>Invoicing</w:t>
      </w:r>
      <w:r w:rsidRPr="008A758B">
        <w:rPr>
          <w:rFonts w:ascii="Times New Roman" w:hAnsi="Times New Roman"/>
          <w:sz w:val="20"/>
          <w:szCs w:val="20"/>
        </w:rPr>
        <w:t xml:space="preserve">. </w:t>
      </w:r>
      <w:r w:rsidRPr="008A758B">
        <w:rPr>
          <w:rFonts w:ascii="Times New Roman" w:hAnsi="Times New Roman"/>
          <w:bCs/>
          <w:sz w:val="20"/>
          <w:szCs w:val="20"/>
        </w:rPr>
        <w:t>Contractor’s invoices must include information and supporting documentation, including a workload report in the form the JBE may specify from time</w:t>
      </w:r>
      <w:r w:rsidR="00A5476A" w:rsidRPr="008A758B">
        <w:rPr>
          <w:rFonts w:ascii="Times New Roman" w:hAnsi="Times New Roman"/>
          <w:bCs/>
          <w:sz w:val="20"/>
          <w:szCs w:val="20"/>
        </w:rPr>
        <w:t xml:space="preserve"> </w:t>
      </w:r>
      <w:r w:rsidRPr="008A758B">
        <w:rPr>
          <w:rFonts w:ascii="Times New Roman" w:hAnsi="Times New Roman"/>
          <w:bCs/>
          <w:sz w:val="20"/>
          <w:szCs w:val="20"/>
        </w:rPr>
        <w:t xml:space="preserve">to time. Contractor shall adhere to reasonable billing guidelines issued by the JBE </w:t>
      </w:r>
      <w:r w:rsidRPr="00F65680">
        <w:rPr>
          <w:rFonts w:ascii="Times New Roman" w:hAnsi="Times New Roman"/>
          <w:bCs/>
          <w:sz w:val="20"/>
          <w:szCs w:val="20"/>
        </w:rPr>
        <w:t>from time to time.</w:t>
      </w:r>
      <w:r w:rsidR="00087D28" w:rsidRPr="00F65680">
        <w:rPr>
          <w:rFonts w:ascii="Times New Roman" w:hAnsi="Times New Roman"/>
          <w:b/>
          <w:i/>
          <w:sz w:val="20"/>
          <w:szCs w:val="20"/>
        </w:rPr>
        <w:t xml:space="preserve"> </w:t>
      </w:r>
      <w:r w:rsidRPr="00F65680">
        <w:rPr>
          <w:rFonts w:ascii="Times New Roman" w:hAnsi="Times New Roman"/>
          <w:bCs/>
          <w:sz w:val="20"/>
          <w:szCs w:val="20"/>
        </w:rPr>
        <w:t xml:space="preserve"> </w:t>
      </w:r>
      <w:r w:rsidR="00B75C04" w:rsidRPr="00F65680">
        <w:rPr>
          <w:rFonts w:ascii="Times New Roman" w:hAnsi="Times New Roman"/>
          <w:sz w:val="20"/>
          <w:szCs w:val="20"/>
        </w:rPr>
        <w:t>Contractor shall</w:t>
      </w:r>
      <w:r w:rsidR="00B75C04" w:rsidRPr="008A758B">
        <w:rPr>
          <w:rFonts w:ascii="Times New Roman" w:hAnsi="Times New Roman"/>
          <w:sz w:val="20"/>
          <w:szCs w:val="20"/>
        </w:rPr>
        <w:t xml:space="preserve"> invoice the JBE for the applicable </w:t>
      </w:r>
      <w:r w:rsidR="00994FB6" w:rsidRPr="008A758B">
        <w:rPr>
          <w:rFonts w:ascii="Times New Roman" w:hAnsi="Times New Roman"/>
          <w:sz w:val="20"/>
          <w:szCs w:val="20"/>
        </w:rPr>
        <w:t xml:space="preserve">fees </w:t>
      </w:r>
      <w:r w:rsidR="00B75C04" w:rsidRPr="008A758B">
        <w:rPr>
          <w:rFonts w:ascii="Times New Roman" w:hAnsi="Times New Roman"/>
          <w:sz w:val="20"/>
          <w:szCs w:val="20"/>
        </w:rPr>
        <w:t xml:space="preserve">upon </w:t>
      </w:r>
      <w:r w:rsidR="00591EC5" w:rsidRPr="008A758B">
        <w:rPr>
          <w:rFonts w:ascii="Times New Roman" w:hAnsi="Times New Roman"/>
          <w:sz w:val="20"/>
          <w:szCs w:val="20"/>
        </w:rPr>
        <w:t xml:space="preserve">Acceptance </w:t>
      </w:r>
      <w:r w:rsidR="00B75C04" w:rsidRPr="008A758B">
        <w:rPr>
          <w:rFonts w:ascii="Times New Roman" w:hAnsi="Times New Roman"/>
          <w:sz w:val="20"/>
          <w:szCs w:val="20"/>
        </w:rPr>
        <w:t xml:space="preserve">of each Deliverable by the JBE </w:t>
      </w:r>
      <w:r w:rsidR="00CE5805" w:rsidRPr="008A758B">
        <w:rPr>
          <w:rFonts w:ascii="Times New Roman" w:hAnsi="Times New Roman"/>
          <w:sz w:val="20"/>
          <w:szCs w:val="20"/>
        </w:rPr>
        <w:t>and in accordance with payment milestones and schedules under</w:t>
      </w:r>
      <w:r w:rsidR="004937F6" w:rsidRPr="008A758B">
        <w:rPr>
          <w:rFonts w:ascii="Times New Roman" w:hAnsi="Times New Roman"/>
          <w:sz w:val="20"/>
          <w:szCs w:val="20"/>
        </w:rPr>
        <w:t xml:space="preserve"> this Agreement)</w:t>
      </w:r>
      <w:r w:rsidR="00B75C04" w:rsidRPr="008A758B">
        <w:rPr>
          <w:rFonts w:ascii="Times New Roman" w:hAnsi="Times New Roman"/>
          <w:sz w:val="20"/>
          <w:szCs w:val="20"/>
        </w:rPr>
        <w:t>.</w:t>
      </w:r>
      <w:r w:rsidR="00964DC9" w:rsidRPr="008A758B">
        <w:rPr>
          <w:rFonts w:ascii="Times New Roman" w:hAnsi="Times New Roman"/>
          <w:sz w:val="20"/>
          <w:szCs w:val="20"/>
        </w:rPr>
        <w:t xml:space="preserve"> </w:t>
      </w:r>
      <w:r w:rsidR="00B75C04" w:rsidRPr="008A758B">
        <w:rPr>
          <w:rFonts w:ascii="Times New Roman" w:hAnsi="Times New Roman"/>
          <w:sz w:val="20"/>
          <w:szCs w:val="20"/>
        </w:rPr>
        <w:t xml:space="preserve">The JBE will not make any advance payment for </w:t>
      </w:r>
      <w:r w:rsidR="007B5A52" w:rsidRPr="008A758B">
        <w:rPr>
          <w:rFonts w:ascii="Times New Roman" w:hAnsi="Times New Roman"/>
          <w:sz w:val="20"/>
          <w:szCs w:val="20"/>
        </w:rPr>
        <w:t>the Work</w:t>
      </w:r>
      <w:r w:rsidR="00B75C04" w:rsidRPr="008A758B">
        <w:rPr>
          <w:rFonts w:ascii="Times New Roman" w:hAnsi="Times New Roman"/>
          <w:sz w:val="20"/>
          <w:szCs w:val="20"/>
        </w:rPr>
        <w:t>. Contractor shall provide invoices with the level of detail reasonably requested by the JBE. The JBE will pay each correct, itemized invoice</w:t>
      </w:r>
      <w:r w:rsidR="000B7514" w:rsidRPr="008A758B">
        <w:rPr>
          <w:rFonts w:ascii="Times New Roman" w:hAnsi="Times New Roman"/>
          <w:sz w:val="20"/>
          <w:szCs w:val="20"/>
        </w:rPr>
        <w:t xml:space="preserve"> received </w:t>
      </w:r>
      <w:r w:rsidR="00B75C04" w:rsidRPr="008A758B">
        <w:rPr>
          <w:rFonts w:ascii="Times New Roman" w:hAnsi="Times New Roman"/>
          <w:sz w:val="20"/>
          <w:szCs w:val="20"/>
        </w:rPr>
        <w:t>from Contractor after Acceptance, in accordance with the terms hereof</w:t>
      </w:r>
      <w:r w:rsidR="000B7514" w:rsidRPr="008A758B">
        <w:rPr>
          <w:rFonts w:ascii="Times New Roman" w:hAnsi="Times New Roman"/>
          <w:sz w:val="20"/>
          <w:szCs w:val="20"/>
        </w:rPr>
        <w:t>.</w:t>
      </w:r>
      <w:r w:rsidR="00B75C04" w:rsidRPr="008A758B">
        <w:rPr>
          <w:rFonts w:ascii="Times New Roman" w:hAnsi="Times New Roman"/>
          <w:sz w:val="20"/>
          <w:szCs w:val="20"/>
        </w:rPr>
        <w:t xml:space="preserve"> </w:t>
      </w:r>
    </w:p>
    <w:p w14:paraId="6829A13D" w14:textId="77777777" w:rsidR="00A5476A" w:rsidRPr="008A758B" w:rsidRDefault="00490B1A" w:rsidP="00D16791">
      <w:pPr>
        <w:widowControl w:val="0"/>
        <w:tabs>
          <w:tab w:val="left" w:pos="1440"/>
        </w:tabs>
        <w:spacing w:line="240" w:lineRule="auto"/>
        <w:ind w:firstLine="720"/>
        <w:rPr>
          <w:rFonts w:ascii="Times New Roman" w:hAnsi="Times New Roman"/>
          <w:sz w:val="20"/>
          <w:szCs w:val="20"/>
        </w:rPr>
      </w:pPr>
      <w:r w:rsidRPr="008A758B">
        <w:rPr>
          <w:rFonts w:ascii="Times New Roman" w:hAnsi="Times New Roman"/>
          <w:sz w:val="20"/>
          <w:szCs w:val="20"/>
        </w:rPr>
        <w:t>3</w:t>
      </w:r>
      <w:r w:rsidR="00D2734C" w:rsidRPr="008A758B">
        <w:rPr>
          <w:rFonts w:ascii="Times New Roman" w:hAnsi="Times New Roman"/>
          <w:sz w:val="20"/>
          <w:szCs w:val="20"/>
        </w:rPr>
        <w:t>.2</w:t>
      </w:r>
      <w:r w:rsidRPr="008A758B">
        <w:rPr>
          <w:rFonts w:ascii="Times New Roman" w:hAnsi="Times New Roman"/>
          <w:sz w:val="20"/>
          <w:szCs w:val="20"/>
        </w:rPr>
        <w:tab/>
      </w:r>
      <w:r w:rsidRPr="008A758B">
        <w:rPr>
          <w:rFonts w:ascii="Times New Roman" w:hAnsi="Times New Roman"/>
          <w:sz w:val="20"/>
          <w:szCs w:val="20"/>
          <w:u w:val="single"/>
        </w:rPr>
        <w:t>Availability of Funds</w:t>
      </w:r>
      <w:r w:rsidRPr="008A758B">
        <w:rPr>
          <w:rFonts w:ascii="Times New Roman" w:hAnsi="Times New Roman"/>
          <w:sz w:val="20"/>
          <w:szCs w:val="20"/>
        </w:rPr>
        <w:t xml:space="preserve">.  The JBE’s obligation to compensate Contractor is subject to the availability of funds. The JBE shall notify Contractor if funds become unavailable or limited. </w:t>
      </w:r>
    </w:p>
    <w:p w14:paraId="201B7D06" w14:textId="77777777" w:rsidR="00490B1A" w:rsidRPr="008A758B" w:rsidRDefault="00D53A7D" w:rsidP="002432A3">
      <w:pPr>
        <w:pStyle w:val="Heading3"/>
        <w:keepNext w:val="0"/>
        <w:widowControl w:val="0"/>
        <w:spacing w:before="120" w:after="120" w:line="240" w:lineRule="auto"/>
        <w:rPr>
          <w:rFonts w:ascii="Times New Roman" w:hAnsi="Times New Roman"/>
          <w:sz w:val="20"/>
          <w:szCs w:val="20"/>
        </w:rPr>
      </w:pPr>
      <w:r w:rsidRPr="008A758B">
        <w:rPr>
          <w:rFonts w:ascii="Times New Roman" w:hAnsi="Times New Roman"/>
          <w:sz w:val="20"/>
          <w:szCs w:val="20"/>
        </w:rPr>
        <w:t>4</w:t>
      </w:r>
      <w:r w:rsidR="00490B1A" w:rsidRPr="008A758B">
        <w:rPr>
          <w:rFonts w:ascii="Times New Roman" w:hAnsi="Times New Roman"/>
          <w:sz w:val="20"/>
          <w:szCs w:val="20"/>
        </w:rPr>
        <w:t>.</w:t>
      </w:r>
      <w:r w:rsidR="00490B1A" w:rsidRPr="008A758B">
        <w:rPr>
          <w:rFonts w:ascii="Times New Roman" w:hAnsi="Times New Roman"/>
          <w:sz w:val="20"/>
          <w:szCs w:val="20"/>
        </w:rPr>
        <w:tab/>
      </w:r>
      <w:r w:rsidR="00490B1A" w:rsidRPr="008A758B">
        <w:rPr>
          <w:rFonts w:ascii="Times New Roman" w:hAnsi="Times New Roman"/>
          <w:sz w:val="20"/>
          <w:szCs w:val="20"/>
          <w:u w:val="single"/>
        </w:rPr>
        <w:t>Taxes</w:t>
      </w:r>
      <w:r w:rsidR="00490B1A" w:rsidRPr="008A758B">
        <w:rPr>
          <w:rFonts w:ascii="Times New Roman" w:hAnsi="Times New Roman"/>
          <w:sz w:val="20"/>
          <w:szCs w:val="20"/>
        </w:rPr>
        <w:t>.</w:t>
      </w:r>
      <w:r w:rsidR="00B004E6" w:rsidRPr="008A758B">
        <w:rPr>
          <w:rFonts w:ascii="Times New Roman" w:hAnsi="Times New Roman"/>
          <w:sz w:val="20"/>
          <w:szCs w:val="20"/>
        </w:rPr>
        <w:t xml:space="preserve"> </w:t>
      </w:r>
      <w:r w:rsidR="00490B1A" w:rsidRPr="008A758B">
        <w:rPr>
          <w:rFonts w:ascii="Times New Roman" w:hAnsi="Times New Roman"/>
          <w:b w:val="0"/>
          <w:sz w:val="20"/>
          <w:szCs w:val="20"/>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8A758B">
        <w:rPr>
          <w:rFonts w:ascii="Times New Roman" w:hAnsi="Times New Roman"/>
          <w:b w:val="0"/>
          <w:sz w:val="20"/>
          <w:szCs w:val="20"/>
        </w:rPr>
        <w:t>Work</w:t>
      </w:r>
      <w:r w:rsidR="00490B1A" w:rsidRPr="008A758B">
        <w:rPr>
          <w:rFonts w:ascii="Times New Roman" w:hAnsi="Times New Roman"/>
          <w:b w:val="0"/>
          <w:sz w:val="20"/>
          <w:szCs w:val="20"/>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11"/>
          <w:pgSz w:w="12240" w:h="15840"/>
          <w:pgMar w:top="1152" w:right="1152" w:bottom="1152" w:left="1152" w:header="720" w:footer="720" w:gutter="0"/>
          <w:pgNumType w:start="1"/>
          <w:cols w:space="720"/>
          <w:docGrid w:linePitch="360"/>
        </w:sectPr>
      </w:pPr>
      <w:r w:rsidRPr="008A758B">
        <w:rPr>
          <w:rFonts w:ascii="Times New Roman" w:hAnsi="Times New Roman"/>
          <w:sz w:val="20"/>
          <w:szCs w:val="20"/>
        </w:rPr>
        <w:t>5</w:t>
      </w:r>
      <w:r w:rsidR="009422E7" w:rsidRPr="008A758B">
        <w:rPr>
          <w:rFonts w:ascii="Times New Roman" w:hAnsi="Times New Roman"/>
          <w:sz w:val="20"/>
          <w:szCs w:val="20"/>
        </w:rPr>
        <w:t>.</w:t>
      </w:r>
      <w:r w:rsidR="009422E7" w:rsidRPr="008A758B">
        <w:rPr>
          <w:rFonts w:ascii="Times New Roman" w:hAnsi="Times New Roman"/>
          <w:sz w:val="20"/>
          <w:szCs w:val="20"/>
        </w:rPr>
        <w:tab/>
      </w:r>
      <w:r w:rsidR="00490B1A" w:rsidRPr="008A758B">
        <w:rPr>
          <w:rFonts w:ascii="Times New Roman" w:hAnsi="Times New Roman"/>
          <w:sz w:val="20"/>
          <w:szCs w:val="20"/>
          <w:u w:val="single"/>
        </w:rPr>
        <w:t>Retention Amount</w:t>
      </w:r>
      <w:r w:rsidR="00490B1A" w:rsidRPr="008A758B">
        <w:rPr>
          <w:rFonts w:ascii="Times New Roman" w:hAnsi="Times New Roman"/>
          <w:sz w:val="20"/>
          <w:szCs w:val="20"/>
        </w:rPr>
        <w:t xml:space="preserve">.  </w:t>
      </w:r>
      <w:r w:rsidR="00490B1A" w:rsidRPr="008A758B">
        <w:rPr>
          <w:rFonts w:ascii="Times New Roman" w:hAnsi="Times New Roman"/>
          <w:b w:val="0"/>
          <w:sz w:val="20"/>
          <w:szCs w:val="20"/>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8A758B">
        <w:rPr>
          <w:rFonts w:ascii="Times New Roman" w:hAnsi="Times New Roman"/>
          <w:b w:val="0"/>
          <w:sz w:val="20"/>
          <w:szCs w:val="20"/>
        </w:rPr>
        <w:t>le under such Statement of Work</w:t>
      </w:r>
      <w:r w:rsidR="00003719" w:rsidRPr="008A758B">
        <w:rPr>
          <w:rFonts w:ascii="Times New Roman" w:hAnsi="Times New Roman"/>
          <w:b w:val="0"/>
          <w:sz w:val="20"/>
          <w:szCs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2"/>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783770A8" w14:textId="131B0778" w:rsidR="00C15748" w:rsidRPr="004B7961" w:rsidRDefault="00C15748" w:rsidP="00442C4E">
      <w:pPr>
        <w:spacing w:line="240" w:lineRule="auto"/>
        <w:rPr>
          <w:rFonts w:ascii="Times New Roman" w:hAnsi="Times New Roman"/>
          <w:b/>
          <w:i/>
          <w:sz w:val="20"/>
        </w:rPr>
      </w:pPr>
      <w:r w:rsidRPr="004B7961">
        <w:rPr>
          <w:rFonts w:ascii="Times New Roman" w:hAnsi="Times New Roman"/>
          <w:b/>
          <w:i/>
          <w:sz w:val="20"/>
        </w:rPr>
        <w:t xml:space="preserve"> </w:t>
      </w:r>
    </w:p>
    <w:p w14:paraId="01E9E27C" w14:textId="77777777" w:rsidR="007A0CA1" w:rsidRPr="00DB31E7" w:rsidRDefault="0069089E" w:rsidP="00DB31E7">
      <w:pPr>
        <w:pStyle w:val="ListParagraph"/>
        <w:numPr>
          <w:ilvl w:val="0"/>
          <w:numId w:val="36"/>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w:t>
      </w:r>
      <w:proofErr w:type="spellStart"/>
      <w:r w:rsidR="00873C10" w:rsidRPr="009424EC">
        <w:rPr>
          <w:rFonts w:ascii="Times New Roman" w:hAnsi="Times New Roman"/>
          <w:b w:val="0"/>
          <w:sz w:val="20"/>
        </w:rPr>
        <w:t>i</w:t>
      </w:r>
      <w:proofErr w:type="spellEnd"/>
      <w:r w:rsidR="00873C10" w:rsidRPr="009424EC">
        <w:rPr>
          <w:rFonts w:ascii="Times New Roman" w:hAnsi="Times New Roman"/>
          <w:b w:val="0"/>
          <w:sz w:val="20"/>
        </w:rPr>
        <w:t xml:space="preserve">)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w:t>
      </w:r>
      <w:proofErr w:type="gramStart"/>
      <w:r w:rsidR="00873C10" w:rsidRPr="009424EC">
        <w:rPr>
          <w:rFonts w:ascii="Times New Roman" w:hAnsi="Times New Roman"/>
          <w:b w:val="0"/>
          <w:sz w:val="20"/>
        </w:rPr>
        <w:t>order</w:t>
      </w:r>
      <w:proofErr w:type="gramEnd"/>
      <w:r w:rsidR="00873C10" w:rsidRPr="009424EC">
        <w:rPr>
          <w:rFonts w:ascii="Times New Roman" w:hAnsi="Times New Roman"/>
          <w:b w:val="0"/>
          <w:sz w:val="20"/>
        </w:rPr>
        <w:t xml:space="preserve">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w:t>
      </w:r>
      <w:proofErr w:type="spellStart"/>
      <w:r w:rsidR="008C23C0" w:rsidRPr="009424EC">
        <w:rPr>
          <w:rFonts w:ascii="Times New Roman" w:hAnsi="Times New Roman"/>
          <w:b w:val="0"/>
          <w:sz w:val="20"/>
        </w:rPr>
        <w:t>i</w:t>
      </w:r>
      <w:proofErr w:type="spellEnd"/>
      <w:r w:rsidR="008C23C0" w:rsidRPr="009424EC">
        <w:rPr>
          <w:rFonts w:ascii="Times New Roman" w:hAnsi="Times New Roman"/>
          <w:b w:val="0"/>
          <w:sz w:val="20"/>
        </w:rPr>
        <w:t xml:space="preserve">)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w:t>
      </w:r>
      <w:proofErr w:type="spellStart"/>
      <w:r w:rsidR="002C3750" w:rsidRPr="009424EC">
        <w:rPr>
          <w:rFonts w:ascii="Times New Roman" w:hAnsi="Times New Roman"/>
          <w:b w:val="0"/>
          <w:i w:val="0"/>
          <w:sz w:val="20"/>
        </w:rPr>
        <w:t>i</w:t>
      </w:r>
      <w:proofErr w:type="spellEnd"/>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0DA30083"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bookmarkEnd w:id="14"/>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6DA5E6" w:rsidR="00C37895" w:rsidRPr="008D36CD" w:rsidRDefault="000E744F" w:rsidP="00E6655A">
      <w:pPr>
        <w:pStyle w:val="Heading3"/>
        <w:numPr>
          <w:ilvl w:val="0"/>
          <w:numId w:val="50"/>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b w:val="0"/>
          <w:sz w:val="20"/>
          <w:szCs w:val="20"/>
        </w:rPr>
        <w:t xml:space="preserve"> In addition to the foregoing, </w:t>
      </w:r>
      <w:r w:rsidR="00E6655A" w:rsidRPr="00E6655A">
        <w:rPr>
          <w:rFonts w:ascii="Times New Roman" w:hAnsi="Times New Roman"/>
          <w:b w:val="0"/>
          <w:sz w:val="20"/>
          <w:szCs w:val="20"/>
        </w:rPr>
        <w:t xml:space="preserve">Contractor </w:t>
      </w:r>
      <w:r w:rsidR="00E6655A">
        <w:rPr>
          <w:rFonts w:ascii="Times New Roman" w:hAnsi="Times New Roman"/>
          <w:b w:val="0"/>
          <w:sz w:val="20"/>
          <w:szCs w:val="20"/>
        </w:rPr>
        <w:t xml:space="preserve">represents and warrants </w:t>
      </w:r>
      <w:r w:rsidR="00E6655A" w:rsidRPr="00E6655A">
        <w:rPr>
          <w:rFonts w:ascii="Times New Roman" w:hAnsi="Times New Roman"/>
          <w:b w:val="0"/>
          <w:sz w:val="20"/>
          <w:szCs w:val="20"/>
        </w:rPr>
        <w:t xml:space="preserve">that Contractor </w:t>
      </w:r>
      <w:r w:rsidR="00E6655A" w:rsidRPr="00E6655A">
        <w:rPr>
          <w:rFonts w:ascii="Times New Roman" w:hAnsi="Times New Roman"/>
          <w:b w:val="0"/>
          <w:sz w:val="20"/>
          <w:szCs w:val="20"/>
        </w:rPr>
        <w:lastRenderedPageBreak/>
        <w:t>complies with, and throug</w:t>
      </w:r>
      <w:r w:rsidR="00E6655A">
        <w:rPr>
          <w:rFonts w:ascii="Times New Roman" w:hAnsi="Times New Roman"/>
          <w:b w:val="0"/>
          <w:sz w:val="20"/>
          <w:szCs w:val="20"/>
        </w:rPr>
        <w:t xml:space="preserve">hout the term of this Agreement, Contractor and its performance of its obligations under this Agreement </w:t>
      </w:r>
      <w:r w:rsidR="00E6655A" w:rsidRPr="00E6655A">
        <w:rPr>
          <w:rFonts w:ascii="Times New Roman" w:hAnsi="Times New Roman"/>
          <w:b w:val="0"/>
          <w:sz w:val="20"/>
          <w:szCs w:val="20"/>
        </w:rPr>
        <w:t xml:space="preserve">shall </w:t>
      </w:r>
      <w:proofErr w:type="gramStart"/>
      <w:r w:rsidR="00E6655A" w:rsidRPr="00E6655A">
        <w:rPr>
          <w:rFonts w:ascii="Times New Roman" w:hAnsi="Times New Roman"/>
          <w:b w:val="0"/>
          <w:sz w:val="20"/>
          <w:szCs w:val="20"/>
        </w:rPr>
        <w:t>be in compliance with</w:t>
      </w:r>
      <w:proofErr w:type="gramEnd"/>
      <w:r w:rsidR="00E6655A" w:rsidRPr="00E6655A">
        <w:rPr>
          <w:rFonts w:ascii="Times New Roman" w:hAnsi="Times New Roman"/>
          <w:b w:val="0"/>
          <w:sz w:val="20"/>
          <w:szCs w:val="20"/>
        </w:rPr>
        <w:t>, the current NIST (National Institute of Standards and Technology) Special Publication 800-53, including without limitation any NIST 800-53 standards, guidelines, or requirements for security contr</w:t>
      </w:r>
      <w:r w:rsidR="00BE453D">
        <w:rPr>
          <w:rFonts w:ascii="Times New Roman" w:hAnsi="Times New Roman"/>
          <w:b w:val="0"/>
          <w:sz w:val="20"/>
          <w:szCs w:val="20"/>
        </w:rPr>
        <w:t>ols or data security protocols.</w:t>
      </w:r>
    </w:p>
    <w:p w14:paraId="3ECE9D42" w14:textId="7569C9A4"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 xml:space="preserve">Unauthorized access </w:t>
      </w:r>
      <w:proofErr w:type="gramStart"/>
      <w:r w:rsidRPr="008D36CD">
        <w:rPr>
          <w:rFonts w:ascii="Times New Roman" w:hAnsi="Times New Roman"/>
          <w:b w:val="0"/>
          <w:sz w:val="20"/>
          <w:szCs w:val="20"/>
        </w:rPr>
        <w:t>to, or</w:t>
      </w:r>
      <w:proofErr w:type="gramEnd"/>
      <w:r w:rsidRPr="008D36CD">
        <w:rPr>
          <w:rFonts w:ascii="Times New Roman" w:hAnsi="Times New Roman"/>
          <w:b w:val="0"/>
          <w:sz w:val="20"/>
          <w:szCs w:val="20"/>
        </w:rPr>
        <w:t xml:space="preserve">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w:t>
      </w:r>
      <w:proofErr w:type="gramStart"/>
      <w:r w:rsidRPr="008D36CD">
        <w:rPr>
          <w:rFonts w:ascii="Times New Roman" w:hAnsi="Times New Roman"/>
          <w:b w:val="0"/>
          <w:sz w:val="20"/>
          <w:szCs w:val="20"/>
        </w:rPr>
        <w:t>Data, and</w:t>
      </w:r>
      <w:proofErr w:type="gramEnd"/>
      <w:r w:rsidRPr="008D36CD">
        <w:rPr>
          <w:rFonts w:ascii="Times New Roman" w:hAnsi="Times New Roman"/>
          <w:b w:val="0"/>
          <w:sz w:val="20"/>
          <w:szCs w:val="20"/>
        </w:rPr>
        <w:t xml:space="preserve"> has the exclusive right to control its use. </w:t>
      </w:r>
    </w:p>
    <w:p w14:paraId="1773B0A4" w14:textId="77777777"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54129C">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proofErr w:type="spellStart"/>
      <w:r w:rsidR="000E744F">
        <w:rPr>
          <w:rFonts w:ascii="Times New Roman" w:hAnsi="Times New Roman"/>
          <w:b w:val="0"/>
          <w:sz w:val="20"/>
          <w:szCs w:val="20"/>
        </w:rPr>
        <w:t>i</w:t>
      </w:r>
      <w:proofErr w:type="spellEnd"/>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xml:space="preserve">. Contractor shall </w:t>
      </w:r>
      <w:proofErr w:type="gramStart"/>
      <w:r w:rsidRPr="008D36CD">
        <w:rPr>
          <w:rFonts w:ascii="Times New Roman" w:hAnsi="Times New Roman"/>
          <w:b w:val="0"/>
          <w:sz w:val="20"/>
          <w:szCs w:val="20"/>
        </w:rPr>
        <w:t>conduct an investigation</w:t>
      </w:r>
      <w:proofErr w:type="gramEnd"/>
      <w:r w:rsidRPr="008D36CD">
        <w:rPr>
          <w:rFonts w:ascii="Times New Roman" w:hAnsi="Times New Roman"/>
          <w:b w:val="0"/>
          <w:sz w:val="20"/>
          <w:szCs w:val="20"/>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 xml:space="preserve">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w:t>
      </w:r>
      <w:proofErr w:type="gramStart"/>
      <w:r w:rsidR="00F42C4D">
        <w:rPr>
          <w:rFonts w:ascii="Times New Roman" w:hAnsi="Times New Roman"/>
          <w:b w:val="0"/>
          <w:sz w:val="20"/>
        </w:rPr>
        <w:t>in order to</w:t>
      </w:r>
      <w:proofErr w:type="gramEnd"/>
      <w:r w:rsidR="00F42C4D">
        <w:rPr>
          <w:rFonts w:ascii="Times New Roman" w:hAnsi="Times New Roman"/>
          <w:b w:val="0"/>
          <w:sz w:val="20"/>
        </w:rPr>
        <w:t xml:space="preserve">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JBE Data without first notifying the JBE. Contractor shall provide its intended responses to the JBE with adequate time for the JBE to </w:t>
      </w:r>
      <w:r w:rsidRPr="008D36CD">
        <w:rPr>
          <w:rFonts w:ascii="Times New Roman" w:hAnsi="Times New Roman"/>
          <w:b w:val="0"/>
          <w:sz w:val="20"/>
          <w:szCs w:val="20"/>
        </w:rPr>
        <w:lastRenderedPageBreak/>
        <w:t>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ensure that any hosting facilities (including computers, network, data storage, backup, archive devices, and the data storage media), and disaster recovery facilities (if applicable) shall </w:t>
      </w:r>
      <w:proofErr w:type="gramStart"/>
      <w:r w:rsidRPr="008D36CD">
        <w:rPr>
          <w:rFonts w:ascii="Times New Roman" w:hAnsi="Times New Roman"/>
          <w:b w:val="0"/>
          <w:sz w:val="20"/>
          <w:szCs w:val="20"/>
        </w:rPr>
        <w:t>be located in</w:t>
      </w:r>
      <w:proofErr w:type="gramEnd"/>
      <w:r w:rsidRPr="008D36CD">
        <w:rPr>
          <w:rFonts w:ascii="Times New Roman" w:hAnsi="Times New Roman"/>
          <w:b w:val="0"/>
          <w:sz w:val="20"/>
          <w:szCs w:val="20"/>
        </w:rPr>
        <w:t xml:space="preserve"> the continental United States;</w:t>
      </w:r>
    </w:p>
    <w:p w14:paraId="61ACFCA5" w14:textId="415761A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full backup of all JBE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incremental backup of all JBE Data</w:t>
      </w:r>
      <w:r w:rsidR="00A30ED8" w:rsidRPr="008D36CD">
        <w:rPr>
          <w:rFonts w:ascii="Times New Roman" w:hAnsi="Times New Roman"/>
          <w:b w:val="0"/>
          <w:sz w:val="20"/>
          <w:szCs w:val="20"/>
        </w:rPr>
        <w:t>;</w:t>
      </w:r>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have the capability to recover data from the JBE Data backup copy</w:t>
      </w:r>
      <w:r w:rsidR="00A30ED8" w:rsidRPr="008D36CD">
        <w:rPr>
          <w:rFonts w:ascii="Times New Roman" w:hAnsi="Times New Roman"/>
          <w:b w:val="0"/>
          <w:sz w:val="20"/>
          <w:szCs w:val="20"/>
        </w:rPr>
        <w:t>;</w:t>
      </w:r>
    </w:p>
    <w:p w14:paraId="08574431"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w:t>
      </w:r>
      <w:proofErr w:type="gramStart"/>
      <w:r w:rsidRPr="008D36CD">
        <w:rPr>
          <w:rFonts w:ascii="Times New Roman" w:hAnsi="Times New Roman"/>
          <w:b w:val="0"/>
          <w:sz w:val="20"/>
          <w:szCs w:val="20"/>
        </w:rPr>
        <w:t>machine readable</w:t>
      </w:r>
      <w:proofErr w:type="gramEnd"/>
      <w:r w:rsidRPr="008D36CD">
        <w:rPr>
          <w:rFonts w:ascii="Times New Roman" w:hAnsi="Times New Roman"/>
          <w:b w:val="0"/>
          <w:sz w:val="20"/>
          <w:szCs w:val="20"/>
        </w:rPr>
        <w:t xml:space="preserv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to JBE upon its request</w:t>
      </w:r>
      <w:r w:rsidR="00A30ED8" w:rsidRPr="008D36CD">
        <w:rPr>
          <w:rFonts w:ascii="Times New Roman" w:hAnsi="Times New Roman"/>
          <w:b w:val="0"/>
          <w:sz w:val="20"/>
          <w:szCs w:val="20"/>
        </w:rPr>
        <w:t>;</w:t>
      </w:r>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import </w:t>
      </w:r>
      <w:r w:rsidR="00467286">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467286">
        <w:rPr>
          <w:rFonts w:ascii="Times New Roman" w:hAnsi="Times New Roman"/>
          <w:b w:val="0"/>
          <w:sz w:val="20"/>
          <w:szCs w:val="20"/>
        </w:rPr>
        <w:t>JBE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467286">
        <w:rPr>
          <w:rFonts w:ascii="Times New Roman" w:hAnsi="Times New Roman"/>
          <w:b w:val="0"/>
          <w:sz w:val="20"/>
          <w:szCs w:val="20"/>
        </w:rPr>
        <w:t xml:space="preserve">JBE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28E40A29" w14:textId="20BF5F5A" w:rsidR="0054129C" w:rsidRDefault="002B14D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00467286" w:rsidRPr="002B1018">
        <w:rPr>
          <w:rFonts w:ascii="Times New Roman" w:hAnsi="Times New Roman"/>
          <w:i/>
          <w:sz w:val="20"/>
          <w:szCs w:val="20"/>
        </w:rPr>
        <w:t xml:space="preserve">As applicable, </w:t>
      </w:r>
      <w:r w:rsidRPr="002B1018">
        <w:rPr>
          <w:rFonts w:ascii="Times New Roman" w:hAnsi="Times New Roman"/>
          <w:i/>
          <w:sz w:val="20"/>
          <w:szCs w:val="20"/>
        </w:rPr>
        <w:t xml:space="preserve">JBE </w:t>
      </w:r>
      <w:r w:rsidR="002B1018">
        <w:rPr>
          <w:rFonts w:ascii="Times New Roman" w:hAnsi="Times New Roman"/>
          <w:i/>
          <w:sz w:val="20"/>
          <w:szCs w:val="20"/>
        </w:rPr>
        <w:t>to specify additional provisions for]</w:t>
      </w:r>
      <w:r w:rsidRPr="008D36CD">
        <w:rPr>
          <w:rFonts w:ascii="Times New Roman" w:hAnsi="Times New Roman"/>
          <w:b w:val="0"/>
          <w:sz w:val="20"/>
          <w:szCs w:val="20"/>
        </w:rPr>
        <w:t xml:space="preserve">: </w:t>
      </w:r>
    </w:p>
    <w:p w14:paraId="4F668D1A" w14:textId="77777777" w:rsidR="005B25CB" w:rsidRPr="005B25CB" w:rsidRDefault="0054129C"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r w:rsidR="005B25CB" w:rsidRPr="005B25CB">
        <w:rPr>
          <w:rFonts w:ascii="Times New Roman" w:hAnsi="Times New Roman"/>
          <w:b w:val="0"/>
          <w:i/>
          <w:sz w:val="20"/>
          <w:szCs w:val="20"/>
        </w:rPr>
        <w:t>encryption standards for data backups</w:t>
      </w:r>
    </w:p>
    <w:p w14:paraId="2C3FFFDB"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requirements for rolling backup history (Contractor’s ability to restore files from multiple backups/snapshots)</w:t>
      </w:r>
    </w:p>
    <w:p w14:paraId="2E472D2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physical medium and other specifications for data backup hardware or software</w:t>
      </w:r>
    </w:p>
    <w:p w14:paraId="7B9B2A25"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retention periods of archived data backups</w:t>
      </w:r>
    </w:p>
    <w:p w14:paraId="0AACC18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uninterruptible power supply for servers hosting JBE Data</w:t>
      </w:r>
    </w:p>
    <w:p w14:paraId="17315900" w14:textId="5112D155" w:rsidR="000C59DC" w:rsidRPr="00964B02" w:rsidRDefault="005B25CB" w:rsidP="00964B02">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service levels and response times for data backup retrieval/data restoration]</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sz w:val="20"/>
          <w:szCs w:val="20"/>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w:t>
      </w:r>
      <w:r w:rsidR="0082352E" w:rsidRPr="009424EC">
        <w:rPr>
          <w:rFonts w:ascii="Times New Roman" w:hAnsi="Times New Roman"/>
          <w:b w:val="0"/>
          <w:sz w:val="20"/>
        </w:rPr>
        <w:lastRenderedPageBreak/>
        <w:t xml:space="preserve">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 xml:space="preserve">Contractor shall be the sole point of contact with Subcontractors under this Agreement, and Contractor shall be solely responsible for Subcontractors, including, without limitation, payment of </w:t>
      </w:r>
      <w:proofErr w:type="gramStart"/>
      <w:r w:rsidR="0082352E" w:rsidRPr="009424EC">
        <w:rPr>
          <w:rFonts w:ascii="Times New Roman" w:hAnsi="Times New Roman"/>
          <w:b w:val="0"/>
          <w:kern w:val="28"/>
          <w:sz w:val="20"/>
        </w:rPr>
        <w:t>any and all</w:t>
      </w:r>
      <w:proofErr w:type="gramEnd"/>
      <w:r w:rsidR="0082352E" w:rsidRPr="009424EC">
        <w:rPr>
          <w:rFonts w:ascii="Times New Roman" w:hAnsi="Times New Roman"/>
          <w:b w:val="0"/>
          <w:kern w:val="28"/>
          <w:sz w:val="20"/>
        </w:rPr>
        <w:t xml:space="preserve">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w:t>
      </w:r>
      <w:proofErr w:type="spellStart"/>
      <w:r w:rsidR="0082352E" w:rsidRPr="009424EC">
        <w:rPr>
          <w:rFonts w:ascii="Times New Roman" w:hAnsi="Times New Roman"/>
          <w:b w:val="0"/>
          <w:sz w:val="20"/>
        </w:rPr>
        <w:t>i</w:t>
      </w:r>
      <w:proofErr w:type="spellEnd"/>
      <w:r w:rsidR="0082352E" w:rsidRPr="009424EC">
        <w:rPr>
          <w:rFonts w:ascii="Times New Roman" w:hAnsi="Times New Roman"/>
          <w:b w:val="0"/>
          <w:sz w:val="20"/>
        </w:rPr>
        <w:t xml:space="preserve">)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proofErr w:type="gramStart"/>
      <w:r w:rsidR="0082352E" w:rsidRPr="009424EC">
        <w:rPr>
          <w:rFonts w:ascii="Times New Roman" w:hAnsi="Times New Roman"/>
          <w:b w:val="0"/>
          <w:kern w:val="28"/>
          <w:sz w:val="20"/>
        </w:rPr>
        <w:t>sufficient</w:t>
      </w:r>
      <w:proofErr w:type="gramEnd"/>
      <w:r w:rsidR="0082352E" w:rsidRPr="009424EC">
        <w:rPr>
          <w:rFonts w:ascii="Times New Roman" w:hAnsi="Times New Roman"/>
          <w:b w:val="0"/>
          <w:kern w:val="28"/>
          <w:sz w:val="20"/>
        </w:rPr>
        <w:t xml:space="preserve">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t>
      </w:r>
      <w:proofErr w:type="gramStart"/>
      <w:r w:rsidR="0082352E" w:rsidRPr="009424EC">
        <w:rPr>
          <w:rFonts w:ascii="Times New Roman" w:hAnsi="Times New Roman"/>
          <w:b w:val="0"/>
          <w:sz w:val="20"/>
        </w:rPr>
        <w:t>with regard to</w:t>
      </w:r>
      <w:proofErr w:type="gramEnd"/>
      <w:r w:rsidR="0082352E" w:rsidRPr="009424EC">
        <w:rPr>
          <w:rFonts w:ascii="Times New Roman" w:hAnsi="Times New Roman"/>
          <w:b w:val="0"/>
          <w:sz w:val="20"/>
        </w:rPr>
        <w:t xml:space="preserve">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w:t>
      </w:r>
      <w:proofErr w:type="gramStart"/>
      <w:r w:rsidRPr="009424EC">
        <w:rPr>
          <w:rFonts w:ascii="Times New Roman" w:hAnsi="Times New Roman"/>
          <w:sz w:val="20"/>
        </w:rPr>
        <w:t>all of</w:t>
      </w:r>
      <w:proofErr w:type="gramEnd"/>
      <w:r w:rsidRPr="009424EC">
        <w:rPr>
          <w:rFonts w:ascii="Times New Roman" w:hAnsi="Times New Roman"/>
          <w:sz w:val="20"/>
        </w:rPr>
        <w:t xml:space="preserve">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by obtaining, at no additional cost, all releases, waivers, and permissions the JBE may require. Contractor shall not assign personnel who refuse to undergo a background check. Contractor shall provide prompt notice to the JBE of (</w:t>
      </w:r>
      <w:proofErr w:type="spellStart"/>
      <w:r w:rsidRPr="009424EC">
        <w:rPr>
          <w:rFonts w:ascii="Times New Roman" w:hAnsi="Times New Roman"/>
          <w:sz w:val="20"/>
        </w:rPr>
        <w:t>i</w:t>
      </w:r>
      <w:proofErr w:type="spellEnd"/>
      <w:r w:rsidRPr="009424EC">
        <w:rPr>
          <w:rFonts w:ascii="Times New Roman" w:hAnsi="Times New Roman"/>
          <w:sz w:val="20"/>
        </w:rPr>
        <w:t xml:space="preserve">)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4"/>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w:t>
      </w:r>
      <w:proofErr w:type="spellStart"/>
      <w:r w:rsidR="00F6394F" w:rsidRPr="009424EC">
        <w:rPr>
          <w:rFonts w:ascii="Times New Roman" w:hAnsi="Times New Roman"/>
          <w:b w:val="0"/>
          <w:i w:val="0"/>
          <w:sz w:val="20"/>
        </w:rPr>
        <w:t>i</w:t>
      </w:r>
      <w:proofErr w:type="spellEnd"/>
      <w:r w:rsidR="00F6394F" w:rsidRPr="009424EC">
        <w:rPr>
          <w:rFonts w:ascii="Times New Roman" w:hAnsi="Times New Roman"/>
          <w:b w:val="0"/>
          <w:i w:val="0"/>
          <w:sz w:val="20"/>
        </w:rPr>
        <w:t xml:space="preserve">)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AC28B1">
      <w:pPr>
        <w:pStyle w:val="ListParagraph"/>
        <w:numPr>
          <w:ilvl w:val="0"/>
          <w:numId w:val="39"/>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JBE</w:t>
      </w:r>
      <w:r w:rsidR="00467204">
        <w:rPr>
          <w:rFonts w:ascii="Times New Roman" w:hAnsi="Times New Roman"/>
          <w:sz w:val="20"/>
        </w:rPr>
        <w:t xml:space="preserve"> </w:t>
      </w:r>
      <w:r w:rsidR="00467204" w:rsidRPr="00467204">
        <w:rPr>
          <w:rFonts w:ascii="Times New Roman" w:hAnsi="Times New Roman"/>
          <w:sz w:val="20"/>
        </w:rPr>
        <w:t xml:space="preserve">“Free </w:t>
      </w:r>
      <w:proofErr w:type="gramStart"/>
      <w:r w:rsidR="00467204" w:rsidRPr="00467204">
        <w:rPr>
          <w:rFonts w:ascii="Times New Roman" w:hAnsi="Times New Roman"/>
          <w:sz w:val="20"/>
        </w:rPr>
        <w:t>on Boa</w:t>
      </w:r>
      <w:r w:rsidR="00467204">
        <w:rPr>
          <w:rFonts w:ascii="Times New Roman" w:hAnsi="Times New Roman"/>
          <w:sz w:val="20"/>
        </w:rPr>
        <w:t>rd</w:t>
      </w:r>
      <w:proofErr w:type="gramEnd"/>
      <w:r w:rsidR="00467204">
        <w:rPr>
          <w:rFonts w:ascii="Times New Roman" w:hAnsi="Times New Roman"/>
          <w:sz w:val="20"/>
        </w:rPr>
        <w:t xml:space="preserve">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lastRenderedPageBreak/>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29" w:name="_Ref55636385"/>
      <w:bookmarkStart w:id="30" w:name="_Ref65945493"/>
      <w:bookmarkEnd w:id="27"/>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w:t>
      </w:r>
      <w:proofErr w:type="spellStart"/>
      <w:r w:rsidRPr="00303BCF">
        <w:rPr>
          <w:rFonts w:ascii="Times New Roman" w:hAnsi="Times New Roman"/>
          <w:sz w:val="20"/>
        </w:rPr>
        <w:t>i</w:t>
      </w:r>
      <w:proofErr w:type="spellEnd"/>
      <w:r w:rsidRPr="00303BCF">
        <w:rPr>
          <w:rFonts w:ascii="Times New Roman" w:hAnsi="Times New Roman"/>
          <w:sz w:val="20"/>
        </w:rPr>
        <w:t>)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0"/>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w:t>
      </w:r>
      <w:proofErr w:type="gramStart"/>
      <w:r w:rsidR="009D4F28" w:rsidRPr="00303BCF">
        <w:rPr>
          <w:rFonts w:ascii="Times New Roman" w:hAnsi="Times New Roman"/>
          <w:sz w:val="20"/>
        </w:rPr>
        <w:t>any and all</w:t>
      </w:r>
      <w:proofErr w:type="gramEnd"/>
      <w:r w:rsidR="009D4F28" w:rsidRPr="00303BCF">
        <w:rPr>
          <w:rFonts w:ascii="Times New Roman" w:hAnsi="Times New Roman"/>
          <w:sz w:val="20"/>
        </w:rPr>
        <w:t xml:space="preserve">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E266EA">
      <w:pPr>
        <w:pStyle w:val="ListParagraph"/>
        <w:numPr>
          <w:ilvl w:val="0"/>
          <w:numId w:val="39"/>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Contractor represents and warrants to the JBE as follows:</w:t>
      </w:r>
    </w:p>
    <w:p w14:paraId="670DD414" w14:textId="77777777" w:rsidR="00391403" w:rsidRPr="00D62092"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w:t>
      </w:r>
      <w:proofErr w:type="spellStart"/>
      <w:r w:rsidRPr="00D62092">
        <w:rPr>
          <w:rFonts w:ascii="Times New Roman" w:hAnsi="Times New Roman"/>
          <w:b w:val="0"/>
          <w:sz w:val="20"/>
        </w:rPr>
        <w:t>i</w:t>
      </w:r>
      <w:proofErr w:type="spellEnd"/>
      <w:r w:rsidRPr="00D62092">
        <w:rPr>
          <w:rFonts w:ascii="Times New Roman" w:hAnsi="Times New Roman"/>
          <w:b w:val="0"/>
          <w:sz w:val="20"/>
        </w:rPr>
        <w:t xml:space="preserve">)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w:t>
      </w:r>
      <w:proofErr w:type="spellStart"/>
      <w:r w:rsidR="00B83617" w:rsidRPr="00D62092">
        <w:rPr>
          <w:rFonts w:ascii="Times New Roman" w:hAnsi="Times New Roman"/>
          <w:b w:val="0"/>
          <w:sz w:val="20"/>
        </w:rPr>
        <w:t>i</w:t>
      </w:r>
      <w:proofErr w:type="spellEnd"/>
      <w:r w:rsidR="00B83617" w:rsidRPr="00D62092">
        <w:rPr>
          <w:rFonts w:ascii="Times New Roman" w:hAnsi="Times New Roman"/>
          <w:b w:val="0"/>
          <w:sz w:val="20"/>
        </w:rPr>
        <w:t>)</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77777777" w:rsidR="00E573E1" w:rsidRPr="008F2997"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xml:space="preserve">. Contractor is not an expatriate corporation or subsidiary of an expatriate corporation within the meaning of Public Contract Code section </w:t>
      </w:r>
      <w:proofErr w:type="gramStart"/>
      <w:r w:rsidRPr="00D62092">
        <w:rPr>
          <w:rFonts w:ascii="Times New Roman" w:hAnsi="Times New Roman"/>
          <w:b w:val="0"/>
          <w:sz w:val="20"/>
        </w:rPr>
        <w:t>10286.1, and</w:t>
      </w:r>
      <w:proofErr w:type="gramEnd"/>
      <w:r w:rsidRPr="00D62092">
        <w:rPr>
          <w:rFonts w:ascii="Times New Roman" w:hAnsi="Times New Roman"/>
          <w:b w:val="0"/>
          <w:sz w:val="20"/>
        </w:rPr>
        <w:t xml:space="preserve"> is eligible to contract with the JBE.</w:t>
      </w:r>
    </w:p>
    <w:p w14:paraId="66DB08CB" w14:textId="77777777" w:rsidR="007D255E" w:rsidRPr="007D255E"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w:t>
      </w:r>
      <w:proofErr w:type="spellStart"/>
      <w:r w:rsidR="00587716">
        <w:rPr>
          <w:rFonts w:ascii="Times New Roman" w:hAnsi="Times New Roman"/>
          <w:b w:val="0"/>
          <w:sz w:val="20"/>
        </w:rPr>
        <w:t>i</w:t>
      </w:r>
      <w:proofErr w:type="spellEnd"/>
      <w:r w:rsidR="00587716">
        <w:rPr>
          <w:rFonts w:ascii="Times New Roman" w:hAnsi="Times New Roman"/>
          <w:b w:val="0"/>
          <w:sz w:val="20"/>
        </w:rPr>
        <w:t xml:space="preserve">)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xml:space="preserve">; </w:t>
      </w:r>
      <w:r w:rsidR="00587716">
        <w:rPr>
          <w:rFonts w:ascii="Times New Roman" w:hAnsi="Times New Roman"/>
          <w:b w:val="0"/>
          <w:sz w:val="20"/>
        </w:rPr>
        <w:lastRenderedPageBreak/>
        <w:t>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w:t>
      </w:r>
      <w:proofErr w:type="spellStart"/>
      <w:r w:rsidR="003C6EB8" w:rsidRPr="00D62092">
        <w:rPr>
          <w:rFonts w:ascii="Times New Roman" w:hAnsi="Times New Roman"/>
          <w:b w:val="0"/>
          <w:sz w:val="20"/>
        </w:rPr>
        <w:t>i</w:t>
      </w:r>
      <w:proofErr w:type="spellEnd"/>
      <w:r w:rsidR="003C6EB8" w:rsidRPr="00D62092">
        <w:rPr>
          <w:rFonts w:ascii="Times New Roman" w:hAnsi="Times New Roman"/>
          <w:b w:val="0"/>
          <w:sz w:val="20"/>
        </w:rPr>
        <w:t xml:space="preserve">)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w:t>
      </w:r>
      <w:proofErr w:type="gramStart"/>
      <w:r w:rsidRPr="00D62092">
        <w:rPr>
          <w:rFonts w:ascii="Times New Roman" w:hAnsi="Times New Roman"/>
          <w:b w:val="0"/>
          <w:sz w:val="20"/>
        </w:rPr>
        <w:t>of, or</w:t>
      </w:r>
      <w:proofErr w:type="gramEnd"/>
      <w:r w:rsidRPr="00D62092">
        <w:rPr>
          <w:rFonts w:ascii="Times New Roman" w:hAnsi="Times New Roman"/>
          <w:b w:val="0"/>
          <w:sz w:val="20"/>
        </w:rPr>
        <w:t xml:space="preserve">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w:t>
      </w:r>
      <w:proofErr w:type="spellStart"/>
      <w:r w:rsidR="00762281" w:rsidRPr="00D62092">
        <w:rPr>
          <w:rFonts w:ascii="Times New Roman" w:hAnsi="Times New Roman"/>
          <w:b w:val="0"/>
          <w:sz w:val="20"/>
        </w:rPr>
        <w:t>i</w:t>
      </w:r>
      <w:proofErr w:type="spellEnd"/>
      <w:r w:rsidR="00762281" w:rsidRPr="00D62092">
        <w:rPr>
          <w:rFonts w:ascii="Times New Roman" w:hAnsi="Times New Roman"/>
          <w:b w:val="0"/>
          <w:sz w:val="20"/>
        </w:rPr>
        <w:t>)</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77777777" w:rsidR="00F255C9"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7D8CE2B4" w14:textId="77777777" w:rsidR="00BE6B1A" w:rsidRPr="00BE6B1A"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w:t>
      </w:r>
      <w:proofErr w:type="spellStart"/>
      <w:r w:rsidRPr="00BE6B1A">
        <w:rPr>
          <w:rFonts w:ascii="Times New Roman" w:hAnsi="Times New Roman"/>
          <w:b w:val="0"/>
          <w:sz w:val="20"/>
          <w:szCs w:val="20"/>
        </w:rPr>
        <w:t>i</w:t>
      </w:r>
      <w:proofErr w:type="spellEnd"/>
      <w:r w:rsidRPr="00BE6B1A">
        <w:rPr>
          <w:rFonts w:ascii="Times New Roman" w:hAnsi="Times New Roman"/>
          <w:b w:val="0"/>
          <w:sz w:val="20"/>
          <w:szCs w:val="20"/>
        </w:rPr>
        <w:t>)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w:t>
      </w:r>
      <w:proofErr w:type="gramStart"/>
      <w:r w:rsidR="003E79A1" w:rsidRPr="00041323">
        <w:rPr>
          <w:rFonts w:ascii="Times New Roman" w:hAnsi="Times New Roman"/>
          <w:sz w:val="20"/>
        </w:rPr>
        <w:t>Date, and</w:t>
      </w:r>
      <w:proofErr w:type="gramEnd"/>
      <w:r w:rsidR="003E79A1" w:rsidRPr="00041323">
        <w:rPr>
          <w:rFonts w:ascii="Times New Roman" w:hAnsi="Times New Roman"/>
          <w:sz w:val="20"/>
        </w:rPr>
        <w:t xml:space="preserve">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w:t>
      </w:r>
      <w:proofErr w:type="gramStart"/>
      <w:r w:rsidRPr="00AC2205">
        <w:rPr>
          <w:rFonts w:ascii="Times New Roman" w:hAnsi="Times New Roman"/>
          <w:b w:val="0"/>
          <w:sz w:val="20"/>
        </w:rPr>
        <w:t>Third Party</w:t>
      </w:r>
      <w:proofErr w:type="gramEnd"/>
      <w:r w:rsidRPr="00AC2205">
        <w:rPr>
          <w:rFonts w:ascii="Times New Roman" w:hAnsi="Times New Roman"/>
          <w:b w:val="0"/>
          <w:sz w:val="20"/>
        </w:rPr>
        <w:t xml:space="preserve">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w:t>
      </w:r>
      <w:proofErr w:type="gramStart"/>
      <w:r w:rsidRPr="00AC2205">
        <w:rPr>
          <w:rFonts w:ascii="Times New Roman" w:hAnsi="Times New Roman"/>
          <w:b w:val="0"/>
          <w:sz w:val="20"/>
        </w:rPr>
        <w:t>Third Party</w:t>
      </w:r>
      <w:proofErr w:type="gramEnd"/>
      <w:r w:rsidRPr="00AC2205">
        <w:rPr>
          <w:rFonts w:ascii="Times New Roman" w:hAnsi="Times New Roman"/>
          <w:b w:val="0"/>
          <w:sz w:val="20"/>
        </w:rPr>
        <w:t xml:space="preserve">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w:t>
      </w:r>
      <w:r w:rsidRPr="00AC2205">
        <w:rPr>
          <w:rFonts w:ascii="Times New Roman" w:hAnsi="Times New Roman"/>
          <w:b w:val="0"/>
          <w:sz w:val="20"/>
        </w:rPr>
        <w:lastRenderedPageBreak/>
        <w:t xml:space="preserve">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JBE upon the completion of the development, creation or reduction to practice of </w:t>
      </w:r>
      <w:proofErr w:type="gramStart"/>
      <w:r w:rsidRPr="00D62092">
        <w:rPr>
          <w:rFonts w:ascii="Times New Roman" w:hAnsi="Times New Roman"/>
          <w:b w:val="0"/>
          <w:sz w:val="20"/>
        </w:rPr>
        <w:t>any and all</w:t>
      </w:r>
      <w:proofErr w:type="gramEnd"/>
      <w:r w:rsidRPr="00D62092">
        <w:rPr>
          <w:rFonts w:ascii="Times New Roman" w:hAnsi="Times New Roman"/>
          <w:b w:val="0"/>
          <w:sz w:val="20"/>
        </w:rPr>
        <w:t xml:space="preserve">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 xml:space="preserve">all of Contractor’s licenses and other rights (including any representations, warranties, or indemnities that inure to Contractor from third parties) to all </w:t>
      </w:r>
      <w:proofErr w:type="gramStart"/>
      <w:r w:rsidRPr="00D62092">
        <w:rPr>
          <w:rFonts w:ascii="Times New Roman" w:hAnsi="Times New Roman"/>
          <w:spacing w:val="-2"/>
          <w:sz w:val="20"/>
        </w:rPr>
        <w:t>Third</w:t>
      </w:r>
      <w:r w:rsidR="0069138F" w:rsidRPr="00D62092">
        <w:rPr>
          <w:rFonts w:ascii="Times New Roman" w:hAnsi="Times New Roman"/>
          <w:spacing w:val="-2"/>
          <w:sz w:val="20"/>
        </w:rPr>
        <w:t xml:space="preserve"> </w:t>
      </w:r>
      <w:r w:rsidRPr="00D62092">
        <w:rPr>
          <w:rFonts w:ascii="Times New Roman" w:hAnsi="Times New Roman"/>
          <w:spacing w:val="-2"/>
          <w:sz w:val="20"/>
        </w:rPr>
        <w:t>Party</w:t>
      </w:r>
      <w:proofErr w:type="gramEnd"/>
      <w:r w:rsidRPr="00D62092">
        <w:rPr>
          <w:rFonts w:ascii="Times New Roman" w:hAnsi="Times New Roman"/>
          <w:spacing w:val="-2"/>
          <w:sz w:val="20"/>
        </w:rPr>
        <w:t xml:space="preserve">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proofErr w:type="gramStart"/>
      <w:r w:rsidR="002A55F9">
        <w:rPr>
          <w:rFonts w:ascii="Times New Roman" w:hAnsi="Times New Roman"/>
          <w:b w:val="0"/>
          <w:sz w:val="20"/>
        </w:rPr>
        <w:t>in order to</w:t>
      </w:r>
      <w:proofErr w:type="gramEnd"/>
      <w:r w:rsidR="002A55F9">
        <w:rPr>
          <w:rFonts w:ascii="Times New Roman" w:hAnsi="Times New Roman"/>
          <w:b w:val="0"/>
          <w:sz w:val="20"/>
        </w:rPr>
        <w:t xml:space="preserve">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so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E266EA">
      <w:pPr>
        <w:pStyle w:val="ListParagraph"/>
        <w:widowControl w:val="0"/>
        <w:numPr>
          <w:ilvl w:val="0"/>
          <w:numId w:val="37"/>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AC28B1">
      <w:pPr>
        <w:pStyle w:val="Heading3"/>
        <w:keepNext w:val="0"/>
        <w:widowControl w:val="0"/>
        <w:numPr>
          <w:ilvl w:val="1"/>
          <w:numId w:val="37"/>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w:t>
      </w:r>
      <w:proofErr w:type="spellStart"/>
      <w:r w:rsidR="002A6960" w:rsidRPr="00041323">
        <w:rPr>
          <w:rFonts w:ascii="Times New Roman" w:hAnsi="Times New Roman"/>
          <w:b w:val="0"/>
          <w:sz w:val="20"/>
        </w:rPr>
        <w:t>i</w:t>
      </w:r>
      <w:proofErr w:type="spellEnd"/>
      <w:r w:rsidR="002A6960" w:rsidRPr="00041323">
        <w:rPr>
          <w:rFonts w:ascii="Times New Roman" w:hAnsi="Times New Roman"/>
          <w:b w:val="0"/>
          <w:sz w:val="20"/>
        </w:rPr>
        <w:t xml:space="preserve">)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w:t>
      </w:r>
      <w:r w:rsidR="00145B12" w:rsidRPr="00041323">
        <w:rPr>
          <w:rFonts w:ascii="Times New Roman" w:hAnsi="Times New Roman"/>
          <w:b w:val="0"/>
          <w:sz w:val="20"/>
        </w:rPr>
        <w:lastRenderedPageBreak/>
        <w:t xml:space="preserve">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B81175" w:rsidRDefault="00BD380C" w:rsidP="00AC28B1">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w:t>
      </w:r>
      <w:proofErr w:type="spellStart"/>
      <w:r w:rsidRPr="00041323">
        <w:rPr>
          <w:rFonts w:ascii="Times New Roman" w:hAnsi="Times New Roman"/>
          <w:b w:val="0"/>
          <w:sz w:val="20"/>
        </w:rPr>
        <w:t>noninfringing</w:t>
      </w:r>
      <w:proofErr w:type="spellEnd"/>
      <w:r w:rsidRPr="00041323">
        <w:rPr>
          <w:rFonts w:ascii="Times New Roman" w:hAnsi="Times New Roman"/>
          <w:b w:val="0"/>
          <w:sz w:val="20"/>
        </w:rPr>
        <w:t xml:space="preserve">;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88" w:name="_Ref66681749"/>
      <w:bookmarkEnd w:id="87"/>
    </w:p>
    <w:p w14:paraId="00497FFA" w14:textId="249A1783" w:rsidR="00432982" w:rsidRPr="00AC28B1" w:rsidRDefault="007F0FEB" w:rsidP="00AC28B1">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8"/>
    </w:p>
    <w:p w14:paraId="1EBF3F23"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bookmarkStart w:id="89"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14:paraId="73D13A98" w14:textId="77777777" w:rsidR="00E573E1" w:rsidRPr="00303BCF"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6BBF49B5" w:rsidR="00AC28B1" w:rsidRPr="00AC28B1" w:rsidRDefault="0054412A" w:rsidP="00442C4E">
      <w:pPr>
        <w:pStyle w:val="Heading3"/>
        <w:keepNext w:val="0"/>
        <w:widowControl w:val="0"/>
        <w:numPr>
          <w:ilvl w:val="3"/>
          <w:numId w:val="37"/>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003D42C0">
        <w:rPr>
          <w:rFonts w:ascii="Times New Roman" w:hAnsi="Times New Roman"/>
          <w:b w:val="0"/>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rsidP="00E266EA">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to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2CA1F5DA" w14:textId="427BB458" w:rsidR="00AC28B1" w:rsidRPr="00AC28B1" w:rsidRDefault="0054412A" w:rsidP="00AC28B1">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Crime Insurance</w:t>
      </w:r>
      <w:r w:rsidRPr="00594F71">
        <w:rPr>
          <w:rFonts w:ascii="Times New Roman" w:hAnsi="Times New Roman"/>
          <w:b w:val="0"/>
          <w:sz w:val="20"/>
        </w:rPr>
        <w:t>.</w:t>
      </w:r>
      <w:r w:rsidRPr="00303BCF">
        <w:rPr>
          <w:rFonts w:ascii="Times New Roman" w:hAnsi="Times New Roman"/>
          <w:sz w:val="20"/>
        </w:rPr>
        <w:t xml:space="preserve"> </w:t>
      </w:r>
      <w:r w:rsidR="00307F58">
        <w:rPr>
          <w:rFonts w:ascii="Times New Roman" w:hAnsi="Times New Roman"/>
          <w:b w:val="0"/>
          <w:sz w:val="20"/>
        </w:rPr>
        <w:t>If Contractor handles or has regular access to the JBE’s funds or property of significant value to the JBE, this</w:t>
      </w:r>
      <w:r w:rsidRPr="00041323">
        <w:rPr>
          <w:rFonts w:ascii="Times New Roman" w:hAnsi="Times New Roman"/>
          <w:b w:val="0"/>
          <w:sz w:val="20"/>
        </w:rPr>
        <w:t xml:space="preserve"> policy must cover dishonest acts including loss due to theft of money, securities, and property; forgery, and alteration of documents; and fraudulent transfer of money, securities, and property. The minimum liability limit must be</w:t>
      </w:r>
      <w:r w:rsidR="003E044F" w:rsidRPr="00041323">
        <w:rPr>
          <w:rFonts w:ascii="Times New Roman" w:hAnsi="Times New Roman"/>
          <w:b w:val="0"/>
          <w:sz w:val="20"/>
        </w:rPr>
        <w:t xml:space="preserve"> $_______.</w:t>
      </w:r>
      <w:r w:rsidRPr="00303BCF">
        <w:rPr>
          <w:rFonts w:ascii="Times New Roman" w:hAnsi="Times New Roman"/>
          <w:sz w:val="20"/>
        </w:rPr>
        <w:t xml:space="preserve"> </w:t>
      </w:r>
    </w:p>
    <w:p w14:paraId="5C61685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Contractor is responsible for and may not recover from the JBE, including Judicial Branch Personnel, any deductible or self-insured retention that is connected to the insurance required under this Section 7.</w:t>
      </w:r>
      <w:r w:rsidRPr="00041323">
        <w:rPr>
          <w:rFonts w:ascii="Times New Roman" w:hAnsi="Times New Roman"/>
          <w:b w:val="0"/>
          <w:sz w:val="20"/>
        </w:rPr>
        <w:t xml:space="preserve"> </w:t>
      </w:r>
    </w:p>
    <w:p w14:paraId="25B334ED"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0B4F7B61"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Contractor shall give the JBE certificates of insurance attesting to the existence of coverage</w:t>
      </w:r>
      <w:r w:rsidR="00025E0F">
        <w:rPr>
          <w:rFonts w:ascii="Times New Roman" w:hAnsi="Times New Roman"/>
          <w:b w:val="0"/>
          <w:sz w:val="20"/>
        </w:rPr>
        <w:t xml:space="preserve">. </w:t>
      </w:r>
      <w:r w:rsidR="00025E0F" w:rsidRPr="00025E0F">
        <w:rPr>
          <w:rFonts w:ascii="Times New Roman" w:eastAsia="Times" w:hAnsi="Times New Roman"/>
          <w:b w:val="0"/>
          <w:bCs w:val="0"/>
          <w:sz w:val="20"/>
          <w:szCs w:val="20"/>
        </w:rPr>
        <w:t xml:space="preserve">Contractor shall provide prompt written notice to the JBE </w:t>
      </w:r>
      <w:proofErr w:type="gramStart"/>
      <w:r w:rsidR="00025E0F" w:rsidRPr="00025E0F">
        <w:rPr>
          <w:rFonts w:ascii="Times New Roman" w:eastAsia="Times" w:hAnsi="Times New Roman"/>
          <w:b w:val="0"/>
          <w:bCs w:val="0"/>
          <w:sz w:val="20"/>
          <w:szCs w:val="20"/>
        </w:rPr>
        <w:t>in the event that</w:t>
      </w:r>
      <w:proofErr w:type="gramEnd"/>
      <w:r w:rsidR="00025E0F" w:rsidRPr="00025E0F">
        <w:rPr>
          <w:rFonts w:ascii="Times New Roman" w:eastAsia="Times" w:hAnsi="Times New Roman"/>
          <w:b w:val="0"/>
          <w:bCs w:val="0"/>
          <w:sz w:val="20"/>
          <w:szCs w:val="20"/>
        </w:rPr>
        <w:t xml:space="preserve"> insurance coverage is cancelled or materially changed from the coverage set forth in the current certificate of insurance provided to the JBE</w:t>
      </w:r>
      <w:r w:rsidR="00025E0F">
        <w:rPr>
          <w:rFonts w:ascii="Times New Roman" w:eastAsia="Times" w:hAnsi="Times New Roman"/>
          <w:b w:val="0"/>
          <w:bCs w:val="0"/>
          <w:sz w:val="20"/>
          <w:szCs w:val="20"/>
        </w:rPr>
        <w:t>.</w:t>
      </w:r>
      <w:r w:rsidRPr="00041323">
        <w:rPr>
          <w:rFonts w:ascii="Times New Roman" w:hAnsi="Times New Roman"/>
          <w:b w:val="0"/>
          <w:sz w:val="20"/>
        </w:rPr>
        <w:t xml:space="preserve"> Any replacement certificates of insurance are subject to the approval of the JBE, and, </w:t>
      </w:r>
      <w:r w:rsidRPr="00041323">
        <w:rPr>
          <w:rFonts w:ascii="Times New Roman" w:hAnsi="Times New Roman"/>
          <w:b w:val="0"/>
          <w:sz w:val="20"/>
        </w:rPr>
        <w:lastRenderedPageBreak/>
        <w:t xml:space="preserve">without prejudice to the JBE,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14:paraId="58D431F5"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77777777" w:rsidR="009A451E" w:rsidRPr="00303BCF"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t xml:space="preserve">programs </w:t>
      </w:r>
      <w:r w:rsidR="0054412A" w:rsidRPr="00041323">
        <w:rPr>
          <w:rFonts w:ascii="Times New Roman" w:hAnsi="Times New Roman"/>
          <w:b w:val="0"/>
          <w:sz w:val="20"/>
        </w:rPr>
        <w:t>maintained by Judicial Branch Entities and Judicial Branch Personnel</w:t>
      </w:r>
      <w:r w:rsidR="007C4598">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 xml:space="preserve">applies separately to each insured against whom a claim is </w:t>
      </w:r>
      <w:proofErr w:type="gramStart"/>
      <w:r w:rsidR="0054412A" w:rsidRPr="00041323">
        <w:rPr>
          <w:rFonts w:ascii="Times New Roman" w:hAnsi="Times New Roman"/>
          <w:b w:val="0"/>
          <w:sz w:val="20"/>
        </w:rPr>
        <w:t>made</w:t>
      </w:r>
      <w:proofErr w:type="gramEnd"/>
      <w:r w:rsidR="0054412A" w:rsidRPr="00041323">
        <w:rPr>
          <w:rFonts w:ascii="Times New Roman" w:hAnsi="Times New Roman"/>
          <w:b w:val="0"/>
          <w:sz w:val="20"/>
        </w:rPr>
        <w:t xml:space="preserve"> and/or a lawsuit is brought, to the limits of the insurer’s liability.</w:t>
      </w:r>
    </w:p>
    <w:p w14:paraId="33C82119" w14:textId="77777777" w:rsidR="009A451E"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w:t>
      </w:r>
      <w:proofErr w:type="spellStart"/>
      <w:r w:rsidR="00EA4477" w:rsidRPr="00041323">
        <w:rPr>
          <w:rFonts w:ascii="Times New Roman" w:hAnsi="Times New Roman"/>
          <w:b w:val="0"/>
          <w:sz w:val="20"/>
        </w:rPr>
        <w:t>i</w:t>
      </w:r>
      <w:proofErr w:type="spellEnd"/>
      <w:r w:rsidR="00EA4477" w:rsidRPr="00041323">
        <w:rPr>
          <w:rFonts w:ascii="Times New Roman" w:hAnsi="Times New Roman"/>
          <w:b w:val="0"/>
          <w:sz w:val="20"/>
        </w:rPr>
        <w:t>)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89"/>
      <w:r w:rsidR="00301809">
        <w:rPr>
          <w:rFonts w:ascii="Times New Roman" w:hAnsi="Times New Roman"/>
          <w:b w:val="0"/>
          <w:sz w:val="20"/>
        </w:rPr>
        <w:t xml:space="preserve"> </w:t>
      </w:r>
    </w:p>
    <w:p w14:paraId="6B974F50" w14:textId="77777777" w:rsidR="00E573E1" w:rsidRPr="00303BCF" w:rsidRDefault="00C700C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3B2B4461" w:rsidR="00C700C6" w:rsidRPr="00C61268"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bookmarkStart w:id="90" w:name="_Ref43890596"/>
      <w:bookmarkStart w:id="91" w:name="_DV_C127"/>
      <w:bookmarkStart w:id="92" w:name="_Ref43538131"/>
      <w:bookmarkStart w:id="93" w:name="_Toc18745273"/>
      <w:bookmarkStart w:id="94"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DD02EE">
        <w:rPr>
          <w:rFonts w:ascii="Times New Roman" w:hAnsi="Times New Roman"/>
          <w:b w:val="0"/>
          <w:i w:val="0"/>
          <w:sz w:val="20"/>
        </w:rPr>
        <w:t>This Agreement shall commence on the Effective Date and continue until terminated in accordance with the terms of this Agreement</w:t>
      </w:r>
      <w:r w:rsidR="003D42C0">
        <w:rPr>
          <w:rFonts w:ascii="Times New Roman" w:hAnsi="Times New Roman"/>
          <w:b w:val="0"/>
          <w:i w:val="0"/>
          <w:sz w:val="20"/>
        </w:rPr>
        <w:t>.</w:t>
      </w:r>
      <w:r w:rsidR="00A40F30">
        <w:rPr>
          <w:rFonts w:ascii="Times New Roman" w:hAnsi="Times New Roman"/>
          <w:b w:val="0"/>
          <w:i w:val="0"/>
          <w:sz w:val="20"/>
        </w:rPr>
        <w:t xml:space="preserve"> </w:t>
      </w:r>
    </w:p>
    <w:p w14:paraId="46E7A8E6" w14:textId="77777777" w:rsidR="00E573E1" w:rsidRPr="00041323"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5"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95"/>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6" w:name="_Ref54942756"/>
      <w:bookmarkStart w:id="97"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8" w:name="_DV_M321"/>
      <w:bookmarkStart w:id="99" w:name="_Ref15103077"/>
      <w:bookmarkStart w:id="100" w:name="_Ref15103249"/>
      <w:bookmarkStart w:id="101" w:name="_Ref15105588"/>
      <w:bookmarkStart w:id="102" w:name="_Ref15106474"/>
      <w:bookmarkStart w:id="103" w:name="_Ref15106502"/>
      <w:bookmarkStart w:id="104" w:name="_Toc18745270"/>
      <w:bookmarkStart w:id="105" w:name="_Toc57173710"/>
      <w:bookmarkStart w:id="106" w:name="_Ref65996630"/>
      <w:bookmarkEnd w:id="96"/>
      <w:bookmarkEnd w:id="97"/>
      <w:bookmarkEnd w:id="98"/>
    </w:p>
    <w:p w14:paraId="404756EC"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99"/>
      <w:bookmarkEnd w:id="100"/>
      <w:bookmarkEnd w:id="101"/>
      <w:bookmarkEnd w:id="102"/>
      <w:bookmarkEnd w:id="103"/>
      <w:bookmarkEnd w:id="104"/>
      <w:bookmarkEnd w:id="105"/>
      <w:r w:rsidRPr="00594F71">
        <w:rPr>
          <w:rFonts w:ascii="Times New Roman" w:hAnsi="Times New Roman"/>
          <w:b w:val="0"/>
          <w:i w:val="0"/>
          <w:sz w:val="20"/>
        </w:rPr>
        <w:t>.</w:t>
      </w:r>
      <w:bookmarkStart w:id="107" w:name="_Ref54942295"/>
      <w:bookmarkStart w:id="108" w:name="_Ref52300365"/>
      <w:bookmarkEnd w:id="106"/>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09" w:name="_Toc18745271"/>
      <w:bookmarkStart w:id="110" w:name="_Ref65997384"/>
      <w:bookmarkEnd w:id="107"/>
      <w:bookmarkEnd w:id="108"/>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w:t>
      </w:r>
      <w:proofErr w:type="spellStart"/>
      <w:r w:rsidRPr="00041323">
        <w:rPr>
          <w:rFonts w:ascii="Times New Roman" w:hAnsi="Times New Roman"/>
          <w:b w:val="0"/>
          <w:i w:val="0"/>
          <w:sz w:val="20"/>
        </w:rPr>
        <w:t>i</w:t>
      </w:r>
      <w:proofErr w:type="spellEnd"/>
      <w:r w:rsidRPr="00041323">
        <w:rPr>
          <w:rFonts w:ascii="Times New Roman" w:hAnsi="Times New Roman"/>
          <w:b w:val="0"/>
          <w:i w:val="0"/>
          <w:sz w:val="20"/>
        </w:rPr>
        <w:t xml:space="preserve">)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11" w:name="_Ref18816739"/>
      <w:bookmarkStart w:id="112" w:name="_Toc57173713"/>
      <w:bookmarkStart w:id="113" w:name="_Ref65996362"/>
      <w:bookmarkStart w:id="114" w:name="_Toc18745272"/>
      <w:bookmarkEnd w:id="109"/>
      <w:bookmarkEnd w:id="110"/>
    </w:p>
    <w:p w14:paraId="0BDE6DA2"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1"/>
      <w:bookmarkEnd w:id="112"/>
      <w:r w:rsidRPr="00D62092">
        <w:rPr>
          <w:rFonts w:ascii="Times New Roman" w:hAnsi="Times New Roman"/>
          <w:b w:val="0"/>
          <w:i w:val="0"/>
          <w:sz w:val="20"/>
        </w:rPr>
        <w:t>.</w:t>
      </w:r>
      <w:bookmarkEnd w:id="113"/>
      <w:r w:rsidRPr="00D62092">
        <w:rPr>
          <w:rFonts w:ascii="Times New Roman" w:hAnsi="Times New Roman"/>
          <w:b w:val="0"/>
          <w:i w:val="0"/>
          <w:sz w:val="20"/>
        </w:rPr>
        <w:t xml:space="preserve"> </w:t>
      </w:r>
      <w:bookmarkEnd w:id="114"/>
      <w:r w:rsidRPr="00D62092">
        <w:rPr>
          <w:rFonts w:ascii="Times New Roman" w:hAnsi="Times New Roman"/>
          <w:b w:val="0"/>
          <w:i w:val="0"/>
          <w:sz w:val="20"/>
        </w:rPr>
        <w:t xml:space="preserve">    </w:t>
      </w:r>
    </w:p>
    <w:p w14:paraId="6F20A7C8" w14:textId="77777777" w:rsidR="00E573E1" w:rsidRPr="00303BCF"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5"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proofErr w:type="gramStart"/>
      <w:r w:rsidR="001A7255" w:rsidRPr="00D62092">
        <w:rPr>
          <w:rFonts w:ascii="Times New Roman" w:hAnsi="Times New Roman"/>
          <w:sz w:val="20"/>
        </w:rPr>
        <w:t>Third Party</w:t>
      </w:r>
      <w:proofErr w:type="gramEnd"/>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w:t>
      </w:r>
      <w:proofErr w:type="spellStart"/>
      <w:r w:rsidRPr="00D62092">
        <w:rPr>
          <w:rFonts w:ascii="Times New Roman" w:hAnsi="Times New Roman"/>
          <w:sz w:val="20"/>
        </w:rPr>
        <w:t>i</w:t>
      </w:r>
      <w:proofErr w:type="spellEnd"/>
      <w:r w:rsidRPr="00D62092">
        <w:rPr>
          <w:rFonts w:ascii="Times New Roman" w:hAnsi="Times New Roman"/>
          <w:sz w:val="20"/>
        </w:rPr>
        <w:t>)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5"/>
    </w:p>
    <w:p w14:paraId="4BF02A0D" w14:textId="77777777" w:rsidR="00E573E1" w:rsidRPr="00D62092"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Contractor shall promptly provide the JBE with all originals and copies of the Deliverables (including: (</w:t>
      </w:r>
      <w:proofErr w:type="spellStart"/>
      <w:r w:rsidRPr="00303BCF">
        <w:rPr>
          <w:rFonts w:ascii="Times New Roman" w:hAnsi="Times New Roman"/>
          <w:sz w:val="20"/>
        </w:rPr>
        <w:t>i</w:t>
      </w:r>
      <w:proofErr w:type="spellEnd"/>
      <w:r w:rsidRPr="00303BCF">
        <w:rPr>
          <w:rFonts w:ascii="Times New Roman" w:hAnsi="Times New Roman"/>
          <w:sz w:val="20"/>
        </w:rPr>
        <w:t xml:space="preserve">)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w:t>
      </w:r>
      <w:r w:rsidRPr="00303BCF">
        <w:rPr>
          <w:rFonts w:ascii="Times New Roman" w:hAnsi="Times New Roman"/>
          <w:sz w:val="20"/>
        </w:rPr>
        <w:lastRenderedPageBreak/>
        <w:t xml:space="preserve">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xml:space="preserve">, the JBE shall not be liable to Contractor for compensation or damages incurred </w:t>
      </w:r>
      <w:proofErr w:type="gramStart"/>
      <w:r w:rsidR="00F41705" w:rsidRPr="00303BCF">
        <w:rPr>
          <w:rFonts w:ascii="Times New Roman" w:hAnsi="Times New Roman"/>
          <w:sz w:val="20"/>
        </w:rPr>
        <w:t>as a result of</w:t>
      </w:r>
      <w:proofErr w:type="gramEnd"/>
      <w:r w:rsidR="00F41705" w:rsidRPr="00303BCF">
        <w:rPr>
          <w:rFonts w:ascii="Times New Roman" w:hAnsi="Times New Roman"/>
          <w:sz w:val="20"/>
        </w:rPr>
        <w:t xml:space="preserve">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0"/>
    </w:p>
    <w:p w14:paraId="578A2377" w14:textId="77777777" w:rsidR="00E573E1" w:rsidRPr="00303BCF"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sz w:val="20"/>
        </w:rPr>
      </w:pPr>
      <w:bookmarkStart w:id="116" w:name="_Ref37471790"/>
      <w:bookmarkStart w:id="117" w:name="_Toc57173714"/>
      <w:bookmarkEnd w:id="91"/>
      <w:bookmarkEnd w:id="92"/>
      <w:r w:rsidRPr="00D62092">
        <w:rPr>
          <w:rFonts w:ascii="Times New Roman" w:hAnsi="Times New Roman"/>
          <w:b w:val="0"/>
          <w:i w:val="0"/>
          <w:sz w:val="20"/>
          <w:u w:val="single"/>
        </w:rPr>
        <w:t>Termination Assistance</w:t>
      </w:r>
      <w:bookmarkStart w:id="118"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19" w:name="_Ref36910891"/>
      <w:bookmarkEnd w:id="118"/>
    </w:p>
    <w:bookmarkEnd w:id="119"/>
    <w:p w14:paraId="579F25E1" w14:textId="77777777" w:rsidR="00782B64" w:rsidRDefault="007C3548"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0" w:name="_Ref23859934"/>
      <w:bookmarkEnd w:id="93"/>
      <w:bookmarkEnd w:id="94"/>
      <w:bookmarkEnd w:id="116"/>
      <w:bookmarkEnd w:id="117"/>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1" w:name="_Ref36620306"/>
      <w:bookmarkEnd w:id="120"/>
    </w:p>
    <w:p w14:paraId="0796A966" w14:textId="051C7213" w:rsidR="00782B64" w:rsidRPr="00782B64" w:rsidRDefault="00782B64"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t>Tax Delinquency</w:t>
      </w:r>
      <w:r w:rsidRPr="00782B64">
        <w:rPr>
          <w:rFonts w:ascii="Times New Roman" w:hAnsi="Times New Roman"/>
          <w:b w:val="0"/>
          <w:i w:val="0"/>
          <w:sz w:val="20"/>
        </w:rPr>
        <w:t>.  Contractor must provide notice to the JBE immediately if Contractor has reason to believe it may be placed on either (</w:t>
      </w:r>
      <w:proofErr w:type="spellStart"/>
      <w:r w:rsidRPr="00782B64">
        <w:rPr>
          <w:rFonts w:ascii="Times New Roman" w:hAnsi="Times New Roman"/>
          <w:b w:val="0"/>
          <w:i w:val="0"/>
          <w:sz w:val="20"/>
        </w:rPr>
        <w:t>i</w:t>
      </w:r>
      <w:proofErr w:type="spellEnd"/>
      <w:r w:rsidRPr="00782B64">
        <w:rPr>
          <w:rFonts w:ascii="Times New Roman" w:hAnsi="Times New Roman"/>
          <w:b w:val="0"/>
          <w:i w:val="0"/>
          <w:sz w:val="20"/>
        </w:rPr>
        <w:t xml:space="preserve">)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Pr>
          <w:rFonts w:ascii="Times New Roman" w:hAnsi="Times New Roman"/>
          <w:b w:val="0"/>
          <w:i w:val="0"/>
          <w:sz w:val="20"/>
        </w:rPr>
        <w:t>8.3</w:t>
      </w:r>
      <w:r w:rsidRPr="00782B64">
        <w:rPr>
          <w:rFonts w:ascii="Times New Roman" w:hAnsi="Times New Roman"/>
          <w:b w:val="0"/>
          <w:i w:val="0"/>
          <w:sz w:val="20"/>
        </w:rPr>
        <w:t xml:space="preserve"> if (</w:t>
      </w:r>
      <w:proofErr w:type="spellStart"/>
      <w:r w:rsidRPr="00782B64">
        <w:rPr>
          <w:rFonts w:ascii="Times New Roman" w:hAnsi="Times New Roman"/>
          <w:b w:val="0"/>
          <w:i w:val="0"/>
          <w:sz w:val="20"/>
        </w:rPr>
        <w:t>i</w:t>
      </w:r>
      <w:proofErr w:type="spellEnd"/>
      <w:r w:rsidRPr="00782B64">
        <w:rPr>
          <w:rFonts w:ascii="Times New Roman" w:hAnsi="Times New Roman"/>
          <w:b w:val="0"/>
          <w:i w:val="0"/>
          <w:sz w:val="20"/>
        </w:rPr>
        <w:t>) Contractor fails to provide the notice required above, or (ii) Contractor is included on either list mentioned above</w:t>
      </w:r>
      <w:r>
        <w:rPr>
          <w:rFonts w:ascii="Times New Roman" w:hAnsi="Times New Roman"/>
          <w:b w:val="0"/>
          <w:i w:val="0"/>
          <w:sz w:val="20"/>
        </w:rPr>
        <w:t xml:space="preserve">.  </w:t>
      </w:r>
    </w:p>
    <w:bookmarkEnd w:id="121"/>
    <w:p w14:paraId="5A27B36E" w14:textId="77777777" w:rsidR="00E573E1" w:rsidRPr="00982784" w:rsidRDefault="0044140A" w:rsidP="00AD5708">
      <w:pPr>
        <w:pStyle w:val="ListParagraph"/>
        <w:keepNext/>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AD5708">
      <w:pPr>
        <w:pStyle w:val="Heading3"/>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Agreements Providing for Compensation of </w:t>
      </w:r>
      <w:r w:rsidRPr="00A31E83">
        <w:rPr>
          <w:rFonts w:ascii="Times New Roman" w:hAnsi="Times New Roman"/>
          <w:b w:val="0"/>
          <w:sz w:val="20"/>
          <w:highlight w:val="yellow"/>
          <w:u w:val="single"/>
        </w:rPr>
        <w:t>$50,000 or more</w:t>
      </w:r>
      <w:r w:rsidRPr="009424EC">
        <w:rPr>
          <w:rFonts w:ascii="Times New Roman" w:hAnsi="Times New Roman"/>
          <w:b w:val="0"/>
          <w:sz w:val="20"/>
          <w:u w:val="single"/>
        </w:rPr>
        <w:t>;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 xml:space="preserve">f Contractor incurs costs, or makes expenditures to assist, promote or deter union organizing, Contractor will maintain records </w:t>
      </w:r>
      <w:proofErr w:type="gramStart"/>
      <w:r w:rsidR="00567D9E" w:rsidRPr="00567D9E">
        <w:rPr>
          <w:rFonts w:ascii="Times New Roman" w:hAnsi="Times New Roman"/>
          <w:b w:val="0"/>
          <w:sz w:val="20"/>
        </w:rPr>
        <w:t>sufficient</w:t>
      </w:r>
      <w:proofErr w:type="gramEnd"/>
      <w:r w:rsidR="00567D9E" w:rsidRPr="00567D9E">
        <w:rPr>
          <w:rFonts w:ascii="Times New Roman" w:hAnsi="Times New Roman"/>
          <w:b w:val="0"/>
          <w:sz w:val="20"/>
        </w:rPr>
        <w:t xml:space="preserve">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7730DA35" w14:textId="77777777" w:rsidR="00E573E1" w:rsidRPr="00303BCF" w:rsidRDefault="004866E1"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82369" w:rsidRPr="00882369">
        <w:rPr>
          <w:rFonts w:ascii="Times New Roman" w:hAnsi="Times New Roman"/>
          <w:b w:val="0"/>
          <w:sz w:val="20"/>
        </w:rPr>
        <w:t>i</w:t>
      </w:r>
      <w:proofErr w:type="spellEnd"/>
      <w:r w:rsidR="00882369" w:rsidRPr="00882369">
        <w:rPr>
          <w:rFonts w:ascii="Times New Roman" w:hAnsi="Times New Roman"/>
          <w:b w:val="0"/>
          <w:sz w:val="20"/>
        </w:rPr>
        <w:t>)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041323" w:rsidRDefault="00DF650E" w:rsidP="008D792C">
      <w:pPr>
        <w:pStyle w:val="Heading3"/>
        <w:keepNext w:val="0"/>
        <w:widowControl w:val="0"/>
        <w:numPr>
          <w:ilvl w:val="1"/>
          <w:numId w:val="37"/>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Upon demand in writing by the Contractor, the JBE shall, within one year from such demand, reassign </w:t>
      </w:r>
      <w:r w:rsidR="00DF650E" w:rsidRPr="00041323">
        <w:rPr>
          <w:rFonts w:ascii="Times New Roman" w:hAnsi="Times New Roman"/>
          <w:b w:val="0"/>
          <w:sz w:val="20"/>
        </w:rPr>
        <w:lastRenderedPageBreak/>
        <w:t>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6B2C0E">
        <w:rPr>
          <w:rFonts w:ascii="Times New Roman" w:hAnsi="Times New Roman"/>
          <w:bCs/>
          <w:sz w:val="20"/>
          <w:highlight w:val="yellow"/>
        </w:rPr>
        <w:t>$1,000,000 or more</w:t>
      </w:r>
      <w:r>
        <w:rPr>
          <w:rFonts w:ascii="Times New Roman" w:hAnsi="Times New Roman"/>
          <w:bCs/>
          <w:sz w:val="20"/>
        </w:rPr>
        <w:t xml:space="preserve">, </w:t>
      </w:r>
      <w:r w:rsidRPr="00B549DA">
        <w:rPr>
          <w:rFonts w:ascii="Times New Roman" w:hAnsi="Times New Roman"/>
          <w:bCs/>
          <w:sz w:val="20"/>
        </w:rPr>
        <w:t>Contractor certifies either (</w:t>
      </w:r>
      <w:proofErr w:type="spellStart"/>
      <w:r w:rsidRPr="00B549DA">
        <w:rPr>
          <w:rFonts w:ascii="Times New Roman" w:hAnsi="Times New Roman"/>
          <w:bCs/>
          <w:sz w:val="20"/>
        </w:rPr>
        <w:t>i</w:t>
      </w:r>
      <w:proofErr w:type="spellEnd"/>
      <w:r w:rsidRPr="00B549DA">
        <w:rPr>
          <w:rFonts w:ascii="Times New Roman" w:hAnsi="Times New Roman"/>
          <w:bCs/>
          <w:sz w:val="20"/>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xml:space="preserve">.  If this Agreement provides for the </w:t>
      </w:r>
      <w:r w:rsidR="008B3A32" w:rsidRPr="009B04FB">
        <w:rPr>
          <w:rFonts w:ascii="Times New Roman" w:hAnsi="Times New Roman"/>
          <w:sz w:val="20"/>
          <w:szCs w:val="20"/>
          <w:highlight w:val="yellow"/>
        </w:rPr>
        <w:t>purchase or use of goods</w:t>
      </w:r>
      <w:r w:rsidR="008B3A32" w:rsidRPr="008B3A32">
        <w:rPr>
          <w:rFonts w:ascii="Times New Roman" w:hAnsi="Times New Roman"/>
          <w:sz w:val="20"/>
          <w:szCs w:val="20"/>
        </w:rPr>
        <w:t xml:space="preserve">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8B3A32" w:rsidRPr="008B3A32">
        <w:rPr>
          <w:rFonts w:ascii="Times New Roman" w:hAnsi="Times New Roman"/>
          <w:sz w:val="20"/>
          <w:szCs w:val="20"/>
        </w:rPr>
        <w:t>i</w:t>
      </w:r>
      <w:proofErr w:type="spellEnd"/>
      <w:r w:rsidR="008B3A32" w:rsidRPr="008B3A32">
        <w:rPr>
          <w:rFonts w:ascii="Times New Roman" w:hAnsi="Times New Roman"/>
          <w:sz w:val="20"/>
          <w:szCs w:val="20"/>
        </w:rPr>
        <w:t xml:space="preserve">)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008B3A32" w:rsidRPr="008B3A32">
        <w:rPr>
          <w:rFonts w:ascii="Times New Roman" w:hAnsi="Times New Roman"/>
          <w:sz w:val="20"/>
          <w:szCs w:val="20"/>
        </w:rPr>
        <w:t>post consumer</w:t>
      </w:r>
      <w:proofErr w:type="spellEnd"/>
      <w:r w:rsidR="008B3A32" w:rsidRPr="008B3A32">
        <w:rPr>
          <w:rFonts w:ascii="Times New Roman" w:hAnsi="Times New Roman"/>
          <w:sz w:val="20"/>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xml:space="preserve">. </w:t>
      </w:r>
      <w:r w:rsidRPr="009B04FB">
        <w:rPr>
          <w:rFonts w:ascii="Times New Roman" w:hAnsi="Times New Roman"/>
          <w:sz w:val="20"/>
          <w:szCs w:val="20"/>
          <w:highlight w:val="yellow"/>
        </w:rPr>
        <w:t>If this Agreement provides for the laundering of apparel, garments</w:t>
      </w:r>
      <w:r w:rsidRPr="008B3A32">
        <w:rPr>
          <w:rFonts w:ascii="Times New Roman" w:hAnsi="Times New Roman"/>
          <w:sz w:val="20"/>
          <w:szCs w:val="20"/>
        </w:rPr>
        <w:t xml:space="preserve">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8B3A32">
        <w:rPr>
          <w:rFonts w:ascii="Times New Roman" w:hAnsi="Times New Roman"/>
          <w:sz w:val="20"/>
          <w:szCs w:val="20"/>
        </w:rPr>
        <w:t>Sweatfree</w:t>
      </w:r>
      <w:proofErr w:type="spellEnd"/>
      <w:r w:rsidRPr="008B3A32">
        <w:rPr>
          <w:rFonts w:ascii="Times New Roman" w:hAnsi="Times New Roman"/>
          <w:sz w:val="20"/>
          <w:szCs w:val="2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w:t>
      </w:r>
      <w:r w:rsidRPr="009B04FB">
        <w:rPr>
          <w:rFonts w:ascii="Times New Roman" w:hAnsi="Times New Roman"/>
          <w:sz w:val="20"/>
          <w:szCs w:val="20"/>
          <w:highlight w:val="yellow"/>
        </w:rPr>
        <w:t>If this Agreement is funded in whole or in part</w:t>
      </w:r>
      <w:r w:rsidRPr="00D53A7D">
        <w:rPr>
          <w:rFonts w:ascii="Times New Roman" w:hAnsi="Times New Roman"/>
          <w:sz w:val="20"/>
          <w:szCs w:val="20"/>
        </w:rPr>
        <w:t xml:space="preserve">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 xml:space="preserve">This Agreement is valid and enforceable only if </w:t>
      </w:r>
      <w:proofErr w:type="gramStart"/>
      <w:r w:rsidRPr="00D53A7D">
        <w:rPr>
          <w:rFonts w:ascii="Times New Roman" w:hAnsi="Times New Roman"/>
          <w:sz w:val="20"/>
          <w:szCs w:val="20"/>
        </w:rPr>
        <w:t>sufficient</w:t>
      </w:r>
      <w:proofErr w:type="gramEnd"/>
      <w:r w:rsidRPr="00D53A7D">
        <w:rPr>
          <w:rFonts w:ascii="Times New Roman" w:hAnsi="Times New Roman"/>
          <w:sz w:val="20"/>
          <w:szCs w:val="20"/>
        </w:rPr>
        <w:t xml:space="preserve">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 xml:space="preserve">The Parties mutually agree that if the Congress does not appropriate </w:t>
      </w:r>
      <w:proofErr w:type="gramStart"/>
      <w:r w:rsidRPr="00D53A7D">
        <w:rPr>
          <w:rFonts w:ascii="Times New Roman" w:hAnsi="Times New Roman"/>
          <w:sz w:val="20"/>
          <w:szCs w:val="20"/>
        </w:rPr>
        <w:t>sufficient</w:t>
      </w:r>
      <w:proofErr w:type="gramEnd"/>
      <w:r w:rsidRPr="00D53A7D">
        <w:rPr>
          <w:rFonts w:ascii="Times New Roman" w:hAnsi="Times New Roman"/>
          <w:sz w:val="20"/>
          <w:szCs w:val="20"/>
        </w:rPr>
        <w:t xml:space="preserve">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w:t>
      </w:r>
      <w:r w:rsidRPr="009B04FB">
        <w:rPr>
          <w:rFonts w:ascii="Times New Roman" w:hAnsi="Times New Roman"/>
          <w:sz w:val="20"/>
          <w:szCs w:val="20"/>
          <w:highlight w:val="yellow"/>
        </w:rPr>
        <w:t>If this Agreement includes the purchase of equipment</w:t>
      </w:r>
      <w:r w:rsidRPr="00D013BA">
        <w:rPr>
          <w:rFonts w:ascii="Times New Roman" w:hAnsi="Times New Roman"/>
          <w:sz w:val="20"/>
          <w:szCs w:val="20"/>
        </w:rPr>
        <w:t xml:space="preserve">,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0E67D18E"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C35178">
        <w:rPr>
          <w:rFonts w:ascii="Times New Roman" w:hAnsi="Times New Roman"/>
          <w:sz w:val="20"/>
          <w:szCs w:val="20"/>
          <w:highlight w:val="yellow"/>
          <w:u w:val="single"/>
        </w:rPr>
        <w:t>Small Business Preference Contract Clause</w:t>
      </w:r>
      <w:r w:rsidR="0050712E" w:rsidRPr="00C35178">
        <w:rPr>
          <w:rFonts w:ascii="Times New Roman" w:hAnsi="Times New Roman"/>
          <w:sz w:val="20"/>
          <w:szCs w:val="20"/>
          <w:highlight w:val="yellow"/>
          <w:u w:val="single"/>
        </w:rPr>
        <w:t>.</w:t>
      </w:r>
      <w:r w:rsidR="0050712E">
        <w:rPr>
          <w:rFonts w:ascii="Times New Roman" w:hAnsi="Times New Roman"/>
          <w:sz w:val="20"/>
          <w:szCs w:val="20"/>
          <w:u w:val="single"/>
        </w:rPr>
        <w:t xml:space="preserve"> </w:t>
      </w:r>
      <w:r w:rsidR="003A5F64" w:rsidRPr="003A5F6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of receiving final payment under this Agreement report to the JBE the actual percentage of small/micro business participation that was achieved.  If Contractor is a nonprofit veteran service agency (“NVSA”), Contractor must employ veterans receiving </w:t>
      </w:r>
      <w:r w:rsidR="003A5F64" w:rsidRPr="003A5F64">
        <w:rPr>
          <w:rFonts w:ascii="Times New Roman" w:hAnsi="Times New Roman"/>
          <w:sz w:val="20"/>
          <w:szCs w:val="20"/>
        </w:rPr>
        <w:lastRenderedPageBreak/>
        <w:t xml:space="preserve">services from the NVSA for not less than 75 percent of the person-hours of direct labor required </w:t>
      </w:r>
      <w:proofErr w:type="gramStart"/>
      <w:r w:rsidR="003A5F64" w:rsidRPr="003A5F64">
        <w:rPr>
          <w:rFonts w:ascii="Times New Roman" w:hAnsi="Times New Roman"/>
          <w:sz w:val="20"/>
          <w:szCs w:val="20"/>
        </w:rPr>
        <w:t>for the production of</w:t>
      </w:r>
      <w:proofErr w:type="gramEnd"/>
      <w:r w:rsidR="003A5F64" w:rsidRPr="003A5F64">
        <w:rPr>
          <w:rFonts w:ascii="Times New Roman" w:hAnsi="Times New Roman"/>
          <w:sz w:val="20"/>
          <w:szCs w:val="20"/>
        </w:rPr>
        <w:t xml:space="preserve">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sz w:val="20"/>
          <w:szCs w:val="20"/>
        </w:rPr>
      </w:pPr>
    </w:p>
    <w:p w14:paraId="3DBE4DCC" w14:textId="77777777" w:rsidR="00E573E1" w:rsidRPr="00303BCF" w:rsidRDefault="0009452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2"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3" w:name="_Ref37060170"/>
      <w:bookmarkStart w:id="124" w:name="_Toc57173691"/>
      <w:bookmarkStart w:id="125" w:name="_Ref66680387"/>
      <w:bookmarkEnd w:id="122"/>
      <w:r w:rsidR="00EE4183" w:rsidRPr="00594F71">
        <w:rPr>
          <w:rFonts w:ascii="Times New Roman" w:hAnsi="Times New Roman"/>
          <w:b w:val="0"/>
          <w:i w:val="0"/>
          <w:sz w:val="20"/>
        </w:rPr>
        <w:t xml:space="preserve"> </w:t>
      </w:r>
      <w:bookmarkEnd w:id="123"/>
      <w:bookmarkEnd w:id="124"/>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5"/>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xml:space="preserve">.  Neither the making of this Agreement nor the performance of its provisions shall be construed to constitute either of the Parties hereto as an agent, employee, partner, joint </w:t>
      </w:r>
      <w:proofErr w:type="spellStart"/>
      <w:r w:rsidR="00873C10" w:rsidRPr="00594F71">
        <w:rPr>
          <w:rFonts w:ascii="Times New Roman" w:hAnsi="Times New Roman"/>
          <w:sz w:val="20"/>
        </w:rPr>
        <w:t>venturer</w:t>
      </w:r>
      <w:proofErr w:type="spellEnd"/>
      <w:r w:rsidR="00873C10" w:rsidRPr="00594F71">
        <w:rPr>
          <w:rFonts w:ascii="Times New Roman" w:hAnsi="Times New Roman"/>
          <w:sz w:val="20"/>
        </w:rPr>
        <w:t>,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w:t>
      </w:r>
      <w:proofErr w:type="gramStart"/>
      <w:r w:rsidR="00873C10" w:rsidRPr="00594F71">
        <w:rPr>
          <w:rFonts w:ascii="Times New Roman" w:hAnsi="Times New Roman"/>
          <w:sz w:val="20"/>
        </w:rPr>
        <w:t>subsequent to</w:t>
      </w:r>
      <w:proofErr w:type="gramEnd"/>
      <w:r w:rsidR="00873C10" w:rsidRPr="00594F71">
        <w:rPr>
          <w:rFonts w:ascii="Times New Roman" w:hAnsi="Times New Roman"/>
          <w:sz w:val="20"/>
        </w:rPr>
        <w:t xml:space="preserve">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 xml:space="preserve">ervices contract may submit a bid for, nor be awarded a contract for, the provision of services, </w:t>
      </w:r>
      <w:r w:rsidR="00667EFF" w:rsidRPr="00667EFF">
        <w:rPr>
          <w:rFonts w:ascii="Times New Roman" w:hAnsi="Times New Roman"/>
          <w:sz w:val="20"/>
        </w:rPr>
        <w:lastRenderedPageBreak/>
        <w:t>procurement of goods or supplies, or any other related action which is required, suggested, or otherwise deemed appropr</w:t>
      </w:r>
      <w:r w:rsidR="00667EFF">
        <w:rPr>
          <w:rFonts w:ascii="Times New Roman" w:hAnsi="Times New Roman"/>
          <w:sz w:val="20"/>
        </w:rPr>
        <w:t xml:space="preserve">iate in the </w:t>
      </w:r>
      <w:proofErr w:type="gramStart"/>
      <w:r w:rsidR="00667EFF">
        <w:rPr>
          <w:rFonts w:ascii="Times New Roman" w:hAnsi="Times New Roman"/>
          <w:sz w:val="20"/>
        </w:rPr>
        <w:t>end product</w:t>
      </w:r>
      <w:proofErr w:type="gramEnd"/>
      <w:r w:rsidR="00667EFF">
        <w:rPr>
          <w:rFonts w:ascii="Times New Roman" w:hAnsi="Times New Roman"/>
          <w:sz w:val="20"/>
        </w:rPr>
        <w:t xml:space="preserve">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63541124"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w:t>
      </w:r>
      <w:proofErr w:type="spellStart"/>
      <w:r w:rsidR="00442C4E">
        <w:rPr>
          <w:rFonts w:ascii="Times New Roman" w:hAnsi="Times New Roman"/>
          <w:sz w:val="20"/>
        </w:rPr>
        <w:t>i</w:t>
      </w:r>
      <w:proofErr w:type="spellEnd"/>
      <w:r w:rsidR="00442C4E">
        <w:rPr>
          <w:rFonts w:ascii="Times New Roman" w:hAnsi="Times New Roman"/>
          <w:sz w:val="20"/>
        </w:rPr>
        <w:t xml:space="preserve">)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r w:rsidR="00F340C9">
        <w:rPr>
          <w:rFonts w:ascii="Times New Roman" w:hAnsi="Times New Roman"/>
          <w:sz w:val="20"/>
        </w:rPr>
        <w:t xml:space="preserve"> </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6"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6"/>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2"/>
      </w:r>
    </w:p>
    <w:p w14:paraId="68338725" w14:textId="77777777" w:rsidR="00AB537D" w:rsidRPr="00617DF6" w:rsidRDefault="00AB537D" w:rsidP="009E38A8">
      <w:pPr>
        <w:pStyle w:val="Heading3"/>
        <w:keepNext w:val="0"/>
        <w:widowControl w:val="0"/>
        <w:spacing w:before="12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Acceptance</w:t>
      </w:r>
      <w:r w:rsidRPr="00617DF6">
        <w:rPr>
          <w:rFonts w:ascii="Times New Roman" w:hAnsi="Times New Roman"/>
          <w:b w:val="0"/>
          <w:sz w:val="20"/>
          <w:szCs w:val="20"/>
        </w:rPr>
        <w:t>” is defined in Appendix C, Section 2.2.</w:t>
      </w:r>
    </w:p>
    <w:p w14:paraId="1BD4803E" w14:textId="678C4EC0" w:rsidR="00FF4686" w:rsidRPr="00617DF6" w:rsidRDefault="00CC280F" w:rsidP="009E38A8">
      <w:pPr>
        <w:pStyle w:val="Heading3"/>
        <w:keepNext w:val="0"/>
        <w:widowControl w:val="0"/>
        <w:tabs>
          <w:tab w:val="left" w:pos="5666"/>
        </w:tabs>
        <w:spacing w:before="0" w:after="120" w:line="240" w:lineRule="auto"/>
        <w:rPr>
          <w:rFonts w:ascii="Times New Roman" w:hAnsi="Times New Roman"/>
          <w:i/>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Agreement</w:t>
      </w:r>
      <w:r w:rsidRPr="00617DF6">
        <w:rPr>
          <w:rFonts w:ascii="Times New Roman" w:hAnsi="Times New Roman"/>
          <w:b w:val="0"/>
          <w:sz w:val="20"/>
          <w:szCs w:val="20"/>
        </w:rPr>
        <w:t>” means this Standard Agreement as defined on the Coversheet</w:t>
      </w:r>
      <w:r w:rsidR="00C20011" w:rsidRPr="00617DF6">
        <w:rPr>
          <w:rFonts w:ascii="Times New Roman" w:hAnsi="Times New Roman"/>
          <w:b w:val="0"/>
          <w:sz w:val="20"/>
          <w:szCs w:val="20"/>
        </w:rPr>
        <w:t>, including</w:t>
      </w:r>
      <w:r w:rsidR="004646C4" w:rsidRPr="00617DF6">
        <w:rPr>
          <w:rFonts w:ascii="Times New Roman" w:hAnsi="Times New Roman"/>
          <w:b w:val="0"/>
          <w:sz w:val="20"/>
          <w:szCs w:val="20"/>
        </w:rPr>
        <w:t xml:space="preserve"> the</w:t>
      </w:r>
      <w:r w:rsidR="00C20011" w:rsidRPr="00617DF6">
        <w:rPr>
          <w:rFonts w:ascii="Times New Roman" w:hAnsi="Times New Roman"/>
          <w:b w:val="0"/>
          <w:sz w:val="20"/>
          <w:szCs w:val="20"/>
        </w:rPr>
        <w:t xml:space="preserve"> following: Appendix A (Statement of Work), Appendix B (</w:t>
      </w:r>
      <w:r w:rsidR="00C610F8" w:rsidRPr="00617DF6">
        <w:rPr>
          <w:rFonts w:ascii="Times New Roman" w:hAnsi="Times New Roman"/>
          <w:b w:val="0"/>
          <w:sz w:val="20"/>
          <w:szCs w:val="20"/>
        </w:rPr>
        <w:t xml:space="preserve">Pricing and </w:t>
      </w:r>
      <w:r w:rsidR="00C20011" w:rsidRPr="00617DF6">
        <w:rPr>
          <w:rFonts w:ascii="Times New Roman" w:hAnsi="Times New Roman"/>
          <w:b w:val="0"/>
          <w:sz w:val="20"/>
          <w:szCs w:val="20"/>
        </w:rPr>
        <w:t>Payment), Appendix C (General Provisions), Appendix D (Defined Terms)</w:t>
      </w:r>
      <w:r w:rsidR="00D65A57" w:rsidRPr="00617DF6">
        <w:rPr>
          <w:rFonts w:ascii="Times New Roman" w:hAnsi="Times New Roman"/>
          <w:b w:val="0"/>
          <w:sz w:val="20"/>
          <w:szCs w:val="20"/>
        </w:rPr>
        <w:t>, Appendix E (Licensed Software), Appendix F (Maintenance and Support</w:t>
      </w:r>
      <w:r w:rsidR="00665E4A" w:rsidRPr="00617DF6">
        <w:rPr>
          <w:rFonts w:ascii="Times New Roman" w:hAnsi="Times New Roman"/>
          <w:b w:val="0"/>
          <w:sz w:val="20"/>
          <w:szCs w:val="20"/>
        </w:rPr>
        <w:t xml:space="preserve"> Services</w:t>
      </w:r>
      <w:r w:rsidR="00D65A57" w:rsidRPr="00617DF6">
        <w:rPr>
          <w:rFonts w:ascii="Times New Roman" w:hAnsi="Times New Roman"/>
          <w:b w:val="0"/>
          <w:sz w:val="20"/>
          <w:szCs w:val="20"/>
        </w:rPr>
        <w:t>)</w:t>
      </w:r>
      <w:r w:rsidR="0010549C" w:rsidRPr="00617DF6">
        <w:rPr>
          <w:rFonts w:ascii="Times New Roman" w:hAnsi="Times New Roman"/>
          <w:b w:val="0"/>
          <w:sz w:val="20"/>
          <w:szCs w:val="20"/>
        </w:rPr>
        <w:t>, and Appendix G (Unruh Civil Rights Act and FEHA Certification</w:t>
      </w:r>
      <w:r w:rsidR="003D42C0">
        <w:rPr>
          <w:rFonts w:ascii="Times New Roman" w:hAnsi="Times New Roman"/>
          <w:b w:val="0"/>
          <w:sz w:val="20"/>
          <w:szCs w:val="20"/>
        </w:rPr>
        <w:t>.</w:t>
      </w:r>
    </w:p>
    <w:p w14:paraId="42489048" w14:textId="77777777" w:rsidR="00040097"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Applicable Law</w:t>
      </w:r>
      <w:r w:rsidRPr="00617DF6">
        <w:rPr>
          <w:rFonts w:ascii="Times New Roman" w:hAnsi="Times New Roman"/>
          <w:b w:val="0"/>
          <w:sz w:val="20"/>
          <w:szCs w:val="20"/>
        </w:rPr>
        <w:t>” means any applicable laws, codes, legislative acts, regulations, ordinances, rules, rules of court, and orders.</w:t>
      </w:r>
    </w:p>
    <w:p w14:paraId="74D3F81D"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Business Day</w:t>
      </w:r>
      <w:r w:rsidRPr="00617DF6">
        <w:rPr>
          <w:rFonts w:ascii="Times New Roman" w:hAnsi="Times New Roman"/>
          <w:b w:val="0"/>
          <w:sz w:val="20"/>
          <w:szCs w:val="20"/>
        </w:rPr>
        <w:t>” means any day other than Saturday, Sunday or a scheduled JBE holiday.</w:t>
      </w:r>
    </w:p>
    <w:p w14:paraId="02E26833" w14:textId="77777777" w:rsidR="00BD123C" w:rsidRPr="00617DF6" w:rsidRDefault="00BD123C"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Claims</w:t>
      </w:r>
      <w:r w:rsidRPr="00617DF6">
        <w:rPr>
          <w:rFonts w:ascii="Times New Roman" w:hAnsi="Times New Roman"/>
          <w:b w:val="0"/>
          <w:sz w:val="20"/>
          <w:szCs w:val="20"/>
        </w:rPr>
        <w:t xml:space="preserve">” means claims, suits, actions, </w:t>
      </w:r>
      <w:r w:rsidR="00E16FD7" w:rsidRPr="00617DF6">
        <w:rPr>
          <w:rFonts w:ascii="Times New Roman" w:hAnsi="Times New Roman"/>
          <w:b w:val="0"/>
          <w:sz w:val="20"/>
          <w:szCs w:val="20"/>
        </w:rPr>
        <w:t xml:space="preserve">arbitrations, </w:t>
      </w:r>
      <w:r w:rsidRPr="00617DF6">
        <w:rPr>
          <w:rFonts w:ascii="Times New Roman" w:hAnsi="Times New Roman"/>
          <w:b w:val="0"/>
          <w:sz w:val="20"/>
          <w:szCs w:val="20"/>
        </w:rPr>
        <w:t>demands, proceedings, fines, penalties, losses, damages, liabilities, judgments, settlements, costs, and expenses (including reasonable attorneys’ fees and costs)</w:t>
      </w:r>
      <w:r w:rsidR="00F01955" w:rsidRPr="00617DF6">
        <w:rPr>
          <w:rFonts w:ascii="Times New Roman" w:hAnsi="Times New Roman"/>
          <w:b w:val="0"/>
          <w:sz w:val="20"/>
          <w:szCs w:val="20"/>
        </w:rPr>
        <w:t>, including those based on the injury to or death of any person or damage to property</w:t>
      </w:r>
      <w:r w:rsidRPr="00617DF6">
        <w:rPr>
          <w:rFonts w:ascii="Times New Roman" w:hAnsi="Times New Roman"/>
          <w:b w:val="0"/>
          <w:sz w:val="20"/>
          <w:szCs w:val="20"/>
        </w:rPr>
        <w:t>.</w:t>
      </w:r>
    </w:p>
    <w:p w14:paraId="42C42326" w14:textId="6A58747C" w:rsidR="006F23E3"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Confidential Information</w:t>
      </w:r>
      <w:r w:rsidRPr="00617DF6">
        <w:rPr>
          <w:rFonts w:ascii="Times New Roman" w:hAnsi="Times New Roman"/>
          <w:b w:val="0"/>
          <w:sz w:val="20"/>
          <w:szCs w:val="20"/>
        </w:rPr>
        <w:t xml:space="preserve">” </w:t>
      </w:r>
      <w:r w:rsidR="00FD36D2" w:rsidRPr="00617DF6">
        <w:rPr>
          <w:rFonts w:ascii="Times New Roman" w:hAnsi="Times New Roman"/>
          <w:b w:val="0"/>
          <w:sz w:val="20"/>
          <w:szCs w:val="20"/>
        </w:rPr>
        <w:t>means: (</w:t>
      </w:r>
      <w:proofErr w:type="spellStart"/>
      <w:r w:rsidR="00FD36D2" w:rsidRPr="00617DF6">
        <w:rPr>
          <w:rFonts w:ascii="Times New Roman" w:hAnsi="Times New Roman"/>
          <w:b w:val="0"/>
          <w:sz w:val="20"/>
          <w:szCs w:val="20"/>
        </w:rPr>
        <w:t>i</w:t>
      </w:r>
      <w:proofErr w:type="spellEnd"/>
      <w:r w:rsidR="00FD36D2" w:rsidRPr="00617DF6">
        <w:rPr>
          <w:rFonts w:ascii="Times New Roman" w:hAnsi="Times New Roman"/>
          <w:b w:val="0"/>
          <w:sz w:val="20"/>
          <w:szCs w:val="20"/>
        </w:rPr>
        <w:t xml:space="preserve">) any information related to the business or operations of Judicial Branch Entities, including court records, </w:t>
      </w:r>
      <w:r w:rsidR="00552262" w:rsidRPr="00617DF6">
        <w:rPr>
          <w:rFonts w:ascii="Times New Roman" w:hAnsi="Times New Roman"/>
          <w:b w:val="0"/>
          <w:sz w:val="20"/>
          <w:szCs w:val="20"/>
        </w:rPr>
        <w:t xml:space="preserve">and information relating to </w:t>
      </w:r>
      <w:r w:rsidR="00FD36D2" w:rsidRPr="00617DF6">
        <w:rPr>
          <w:rFonts w:ascii="Times New Roman" w:hAnsi="Times New Roman"/>
          <w:b w:val="0"/>
          <w:sz w:val="20"/>
          <w:szCs w:val="20"/>
        </w:rPr>
        <w:t>court proceedings, security practices, and business methodologies, (ii) information relating to Judicial Branch Entities’ personnel, users, contractors, or agents</w:t>
      </w:r>
      <w:r w:rsidR="00F90931" w:rsidRPr="00617DF6">
        <w:rPr>
          <w:rFonts w:ascii="Times New Roman" w:hAnsi="Times New Roman"/>
          <w:b w:val="0"/>
          <w:sz w:val="20"/>
          <w:szCs w:val="20"/>
        </w:rPr>
        <w:t>, including information that the JBE’s</w:t>
      </w:r>
      <w:r w:rsidR="00E332C0" w:rsidRPr="00617DF6">
        <w:rPr>
          <w:rFonts w:ascii="Times New Roman" w:hAnsi="Times New Roman"/>
          <w:b w:val="0"/>
          <w:sz w:val="20"/>
          <w:szCs w:val="20"/>
        </w:rPr>
        <w:t xml:space="preserve"> personnel</w:t>
      </w:r>
      <w:r w:rsidR="00F90931" w:rsidRPr="00617DF6">
        <w:rPr>
          <w:rFonts w:ascii="Times New Roman" w:hAnsi="Times New Roman"/>
          <w:b w:val="0"/>
          <w:sz w:val="20"/>
          <w:szCs w:val="20"/>
        </w:rPr>
        <w:t>, agents, and users upload, create</w:t>
      </w:r>
      <w:r w:rsidR="00EE773C" w:rsidRPr="00617DF6">
        <w:rPr>
          <w:rFonts w:ascii="Times New Roman" w:hAnsi="Times New Roman"/>
          <w:b w:val="0"/>
          <w:sz w:val="20"/>
          <w:szCs w:val="20"/>
        </w:rPr>
        <w:t>, access</w:t>
      </w:r>
      <w:r w:rsidR="00F90931" w:rsidRPr="00617DF6">
        <w:rPr>
          <w:rFonts w:ascii="Times New Roman" w:hAnsi="Times New Roman"/>
          <w:b w:val="0"/>
          <w:sz w:val="20"/>
          <w:szCs w:val="20"/>
        </w:rPr>
        <w:t xml:space="preserve"> or modify pursuant to this Agreement</w:t>
      </w:r>
      <w:r w:rsidR="00FD36D2" w:rsidRPr="00617DF6">
        <w:rPr>
          <w:rFonts w:ascii="Times New Roman" w:hAnsi="Times New Roman"/>
          <w:b w:val="0"/>
          <w:sz w:val="20"/>
          <w:szCs w:val="20"/>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617DF6" w:rsidRDefault="00A10F52"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Consulting Services</w:t>
      </w:r>
      <w:r w:rsidRPr="00617DF6">
        <w:rPr>
          <w:rFonts w:ascii="Times New Roman" w:hAnsi="Times New Roman"/>
          <w:b w:val="0"/>
          <w:sz w:val="20"/>
          <w:szCs w:val="20"/>
        </w:rPr>
        <w:t>” refers to the services performed under “Consulting Services Agreements,” which are defined in Public Contract Code section 10335.5, substantially, as contracts that: (</w:t>
      </w:r>
      <w:proofErr w:type="spellStart"/>
      <w:r w:rsidRPr="00617DF6">
        <w:rPr>
          <w:rFonts w:ascii="Times New Roman" w:hAnsi="Times New Roman"/>
          <w:b w:val="0"/>
          <w:sz w:val="20"/>
          <w:szCs w:val="20"/>
        </w:rPr>
        <w:t>i</w:t>
      </w:r>
      <w:proofErr w:type="spellEnd"/>
      <w:r w:rsidRPr="00617DF6">
        <w:rPr>
          <w:rFonts w:ascii="Times New Roman" w:hAnsi="Times New Roman"/>
          <w:b w:val="0"/>
          <w:sz w:val="20"/>
          <w:szCs w:val="20"/>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w:t>
      </w:r>
      <w:proofErr w:type="gramStart"/>
      <w:r w:rsidRPr="00617DF6">
        <w:rPr>
          <w:rFonts w:ascii="Times New Roman" w:hAnsi="Times New Roman"/>
          <w:b w:val="0"/>
          <w:sz w:val="20"/>
          <w:szCs w:val="20"/>
        </w:rPr>
        <w:t>end product</w:t>
      </w:r>
      <w:proofErr w:type="gramEnd"/>
      <w:r w:rsidRPr="00617DF6">
        <w:rPr>
          <w:rFonts w:ascii="Times New Roman" w:hAnsi="Times New Roman"/>
          <w:b w:val="0"/>
          <w:sz w:val="20"/>
          <w:szCs w:val="20"/>
        </w:rPr>
        <w:t xml:space="preserve"> may include anything from answers to specific questions to design of a system or plan, and includes workshops, seminars, retreats, and conferences for which paid expertise is retained by contract. </w:t>
      </w:r>
    </w:p>
    <w:p w14:paraId="0ABEE113" w14:textId="77777777" w:rsidR="00AB537D" w:rsidRPr="00617DF6" w:rsidRDefault="00AB537D"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Contract Amount</w:t>
      </w:r>
      <w:r w:rsidRPr="00617DF6">
        <w:rPr>
          <w:rFonts w:ascii="Times New Roman" w:hAnsi="Times New Roman"/>
          <w:b w:val="0"/>
          <w:sz w:val="20"/>
          <w:szCs w:val="20"/>
        </w:rPr>
        <w:t>” has the meaning set forth on the Coversheet.</w:t>
      </w:r>
    </w:p>
    <w:p w14:paraId="57CD4495" w14:textId="77777777" w:rsidR="00B0410D" w:rsidRPr="00617DF6" w:rsidRDefault="00B0410D"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Contractor Key Personnel</w:t>
      </w:r>
      <w:r w:rsidRPr="00617DF6">
        <w:rPr>
          <w:rFonts w:ascii="Times New Roman" w:hAnsi="Times New Roman"/>
          <w:b w:val="0"/>
          <w:sz w:val="20"/>
          <w:szCs w:val="20"/>
        </w:rPr>
        <w:t xml:space="preserve">” means </w:t>
      </w:r>
      <w:r w:rsidR="00FF07DC" w:rsidRPr="00617DF6">
        <w:rPr>
          <w:rFonts w:ascii="Times New Roman" w:hAnsi="Times New Roman"/>
          <w:b w:val="0"/>
          <w:sz w:val="20"/>
          <w:szCs w:val="20"/>
        </w:rPr>
        <w:t xml:space="preserve">the Contractor Project Manager and </w:t>
      </w:r>
      <w:r w:rsidRPr="00617DF6">
        <w:rPr>
          <w:rFonts w:ascii="Times New Roman" w:hAnsi="Times New Roman"/>
          <w:b w:val="0"/>
          <w:sz w:val="20"/>
          <w:szCs w:val="20"/>
        </w:rPr>
        <w:t xml:space="preserve">those Project Staff members identified as “Key Personnel” as set forth in </w:t>
      </w:r>
      <w:r w:rsidR="006C4138" w:rsidRPr="00617DF6">
        <w:rPr>
          <w:rFonts w:ascii="Times New Roman" w:hAnsi="Times New Roman"/>
          <w:b w:val="0"/>
          <w:sz w:val="20"/>
          <w:szCs w:val="20"/>
        </w:rPr>
        <w:t>a Statement of Work.</w:t>
      </w:r>
    </w:p>
    <w:p w14:paraId="78CCE82F" w14:textId="77777777" w:rsidR="00B0410D" w:rsidRPr="00617DF6" w:rsidRDefault="00B0410D"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Contractor Project Manager</w:t>
      </w:r>
      <w:r w:rsidRPr="00617DF6">
        <w:rPr>
          <w:rFonts w:ascii="Times New Roman" w:hAnsi="Times New Roman"/>
          <w:b w:val="0"/>
          <w:sz w:val="20"/>
          <w:szCs w:val="20"/>
        </w:rPr>
        <w:t xml:space="preserve">” </w:t>
      </w:r>
      <w:r w:rsidR="006C4138" w:rsidRPr="00617DF6">
        <w:rPr>
          <w:rFonts w:ascii="Times New Roman" w:hAnsi="Times New Roman"/>
          <w:b w:val="0"/>
          <w:sz w:val="20"/>
          <w:szCs w:val="20"/>
        </w:rPr>
        <w:t>means the employee identified in a Statement of Work as the Contractor project manager</w:t>
      </w:r>
      <w:r w:rsidRPr="00617DF6">
        <w:rPr>
          <w:rFonts w:ascii="Times New Roman" w:hAnsi="Times New Roman"/>
          <w:b w:val="0"/>
          <w:sz w:val="20"/>
          <w:szCs w:val="20"/>
        </w:rPr>
        <w:t>.</w:t>
      </w:r>
    </w:p>
    <w:p w14:paraId="67F44E08" w14:textId="77777777" w:rsidR="0050066C" w:rsidRPr="00617DF6" w:rsidRDefault="0050066C"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 xml:space="preserve">Contractor </w:t>
      </w:r>
      <w:r w:rsidR="003E36AB" w:rsidRPr="00617DF6">
        <w:rPr>
          <w:rFonts w:ascii="Times New Roman" w:hAnsi="Times New Roman"/>
          <w:b w:val="0"/>
          <w:sz w:val="20"/>
          <w:szCs w:val="20"/>
          <w:u w:val="single"/>
        </w:rPr>
        <w:t xml:space="preserve">Work </w:t>
      </w:r>
      <w:r w:rsidRPr="00617DF6">
        <w:rPr>
          <w:rFonts w:ascii="Times New Roman" w:hAnsi="Times New Roman"/>
          <w:b w:val="0"/>
          <w:sz w:val="20"/>
          <w:szCs w:val="20"/>
          <w:u w:val="single"/>
        </w:rPr>
        <w:t>Location(s)</w:t>
      </w:r>
      <w:r w:rsidRPr="00617DF6">
        <w:rPr>
          <w:rFonts w:ascii="Times New Roman" w:hAnsi="Times New Roman"/>
          <w:b w:val="0"/>
          <w:sz w:val="20"/>
          <w:szCs w:val="20"/>
        </w:rPr>
        <w:t xml:space="preserve">” means any location (except for a JBE </w:t>
      </w:r>
      <w:r w:rsidR="003E36AB" w:rsidRPr="00617DF6">
        <w:rPr>
          <w:rFonts w:ascii="Times New Roman" w:hAnsi="Times New Roman"/>
          <w:b w:val="0"/>
          <w:sz w:val="20"/>
          <w:szCs w:val="20"/>
        </w:rPr>
        <w:t xml:space="preserve">Work </w:t>
      </w:r>
      <w:r w:rsidRPr="00617DF6">
        <w:rPr>
          <w:rFonts w:ascii="Times New Roman" w:hAnsi="Times New Roman"/>
          <w:b w:val="0"/>
          <w:sz w:val="20"/>
          <w:szCs w:val="20"/>
        </w:rPr>
        <w:t xml:space="preserve">Location) from which Contractor </w:t>
      </w:r>
      <w:r w:rsidR="00907246" w:rsidRPr="00617DF6">
        <w:rPr>
          <w:rFonts w:ascii="Times New Roman" w:hAnsi="Times New Roman"/>
          <w:b w:val="0"/>
          <w:sz w:val="20"/>
          <w:szCs w:val="20"/>
        </w:rPr>
        <w:t xml:space="preserve">provides </w:t>
      </w:r>
      <w:r w:rsidR="001E09E1" w:rsidRPr="00617DF6">
        <w:rPr>
          <w:rFonts w:ascii="Times New Roman" w:hAnsi="Times New Roman"/>
          <w:b w:val="0"/>
          <w:sz w:val="20"/>
          <w:szCs w:val="20"/>
        </w:rPr>
        <w:t>Work</w:t>
      </w:r>
      <w:r w:rsidRPr="00617DF6">
        <w:rPr>
          <w:rFonts w:ascii="Times New Roman" w:hAnsi="Times New Roman"/>
          <w:b w:val="0"/>
          <w:sz w:val="20"/>
          <w:szCs w:val="20"/>
        </w:rPr>
        <w:t xml:space="preserve">. </w:t>
      </w:r>
    </w:p>
    <w:p w14:paraId="22626598" w14:textId="77777777" w:rsidR="00B0410D" w:rsidRPr="00617DF6" w:rsidRDefault="00B0410D"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 xml:space="preserve">Contractor </w:t>
      </w:r>
      <w:r w:rsidR="00C85AA9" w:rsidRPr="00617DF6">
        <w:rPr>
          <w:rFonts w:ascii="Times New Roman" w:hAnsi="Times New Roman"/>
          <w:b w:val="0"/>
          <w:sz w:val="20"/>
          <w:szCs w:val="20"/>
          <w:u w:val="single"/>
        </w:rPr>
        <w:t>Materials</w:t>
      </w:r>
      <w:r w:rsidRPr="00617DF6">
        <w:rPr>
          <w:rFonts w:ascii="Times New Roman" w:hAnsi="Times New Roman"/>
          <w:b w:val="0"/>
          <w:sz w:val="20"/>
          <w:szCs w:val="20"/>
        </w:rPr>
        <w:t xml:space="preserve">” means </w:t>
      </w:r>
      <w:r w:rsidR="00C85AA9" w:rsidRPr="00617DF6">
        <w:rPr>
          <w:rFonts w:ascii="Times New Roman" w:hAnsi="Times New Roman"/>
          <w:b w:val="0"/>
          <w:sz w:val="20"/>
          <w:szCs w:val="20"/>
        </w:rPr>
        <w:t>Materials</w:t>
      </w:r>
      <w:r w:rsidRPr="00617DF6">
        <w:rPr>
          <w:rFonts w:ascii="Times New Roman" w:hAnsi="Times New Roman"/>
          <w:b w:val="0"/>
          <w:sz w:val="20"/>
          <w:szCs w:val="20"/>
        </w:rPr>
        <w:t xml:space="preserve"> owned or developed prior to the provision of the </w:t>
      </w:r>
      <w:proofErr w:type="gramStart"/>
      <w:r w:rsidR="001E09E1" w:rsidRPr="00617DF6">
        <w:rPr>
          <w:rFonts w:ascii="Times New Roman" w:hAnsi="Times New Roman"/>
          <w:b w:val="0"/>
          <w:sz w:val="20"/>
          <w:szCs w:val="20"/>
        </w:rPr>
        <w:t>Work</w:t>
      </w:r>
      <w:r w:rsidRPr="00617DF6">
        <w:rPr>
          <w:rFonts w:ascii="Times New Roman" w:hAnsi="Times New Roman"/>
          <w:b w:val="0"/>
          <w:sz w:val="20"/>
          <w:szCs w:val="20"/>
        </w:rPr>
        <w:t>, or</w:t>
      </w:r>
      <w:proofErr w:type="gramEnd"/>
      <w:r w:rsidRPr="00617DF6">
        <w:rPr>
          <w:rFonts w:ascii="Times New Roman" w:hAnsi="Times New Roman"/>
          <w:b w:val="0"/>
          <w:sz w:val="20"/>
          <w:szCs w:val="20"/>
        </w:rPr>
        <w:t xml:space="preserve"> developed by Contractor independently from the provision of the </w:t>
      </w:r>
      <w:r w:rsidR="001E09E1" w:rsidRPr="00617DF6">
        <w:rPr>
          <w:rFonts w:ascii="Times New Roman" w:hAnsi="Times New Roman"/>
          <w:b w:val="0"/>
          <w:sz w:val="20"/>
          <w:szCs w:val="20"/>
        </w:rPr>
        <w:t>Work</w:t>
      </w:r>
      <w:r w:rsidR="002E41D4" w:rsidRPr="00617DF6">
        <w:rPr>
          <w:rFonts w:ascii="Times New Roman" w:hAnsi="Times New Roman"/>
          <w:b w:val="0"/>
          <w:sz w:val="20"/>
          <w:szCs w:val="20"/>
        </w:rPr>
        <w:t xml:space="preserve"> and without use of the JBE </w:t>
      </w:r>
      <w:r w:rsidR="00C85AA9" w:rsidRPr="00617DF6">
        <w:rPr>
          <w:rFonts w:ascii="Times New Roman" w:hAnsi="Times New Roman"/>
          <w:b w:val="0"/>
          <w:sz w:val="20"/>
          <w:szCs w:val="20"/>
        </w:rPr>
        <w:t>Materials</w:t>
      </w:r>
      <w:r w:rsidR="002E41D4" w:rsidRPr="00617DF6">
        <w:rPr>
          <w:rFonts w:ascii="Times New Roman" w:hAnsi="Times New Roman"/>
          <w:b w:val="0"/>
          <w:sz w:val="20"/>
          <w:szCs w:val="20"/>
        </w:rPr>
        <w:t xml:space="preserve"> or Confidential Information</w:t>
      </w:r>
      <w:r w:rsidRPr="00617DF6">
        <w:rPr>
          <w:rFonts w:ascii="Times New Roman" w:hAnsi="Times New Roman"/>
          <w:b w:val="0"/>
          <w:sz w:val="20"/>
          <w:szCs w:val="20"/>
        </w:rPr>
        <w:t xml:space="preserve">. </w:t>
      </w:r>
    </w:p>
    <w:p w14:paraId="33E04625" w14:textId="77777777" w:rsidR="00CC280F" w:rsidRPr="00617DF6" w:rsidRDefault="00CC280F"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Coversheet</w:t>
      </w:r>
      <w:r w:rsidRPr="00617DF6">
        <w:rPr>
          <w:rFonts w:ascii="Times New Roman" w:hAnsi="Times New Roman"/>
          <w:b w:val="0"/>
          <w:sz w:val="20"/>
          <w:szCs w:val="20"/>
        </w:rPr>
        <w:t xml:space="preserve">” refers to the first sheet of this Agreement. </w:t>
      </w:r>
    </w:p>
    <w:p w14:paraId="3DEFCFAF"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Data Safeguards</w:t>
      </w:r>
      <w:r w:rsidRPr="00617DF6">
        <w:rPr>
          <w:rFonts w:ascii="Times New Roman" w:hAnsi="Times New Roman"/>
          <w:b w:val="0"/>
          <w:sz w:val="20"/>
          <w:szCs w:val="20"/>
        </w:rPr>
        <w:t xml:space="preserve">” </w:t>
      </w:r>
      <w:r w:rsidR="008750D1" w:rsidRPr="00617DF6">
        <w:rPr>
          <w:rFonts w:ascii="Times New Roman" w:hAnsi="Times New Roman"/>
          <w:b w:val="0"/>
          <w:sz w:val="20"/>
          <w:szCs w:val="20"/>
        </w:rPr>
        <w:t xml:space="preserve">means </w:t>
      </w:r>
      <w:r w:rsidR="00B41FF1" w:rsidRPr="00617DF6">
        <w:rPr>
          <w:rFonts w:ascii="Times New Roman" w:hAnsi="Times New Roman"/>
          <w:b w:val="0"/>
          <w:sz w:val="20"/>
          <w:szCs w:val="20"/>
        </w:rPr>
        <w:t xml:space="preserve">the highest </w:t>
      </w:r>
      <w:r w:rsidR="00317029" w:rsidRPr="00617DF6">
        <w:rPr>
          <w:rFonts w:ascii="Times New Roman" w:hAnsi="Times New Roman"/>
          <w:b w:val="0"/>
          <w:sz w:val="20"/>
          <w:szCs w:val="20"/>
        </w:rPr>
        <w:t xml:space="preserve">industry-standard safeguards </w:t>
      </w:r>
      <w:r w:rsidR="00B41FF1" w:rsidRPr="00617DF6">
        <w:rPr>
          <w:rFonts w:ascii="Times New Roman" w:hAnsi="Times New Roman"/>
          <w:b w:val="0"/>
          <w:sz w:val="20"/>
          <w:szCs w:val="20"/>
        </w:rPr>
        <w:t xml:space="preserve">(including administrative, physical, technical, and procedural safeguards) </w:t>
      </w:r>
      <w:r w:rsidR="008750D1" w:rsidRPr="00617DF6">
        <w:rPr>
          <w:rFonts w:ascii="Times New Roman" w:hAnsi="Times New Roman"/>
          <w:b w:val="0"/>
          <w:sz w:val="20"/>
          <w:szCs w:val="20"/>
        </w:rPr>
        <w:t>against the destruction, loss</w:t>
      </w:r>
      <w:r w:rsidR="00095A7E" w:rsidRPr="00617DF6">
        <w:rPr>
          <w:rFonts w:ascii="Times New Roman" w:hAnsi="Times New Roman"/>
          <w:b w:val="0"/>
          <w:sz w:val="20"/>
          <w:szCs w:val="20"/>
        </w:rPr>
        <w:t>, misuse,</w:t>
      </w:r>
      <w:r w:rsidR="008750D1" w:rsidRPr="00617DF6">
        <w:rPr>
          <w:rFonts w:ascii="Times New Roman" w:hAnsi="Times New Roman"/>
          <w:b w:val="0"/>
          <w:sz w:val="20"/>
          <w:szCs w:val="20"/>
        </w:rPr>
        <w:t xml:space="preserve"> </w:t>
      </w:r>
      <w:r w:rsidR="00095A7E" w:rsidRPr="00617DF6">
        <w:rPr>
          <w:rFonts w:ascii="Times New Roman" w:hAnsi="Times New Roman"/>
          <w:b w:val="0"/>
          <w:sz w:val="20"/>
          <w:szCs w:val="20"/>
        </w:rPr>
        <w:t xml:space="preserve">unauthorized disclosure, </w:t>
      </w:r>
      <w:r w:rsidR="008750D1" w:rsidRPr="00617DF6">
        <w:rPr>
          <w:rFonts w:ascii="Times New Roman" w:hAnsi="Times New Roman"/>
          <w:b w:val="0"/>
          <w:sz w:val="20"/>
          <w:szCs w:val="20"/>
        </w:rPr>
        <w:t xml:space="preserve">or alteration of the JBE Data </w:t>
      </w:r>
      <w:r w:rsidR="00095A7E" w:rsidRPr="00617DF6">
        <w:rPr>
          <w:rFonts w:ascii="Times New Roman" w:hAnsi="Times New Roman"/>
          <w:b w:val="0"/>
          <w:sz w:val="20"/>
          <w:szCs w:val="20"/>
        </w:rPr>
        <w:t>or Confidential Information</w:t>
      </w:r>
      <w:r w:rsidR="008750D1" w:rsidRPr="00617DF6">
        <w:rPr>
          <w:rFonts w:ascii="Times New Roman" w:hAnsi="Times New Roman"/>
          <w:b w:val="0"/>
          <w:sz w:val="20"/>
          <w:szCs w:val="20"/>
        </w:rPr>
        <w:t xml:space="preserve">, </w:t>
      </w:r>
      <w:r w:rsidR="00317029" w:rsidRPr="00617DF6">
        <w:rPr>
          <w:rFonts w:ascii="Times New Roman" w:hAnsi="Times New Roman"/>
          <w:b w:val="0"/>
          <w:sz w:val="20"/>
          <w:szCs w:val="20"/>
        </w:rPr>
        <w:t xml:space="preserve">and such other </w:t>
      </w:r>
      <w:r w:rsidR="004F2BAD" w:rsidRPr="00617DF6">
        <w:rPr>
          <w:rFonts w:ascii="Times New Roman" w:hAnsi="Times New Roman"/>
          <w:b w:val="0"/>
          <w:sz w:val="20"/>
          <w:szCs w:val="20"/>
        </w:rPr>
        <w:t xml:space="preserve">related </w:t>
      </w:r>
      <w:r w:rsidR="00317029" w:rsidRPr="00617DF6">
        <w:rPr>
          <w:rFonts w:ascii="Times New Roman" w:hAnsi="Times New Roman"/>
          <w:b w:val="0"/>
          <w:sz w:val="20"/>
          <w:szCs w:val="20"/>
        </w:rPr>
        <w:t xml:space="preserve">safeguards that are </w:t>
      </w:r>
      <w:r w:rsidR="008750D1" w:rsidRPr="00617DF6">
        <w:rPr>
          <w:rFonts w:ascii="Times New Roman" w:hAnsi="Times New Roman"/>
          <w:b w:val="0"/>
          <w:sz w:val="20"/>
          <w:szCs w:val="20"/>
        </w:rPr>
        <w:t xml:space="preserve">set forth in </w:t>
      </w:r>
      <w:r w:rsidR="00095A7E" w:rsidRPr="00617DF6">
        <w:rPr>
          <w:rFonts w:ascii="Times New Roman" w:hAnsi="Times New Roman"/>
          <w:b w:val="0"/>
          <w:sz w:val="20"/>
          <w:szCs w:val="20"/>
        </w:rPr>
        <w:t xml:space="preserve">Applicable Laws, </w:t>
      </w:r>
      <w:r w:rsidR="008750D1" w:rsidRPr="00617DF6">
        <w:rPr>
          <w:rFonts w:ascii="Times New Roman" w:hAnsi="Times New Roman"/>
          <w:b w:val="0"/>
          <w:sz w:val="20"/>
          <w:szCs w:val="20"/>
        </w:rPr>
        <w:t>a Statement of Work</w:t>
      </w:r>
      <w:r w:rsidR="00095A7E" w:rsidRPr="00617DF6">
        <w:rPr>
          <w:rFonts w:ascii="Times New Roman" w:hAnsi="Times New Roman"/>
          <w:b w:val="0"/>
          <w:sz w:val="20"/>
          <w:szCs w:val="20"/>
        </w:rPr>
        <w:t>, or pursuant to JBE policies or procedures</w:t>
      </w:r>
      <w:r w:rsidR="008750D1" w:rsidRPr="00617DF6">
        <w:rPr>
          <w:rFonts w:ascii="Times New Roman" w:hAnsi="Times New Roman"/>
          <w:b w:val="0"/>
          <w:sz w:val="20"/>
          <w:szCs w:val="20"/>
        </w:rPr>
        <w:t xml:space="preserve">. </w:t>
      </w:r>
    </w:p>
    <w:p w14:paraId="33FF4909" w14:textId="77777777" w:rsidR="003C414A" w:rsidRPr="00617DF6" w:rsidRDefault="003C414A" w:rsidP="009E38A8">
      <w:pPr>
        <w:pStyle w:val="Heading3"/>
        <w:keepNext w:val="0"/>
        <w:widowControl w:val="0"/>
        <w:tabs>
          <w:tab w:val="left" w:pos="1440"/>
        </w:tabs>
        <w:spacing w:before="0" w:after="120" w:line="240" w:lineRule="auto"/>
        <w:rPr>
          <w:rFonts w:ascii="Times New Roman" w:hAnsi="Times New Roman"/>
          <w:b w:val="0"/>
          <w:sz w:val="20"/>
          <w:szCs w:val="20"/>
          <w:u w:val="single"/>
        </w:rPr>
      </w:pPr>
      <w:r w:rsidRPr="00617DF6">
        <w:rPr>
          <w:rFonts w:ascii="Times New Roman" w:hAnsi="Times New Roman"/>
          <w:b w:val="0"/>
          <w:sz w:val="20"/>
          <w:szCs w:val="20"/>
          <w:u w:val="single"/>
        </w:rPr>
        <w:t>“Default</w:t>
      </w:r>
      <w:r w:rsidRPr="00617DF6">
        <w:rPr>
          <w:rFonts w:ascii="Times New Roman" w:hAnsi="Times New Roman"/>
          <w:b w:val="0"/>
          <w:sz w:val="20"/>
          <w:szCs w:val="20"/>
        </w:rPr>
        <w:t>” means if any of the following occurs: (</w:t>
      </w:r>
      <w:proofErr w:type="spellStart"/>
      <w:r w:rsidRPr="00617DF6">
        <w:rPr>
          <w:rFonts w:ascii="Times New Roman" w:hAnsi="Times New Roman"/>
          <w:b w:val="0"/>
          <w:sz w:val="20"/>
          <w:szCs w:val="20"/>
        </w:rPr>
        <w:t>i</w:t>
      </w:r>
      <w:proofErr w:type="spellEnd"/>
      <w:r w:rsidRPr="00617DF6">
        <w:rPr>
          <w:rFonts w:ascii="Times New Roman" w:hAnsi="Times New Roman"/>
          <w:b w:val="0"/>
          <w:sz w:val="20"/>
          <w:szCs w:val="20"/>
        </w:rPr>
        <w:t xml:space="preserve">) Contractor </w:t>
      </w:r>
      <w:r w:rsidR="00BD0260" w:rsidRPr="00617DF6">
        <w:rPr>
          <w:rFonts w:ascii="Times New Roman" w:hAnsi="Times New Roman"/>
          <w:b w:val="0"/>
          <w:sz w:val="20"/>
          <w:szCs w:val="20"/>
        </w:rPr>
        <w:t xml:space="preserve">breaches </w:t>
      </w:r>
      <w:r w:rsidRPr="00617DF6">
        <w:rPr>
          <w:rFonts w:ascii="Times New Roman" w:hAnsi="Times New Roman"/>
          <w:b w:val="0"/>
          <w:sz w:val="20"/>
          <w:szCs w:val="20"/>
        </w:rPr>
        <w:t xml:space="preserve">any of Contractor’s </w:t>
      </w:r>
      <w:r w:rsidR="00BD0260" w:rsidRPr="00617DF6">
        <w:rPr>
          <w:rFonts w:ascii="Times New Roman" w:hAnsi="Times New Roman"/>
          <w:b w:val="0"/>
          <w:sz w:val="20"/>
          <w:szCs w:val="20"/>
        </w:rPr>
        <w:t xml:space="preserve">obligations </w:t>
      </w:r>
      <w:r w:rsidRPr="00617DF6">
        <w:rPr>
          <w:rFonts w:ascii="Times New Roman" w:hAnsi="Times New Roman"/>
          <w:b w:val="0"/>
          <w:sz w:val="20"/>
          <w:szCs w:val="20"/>
        </w:rPr>
        <w:t xml:space="preserve">under this </w:t>
      </w:r>
      <w:r w:rsidRPr="00617DF6">
        <w:rPr>
          <w:rFonts w:ascii="Times New Roman" w:hAnsi="Times New Roman"/>
          <w:b w:val="0"/>
          <w:sz w:val="20"/>
          <w:szCs w:val="20"/>
        </w:rPr>
        <w:lastRenderedPageBreak/>
        <w:t xml:space="preserve">Agreement, and this </w:t>
      </w:r>
      <w:r w:rsidR="00BD0260" w:rsidRPr="00617DF6">
        <w:rPr>
          <w:rFonts w:ascii="Times New Roman" w:hAnsi="Times New Roman"/>
          <w:b w:val="0"/>
          <w:sz w:val="20"/>
          <w:szCs w:val="20"/>
        </w:rPr>
        <w:t xml:space="preserve">breach </w:t>
      </w:r>
      <w:r w:rsidRPr="00617DF6">
        <w:rPr>
          <w:rFonts w:ascii="Times New Roman" w:hAnsi="Times New Roman"/>
          <w:b w:val="0"/>
          <w:sz w:val="20"/>
          <w:szCs w:val="20"/>
        </w:rPr>
        <w:t xml:space="preserve">is not cured within ten (10) days following notice of </w:t>
      </w:r>
      <w:r w:rsidR="00BD0260" w:rsidRPr="00617DF6">
        <w:rPr>
          <w:rFonts w:ascii="Times New Roman" w:hAnsi="Times New Roman"/>
          <w:b w:val="0"/>
          <w:sz w:val="20"/>
          <w:szCs w:val="20"/>
        </w:rPr>
        <w:t xml:space="preserve">breach </w:t>
      </w:r>
      <w:r w:rsidR="008C0ACE" w:rsidRPr="00617DF6">
        <w:rPr>
          <w:rFonts w:ascii="Times New Roman" w:hAnsi="Times New Roman"/>
          <w:b w:val="0"/>
          <w:sz w:val="20"/>
          <w:szCs w:val="20"/>
        </w:rPr>
        <w:t>(</w:t>
      </w:r>
      <w:r w:rsidRPr="00617DF6">
        <w:rPr>
          <w:rFonts w:ascii="Times New Roman" w:hAnsi="Times New Roman"/>
          <w:b w:val="0"/>
          <w:sz w:val="20"/>
          <w:szCs w:val="20"/>
        </w:rPr>
        <w:t>or</w:t>
      </w:r>
      <w:r w:rsidR="008C0ACE" w:rsidRPr="00617DF6">
        <w:rPr>
          <w:rFonts w:ascii="Times New Roman" w:hAnsi="Times New Roman"/>
          <w:b w:val="0"/>
          <w:sz w:val="20"/>
          <w:szCs w:val="20"/>
        </w:rPr>
        <w:t xml:space="preserve"> in the opinion of the JBE</w:t>
      </w:r>
      <w:r w:rsidR="00DD5FFE" w:rsidRPr="00617DF6">
        <w:rPr>
          <w:rFonts w:ascii="Times New Roman" w:hAnsi="Times New Roman"/>
          <w:b w:val="0"/>
          <w:sz w:val="20"/>
          <w:szCs w:val="20"/>
        </w:rPr>
        <w:t>,</w:t>
      </w:r>
      <w:r w:rsidRPr="00617DF6">
        <w:rPr>
          <w:rFonts w:ascii="Times New Roman" w:hAnsi="Times New Roman"/>
          <w:b w:val="0"/>
          <w:sz w:val="20"/>
          <w:szCs w:val="20"/>
        </w:rPr>
        <w:t xml:space="preserve"> is not capable of being cured within this cure period</w:t>
      </w:r>
      <w:r w:rsidR="008C0ACE" w:rsidRPr="00617DF6">
        <w:rPr>
          <w:rFonts w:ascii="Times New Roman" w:hAnsi="Times New Roman"/>
          <w:b w:val="0"/>
          <w:sz w:val="20"/>
          <w:szCs w:val="20"/>
        </w:rPr>
        <w:t>)</w:t>
      </w:r>
      <w:r w:rsidRPr="00617DF6">
        <w:rPr>
          <w:rFonts w:ascii="Times New Roman" w:hAnsi="Times New Roman"/>
          <w:b w:val="0"/>
          <w:sz w:val="20"/>
          <w:szCs w:val="20"/>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617DF6">
        <w:rPr>
          <w:rFonts w:ascii="Times New Roman" w:hAnsi="Times New Roman"/>
          <w:b w:val="0"/>
          <w:sz w:val="20"/>
          <w:szCs w:val="20"/>
        </w:rPr>
        <w:t>,</w:t>
      </w:r>
      <w:r w:rsidRPr="00617DF6">
        <w:rPr>
          <w:rFonts w:ascii="Times New Roman" w:hAnsi="Times New Roman"/>
          <w:b w:val="0"/>
          <w:sz w:val="20"/>
          <w:szCs w:val="20"/>
        </w:rPr>
        <w:t xml:space="preserve"> warranty</w:t>
      </w:r>
      <w:r w:rsidR="00BA21DD" w:rsidRPr="00617DF6">
        <w:rPr>
          <w:rFonts w:ascii="Times New Roman" w:hAnsi="Times New Roman"/>
          <w:b w:val="0"/>
          <w:sz w:val="20"/>
          <w:szCs w:val="20"/>
        </w:rPr>
        <w:t>, or certification</w:t>
      </w:r>
      <w:r w:rsidRPr="00617DF6">
        <w:rPr>
          <w:rFonts w:ascii="Times New Roman" w:hAnsi="Times New Roman"/>
          <w:b w:val="0"/>
          <w:sz w:val="20"/>
          <w:szCs w:val="20"/>
        </w:rPr>
        <w:t xml:space="preserve"> that is or was incorrect, inaccurate, or misleading; or (iv) any act, condition, or item required to be fulfilled or performed by Contractor to (x) enable Contractor lawfully to enter into or perform its ob</w:t>
      </w:r>
      <w:r w:rsidR="001A3037" w:rsidRPr="00617DF6">
        <w:rPr>
          <w:rFonts w:ascii="Times New Roman" w:hAnsi="Times New Roman"/>
          <w:b w:val="0"/>
          <w:sz w:val="20"/>
          <w:szCs w:val="20"/>
        </w:rPr>
        <w:t>ligations under this Agreement,</w:t>
      </w:r>
      <w:r w:rsidR="00584D3E" w:rsidRPr="00617DF6">
        <w:rPr>
          <w:rFonts w:ascii="Times New Roman" w:hAnsi="Times New Roman"/>
          <w:b w:val="0"/>
          <w:sz w:val="20"/>
          <w:szCs w:val="20"/>
        </w:rPr>
        <w:t xml:space="preserve"> </w:t>
      </w:r>
      <w:r w:rsidRPr="00617DF6">
        <w:rPr>
          <w:rFonts w:ascii="Times New Roman" w:hAnsi="Times New Roman"/>
          <w:b w:val="0"/>
          <w:sz w:val="20"/>
          <w:szCs w:val="20"/>
        </w:rPr>
        <w:t xml:space="preserve">(y) ensure that these obligations are legal, valid, and binding, or (z) make this Agreement admissible when required is not fulfilled or performed. </w:t>
      </w:r>
    </w:p>
    <w:p w14:paraId="63A1BDA7"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Defect</w:t>
      </w:r>
      <w:r w:rsidRPr="00617DF6">
        <w:rPr>
          <w:rFonts w:ascii="Times New Roman" w:hAnsi="Times New Roman"/>
          <w:b w:val="0"/>
          <w:sz w:val="20"/>
          <w:szCs w:val="20"/>
        </w:rPr>
        <w:t>” mean</w:t>
      </w:r>
      <w:r w:rsidR="00FF07DC" w:rsidRPr="00617DF6">
        <w:rPr>
          <w:rFonts w:ascii="Times New Roman" w:hAnsi="Times New Roman"/>
          <w:b w:val="0"/>
          <w:sz w:val="20"/>
          <w:szCs w:val="20"/>
        </w:rPr>
        <w:t>s</w:t>
      </w:r>
      <w:r w:rsidRPr="00617DF6">
        <w:rPr>
          <w:rFonts w:ascii="Times New Roman" w:hAnsi="Times New Roman"/>
          <w:b w:val="0"/>
          <w:sz w:val="20"/>
          <w:szCs w:val="20"/>
        </w:rPr>
        <w:t xml:space="preserve"> any failure of any </w:t>
      </w:r>
      <w:r w:rsidR="00797B66" w:rsidRPr="00617DF6">
        <w:rPr>
          <w:rFonts w:ascii="Times New Roman" w:hAnsi="Times New Roman"/>
          <w:b w:val="0"/>
          <w:sz w:val="20"/>
          <w:szCs w:val="20"/>
        </w:rPr>
        <w:t xml:space="preserve">portion of the Work </w:t>
      </w:r>
      <w:r w:rsidRPr="00617DF6">
        <w:rPr>
          <w:rFonts w:ascii="Times New Roman" w:hAnsi="Times New Roman"/>
          <w:b w:val="0"/>
          <w:sz w:val="20"/>
          <w:szCs w:val="20"/>
        </w:rPr>
        <w:t>to conform to and perform in accordance with the requirements of this Agreement and all applicable Specifications and Documentation.</w:t>
      </w:r>
    </w:p>
    <w:p w14:paraId="4EF59246"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bookmarkStart w:id="127" w:name="_Ref52116451"/>
      <w:r w:rsidRPr="00617DF6">
        <w:rPr>
          <w:rFonts w:ascii="Times New Roman" w:hAnsi="Times New Roman"/>
          <w:b w:val="0"/>
          <w:sz w:val="20"/>
          <w:szCs w:val="20"/>
        </w:rPr>
        <w:t>“</w:t>
      </w:r>
      <w:r w:rsidRPr="00617DF6">
        <w:rPr>
          <w:rFonts w:ascii="Times New Roman" w:hAnsi="Times New Roman"/>
          <w:b w:val="0"/>
          <w:sz w:val="20"/>
          <w:szCs w:val="20"/>
          <w:u w:val="single"/>
        </w:rPr>
        <w:t>Deliverables</w:t>
      </w:r>
      <w:r w:rsidRPr="00617DF6">
        <w:rPr>
          <w:rFonts w:ascii="Times New Roman" w:hAnsi="Times New Roman"/>
          <w:b w:val="0"/>
          <w:sz w:val="20"/>
          <w:szCs w:val="20"/>
        </w:rPr>
        <w:t xml:space="preserve">” means </w:t>
      </w:r>
      <w:r w:rsidRPr="00617DF6">
        <w:rPr>
          <w:rFonts w:ascii="Times New Roman" w:hAnsi="Times New Roman"/>
          <w:b w:val="0"/>
          <w:snapToGrid w:val="0"/>
          <w:sz w:val="20"/>
          <w:szCs w:val="20"/>
        </w:rPr>
        <w:t xml:space="preserve">any Developed </w:t>
      </w:r>
      <w:r w:rsidR="00C85AA9" w:rsidRPr="00617DF6">
        <w:rPr>
          <w:rFonts w:ascii="Times New Roman" w:hAnsi="Times New Roman"/>
          <w:b w:val="0"/>
          <w:snapToGrid w:val="0"/>
          <w:sz w:val="20"/>
          <w:szCs w:val="20"/>
        </w:rPr>
        <w:t>Materials</w:t>
      </w:r>
      <w:r w:rsidRPr="00617DF6">
        <w:rPr>
          <w:rFonts w:ascii="Times New Roman" w:hAnsi="Times New Roman"/>
          <w:b w:val="0"/>
          <w:snapToGrid w:val="0"/>
          <w:sz w:val="20"/>
          <w:szCs w:val="20"/>
        </w:rPr>
        <w:t xml:space="preserve">, Contractor </w:t>
      </w:r>
      <w:r w:rsidR="00C85AA9" w:rsidRPr="00617DF6">
        <w:rPr>
          <w:rFonts w:ascii="Times New Roman" w:hAnsi="Times New Roman"/>
          <w:b w:val="0"/>
          <w:snapToGrid w:val="0"/>
          <w:sz w:val="20"/>
          <w:szCs w:val="20"/>
        </w:rPr>
        <w:t>Materials</w:t>
      </w:r>
      <w:r w:rsidR="00F94682" w:rsidRPr="00617DF6">
        <w:rPr>
          <w:rFonts w:ascii="Times New Roman" w:hAnsi="Times New Roman"/>
          <w:b w:val="0"/>
          <w:snapToGrid w:val="0"/>
          <w:sz w:val="20"/>
          <w:szCs w:val="20"/>
        </w:rPr>
        <w:t>,</w:t>
      </w:r>
      <w:r w:rsidRPr="00617DF6">
        <w:rPr>
          <w:rFonts w:ascii="Times New Roman" w:hAnsi="Times New Roman"/>
          <w:b w:val="0"/>
          <w:snapToGrid w:val="0"/>
          <w:sz w:val="20"/>
          <w:szCs w:val="20"/>
        </w:rPr>
        <w:t xml:space="preserve"> Third Party </w:t>
      </w:r>
      <w:r w:rsidR="00C85AA9" w:rsidRPr="00617DF6">
        <w:rPr>
          <w:rFonts w:ascii="Times New Roman" w:hAnsi="Times New Roman"/>
          <w:b w:val="0"/>
          <w:snapToGrid w:val="0"/>
          <w:sz w:val="20"/>
          <w:szCs w:val="20"/>
        </w:rPr>
        <w:t>Materials</w:t>
      </w:r>
      <w:r w:rsidRPr="00617DF6">
        <w:rPr>
          <w:rFonts w:ascii="Times New Roman" w:hAnsi="Times New Roman"/>
          <w:b w:val="0"/>
          <w:snapToGrid w:val="0"/>
          <w:sz w:val="20"/>
          <w:szCs w:val="20"/>
        </w:rPr>
        <w:t xml:space="preserve">, or any combination thereof </w:t>
      </w:r>
      <w:r w:rsidR="00C9678E" w:rsidRPr="00617DF6">
        <w:rPr>
          <w:rFonts w:ascii="Times New Roman" w:hAnsi="Times New Roman"/>
          <w:b w:val="0"/>
          <w:snapToGrid w:val="0"/>
          <w:sz w:val="20"/>
          <w:szCs w:val="20"/>
        </w:rPr>
        <w:t>(</w:t>
      </w:r>
      <w:r w:rsidRPr="00617DF6">
        <w:rPr>
          <w:rFonts w:ascii="Times New Roman" w:hAnsi="Times New Roman"/>
          <w:b w:val="0"/>
          <w:snapToGrid w:val="0"/>
          <w:sz w:val="20"/>
          <w:szCs w:val="20"/>
        </w:rPr>
        <w:t>including those identified as “Deliverables” in a Statement of Work</w:t>
      </w:r>
      <w:r w:rsidR="00C9678E" w:rsidRPr="00617DF6">
        <w:rPr>
          <w:rFonts w:ascii="Times New Roman" w:hAnsi="Times New Roman"/>
          <w:b w:val="0"/>
          <w:sz w:val="20"/>
          <w:szCs w:val="20"/>
        </w:rPr>
        <w:t xml:space="preserve">, </w:t>
      </w:r>
      <w:r w:rsidRPr="00617DF6">
        <w:rPr>
          <w:rFonts w:ascii="Times New Roman" w:hAnsi="Times New Roman"/>
          <w:b w:val="0"/>
          <w:sz w:val="20"/>
          <w:szCs w:val="20"/>
        </w:rPr>
        <w:t>together with all Upgrades thereto</w:t>
      </w:r>
      <w:r w:rsidR="00C413EC" w:rsidRPr="00617DF6">
        <w:rPr>
          <w:rFonts w:ascii="Times New Roman" w:hAnsi="Times New Roman"/>
          <w:b w:val="0"/>
          <w:sz w:val="20"/>
          <w:szCs w:val="20"/>
        </w:rPr>
        <w:t>)</w:t>
      </w:r>
      <w:r w:rsidR="00316CB4" w:rsidRPr="00617DF6">
        <w:rPr>
          <w:rFonts w:ascii="Times New Roman" w:hAnsi="Times New Roman"/>
          <w:b w:val="0"/>
          <w:sz w:val="20"/>
          <w:szCs w:val="20"/>
        </w:rPr>
        <w:t xml:space="preserve">, </w:t>
      </w:r>
      <w:r w:rsidR="00C413EC" w:rsidRPr="00617DF6">
        <w:rPr>
          <w:rFonts w:ascii="Times New Roman" w:hAnsi="Times New Roman"/>
          <w:b w:val="0"/>
          <w:sz w:val="20"/>
          <w:szCs w:val="20"/>
        </w:rPr>
        <w:t xml:space="preserve">as well as </w:t>
      </w:r>
      <w:r w:rsidR="00316CB4" w:rsidRPr="00617DF6">
        <w:rPr>
          <w:rFonts w:ascii="Times New Roman" w:hAnsi="Times New Roman"/>
          <w:b w:val="0"/>
          <w:sz w:val="20"/>
          <w:szCs w:val="20"/>
        </w:rPr>
        <w:t>any</w:t>
      </w:r>
      <w:r w:rsidR="00303BCF" w:rsidRPr="00617DF6">
        <w:rPr>
          <w:rFonts w:ascii="Times New Roman" w:hAnsi="Times New Roman"/>
          <w:b w:val="0"/>
          <w:sz w:val="20"/>
          <w:szCs w:val="20"/>
        </w:rPr>
        <w:t xml:space="preserve"> other</w:t>
      </w:r>
      <w:r w:rsidR="00316CB4" w:rsidRPr="00617DF6">
        <w:rPr>
          <w:rFonts w:ascii="Times New Roman" w:hAnsi="Times New Roman"/>
          <w:b w:val="0"/>
          <w:sz w:val="20"/>
          <w:szCs w:val="20"/>
        </w:rPr>
        <w:t xml:space="preserve"> </w:t>
      </w:r>
      <w:r w:rsidR="00185CB5" w:rsidRPr="00617DF6">
        <w:rPr>
          <w:rFonts w:ascii="Times New Roman" w:hAnsi="Times New Roman"/>
          <w:b w:val="0"/>
          <w:sz w:val="20"/>
          <w:szCs w:val="20"/>
        </w:rPr>
        <w:t>items</w:t>
      </w:r>
      <w:r w:rsidR="008610FA" w:rsidRPr="00617DF6">
        <w:rPr>
          <w:rFonts w:ascii="Times New Roman" w:hAnsi="Times New Roman"/>
          <w:b w:val="0"/>
          <w:sz w:val="20"/>
          <w:szCs w:val="20"/>
        </w:rPr>
        <w:t>, goods, or equipment</w:t>
      </w:r>
      <w:r w:rsidR="00185CB5" w:rsidRPr="00617DF6">
        <w:rPr>
          <w:rFonts w:ascii="Times New Roman" w:hAnsi="Times New Roman"/>
          <w:b w:val="0"/>
          <w:sz w:val="20"/>
          <w:szCs w:val="20"/>
        </w:rPr>
        <w:t xml:space="preserve"> provided pursuant to the </w:t>
      </w:r>
      <w:r w:rsidR="001E09E1" w:rsidRPr="00617DF6">
        <w:rPr>
          <w:rFonts w:ascii="Times New Roman" w:hAnsi="Times New Roman"/>
          <w:b w:val="0"/>
          <w:sz w:val="20"/>
          <w:szCs w:val="20"/>
        </w:rPr>
        <w:t>Work</w:t>
      </w:r>
      <w:r w:rsidR="00B75B2D" w:rsidRPr="00617DF6">
        <w:rPr>
          <w:rFonts w:ascii="Times New Roman" w:hAnsi="Times New Roman"/>
          <w:b w:val="0"/>
          <w:sz w:val="20"/>
          <w:szCs w:val="20"/>
        </w:rPr>
        <w:t xml:space="preserve"> (except the Licensed Software)</w:t>
      </w:r>
      <w:r w:rsidRPr="00617DF6">
        <w:rPr>
          <w:rFonts w:ascii="Times New Roman" w:hAnsi="Times New Roman"/>
          <w:b w:val="0"/>
          <w:snapToGrid w:val="0"/>
          <w:sz w:val="20"/>
          <w:szCs w:val="20"/>
        </w:rPr>
        <w:t>.</w:t>
      </w:r>
      <w:bookmarkEnd w:id="127"/>
    </w:p>
    <w:p w14:paraId="3DF962C5"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 xml:space="preserve">Developed </w:t>
      </w:r>
      <w:r w:rsidR="00C85AA9" w:rsidRPr="00617DF6">
        <w:rPr>
          <w:rFonts w:ascii="Times New Roman" w:hAnsi="Times New Roman"/>
          <w:b w:val="0"/>
          <w:sz w:val="20"/>
          <w:szCs w:val="20"/>
          <w:u w:val="single"/>
        </w:rPr>
        <w:t>Materials</w:t>
      </w:r>
      <w:r w:rsidRPr="00617DF6">
        <w:rPr>
          <w:rFonts w:ascii="Times New Roman" w:hAnsi="Times New Roman"/>
          <w:b w:val="0"/>
          <w:sz w:val="20"/>
          <w:szCs w:val="20"/>
        </w:rPr>
        <w:t xml:space="preserve">” means </w:t>
      </w:r>
      <w:r w:rsidR="00C85AA9" w:rsidRPr="00617DF6">
        <w:rPr>
          <w:rFonts w:ascii="Times New Roman" w:hAnsi="Times New Roman"/>
          <w:b w:val="0"/>
          <w:sz w:val="20"/>
          <w:szCs w:val="20"/>
        </w:rPr>
        <w:t>Materials</w:t>
      </w:r>
      <w:r w:rsidRPr="00617DF6">
        <w:rPr>
          <w:rFonts w:ascii="Times New Roman" w:hAnsi="Times New Roman"/>
          <w:b w:val="0"/>
          <w:sz w:val="20"/>
          <w:szCs w:val="20"/>
        </w:rPr>
        <w:t xml:space="preserve"> created, made, or developed by Contractor or Subcontractors, either solely or jointly with the </w:t>
      </w:r>
      <w:r w:rsidR="001A3ECF" w:rsidRPr="00617DF6">
        <w:rPr>
          <w:rFonts w:ascii="Times New Roman" w:hAnsi="Times New Roman"/>
          <w:b w:val="0"/>
          <w:sz w:val="20"/>
          <w:szCs w:val="20"/>
        </w:rPr>
        <w:t>Judicial Branch Entities</w:t>
      </w:r>
      <w:r w:rsidRPr="00617DF6">
        <w:rPr>
          <w:rFonts w:ascii="Times New Roman" w:hAnsi="Times New Roman"/>
          <w:b w:val="0"/>
          <w:sz w:val="20"/>
          <w:szCs w:val="20"/>
        </w:rPr>
        <w:t xml:space="preserve"> or JBE Contractors, in the course of </w:t>
      </w:r>
      <w:r w:rsidR="00907246" w:rsidRPr="00617DF6">
        <w:rPr>
          <w:rFonts w:ascii="Times New Roman" w:hAnsi="Times New Roman"/>
          <w:b w:val="0"/>
          <w:sz w:val="20"/>
          <w:szCs w:val="20"/>
        </w:rPr>
        <w:t xml:space="preserve">providing </w:t>
      </w:r>
      <w:r w:rsidRPr="00617DF6">
        <w:rPr>
          <w:rFonts w:ascii="Times New Roman" w:hAnsi="Times New Roman"/>
          <w:b w:val="0"/>
          <w:sz w:val="20"/>
          <w:szCs w:val="20"/>
        </w:rPr>
        <w:t xml:space="preserve">the </w:t>
      </w:r>
      <w:r w:rsidR="001E09E1" w:rsidRPr="00617DF6">
        <w:rPr>
          <w:rFonts w:ascii="Times New Roman" w:hAnsi="Times New Roman"/>
          <w:b w:val="0"/>
          <w:sz w:val="20"/>
          <w:szCs w:val="20"/>
        </w:rPr>
        <w:t>Work</w:t>
      </w:r>
      <w:r w:rsidRPr="00617DF6">
        <w:rPr>
          <w:rFonts w:ascii="Times New Roman" w:hAnsi="Times New Roman"/>
          <w:b w:val="0"/>
          <w:sz w:val="20"/>
          <w:szCs w:val="20"/>
        </w:rPr>
        <w:t xml:space="preserve"> under this Agreement, and all Intellectual Property Rights therein and thereto, including, without limitation, (</w:t>
      </w:r>
      <w:proofErr w:type="spellStart"/>
      <w:r w:rsidRPr="00617DF6">
        <w:rPr>
          <w:rFonts w:ascii="Times New Roman" w:hAnsi="Times New Roman"/>
          <w:b w:val="0"/>
          <w:sz w:val="20"/>
          <w:szCs w:val="20"/>
        </w:rPr>
        <w:t>i</w:t>
      </w:r>
      <w:proofErr w:type="spellEnd"/>
      <w:r w:rsidRPr="00617DF6">
        <w:rPr>
          <w:rFonts w:ascii="Times New Roman" w:hAnsi="Times New Roman"/>
          <w:b w:val="0"/>
          <w:sz w:val="20"/>
          <w:szCs w:val="20"/>
        </w:rPr>
        <w:t xml:space="preserve">) all work-in-process, data or information, (ii) all modifications, enhancements and derivative works made to Contractor </w:t>
      </w:r>
      <w:r w:rsidR="00C85AA9" w:rsidRPr="00617DF6">
        <w:rPr>
          <w:rFonts w:ascii="Times New Roman" w:hAnsi="Times New Roman"/>
          <w:b w:val="0"/>
          <w:sz w:val="20"/>
          <w:szCs w:val="20"/>
        </w:rPr>
        <w:t>Materials</w:t>
      </w:r>
      <w:r w:rsidRPr="00617DF6">
        <w:rPr>
          <w:rFonts w:ascii="Times New Roman" w:hAnsi="Times New Roman"/>
          <w:b w:val="0"/>
          <w:sz w:val="20"/>
          <w:szCs w:val="20"/>
        </w:rPr>
        <w:t xml:space="preserve">, and (iii) all Deliverables; provided, however, that Developed </w:t>
      </w:r>
      <w:r w:rsidR="00C85AA9" w:rsidRPr="00617DF6">
        <w:rPr>
          <w:rFonts w:ascii="Times New Roman" w:hAnsi="Times New Roman"/>
          <w:b w:val="0"/>
          <w:sz w:val="20"/>
          <w:szCs w:val="20"/>
        </w:rPr>
        <w:t>Materials</w:t>
      </w:r>
      <w:r w:rsidRPr="00617DF6">
        <w:rPr>
          <w:rFonts w:ascii="Times New Roman" w:hAnsi="Times New Roman"/>
          <w:b w:val="0"/>
          <w:sz w:val="20"/>
          <w:szCs w:val="20"/>
        </w:rPr>
        <w:t xml:space="preserve"> do not include Contractor </w:t>
      </w:r>
      <w:r w:rsidR="00C85AA9" w:rsidRPr="00617DF6">
        <w:rPr>
          <w:rFonts w:ascii="Times New Roman" w:hAnsi="Times New Roman"/>
          <w:b w:val="0"/>
          <w:sz w:val="20"/>
          <w:szCs w:val="20"/>
        </w:rPr>
        <w:t>Materials</w:t>
      </w:r>
      <w:r w:rsidRPr="00617DF6">
        <w:rPr>
          <w:rFonts w:ascii="Times New Roman" w:hAnsi="Times New Roman"/>
          <w:b w:val="0"/>
          <w:sz w:val="20"/>
          <w:szCs w:val="20"/>
        </w:rPr>
        <w:t>.</w:t>
      </w:r>
    </w:p>
    <w:p w14:paraId="234EE327"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bookmarkStart w:id="128" w:name="_Ref52116464"/>
      <w:r w:rsidRPr="00617DF6">
        <w:rPr>
          <w:rFonts w:ascii="Times New Roman" w:hAnsi="Times New Roman"/>
          <w:b w:val="0"/>
          <w:sz w:val="20"/>
          <w:szCs w:val="20"/>
        </w:rPr>
        <w:t>“</w:t>
      </w:r>
      <w:r w:rsidRPr="00617DF6">
        <w:rPr>
          <w:rFonts w:ascii="Times New Roman" w:hAnsi="Times New Roman"/>
          <w:b w:val="0"/>
          <w:sz w:val="20"/>
          <w:szCs w:val="20"/>
          <w:u w:val="single"/>
        </w:rPr>
        <w:t>Documentation</w:t>
      </w:r>
      <w:r w:rsidRPr="00617DF6">
        <w:rPr>
          <w:rFonts w:ascii="Times New Roman" w:hAnsi="Times New Roman"/>
          <w:b w:val="0"/>
          <w:sz w:val="20"/>
          <w:szCs w:val="20"/>
        </w:rPr>
        <w:t xml:space="preserve">” means all technical architecture documents, technical manuals, user manuals, flow diagrams, operations guides, file descriptions, training materials and other documentation related to the </w:t>
      </w:r>
      <w:r w:rsidR="00C014F6" w:rsidRPr="00617DF6">
        <w:rPr>
          <w:rFonts w:ascii="Times New Roman" w:hAnsi="Times New Roman"/>
          <w:b w:val="0"/>
          <w:sz w:val="20"/>
          <w:szCs w:val="20"/>
        </w:rPr>
        <w:t>Work</w:t>
      </w:r>
      <w:r w:rsidRPr="00617DF6">
        <w:rPr>
          <w:rFonts w:ascii="Times New Roman" w:hAnsi="Times New Roman"/>
          <w:b w:val="0"/>
          <w:sz w:val="20"/>
          <w:szCs w:val="20"/>
        </w:rPr>
        <w:t>; together with all Upgrades thereto.</w:t>
      </w:r>
      <w:bookmarkEnd w:id="128"/>
    </w:p>
    <w:p w14:paraId="246D22DD" w14:textId="77777777" w:rsidR="00D0426D" w:rsidRPr="00617DF6" w:rsidRDefault="00C01465" w:rsidP="00D0426D">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Effective Date</w:t>
      </w:r>
      <w:r w:rsidRPr="00617DF6">
        <w:rPr>
          <w:rFonts w:ascii="Times New Roman" w:hAnsi="Times New Roman"/>
          <w:b w:val="0"/>
          <w:sz w:val="20"/>
          <w:szCs w:val="20"/>
        </w:rPr>
        <w:t xml:space="preserve">” has the meaning set forth on the </w:t>
      </w:r>
      <w:r w:rsidR="00AB1DF7" w:rsidRPr="00617DF6">
        <w:rPr>
          <w:rFonts w:ascii="Times New Roman" w:hAnsi="Times New Roman"/>
          <w:b w:val="0"/>
          <w:sz w:val="20"/>
          <w:szCs w:val="20"/>
        </w:rPr>
        <w:t>Coversheet.</w:t>
      </w:r>
    </w:p>
    <w:p w14:paraId="09DF4E02" w14:textId="77777777" w:rsidR="00B70FBF" w:rsidRPr="00617DF6" w:rsidRDefault="00D0426D" w:rsidP="00B70FBF">
      <w:pPr>
        <w:spacing w:after="120" w:line="240" w:lineRule="auto"/>
        <w:rPr>
          <w:rFonts w:ascii="Times New Roman" w:hAnsi="Times New Roman"/>
          <w:sz w:val="20"/>
          <w:szCs w:val="20"/>
        </w:rPr>
      </w:pPr>
      <w:r w:rsidRPr="00617DF6">
        <w:rPr>
          <w:rFonts w:ascii="Times New Roman" w:hAnsi="Times New Roman"/>
          <w:sz w:val="20"/>
          <w:szCs w:val="20"/>
        </w:rPr>
        <w:t>“</w:t>
      </w:r>
      <w:r w:rsidRPr="00617DF6">
        <w:rPr>
          <w:rFonts w:ascii="Times New Roman" w:hAnsi="Times New Roman"/>
          <w:sz w:val="20"/>
          <w:szCs w:val="20"/>
          <w:u w:val="single"/>
        </w:rPr>
        <w:t>Hosted Services</w:t>
      </w:r>
      <w:r w:rsidRPr="00617DF6">
        <w:rPr>
          <w:rFonts w:ascii="Times New Roman" w:hAnsi="Times New Roman"/>
          <w:sz w:val="20"/>
          <w:szCs w:val="20"/>
        </w:rPr>
        <w:t>” means any cloud-based services, hosted service (including hosted services relating to the Licensed Software), software as a service</w:t>
      </w:r>
      <w:r w:rsidR="000E3B36" w:rsidRPr="00617DF6">
        <w:rPr>
          <w:rFonts w:ascii="Times New Roman" w:hAnsi="Times New Roman"/>
          <w:sz w:val="20"/>
          <w:szCs w:val="20"/>
        </w:rPr>
        <w:t xml:space="preserve">, or other Internet or network-based services </w:t>
      </w:r>
      <w:r w:rsidRPr="00617DF6">
        <w:rPr>
          <w:rFonts w:ascii="Times New Roman" w:hAnsi="Times New Roman"/>
          <w:sz w:val="20"/>
          <w:szCs w:val="20"/>
        </w:rPr>
        <w:t>provided under the Agreement.</w:t>
      </w:r>
    </w:p>
    <w:p w14:paraId="56C04E69"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Intellectual Property Rights</w:t>
      </w:r>
      <w:r w:rsidRPr="00617DF6">
        <w:rPr>
          <w:rFonts w:ascii="Times New Roman" w:hAnsi="Times New Roman"/>
          <w:b w:val="0"/>
          <w:sz w:val="20"/>
          <w:szCs w:val="20"/>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IT Infrastructure</w:t>
      </w:r>
      <w:r w:rsidRPr="00617DF6">
        <w:rPr>
          <w:rFonts w:ascii="Times New Roman" w:hAnsi="Times New Roman"/>
          <w:b w:val="0"/>
          <w:sz w:val="20"/>
          <w:szCs w:val="20"/>
        </w:rPr>
        <w:t xml:space="preserve">” means software and all computers and related equipment, including, as applicable, central processing units and other processors, controllers, modems, </w:t>
      </w:r>
      <w:r w:rsidR="00D16306" w:rsidRPr="00617DF6">
        <w:rPr>
          <w:rFonts w:ascii="Times New Roman" w:hAnsi="Times New Roman"/>
          <w:b w:val="0"/>
          <w:sz w:val="20"/>
          <w:szCs w:val="20"/>
        </w:rPr>
        <w:t xml:space="preserve">servers, </w:t>
      </w:r>
      <w:r w:rsidRPr="00617DF6">
        <w:rPr>
          <w:rFonts w:ascii="Times New Roman" w:hAnsi="Times New Roman"/>
          <w:b w:val="0"/>
          <w:sz w:val="20"/>
          <w:szCs w:val="20"/>
        </w:rPr>
        <w:t>communications and telecommunications equipment and other hardware and peripherals.</w:t>
      </w:r>
    </w:p>
    <w:p w14:paraId="7AAD9B12" w14:textId="77777777" w:rsidR="00800C12" w:rsidRPr="00617DF6" w:rsidRDefault="00800C12"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JBE</w:t>
      </w:r>
      <w:r w:rsidRPr="00617DF6">
        <w:rPr>
          <w:rFonts w:ascii="Times New Roman" w:hAnsi="Times New Roman"/>
          <w:b w:val="0"/>
          <w:sz w:val="20"/>
          <w:szCs w:val="20"/>
        </w:rPr>
        <w:t>” has the meaning defined in the coversheet of this Agreement.</w:t>
      </w:r>
    </w:p>
    <w:p w14:paraId="7122F586" w14:textId="77777777" w:rsidR="00800C12" w:rsidRPr="00617DF6" w:rsidRDefault="00800C12"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JBE Contractors</w:t>
      </w:r>
      <w:r w:rsidRPr="00617DF6">
        <w:rPr>
          <w:rFonts w:ascii="Times New Roman" w:hAnsi="Times New Roman"/>
          <w:b w:val="0"/>
          <w:sz w:val="20"/>
          <w:szCs w:val="20"/>
        </w:rPr>
        <w:t xml:space="preserve">” means the agents, subcontractors and other representatives of the </w:t>
      </w:r>
      <w:r w:rsidR="001A3ECF" w:rsidRPr="00617DF6">
        <w:rPr>
          <w:rFonts w:ascii="Times New Roman" w:hAnsi="Times New Roman"/>
          <w:b w:val="0"/>
          <w:sz w:val="20"/>
          <w:szCs w:val="20"/>
        </w:rPr>
        <w:t>Judicial Branch Entities</w:t>
      </w:r>
      <w:r w:rsidRPr="00617DF6">
        <w:rPr>
          <w:rFonts w:ascii="Times New Roman" w:hAnsi="Times New Roman"/>
          <w:b w:val="0"/>
          <w:sz w:val="20"/>
          <w:szCs w:val="20"/>
        </w:rPr>
        <w:t>, other than Contractor and Subcontractors.</w:t>
      </w:r>
    </w:p>
    <w:p w14:paraId="65321CC6" w14:textId="33988C01" w:rsidR="00800C12" w:rsidRPr="00617DF6" w:rsidRDefault="00800C12"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JBE Data</w:t>
      </w:r>
      <w:r w:rsidRPr="00617DF6">
        <w:rPr>
          <w:rFonts w:ascii="Times New Roman" w:hAnsi="Times New Roman"/>
          <w:b w:val="0"/>
          <w:sz w:val="20"/>
          <w:szCs w:val="20"/>
        </w:rPr>
        <w:t xml:space="preserve">” </w:t>
      </w:r>
      <w:r w:rsidR="005A5629" w:rsidRPr="00617DF6">
        <w:rPr>
          <w:rFonts w:ascii="Times New Roman" w:hAnsi="Times New Roman"/>
          <w:b w:val="0"/>
          <w:sz w:val="20"/>
          <w:szCs w:val="20"/>
        </w:rPr>
        <w:t>means the Confidential Information, Personal Information, and any</w:t>
      </w:r>
      <w:r w:rsidR="00926B20" w:rsidRPr="00617DF6">
        <w:rPr>
          <w:rFonts w:ascii="Times New Roman" w:hAnsi="Times New Roman"/>
          <w:b w:val="0"/>
          <w:sz w:val="20"/>
          <w:szCs w:val="20"/>
        </w:rPr>
        <w:t xml:space="preserve"> </w:t>
      </w:r>
      <w:r w:rsidR="005A5629" w:rsidRPr="00617DF6">
        <w:rPr>
          <w:rFonts w:ascii="Times New Roman" w:hAnsi="Times New Roman"/>
          <w:b w:val="0"/>
          <w:sz w:val="20"/>
          <w:szCs w:val="20"/>
        </w:rPr>
        <w:t>information</w:t>
      </w:r>
      <w:r w:rsidR="0029577B" w:rsidRPr="00617DF6">
        <w:rPr>
          <w:rFonts w:ascii="Times New Roman" w:hAnsi="Times New Roman"/>
          <w:b w:val="0"/>
          <w:sz w:val="20"/>
          <w:szCs w:val="20"/>
        </w:rPr>
        <w:t>, data,</w:t>
      </w:r>
      <w:r w:rsidR="005A5629" w:rsidRPr="00617DF6">
        <w:rPr>
          <w:rFonts w:ascii="Times New Roman" w:hAnsi="Times New Roman"/>
          <w:b w:val="0"/>
          <w:sz w:val="20"/>
          <w:szCs w:val="20"/>
        </w:rPr>
        <w:t xml:space="preserve"> or content that is</w:t>
      </w:r>
      <w:r w:rsidR="00EB386E" w:rsidRPr="00617DF6">
        <w:rPr>
          <w:rFonts w:ascii="Times New Roman" w:hAnsi="Times New Roman"/>
          <w:b w:val="0"/>
          <w:sz w:val="20"/>
          <w:szCs w:val="20"/>
        </w:rPr>
        <w:t xml:space="preserve"> provided</w:t>
      </w:r>
      <w:r w:rsidR="005A5629" w:rsidRPr="00617DF6">
        <w:rPr>
          <w:rFonts w:ascii="Times New Roman" w:hAnsi="Times New Roman"/>
          <w:b w:val="0"/>
          <w:sz w:val="20"/>
          <w:szCs w:val="20"/>
        </w:rPr>
        <w:t xml:space="preserve"> to</w:t>
      </w:r>
      <w:r w:rsidR="00D9666D" w:rsidRPr="00617DF6">
        <w:rPr>
          <w:rFonts w:ascii="Times New Roman" w:hAnsi="Times New Roman"/>
          <w:b w:val="0"/>
          <w:sz w:val="20"/>
          <w:szCs w:val="20"/>
        </w:rPr>
        <w:t xml:space="preserve"> or</w:t>
      </w:r>
      <w:r w:rsidR="005A5629" w:rsidRPr="00617DF6">
        <w:rPr>
          <w:rFonts w:ascii="Times New Roman" w:hAnsi="Times New Roman"/>
          <w:b w:val="0"/>
          <w:sz w:val="20"/>
          <w:szCs w:val="20"/>
        </w:rPr>
        <w:t xml:space="preserve"> accessed by Contractor.</w:t>
      </w:r>
    </w:p>
    <w:p w14:paraId="4E86C4F3" w14:textId="77777777" w:rsidR="00800C12" w:rsidRPr="00617DF6" w:rsidRDefault="00800C12"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JBE Project Manager</w:t>
      </w:r>
      <w:r w:rsidRPr="00617DF6">
        <w:rPr>
          <w:rFonts w:ascii="Times New Roman" w:hAnsi="Times New Roman"/>
          <w:b w:val="0"/>
          <w:sz w:val="20"/>
          <w:szCs w:val="20"/>
        </w:rPr>
        <w:t xml:space="preserve">” </w:t>
      </w:r>
      <w:r w:rsidR="00D526B0" w:rsidRPr="00617DF6">
        <w:rPr>
          <w:rFonts w:ascii="Times New Roman" w:hAnsi="Times New Roman"/>
          <w:b w:val="0"/>
          <w:sz w:val="20"/>
          <w:szCs w:val="20"/>
        </w:rPr>
        <w:t xml:space="preserve">means the individual appointed by the JBE to communicate directly with the Contractor Project Manager.  </w:t>
      </w:r>
    </w:p>
    <w:p w14:paraId="233E8322" w14:textId="77777777" w:rsidR="00800C12" w:rsidRPr="00617DF6" w:rsidRDefault="00800C12"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 xml:space="preserve">JBE </w:t>
      </w:r>
      <w:r w:rsidR="00783AFA" w:rsidRPr="00617DF6">
        <w:rPr>
          <w:rFonts w:ascii="Times New Roman" w:hAnsi="Times New Roman"/>
          <w:b w:val="0"/>
          <w:sz w:val="20"/>
          <w:szCs w:val="20"/>
          <w:u w:val="single"/>
        </w:rPr>
        <w:t xml:space="preserve">Work </w:t>
      </w:r>
      <w:r w:rsidRPr="00617DF6">
        <w:rPr>
          <w:rFonts w:ascii="Times New Roman" w:hAnsi="Times New Roman"/>
          <w:b w:val="0"/>
          <w:sz w:val="20"/>
          <w:szCs w:val="20"/>
          <w:u w:val="single"/>
        </w:rPr>
        <w:t>Locations</w:t>
      </w:r>
      <w:r w:rsidRPr="00617DF6">
        <w:rPr>
          <w:rFonts w:ascii="Times New Roman" w:hAnsi="Times New Roman"/>
          <w:b w:val="0"/>
          <w:sz w:val="20"/>
          <w:szCs w:val="20"/>
        </w:rPr>
        <w:t xml:space="preserve">” means any </w:t>
      </w:r>
      <w:r w:rsidR="00005F43" w:rsidRPr="00617DF6">
        <w:rPr>
          <w:rFonts w:ascii="Times New Roman" w:hAnsi="Times New Roman"/>
          <w:b w:val="0"/>
          <w:sz w:val="20"/>
          <w:szCs w:val="20"/>
        </w:rPr>
        <w:t xml:space="preserve">JBE facility at which Contractor </w:t>
      </w:r>
      <w:r w:rsidR="00907246" w:rsidRPr="00617DF6">
        <w:rPr>
          <w:rFonts w:ascii="Times New Roman" w:hAnsi="Times New Roman"/>
          <w:b w:val="0"/>
          <w:sz w:val="20"/>
          <w:szCs w:val="20"/>
        </w:rPr>
        <w:t xml:space="preserve">provides </w:t>
      </w:r>
      <w:r w:rsidR="001E09E1" w:rsidRPr="00617DF6">
        <w:rPr>
          <w:rFonts w:ascii="Times New Roman" w:hAnsi="Times New Roman"/>
          <w:b w:val="0"/>
          <w:sz w:val="20"/>
          <w:szCs w:val="20"/>
        </w:rPr>
        <w:t>Work</w:t>
      </w:r>
      <w:r w:rsidR="00005F43" w:rsidRPr="00617DF6">
        <w:rPr>
          <w:rFonts w:ascii="Times New Roman" w:hAnsi="Times New Roman"/>
          <w:b w:val="0"/>
          <w:sz w:val="20"/>
          <w:szCs w:val="20"/>
        </w:rPr>
        <w:t>.</w:t>
      </w:r>
    </w:p>
    <w:p w14:paraId="30397590" w14:textId="77777777" w:rsidR="00800C12" w:rsidRPr="00617DF6" w:rsidRDefault="00800C12"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 xml:space="preserve">JBE </w:t>
      </w:r>
      <w:r w:rsidR="00C85AA9" w:rsidRPr="00617DF6">
        <w:rPr>
          <w:rFonts w:ascii="Times New Roman" w:hAnsi="Times New Roman"/>
          <w:b w:val="0"/>
          <w:sz w:val="20"/>
          <w:szCs w:val="20"/>
          <w:u w:val="single"/>
        </w:rPr>
        <w:t>Materials</w:t>
      </w:r>
      <w:r w:rsidRPr="00617DF6">
        <w:rPr>
          <w:rFonts w:ascii="Times New Roman" w:hAnsi="Times New Roman"/>
          <w:b w:val="0"/>
          <w:sz w:val="20"/>
          <w:szCs w:val="20"/>
        </w:rPr>
        <w:t xml:space="preserve">” means </w:t>
      </w:r>
      <w:r w:rsidR="00C85AA9" w:rsidRPr="00617DF6">
        <w:rPr>
          <w:rFonts w:ascii="Times New Roman" w:hAnsi="Times New Roman"/>
          <w:b w:val="0"/>
          <w:sz w:val="20"/>
          <w:szCs w:val="20"/>
        </w:rPr>
        <w:t>Materials</w:t>
      </w:r>
      <w:r w:rsidRPr="00617DF6">
        <w:rPr>
          <w:rFonts w:ascii="Times New Roman" w:hAnsi="Times New Roman"/>
          <w:b w:val="0"/>
          <w:sz w:val="20"/>
          <w:szCs w:val="20"/>
        </w:rPr>
        <w:t xml:space="preserve"> owned, licensed, made, conceived, or reduced to practice by a Judicial Branch Entity or a JBE Contractor, </w:t>
      </w:r>
      <w:r w:rsidR="00325EF6" w:rsidRPr="00617DF6">
        <w:rPr>
          <w:rFonts w:ascii="Times New Roman" w:hAnsi="Times New Roman"/>
          <w:b w:val="0"/>
          <w:sz w:val="20"/>
          <w:szCs w:val="20"/>
        </w:rPr>
        <w:t xml:space="preserve">any </w:t>
      </w:r>
      <w:r w:rsidR="00C85AA9" w:rsidRPr="00617DF6">
        <w:rPr>
          <w:rFonts w:ascii="Times New Roman" w:hAnsi="Times New Roman"/>
          <w:b w:val="0"/>
          <w:sz w:val="20"/>
          <w:szCs w:val="20"/>
        </w:rPr>
        <w:t>Materials</w:t>
      </w:r>
      <w:r w:rsidR="00325EF6" w:rsidRPr="00617DF6">
        <w:rPr>
          <w:rFonts w:ascii="Times New Roman" w:hAnsi="Times New Roman"/>
          <w:b w:val="0"/>
          <w:sz w:val="20"/>
          <w:szCs w:val="20"/>
        </w:rPr>
        <w:t xml:space="preserve"> developed or acquired separate from this Agreement, </w:t>
      </w:r>
      <w:r w:rsidRPr="00617DF6">
        <w:rPr>
          <w:rFonts w:ascii="Times New Roman" w:hAnsi="Times New Roman"/>
          <w:b w:val="0"/>
          <w:sz w:val="20"/>
          <w:szCs w:val="20"/>
        </w:rPr>
        <w:t>and all modifications, enhancements</w:t>
      </w:r>
      <w:r w:rsidR="00325EF6" w:rsidRPr="00617DF6">
        <w:rPr>
          <w:rFonts w:ascii="Times New Roman" w:hAnsi="Times New Roman"/>
          <w:b w:val="0"/>
          <w:sz w:val="20"/>
          <w:szCs w:val="20"/>
        </w:rPr>
        <w:t>,</w:t>
      </w:r>
      <w:r w:rsidRPr="00617DF6">
        <w:rPr>
          <w:rFonts w:ascii="Times New Roman" w:hAnsi="Times New Roman"/>
          <w:b w:val="0"/>
          <w:sz w:val="20"/>
          <w:szCs w:val="20"/>
        </w:rPr>
        <w:t xml:space="preserve"> derivative works</w:t>
      </w:r>
      <w:r w:rsidR="00325EF6" w:rsidRPr="00617DF6">
        <w:rPr>
          <w:rFonts w:ascii="Times New Roman" w:hAnsi="Times New Roman"/>
          <w:b w:val="0"/>
          <w:sz w:val="20"/>
          <w:szCs w:val="20"/>
        </w:rPr>
        <w:t>,</w:t>
      </w:r>
      <w:r w:rsidRPr="00617DF6">
        <w:rPr>
          <w:rFonts w:ascii="Times New Roman" w:hAnsi="Times New Roman"/>
          <w:b w:val="0"/>
          <w:sz w:val="20"/>
          <w:szCs w:val="20"/>
        </w:rPr>
        <w:t xml:space="preserve"> </w:t>
      </w:r>
      <w:r w:rsidR="00325EF6" w:rsidRPr="00617DF6">
        <w:rPr>
          <w:rFonts w:ascii="Times New Roman" w:hAnsi="Times New Roman"/>
          <w:b w:val="0"/>
          <w:sz w:val="20"/>
          <w:szCs w:val="20"/>
        </w:rPr>
        <w:t xml:space="preserve">and </w:t>
      </w:r>
      <w:r w:rsidRPr="00617DF6">
        <w:rPr>
          <w:rFonts w:ascii="Times New Roman" w:hAnsi="Times New Roman"/>
          <w:b w:val="0"/>
          <w:sz w:val="20"/>
          <w:szCs w:val="20"/>
        </w:rPr>
        <w:t>Intellectual Property Rights in any of the foregoing.</w:t>
      </w:r>
    </w:p>
    <w:p w14:paraId="275FD05C" w14:textId="3EE304ED"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Judicial Branch Entity</w:t>
      </w:r>
      <w:r w:rsidRPr="00617DF6">
        <w:rPr>
          <w:rFonts w:ascii="Times New Roman" w:hAnsi="Times New Roman"/>
          <w:b w:val="0"/>
          <w:sz w:val="20"/>
          <w:szCs w:val="20"/>
        </w:rPr>
        <w:t>”</w:t>
      </w:r>
      <w:r w:rsidR="00FF07DC" w:rsidRPr="00617DF6">
        <w:rPr>
          <w:rFonts w:ascii="Times New Roman" w:hAnsi="Times New Roman"/>
          <w:b w:val="0"/>
          <w:sz w:val="20"/>
          <w:szCs w:val="20"/>
        </w:rPr>
        <w:t xml:space="preserve"> or “</w:t>
      </w:r>
      <w:r w:rsidR="00FF07DC" w:rsidRPr="00617DF6">
        <w:rPr>
          <w:rFonts w:ascii="Times New Roman" w:hAnsi="Times New Roman"/>
          <w:b w:val="0"/>
          <w:sz w:val="20"/>
          <w:szCs w:val="20"/>
          <w:u w:val="single"/>
        </w:rPr>
        <w:t>Judicial Branch Entities</w:t>
      </w:r>
      <w:r w:rsidR="00FF07DC" w:rsidRPr="00617DF6">
        <w:rPr>
          <w:rFonts w:ascii="Times New Roman" w:hAnsi="Times New Roman"/>
          <w:b w:val="0"/>
          <w:sz w:val="20"/>
          <w:szCs w:val="20"/>
        </w:rPr>
        <w:t>”</w:t>
      </w:r>
      <w:r w:rsidRPr="00617DF6">
        <w:rPr>
          <w:rFonts w:ascii="Times New Roman" w:hAnsi="Times New Roman"/>
          <w:b w:val="0"/>
          <w:sz w:val="20"/>
          <w:szCs w:val="20"/>
        </w:rPr>
        <w:t xml:space="preserve"> means </w:t>
      </w:r>
      <w:r w:rsidR="00881761" w:rsidRPr="00617DF6">
        <w:rPr>
          <w:rFonts w:ascii="Times New Roman" w:hAnsi="Times New Roman"/>
          <w:b w:val="0"/>
          <w:sz w:val="20"/>
          <w:szCs w:val="20"/>
        </w:rPr>
        <w:t xml:space="preserve">the </w:t>
      </w:r>
      <w:r w:rsidR="001A7255" w:rsidRPr="00617DF6">
        <w:rPr>
          <w:rFonts w:ascii="Times New Roman" w:hAnsi="Times New Roman"/>
          <w:b w:val="0"/>
          <w:sz w:val="20"/>
          <w:szCs w:val="20"/>
        </w:rPr>
        <w:t xml:space="preserve">JBE and </w:t>
      </w:r>
      <w:r w:rsidRPr="00617DF6">
        <w:rPr>
          <w:rFonts w:ascii="Times New Roman" w:hAnsi="Times New Roman"/>
          <w:b w:val="0"/>
          <w:sz w:val="20"/>
          <w:szCs w:val="20"/>
        </w:rPr>
        <w:t xml:space="preserve">any California superior or appellate court, the </w:t>
      </w:r>
      <w:r w:rsidR="00A66BB5" w:rsidRPr="00617DF6">
        <w:rPr>
          <w:rFonts w:ascii="Times New Roman" w:hAnsi="Times New Roman"/>
          <w:b w:val="0"/>
          <w:sz w:val="20"/>
          <w:szCs w:val="20"/>
        </w:rPr>
        <w:t>Judicial Council of California</w:t>
      </w:r>
      <w:r w:rsidRPr="00617DF6">
        <w:rPr>
          <w:rFonts w:ascii="Times New Roman" w:hAnsi="Times New Roman"/>
          <w:b w:val="0"/>
          <w:sz w:val="20"/>
          <w:szCs w:val="20"/>
        </w:rPr>
        <w:t>, and the Habeas Corpus Resource Center; these entities comprise the “Judicial Branch.”</w:t>
      </w:r>
    </w:p>
    <w:p w14:paraId="21C911FF"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Judicial Branch Personnel</w:t>
      </w:r>
      <w:r w:rsidRPr="00617DF6">
        <w:rPr>
          <w:rFonts w:ascii="Times New Roman" w:hAnsi="Times New Roman"/>
          <w:b w:val="0"/>
          <w:sz w:val="20"/>
          <w:szCs w:val="20"/>
        </w:rPr>
        <w:t>” means members, justices, judges, judicial officers, subordinate judicial officers, employees, and agents of a Judicial Branch Entity.</w:t>
      </w:r>
    </w:p>
    <w:p w14:paraId="39C41C6F" w14:textId="77777777" w:rsidR="00470A73" w:rsidRPr="00617DF6" w:rsidRDefault="00470A73"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Licensed Software</w:t>
      </w:r>
      <w:r w:rsidRPr="00617DF6">
        <w:rPr>
          <w:rFonts w:ascii="Times New Roman" w:hAnsi="Times New Roman"/>
          <w:b w:val="0"/>
          <w:sz w:val="20"/>
          <w:szCs w:val="20"/>
        </w:rPr>
        <w:t xml:space="preserve">” means </w:t>
      </w:r>
      <w:r w:rsidR="001265D1" w:rsidRPr="00617DF6">
        <w:rPr>
          <w:rFonts w:ascii="Times New Roman" w:hAnsi="Times New Roman"/>
          <w:b w:val="0"/>
          <w:sz w:val="20"/>
          <w:szCs w:val="20"/>
        </w:rPr>
        <w:t xml:space="preserve">Contractor’s </w:t>
      </w:r>
      <w:r w:rsidRPr="00617DF6">
        <w:rPr>
          <w:rFonts w:ascii="Times New Roman" w:hAnsi="Times New Roman"/>
          <w:b w:val="0"/>
          <w:sz w:val="20"/>
          <w:szCs w:val="20"/>
        </w:rPr>
        <w:t xml:space="preserve">software set forth in Appendix E, including Source Code and object code </w:t>
      </w:r>
      <w:r w:rsidRPr="00617DF6">
        <w:rPr>
          <w:rFonts w:ascii="Times New Roman" w:hAnsi="Times New Roman"/>
          <w:b w:val="0"/>
          <w:sz w:val="20"/>
          <w:szCs w:val="20"/>
        </w:rPr>
        <w:lastRenderedPageBreak/>
        <w:t>versions of such software, in whatever form or media, together with all Upgrades and Documentation thereto.</w:t>
      </w:r>
    </w:p>
    <w:p w14:paraId="33839C07"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Malicious Code</w:t>
      </w:r>
      <w:r w:rsidRPr="00617DF6">
        <w:rPr>
          <w:rFonts w:ascii="Times New Roman" w:hAnsi="Times New Roman"/>
          <w:b w:val="0"/>
          <w:sz w:val="20"/>
          <w:szCs w:val="20"/>
        </w:rPr>
        <w:t>” means any (</w:t>
      </w:r>
      <w:proofErr w:type="spellStart"/>
      <w:r w:rsidRPr="00617DF6">
        <w:rPr>
          <w:rFonts w:ascii="Times New Roman" w:hAnsi="Times New Roman"/>
          <w:b w:val="0"/>
          <w:sz w:val="20"/>
          <w:szCs w:val="20"/>
        </w:rPr>
        <w:t>i</w:t>
      </w:r>
      <w:proofErr w:type="spellEnd"/>
      <w:r w:rsidRPr="00617DF6">
        <w:rPr>
          <w:rFonts w:ascii="Times New Roman" w:hAnsi="Times New Roman"/>
          <w:b w:val="0"/>
          <w:sz w:val="20"/>
          <w:szCs w:val="20"/>
        </w:rPr>
        <w:t xml:space="preserve">) program routine, device or other feature or hidden file, including any time bomb, virus, software lock, trojan horse, drop-dead device, worm, malicious logic or trap door that may delete, disable, deactivate, interfere with or otherwise harm any of the </w:t>
      </w:r>
      <w:r w:rsidR="001A3ECF" w:rsidRPr="00617DF6">
        <w:rPr>
          <w:rFonts w:ascii="Times New Roman" w:hAnsi="Times New Roman"/>
          <w:b w:val="0"/>
          <w:sz w:val="20"/>
          <w:szCs w:val="20"/>
        </w:rPr>
        <w:t>Judicial Branch Entities</w:t>
      </w:r>
      <w:r w:rsidR="003C414A" w:rsidRPr="00617DF6">
        <w:rPr>
          <w:rFonts w:ascii="Times New Roman" w:hAnsi="Times New Roman"/>
          <w:b w:val="0"/>
          <w:sz w:val="20"/>
          <w:szCs w:val="20"/>
        </w:rPr>
        <w:t>’</w:t>
      </w:r>
      <w:r w:rsidRPr="00617DF6">
        <w:rPr>
          <w:rFonts w:ascii="Times New Roman" w:hAnsi="Times New Roman"/>
          <w:b w:val="0"/>
          <w:sz w:val="20"/>
          <w:szCs w:val="20"/>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617DF6" w:rsidRDefault="00470A73" w:rsidP="009E38A8">
      <w:pPr>
        <w:spacing w:after="120"/>
        <w:rPr>
          <w:rFonts w:ascii="Times New Roman" w:hAnsi="Times New Roman"/>
          <w:sz w:val="20"/>
          <w:szCs w:val="20"/>
        </w:rPr>
      </w:pPr>
      <w:r w:rsidRPr="00617DF6">
        <w:rPr>
          <w:rFonts w:ascii="Times New Roman" w:hAnsi="Times New Roman"/>
          <w:sz w:val="20"/>
          <w:szCs w:val="20"/>
        </w:rPr>
        <w:t>“</w:t>
      </w:r>
      <w:r w:rsidRPr="00617DF6">
        <w:rPr>
          <w:rFonts w:ascii="Times New Roman" w:hAnsi="Times New Roman"/>
          <w:sz w:val="20"/>
          <w:szCs w:val="20"/>
          <w:u w:val="single"/>
        </w:rPr>
        <w:t>Maintenance and Support Services</w:t>
      </w:r>
      <w:r w:rsidRPr="00617DF6">
        <w:rPr>
          <w:rFonts w:ascii="Times New Roman" w:hAnsi="Times New Roman"/>
          <w:sz w:val="20"/>
          <w:szCs w:val="20"/>
        </w:rPr>
        <w:t>” means the services provided by Contractor under Appendix F.</w:t>
      </w:r>
    </w:p>
    <w:p w14:paraId="7C21958F" w14:textId="77777777" w:rsidR="00AF68A8" w:rsidRPr="00617DF6" w:rsidRDefault="00AF68A8"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Materials</w:t>
      </w:r>
      <w:r w:rsidRPr="00617DF6">
        <w:rPr>
          <w:rFonts w:ascii="Times New Roman" w:hAnsi="Times New Roman"/>
          <w:b w:val="0"/>
          <w:sz w:val="20"/>
          <w:szCs w:val="20"/>
        </w:rPr>
        <w:t>” means all inventions (whether patentable or not), discoveries, literary works and other works of authorship (including software), designations, designs, know-how, technology, tools, ideas and information.</w:t>
      </w:r>
    </w:p>
    <w:p w14:paraId="2F739393"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Parties</w:t>
      </w:r>
      <w:r w:rsidRPr="00617DF6">
        <w:rPr>
          <w:rFonts w:ascii="Times New Roman" w:hAnsi="Times New Roman"/>
          <w:b w:val="0"/>
          <w:sz w:val="20"/>
          <w:szCs w:val="20"/>
        </w:rPr>
        <w:t>” means the JBE and Contractor, collectively.</w:t>
      </w:r>
    </w:p>
    <w:p w14:paraId="7FF1355B"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Party</w:t>
      </w:r>
      <w:r w:rsidRPr="00617DF6">
        <w:rPr>
          <w:rFonts w:ascii="Times New Roman" w:hAnsi="Times New Roman"/>
          <w:b w:val="0"/>
          <w:sz w:val="20"/>
          <w:szCs w:val="20"/>
        </w:rPr>
        <w:t>” means either the JBE or Contractor, as the case may be.</w:t>
      </w:r>
    </w:p>
    <w:p w14:paraId="6398E4C9" w14:textId="77777777" w:rsidR="005A5629" w:rsidRPr="00617DF6" w:rsidRDefault="005A5629" w:rsidP="005A5629">
      <w:pPr>
        <w:spacing w:after="120" w:line="240" w:lineRule="auto"/>
        <w:rPr>
          <w:rFonts w:ascii="Times New Roman" w:hAnsi="Times New Roman"/>
          <w:sz w:val="20"/>
          <w:szCs w:val="20"/>
        </w:rPr>
      </w:pPr>
      <w:r w:rsidRPr="00617DF6">
        <w:rPr>
          <w:rFonts w:ascii="Times New Roman" w:hAnsi="Times New Roman"/>
          <w:sz w:val="20"/>
          <w:szCs w:val="20"/>
        </w:rPr>
        <w:t>“</w:t>
      </w:r>
      <w:r w:rsidRPr="00617DF6">
        <w:rPr>
          <w:rFonts w:ascii="Times New Roman" w:hAnsi="Times New Roman"/>
          <w:sz w:val="20"/>
          <w:szCs w:val="20"/>
          <w:u w:val="single"/>
        </w:rPr>
        <w:t>Personal Information</w:t>
      </w:r>
      <w:r w:rsidRPr="00617DF6">
        <w:rPr>
          <w:rFonts w:ascii="Times New Roman" w:hAnsi="Times New Roman"/>
          <w:sz w:val="20"/>
          <w:szCs w:val="20"/>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Project Staff</w:t>
      </w:r>
      <w:r w:rsidRPr="00617DF6">
        <w:rPr>
          <w:rFonts w:ascii="Times New Roman" w:hAnsi="Times New Roman"/>
          <w:b w:val="0"/>
          <w:sz w:val="20"/>
          <w:szCs w:val="20"/>
        </w:rPr>
        <w:t xml:space="preserve">” means the personnel of Contractor and Subcontractors who provide the </w:t>
      </w:r>
      <w:r w:rsidR="001E09E1" w:rsidRPr="00617DF6">
        <w:rPr>
          <w:rFonts w:ascii="Times New Roman" w:hAnsi="Times New Roman"/>
          <w:b w:val="0"/>
          <w:sz w:val="20"/>
          <w:szCs w:val="20"/>
        </w:rPr>
        <w:t>Work</w:t>
      </w:r>
      <w:r w:rsidRPr="00617DF6">
        <w:rPr>
          <w:rFonts w:ascii="Times New Roman" w:hAnsi="Times New Roman"/>
          <w:b w:val="0"/>
          <w:sz w:val="20"/>
          <w:szCs w:val="20"/>
        </w:rPr>
        <w:t>.</w:t>
      </w:r>
    </w:p>
    <w:p w14:paraId="0A54E175"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Source Code</w:t>
      </w:r>
      <w:r w:rsidRPr="00617DF6">
        <w:rPr>
          <w:rFonts w:ascii="Times New Roman" w:hAnsi="Times New Roman"/>
          <w:b w:val="0"/>
          <w:sz w:val="20"/>
          <w:szCs w:val="20"/>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Specifications</w:t>
      </w:r>
      <w:r w:rsidRPr="00617DF6">
        <w:rPr>
          <w:rFonts w:ascii="Times New Roman" w:hAnsi="Times New Roman"/>
          <w:b w:val="0"/>
          <w:sz w:val="20"/>
          <w:szCs w:val="20"/>
        </w:rPr>
        <w:t xml:space="preserve">” means with respect to each Deliverable, </w:t>
      </w:r>
      <w:r w:rsidR="00B75B2D" w:rsidRPr="00617DF6">
        <w:rPr>
          <w:rFonts w:ascii="Times New Roman" w:hAnsi="Times New Roman"/>
          <w:b w:val="0"/>
          <w:sz w:val="20"/>
          <w:szCs w:val="20"/>
        </w:rPr>
        <w:t xml:space="preserve">Licensed Software, </w:t>
      </w:r>
      <w:r w:rsidR="00C014F6" w:rsidRPr="00617DF6">
        <w:rPr>
          <w:rFonts w:ascii="Times New Roman" w:hAnsi="Times New Roman"/>
          <w:b w:val="0"/>
          <w:sz w:val="20"/>
          <w:szCs w:val="20"/>
        </w:rPr>
        <w:t xml:space="preserve">service, </w:t>
      </w:r>
      <w:r w:rsidR="00044DA4" w:rsidRPr="00617DF6">
        <w:rPr>
          <w:rFonts w:ascii="Times New Roman" w:hAnsi="Times New Roman"/>
          <w:b w:val="0"/>
          <w:sz w:val="20"/>
          <w:szCs w:val="20"/>
        </w:rPr>
        <w:t xml:space="preserve">goods, </w:t>
      </w:r>
      <w:r w:rsidR="00C014F6" w:rsidRPr="00617DF6">
        <w:rPr>
          <w:rFonts w:ascii="Times New Roman" w:hAnsi="Times New Roman"/>
          <w:b w:val="0"/>
          <w:sz w:val="20"/>
          <w:szCs w:val="20"/>
        </w:rPr>
        <w:t xml:space="preserve">or other portion of the Work, </w:t>
      </w:r>
      <w:r w:rsidRPr="00617DF6">
        <w:rPr>
          <w:rFonts w:ascii="Times New Roman" w:hAnsi="Times New Roman"/>
          <w:b w:val="0"/>
          <w:sz w:val="20"/>
          <w:szCs w:val="20"/>
        </w:rPr>
        <w:t xml:space="preserve">the detailed </w:t>
      </w:r>
      <w:r w:rsidR="007E64DF" w:rsidRPr="00617DF6">
        <w:rPr>
          <w:rFonts w:ascii="Times New Roman" w:hAnsi="Times New Roman"/>
          <w:b w:val="0"/>
          <w:sz w:val="20"/>
          <w:szCs w:val="20"/>
        </w:rPr>
        <w:t xml:space="preserve">provisions </w:t>
      </w:r>
      <w:r w:rsidRPr="00617DF6">
        <w:rPr>
          <w:rFonts w:ascii="Times New Roman" w:hAnsi="Times New Roman"/>
          <w:b w:val="0"/>
          <w:sz w:val="20"/>
          <w:szCs w:val="20"/>
        </w:rPr>
        <w:t xml:space="preserve">and documents setting out the </w:t>
      </w:r>
      <w:r w:rsidR="001E740D" w:rsidRPr="00617DF6">
        <w:rPr>
          <w:rFonts w:ascii="Times New Roman" w:hAnsi="Times New Roman"/>
          <w:b w:val="0"/>
          <w:sz w:val="20"/>
          <w:szCs w:val="20"/>
        </w:rPr>
        <w:t xml:space="preserve">specifications, </w:t>
      </w:r>
      <w:r w:rsidRPr="00617DF6">
        <w:rPr>
          <w:rFonts w:ascii="Times New Roman" w:hAnsi="Times New Roman"/>
          <w:b w:val="0"/>
          <w:sz w:val="20"/>
          <w:szCs w:val="20"/>
        </w:rPr>
        <w:t xml:space="preserve">functionality and requirements. </w:t>
      </w:r>
    </w:p>
    <w:p w14:paraId="1AE1E221"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Statement of Work</w:t>
      </w:r>
      <w:r w:rsidRPr="00617DF6">
        <w:rPr>
          <w:rFonts w:ascii="Times New Roman" w:hAnsi="Times New Roman"/>
          <w:b w:val="0"/>
          <w:sz w:val="20"/>
          <w:szCs w:val="20"/>
        </w:rPr>
        <w:t xml:space="preserve">” means </w:t>
      </w:r>
      <w:r w:rsidR="0042186A" w:rsidRPr="00617DF6">
        <w:rPr>
          <w:rFonts w:ascii="Times New Roman" w:hAnsi="Times New Roman"/>
          <w:b w:val="0"/>
          <w:sz w:val="20"/>
          <w:szCs w:val="20"/>
        </w:rPr>
        <w:t xml:space="preserve">one or more </w:t>
      </w:r>
      <w:r w:rsidRPr="00617DF6">
        <w:rPr>
          <w:rFonts w:ascii="Times New Roman" w:hAnsi="Times New Roman"/>
          <w:b w:val="0"/>
          <w:sz w:val="20"/>
          <w:szCs w:val="20"/>
        </w:rPr>
        <w:t>statement</w:t>
      </w:r>
      <w:r w:rsidR="0042186A" w:rsidRPr="00617DF6">
        <w:rPr>
          <w:rFonts w:ascii="Times New Roman" w:hAnsi="Times New Roman"/>
          <w:b w:val="0"/>
          <w:sz w:val="20"/>
          <w:szCs w:val="20"/>
        </w:rPr>
        <w:t>s</w:t>
      </w:r>
      <w:r w:rsidRPr="00617DF6">
        <w:rPr>
          <w:rFonts w:ascii="Times New Roman" w:hAnsi="Times New Roman"/>
          <w:b w:val="0"/>
          <w:sz w:val="20"/>
          <w:szCs w:val="20"/>
        </w:rPr>
        <w:t xml:space="preserve"> of </w:t>
      </w:r>
      <w:r w:rsidR="00350742" w:rsidRPr="00617DF6">
        <w:rPr>
          <w:rFonts w:ascii="Times New Roman" w:hAnsi="Times New Roman"/>
          <w:b w:val="0"/>
          <w:sz w:val="20"/>
          <w:szCs w:val="20"/>
        </w:rPr>
        <w:t xml:space="preserve">Work </w:t>
      </w:r>
      <w:r w:rsidRPr="00617DF6">
        <w:rPr>
          <w:rFonts w:ascii="Times New Roman" w:hAnsi="Times New Roman"/>
          <w:b w:val="0"/>
          <w:sz w:val="20"/>
          <w:szCs w:val="20"/>
        </w:rPr>
        <w:t>to be provided pursuant to and governed under the terms of this Agreement, substantially in the form attached as Appendix A, as agreed to by the Parties.</w:t>
      </w:r>
    </w:p>
    <w:p w14:paraId="66ACD20B" w14:textId="77777777" w:rsidR="00AB537D" w:rsidRPr="00617DF6" w:rsidRDefault="00AB537D"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Subcontractor</w:t>
      </w:r>
      <w:r w:rsidRPr="00617DF6">
        <w:rPr>
          <w:rFonts w:ascii="Times New Roman" w:hAnsi="Times New Roman"/>
          <w:b w:val="0"/>
          <w:sz w:val="20"/>
          <w:szCs w:val="20"/>
        </w:rPr>
        <w:t xml:space="preserve">” means the agents, subcontractors and other representatives of Contractor </w:t>
      </w:r>
      <w:r w:rsidR="00907246" w:rsidRPr="00617DF6">
        <w:rPr>
          <w:rFonts w:ascii="Times New Roman" w:hAnsi="Times New Roman"/>
          <w:b w:val="0"/>
          <w:sz w:val="20"/>
          <w:szCs w:val="20"/>
        </w:rPr>
        <w:t xml:space="preserve">providing </w:t>
      </w:r>
      <w:r w:rsidR="00350742" w:rsidRPr="00617DF6">
        <w:rPr>
          <w:rFonts w:ascii="Times New Roman" w:hAnsi="Times New Roman"/>
          <w:b w:val="0"/>
          <w:sz w:val="20"/>
          <w:szCs w:val="20"/>
        </w:rPr>
        <w:t xml:space="preserve">Work </w:t>
      </w:r>
      <w:r w:rsidRPr="00617DF6">
        <w:rPr>
          <w:rFonts w:ascii="Times New Roman" w:hAnsi="Times New Roman"/>
          <w:b w:val="0"/>
          <w:sz w:val="20"/>
          <w:szCs w:val="20"/>
        </w:rPr>
        <w:t xml:space="preserve">hereunder who are not employees of Contractor. </w:t>
      </w:r>
    </w:p>
    <w:p w14:paraId="0F02E9D5" w14:textId="77777777" w:rsidR="00B85DF7" w:rsidRPr="00617DF6" w:rsidRDefault="00B85DF7"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Term</w:t>
      </w:r>
      <w:r w:rsidRPr="00617DF6">
        <w:rPr>
          <w:rFonts w:ascii="Times New Roman" w:hAnsi="Times New Roman"/>
          <w:b w:val="0"/>
          <w:sz w:val="20"/>
          <w:szCs w:val="20"/>
        </w:rPr>
        <w:t xml:space="preserve">” </w:t>
      </w:r>
      <w:r w:rsidR="00DD02EE" w:rsidRPr="00617DF6">
        <w:rPr>
          <w:rFonts w:ascii="Times New Roman" w:hAnsi="Times New Roman"/>
          <w:b w:val="0"/>
          <w:sz w:val="20"/>
          <w:szCs w:val="20"/>
        </w:rPr>
        <w:t>means the term of this Agreement</w:t>
      </w:r>
      <w:r w:rsidRPr="00617DF6">
        <w:rPr>
          <w:rFonts w:ascii="Times New Roman" w:hAnsi="Times New Roman"/>
          <w:b w:val="0"/>
          <w:sz w:val="20"/>
          <w:szCs w:val="20"/>
        </w:rPr>
        <w:t>.</w:t>
      </w:r>
    </w:p>
    <w:p w14:paraId="7DD15130"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Termination Assistance Period</w:t>
      </w:r>
      <w:r w:rsidRPr="00617DF6">
        <w:rPr>
          <w:rFonts w:ascii="Times New Roman" w:hAnsi="Times New Roman"/>
          <w:b w:val="0"/>
          <w:sz w:val="20"/>
          <w:szCs w:val="20"/>
        </w:rPr>
        <w:t xml:space="preserve">” </w:t>
      </w:r>
      <w:r w:rsidR="009C4DF8" w:rsidRPr="00617DF6">
        <w:rPr>
          <w:rFonts w:ascii="Times New Roman" w:hAnsi="Times New Roman"/>
          <w:b w:val="0"/>
          <w:sz w:val="20"/>
          <w:szCs w:val="20"/>
        </w:rPr>
        <w:t xml:space="preserve">means the period commencing upon the </w:t>
      </w:r>
      <w:r w:rsidR="005E1412" w:rsidRPr="00617DF6">
        <w:rPr>
          <w:rFonts w:ascii="Times New Roman" w:hAnsi="Times New Roman"/>
          <w:b w:val="0"/>
          <w:sz w:val="20"/>
          <w:szCs w:val="20"/>
        </w:rPr>
        <w:t xml:space="preserve">expiration </w:t>
      </w:r>
      <w:r w:rsidR="009C4DF8" w:rsidRPr="00617DF6">
        <w:rPr>
          <w:rFonts w:ascii="Times New Roman" w:hAnsi="Times New Roman"/>
          <w:b w:val="0"/>
          <w:sz w:val="20"/>
          <w:szCs w:val="20"/>
        </w:rPr>
        <w:t>or termination of this Agreement</w:t>
      </w:r>
      <w:r w:rsidR="005E1412" w:rsidRPr="00617DF6">
        <w:rPr>
          <w:rFonts w:ascii="Times New Roman" w:hAnsi="Times New Roman"/>
          <w:b w:val="0"/>
          <w:sz w:val="20"/>
          <w:szCs w:val="20"/>
        </w:rPr>
        <w:t xml:space="preserve"> and each Statement of Work</w:t>
      </w:r>
      <w:r w:rsidR="009C4DF8" w:rsidRPr="00617DF6">
        <w:rPr>
          <w:rFonts w:ascii="Times New Roman" w:hAnsi="Times New Roman"/>
          <w:b w:val="0"/>
          <w:sz w:val="20"/>
          <w:szCs w:val="20"/>
        </w:rPr>
        <w:t xml:space="preserve"> and expiring six (6) months thereafter</w:t>
      </w:r>
      <w:r w:rsidR="00B64A2A" w:rsidRPr="00617DF6">
        <w:rPr>
          <w:rFonts w:ascii="Times New Roman" w:hAnsi="Times New Roman"/>
          <w:b w:val="0"/>
          <w:sz w:val="20"/>
          <w:szCs w:val="20"/>
        </w:rPr>
        <w:t xml:space="preserve">, as such period may be extended by the </w:t>
      </w:r>
      <w:r w:rsidR="00881761" w:rsidRPr="00617DF6">
        <w:rPr>
          <w:rFonts w:ascii="Times New Roman" w:hAnsi="Times New Roman"/>
          <w:b w:val="0"/>
          <w:sz w:val="20"/>
          <w:szCs w:val="20"/>
        </w:rPr>
        <w:t>P</w:t>
      </w:r>
      <w:r w:rsidR="00B64A2A" w:rsidRPr="00617DF6">
        <w:rPr>
          <w:rFonts w:ascii="Times New Roman" w:hAnsi="Times New Roman"/>
          <w:b w:val="0"/>
          <w:sz w:val="20"/>
          <w:szCs w:val="20"/>
        </w:rPr>
        <w:t>arties</w:t>
      </w:r>
      <w:r w:rsidR="009C4DF8" w:rsidRPr="00617DF6">
        <w:rPr>
          <w:rFonts w:ascii="Times New Roman" w:hAnsi="Times New Roman"/>
          <w:b w:val="0"/>
          <w:sz w:val="20"/>
          <w:szCs w:val="20"/>
        </w:rPr>
        <w:t xml:space="preserve">. </w:t>
      </w:r>
    </w:p>
    <w:p w14:paraId="6224A335"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Third Party</w:t>
      </w:r>
      <w:r w:rsidRPr="00617DF6">
        <w:rPr>
          <w:rFonts w:ascii="Times New Roman" w:hAnsi="Times New Roman"/>
          <w:b w:val="0"/>
          <w:sz w:val="20"/>
          <w:szCs w:val="20"/>
        </w:rPr>
        <w:t xml:space="preserve">” means any person or entity other than the </w:t>
      </w:r>
      <w:r w:rsidR="00DA3042" w:rsidRPr="00617DF6">
        <w:rPr>
          <w:rFonts w:ascii="Times New Roman" w:hAnsi="Times New Roman"/>
          <w:b w:val="0"/>
          <w:sz w:val="20"/>
          <w:szCs w:val="20"/>
        </w:rPr>
        <w:t>JBE</w:t>
      </w:r>
      <w:r w:rsidRPr="00617DF6">
        <w:rPr>
          <w:rFonts w:ascii="Times New Roman" w:hAnsi="Times New Roman"/>
          <w:b w:val="0"/>
          <w:sz w:val="20"/>
          <w:szCs w:val="20"/>
        </w:rPr>
        <w:t xml:space="preserve"> or Contractor.</w:t>
      </w:r>
    </w:p>
    <w:p w14:paraId="3296235D"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 xml:space="preserve">Third Party </w:t>
      </w:r>
      <w:r w:rsidR="00C85AA9" w:rsidRPr="00617DF6">
        <w:rPr>
          <w:rFonts w:ascii="Times New Roman" w:hAnsi="Times New Roman"/>
          <w:b w:val="0"/>
          <w:sz w:val="20"/>
          <w:szCs w:val="20"/>
          <w:u w:val="single"/>
        </w:rPr>
        <w:t>Materials</w:t>
      </w:r>
      <w:r w:rsidRPr="00617DF6">
        <w:rPr>
          <w:rFonts w:ascii="Times New Roman" w:hAnsi="Times New Roman"/>
          <w:b w:val="0"/>
          <w:sz w:val="20"/>
          <w:szCs w:val="20"/>
        </w:rPr>
        <w:t xml:space="preserve">” means </w:t>
      </w:r>
      <w:r w:rsidR="00C85AA9" w:rsidRPr="00617DF6">
        <w:rPr>
          <w:rFonts w:ascii="Times New Roman" w:hAnsi="Times New Roman"/>
          <w:b w:val="0"/>
          <w:sz w:val="20"/>
          <w:szCs w:val="20"/>
        </w:rPr>
        <w:t>Materials</w:t>
      </w:r>
      <w:r w:rsidRPr="00617DF6">
        <w:rPr>
          <w:rFonts w:ascii="Times New Roman" w:hAnsi="Times New Roman"/>
          <w:b w:val="0"/>
          <w:sz w:val="20"/>
          <w:szCs w:val="20"/>
        </w:rPr>
        <w:t xml:space="preserve"> </w:t>
      </w:r>
      <w:r w:rsidR="001A5F31" w:rsidRPr="00617DF6">
        <w:rPr>
          <w:rFonts w:ascii="Times New Roman" w:hAnsi="Times New Roman"/>
          <w:b w:val="0"/>
          <w:sz w:val="20"/>
          <w:szCs w:val="20"/>
        </w:rPr>
        <w:t xml:space="preserve">that are licensed or obtained by Contractor from a </w:t>
      </w:r>
      <w:r w:rsidRPr="00617DF6">
        <w:rPr>
          <w:rFonts w:ascii="Times New Roman" w:hAnsi="Times New Roman"/>
          <w:b w:val="0"/>
          <w:sz w:val="20"/>
          <w:szCs w:val="20"/>
        </w:rPr>
        <w:t>Third Party.</w:t>
      </w:r>
    </w:p>
    <w:p w14:paraId="44D76AF8" w14:textId="77777777" w:rsidR="00C01465" w:rsidRPr="00617DF6" w:rsidRDefault="00C01465" w:rsidP="009E38A8">
      <w:pPr>
        <w:pStyle w:val="Heading3"/>
        <w:keepNext w:val="0"/>
        <w:widowControl w:val="0"/>
        <w:spacing w:before="0" w:after="120" w:line="240" w:lineRule="auto"/>
        <w:rPr>
          <w:rFonts w:ascii="Times New Roman" w:hAnsi="Times New Roman"/>
          <w:b w:val="0"/>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Upgrades</w:t>
      </w:r>
      <w:r w:rsidRPr="00617DF6">
        <w:rPr>
          <w:rFonts w:ascii="Times New Roman" w:hAnsi="Times New Roman"/>
          <w:b w:val="0"/>
          <w:sz w:val="20"/>
          <w:szCs w:val="20"/>
        </w:rPr>
        <w:t>” means all new versions</w:t>
      </w:r>
      <w:r w:rsidR="00E56714" w:rsidRPr="00617DF6">
        <w:rPr>
          <w:rFonts w:ascii="Times New Roman" w:hAnsi="Times New Roman"/>
          <w:b w:val="0"/>
          <w:sz w:val="20"/>
          <w:szCs w:val="20"/>
        </w:rPr>
        <w:t xml:space="preserve"> and releases of</w:t>
      </w:r>
      <w:r w:rsidRPr="00617DF6">
        <w:rPr>
          <w:rFonts w:ascii="Times New Roman" w:hAnsi="Times New Roman"/>
          <w:b w:val="0"/>
          <w:sz w:val="20"/>
          <w:szCs w:val="20"/>
        </w:rPr>
        <w:t xml:space="preserve">, </w:t>
      </w:r>
      <w:r w:rsidR="00E56714" w:rsidRPr="00617DF6">
        <w:rPr>
          <w:rFonts w:ascii="Times New Roman" w:hAnsi="Times New Roman"/>
          <w:b w:val="0"/>
          <w:sz w:val="20"/>
          <w:szCs w:val="20"/>
        </w:rPr>
        <w:t xml:space="preserve">and </w:t>
      </w:r>
      <w:r w:rsidRPr="00617DF6">
        <w:rPr>
          <w:rFonts w:ascii="Times New Roman" w:hAnsi="Times New Roman"/>
          <w:b w:val="0"/>
          <w:sz w:val="20"/>
          <w:szCs w:val="20"/>
        </w:rPr>
        <w:t xml:space="preserve">bug fixes, error corrections, </w:t>
      </w:r>
      <w:r w:rsidR="00E56714" w:rsidRPr="00617DF6">
        <w:rPr>
          <w:rFonts w:ascii="Times New Roman" w:hAnsi="Times New Roman"/>
          <w:b w:val="0"/>
          <w:sz w:val="20"/>
          <w:szCs w:val="20"/>
        </w:rPr>
        <w:t>W</w:t>
      </w:r>
      <w:r w:rsidRPr="00617DF6">
        <w:rPr>
          <w:rFonts w:ascii="Times New Roman" w:hAnsi="Times New Roman"/>
          <w:b w:val="0"/>
          <w:sz w:val="20"/>
          <w:szCs w:val="20"/>
        </w:rPr>
        <w:t xml:space="preserve">orkarounds, </w:t>
      </w:r>
      <w:r w:rsidR="00B73BB3" w:rsidRPr="00617DF6">
        <w:rPr>
          <w:rFonts w:ascii="Times New Roman" w:hAnsi="Times New Roman"/>
          <w:b w:val="0"/>
          <w:sz w:val="20"/>
          <w:szCs w:val="20"/>
        </w:rPr>
        <w:t xml:space="preserve">updates, upgrades, modifications, </w:t>
      </w:r>
      <w:r w:rsidRPr="00617DF6">
        <w:rPr>
          <w:rFonts w:ascii="Times New Roman" w:hAnsi="Times New Roman"/>
          <w:b w:val="0"/>
          <w:sz w:val="20"/>
          <w:szCs w:val="20"/>
        </w:rPr>
        <w:t xml:space="preserve">patches </w:t>
      </w:r>
      <w:r w:rsidR="00E56714" w:rsidRPr="00617DF6">
        <w:rPr>
          <w:rFonts w:ascii="Times New Roman" w:hAnsi="Times New Roman"/>
          <w:b w:val="0"/>
          <w:sz w:val="20"/>
          <w:szCs w:val="20"/>
        </w:rPr>
        <w:t xml:space="preserve">for, the Licensed Software, </w:t>
      </w:r>
      <w:r w:rsidR="00B0410D" w:rsidRPr="00617DF6">
        <w:rPr>
          <w:rFonts w:ascii="Times New Roman" w:hAnsi="Times New Roman"/>
          <w:b w:val="0"/>
          <w:sz w:val="20"/>
          <w:szCs w:val="20"/>
        </w:rPr>
        <w:t xml:space="preserve">Deliverables, </w:t>
      </w:r>
      <w:r w:rsidRPr="00617DF6">
        <w:rPr>
          <w:rFonts w:ascii="Times New Roman" w:hAnsi="Times New Roman"/>
          <w:b w:val="0"/>
          <w:sz w:val="20"/>
          <w:szCs w:val="20"/>
        </w:rPr>
        <w:t>Documentation</w:t>
      </w:r>
      <w:r w:rsidR="00C014F6" w:rsidRPr="00617DF6">
        <w:rPr>
          <w:rFonts w:ascii="Times New Roman" w:hAnsi="Times New Roman"/>
          <w:b w:val="0"/>
          <w:sz w:val="20"/>
          <w:szCs w:val="20"/>
        </w:rPr>
        <w:t xml:space="preserve">, or any other </w:t>
      </w:r>
      <w:r w:rsidR="00247805" w:rsidRPr="00617DF6">
        <w:rPr>
          <w:rFonts w:ascii="Times New Roman" w:hAnsi="Times New Roman"/>
          <w:b w:val="0"/>
          <w:sz w:val="20"/>
          <w:szCs w:val="20"/>
        </w:rPr>
        <w:t xml:space="preserve">portion </w:t>
      </w:r>
      <w:r w:rsidR="00C014F6" w:rsidRPr="00617DF6">
        <w:rPr>
          <w:rFonts w:ascii="Times New Roman" w:hAnsi="Times New Roman"/>
          <w:b w:val="0"/>
          <w:sz w:val="20"/>
          <w:szCs w:val="20"/>
        </w:rPr>
        <w:t>of the Work</w:t>
      </w:r>
      <w:r w:rsidRPr="00617DF6">
        <w:rPr>
          <w:rFonts w:ascii="Times New Roman" w:hAnsi="Times New Roman"/>
          <w:b w:val="0"/>
          <w:sz w:val="20"/>
          <w:szCs w:val="20"/>
        </w:rPr>
        <w:t>.</w:t>
      </w:r>
    </w:p>
    <w:p w14:paraId="172F912D" w14:textId="77777777" w:rsidR="007861DC" w:rsidRPr="00617DF6" w:rsidRDefault="00AF68A8" w:rsidP="009E38A8">
      <w:pPr>
        <w:spacing w:after="120" w:line="240" w:lineRule="auto"/>
        <w:rPr>
          <w:rFonts w:ascii="Times New Roman" w:hAnsi="Times New Roman"/>
          <w:sz w:val="20"/>
          <w:szCs w:val="20"/>
        </w:rPr>
      </w:pPr>
      <w:r w:rsidRPr="00617DF6">
        <w:rPr>
          <w:rFonts w:ascii="Times New Roman" w:hAnsi="Times New Roman"/>
          <w:sz w:val="20"/>
          <w:szCs w:val="20"/>
        </w:rPr>
        <w:t>“</w:t>
      </w:r>
      <w:r w:rsidRPr="00617DF6">
        <w:rPr>
          <w:rFonts w:ascii="Times New Roman" w:hAnsi="Times New Roman"/>
          <w:sz w:val="20"/>
          <w:szCs w:val="20"/>
          <w:u w:val="single"/>
        </w:rPr>
        <w:t>Work</w:t>
      </w:r>
      <w:r w:rsidRPr="00617DF6">
        <w:rPr>
          <w:rFonts w:ascii="Times New Roman" w:hAnsi="Times New Roman"/>
          <w:sz w:val="20"/>
          <w:szCs w:val="20"/>
        </w:rPr>
        <w:t>” means</w:t>
      </w:r>
      <w:r w:rsidR="001E740D" w:rsidRPr="00617DF6">
        <w:rPr>
          <w:rFonts w:ascii="Times New Roman" w:hAnsi="Times New Roman"/>
          <w:sz w:val="20"/>
          <w:szCs w:val="20"/>
        </w:rPr>
        <w:t xml:space="preserve"> each of the following, individually and collectively:</w:t>
      </w:r>
      <w:r w:rsidRPr="00617DF6">
        <w:rPr>
          <w:rFonts w:ascii="Times New Roman" w:hAnsi="Times New Roman"/>
          <w:sz w:val="20"/>
          <w:szCs w:val="20"/>
        </w:rPr>
        <w:t xml:space="preserve"> the services</w:t>
      </w:r>
      <w:r w:rsidR="00470A73" w:rsidRPr="00617DF6">
        <w:rPr>
          <w:rFonts w:ascii="Times New Roman" w:hAnsi="Times New Roman"/>
          <w:sz w:val="20"/>
          <w:szCs w:val="20"/>
        </w:rPr>
        <w:t xml:space="preserve"> (including the Maintenance and Support Services</w:t>
      </w:r>
      <w:r w:rsidR="00D0426D" w:rsidRPr="00617DF6">
        <w:rPr>
          <w:rFonts w:ascii="Times New Roman" w:hAnsi="Times New Roman"/>
          <w:sz w:val="20"/>
          <w:szCs w:val="20"/>
        </w:rPr>
        <w:t>, and the Hosted Services</w:t>
      </w:r>
      <w:r w:rsidR="00470A73" w:rsidRPr="00617DF6">
        <w:rPr>
          <w:rFonts w:ascii="Times New Roman" w:hAnsi="Times New Roman"/>
          <w:sz w:val="20"/>
          <w:szCs w:val="20"/>
        </w:rPr>
        <w:t>)</w:t>
      </w:r>
      <w:r w:rsidRPr="00617DF6">
        <w:rPr>
          <w:rFonts w:ascii="Times New Roman" w:hAnsi="Times New Roman"/>
          <w:sz w:val="20"/>
          <w:szCs w:val="20"/>
        </w:rPr>
        <w:t xml:space="preserve">, Deliverables, </w:t>
      </w:r>
      <w:r w:rsidR="00535006" w:rsidRPr="00617DF6">
        <w:rPr>
          <w:rFonts w:ascii="Times New Roman" w:hAnsi="Times New Roman"/>
          <w:sz w:val="20"/>
          <w:szCs w:val="20"/>
        </w:rPr>
        <w:t xml:space="preserve">Licensed Software, </w:t>
      </w:r>
      <w:r w:rsidRPr="00617DF6">
        <w:rPr>
          <w:rFonts w:ascii="Times New Roman" w:hAnsi="Times New Roman"/>
          <w:sz w:val="20"/>
          <w:szCs w:val="20"/>
        </w:rPr>
        <w:t>goods</w:t>
      </w:r>
      <w:r w:rsidR="0024794E" w:rsidRPr="00617DF6">
        <w:rPr>
          <w:rFonts w:ascii="Times New Roman" w:hAnsi="Times New Roman"/>
          <w:sz w:val="20"/>
          <w:szCs w:val="20"/>
        </w:rPr>
        <w:t xml:space="preserve"> (including </w:t>
      </w:r>
      <w:r w:rsidRPr="00617DF6">
        <w:rPr>
          <w:rFonts w:ascii="Times New Roman" w:hAnsi="Times New Roman"/>
          <w:sz w:val="20"/>
          <w:szCs w:val="20"/>
        </w:rPr>
        <w:t>equipment</w:t>
      </w:r>
      <w:r w:rsidR="0024794E" w:rsidRPr="00617DF6">
        <w:rPr>
          <w:rFonts w:ascii="Times New Roman" w:hAnsi="Times New Roman"/>
          <w:sz w:val="20"/>
          <w:szCs w:val="20"/>
        </w:rPr>
        <w:t>)</w:t>
      </w:r>
      <w:r w:rsidR="001E740D" w:rsidRPr="00617DF6">
        <w:rPr>
          <w:rFonts w:ascii="Times New Roman" w:hAnsi="Times New Roman"/>
          <w:sz w:val="20"/>
          <w:szCs w:val="20"/>
        </w:rPr>
        <w:t xml:space="preserve"> and materials</w:t>
      </w:r>
      <w:r w:rsidRPr="00617DF6">
        <w:rPr>
          <w:rFonts w:ascii="Times New Roman" w:hAnsi="Times New Roman"/>
          <w:sz w:val="20"/>
          <w:szCs w:val="20"/>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617DF6">
        <w:rPr>
          <w:rFonts w:ascii="Times New Roman" w:hAnsi="Times New Roman"/>
          <w:sz w:val="20"/>
          <w:szCs w:val="20"/>
        </w:rPr>
        <w:t xml:space="preserve"> </w:t>
      </w:r>
      <w:r w:rsidRPr="00617DF6">
        <w:rPr>
          <w:rFonts w:ascii="Times New Roman" w:hAnsi="Times New Roman"/>
          <w:sz w:val="20"/>
          <w:szCs w:val="20"/>
        </w:rPr>
        <w:t>services.</w:t>
      </w:r>
    </w:p>
    <w:p w14:paraId="16E1201A" w14:textId="77777777" w:rsidR="00797B66" w:rsidRPr="00617DF6" w:rsidRDefault="00797B66" w:rsidP="009E38A8">
      <w:pPr>
        <w:spacing w:after="120" w:line="240" w:lineRule="auto"/>
        <w:rPr>
          <w:rFonts w:ascii="Times New Roman" w:hAnsi="Times New Roman"/>
          <w:sz w:val="20"/>
          <w:szCs w:val="20"/>
        </w:rPr>
      </w:pPr>
      <w:r w:rsidRPr="00617DF6">
        <w:rPr>
          <w:rFonts w:ascii="Times New Roman" w:hAnsi="Times New Roman"/>
          <w:sz w:val="20"/>
          <w:szCs w:val="20"/>
        </w:rPr>
        <w:t>“</w:t>
      </w:r>
      <w:r w:rsidRPr="00617DF6">
        <w:rPr>
          <w:rFonts w:ascii="Times New Roman" w:hAnsi="Times New Roman"/>
          <w:sz w:val="20"/>
          <w:szCs w:val="20"/>
          <w:u w:val="single"/>
        </w:rPr>
        <w:t>Workaround</w:t>
      </w:r>
      <w:r w:rsidRPr="00617DF6">
        <w:rPr>
          <w:rFonts w:ascii="Times New Roman" w:hAnsi="Times New Roman"/>
          <w:sz w:val="20"/>
          <w:szCs w:val="20"/>
        </w:rPr>
        <w:t xml:space="preserve">” means a temporary modification to or change in operating procedures for the </w:t>
      </w:r>
      <w:r w:rsidR="00266167" w:rsidRPr="00617DF6">
        <w:rPr>
          <w:rFonts w:ascii="Times New Roman" w:hAnsi="Times New Roman"/>
          <w:sz w:val="20"/>
          <w:szCs w:val="20"/>
        </w:rPr>
        <w:t>Work</w:t>
      </w:r>
      <w:r w:rsidRPr="00617DF6">
        <w:rPr>
          <w:rFonts w:ascii="Times New Roman" w:hAnsi="Times New Roman"/>
          <w:sz w:val="20"/>
          <w:szCs w:val="20"/>
        </w:rPr>
        <w:t xml:space="preserve"> that: (</w:t>
      </w:r>
      <w:proofErr w:type="spellStart"/>
      <w:r w:rsidRPr="00617DF6">
        <w:rPr>
          <w:rFonts w:ascii="Times New Roman" w:hAnsi="Times New Roman"/>
          <w:sz w:val="20"/>
          <w:szCs w:val="20"/>
        </w:rPr>
        <w:t>i</w:t>
      </w:r>
      <w:proofErr w:type="spellEnd"/>
      <w:r w:rsidRPr="00617DF6">
        <w:rPr>
          <w:rFonts w:ascii="Times New Roman" w:hAnsi="Times New Roman"/>
          <w:sz w:val="20"/>
          <w:szCs w:val="20"/>
        </w:rPr>
        <w:t xml:space="preserve">) circumvents or effectively mitigates the adverse effects of a Defect so that the </w:t>
      </w:r>
      <w:r w:rsidR="00266167" w:rsidRPr="00617DF6">
        <w:rPr>
          <w:rFonts w:ascii="Times New Roman" w:hAnsi="Times New Roman"/>
          <w:sz w:val="20"/>
          <w:szCs w:val="20"/>
        </w:rPr>
        <w:t xml:space="preserve">Work </w:t>
      </w:r>
      <w:r w:rsidRPr="00617DF6">
        <w:rPr>
          <w:rFonts w:ascii="Times New Roman" w:hAnsi="Times New Roman"/>
          <w:sz w:val="20"/>
          <w:szCs w:val="20"/>
        </w:rPr>
        <w:t xml:space="preserve">complies with and performs in accordance with the applicable Specifications and Documentation; (ii) does not require substantial reconfiguration of the </w:t>
      </w:r>
      <w:r w:rsidR="00B75B2D" w:rsidRPr="00617DF6">
        <w:rPr>
          <w:rFonts w:ascii="Times New Roman" w:hAnsi="Times New Roman"/>
          <w:sz w:val="20"/>
          <w:szCs w:val="20"/>
        </w:rPr>
        <w:t xml:space="preserve">Work </w:t>
      </w:r>
      <w:r w:rsidRPr="00617DF6">
        <w:rPr>
          <w:rFonts w:ascii="Times New Roman" w:hAnsi="Times New Roman"/>
          <w:sz w:val="20"/>
          <w:szCs w:val="20"/>
        </w:rPr>
        <w:t xml:space="preserve">or any reloading of data; and (iii) does not otherwise impose any requirements that would impede an end user’s efficient use of the </w:t>
      </w:r>
      <w:r w:rsidR="00266167" w:rsidRPr="00617DF6">
        <w:rPr>
          <w:rFonts w:ascii="Times New Roman" w:hAnsi="Times New Roman"/>
          <w:sz w:val="20"/>
          <w:szCs w:val="20"/>
        </w:rPr>
        <w:t>Work</w:t>
      </w:r>
      <w:r w:rsidRPr="00617DF6">
        <w:rPr>
          <w:rFonts w:ascii="Times New Roman" w:hAnsi="Times New Roman"/>
          <w:sz w:val="20"/>
          <w:szCs w:val="20"/>
        </w:rPr>
        <w:t>.</w:t>
      </w:r>
    </w:p>
    <w:p w14:paraId="339FC3A0" w14:textId="04911CAB" w:rsidR="00DE4B5A" w:rsidRPr="00617DF6" w:rsidRDefault="00AF68A8" w:rsidP="00E267C0">
      <w:pPr>
        <w:pStyle w:val="Heading3"/>
        <w:keepNext w:val="0"/>
        <w:widowControl w:val="0"/>
        <w:spacing w:before="0" w:after="120" w:line="240" w:lineRule="auto"/>
        <w:rPr>
          <w:rFonts w:ascii="Times New Roman" w:hAnsi="Times New Roman"/>
          <w:sz w:val="20"/>
          <w:szCs w:val="20"/>
        </w:rPr>
      </w:pPr>
      <w:r w:rsidRPr="00617DF6">
        <w:rPr>
          <w:rFonts w:ascii="Times New Roman" w:hAnsi="Times New Roman"/>
          <w:b w:val="0"/>
          <w:sz w:val="20"/>
          <w:szCs w:val="20"/>
        </w:rPr>
        <w:t>“</w:t>
      </w:r>
      <w:r w:rsidRPr="00617DF6">
        <w:rPr>
          <w:rFonts w:ascii="Times New Roman" w:hAnsi="Times New Roman"/>
          <w:b w:val="0"/>
          <w:sz w:val="20"/>
          <w:szCs w:val="20"/>
          <w:u w:val="single"/>
        </w:rPr>
        <w:t>Work Location(s)</w:t>
      </w:r>
      <w:r w:rsidRPr="00617DF6">
        <w:rPr>
          <w:rFonts w:ascii="Times New Roman" w:hAnsi="Times New Roman"/>
          <w:b w:val="0"/>
          <w:sz w:val="20"/>
          <w:szCs w:val="20"/>
        </w:rPr>
        <w:t>” means any JBE Work Location or Contractor Work location.</w:t>
      </w:r>
      <w:r w:rsidR="008D367A" w:rsidRPr="00617DF6">
        <w:rPr>
          <w:rFonts w:ascii="Times New Roman" w:hAnsi="Times New Roman"/>
          <w:sz w:val="20"/>
          <w:szCs w:val="20"/>
        </w:rPr>
        <w:t xml:space="preserve"> </w:t>
      </w:r>
    </w:p>
    <w:p w14:paraId="1320A75F" w14:textId="77777777" w:rsidR="00DE4B5A" w:rsidRPr="00617DF6" w:rsidRDefault="00DE4B5A" w:rsidP="00E56714">
      <w:pPr>
        <w:rPr>
          <w:sz w:val="20"/>
          <w:szCs w:val="20"/>
        </w:rPr>
      </w:pPr>
    </w:p>
    <w:p w14:paraId="66C19D9C" w14:textId="77777777" w:rsidR="0080263B" w:rsidRDefault="0080263B" w:rsidP="00E56714">
      <w:pPr>
        <w:sectPr w:rsidR="0080263B" w:rsidSect="00D92D15">
          <w:footerReference w:type="default" r:id="rId13"/>
          <w:headerReference w:type="first" r:id="rId14"/>
          <w:footerReference w:type="first" r:id="rId15"/>
          <w:pgSz w:w="12240" w:h="15840" w:code="1"/>
          <w:pgMar w:top="1080" w:right="1296" w:bottom="1080" w:left="1296" w:header="432" w:footer="576" w:gutter="0"/>
          <w:pgNumType w:start="1"/>
          <w:cols w:space="720"/>
          <w:docGrid w:linePitch="326"/>
        </w:sectPr>
      </w:pPr>
    </w:p>
    <w:p w14:paraId="1AA780B2" w14:textId="0BF99F09" w:rsidR="00AC0AB8" w:rsidRPr="00E267C0" w:rsidRDefault="00AC0AB8" w:rsidP="00E267C0">
      <w:pPr>
        <w:jc w:val="center"/>
        <w:rPr>
          <w:rFonts w:ascii="Times New Roman" w:hAnsi="Times New Roman"/>
          <w:b/>
          <w:sz w:val="20"/>
          <w:szCs w:val="20"/>
        </w:rPr>
      </w:pPr>
      <w:r w:rsidRPr="00E330EB">
        <w:rPr>
          <w:rFonts w:ascii="Times New Roman" w:hAnsi="Times New Roman"/>
          <w:b/>
          <w:sz w:val="20"/>
          <w:szCs w:val="20"/>
          <w:u w:val="single"/>
        </w:rPr>
        <w:lastRenderedPageBreak/>
        <w:t>APPENDIX E</w:t>
      </w:r>
      <w:r w:rsidRPr="00E6238F">
        <w:rPr>
          <w:rFonts w:ascii="Times New Roman" w:hAnsi="Times New Roman"/>
          <w:b/>
          <w:sz w:val="20"/>
          <w:szCs w:val="20"/>
        </w:rPr>
        <w:t xml:space="preserve">: </w:t>
      </w:r>
      <w:r w:rsidR="00446C5A">
        <w:rPr>
          <w:rFonts w:ascii="Times New Roman" w:hAnsi="Times New Roman"/>
          <w:b/>
          <w:sz w:val="20"/>
          <w:szCs w:val="20"/>
        </w:rPr>
        <w:t xml:space="preserve">THE </w:t>
      </w:r>
      <w:r w:rsidRPr="00E6238F">
        <w:rPr>
          <w:rFonts w:ascii="Times New Roman" w:hAnsi="Times New Roman"/>
          <w:b/>
          <w:sz w:val="20"/>
          <w:szCs w:val="20"/>
        </w:rPr>
        <w:t>LICENSED SOFTWARE</w:t>
      </w:r>
    </w:p>
    <w:p w14:paraId="2700E1A4" w14:textId="3DE8B904" w:rsidR="00AC0AB8" w:rsidRPr="00D5362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b/>
          <w:i/>
          <w:sz w:val="20"/>
          <w:szCs w:val="20"/>
        </w:rPr>
      </w:pPr>
      <w:r w:rsidRPr="00D5362C">
        <w:rPr>
          <w:rFonts w:ascii="Times New Roman" w:hAnsi="Times New Roman"/>
          <w:sz w:val="20"/>
          <w:szCs w:val="20"/>
          <w:u w:val="single"/>
        </w:rPr>
        <w:t>The Licensed Software</w:t>
      </w:r>
      <w:r w:rsidR="00AC0AB8" w:rsidRPr="005B0EA6">
        <w:rPr>
          <w:rFonts w:ascii="Times New Roman" w:hAnsi="Times New Roman"/>
          <w:b/>
          <w:i/>
          <w:sz w:val="20"/>
          <w:szCs w:val="20"/>
        </w:rPr>
        <w:t xml:space="preserve"> </w:t>
      </w:r>
      <w:r w:rsidR="00631DB8">
        <w:rPr>
          <w:rFonts w:ascii="Times New Roman" w:hAnsi="Times New Roman"/>
          <w:sz w:val="20"/>
          <w:szCs w:val="20"/>
        </w:rPr>
        <w:t xml:space="preserve">Contractor will provide all on-site services necessary to install the Licensed Software. Contractor will provide the following training for the use and operation of the Licensed Software: __________________ </w:t>
      </w:r>
    </w:p>
    <w:p w14:paraId="67DD1429" w14:textId="240EA705" w:rsidR="00AC0AB8" w:rsidRPr="00DE343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sz w:val="20"/>
          <w:szCs w:val="20"/>
        </w:rPr>
      </w:pPr>
      <w:r w:rsidRPr="00D5362C">
        <w:rPr>
          <w:rFonts w:ascii="Times New Roman" w:hAnsi="Times New Roman"/>
          <w:sz w:val="20"/>
          <w:u w:val="single"/>
        </w:rPr>
        <w:t>Software License</w:t>
      </w:r>
      <w:r w:rsidRPr="00D5362C">
        <w:rPr>
          <w:rFonts w:ascii="Times New Roman" w:hAnsi="Times New Roman"/>
          <w:sz w:val="20"/>
        </w:rPr>
        <w:t xml:space="preserve">. </w:t>
      </w:r>
      <w:r w:rsidR="00D5365D" w:rsidRPr="00146EFB">
        <w:rPr>
          <w:rFonts w:ascii="Times New Roman" w:hAnsi="Times New Roman"/>
          <w:sz w:val="20"/>
        </w:rPr>
        <w:t xml:space="preserve">Contractor grants to the Judicial Branch Entities a </w:t>
      </w:r>
      <w:r w:rsidR="0084153C">
        <w:rPr>
          <w:rFonts w:ascii="Times New Roman" w:hAnsi="Times New Roman"/>
          <w:sz w:val="20"/>
        </w:rPr>
        <w:t>fully</w:t>
      </w:r>
      <w:r w:rsidR="00C53E0C">
        <w:rPr>
          <w:rFonts w:ascii="Times New Roman" w:hAnsi="Times New Roman"/>
          <w:sz w:val="20"/>
        </w:rPr>
        <w:t xml:space="preserve"> </w:t>
      </w:r>
      <w:r w:rsidR="0084153C">
        <w:rPr>
          <w:rFonts w:ascii="Times New Roman" w:hAnsi="Times New Roman"/>
          <w:sz w:val="20"/>
        </w:rPr>
        <w:t>paid</w:t>
      </w:r>
      <w:r w:rsidR="00C53E0C">
        <w:rPr>
          <w:rFonts w:ascii="Times New Roman" w:hAnsi="Times New Roman"/>
          <w:sz w:val="20"/>
        </w:rPr>
        <w:t>-up</w:t>
      </w:r>
      <w:r w:rsidR="0084153C">
        <w:rPr>
          <w:rFonts w:ascii="Times New Roman" w:hAnsi="Times New Roman"/>
          <w:sz w:val="20"/>
        </w:rPr>
        <w:t xml:space="preserve">, </w:t>
      </w:r>
      <w:r w:rsidR="00D5365D" w:rsidRPr="00146EFB">
        <w:rPr>
          <w:rFonts w:ascii="Times New Roman" w:hAnsi="Times New Roman"/>
          <w:sz w:val="20"/>
        </w:rPr>
        <w:t xml:space="preserve">perpetual, irrevocable, worldwide, </w:t>
      </w:r>
      <w:r w:rsidR="00E330EB">
        <w:rPr>
          <w:rFonts w:ascii="Times New Roman" w:hAnsi="Times New Roman"/>
          <w:sz w:val="20"/>
        </w:rPr>
        <w:t xml:space="preserve">royalty-free, </w:t>
      </w:r>
      <w:r w:rsidR="00D5365D" w:rsidRPr="00146EFB">
        <w:rPr>
          <w:rFonts w:ascii="Times New Roman" w:hAnsi="Times New Roman"/>
          <w:sz w:val="20"/>
        </w:rPr>
        <w:t>nonexclusive license to: (</w:t>
      </w:r>
      <w:proofErr w:type="spellStart"/>
      <w:r w:rsidR="00D5365D" w:rsidRPr="00146EFB">
        <w:rPr>
          <w:rFonts w:ascii="Times New Roman" w:hAnsi="Times New Roman"/>
          <w:sz w:val="20"/>
        </w:rPr>
        <w:t>i</w:t>
      </w:r>
      <w:proofErr w:type="spellEnd"/>
      <w:r w:rsidR="00D5365D" w:rsidRPr="00146EFB">
        <w:rPr>
          <w:rFonts w:ascii="Times New Roman" w:hAnsi="Times New Roman"/>
          <w:sz w:val="20"/>
        </w:rPr>
        <w:t>) install, use and host the Licensed Software; (ii) make a reasonable number of copies of the Licensed Software for archival and/or backup purposes, or to the extent reasonably necessary to enable access to and use of the Licensed Software</w:t>
      </w:r>
      <w:r w:rsidR="0084153C">
        <w:rPr>
          <w:rFonts w:ascii="Times New Roman" w:hAnsi="Times New Roman"/>
          <w:sz w:val="20"/>
        </w:rPr>
        <w:t>; (iii) modify the Licensed Software for judicial branch purposes and use</w:t>
      </w:r>
      <w:r w:rsidR="00B61602">
        <w:rPr>
          <w:rFonts w:ascii="Times New Roman" w:hAnsi="Times New Roman"/>
          <w:sz w:val="20"/>
        </w:rPr>
        <w:t>; and (iv) use the Licensed Software in conjunction with other software developed or acquired by Judicial Branch Entities</w:t>
      </w:r>
      <w:r w:rsidR="00D5365D" w:rsidRPr="00146EFB">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Pr>
          <w:rFonts w:ascii="Times New Roman" w:hAnsi="Times New Roman"/>
          <w:sz w:val="20"/>
        </w:rPr>
        <w:t xml:space="preserve">entity </w:t>
      </w:r>
      <w:r w:rsidR="00D5365D" w:rsidRPr="00146EFB">
        <w:rPr>
          <w:rFonts w:ascii="Times New Roman" w:hAnsi="Times New Roman"/>
          <w:sz w:val="20"/>
        </w:rPr>
        <w:t xml:space="preserve">for purposes reasonably related to the </w:t>
      </w:r>
      <w:r w:rsidR="00F6231D">
        <w:rPr>
          <w:rFonts w:ascii="Times New Roman" w:hAnsi="Times New Roman"/>
          <w:sz w:val="20"/>
        </w:rPr>
        <w:t xml:space="preserve">business or operations </w:t>
      </w:r>
      <w:r w:rsidR="00D5365D" w:rsidRPr="00146EFB">
        <w:rPr>
          <w:rFonts w:ascii="Times New Roman" w:hAnsi="Times New Roman"/>
          <w:sz w:val="20"/>
        </w:rPr>
        <w:t>of the California</w:t>
      </w:r>
      <w:r w:rsidR="00F6231D">
        <w:rPr>
          <w:rFonts w:ascii="Times New Roman" w:hAnsi="Times New Roman"/>
          <w:sz w:val="20"/>
        </w:rPr>
        <w:t xml:space="preserve"> judicial branch</w:t>
      </w:r>
      <w:r w:rsidR="00D5365D" w:rsidRPr="00146EFB">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Pr>
          <w:rFonts w:ascii="Times New Roman" w:hAnsi="Times New Roman"/>
          <w:sz w:val="20"/>
        </w:rPr>
        <w:t>Judicial Branch Entities</w:t>
      </w:r>
      <w:r w:rsidR="00D5365D" w:rsidRPr="00146EFB">
        <w:rPr>
          <w:rFonts w:ascii="Times New Roman" w:hAnsi="Times New Roman"/>
          <w:sz w:val="20"/>
        </w:rPr>
        <w:t xml:space="preserve">, </w:t>
      </w:r>
      <w:r w:rsidR="00DE343C">
        <w:rPr>
          <w:rFonts w:ascii="Times New Roman" w:hAnsi="Times New Roman"/>
          <w:sz w:val="20"/>
        </w:rPr>
        <w:t xml:space="preserve">and </w:t>
      </w:r>
      <w:r w:rsidR="00D5365D" w:rsidRPr="00146EFB">
        <w:rPr>
          <w:rFonts w:ascii="Times New Roman" w:hAnsi="Times New Roman"/>
          <w:sz w:val="20"/>
        </w:rPr>
        <w:t xml:space="preserve">(c) JBE Contractors, but only in connection with their provision of goods or services to Judicial Branch Entities. The foregoing use and access may be directly </w:t>
      </w:r>
      <w:proofErr w:type="gramStart"/>
      <w:r w:rsidR="00D5365D" w:rsidRPr="00146EFB">
        <w:rPr>
          <w:rFonts w:ascii="Times New Roman" w:hAnsi="Times New Roman"/>
          <w:sz w:val="20"/>
        </w:rPr>
        <w:t>enabled</w:t>
      </w:r>
      <w:proofErr w:type="gramEnd"/>
      <w:r w:rsidR="00D5365D" w:rsidRPr="00146EFB">
        <w:rPr>
          <w:rFonts w:ascii="Times New Roman" w:hAnsi="Times New Roman"/>
          <w:sz w:val="20"/>
        </w:rPr>
        <w:t xml:space="preserve"> or web enabled via Internet or intranet or enabled via any other communication facility</w:t>
      </w:r>
      <w:r w:rsidR="00DE343C">
        <w:rPr>
          <w:rFonts w:ascii="Times New Roman" w:hAnsi="Times New Roman"/>
          <w:sz w:val="20"/>
        </w:rPr>
        <w:t>.</w:t>
      </w:r>
      <w:r w:rsidR="00B61602">
        <w:rPr>
          <w:rFonts w:ascii="Times New Roman" w:hAnsi="Times New Roman"/>
          <w:sz w:val="20"/>
        </w:rPr>
        <w:t xml:space="preserve"> </w:t>
      </w:r>
      <w:r w:rsidR="009F5691">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275B62F4" w14:textId="612A391D" w:rsidR="00AC0AB8" w:rsidRPr="00D24BD0" w:rsidRDefault="00AC0AB8" w:rsidP="00EC255A">
      <w:pPr>
        <w:pStyle w:val="ListParagraph"/>
        <w:numPr>
          <w:ilvl w:val="2"/>
          <w:numId w:val="42"/>
        </w:numPr>
        <w:tabs>
          <w:tab w:val="clear" w:pos="720"/>
        </w:tabs>
        <w:spacing w:after="60"/>
        <w:ind w:left="360"/>
        <w:rPr>
          <w:rFonts w:ascii="Times New Roman" w:hAnsi="Times New Roman"/>
          <w:sz w:val="20"/>
          <w:szCs w:val="20"/>
          <w:u w:val="single"/>
        </w:rPr>
      </w:pPr>
      <w:r w:rsidRPr="005B0EA6">
        <w:rPr>
          <w:rFonts w:ascii="Times New Roman" w:hAnsi="Times New Roman"/>
          <w:sz w:val="20"/>
          <w:szCs w:val="20"/>
          <w:u w:val="single"/>
        </w:rPr>
        <w:t>Escrow</w:t>
      </w:r>
      <w:r w:rsidR="004C178B">
        <w:rPr>
          <w:rFonts w:ascii="Times New Roman" w:hAnsi="Times New Roman"/>
          <w:sz w:val="20"/>
          <w:szCs w:val="20"/>
          <w:u w:val="single"/>
        </w:rPr>
        <w:t xml:space="preserve"> </w:t>
      </w:r>
    </w:p>
    <w:p w14:paraId="77F0005B" w14:textId="77777777" w:rsidR="00AC0AB8" w:rsidRDefault="00AC0AB8" w:rsidP="00EC255A">
      <w:pPr>
        <w:spacing w:after="60" w:line="240" w:lineRule="auto"/>
        <w:ind w:left="360"/>
        <w:rPr>
          <w:rFonts w:ascii="Times New Roman" w:hAnsi="Times New Roman"/>
          <w:sz w:val="20"/>
          <w:szCs w:val="20"/>
        </w:rPr>
      </w:pPr>
      <w:r w:rsidRPr="005B0EA6">
        <w:rPr>
          <w:rFonts w:ascii="Times New Roman" w:hAnsi="Times New Roman"/>
          <w:sz w:val="20"/>
          <w:szCs w:val="20"/>
        </w:rPr>
        <w:t>(a)</w:t>
      </w:r>
      <w:r w:rsidRPr="005B0EA6">
        <w:rPr>
          <w:rFonts w:ascii="Times New Roman" w:hAnsi="Times New Roman"/>
          <w:sz w:val="20"/>
          <w:szCs w:val="20"/>
        </w:rPr>
        <w:tab/>
      </w:r>
      <w:r w:rsidRPr="005B0EA6">
        <w:rPr>
          <w:rFonts w:ascii="Times New Roman" w:hAnsi="Times New Roman"/>
          <w:sz w:val="20"/>
          <w:szCs w:val="20"/>
          <w:u w:val="single"/>
        </w:rPr>
        <w:t>Escrow Account</w:t>
      </w:r>
      <w:r w:rsidRPr="005B0EA6">
        <w:rPr>
          <w:rFonts w:ascii="Times New Roman" w:hAnsi="Times New Roman"/>
          <w:sz w:val="20"/>
          <w:szCs w:val="20"/>
        </w:rPr>
        <w:t xml:space="preserve">. Upon the Effective Date, </w:t>
      </w:r>
      <w:r>
        <w:rPr>
          <w:rFonts w:ascii="Times New Roman" w:hAnsi="Times New Roman"/>
          <w:sz w:val="20"/>
          <w:szCs w:val="20"/>
        </w:rPr>
        <w:t>Contractor</w:t>
      </w:r>
      <w:r w:rsidRPr="005B0EA6">
        <w:rPr>
          <w:rFonts w:ascii="Times New Roman" w:hAnsi="Times New Roman"/>
          <w:sz w:val="20"/>
          <w:szCs w:val="20"/>
        </w:rPr>
        <w:t xml:space="preserve"> agrees to enter into a</w:t>
      </w:r>
      <w:r w:rsidR="00B91F5F">
        <w:rPr>
          <w:rFonts w:ascii="Times New Roman" w:hAnsi="Times New Roman"/>
          <w:sz w:val="20"/>
          <w:szCs w:val="20"/>
        </w:rPr>
        <w:t>n</w:t>
      </w:r>
      <w:r w:rsidRPr="005B0EA6">
        <w:rPr>
          <w:rFonts w:ascii="Times New Roman" w:hAnsi="Times New Roman"/>
          <w:sz w:val="20"/>
          <w:szCs w:val="20"/>
        </w:rPr>
        <w:t xml:space="preserve"> escrow agreement (“Escrow Agreement”) with a </w:t>
      </w:r>
      <w:proofErr w:type="gramStart"/>
      <w:r w:rsidRPr="005B0EA6">
        <w:rPr>
          <w:rFonts w:ascii="Times New Roman" w:hAnsi="Times New Roman"/>
          <w:sz w:val="20"/>
          <w:szCs w:val="20"/>
        </w:rPr>
        <w:t>third party</w:t>
      </w:r>
      <w:proofErr w:type="gramEnd"/>
      <w:r w:rsidRPr="005B0EA6">
        <w:rPr>
          <w:rFonts w:ascii="Times New Roman" w:hAnsi="Times New Roman"/>
          <w:sz w:val="20"/>
          <w:szCs w:val="20"/>
        </w:rPr>
        <w:t xml:space="preserve"> escrow agent to be mutually agreed upon by the Parties (“Escrow Agent”).  </w:t>
      </w:r>
      <w:r>
        <w:rPr>
          <w:rFonts w:ascii="Times New Roman" w:hAnsi="Times New Roman"/>
          <w:sz w:val="20"/>
          <w:szCs w:val="20"/>
        </w:rPr>
        <w:t>Contractor</w:t>
      </w:r>
      <w:r w:rsidRPr="005B0EA6">
        <w:rPr>
          <w:rFonts w:ascii="Times New Roman" w:hAnsi="Times New Roman"/>
          <w:sz w:val="20"/>
          <w:szCs w:val="20"/>
        </w:rPr>
        <w:t xml:space="preserve"> shall be responsible for establishment, administration and cost of the escrow account.  Upon execution of the Escrow Agreement, </w:t>
      </w:r>
      <w:r>
        <w:rPr>
          <w:rFonts w:ascii="Times New Roman" w:hAnsi="Times New Roman"/>
          <w:sz w:val="20"/>
          <w:szCs w:val="20"/>
        </w:rPr>
        <w:t>Contractor</w:t>
      </w:r>
      <w:r w:rsidRPr="005B0EA6">
        <w:rPr>
          <w:rFonts w:ascii="Times New Roman" w:hAnsi="Times New Roman"/>
          <w:sz w:val="20"/>
          <w:szCs w:val="20"/>
        </w:rPr>
        <w:t xml:space="preserve"> shall deliver to the Escrow Agent a copy of the Source Code for the Licensed Software, together with all supporting information, tools, notes and other information necessary and </w:t>
      </w:r>
      <w:proofErr w:type="gramStart"/>
      <w:r w:rsidRPr="005B0EA6">
        <w:rPr>
          <w:rFonts w:ascii="Times New Roman" w:hAnsi="Times New Roman"/>
          <w:sz w:val="20"/>
          <w:szCs w:val="20"/>
        </w:rPr>
        <w:t>sufficient</w:t>
      </w:r>
      <w:proofErr w:type="gramEnd"/>
      <w:r w:rsidRPr="005B0EA6">
        <w:rPr>
          <w:rFonts w:ascii="Times New Roman" w:hAnsi="Times New Roman"/>
          <w:sz w:val="20"/>
          <w:szCs w:val="20"/>
        </w:rPr>
        <w:t xml:space="preserve"> to allow a reasonably qualified person to support, maintain, modify and prepare derivative works of the Licensed Software and </w:t>
      </w:r>
      <w:r>
        <w:rPr>
          <w:rFonts w:ascii="Times New Roman" w:hAnsi="Times New Roman"/>
          <w:sz w:val="20"/>
          <w:szCs w:val="20"/>
        </w:rPr>
        <w:t xml:space="preserve">other related </w:t>
      </w:r>
      <w:r w:rsidRPr="005B0EA6">
        <w:rPr>
          <w:rFonts w:ascii="Times New Roman" w:hAnsi="Times New Roman"/>
          <w:sz w:val="20"/>
          <w:szCs w:val="20"/>
        </w:rPr>
        <w:t>Deliverables (collectively the “Source Code Materials”).</w:t>
      </w:r>
    </w:p>
    <w:p w14:paraId="4D4A9B78" w14:textId="77777777" w:rsidR="00AC0AB8" w:rsidRPr="005B0EA6" w:rsidRDefault="00AC0AB8" w:rsidP="00E267C0">
      <w:pPr>
        <w:spacing w:line="240" w:lineRule="auto"/>
        <w:ind w:left="360"/>
        <w:rPr>
          <w:rFonts w:ascii="Times New Roman" w:hAnsi="Times New Roman"/>
          <w:sz w:val="20"/>
          <w:szCs w:val="20"/>
        </w:rPr>
      </w:pPr>
      <w:r w:rsidRPr="005B0EA6">
        <w:rPr>
          <w:rFonts w:ascii="Times New Roman" w:hAnsi="Times New Roman"/>
          <w:sz w:val="20"/>
          <w:szCs w:val="20"/>
        </w:rPr>
        <w:t>(b)</w:t>
      </w:r>
      <w:r w:rsidRPr="005B0EA6">
        <w:rPr>
          <w:rFonts w:ascii="Times New Roman" w:hAnsi="Times New Roman"/>
          <w:sz w:val="20"/>
          <w:szCs w:val="20"/>
        </w:rPr>
        <w:tab/>
      </w:r>
      <w:r w:rsidRPr="00EA5668">
        <w:rPr>
          <w:rFonts w:ascii="Times New Roman" w:hAnsi="Times New Roman"/>
          <w:sz w:val="20"/>
          <w:szCs w:val="20"/>
          <w:u w:val="single"/>
        </w:rPr>
        <w:t>Release Conditions</w:t>
      </w:r>
      <w:r w:rsidRPr="005B0EA6">
        <w:rPr>
          <w:rFonts w:ascii="Times New Roman" w:hAnsi="Times New Roman"/>
          <w:sz w:val="20"/>
          <w:szCs w:val="20"/>
        </w:rPr>
        <w:t xml:space="preserve">. The Escrow Agreement shall provide that release of the Source Code Materials to the </w:t>
      </w:r>
      <w:r>
        <w:rPr>
          <w:rFonts w:ascii="Times New Roman" w:hAnsi="Times New Roman"/>
          <w:sz w:val="20"/>
          <w:szCs w:val="20"/>
        </w:rPr>
        <w:t xml:space="preserve">JBE </w:t>
      </w:r>
      <w:r w:rsidRPr="005B0EA6">
        <w:rPr>
          <w:rFonts w:ascii="Times New Roman" w:hAnsi="Times New Roman"/>
          <w:sz w:val="20"/>
          <w:szCs w:val="20"/>
        </w:rPr>
        <w:t>shall occur if any of the following occur (each, a “Release Condition”):</w:t>
      </w:r>
    </w:p>
    <w:p w14:paraId="423B2089"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w:t>
      </w:r>
      <w:proofErr w:type="spellStart"/>
      <w:r w:rsidRPr="005B0EA6">
        <w:rPr>
          <w:rFonts w:ascii="Times New Roman" w:hAnsi="Times New Roman"/>
          <w:sz w:val="20"/>
          <w:szCs w:val="20"/>
        </w:rPr>
        <w:t>i</w:t>
      </w:r>
      <w:proofErr w:type="spellEnd"/>
      <w:r w:rsidRPr="005B0EA6">
        <w:rPr>
          <w:rFonts w:ascii="Times New Roman" w:hAnsi="Times New Roman"/>
          <w:sz w:val="20"/>
          <w:szCs w:val="20"/>
        </w:rPr>
        <w:t>)</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materially breaches any of its obligations </w:t>
      </w:r>
      <w:r>
        <w:rPr>
          <w:rFonts w:ascii="Times New Roman" w:hAnsi="Times New Roman"/>
          <w:sz w:val="20"/>
          <w:szCs w:val="20"/>
        </w:rPr>
        <w:t>to provide maintenance and support services for the Licensed Software</w:t>
      </w:r>
      <w:r w:rsidRPr="005B0EA6">
        <w:rPr>
          <w:rFonts w:ascii="Times New Roman" w:hAnsi="Times New Roman"/>
          <w:sz w:val="20"/>
          <w:szCs w:val="20"/>
        </w:rPr>
        <w:t>;</w:t>
      </w:r>
    </w:p>
    <w:p w14:paraId="715C0EB8"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dissolves, becomes insolvent or ceases to conduct business as a going concern;</w:t>
      </w:r>
    </w:p>
    <w:p w14:paraId="73AD98B5"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makes a general assignment for the benefit of creditors or commences any case, proceeding or other action seeking to have an order for relief entered on </w:t>
      </w:r>
      <w:r>
        <w:rPr>
          <w:rFonts w:ascii="Times New Roman" w:hAnsi="Times New Roman"/>
          <w:sz w:val="20"/>
          <w:szCs w:val="20"/>
        </w:rPr>
        <w:t>Contractor</w:t>
      </w:r>
      <w:r w:rsidRPr="005B0EA6">
        <w:rPr>
          <w:rFonts w:ascii="Times New Roman" w:hAnsi="Times New Roman"/>
          <w:sz w:val="20"/>
          <w:szCs w:val="20"/>
        </w:rPr>
        <w:t xml:space="preserve">’s behalf as a debtor or to adjudicate </w:t>
      </w:r>
      <w:r>
        <w:rPr>
          <w:rFonts w:ascii="Times New Roman" w:hAnsi="Times New Roman"/>
          <w:sz w:val="20"/>
          <w:szCs w:val="20"/>
        </w:rPr>
        <w:t>Contractor</w:t>
      </w:r>
      <w:r w:rsidRPr="005B0EA6">
        <w:rPr>
          <w:rFonts w:ascii="Times New Roman" w:hAnsi="Times New Roman"/>
          <w:sz w:val="20"/>
          <w:szCs w:val="20"/>
        </w:rPr>
        <w:t xml:space="preserve"> as bankrupt or insolvent, or seeks a reorganization, liquidation, 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or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’s assets; or</w:t>
      </w:r>
    </w:p>
    <w:p w14:paraId="65C85F4C" w14:textId="77777777" w:rsidR="00AC0AB8"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(iv)</w:t>
      </w:r>
      <w:r w:rsidRPr="005B0EA6">
        <w:rPr>
          <w:rFonts w:ascii="Times New Roman" w:hAnsi="Times New Roman"/>
          <w:sz w:val="20"/>
          <w:szCs w:val="20"/>
        </w:rPr>
        <w:tab/>
        <w:t xml:space="preserve">any case, proceeding or similar action is brought against </w:t>
      </w:r>
      <w:r>
        <w:rPr>
          <w:rFonts w:ascii="Times New Roman" w:hAnsi="Times New Roman"/>
          <w:sz w:val="20"/>
          <w:szCs w:val="20"/>
        </w:rPr>
        <w:t>Contractor</w:t>
      </w:r>
      <w:r w:rsidRPr="005B0EA6">
        <w:rPr>
          <w:rFonts w:ascii="Times New Roman" w:hAnsi="Times New Roman"/>
          <w:sz w:val="20"/>
          <w:szCs w:val="20"/>
        </w:rPr>
        <w:t xml:space="preserve"> seeking to have an order for relief entered against it to adjudicate it as bankrupt or insolvent, or seeki</w:t>
      </w:r>
      <w:r>
        <w:rPr>
          <w:rFonts w:ascii="Times New Roman" w:hAnsi="Times New Roman"/>
          <w:sz w:val="20"/>
          <w:szCs w:val="20"/>
        </w:rPr>
        <w:t xml:space="preserve">ng reorganization, liquidation, </w:t>
      </w:r>
      <w:r w:rsidRPr="005B0EA6">
        <w:rPr>
          <w:rFonts w:ascii="Times New Roman" w:hAnsi="Times New Roman"/>
          <w:sz w:val="20"/>
          <w:szCs w:val="20"/>
        </w:rPr>
        <w:t xml:space="preserve">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reorganization or the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 xml:space="preserve">’s assets that relate to this Agreement, and such case, proceeding or other action (1) results in the entry of an order for relief against </w:t>
      </w:r>
      <w:r>
        <w:rPr>
          <w:rFonts w:ascii="Times New Roman" w:hAnsi="Times New Roman"/>
          <w:sz w:val="20"/>
          <w:szCs w:val="20"/>
        </w:rPr>
        <w:t>Contractor</w:t>
      </w:r>
      <w:r w:rsidRPr="005B0EA6">
        <w:rPr>
          <w:rFonts w:ascii="Times New Roman" w:hAnsi="Times New Roman"/>
          <w:sz w:val="20"/>
          <w:szCs w:val="20"/>
        </w:rPr>
        <w:t xml:space="preserve"> which is not fully stayed within sixty (60) calendar days after the entry thereof or (</w:t>
      </w:r>
      <w:r w:rsidR="00FF19B8">
        <w:rPr>
          <w:rFonts w:ascii="Times New Roman" w:hAnsi="Times New Roman"/>
          <w:sz w:val="20"/>
          <w:szCs w:val="20"/>
        </w:rPr>
        <w:t>2</w:t>
      </w:r>
      <w:r w:rsidRPr="005B0EA6">
        <w:rPr>
          <w:rFonts w:ascii="Times New Roman" w:hAnsi="Times New Roman"/>
          <w:sz w:val="20"/>
          <w:szCs w:val="20"/>
        </w:rPr>
        <w:t>) remains undismissed for a period of sixty (60) calendar days.</w:t>
      </w:r>
    </w:p>
    <w:p w14:paraId="52FCD713" w14:textId="77777777" w:rsidR="0080263B" w:rsidRDefault="00AC0AB8" w:rsidP="00EC255A">
      <w:pPr>
        <w:spacing w:line="240" w:lineRule="auto"/>
        <w:ind w:left="360"/>
        <w:rPr>
          <w:rFonts w:ascii="Times New Roman" w:hAnsi="Times New Roman"/>
          <w:sz w:val="20"/>
          <w:szCs w:val="20"/>
        </w:rPr>
        <w:sectPr w:rsidR="0080263B" w:rsidSect="00D92D15">
          <w:footerReference w:type="first" r:id="rId16"/>
          <w:pgSz w:w="12240" w:h="15840" w:code="1"/>
          <w:pgMar w:top="1080" w:right="1296" w:bottom="1080" w:left="1296" w:header="288" w:footer="0" w:gutter="0"/>
          <w:pgNumType w:start="1"/>
          <w:cols w:space="720"/>
          <w:titlePg/>
          <w:docGrid w:linePitch="299"/>
        </w:sectPr>
      </w:pPr>
      <w:r w:rsidRPr="005B0EA6">
        <w:rPr>
          <w:rFonts w:ascii="Times New Roman" w:hAnsi="Times New Roman"/>
          <w:sz w:val="20"/>
          <w:szCs w:val="20"/>
        </w:rPr>
        <w:t>(c)</w:t>
      </w:r>
      <w:r w:rsidRPr="005B0EA6">
        <w:rPr>
          <w:rFonts w:ascii="Times New Roman" w:hAnsi="Times New Roman"/>
          <w:sz w:val="20"/>
          <w:szCs w:val="20"/>
        </w:rPr>
        <w:tab/>
      </w:r>
      <w:r w:rsidRPr="00101247">
        <w:rPr>
          <w:rFonts w:ascii="Times New Roman" w:hAnsi="Times New Roman"/>
          <w:sz w:val="20"/>
          <w:szCs w:val="20"/>
          <w:u w:val="single"/>
        </w:rPr>
        <w:t>License</w:t>
      </w:r>
      <w:r w:rsidRPr="005B0EA6">
        <w:rPr>
          <w:rFonts w:ascii="Times New Roman" w:hAnsi="Times New Roman"/>
          <w:sz w:val="20"/>
          <w:szCs w:val="20"/>
        </w:rPr>
        <w:t xml:space="preserve">.  </w:t>
      </w:r>
      <w:r>
        <w:rPr>
          <w:rFonts w:ascii="Times New Roman" w:hAnsi="Times New Roman"/>
          <w:sz w:val="20"/>
          <w:szCs w:val="20"/>
        </w:rPr>
        <w:t>In the event of a Release Condition, Contractor</w:t>
      </w:r>
      <w:r w:rsidRPr="005B0EA6">
        <w:rPr>
          <w:rFonts w:ascii="Times New Roman" w:hAnsi="Times New Roman"/>
          <w:sz w:val="20"/>
          <w:szCs w:val="20"/>
        </w:rPr>
        <w:t xml:space="preserve"> hereby grants </w:t>
      </w:r>
      <w:r>
        <w:rPr>
          <w:rFonts w:ascii="Times New Roman" w:hAnsi="Times New Roman"/>
          <w:sz w:val="20"/>
          <w:szCs w:val="20"/>
        </w:rPr>
        <w:t xml:space="preserve">to </w:t>
      </w:r>
      <w:r w:rsidRPr="005B0EA6">
        <w:rPr>
          <w:rFonts w:ascii="Times New Roman" w:hAnsi="Times New Roman"/>
          <w:sz w:val="20"/>
          <w:szCs w:val="20"/>
        </w:rPr>
        <w:t xml:space="preserve">the </w:t>
      </w:r>
      <w:r>
        <w:rPr>
          <w:rFonts w:ascii="Times New Roman" w:hAnsi="Times New Roman"/>
          <w:sz w:val="20"/>
          <w:szCs w:val="20"/>
        </w:rPr>
        <w:t xml:space="preserve">Judicial Branch Entities </w:t>
      </w:r>
      <w:r w:rsidRPr="005B0EA6">
        <w:rPr>
          <w:rFonts w:ascii="Times New Roman" w:hAnsi="Times New Roman"/>
          <w:sz w:val="20"/>
          <w:szCs w:val="20"/>
        </w:rPr>
        <w:t xml:space="preserve">a perpetual, irrevocable, worldwide, nonexclusive, royalty-free, fully paid-up, nonexclusive license to use, reproduce, modify and create derivative works of the Licensed Software (in Source Code and object code form) </w:t>
      </w:r>
      <w:proofErr w:type="gramStart"/>
      <w:r w:rsidRPr="005B0EA6">
        <w:rPr>
          <w:rFonts w:ascii="Times New Roman" w:hAnsi="Times New Roman"/>
          <w:sz w:val="20"/>
          <w:szCs w:val="20"/>
        </w:rPr>
        <w:t>for the purpose of</w:t>
      </w:r>
      <w:proofErr w:type="gramEnd"/>
      <w:r w:rsidRPr="005B0EA6">
        <w:rPr>
          <w:rFonts w:ascii="Times New Roman" w:hAnsi="Times New Roman"/>
          <w:sz w:val="20"/>
          <w:szCs w:val="20"/>
        </w:rPr>
        <w:t xml:space="preserve"> maintaining and supporting the Licensed Software for use in accordance with the terms of this Agreement.  Notwithstanding any other provision in this Agreement, </w:t>
      </w:r>
      <w:r>
        <w:rPr>
          <w:rFonts w:ascii="Times New Roman" w:hAnsi="Times New Roman"/>
          <w:sz w:val="20"/>
          <w:szCs w:val="20"/>
        </w:rPr>
        <w:t xml:space="preserve">JBE </w:t>
      </w:r>
      <w:r w:rsidRPr="005B0EA6">
        <w:rPr>
          <w:rFonts w:ascii="Times New Roman" w:hAnsi="Times New Roman"/>
          <w:sz w:val="20"/>
          <w:szCs w:val="20"/>
        </w:rPr>
        <w:t xml:space="preserve">Contractors may exercise the </w:t>
      </w:r>
      <w:r>
        <w:rPr>
          <w:rFonts w:ascii="Times New Roman" w:hAnsi="Times New Roman"/>
          <w:sz w:val="20"/>
          <w:szCs w:val="20"/>
        </w:rPr>
        <w:t xml:space="preserve">foregoing </w:t>
      </w:r>
      <w:r w:rsidRPr="005B0EA6">
        <w:rPr>
          <w:rFonts w:ascii="Times New Roman" w:hAnsi="Times New Roman"/>
          <w:sz w:val="20"/>
          <w:szCs w:val="20"/>
        </w:rPr>
        <w:t xml:space="preserve">license rights granted to the </w:t>
      </w:r>
      <w:r>
        <w:rPr>
          <w:rFonts w:ascii="Times New Roman" w:hAnsi="Times New Roman"/>
          <w:sz w:val="20"/>
          <w:szCs w:val="20"/>
        </w:rPr>
        <w:t>Judicial Branch Entities</w:t>
      </w:r>
      <w:r w:rsidRPr="005B0EA6">
        <w:rPr>
          <w:rFonts w:ascii="Times New Roman" w:hAnsi="Times New Roman"/>
          <w:sz w:val="20"/>
          <w:szCs w:val="20"/>
        </w:rPr>
        <w:t xml:space="preserve"> for the benefit of the </w:t>
      </w:r>
      <w:r>
        <w:rPr>
          <w:rFonts w:ascii="Times New Roman" w:hAnsi="Times New Roman"/>
          <w:sz w:val="20"/>
          <w:szCs w:val="20"/>
        </w:rPr>
        <w:t>Judicial Branch Entities</w:t>
      </w:r>
      <w:r w:rsidRPr="005B0EA6">
        <w:rPr>
          <w:rFonts w:ascii="Times New Roman" w:hAnsi="Times New Roman"/>
          <w:sz w:val="20"/>
          <w:szCs w:val="20"/>
        </w:rPr>
        <w:t>.</w:t>
      </w:r>
    </w:p>
    <w:p w14:paraId="48D3E664" w14:textId="77777777" w:rsidR="00AC0AB8" w:rsidRPr="00E6238F" w:rsidRDefault="00AC0AB8" w:rsidP="00AC0AB8">
      <w:pPr>
        <w:jc w:val="center"/>
        <w:rPr>
          <w:rFonts w:ascii="Times New Roman" w:hAnsi="Times New Roman"/>
          <w:b/>
          <w:sz w:val="20"/>
          <w:szCs w:val="20"/>
        </w:rPr>
      </w:pPr>
      <w:r w:rsidRPr="00E330EB">
        <w:rPr>
          <w:rFonts w:ascii="Times New Roman" w:hAnsi="Times New Roman"/>
          <w:b/>
          <w:sz w:val="20"/>
          <w:szCs w:val="20"/>
          <w:u w:val="single"/>
        </w:rPr>
        <w:lastRenderedPageBreak/>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52467315" w14:textId="77777777" w:rsidR="007A4810" w:rsidRDefault="007A4810" w:rsidP="00B61602">
      <w:pPr>
        <w:spacing w:line="240" w:lineRule="auto"/>
        <w:rPr>
          <w:rFonts w:ascii="Times New Roman" w:hAnsi="Times New Roman"/>
          <w:sz w:val="20"/>
          <w:szCs w:val="20"/>
        </w:rPr>
      </w:pPr>
    </w:p>
    <w:p w14:paraId="73B9C305" w14:textId="3121D062" w:rsidR="003B42EE" w:rsidRDefault="00AC0AB8" w:rsidP="00B61602">
      <w:pPr>
        <w:spacing w:line="240" w:lineRule="auto"/>
        <w:rPr>
          <w:rFonts w:ascii="Times New Roman" w:hAnsi="Times New Roman"/>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7A4810" w:rsidRPr="007A4810">
        <w:rPr>
          <w:rFonts w:ascii="Times New Roman" w:hAnsi="Times New Roman"/>
          <w:b/>
          <w:i/>
          <w:sz w:val="20"/>
          <w:szCs w:val="20"/>
        </w:rPr>
        <w:t>[</w:t>
      </w:r>
      <w:r w:rsidR="003D42C0">
        <w:rPr>
          <w:rFonts w:ascii="Times New Roman" w:hAnsi="Times New Roman"/>
          <w:b/>
          <w:i/>
          <w:sz w:val="20"/>
          <w:szCs w:val="20"/>
          <w:highlight w:val="yellow"/>
        </w:rPr>
        <w:t>June 1, 2020</w:t>
      </w:r>
      <w:r w:rsidR="007A4810" w:rsidRPr="007A4810">
        <w:rPr>
          <w:rFonts w:ascii="Times New Roman" w:hAnsi="Times New Roman"/>
          <w:b/>
          <w:i/>
          <w:sz w:val="20"/>
          <w:szCs w:val="20"/>
        </w:rPr>
        <w:t>]</w:t>
      </w:r>
      <w:r w:rsidR="007A4810">
        <w:rPr>
          <w:rFonts w:ascii="Times New Roman" w:hAnsi="Times New Roman"/>
          <w:sz w:val="20"/>
          <w:szCs w:val="20"/>
        </w:rPr>
        <w:t xml:space="preserve"> and will continue until </w:t>
      </w:r>
      <w:r w:rsidR="007A4810" w:rsidRPr="007A4810">
        <w:rPr>
          <w:rFonts w:ascii="Times New Roman" w:hAnsi="Times New Roman"/>
          <w:b/>
          <w:i/>
          <w:sz w:val="20"/>
          <w:szCs w:val="20"/>
        </w:rPr>
        <w:t>[</w:t>
      </w:r>
      <w:r w:rsidR="003D42C0">
        <w:rPr>
          <w:rFonts w:ascii="Times New Roman" w:hAnsi="Times New Roman"/>
          <w:b/>
          <w:i/>
          <w:sz w:val="20"/>
          <w:szCs w:val="20"/>
          <w:highlight w:val="yellow"/>
        </w:rPr>
        <w:t>May 31, 20</w:t>
      </w:r>
      <w:r w:rsidR="0000436D">
        <w:rPr>
          <w:rFonts w:ascii="Times New Roman" w:hAnsi="Times New Roman"/>
          <w:b/>
          <w:i/>
          <w:sz w:val="20"/>
          <w:szCs w:val="20"/>
          <w:highlight w:val="yellow"/>
        </w:rPr>
        <w:t>23 with additional annual service renewals in one (1) year increments for a maximum of seven (7) option terms.</w:t>
      </w:r>
      <w:r w:rsidR="007A4810" w:rsidRPr="007A4810">
        <w:rPr>
          <w:rFonts w:ascii="Times New Roman" w:hAnsi="Times New Roman"/>
          <w:b/>
          <w:i/>
          <w:sz w:val="20"/>
          <w:szCs w:val="20"/>
        </w:rPr>
        <w:t>]</w:t>
      </w:r>
      <w:r w:rsidR="007A4810">
        <w:rPr>
          <w:rFonts w:ascii="Times New Roman" w:hAnsi="Times New Roman"/>
          <w:sz w:val="20"/>
          <w:szCs w:val="20"/>
        </w:rPr>
        <w:t xml:space="preserve">  </w:t>
      </w:r>
    </w:p>
    <w:p w14:paraId="7FB0C99D" w14:textId="77777777" w:rsidR="003D42C0" w:rsidRDefault="003D42C0" w:rsidP="00B61602">
      <w:pPr>
        <w:spacing w:line="240" w:lineRule="auto"/>
        <w:rPr>
          <w:rFonts w:ascii="Times New Roman" w:hAnsi="Times New Roman"/>
          <w:sz w:val="20"/>
          <w:szCs w:val="20"/>
        </w:rPr>
      </w:pPr>
    </w:p>
    <w:p w14:paraId="7518F21F"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w:t>
      </w:r>
      <w:proofErr w:type="spellStart"/>
      <w:r w:rsidRPr="00C94DCC">
        <w:rPr>
          <w:rFonts w:ascii="Times New Roman" w:hAnsi="Times New Roman"/>
          <w:sz w:val="20"/>
          <w:szCs w:val="20"/>
        </w:rPr>
        <w:t>i</w:t>
      </w:r>
      <w:proofErr w:type="spellEnd"/>
      <w:r w:rsidRPr="00C94DCC">
        <w:rPr>
          <w:rFonts w:ascii="Times New Roman" w:hAnsi="Times New Roman"/>
          <w:sz w:val="20"/>
          <w:szCs w:val="20"/>
        </w:rPr>
        <w:t>)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Pr>
          <w:rFonts w:ascii="Times New Roman" w:hAnsi="Times New Roman"/>
          <w:sz w:val="20"/>
          <w:szCs w:val="20"/>
        </w:rPr>
        <w:t>JBE</w:t>
      </w:r>
      <w:r w:rsidRPr="00C94DCC">
        <w:rPr>
          <w:rFonts w:ascii="Times New Roman" w:hAnsi="Times New Roman"/>
          <w:sz w:val="20"/>
          <w:szCs w:val="20"/>
        </w:rPr>
        <w:t xml:space="preserve"> reports the Defect at issue.</w:t>
      </w:r>
    </w:p>
    <w:p w14:paraId="2A39CAE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w:t>
      </w:r>
      <w:proofErr w:type="gramStart"/>
      <w:r w:rsidRPr="00C94DCC">
        <w:rPr>
          <w:rFonts w:ascii="Times New Roman" w:hAnsi="Times New Roman"/>
          <w:sz w:val="20"/>
          <w:szCs w:val="20"/>
        </w:rPr>
        <w:t>resolved</w:t>
      </w:r>
      <w:proofErr w:type="gramEnd"/>
      <w:r w:rsidRPr="00C94DCC">
        <w:rPr>
          <w:rFonts w:ascii="Times New Roman" w:hAnsi="Times New Roman"/>
          <w:sz w:val="20"/>
          <w:szCs w:val="20"/>
        </w:rPr>
        <w:t xml:space="preserve"> and normal production functionality has been achieved, excluding any time of the </w:t>
      </w:r>
      <w:r>
        <w:rPr>
          <w:rFonts w:ascii="Times New Roman" w:hAnsi="Times New Roman"/>
          <w:sz w:val="20"/>
          <w:szCs w:val="20"/>
        </w:rPr>
        <w:t>JBE</w:t>
      </w:r>
      <w:r w:rsidRPr="00C94DCC">
        <w:rPr>
          <w:rFonts w:ascii="Times New Roman" w:hAnsi="Times New Roman"/>
          <w:sz w:val="20"/>
          <w:szCs w:val="20"/>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 xml:space="preserve">“Standard M&amp;S Hours” means </w:t>
      </w:r>
      <w:r w:rsidRPr="00E32226">
        <w:rPr>
          <w:rFonts w:ascii="Times New Roman" w:hAnsi="Times New Roman"/>
          <w:b/>
          <w:sz w:val="20"/>
          <w:szCs w:val="20"/>
          <w:highlight w:val="yellow"/>
        </w:rPr>
        <w:t>[</w:t>
      </w:r>
      <w:r w:rsidRPr="00821D82">
        <w:rPr>
          <w:rFonts w:ascii="Times New Roman" w:hAnsi="Times New Roman"/>
          <w:b/>
          <w:i/>
          <w:sz w:val="20"/>
          <w:szCs w:val="20"/>
          <w:highlight w:val="yellow"/>
        </w:rPr>
        <w:t>7am to 7 pm Pacific Time on all Business Days</w:t>
      </w:r>
      <w:r w:rsidRPr="00E32226">
        <w:rPr>
          <w:rFonts w:ascii="Times New Roman" w:hAnsi="Times New Roman"/>
          <w:b/>
          <w:sz w:val="20"/>
          <w:szCs w:val="20"/>
          <w:highlight w:val="yellow"/>
        </w:rPr>
        <w:t>]</w:t>
      </w:r>
      <w:r w:rsidRPr="00C94DCC">
        <w:rPr>
          <w:rFonts w:ascii="Times New Roman" w:hAnsi="Times New Roman"/>
          <w:sz w:val="20"/>
          <w:szCs w:val="20"/>
        </w:rPr>
        <w:t>.</w:t>
      </w:r>
    </w:p>
    <w:p w14:paraId="42AACAD2"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Licensed Software</w:t>
      </w:r>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4DC8ABC9"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276A49">
        <w:rPr>
          <w:rFonts w:ascii="Times New Roman" w:hAnsi="Times New Roman"/>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JBE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including without limitation: (</w:t>
      </w:r>
      <w:proofErr w:type="spellStart"/>
      <w:r w:rsidR="00AC0AB8">
        <w:rPr>
          <w:rFonts w:ascii="Times New Roman" w:hAnsi="Times New Roman"/>
          <w:sz w:val="20"/>
          <w:szCs w:val="20"/>
        </w:rPr>
        <w:t>i</w:t>
      </w:r>
      <w:proofErr w:type="spellEnd"/>
      <w:r w:rsidR="00AC0AB8">
        <w:rPr>
          <w:rFonts w:ascii="Times New Roman" w:hAnsi="Times New Roman"/>
          <w:sz w:val="20"/>
          <w:szCs w:val="20"/>
        </w:rPr>
        <w:t xml:space="preserve">)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(iii) Upgrades as necessary so that the Work operates under new versions or releases of the JBE’s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software</w:t>
      </w:r>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77777777"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within </w:t>
      </w:r>
      <w:r w:rsidRPr="00E32226">
        <w:rPr>
          <w:rFonts w:ascii="Times New Roman" w:hAnsi="Times New Roman"/>
          <w:b/>
          <w:sz w:val="20"/>
          <w:szCs w:val="20"/>
          <w:highlight w:val="yellow"/>
        </w:rPr>
        <w:t>[four (4) hours]</w:t>
      </w:r>
      <w:r w:rsidRPr="00C94DCC">
        <w:rPr>
          <w:rFonts w:ascii="Times New Roman" w:hAnsi="Times New Roman"/>
          <w:sz w:val="20"/>
          <w:szCs w:val="20"/>
        </w:rPr>
        <w:t xml:space="preserve"> after the </w:t>
      </w:r>
      <w:r>
        <w:rPr>
          <w:rFonts w:ascii="Times New Roman" w:hAnsi="Times New Roman"/>
          <w:sz w:val="20"/>
          <w:szCs w:val="20"/>
        </w:rPr>
        <w:t>JBE</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sz w:val="20"/>
          <w:szCs w:val="20"/>
        </w:rPr>
      </w:pPr>
    </w:p>
    <w:p w14:paraId="09C20C3C" w14:textId="4B3C6D25"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w:t>
      </w:r>
      <w:proofErr w:type="spellStart"/>
      <w:r w:rsidRPr="00C94DCC">
        <w:rPr>
          <w:rFonts w:ascii="Times New Roman" w:hAnsi="Times New Roman"/>
          <w:sz w:val="20"/>
          <w:szCs w:val="20"/>
        </w:rPr>
        <w:t>i</w:t>
      </w:r>
      <w:proofErr w:type="spellEnd"/>
      <w:r w:rsidRPr="00C94DCC">
        <w:rPr>
          <w:rFonts w:ascii="Times New Roman" w:hAnsi="Times New Roman"/>
          <w:sz w:val="20"/>
          <w:szCs w:val="20"/>
        </w:rPr>
        <w:t xml:space="preserve">) provide the </w:t>
      </w:r>
      <w:r>
        <w:rPr>
          <w:rFonts w:ascii="Times New Roman" w:hAnsi="Times New Roman"/>
          <w:sz w:val="20"/>
          <w:szCs w:val="20"/>
        </w:rPr>
        <w:t>JBE</w:t>
      </w:r>
      <w:r w:rsidRPr="00C94DCC">
        <w:rPr>
          <w:rFonts w:ascii="Times New Roman" w:hAnsi="Times New Roman"/>
          <w:sz w:val="20"/>
          <w:szCs w:val="20"/>
        </w:rPr>
        <w:t xml:space="preserve"> with Level 1 Support, Level 2 Support and Level 3 Support, and (ii) deliver to the </w:t>
      </w:r>
      <w:r>
        <w:rPr>
          <w:rFonts w:ascii="Times New Roman" w:hAnsi="Times New Roman"/>
          <w:sz w:val="20"/>
          <w:szCs w:val="20"/>
        </w:rPr>
        <w:t>JBE</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Pr>
          <w:rFonts w:ascii="Times New Roman" w:hAnsi="Times New Roman"/>
          <w:sz w:val="20"/>
          <w:szCs w:val="20"/>
        </w:rPr>
        <w:t>JBE</w:t>
      </w:r>
      <w:r w:rsidRPr="00C94DCC">
        <w:rPr>
          <w:rFonts w:ascii="Times New Roman" w:hAnsi="Times New Roman"/>
          <w:sz w:val="20"/>
          <w:szCs w:val="20"/>
        </w:rPr>
        <w:t xml:space="preserve"> for each Defect and the table set forth below.  </w:t>
      </w: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rsidRPr="00BD3350" w14:paraId="7AD35EC6" w14:textId="77777777" w:rsidTr="00FC60CA">
        <w:tc>
          <w:tcPr>
            <w:tcW w:w="1254" w:type="dxa"/>
            <w:shd w:val="clear" w:color="auto" w:fill="CCCCCC"/>
            <w:vAlign w:val="bottom"/>
          </w:tcPr>
          <w:p w14:paraId="09CF4F9B" w14:textId="77777777" w:rsidR="00AC0AB8" w:rsidRPr="00BD3350" w:rsidRDefault="00AC0AB8" w:rsidP="00B61602">
            <w:pPr>
              <w:pStyle w:val="TableStyle"/>
              <w:spacing w:before="100" w:after="100" w:line="240" w:lineRule="auto"/>
              <w:jc w:val="center"/>
              <w:rPr>
                <w:rFonts w:ascii="Times New Roman" w:hAnsi="Times New Roman"/>
                <w:b/>
                <w:bCs/>
                <w:sz w:val="20"/>
                <w:szCs w:val="20"/>
              </w:rPr>
            </w:pPr>
            <w:r w:rsidRPr="00BD3350">
              <w:rPr>
                <w:rFonts w:ascii="Times New Roman" w:hAnsi="Times New Roman"/>
                <w:b/>
                <w:bCs/>
                <w:sz w:val="20"/>
                <w:szCs w:val="20"/>
              </w:rPr>
              <w:t>Severity Level</w:t>
            </w:r>
          </w:p>
        </w:tc>
        <w:tc>
          <w:tcPr>
            <w:tcW w:w="2976" w:type="dxa"/>
            <w:shd w:val="clear" w:color="auto" w:fill="CCCCCC"/>
            <w:vAlign w:val="bottom"/>
          </w:tcPr>
          <w:p w14:paraId="712DA92C" w14:textId="77777777" w:rsidR="00AC0AB8" w:rsidRPr="00BD3350" w:rsidRDefault="00AC0AB8" w:rsidP="00B61602">
            <w:pPr>
              <w:pStyle w:val="TableStyle"/>
              <w:spacing w:before="100" w:after="100" w:line="240" w:lineRule="auto"/>
              <w:jc w:val="center"/>
              <w:rPr>
                <w:rFonts w:ascii="Times New Roman" w:hAnsi="Times New Roman"/>
                <w:b/>
                <w:bCs/>
                <w:sz w:val="20"/>
                <w:szCs w:val="20"/>
              </w:rPr>
            </w:pPr>
            <w:r w:rsidRPr="00BD3350">
              <w:rPr>
                <w:rFonts w:ascii="Times New Roman" w:hAnsi="Times New Roman"/>
                <w:b/>
                <w:bCs/>
                <w:sz w:val="20"/>
                <w:szCs w:val="20"/>
              </w:rPr>
              <w:t>Description</w:t>
            </w:r>
          </w:p>
        </w:tc>
        <w:tc>
          <w:tcPr>
            <w:tcW w:w="1890" w:type="dxa"/>
            <w:shd w:val="clear" w:color="auto" w:fill="CCCCCC"/>
            <w:vAlign w:val="bottom"/>
          </w:tcPr>
          <w:p w14:paraId="7FC00234" w14:textId="77777777" w:rsidR="00AC0AB8" w:rsidRPr="00BD3350" w:rsidRDefault="00AC0AB8" w:rsidP="00B61602">
            <w:pPr>
              <w:pStyle w:val="TableStyle"/>
              <w:spacing w:before="100" w:after="100" w:line="240" w:lineRule="auto"/>
              <w:jc w:val="center"/>
              <w:rPr>
                <w:rFonts w:ascii="Times New Roman" w:hAnsi="Times New Roman"/>
                <w:b/>
                <w:bCs/>
                <w:sz w:val="20"/>
                <w:szCs w:val="20"/>
              </w:rPr>
            </w:pPr>
            <w:r w:rsidRPr="00BD3350">
              <w:rPr>
                <w:rFonts w:ascii="Times New Roman" w:hAnsi="Times New Roman"/>
                <w:b/>
                <w:bCs/>
                <w:sz w:val="20"/>
                <w:szCs w:val="20"/>
              </w:rPr>
              <w:t>Resolution Hours</w:t>
            </w:r>
          </w:p>
        </w:tc>
        <w:tc>
          <w:tcPr>
            <w:tcW w:w="1620" w:type="dxa"/>
            <w:shd w:val="clear" w:color="auto" w:fill="CCCCCC"/>
            <w:vAlign w:val="bottom"/>
          </w:tcPr>
          <w:p w14:paraId="04218399" w14:textId="77777777" w:rsidR="00AC0AB8" w:rsidRPr="00BD3350" w:rsidRDefault="00AC0AB8" w:rsidP="00B61602">
            <w:pPr>
              <w:pStyle w:val="TableStyle"/>
              <w:spacing w:before="100" w:after="100" w:line="240" w:lineRule="auto"/>
              <w:jc w:val="center"/>
              <w:rPr>
                <w:rFonts w:ascii="Times New Roman" w:hAnsi="Times New Roman"/>
                <w:b/>
                <w:bCs/>
                <w:sz w:val="20"/>
                <w:szCs w:val="20"/>
              </w:rPr>
            </w:pPr>
            <w:r w:rsidRPr="00BD3350">
              <w:rPr>
                <w:rFonts w:ascii="Times New Roman" w:hAnsi="Times New Roman"/>
                <w:b/>
                <w:bCs/>
                <w:sz w:val="20"/>
                <w:szCs w:val="20"/>
              </w:rPr>
              <w:t>Response Period</w:t>
            </w:r>
          </w:p>
        </w:tc>
        <w:tc>
          <w:tcPr>
            <w:tcW w:w="1980" w:type="dxa"/>
            <w:shd w:val="clear" w:color="auto" w:fill="CCCCCC"/>
            <w:vAlign w:val="bottom"/>
          </w:tcPr>
          <w:p w14:paraId="14C23E0E" w14:textId="77777777" w:rsidR="00AC0AB8" w:rsidRPr="00BD3350" w:rsidRDefault="00AC0AB8" w:rsidP="00B61602">
            <w:pPr>
              <w:pStyle w:val="TableStyle"/>
              <w:spacing w:before="100" w:after="100" w:line="240" w:lineRule="auto"/>
              <w:jc w:val="center"/>
              <w:rPr>
                <w:rFonts w:ascii="Times New Roman" w:hAnsi="Times New Roman"/>
                <w:b/>
                <w:bCs/>
                <w:sz w:val="20"/>
                <w:szCs w:val="20"/>
              </w:rPr>
            </w:pPr>
            <w:r w:rsidRPr="00BD3350">
              <w:rPr>
                <w:rFonts w:ascii="Times New Roman" w:hAnsi="Times New Roman"/>
                <w:b/>
                <w:bCs/>
                <w:sz w:val="20"/>
                <w:szCs w:val="20"/>
              </w:rPr>
              <w:t>Resolution Period</w:t>
            </w:r>
          </w:p>
        </w:tc>
      </w:tr>
      <w:tr w:rsidR="00AC0AB8" w:rsidRPr="00BD3350" w14:paraId="0F21C098" w14:textId="77777777" w:rsidTr="00FC60CA">
        <w:tc>
          <w:tcPr>
            <w:tcW w:w="1254" w:type="dxa"/>
            <w:tcBorders>
              <w:bottom w:val="nil"/>
            </w:tcBorders>
          </w:tcPr>
          <w:p w14:paraId="19E7BAE8" w14:textId="77777777" w:rsidR="00AC0AB8" w:rsidRPr="00BD3350" w:rsidRDefault="00AC0AB8" w:rsidP="00B61602">
            <w:pPr>
              <w:pStyle w:val="TableStyle"/>
              <w:spacing w:before="100" w:after="100" w:line="240" w:lineRule="auto"/>
              <w:rPr>
                <w:rFonts w:ascii="Times New Roman" w:hAnsi="Times New Roman"/>
                <w:sz w:val="20"/>
                <w:szCs w:val="20"/>
              </w:rPr>
            </w:pPr>
            <w:r w:rsidRPr="00BD3350">
              <w:rPr>
                <w:rFonts w:ascii="Times New Roman" w:hAnsi="Times New Roman"/>
                <w:sz w:val="20"/>
                <w:szCs w:val="20"/>
              </w:rPr>
              <w:t>Severity Level 1</w:t>
            </w:r>
          </w:p>
        </w:tc>
        <w:tc>
          <w:tcPr>
            <w:tcW w:w="2976" w:type="dxa"/>
            <w:tcBorders>
              <w:bottom w:val="nil"/>
            </w:tcBorders>
          </w:tcPr>
          <w:p w14:paraId="69FA1C30" w14:textId="77777777" w:rsidR="00D22CA6" w:rsidRPr="00BD3350" w:rsidRDefault="00AC0AB8" w:rsidP="00D22CA6">
            <w:pPr>
              <w:pStyle w:val="TableBullet"/>
              <w:spacing w:before="100" w:after="100" w:line="240" w:lineRule="auto"/>
              <w:jc w:val="both"/>
              <w:rPr>
                <w:rFonts w:ascii="Times New Roman" w:hAnsi="Times New Roman"/>
                <w:sz w:val="20"/>
                <w:szCs w:val="20"/>
              </w:rPr>
            </w:pPr>
            <w:r w:rsidRPr="00BD3350">
              <w:rPr>
                <w:rFonts w:ascii="Times New Roman" w:hAnsi="Times New Roman"/>
                <w:sz w:val="20"/>
                <w:szCs w:val="20"/>
              </w:rPr>
              <w:t>A Severity Level 1 Defect</w:t>
            </w:r>
            <w:r w:rsidR="00D22CA6" w:rsidRPr="00BD3350">
              <w:rPr>
                <w:rFonts w:ascii="Times New Roman" w:hAnsi="Times New Roman"/>
                <w:sz w:val="20"/>
                <w:szCs w:val="20"/>
              </w:rPr>
              <w:t xml:space="preserve"> exists if:</w:t>
            </w:r>
            <w:r w:rsidRPr="00BD3350">
              <w:rPr>
                <w:rFonts w:ascii="Times New Roman" w:hAnsi="Times New Roman"/>
                <w:sz w:val="20"/>
                <w:szCs w:val="20"/>
              </w:rPr>
              <w:t xml:space="preserve"> </w:t>
            </w:r>
          </w:p>
          <w:p w14:paraId="3B184956" w14:textId="77777777" w:rsidR="00AC0AB8" w:rsidRPr="00BD3350" w:rsidRDefault="00D22CA6" w:rsidP="00B6689A">
            <w:pPr>
              <w:pStyle w:val="TableBullet"/>
              <w:numPr>
                <w:ilvl w:val="0"/>
                <w:numId w:val="0"/>
              </w:numPr>
              <w:spacing w:before="100" w:after="100" w:line="240" w:lineRule="auto"/>
              <w:ind w:left="216"/>
              <w:jc w:val="both"/>
              <w:rPr>
                <w:rFonts w:ascii="Times New Roman" w:hAnsi="Times New Roman"/>
                <w:sz w:val="20"/>
                <w:szCs w:val="20"/>
              </w:rPr>
            </w:pPr>
            <w:r w:rsidRPr="00BD3350">
              <w:rPr>
                <w:rFonts w:ascii="Times New Roman" w:hAnsi="Times New Roman"/>
                <w:sz w:val="20"/>
                <w:szCs w:val="20"/>
              </w:rPr>
              <w:lastRenderedPageBreak/>
              <w:t>(</w:t>
            </w:r>
            <w:proofErr w:type="spellStart"/>
            <w:r w:rsidRPr="00BD3350">
              <w:rPr>
                <w:rFonts w:ascii="Times New Roman" w:hAnsi="Times New Roman"/>
                <w:sz w:val="20"/>
                <w:szCs w:val="20"/>
              </w:rPr>
              <w:t>i</w:t>
            </w:r>
            <w:proofErr w:type="spellEnd"/>
            <w:r w:rsidRPr="00BD3350">
              <w:rPr>
                <w:rFonts w:ascii="Times New Roman" w:hAnsi="Times New Roman"/>
                <w:sz w:val="20"/>
                <w:szCs w:val="20"/>
              </w:rPr>
              <w:t xml:space="preserve">) </w:t>
            </w:r>
            <w:r w:rsidR="00AC0AB8" w:rsidRPr="00BD3350">
              <w:rPr>
                <w:rFonts w:ascii="Times New Roman" w:hAnsi="Times New Roman"/>
                <w:sz w:val="20"/>
                <w:szCs w:val="20"/>
              </w:rPr>
              <w:t xml:space="preserve">a critical component </w:t>
            </w:r>
            <w:r w:rsidR="00B96D99" w:rsidRPr="00BD3350">
              <w:rPr>
                <w:rFonts w:ascii="Times New Roman" w:hAnsi="Times New Roman"/>
                <w:sz w:val="20"/>
                <w:szCs w:val="20"/>
              </w:rPr>
              <w:t>of a service, Deliverable, Licensed Software or other item of Work</w:t>
            </w:r>
            <w:r w:rsidR="00AC0AB8" w:rsidRPr="00BD3350">
              <w:rPr>
                <w:rFonts w:ascii="Times New Roman" w:hAnsi="Times New Roman"/>
                <w:sz w:val="20"/>
                <w:szCs w:val="20"/>
              </w:rPr>
              <w:t xml:space="preserve"> has stopped</w:t>
            </w:r>
            <w:r w:rsidR="00FA10B6" w:rsidRPr="00BD3350">
              <w:rPr>
                <w:rFonts w:ascii="Times New Roman" w:hAnsi="Times New Roman"/>
                <w:sz w:val="20"/>
                <w:szCs w:val="20"/>
              </w:rPr>
              <w:t>,</w:t>
            </w:r>
            <w:r w:rsidR="00AC0AB8" w:rsidRPr="00BD3350">
              <w:rPr>
                <w:rFonts w:ascii="Times New Roman" w:hAnsi="Times New Roman"/>
                <w:sz w:val="20"/>
                <w:szCs w:val="20"/>
              </w:rPr>
              <w:t xml:space="preserve"> or is so severely impacted that the </w:t>
            </w:r>
            <w:r w:rsidR="00D47B57" w:rsidRPr="00BD3350">
              <w:rPr>
                <w:rFonts w:ascii="Times New Roman" w:hAnsi="Times New Roman"/>
                <w:sz w:val="20"/>
                <w:szCs w:val="20"/>
              </w:rPr>
              <w:t xml:space="preserve">Work </w:t>
            </w:r>
            <w:r w:rsidR="00AC0AB8" w:rsidRPr="00BD3350">
              <w:rPr>
                <w:rFonts w:ascii="Times New Roman" w:hAnsi="Times New Roman"/>
                <w:sz w:val="20"/>
                <w:szCs w:val="20"/>
              </w:rPr>
              <w:t>or component cannot reasonably continue to operate</w:t>
            </w:r>
            <w:r w:rsidR="00FA10B6" w:rsidRPr="00BD3350">
              <w:rPr>
                <w:rFonts w:ascii="Times New Roman" w:hAnsi="Times New Roman"/>
                <w:sz w:val="20"/>
                <w:szCs w:val="20"/>
              </w:rPr>
              <w:t xml:space="preserve">, </w:t>
            </w:r>
            <w:r w:rsidR="00B6689A" w:rsidRPr="00BD3350">
              <w:rPr>
                <w:rFonts w:ascii="Times New Roman" w:hAnsi="Times New Roman"/>
                <w:sz w:val="20"/>
                <w:szCs w:val="20"/>
              </w:rPr>
              <w:t xml:space="preserve">or the </w:t>
            </w:r>
            <w:r w:rsidR="00FA10B6" w:rsidRPr="00BD3350">
              <w:rPr>
                <w:rFonts w:ascii="Times New Roman" w:hAnsi="Times New Roman"/>
                <w:sz w:val="20"/>
                <w:szCs w:val="20"/>
              </w:rPr>
              <w:t xml:space="preserve">JBE or </w:t>
            </w:r>
            <w:r w:rsidR="00B6689A" w:rsidRPr="00BD3350">
              <w:rPr>
                <w:rFonts w:ascii="Times New Roman" w:hAnsi="Times New Roman"/>
                <w:sz w:val="20"/>
                <w:szCs w:val="20"/>
              </w:rPr>
              <w:t>user is prevented from performing a task critical to the normal operation of the Judicial Branch Entities</w:t>
            </w:r>
            <w:r w:rsidR="00FA10B6" w:rsidRPr="00BD3350">
              <w:rPr>
                <w:rFonts w:ascii="Times New Roman" w:hAnsi="Times New Roman"/>
                <w:sz w:val="20"/>
                <w:szCs w:val="20"/>
              </w:rPr>
              <w:t>,</w:t>
            </w:r>
            <w:r w:rsidR="00AC0AB8" w:rsidRPr="00BD3350">
              <w:rPr>
                <w:rFonts w:ascii="Times New Roman" w:hAnsi="Times New Roman"/>
                <w:sz w:val="20"/>
                <w:szCs w:val="20"/>
              </w:rPr>
              <w:t xml:space="preserve"> and there is no Workaround available</w:t>
            </w:r>
            <w:r w:rsidR="00FA10B6" w:rsidRPr="00BD3350">
              <w:rPr>
                <w:rFonts w:ascii="Times New Roman" w:hAnsi="Times New Roman"/>
                <w:sz w:val="20"/>
                <w:szCs w:val="20"/>
              </w:rPr>
              <w:t xml:space="preserve"> for the foregoing</w:t>
            </w:r>
            <w:r w:rsidRPr="00BD3350">
              <w:rPr>
                <w:rFonts w:ascii="Times New Roman" w:hAnsi="Times New Roman"/>
                <w:sz w:val="20"/>
                <w:szCs w:val="20"/>
              </w:rPr>
              <w:t>; or</w:t>
            </w:r>
          </w:p>
        </w:tc>
        <w:tc>
          <w:tcPr>
            <w:tcW w:w="1890" w:type="dxa"/>
            <w:tcBorders>
              <w:bottom w:val="nil"/>
            </w:tcBorders>
          </w:tcPr>
          <w:p w14:paraId="2DC2314C" w14:textId="77777777" w:rsidR="00AC0AB8" w:rsidRPr="00BD3350" w:rsidRDefault="00AC0AB8" w:rsidP="00B61602">
            <w:pPr>
              <w:pStyle w:val="TableStyle"/>
              <w:spacing w:before="100" w:after="100" w:line="240" w:lineRule="auto"/>
              <w:ind w:left="4"/>
              <w:jc w:val="center"/>
              <w:rPr>
                <w:rFonts w:ascii="Times New Roman" w:hAnsi="Times New Roman"/>
                <w:sz w:val="20"/>
                <w:szCs w:val="20"/>
              </w:rPr>
            </w:pPr>
            <w:r w:rsidRPr="00BD3350">
              <w:rPr>
                <w:rFonts w:ascii="Times New Roman" w:hAnsi="Times New Roman"/>
                <w:sz w:val="20"/>
                <w:szCs w:val="20"/>
              </w:rPr>
              <w:lastRenderedPageBreak/>
              <w:t xml:space="preserve">24 hours per day, </w:t>
            </w:r>
            <w:r w:rsidRPr="00BD3350">
              <w:rPr>
                <w:rFonts w:ascii="Times New Roman" w:hAnsi="Times New Roman"/>
                <w:sz w:val="20"/>
                <w:szCs w:val="20"/>
              </w:rPr>
              <w:br/>
              <w:t>7 days per week</w:t>
            </w:r>
          </w:p>
        </w:tc>
        <w:tc>
          <w:tcPr>
            <w:tcW w:w="1620" w:type="dxa"/>
            <w:tcBorders>
              <w:bottom w:val="nil"/>
            </w:tcBorders>
          </w:tcPr>
          <w:p w14:paraId="0DEA0E46" w14:textId="77777777" w:rsidR="00AC0AB8" w:rsidRPr="00BD3350" w:rsidRDefault="00D22CA6" w:rsidP="00D22CA6">
            <w:pPr>
              <w:pStyle w:val="TableStyle"/>
              <w:spacing w:before="100" w:after="100" w:line="240" w:lineRule="auto"/>
              <w:ind w:left="184"/>
              <w:jc w:val="center"/>
              <w:rPr>
                <w:rFonts w:ascii="Times New Roman" w:hAnsi="Times New Roman"/>
                <w:sz w:val="20"/>
                <w:szCs w:val="20"/>
              </w:rPr>
            </w:pPr>
            <w:r w:rsidRPr="00BD3350">
              <w:rPr>
                <w:rFonts w:ascii="Times New Roman" w:hAnsi="Times New Roman"/>
                <w:sz w:val="20"/>
                <w:szCs w:val="20"/>
              </w:rPr>
              <w:t>30 m</w:t>
            </w:r>
            <w:r w:rsidR="00AC0AB8" w:rsidRPr="00BD3350">
              <w:rPr>
                <w:rFonts w:ascii="Times New Roman" w:hAnsi="Times New Roman"/>
                <w:sz w:val="20"/>
                <w:szCs w:val="20"/>
              </w:rPr>
              <w:t>inutes</w:t>
            </w:r>
          </w:p>
        </w:tc>
        <w:tc>
          <w:tcPr>
            <w:tcW w:w="1980" w:type="dxa"/>
            <w:tcBorders>
              <w:bottom w:val="nil"/>
            </w:tcBorders>
          </w:tcPr>
          <w:p w14:paraId="673248DA" w14:textId="77777777" w:rsidR="00AC0AB8" w:rsidRPr="00BD3350" w:rsidRDefault="00D22CA6" w:rsidP="00D22CA6">
            <w:pPr>
              <w:pStyle w:val="TableStyle"/>
              <w:spacing w:before="100" w:after="100" w:line="240" w:lineRule="auto"/>
              <w:ind w:left="4"/>
              <w:jc w:val="center"/>
              <w:rPr>
                <w:rFonts w:ascii="Times New Roman" w:hAnsi="Times New Roman"/>
                <w:sz w:val="20"/>
                <w:szCs w:val="20"/>
              </w:rPr>
            </w:pPr>
            <w:r w:rsidRPr="00BD3350">
              <w:rPr>
                <w:rFonts w:ascii="Times New Roman" w:hAnsi="Times New Roman"/>
                <w:sz w:val="20"/>
                <w:szCs w:val="20"/>
              </w:rPr>
              <w:t xml:space="preserve">2 </w:t>
            </w:r>
            <w:r w:rsidR="00AC0AB8" w:rsidRPr="00BD3350">
              <w:rPr>
                <w:rFonts w:ascii="Times New Roman" w:hAnsi="Times New Roman"/>
                <w:sz w:val="20"/>
                <w:szCs w:val="20"/>
              </w:rPr>
              <w:t>hours</w:t>
            </w:r>
          </w:p>
        </w:tc>
      </w:tr>
      <w:tr w:rsidR="00AC0AB8" w:rsidRPr="00BD3350" w14:paraId="720F7851" w14:textId="77777777" w:rsidTr="00FC60CA">
        <w:tc>
          <w:tcPr>
            <w:tcW w:w="1254" w:type="dxa"/>
            <w:tcBorders>
              <w:top w:val="nil"/>
            </w:tcBorders>
          </w:tcPr>
          <w:p w14:paraId="1CE64231" w14:textId="77777777" w:rsidR="00AC0AB8" w:rsidRPr="00BD3350" w:rsidRDefault="00AC0AB8" w:rsidP="00B61602">
            <w:pPr>
              <w:pStyle w:val="TableStyle"/>
              <w:spacing w:before="100" w:after="100" w:line="240" w:lineRule="auto"/>
              <w:rPr>
                <w:rFonts w:ascii="Times New Roman" w:hAnsi="Times New Roman"/>
                <w:sz w:val="20"/>
                <w:szCs w:val="20"/>
              </w:rPr>
            </w:pPr>
          </w:p>
        </w:tc>
        <w:tc>
          <w:tcPr>
            <w:tcW w:w="2976" w:type="dxa"/>
            <w:tcBorders>
              <w:top w:val="nil"/>
            </w:tcBorders>
          </w:tcPr>
          <w:p w14:paraId="48860367" w14:textId="77777777" w:rsidR="00AC0AB8" w:rsidRPr="00BD3350" w:rsidRDefault="00D22CA6" w:rsidP="00D22CA6">
            <w:pPr>
              <w:pStyle w:val="TableBullet"/>
              <w:numPr>
                <w:ilvl w:val="0"/>
                <w:numId w:val="0"/>
              </w:numPr>
              <w:spacing w:before="100" w:after="100" w:line="240" w:lineRule="auto"/>
              <w:ind w:left="216"/>
              <w:jc w:val="both"/>
              <w:rPr>
                <w:rFonts w:ascii="Times New Roman" w:hAnsi="Times New Roman"/>
                <w:sz w:val="20"/>
                <w:szCs w:val="20"/>
              </w:rPr>
            </w:pPr>
            <w:r w:rsidRPr="00BD3350">
              <w:rPr>
                <w:rFonts w:ascii="Times New Roman" w:hAnsi="Times New Roman"/>
                <w:sz w:val="20"/>
                <w:szCs w:val="20"/>
              </w:rPr>
              <w:t xml:space="preserve">(ii) </w:t>
            </w:r>
            <w:r w:rsidR="00AC0AB8" w:rsidRPr="00BD3350">
              <w:rPr>
                <w:rFonts w:ascii="Times New Roman" w:hAnsi="Times New Roman"/>
                <w:sz w:val="20"/>
                <w:szCs w:val="20"/>
              </w:rPr>
              <w:t xml:space="preserve">data is </w:t>
            </w:r>
            <w:proofErr w:type="gramStart"/>
            <w:r w:rsidR="00AC0AB8" w:rsidRPr="00BD3350">
              <w:rPr>
                <w:rFonts w:ascii="Times New Roman" w:hAnsi="Times New Roman"/>
                <w:sz w:val="20"/>
                <w:szCs w:val="20"/>
              </w:rPr>
              <w:t>corrupted</w:t>
            </w:r>
            <w:proofErr w:type="gramEnd"/>
            <w:r w:rsidR="00AC0AB8" w:rsidRPr="00BD3350">
              <w:rPr>
                <w:rFonts w:ascii="Times New Roman" w:hAnsi="Times New Roman"/>
                <w:sz w:val="20"/>
                <w:szCs w:val="20"/>
              </w:rPr>
              <w:t xml:space="preserve"> or data integ</w:t>
            </w:r>
            <w:r w:rsidRPr="00BD3350">
              <w:rPr>
                <w:rFonts w:ascii="Times New Roman" w:hAnsi="Times New Roman"/>
                <w:sz w:val="20"/>
                <w:szCs w:val="20"/>
              </w:rPr>
              <w:t xml:space="preserve">rity issues related to security or </w:t>
            </w:r>
            <w:r w:rsidR="00AC0AB8" w:rsidRPr="00BD3350">
              <w:rPr>
                <w:rFonts w:ascii="Times New Roman" w:hAnsi="Times New Roman"/>
                <w:sz w:val="20"/>
                <w:szCs w:val="20"/>
              </w:rPr>
              <w:t>confidentiality leads to non</w:t>
            </w:r>
            <w:r w:rsidR="00AC0AB8" w:rsidRPr="00BD3350">
              <w:rPr>
                <w:rFonts w:ascii="Times New Roman" w:hAnsi="Times New Roman"/>
                <w:sz w:val="20"/>
                <w:szCs w:val="20"/>
              </w:rPr>
              <w:softHyphen/>
              <w:t>compliance with legal requirements or regulations.</w:t>
            </w:r>
          </w:p>
        </w:tc>
        <w:tc>
          <w:tcPr>
            <w:tcW w:w="1890" w:type="dxa"/>
            <w:tcBorders>
              <w:top w:val="nil"/>
            </w:tcBorders>
          </w:tcPr>
          <w:p w14:paraId="583D69B2" w14:textId="77777777" w:rsidR="00AC0AB8" w:rsidRPr="00BD3350" w:rsidRDefault="00AC0AB8" w:rsidP="00B61602">
            <w:pPr>
              <w:pStyle w:val="TableStyle"/>
              <w:spacing w:before="100" w:after="100" w:line="240" w:lineRule="auto"/>
              <w:jc w:val="center"/>
              <w:rPr>
                <w:rFonts w:ascii="Times New Roman" w:hAnsi="Times New Roman"/>
                <w:sz w:val="20"/>
                <w:szCs w:val="20"/>
              </w:rPr>
            </w:pPr>
          </w:p>
        </w:tc>
        <w:tc>
          <w:tcPr>
            <w:tcW w:w="1620" w:type="dxa"/>
            <w:tcBorders>
              <w:top w:val="nil"/>
            </w:tcBorders>
          </w:tcPr>
          <w:p w14:paraId="470CC55A" w14:textId="77777777" w:rsidR="00AC0AB8" w:rsidRPr="00BD3350" w:rsidRDefault="00AC0AB8" w:rsidP="00B61602">
            <w:pPr>
              <w:autoSpaceDE w:val="0"/>
              <w:autoSpaceDN w:val="0"/>
              <w:adjustRightInd w:val="0"/>
              <w:spacing w:line="240" w:lineRule="auto"/>
              <w:jc w:val="center"/>
              <w:rPr>
                <w:rFonts w:ascii="Times New Roman" w:hAnsi="Times New Roman"/>
                <w:sz w:val="20"/>
                <w:szCs w:val="20"/>
              </w:rPr>
            </w:pPr>
          </w:p>
          <w:p w14:paraId="4FFBF8EB" w14:textId="77777777" w:rsidR="00AC0AB8" w:rsidRPr="00BD3350" w:rsidRDefault="00AC0AB8" w:rsidP="00B61602">
            <w:pPr>
              <w:autoSpaceDE w:val="0"/>
              <w:autoSpaceDN w:val="0"/>
              <w:adjustRightInd w:val="0"/>
              <w:spacing w:line="240" w:lineRule="auto"/>
              <w:jc w:val="center"/>
              <w:rPr>
                <w:rFonts w:ascii="Times New Roman" w:hAnsi="Times New Roman"/>
                <w:sz w:val="20"/>
                <w:szCs w:val="20"/>
              </w:rPr>
            </w:pPr>
          </w:p>
          <w:p w14:paraId="10892671" w14:textId="77777777" w:rsidR="00AC0AB8" w:rsidRPr="00BD3350" w:rsidRDefault="00AC0AB8" w:rsidP="00B61602">
            <w:pPr>
              <w:autoSpaceDE w:val="0"/>
              <w:autoSpaceDN w:val="0"/>
              <w:adjustRightInd w:val="0"/>
              <w:spacing w:line="240" w:lineRule="auto"/>
              <w:jc w:val="center"/>
              <w:rPr>
                <w:rFonts w:ascii="Times New Roman" w:hAnsi="Times New Roman"/>
                <w:sz w:val="20"/>
                <w:szCs w:val="20"/>
              </w:rPr>
            </w:pPr>
          </w:p>
        </w:tc>
        <w:tc>
          <w:tcPr>
            <w:tcW w:w="1980" w:type="dxa"/>
            <w:tcBorders>
              <w:top w:val="nil"/>
            </w:tcBorders>
          </w:tcPr>
          <w:p w14:paraId="78947312" w14:textId="77777777" w:rsidR="00AC0AB8" w:rsidRPr="00BD3350" w:rsidRDefault="00AC0AB8" w:rsidP="00B61602">
            <w:pPr>
              <w:pStyle w:val="TableStyle"/>
              <w:spacing w:before="100" w:after="100" w:line="240" w:lineRule="auto"/>
              <w:rPr>
                <w:rFonts w:ascii="Times New Roman" w:hAnsi="Times New Roman"/>
                <w:sz w:val="20"/>
                <w:szCs w:val="20"/>
              </w:rPr>
            </w:pPr>
          </w:p>
        </w:tc>
      </w:tr>
      <w:tr w:rsidR="00AC0AB8" w:rsidRPr="00BD3350" w14:paraId="39BF36DC" w14:textId="77777777" w:rsidTr="00A0266D">
        <w:trPr>
          <w:trHeight w:val="2051"/>
        </w:trPr>
        <w:tc>
          <w:tcPr>
            <w:tcW w:w="1254" w:type="dxa"/>
            <w:tcBorders>
              <w:bottom w:val="nil"/>
            </w:tcBorders>
          </w:tcPr>
          <w:p w14:paraId="5687A227" w14:textId="77777777" w:rsidR="00AC0AB8" w:rsidRPr="00BD3350" w:rsidRDefault="00AC0AB8" w:rsidP="00B61602">
            <w:pPr>
              <w:pStyle w:val="TableStyle"/>
              <w:spacing w:before="100" w:after="100" w:line="240" w:lineRule="auto"/>
              <w:rPr>
                <w:rFonts w:ascii="Times New Roman" w:hAnsi="Times New Roman"/>
                <w:sz w:val="20"/>
                <w:szCs w:val="20"/>
              </w:rPr>
            </w:pPr>
            <w:r w:rsidRPr="00BD3350">
              <w:rPr>
                <w:rFonts w:ascii="Times New Roman" w:hAnsi="Times New Roman"/>
                <w:sz w:val="20"/>
                <w:szCs w:val="20"/>
              </w:rPr>
              <w:t>Severity Level 2</w:t>
            </w:r>
          </w:p>
        </w:tc>
        <w:tc>
          <w:tcPr>
            <w:tcW w:w="2976" w:type="dxa"/>
            <w:tcBorders>
              <w:bottom w:val="nil"/>
            </w:tcBorders>
          </w:tcPr>
          <w:p w14:paraId="2C648D35" w14:textId="77777777" w:rsidR="006A331C" w:rsidRPr="00BD3350" w:rsidRDefault="00AC0AB8" w:rsidP="006A331C">
            <w:pPr>
              <w:pStyle w:val="TableBullet"/>
              <w:spacing w:before="100" w:after="100" w:line="240" w:lineRule="auto"/>
              <w:jc w:val="both"/>
              <w:rPr>
                <w:rFonts w:ascii="Times New Roman" w:hAnsi="Times New Roman"/>
                <w:sz w:val="20"/>
                <w:szCs w:val="20"/>
              </w:rPr>
            </w:pPr>
            <w:r w:rsidRPr="00BD3350">
              <w:rPr>
                <w:rFonts w:ascii="Times New Roman" w:hAnsi="Times New Roman"/>
                <w:sz w:val="20"/>
                <w:szCs w:val="20"/>
              </w:rPr>
              <w:t xml:space="preserve">A Severity Level 2 Defect </w:t>
            </w:r>
            <w:r w:rsidR="006A331C" w:rsidRPr="00BD3350">
              <w:rPr>
                <w:rFonts w:ascii="Times New Roman" w:hAnsi="Times New Roman"/>
                <w:sz w:val="20"/>
                <w:szCs w:val="20"/>
              </w:rPr>
              <w:t xml:space="preserve">exists </w:t>
            </w:r>
            <w:r w:rsidRPr="00BD3350">
              <w:rPr>
                <w:rFonts w:ascii="Times New Roman" w:hAnsi="Times New Roman"/>
                <w:sz w:val="20"/>
                <w:szCs w:val="20"/>
              </w:rPr>
              <w:t>if</w:t>
            </w:r>
            <w:r w:rsidR="006A331C" w:rsidRPr="00BD3350">
              <w:rPr>
                <w:rFonts w:ascii="Times New Roman" w:hAnsi="Times New Roman"/>
                <w:sz w:val="20"/>
                <w:szCs w:val="20"/>
              </w:rPr>
              <w:t>:</w:t>
            </w:r>
            <w:r w:rsidRPr="00BD3350">
              <w:rPr>
                <w:rFonts w:ascii="Times New Roman" w:hAnsi="Times New Roman"/>
                <w:sz w:val="20"/>
                <w:szCs w:val="20"/>
              </w:rPr>
              <w:t xml:space="preserve"> </w:t>
            </w:r>
          </w:p>
          <w:p w14:paraId="2889F855" w14:textId="77777777" w:rsidR="00AC0AB8" w:rsidRPr="00BD3350" w:rsidRDefault="006A331C" w:rsidP="006A331C">
            <w:pPr>
              <w:pStyle w:val="TableBullet"/>
              <w:numPr>
                <w:ilvl w:val="0"/>
                <w:numId w:val="0"/>
              </w:numPr>
              <w:spacing w:before="100" w:after="100" w:line="240" w:lineRule="auto"/>
              <w:ind w:left="216"/>
              <w:jc w:val="both"/>
              <w:rPr>
                <w:rFonts w:ascii="Times New Roman" w:hAnsi="Times New Roman"/>
                <w:sz w:val="20"/>
                <w:szCs w:val="20"/>
              </w:rPr>
            </w:pPr>
            <w:r w:rsidRPr="00BD3350">
              <w:rPr>
                <w:rFonts w:ascii="Times New Roman" w:hAnsi="Times New Roman"/>
                <w:sz w:val="20"/>
                <w:szCs w:val="20"/>
              </w:rPr>
              <w:t>(</w:t>
            </w:r>
            <w:proofErr w:type="spellStart"/>
            <w:r w:rsidRPr="00BD3350">
              <w:rPr>
                <w:rFonts w:ascii="Times New Roman" w:hAnsi="Times New Roman"/>
                <w:sz w:val="20"/>
                <w:szCs w:val="20"/>
              </w:rPr>
              <w:t>i</w:t>
            </w:r>
            <w:proofErr w:type="spellEnd"/>
            <w:r w:rsidRPr="00BD3350">
              <w:rPr>
                <w:rFonts w:ascii="Times New Roman" w:hAnsi="Times New Roman"/>
                <w:sz w:val="20"/>
                <w:szCs w:val="20"/>
              </w:rPr>
              <w:t xml:space="preserve">) </w:t>
            </w:r>
            <w:r w:rsidR="00AC0AB8" w:rsidRPr="00BD3350">
              <w:rPr>
                <w:rFonts w:ascii="Times New Roman" w:hAnsi="Times New Roman"/>
                <w:sz w:val="20"/>
                <w:szCs w:val="20"/>
              </w:rPr>
              <w:t xml:space="preserve">a critical component of </w:t>
            </w:r>
            <w:r w:rsidR="00B96D99" w:rsidRPr="00BD3350">
              <w:rPr>
                <w:rFonts w:ascii="Times New Roman" w:hAnsi="Times New Roman"/>
                <w:sz w:val="20"/>
                <w:szCs w:val="20"/>
              </w:rPr>
              <w:t xml:space="preserve">a service, Deliverable, </w:t>
            </w:r>
            <w:r w:rsidR="00AC0AB8" w:rsidRPr="00BD3350">
              <w:rPr>
                <w:rFonts w:ascii="Times New Roman" w:hAnsi="Times New Roman"/>
                <w:sz w:val="20"/>
                <w:szCs w:val="20"/>
              </w:rPr>
              <w:t>Licensed Software</w:t>
            </w:r>
            <w:r w:rsidR="00B96D99" w:rsidRPr="00BD3350">
              <w:rPr>
                <w:rFonts w:ascii="Times New Roman" w:hAnsi="Times New Roman"/>
                <w:sz w:val="20"/>
                <w:szCs w:val="20"/>
              </w:rPr>
              <w:t xml:space="preserve">, or other item of Work </w:t>
            </w:r>
            <w:r w:rsidR="00AC0AB8" w:rsidRPr="00BD3350">
              <w:rPr>
                <w:rFonts w:ascii="Times New Roman" w:hAnsi="Times New Roman"/>
                <w:sz w:val="20"/>
                <w:szCs w:val="20"/>
              </w:rPr>
              <w:t>is unavailable or will not work but a Workaround is available</w:t>
            </w:r>
            <w:r w:rsidRPr="00BD3350">
              <w:rPr>
                <w:rFonts w:ascii="Times New Roman" w:hAnsi="Times New Roman"/>
                <w:sz w:val="20"/>
                <w:szCs w:val="20"/>
              </w:rPr>
              <w:t>; or</w:t>
            </w:r>
          </w:p>
        </w:tc>
        <w:tc>
          <w:tcPr>
            <w:tcW w:w="1890" w:type="dxa"/>
            <w:tcBorders>
              <w:bottom w:val="nil"/>
            </w:tcBorders>
          </w:tcPr>
          <w:p w14:paraId="500892B2" w14:textId="77777777" w:rsidR="00AC0AB8" w:rsidRPr="00BD3350" w:rsidRDefault="00AC0AB8" w:rsidP="00B61602">
            <w:pPr>
              <w:pStyle w:val="TableStyle"/>
              <w:spacing w:before="100" w:after="100" w:line="240" w:lineRule="auto"/>
              <w:jc w:val="center"/>
              <w:rPr>
                <w:rFonts w:ascii="Times New Roman" w:hAnsi="Times New Roman"/>
                <w:sz w:val="20"/>
                <w:szCs w:val="20"/>
              </w:rPr>
            </w:pPr>
            <w:r w:rsidRPr="00BD3350">
              <w:rPr>
                <w:rFonts w:ascii="Times New Roman" w:hAnsi="Times New Roman"/>
                <w:sz w:val="20"/>
                <w:szCs w:val="20"/>
              </w:rPr>
              <w:t>Standard M&amp;S Hours</w:t>
            </w:r>
          </w:p>
        </w:tc>
        <w:tc>
          <w:tcPr>
            <w:tcW w:w="1620" w:type="dxa"/>
            <w:tcBorders>
              <w:bottom w:val="nil"/>
            </w:tcBorders>
          </w:tcPr>
          <w:p w14:paraId="73F08AE1" w14:textId="77777777" w:rsidR="00AC0AB8" w:rsidRPr="00BD3350" w:rsidRDefault="00AC0AB8" w:rsidP="00B61602">
            <w:pPr>
              <w:pStyle w:val="TableStyle"/>
              <w:spacing w:before="100" w:after="100" w:line="240" w:lineRule="auto"/>
              <w:jc w:val="center"/>
              <w:rPr>
                <w:rFonts w:ascii="Times New Roman" w:hAnsi="Times New Roman"/>
                <w:sz w:val="20"/>
                <w:szCs w:val="20"/>
              </w:rPr>
            </w:pPr>
            <w:r w:rsidRPr="00BD3350">
              <w:rPr>
                <w:rFonts w:ascii="Times New Roman" w:hAnsi="Times New Roman"/>
                <w:sz w:val="20"/>
                <w:szCs w:val="20"/>
              </w:rPr>
              <w:t>30 minutes</w:t>
            </w:r>
          </w:p>
        </w:tc>
        <w:tc>
          <w:tcPr>
            <w:tcW w:w="1980" w:type="dxa"/>
            <w:tcBorders>
              <w:bottom w:val="nil"/>
            </w:tcBorders>
          </w:tcPr>
          <w:p w14:paraId="6E0CE03B" w14:textId="77777777" w:rsidR="00AC0AB8" w:rsidRPr="00BD3350" w:rsidRDefault="006722C1" w:rsidP="006722C1">
            <w:pPr>
              <w:pStyle w:val="TableStyle"/>
              <w:tabs>
                <w:tab w:val="decimal" w:pos="544"/>
              </w:tabs>
              <w:spacing w:before="100" w:after="100" w:line="240" w:lineRule="auto"/>
              <w:ind w:left="274"/>
              <w:rPr>
                <w:rFonts w:ascii="Times New Roman" w:hAnsi="Times New Roman"/>
                <w:sz w:val="20"/>
                <w:szCs w:val="20"/>
              </w:rPr>
            </w:pPr>
            <w:r w:rsidRPr="00BD3350">
              <w:rPr>
                <w:rFonts w:ascii="Times New Roman" w:hAnsi="Times New Roman"/>
                <w:sz w:val="20"/>
                <w:szCs w:val="20"/>
              </w:rPr>
              <w:t>One Business Day</w:t>
            </w:r>
          </w:p>
          <w:p w14:paraId="7F03396E" w14:textId="77777777" w:rsidR="00AC0AB8" w:rsidRPr="00BD3350" w:rsidRDefault="00AC0AB8" w:rsidP="00B61602">
            <w:pPr>
              <w:pStyle w:val="TableStyle"/>
              <w:tabs>
                <w:tab w:val="decimal" w:pos="724"/>
              </w:tabs>
              <w:spacing w:before="100" w:after="100" w:line="240" w:lineRule="auto"/>
              <w:rPr>
                <w:rFonts w:ascii="Times New Roman" w:hAnsi="Times New Roman"/>
                <w:sz w:val="20"/>
                <w:szCs w:val="20"/>
              </w:rPr>
            </w:pPr>
          </w:p>
        </w:tc>
      </w:tr>
      <w:tr w:rsidR="00AC0AB8" w:rsidRPr="00BD3350" w14:paraId="036AE467" w14:textId="77777777" w:rsidTr="00FC60CA">
        <w:tc>
          <w:tcPr>
            <w:tcW w:w="1254" w:type="dxa"/>
            <w:tcBorders>
              <w:top w:val="nil"/>
            </w:tcBorders>
          </w:tcPr>
          <w:p w14:paraId="77A8602C" w14:textId="77777777" w:rsidR="00AC0AB8" w:rsidRPr="00BD3350" w:rsidRDefault="00AC0AB8" w:rsidP="00B61602">
            <w:pPr>
              <w:pStyle w:val="TableStyle"/>
              <w:spacing w:before="100" w:after="100" w:line="240" w:lineRule="auto"/>
              <w:rPr>
                <w:rFonts w:ascii="Times New Roman" w:hAnsi="Times New Roman"/>
                <w:sz w:val="20"/>
                <w:szCs w:val="20"/>
              </w:rPr>
            </w:pPr>
          </w:p>
        </w:tc>
        <w:tc>
          <w:tcPr>
            <w:tcW w:w="2976" w:type="dxa"/>
            <w:tcBorders>
              <w:top w:val="nil"/>
            </w:tcBorders>
          </w:tcPr>
          <w:p w14:paraId="117E786A" w14:textId="77777777" w:rsidR="00AC0AB8" w:rsidRPr="00BD3350" w:rsidRDefault="006722C1" w:rsidP="00543EE5">
            <w:pPr>
              <w:pStyle w:val="TableBullet"/>
              <w:numPr>
                <w:ilvl w:val="0"/>
                <w:numId w:val="0"/>
              </w:numPr>
              <w:spacing w:before="100" w:after="100" w:line="240" w:lineRule="auto"/>
              <w:ind w:left="216"/>
              <w:jc w:val="both"/>
              <w:rPr>
                <w:rFonts w:ascii="Times New Roman" w:hAnsi="Times New Roman"/>
                <w:sz w:val="20"/>
                <w:szCs w:val="20"/>
              </w:rPr>
            </w:pPr>
            <w:r w:rsidRPr="00BD3350">
              <w:rPr>
                <w:rFonts w:ascii="Times New Roman" w:hAnsi="Times New Roman"/>
                <w:sz w:val="20"/>
                <w:szCs w:val="20"/>
              </w:rPr>
              <w:t xml:space="preserve">(ii) </w:t>
            </w:r>
            <w:r w:rsidR="00AC0AB8" w:rsidRPr="00BD3350">
              <w:rPr>
                <w:rFonts w:ascii="Times New Roman" w:hAnsi="Times New Roman"/>
                <w:sz w:val="20"/>
                <w:szCs w:val="20"/>
              </w:rPr>
              <w:t xml:space="preserve">a noncritical component of </w:t>
            </w:r>
            <w:r w:rsidR="00B96D99" w:rsidRPr="00BD3350">
              <w:rPr>
                <w:rFonts w:ascii="Times New Roman" w:hAnsi="Times New Roman"/>
                <w:sz w:val="20"/>
                <w:szCs w:val="20"/>
              </w:rPr>
              <w:t xml:space="preserve">a service, Deliverable, </w:t>
            </w:r>
            <w:r w:rsidR="00AC0AB8" w:rsidRPr="00BD3350">
              <w:rPr>
                <w:rFonts w:ascii="Times New Roman" w:hAnsi="Times New Roman"/>
                <w:sz w:val="20"/>
                <w:szCs w:val="20"/>
              </w:rPr>
              <w:t xml:space="preserve">Licensed Software </w:t>
            </w:r>
            <w:r w:rsidR="00B96D99" w:rsidRPr="00BD3350">
              <w:rPr>
                <w:rFonts w:ascii="Times New Roman" w:hAnsi="Times New Roman"/>
                <w:sz w:val="20"/>
                <w:szCs w:val="20"/>
              </w:rPr>
              <w:t xml:space="preserve">or other item of Work </w:t>
            </w:r>
            <w:r w:rsidR="00AC0AB8" w:rsidRPr="00BD3350">
              <w:rPr>
                <w:rFonts w:ascii="Times New Roman" w:hAnsi="Times New Roman"/>
                <w:sz w:val="20"/>
                <w:szCs w:val="20"/>
              </w:rPr>
              <w:t>is unavailable or will not work and there is no Workaround.</w:t>
            </w:r>
          </w:p>
        </w:tc>
        <w:tc>
          <w:tcPr>
            <w:tcW w:w="1890" w:type="dxa"/>
            <w:tcBorders>
              <w:top w:val="nil"/>
            </w:tcBorders>
          </w:tcPr>
          <w:p w14:paraId="3BDE3ADF" w14:textId="77777777" w:rsidR="00AC0AB8" w:rsidRPr="00BD3350" w:rsidRDefault="00AC0AB8" w:rsidP="00B61602">
            <w:pPr>
              <w:pStyle w:val="TableStyle"/>
              <w:spacing w:before="100" w:after="100" w:line="240" w:lineRule="auto"/>
              <w:jc w:val="center"/>
              <w:rPr>
                <w:rFonts w:ascii="Times New Roman" w:hAnsi="Times New Roman"/>
                <w:sz w:val="20"/>
                <w:szCs w:val="20"/>
              </w:rPr>
            </w:pPr>
          </w:p>
        </w:tc>
        <w:tc>
          <w:tcPr>
            <w:tcW w:w="1620" w:type="dxa"/>
            <w:tcBorders>
              <w:top w:val="nil"/>
            </w:tcBorders>
          </w:tcPr>
          <w:p w14:paraId="578557F9" w14:textId="77777777" w:rsidR="00AC0AB8" w:rsidRPr="00BD3350" w:rsidRDefault="00AC0AB8" w:rsidP="00B61602">
            <w:pPr>
              <w:autoSpaceDE w:val="0"/>
              <w:autoSpaceDN w:val="0"/>
              <w:adjustRightInd w:val="0"/>
              <w:spacing w:line="240" w:lineRule="auto"/>
              <w:jc w:val="center"/>
              <w:rPr>
                <w:rFonts w:ascii="Times New Roman" w:hAnsi="Times New Roman"/>
                <w:sz w:val="20"/>
                <w:szCs w:val="20"/>
              </w:rPr>
            </w:pPr>
          </w:p>
        </w:tc>
        <w:tc>
          <w:tcPr>
            <w:tcW w:w="1980" w:type="dxa"/>
            <w:tcBorders>
              <w:top w:val="nil"/>
            </w:tcBorders>
          </w:tcPr>
          <w:p w14:paraId="318CD8EE" w14:textId="77777777" w:rsidR="00AC0AB8" w:rsidRPr="00BD3350" w:rsidRDefault="00AC0AB8" w:rsidP="00B61602">
            <w:pPr>
              <w:pStyle w:val="TableStyle"/>
              <w:spacing w:before="100" w:after="100" w:line="240" w:lineRule="auto"/>
              <w:rPr>
                <w:rFonts w:ascii="Times New Roman" w:hAnsi="Times New Roman"/>
                <w:sz w:val="20"/>
                <w:szCs w:val="20"/>
              </w:rPr>
            </w:pPr>
          </w:p>
        </w:tc>
      </w:tr>
      <w:tr w:rsidR="00AC0AB8" w:rsidRPr="00BD3350" w14:paraId="7F69CA7D" w14:textId="77777777" w:rsidTr="00FC60CA">
        <w:tc>
          <w:tcPr>
            <w:tcW w:w="1254" w:type="dxa"/>
          </w:tcPr>
          <w:p w14:paraId="36C8F0E6" w14:textId="77777777" w:rsidR="00AC0AB8" w:rsidRPr="00BD3350" w:rsidRDefault="00AC0AB8" w:rsidP="00B61602">
            <w:pPr>
              <w:pStyle w:val="TableStyle"/>
              <w:spacing w:before="100" w:after="100" w:line="240" w:lineRule="auto"/>
              <w:rPr>
                <w:rFonts w:ascii="Times New Roman" w:hAnsi="Times New Roman"/>
                <w:sz w:val="20"/>
                <w:szCs w:val="20"/>
              </w:rPr>
            </w:pPr>
            <w:r w:rsidRPr="00BD3350">
              <w:rPr>
                <w:rFonts w:ascii="Times New Roman" w:hAnsi="Times New Roman"/>
                <w:sz w:val="20"/>
                <w:szCs w:val="20"/>
              </w:rPr>
              <w:t>Severity Level 3</w:t>
            </w:r>
          </w:p>
        </w:tc>
        <w:tc>
          <w:tcPr>
            <w:tcW w:w="2976" w:type="dxa"/>
          </w:tcPr>
          <w:p w14:paraId="55CE8B35" w14:textId="77777777" w:rsidR="00AC0AB8" w:rsidRPr="00BD3350" w:rsidRDefault="00AC0AB8" w:rsidP="00543EE5">
            <w:pPr>
              <w:pStyle w:val="TableBullet"/>
              <w:spacing w:before="100" w:after="100" w:line="240" w:lineRule="auto"/>
              <w:jc w:val="both"/>
              <w:rPr>
                <w:rFonts w:ascii="Times New Roman" w:hAnsi="Times New Roman"/>
                <w:sz w:val="20"/>
                <w:szCs w:val="20"/>
              </w:rPr>
            </w:pPr>
            <w:r w:rsidRPr="00BD3350">
              <w:rPr>
                <w:rFonts w:ascii="Times New Roman" w:hAnsi="Times New Roman"/>
                <w:sz w:val="20"/>
                <w:szCs w:val="20"/>
              </w:rPr>
              <w:t xml:space="preserve">A Severity Level 3 Defect </w:t>
            </w:r>
            <w:r w:rsidR="006722C1" w:rsidRPr="00BD3350">
              <w:rPr>
                <w:rFonts w:ascii="Times New Roman" w:hAnsi="Times New Roman"/>
                <w:sz w:val="20"/>
                <w:szCs w:val="20"/>
              </w:rPr>
              <w:t xml:space="preserve">exists </w:t>
            </w:r>
            <w:r w:rsidRPr="00BD3350">
              <w:rPr>
                <w:rFonts w:ascii="Times New Roman" w:hAnsi="Times New Roman"/>
                <w:sz w:val="20"/>
                <w:szCs w:val="20"/>
              </w:rPr>
              <w:t xml:space="preserve">if the noncritical component result is not as expected but a Workaround </w:t>
            </w:r>
            <w:r w:rsidR="00183F2B" w:rsidRPr="00BD3350">
              <w:rPr>
                <w:rFonts w:ascii="Times New Roman" w:hAnsi="Times New Roman"/>
                <w:sz w:val="20"/>
                <w:szCs w:val="20"/>
              </w:rPr>
              <w:t xml:space="preserve">for the item of Work </w:t>
            </w:r>
            <w:r w:rsidRPr="00BD3350">
              <w:rPr>
                <w:rFonts w:ascii="Times New Roman" w:hAnsi="Times New Roman"/>
                <w:sz w:val="20"/>
                <w:szCs w:val="20"/>
              </w:rPr>
              <w:t>is available and there is no significant impact to the end user.</w:t>
            </w:r>
          </w:p>
        </w:tc>
        <w:tc>
          <w:tcPr>
            <w:tcW w:w="1890" w:type="dxa"/>
          </w:tcPr>
          <w:p w14:paraId="6FBF606B" w14:textId="77777777" w:rsidR="00AC0AB8" w:rsidRPr="00BD3350" w:rsidRDefault="00AC0AB8" w:rsidP="00B61602">
            <w:pPr>
              <w:pStyle w:val="TableStyle"/>
              <w:spacing w:before="100" w:after="100" w:line="240" w:lineRule="auto"/>
              <w:jc w:val="center"/>
              <w:rPr>
                <w:rFonts w:ascii="Times New Roman" w:hAnsi="Times New Roman"/>
                <w:sz w:val="20"/>
                <w:szCs w:val="20"/>
              </w:rPr>
            </w:pPr>
            <w:r w:rsidRPr="00BD3350">
              <w:rPr>
                <w:rFonts w:ascii="Times New Roman" w:hAnsi="Times New Roman"/>
                <w:sz w:val="20"/>
                <w:szCs w:val="20"/>
              </w:rPr>
              <w:t>Standard M&amp;S Hours</w:t>
            </w:r>
          </w:p>
        </w:tc>
        <w:tc>
          <w:tcPr>
            <w:tcW w:w="1620" w:type="dxa"/>
          </w:tcPr>
          <w:p w14:paraId="1BE2E5DB" w14:textId="77777777" w:rsidR="00AC0AB8" w:rsidRPr="00BD3350" w:rsidRDefault="00AC0AB8" w:rsidP="00B61602">
            <w:pPr>
              <w:pStyle w:val="TableStyle"/>
              <w:spacing w:before="100" w:after="100" w:line="240" w:lineRule="auto"/>
              <w:jc w:val="center"/>
              <w:rPr>
                <w:rFonts w:ascii="Times New Roman" w:hAnsi="Times New Roman"/>
                <w:sz w:val="20"/>
                <w:szCs w:val="20"/>
              </w:rPr>
            </w:pPr>
            <w:r w:rsidRPr="00BD3350">
              <w:rPr>
                <w:rFonts w:ascii="Times New Roman" w:hAnsi="Times New Roman"/>
                <w:sz w:val="20"/>
                <w:szCs w:val="20"/>
              </w:rPr>
              <w:t>2 hours</w:t>
            </w:r>
          </w:p>
        </w:tc>
        <w:tc>
          <w:tcPr>
            <w:tcW w:w="1980" w:type="dxa"/>
          </w:tcPr>
          <w:p w14:paraId="6A98B522" w14:textId="77777777" w:rsidR="00AC0AB8" w:rsidRPr="00BD3350" w:rsidRDefault="00AC0AB8" w:rsidP="00B61602">
            <w:pPr>
              <w:pStyle w:val="TableStyle"/>
              <w:spacing w:before="100" w:after="100" w:line="240" w:lineRule="auto"/>
              <w:jc w:val="center"/>
              <w:rPr>
                <w:rFonts w:ascii="Times New Roman" w:hAnsi="Times New Roman"/>
                <w:sz w:val="20"/>
                <w:szCs w:val="20"/>
              </w:rPr>
            </w:pPr>
            <w:r w:rsidRPr="00BD3350">
              <w:rPr>
                <w:rFonts w:ascii="Times New Roman" w:hAnsi="Times New Roman"/>
                <w:sz w:val="20"/>
                <w:szCs w:val="20"/>
              </w:rPr>
              <w:t>120 hours</w:t>
            </w:r>
          </w:p>
        </w:tc>
      </w:tr>
      <w:tr w:rsidR="00AC0AB8" w:rsidRPr="00A0266D" w14:paraId="30089F70" w14:textId="77777777" w:rsidTr="00FC60CA">
        <w:tc>
          <w:tcPr>
            <w:tcW w:w="1254" w:type="dxa"/>
          </w:tcPr>
          <w:p w14:paraId="188A2841" w14:textId="77777777" w:rsidR="00AC0AB8" w:rsidRPr="00A0266D" w:rsidRDefault="00AC0AB8" w:rsidP="00B61602">
            <w:pPr>
              <w:pStyle w:val="TableStyle"/>
              <w:spacing w:before="100" w:after="100" w:line="240" w:lineRule="auto"/>
              <w:rPr>
                <w:rFonts w:ascii="Times New Roman" w:hAnsi="Times New Roman"/>
                <w:sz w:val="18"/>
                <w:szCs w:val="18"/>
              </w:rPr>
            </w:pPr>
            <w:r w:rsidRPr="00A0266D">
              <w:rPr>
                <w:rFonts w:ascii="Times New Roman" w:hAnsi="Times New Roman"/>
                <w:sz w:val="18"/>
                <w:szCs w:val="18"/>
              </w:rPr>
              <w:t>Severity Level 4</w:t>
            </w:r>
          </w:p>
        </w:tc>
        <w:tc>
          <w:tcPr>
            <w:tcW w:w="2976" w:type="dxa"/>
          </w:tcPr>
          <w:p w14:paraId="07370F6C" w14:textId="77777777" w:rsidR="00AC0AB8" w:rsidRPr="00A0266D" w:rsidRDefault="00AC0AB8" w:rsidP="00B61602">
            <w:pPr>
              <w:pStyle w:val="TableBullet"/>
              <w:spacing w:before="100" w:after="100" w:line="240" w:lineRule="auto"/>
              <w:jc w:val="both"/>
              <w:rPr>
                <w:rFonts w:ascii="Times New Roman" w:hAnsi="Times New Roman"/>
                <w:sz w:val="18"/>
                <w:szCs w:val="18"/>
              </w:rPr>
            </w:pPr>
            <w:r w:rsidRPr="00A0266D">
              <w:rPr>
                <w:rFonts w:ascii="Times New Roman" w:hAnsi="Times New Roman"/>
                <w:sz w:val="18"/>
                <w:szCs w:val="18"/>
              </w:rPr>
              <w:t>All Defects other than Severity Level 1 Defects, Severity Level 2 Defects and Severity Level 3 Defects (e.g., minor or cosmetic Defects).  Workarounds are available.</w:t>
            </w:r>
          </w:p>
        </w:tc>
        <w:tc>
          <w:tcPr>
            <w:tcW w:w="1890" w:type="dxa"/>
          </w:tcPr>
          <w:p w14:paraId="6657527C" w14:textId="77777777" w:rsidR="00AC0AB8" w:rsidRPr="00A0266D" w:rsidRDefault="00AC0AB8" w:rsidP="00B61602">
            <w:pPr>
              <w:pStyle w:val="TableStyle"/>
              <w:spacing w:before="100" w:after="100" w:line="240" w:lineRule="auto"/>
              <w:jc w:val="center"/>
              <w:rPr>
                <w:rFonts w:ascii="Times New Roman" w:hAnsi="Times New Roman"/>
                <w:sz w:val="18"/>
                <w:szCs w:val="18"/>
              </w:rPr>
            </w:pPr>
            <w:r w:rsidRPr="00A0266D">
              <w:rPr>
                <w:rFonts w:ascii="Times New Roman" w:hAnsi="Times New Roman"/>
                <w:sz w:val="18"/>
                <w:szCs w:val="18"/>
              </w:rPr>
              <w:t>Standard M&amp;S Hours</w:t>
            </w:r>
          </w:p>
        </w:tc>
        <w:tc>
          <w:tcPr>
            <w:tcW w:w="1620" w:type="dxa"/>
          </w:tcPr>
          <w:p w14:paraId="3F045E5A" w14:textId="77777777" w:rsidR="00AC0AB8" w:rsidRPr="00A0266D" w:rsidRDefault="00AC0AB8" w:rsidP="00B61602">
            <w:pPr>
              <w:pStyle w:val="TableStyle"/>
              <w:spacing w:before="100" w:after="100" w:line="240" w:lineRule="auto"/>
              <w:jc w:val="center"/>
              <w:rPr>
                <w:rFonts w:ascii="Times New Roman" w:hAnsi="Times New Roman"/>
                <w:sz w:val="18"/>
                <w:szCs w:val="18"/>
              </w:rPr>
            </w:pPr>
            <w:r w:rsidRPr="00A0266D">
              <w:rPr>
                <w:rFonts w:ascii="Times New Roman" w:hAnsi="Times New Roman"/>
                <w:sz w:val="18"/>
                <w:szCs w:val="18"/>
              </w:rPr>
              <w:t>2 hours</w:t>
            </w:r>
          </w:p>
        </w:tc>
        <w:tc>
          <w:tcPr>
            <w:tcW w:w="1980" w:type="dxa"/>
          </w:tcPr>
          <w:p w14:paraId="25A46D7A" w14:textId="77777777" w:rsidR="00AC0AB8" w:rsidRPr="00A0266D" w:rsidRDefault="00AC0AB8" w:rsidP="00B61602">
            <w:pPr>
              <w:pStyle w:val="TableStyle"/>
              <w:spacing w:before="100" w:after="100" w:line="240" w:lineRule="auto"/>
              <w:jc w:val="center"/>
              <w:rPr>
                <w:rFonts w:ascii="Times New Roman" w:hAnsi="Times New Roman"/>
                <w:sz w:val="18"/>
                <w:szCs w:val="18"/>
              </w:rPr>
            </w:pPr>
            <w:r w:rsidRPr="00A0266D">
              <w:rPr>
                <w:rFonts w:ascii="Times New Roman" w:hAnsi="Times New Roman"/>
                <w:sz w:val="18"/>
                <w:szCs w:val="18"/>
              </w:rPr>
              <w:t>30 days</w:t>
            </w:r>
          </w:p>
        </w:tc>
      </w:tr>
    </w:tbl>
    <w:p w14:paraId="1F780268" w14:textId="77777777" w:rsidR="001951C6" w:rsidRPr="00BD3350" w:rsidRDefault="001951C6" w:rsidP="00B61602">
      <w:pPr>
        <w:spacing w:line="240" w:lineRule="auto"/>
        <w:rPr>
          <w:rFonts w:ascii="Times New Roman" w:hAnsi="Times New Roman"/>
          <w:sz w:val="20"/>
          <w:szCs w:val="20"/>
        </w:rPr>
        <w:sectPr w:rsidR="001951C6" w:rsidRPr="00BD3350" w:rsidSect="00D92D15">
          <w:footerReference w:type="default" r:id="rId17"/>
          <w:footerReference w:type="first" r:id="rId18"/>
          <w:pgSz w:w="12240" w:h="15840" w:code="1"/>
          <w:pgMar w:top="1080" w:right="1296" w:bottom="1080" w:left="1296" w:header="288" w:footer="576" w:gutter="0"/>
          <w:pgNumType w:start="1"/>
          <w:cols w:space="720"/>
          <w:titlePg/>
          <w:docGrid w:linePitch="326"/>
        </w:sectPr>
      </w:pPr>
    </w:p>
    <w:p w14:paraId="34E26EB4" w14:textId="593BD44E" w:rsidR="001951C6" w:rsidRPr="00BD3350" w:rsidRDefault="001951C6" w:rsidP="00B61602">
      <w:pPr>
        <w:spacing w:line="240" w:lineRule="auto"/>
        <w:rPr>
          <w:rFonts w:ascii="Times New Roman" w:hAnsi="Times New Roman"/>
          <w:sz w:val="20"/>
          <w:szCs w:val="20"/>
        </w:rPr>
        <w:sectPr w:rsidR="001951C6" w:rsidRPr="00BD3350" w:rsidSect="001951C6">
          <w:footerReference w:type="default" r:id="rId19"/>
          <w:type w:val="continuous"/>
          <w:pgSz w:w="12240" w:h="15840" w:code="1"/>
          <w:pgMar w:top="1080" w:right="1296" w:bottom="1080" w:left="1296" w:header="288" w:footer="576" w:gutter="0"/>
          <w:pgNumType w:start="1"/>
          <w:cols w:space="720"/>
          <w:titlePg/>
          <w:docGrid w:linePitch="326"/>
        </w:sectPr>
      </w:pPr>
    </w:p>
    <w:p w14:paraId="4D2171F5" w14:textId="77777777" w:rsidR="00A0266D" w:rsidRDefault="00A0266D" w:rsidP="00B61602">
      <w:pPr>
        <w:spacing w:line="240" w:lineRule="auto"/>
        <w:rPr>
          <w:rFonts w:ascii="Times New Roman" w:hAnsi="Times New Roman"/>
          <w:sz w:val="20"/>
          <w:szCs w:val="20"/>
        </w:rPr>
      </w:pPr>
    </w:p>
    <w:p w14:paraId="20A2455F" w14:textId="6834034C" w:rsidR="003F1B23" w:rsidRDefault="003F1B23" w:rsidP="00B61602">
      <w:pPr>
        <w:spacing w:line="240" w:lineRule="auto"/>
        <w:rPr>
          <w:rFonts w:ascii="Times New Roman" w:hAnsi="Times New Roman"/>
          <w:sz w:val="20"/>
          <w:szCs w:val="20"/>
        </w:rPr>
      </w:pPr>
    </w:p>
    <w:p w14:paraId="2E6F792A" w14:textId="05881215" w:rsidR="00276A49" w:rsidRDefault="00276A49" w:rsidP="00B61602">
      <w:pPr>
        <w:spacing w:line="240" w:lineRule="auto"/>
        <w:rPr>
          <w:rFonts w:ascii="Times New Roman" w:hAnsi="Times New Roman"/>
          <w:sz w:val="20"/>
          <w:szCs w:val="20"/>
        </w:rPr>
      </w:pPr>
    </w:p>
    <w:p w14:paraId="502A7097" w14:textId="072E3D35" w:rsidR="00276A49" w:rsidRDefault="00276A49" w:rsidP="00B61602">
      <w:pPr>
        <w:spacing w:line="240" w:lineRule="auto"/>
        <w:rPr>
          <w:rFonts w:ascii="Times New Roman" w:hAnsi="Times New Roman"/>
          <w:sz w:val="20"/>
          <w:szCs w:val="20"/>
        </w:rPr>
      </w:pPr>
    </w:p>
    <w:p w14:paraId="13EEC065" w14:textId="77777777" w:rsidR="00276A49" w:rsidRDefault="00276A49" w:rsidP="00B61602">
      <w:pPr>
        <w:spacing w:line="240" w:lineRule="auto"/>
        <w:rPr>
          <w:rFonts w:ascii="Times New Roman" w:hAnsi="Times New Roman"/>
          <w:sz w:val="20"/>
          <w:szCs w:val="20"/>
        </w:rPr>
      </w:pPr>
      <w:bookmarkStart w:id="129" w:name="_GoBack"/>
      <w:bookmarkEnd w:id="129"/>
    </w:p>
    <w:p w14:paraId="661D9A90" w14:textId="77777777" w:rsidR="00A0266D" w:rsidRPr="005F2B3A" w:rsidRDefault="00A0266D" w:rsidP="00B61602">
      <w:pPr>
        <w:spacing w:line="240" w:lineRule="auto"/>
        <w:rPr>
          <w:rFonts w:ascii="Times New Roman" w:hAnsi="Times New Roman"/>
          <w:sz w:val="20"/>
          <w:szCs w:val="20"/>
        </w:rPr>
      </w:pPr>
    </w:p>
    <w:p w14:paraId="649EA474" w14:textId="2279B6A4"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lastRenderedPageBreak/>
        <w:t>APPENDIX 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Pursuant to Public Contract Code (PCC) section 2010, the following certifications must be provided when (</w:t>
      </w:r>
      <w:proofErr w:type="spellStart"/>
      <w:r w:rsidRPr="005F2B3A">
        <w:rPr>
          <w:rFonts w:ascii="Times New Roman" w:hAnsi="Times New Roman"/>
          <w:sz w:val="20"/>
          <w:szCs w:val="20"/>
        </w:rPr>
        <w:t>i</w:t>
      </w:r>
      <w:proofErr w:type="spellEnd"/>
      <w:r w:rsidRPr="005F2B3A">
        <w:rPr>
          <w:rFonts w:ascii="Times New Roman" w:hAnsi="Times New Roman"/>
          <w:sz w:val="20"/>
          <w:szCs w:val="20"/>
        </w:rPr>
        <w:t xml:space="preserve">)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w:t>
      </w:r>
      <w:proofErr w:type="gramStart"/>
      <w:r w:rsidR="005F2B3A">
        <w:rPr>
          <w:rFonts w:ascii="Times New Roman" w:hAnsi="Times New Roman"/>
          <w:sz w:val="20"/>
          <w:szCs w:val="20"/>
        </w:rPr>
        <w:t xml:space="preserve">is </w:t>
      </w:r>
      <w:r w:rsidRPr="005F2B3A">
        <w:rPr>
          <w:rFonts w:ascii="Times New Roman" w:hAnsi="Times New Roman"/>
          <w:sz w:val="20"/>
          <w:szCs w:val="20"/>
        </w:rPr>
        <w:t>in compliance with</w:t>
      </w:r>
      <w:proofErr w:type="gramEnd"/>
      <w:r w:rsidRPr="005F2B3A">
        <w:rPr>
          <w:rFonts w:ascii="Times New Roman" w:hAnsi="Times New Roman"/>
          <w:sz w:val="20"/>
          <w:szCs w:val="20"/>
        </w:rPr>
        <w:t xml:space="preserve">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w:t>
      </w:r>
      <w:proofErr w:type="gramStart"/>
      <w:r w:rsidR="005F2B3A">
        <w:rPr>
          <w:rFonts w:ascii="Times New Roman" w:hAnsi="Times New Roman"/>
          <w:sz w:val="20"/>
          <w:szCs w:val="20"/>
        </w:rPr>
        <w:t xml:space="preserve">is in </w:t>
      </w:r>
      <w:r w:rsidRPr="005F2B3A">
        <w:rPr>
          <w:rFonts w:ascii="Times New Roman" w:hAnsi="Times New Roman"/>
          <w:sz w:val="20"/>
          <w:szCs w:val="20"/>
        </w:rPr>
        <w:t>compliance with</w:t>
      </w:r>
      <w:proofErr w:type="gramEnd"/>
      <w:r w:rsidRPr="005F2B3A">
        <w:rPr>
          <w:rFonts w:ascii="Times New Roman" w:hAnsi="Times New Roman"/>
          <w:sz w:val="20"/>
          <w:szCs w:val="20"/>
        </w:rPr>
        <w:t xml:space="preserve">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footerReference w:type="first" r:id="rId20"/>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E1576" w14:textId="77777777" w:rsidR="00BE2FF6" w:rsidRDefault="00BE2FF6" w:rsidP="00C658E5">
      <w:r>
        <w:separator/>
      </w:r>
    </w:p>
    <w:p w14:paraId="2D09F8A1" w14:textId="77777777" w:rsidR="00BE2FF6" w:rsidRDefault="00BE2FF6"/>
  </w:endnote>
  <w:endnote w:type="continuationSeparator" w:id="0">
    <w:p w14:paraId="347BFE9B" w14:textId="77777777" w:rsidR="00BE2FF6" w:rsidRDefault="00BE2FF6" w:rsidP="00C658E5">
      <w:r>
        <w:continuationSeparator/>
      </w:r>
    </w:p>
    <w:p w14:paraId="13E33F7A" w14:textId="77777777" w:rsidR="00BE2FF6" w:rsidRDefault="00BE2FF6"/>
  </w:endnote>
  <w:endnote w:type="continuationNotice" w:id="1">
    <w:p w14:paraId="735321A2" w14:textId="77777777" w:rsidR="00BE2FF6" w:rsidRDefault="00BE2F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4040D" w14:textId="10EE3F4C" w:rsidR="003D42C0" w:rsidRPr="00D22227" w:rsidRDefault="003D42C0" w:rsidP="008A758B">
    <w:pPr>
      <w:pStyle w:val="Footer"/>
      <w:jc w:val="center"/>
      <w:rPr>
        <w:rFonts w:ascii="Times New Roman" w:hAnsi="Times New Roman"/>
        <w:sz w:val="20"/>
        <w:szCs w:val="20"/>
      </w:rPr>
    </w:pPr>
    <w:r w:rsidRPr="00D22227">
      <w:rPr>
        <w:rFonts w:ascii="Times New Roman" w:hAnsi="Times New Roman"/>
        <w:sz w:val="20"/>
        <w:szCs w:val="20"/>
      </w:rPr>
      <w:t xml:space="preserve">Page 1 of </w:t>
    </w:r>
    <w:sdt>
      <w:sdtPr>
        <w:rPr>
          <w:rFonts w:ascii="Times New Roman" w:hAnsi="Times New Roman"/>
          <w:sz w:val="20"/>
          <w:szCs w:val="20"/>
        </w:rPr>
        <w:id w:val="803730061"/>
        <w:docPartObj>
          <w:docPartGallery w:val="Page Numbers (Bottom of Page)"/>
          <w:docPartUnique/>
        </w:docPartObj>
      </w:sdtPr>
      <w:sdtEndPr>
        <w:rPr>
          <w:noProof/>
        </w:rPr>
      </w:sdtEndPr>
      <w:sdtContent>
        <w:r w:rsidRPr="00D22227">
          <w:rPr>
            <w:rFonts w:ascii="Times New Roman" w:hAnsi="Times New Roman"/>
            <w:sz w:val="20"/>
            <w:szCs w:val="20"/>
          </w:rPr>
          <w:fldChar w:fldCharType="begin"/>
        </w:r>
        <w:r w:rsidRPr="00D22227">
          <w:rPr>
            <w:rFonts w:ascii="Times New Roman" w:hAnsi="Times New Roman"/>
            <w:sz w:val="20"/>
            <w:szCs w:val="20"/>
          </w:rPr>
          <w:instrText xml:space="preserve"> PAGE   \* MERGEFORMAT </w:instrText>
        </w:r>
        <w:r w:rsidRPr="00D22227">
          <w:rPr>
            <w:rFonts w:ascii="Times New Roman" w:hAnsi="Times New Roman"/>
            <w:sz w:val="20"/>
            <w:szCs w:val="20"/>
          </w:rPr>
          <w:fldChar w:fldCharType="separate"/>
        </w:r>
        <w:r w:rsidRPr="00D22227">
          <w:rPr>
            <w:rFonts w:ascii="Times New Roman" w:hAnsi="Times New Roman"/>
            <w:noProof/>
            <w:sz w:val="20"/>
            <w:szCs w:val="20"/>
          </w:rPr>
          <w:t>2</w:t>
        </w:r>
        <w:r w:rsidRPr="00D22227">
          <w:rPr>
            <w:rFonts w:ascii="Times New Roman" w:hAnsi="Times New Roman"/>
            <w:noProof/>
            <w:sz w:val="20"/>
            <w:szCs w:val="20"/>
          </w:rPr>
          <w:fldChar w:fldCharType="end"/>
        </w:r>
      </w:sdtContent>
    </w:sdt>
  </w:p>
  <w:p w14:paraId="023213E3" w14:textId="77777777" w:rsidR="003D42C0" w:rsidRDefault="003D42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FB77" w14:textId="509A9139" w:rsidR="003D42C0" w:rsidRPr="00C21977" w:rsidRDefault="003D42C0" w:rsidP="00EF6D85">
    <w:pPr>
      <w:pStyle w:val="Footer"/>
      <w:jc w:val="center"/>
      <w:rPr>
        <w:rFonts w:ascii="Times New Roman" w:hAnsi="Times New Roman"/>
        <w:sz w:val="20"/>
        <w:szCs w:val="20"/>
      </w:rPr>
    </w:pPr>
    <w:r w:rsidRPr="00C21977">
      <w:rPr>
        <w:rFonts w:ascii="Times New Roman" w:hAnsi="Times New Roman"/>
        <w:sz w:val="20"/>
        <w:szCs w:val="20"/>
      </w:rPr>
      <w:t>Appendix G-1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6380" w14:textId="1DB0CFFB" w:rsidR="003D42C0" w:rsidRPr="003F1B23" w:rsidRDefault="003D42C0">
    <w:pPr>
      <w:pStyle w:val="Footer"/>
      <w:jc w:val="center"/>
      <w:rPr>
        <w:rFonts w:ascii="Times New Roman" w:hAnsi="Times New Roman"/>
        <w:sz w:val="20"/>
        <w:szCs w:val="20"/>
      </w:rPr>
    </w:pPr>
    <w:r w:rsidRPr="003F1B23">
      <w:rPr>
        <w:rFonts w:ascii="Times New Roman" w:hAnsi="Times New Roman"/>
        <w:sz w:val="20"/>
        <w:szCs w:val="20"/>
      </w:rPr>
      <w:t xml:space="preserve">Appendix </w:t>
    </w:r>
    <w:r>
      <w:rPr>
        <w:rFonts w:ascii="Times New Roman" w:hAnsi="Times New Roman"/>
        <w:sz w:val="20"/>
        <w:szCs w:val="20"/>
      </w:rPr>
      <w:t>G</w:t>
    </w:r>
    <w:r w:rsidRPr="003F1B23">
      <w:rPr>
        <w:rFonts w:ascii="Times New Roman" w:hAnsi="Times New Roman"/>
        <w:sz w:val="20"/>
        <w:szCs w:val="20"/>
      </w:rPr>
      <w:t>-</w:t>
    </w:r>
    <w:sdt>
      <w:sdtPr>
        <w:rPr>
          <w:rFonts w:ascii="Times New Roman" w:hAnsi="Times New Roman"/>
          <w:sz w:val="20"/>
          <w:szCs w:val="20"/>
        </w:rPr>
        <w:id w:val="1617570878"/>
        <w:docPartObj>
          <w:docPartGallery w:val="Page Numbers (Bottom of Page)"/>
          <w:docPartUnique/>
        </w:docPartObj>
      </w:sdtPr>
      <w:sdtEndPr>
        <w:rPr>
          <w:noProof/>
        </w:rPr>
      </w:sdtEndPr>
      <w:sdtContent>
        <w:r w:rsidRPr="003F1B23">
          <w:rPr>
            <w:rFonts w:ascii="Times New Roman" w:hAnsi="Times New Roman"/>
            <w:sz w:val="20"/>
            <w:szCs w:val="20"/>
          </w:rPr>
          <w:fldChar w:fldCharType="begin"/>
        </w:r>
        <w:r w:rsidRPr="003F1B23">
          <w:rPr>
            <w:rFonts w:ascii="Times New Roman" w:hAnsi="Times New Roman"/>
            <w:sz w:val="20"/>
            <w:szCs w:val="20"/>
          </w:rPr>
          <w:instrText xml:space="preserve"> PAGE   \* MERGEFORMAT </w:instrText>
        </w:r>
        <w:r w:rsidRPr="003F1B23">
          <w:rPr>
            <w:rFonts w:ascii="Times New Roman" w:hAnsi="Times New Roman"/>
            <w:sz w:val="20"/>
            <w:szCs w:val="20"/>
          </w:rPr>
          <w:fldChar w:fldCharType="separate"/>
        </w:r>
        <w:r w:rsidRPr="003F1B23">
          <w:rPr>
            <w:rFonts w:ascii="Times New Roman" w:hAnsi="Times New Roman"/>
            <w:noProof/>
            <w:sz w:val="20"/>
            <w:szCs w:val="20"/>
          </w:rPr>
          <w:t>2</w:t>
        </w:r>
        <w:r w:rsidRPr="003F1B23">
          <w:rPr>
            <w:rFonts w:ascii="Times New Roman" w:hAnsi="Times New Roman"/>
            <w:noProof/>
            <w:sz w:val="20"/>
            <w:szCs w:val="20"/>
          </w:rPr>
          <w:fldChar w:fldCharType="end"/>
        </w:r>
      </w:sdtContent>
    </w:sdt>
  </w:p>
  <w:p w14:paraId="101A002B" w14:textId="77777777" w:rsidR="003D42C0" w:rsidRDefault="003D42C0" w:rsidP="003F1B2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6448" w14:textId="3C7719E8" w:rsidR="003D42C0" w:rsidRPr="00D22227" w:rsidRDefault="003D42C0" w:rsidP="008A758B">
    <w:pPr>
      <w:pStyle w:val="Footer"/>
      <w:jc w:val="center"/>
      <w:rPr>
        <w:rFonts w:ascii="Times New Roman" w:hAnsi="Times New Roman"/>
        <w:sz w:val="20"/>
        <w:szCs w:val="20"/>
      </w:rPr>
    </w:pPr>
    <w:r w:rsidRPr="00D22227">
      <w:rPr>
        <w:rFonts w:ascii="Times New Roman" w:hAnsi="Times New Roman"/>
        <w:sz w:val="20"/>
        <w:szCs w:val="20"/>
      </w:rPr>
      <w:t>Appendix A-</w:t>
    </w:r>
    <w:sdt>
      <w:sdtPr>
        <w:rPr>
          <w:rFonts w:ascii="Times New Roman" w:hAnsi="Times New Roman"/>
          <w:sz w:val="20"/>
          <w:szCs w:val="20"/>
        </w:rPr>
        <w:id w:val="1708061872"/>
        <w:docPartObj>
          <w:docPartGallery w:val="Page Numbers (Bottom of Page)"/>
          <w:docPartUnique/>
        </w:docPartObj>
      </w:sdtPr>
      <w:sdtEndPr>
        <w:rPr>
          <w:noProof/>
        </w:rPr>
      </w:sdtEndPr>
      <w:sdtContent>
        <w:r w:rsidRPr="00D22227">
          <w:rPr>
            <w:rFonts w:ascii="Times New Roman" w:hAnsi="Times New Roman"/>
            <w:sz w:val="20"/>
            <w:szCs w:val="20"/>
          </w:rPr>
          <w:fldChar w:fldCharType="begin"/>
        </w:r>
        <w:r w:rsidRPr="00D22227">
          <w:rPr>
            <w:rFonts w:ascii="Times New Roman" w:hAnsi="Times New Roman"/>
            <w:sz w:val="20"/>
            <w:szCs w:val="20"/>
          </w:rPr>
          <w:instrText xml:space="preserve"> PAGE   \* MERGEFORMAT </w:instrText>
        </w:r>
        <w:r w:rsidRPr="00D22227">
          <w:rPr>
            <w:rFonts w:ascii="Times New Roman" w:hAnsi="Times New Roman"/>
            <w:sz w:val="20"/>
            <w:szCs w:val="20"/>
          </w:rPr>
          <w:fldChar w:fldCharType="separate"/>
        </w:r>
        <w:r w:rsidRPr="00D22227">
          <w:rPr>
            <w:rFonts w:ascii="Times New Roman" w:hAnsi="Times New Roman"/>
            <w:noProof/>
            <w:sz w:val="20"/>
            <w:szCs w:val="20"/>
          </w:rPr>
          <w:t>2</w:t>
        </w:r>
        <w:r w:rsidRPr="00D22227">
          <w:rPr>
            <w:rFonts w:ascii="Times New Roman" w:hAnsi="Times New Roman"/>
            <w:noProof/>
            <w:sz w:val="20"/>
            <w:szCs w:val="20"/>
          </w:rPr>
          <w:fldChar w:fldCharType="end"/>
        </w:r>
      </w:sdtContent>
    </w:sdt>
  </w:p>
  <w:p w14:paraId="1466F7F4" w14:textId="77777777" w:rsidR="003D42C0" w:rsidRDefault="003D4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874813"/>
      <w:docPartObj>
        <w:docPartGallery w:val="Page Numbers (Bottom of Page)"/>
        <w:docPartUnique/>
      </w:docPartObj>
    </w:sdtPr>
    <w:sdtEndPr>
      <w:rPr>
        <w:rFonts w:ascii="Times New Roman" w:hAnsi="Times New Roman"/>
        <w:noProof/>
        <w:sz w:val="20"/>
        <w:szCs w:val="20"/>
      </w:rPr>
    </w:sdtEndPr>
    <w:sdtContent>
      <w:p w14:paraId="6DA30FAC" w14:textId="58A0BE12" w:rsidR="003D42C0" w:rsidRPr="00D22227" w:rsidRDefault="003D42C0" w:rsidP="008A758B">
        <w:pPr>
          <w:pStyle w:val="Footer"/>
          <w:jc w:val="center"/>
          <w:rPr>
            <w:rFonts w:ascii="Times New Roman" w:hAnsi="Times New Roman"/>
            <w:sz w:val="20"/>
            <w:szCs w:val="20"/>
          </w:rPr>
        </w:pPr>
        <w:r w:rsidRPr="00D22227">
          <w:rPr>
            <w:rFonts w:ascii="Times New Roman" w:hAnsi="Times New Roman"/>
            <w:sz w:val="20"/>
            <w:szCs w:val="20"/>
          </w:rPr>
          <w:t>Appendix</w:t>
        </w:r>
        <w:r w:rsidRPr="00D22227">
          <w:rPr>
            <w:sz w:val="20"/>
            <w:szCs w:val="20"/>
          </w:rPr>
          <w:t xml:space="preserve"> </w:t>
        </w:r>
        <w:r w:rsidRPr="00D22227">
          <w:rPr>
            <w:rFonts w:ascii="Times New Roman" w:hAnsi="Times New Roman"/>
            <w:sz w:val="20"/>
            <w:szCs w:val="20"/>
          </w:rPr>
          <w:t>B-</w:t>
        </w:r>
        <w:r w:rsidRPr="00D22227">
          <w:rPr>
            <w:rFonts w:ascii="Times New Roman" w:hAnsi="Times New Roman"/>
            <w:sz w:val="20"/>
            <w:szCs w:val="20"/>
          </w:rPr>
          <w:fldChar w:fldCharType="begin"/>
        </w:r>
        <w:r w:rsidRPr="00D22227">
          <w:rPr>
            <w:rFonts w:ascii="Times New Roman" w:hAnsi="Times New Roman"/>
            <w:sz w:val="20"/>
            <w:szCs w:val="20"/>
          </w:rPr>
          <w:instrText xml:space="preserve"> PAGE   \* MERGEFORMAT </w:instrText>
        </w:r>
        <w:r w:rsidRPr="00D22227">
          <w:rPr>
            <w:rFonts w:ascii="Times New Roman" w:hAnsi="Times New Roman"/>
            <w:sz w:val="20"/>
            <w:szCs w:val="20"/>
          </w:rPr>
          <w:fldChar w:fldCharType="separate"/>
        </w:r>
        <w:r w:rsidRPr="00D22227">
          <w:rPr>
            <w:rFonts w:ascii="Times New Roman" w:hAnsi="Times New Roman"/>
            <w:noProof/>
            <w:sz w:val="20"/>
            <w:szCs w:val="20"/>
          </w:rPr>
          <w:t>2</w:t>
        </w:r>
        <w:r w:rsidRPr="00D22227">
          <w:rPr>
            <w:rFonts w:ascii="Times New Roman" w:hAnsi="Times New Roman"/>
            <w:noProof/>
            <w:sz w:val="20"/>
            <w:szCs w:val="20"/>
          </w:rPr>
          <w:fldChar w:fldCharType="end"/>
        </w:r>
      </w:p>
    </w:sdtContent>
  </w:sdt>
  <w:p w14:paraId="28B3B985" w14:textId="77777777" w:rsidR="003D42C0" w:rsidRPr="00301BB3" w:rsidRDefault="003D42C0" w:rsidP="00EF6D85">
    <w:pPr>
      <w:pStyle w:val="Footer"/>
      <w:jc w:val="center"/>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95E9" w14:textId="6651F228" w:rsidR="003D42C0" w:rsidRPr="00D22227" w:rsidRDefault="003D42C0" w:rsidP="00EF6D85">
    <w:pPr>
      <w:pStyle w:val="Footer"/>
      <w:jc w:val="center"/>
      <w:rPr>
        <w:sz w:val="20"/>
        <w:szCs w:val="20"/>
      </w:rPr>
    </w:pPr>
    <w:r w:rsidRPr="00D22227">
      <w:rPr>
        <w:rFonts w:ascii="Times New Roman" w:hAnsi="Times New Roman"/>
        <w:sz w:val="20"/>
        <w:szCs w:val="20"/>
      </w:rPr>
      <w:t>Appendix C-</w:t>
    </w:r>
    <w:sdt>
      <w:sdtPr>
        <w:rPr>
          <w:rFonts w:ascii="Times New Roman" w:hAnsi="Times New Roman"/>
          <w:sz w:val="20"/>
          <w:szCs w:val="20"/>
        </w:rPr>
        <w:id w:val="130460422"/>
        <w:docPartObj>
          <w:docPartGallery w:val="Page Numbers (Bottom of Page)"/>
          <w:docPartUnique/>
        </w:docPartObj>
      </w:sdtPr>
      <w:sdtEndPr>
        <w:rPr>
          <w:rFonts w:asciiTheme="minorHAnsi" w:hAnsiTheme="minorHAnsi"/>
        </w:rPr>
      </w:sdtEndPr>
      <w:sdtContent>
        <w:r w:rsidRPr="00D22227">
          <w:rPr>
            <w:rFonts w:ascii="Times New Roman" w:hAnsi="Times New Roman"/>
            <w:sz w:val="20"/>
            <w:szCs w:val="20"/>
          </w:rPr>
          <w:fldChar w:fldCharType="begin"/>
        </w:r>
        <w:r w:rsidRPr="00D22227">
          <w:rPr>
            <w:rFonts w:ascii="Times New Roman" w:hAnsi="Times New Roman"/>
            <w:sz w:val="20"/>
            <w:szCs w:val="20"/>
          </w:rPr>
          <w:instrText xml:space="preserve"> PAGE   \* MERGEFORMAT </w:instrText>
        </w:r>
        <w:r w:rsidRPr="00D22227">
          <w:rPr>
            <w:rFonts w:ascii="Times New Roman" w:hAnsi="Times New Roman"/>
            <w:sz w:val="20"/>
            <w:szCs w:val="20"/>
          </w:rPr>
          <w:fldChar w:fldCharType="separate"/>
        </w:r>
        <w:r w:rsidRPr="00D22227">
          <w:rPr>
            <w:rFonts w:ascii="Times New Roman" w:hAnsi="Times New Roman"/>
            <w:noProof/>
            <w:sz w:val="20"/>
            <w:szCs w:val="20"/>
          </w:rPr>
          <w:t>10</w:t>
        </w:r>
        <w:r w:rsidRPr="00D22227">
          <w:rPr>
            <w:rFonts w:ascii="Times New Roman" w:hAnsi="Times New Roman"/>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271" w14:textId="3A842A6B" w:rsidR="003D42C0" w:rsidRPr="00D22227" w:rsidRDefault="003D42C0">
    <w:pPr>
      <w:pStyle w:val="Footer"/>
      <w:jc w:val="center"/>
      <w:rPr>
        <w:rFonts w:ascii="Times New Roman" w:hAnsi="Times New Roman"/>
        <w:sz w:val="20"/>
        <w:szCs w:val="20"/>
      </w:rPr>
    </w:pPr>
    <w:r w:rsidRPr="00D22227">
      <w:rPr>
        <w:rFonts w:ascii="Times New Roman" w:hAnsi="Times New Roman"/>
        <w:sz w:val="20"/>
        <w:szCs w:val="20"/>
      </w:rPr>
      <w:t xml:space="preserve">Appendix </w:t>
    </w:r>
    <w:r>
      <w:rPr>
        <w:rFonts w:ascii="Times New Roman" w:hAnsi="Times New Roman"/>
        <w:sz w:val="20"/>
        <w:szCs w:val="20"/>
      </w:rPr>
      <w:t>D</w:t>
    </w:r>
    <w:r w:rsidRPr="00D22227">
      <w:rPr>
        <w:rFonts w:ascii="Times New Roman" w:hAnsi="Times New Roman"/>
        <w:sz w:val="20"/>
        <w:szCs w:val="20"/>
      </w:rPr>
      <w:t>-</w:t>
    </w:r>
    <w:sdt>
      <w:sdtPr>
        <w:rPr>
          <w:rFonts w:ascii="Times New Roman" w:hAnsi="Times New Roman"/>
          <w:sz w:val="20"/>
          <w:szCs w:val="20"/>
        </w:rPr>
        <w:id w:val="-1210343223"/>
        <w:docPartObj>
          <w:docPartGallery w:val="Page Numbers (Bottom of Page)"/>
          <w:docPartUnique/>
        </w:docPartObj>
      </w:sdtPr>
      <w:sdtEndPr>
        <w:rPr>
          <w:noProof/>
        </w:rPr>
      </w:sdtEndPr>
      <w:sdtContent>
        <w:r w:rsidRPr="00D22227">
          <w:rPr>
            <w:rFonts w:ascii="Times New Roman" w:hAnsi="Times New Roman"/>
            <w:sz w:val="20"/>
            <w:szCs w:val="20"/>
          </w:rPr>
          <w:fldChar w:fldCharType="begin"/>
        </w:r>
        <w:r w:rsidRPr="00D22227">
          <w:rPr>
            <w:rFonts w:ascii="Times New Roman" w:hAnsi="Times New Roman"/>
            <w:sz w:val="20"/>
            <w:szCs w:val="20"/>
          </w:rPr>
          <w:instrText xml:space="preserve"> PAGE   \* MERGEFORMAT </w:instrText>
        </w:r>
        <w:r w:rsidRPr="00D22227">
          <w:rPr>
            <w:rFonts w:ascii="Times New Roman" w:hAnsi="Times New Roman"/>
            <w:sz w:val="20"/>
            <w:szCs w:val="20"/>
          </w:rPr>
          <w:fldChar w:fldCharType="separate"/>
        </w:r>
        <w:r w:rsidRPr="00D22227">
          <w:rPr>
            <w:rFonts w:ascii="Times New Roman" w:hAnsi="Times New Roman"/>
            <w:noProof/>
            <w:sz w:val="20"/>
            <w:szCs w:val="20"/>
          </w:rPr>
          <w:t>2</w:t>
        </w:r>
        <w:r w:rsidRPr="00D22227">
          <w:rPr>
            <w:rFonts w:ascii="Times New Roman" w:hAnsi="Times New Roman"/>
            <w:noProof/>
            <w:sz w:val="20"/>
            <w:szCs w:val="20"/>
          </w:rPr>
          <w:fldChar w:fldCharType="end"/>
        </w:r>
      </w:sdtContent>
    </w:sdt>
  </w:p>
  <w:p w14:paraId="2123E072" w14:textId="3CE3006A" w:rsidR="003D42C0" w:rsidRPr="00003EBA" w:rsidRDefault="003D42C0" w:rsidP="00EF6D8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E49D" w14:textId="77777777" w:rsidR="003D42C0" w:rsidRDefault="003D42C0"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3D42C0" w:rsidRDefault="003D42C0">
    <w:pPr>
      <w:pStyle w:val="Footer"/>
      <w:jc w:val="center"/>
    </w:pPr>
  </w:p>
  <w:p w14:paraId="4922D214" w14:textId="77777777" w:rsidR="003D42C0" w:rsidRDefault="003D42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0610" w14:textId="2800D915" w:rsidR="003D42C0" w:rsidRDefault="003D42C0" w:rsidP="0025458F">
    <w:pPr>
      <w:pStyle w:val="Footer"/>
      <w:jc w:val="center"/>
    </w:pPr>
    <w:r>
      <w:rPr>
        <w:rFonts w:ascii="Times New Roman" w:hAnsi="Times New Roman"/>
        <w:sz w:val="16"/>
        <w:szCs w:val="16"/>
      </w:rPr>
      <w:t>Appendix E-</w:t>
    </w:r>
    <w:sdt>
      <w:sdtPr>
        <w:id w:val="-1035965807"/>
        <w:docPartObj>
          <w:docPartGallery w:val="Page Numbers (Bottom of Page)"/>
          <w:docPartUnique/>
        </w:docPartObj>
      </w:sdt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6037FDB" w14:textId="77777777" w:rsidR="003D42C0" w:rsidRDefault="003D42C0">
    <w:pPr>
      <w:pStyle w:val="Footer"/>
      <w:jc w:val="center"/>
    </w:pPr>
  </w:p>
  <w:p w14:paraId="7F4CF1E9" w14:textId="77777777" w:rsidR="003D42C0" w:rsidRDefault="003D42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77E5" w14:textId="77777777" w:rsidR="003D42C0" w:rsidRPr="00D22227" w:rsidRDefault="003D42C0">
    <w:pPr>
      <w:pStyle w:val="Footer"/>
      <w:jc w:val="center"/>
      <w:rPr>
        <w:rFonts w:ascii="Times New Roman" w:hAnsi="Times New Roman"/>
        <w:sz w:val="20"/>
        <w:szCs w:val="20"/>
      </w:rPr>
    </w:pPr>
    <w:r w:rsidRPr="00D22227">
      <w:rPr>
        <w:rFonts w:ascii="Times New Roman" w:hAnsi="Times New Roman"/>
        <w:sz w:val="20"/>
        <w:szCs w:val="20"/>
      </w:rPr>
      <w:t xml:space="preserve">Appendix </w:t>
    </w:r>
    <w:r>
      <w:rPr>
        <w:rFonts w:ascii="Times New Roman" w:hAnsi="Times New Roman"/>
        <w:sz w:val="20"/>
        <w:szCs w:val="20"/>
      </w:rPr>
      <w:t>F</w:t>
    </w:r>
    <w:r w:rsidRPr="00D22227">
      <w:rPr>
        <w:rFonts w:ascii="Times New Roman" w:hAnsi="Times New Roman"/>
        <w:sz w:val="20"/>
        <w:szCs w:val="20"/>
      </w:rPr>
      <w:t>-</w:t>
    </w:r>
    <w:sdt>
      <w:sdtPr>
        <w:rPr>
          <w:rFonts w:ascii="Times New Roman" w:hAnsi="Times New Roman"/>
          <w:sz w:val="20"/>
          <w:szCs w:val="20"/>
        </w:rPr>
        <w:id w:val="171462512"/>
        <w:docPartObj>
          <w:docPartGallery w:val="Page Numbers (Bottom of Page)"/>
          <w:docPartUnique/>
        </w:docPartObj>
      </w:sdtPr>
      <w:sdtEndPr>
        <w:rPr>
          <w:noProof/>
        </w:rPr>
      </w:sdtEndPr>
      <w:sdtContent>
        <w:r w:rsidRPr="00D22227">
          <w:rPr>
            <w:rFonts w:ascii="Times New Roman" w:hAnsi="Times New Roman"/>
            <w:sz w:val="20"/>
            <w:szCs w:val="20"/>
          </w:rPr>
          <w:fldChar w:fldCharType="begin"/>
        </w:r>
        <w:r w:rsidRPr="00D22227">
          <w:rPr>
            <w:rFonts w:ascii="Times New Roman" w:hAnsi="Times New Roman"/>
            <w:sz w:val="20"/>
            <w:szCs w:val="20"/>
          </w:rPr>
          <w:instrText xml:space="preserve"> PAGE   \* MERGEFORMAT </w:instrText>
        </w:r>
        <w:r w:rsidRPr="00D22227">
          <w:rPr>
            <w:rFonts w:ascii="Times New Roman" w:hAnsi="Times New Roman"/>
            <w:sz w:val="20"/>
            <w:szCs w:val="20"/>
          </w:rPr>
          <w:fldChar w:fldCharType="separate"/>
        </w:r>
        <w:r w:rsidRPr="00D22227">
          <w:rPr>
            <w:rFonts w:ascii="Times New Roman" w:hAnsi="Times New Roman"/>
            <w:noProof/>
            <w:sz w:val="20"/>
            <w:szCs w:val="20"/>
          </w:rPr>
          <w:t>2</w:t>
        </w:r>
        <w:r w:rsidRPr="00D22227">
          <w:rPr>
            <w:rFonts w:ascii="Times New Roman" w:hAnsi="Times New Roman"/>
            <w:noProof/>
            <w:sz w:val="20"/>
            <w:szCs w:val="20"/>
          </w:rPr>
          <w:fldChar w:fldCharType="end"/>
        </w:r>
      </w:sdtContent>
    </w:sdt>
  </w:p>
  <w:p w14:paraId="1B1681AE" w14:textId="77777777" w:rsidR="003D42C0" w:rsidRPr="00003EBA" w:rsidRDefault="003D42C0" w:rsidP="00EF6D85">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B5DD" w14:textId="491A8BD2" w:rsidR="003D42C0" w:rsidRPr="003F1B23" w:rsidRDefault="003D42C0">
    <w:pPr>
      <w:pStyle w:val="Footer"/>
      <w:jc w:val="center"/>
      <w:rPr>
        <w:rFonts w:ascii="Times New Roman" w:hAnsi="Times New Roman"/>
        <w:sz w:val="20"/>
        <w:szCs w:val="20"/>
      </w:rPr>
    </w:pPr>
    <w:r w:rsidRPr="003F1B23">
      <w:rPr>
        <w:rFonts w:ascii="Times New Roman" w:hAnsi="Times New Roman"/>
        <w:sz w:val="20"/>
        <w:szCs w:val="20"/>
      </w:rPr>
      <w:t xml:space="preserve">Appendix </w:t>
    </w:r>
    <w:r>
      <w:rPr>
        <w:rFonts w:ascii="Times New Roman" w:hAnsi="Times New Roman"/>
        <w:sz w:val="20"/>
        <w:szCs w:val="20"/>
      </w:rPr>
      <w:t>F</w:t>
    </w:r>
    <w:r w:rsidRPr="003F1B23">
      <w:rPr>
        <w:rFonts w:ascii="Times New Roman" w:hAnsi="Times New Roman"/>
        <w:sz w:val="20"/>
        <w:szCs w:val="20"/>
      </w:rPr>
      <w:t>-</w:t>
    </w:r>
    <w:sdt>
      <w:sdtPr>
        <w:rPr>
          <w:rFonts w:ascii="Times New Roman" w:hAnsi="Times New Roman"/>
          <w:sz w:val="20"/>
          <w:szCs w:val="20"/>
        </w:rPr>
        <w:id w:val="-1194996666"/>
        <w:docPartObj>
          <w:docPartGallery w:val="Page Numbers (Bottom of Page)"/>
          <w:docPartUnique/>
        </w:docPartObj>
      </w:sdtPr>
      <w:sdtEndPr>
        <w:rPr>
          <w:noProof/>
        </w:rPr>
      </w:sdtEndPr>
      <w:sdtContent>
        <w:r w:rsidRPr="003F1B23">
          <w:rPr>
            <w:rFonts w:ascii="Times New Roman" w:hAnsi="Times New Roman"/>
            <w:sz w:val="20"/>
            <w:szCs w:val="20"/>
          </w:rPr>
          <w:fldChar w:fldCharType="begin"/>
        </w:r>
        <w:r w:rsidRPr="003F1B23">
          <w:rPr>
            <w:rFonts w:ascii="Times New Roman" w:hAnsi="Times New Roman"/>
            <w:sz w:val="20"/>
            <w:szCs w:val="20"/>
          </w:rPr>
          <w:instrText xml:space="preserve"> PAGE   \* MERGEFORMAT </w:instrText>
        </w:r>
        <w:r w:rsidRPr="003F1B23">
          <w:rPr>
            <w:rFonts w:ascii="Times New Roman" w:hAnsi="Times New Roman"/>
            <w:sz w:val="20"/>
            <w:szCs w:val="20"/>
          </w:rPr>
          <w:fldChar w:fldCharType="separate"/>
        </w:r>
        <w:r w:rsidRPr="003F1B23">
          <w:rPr>
            <w:rFonts w:ascii="Times New Roman" w:hAnsi="Times New Roman"/>
            <w:noProof/>
            <w:sz w:val="20"/>
            <w:szCs w:val="20"/>
          </w:rPr>
          <w:t>2</w:t>
        </w:r>
        <w:r w:rsidRPr="003F1B23">
          <w:rPr>
            <w:rFonts w:ascii="Times New Roman" w:hAnsi="Times New Roman"/>
            <w:noProof/>
            <w:sz w:val="20"/>
            <w:szCs w:val="20"/>
          </w:rPr>
          <w:fldChar w:fldCharType="end"/>
        </w:r>
      </w:sdtContent>
    </w:sdt>
  </w:p>
  <w:p w14:paraId="2735CD6B" w14:textId="77777777" w:rsidR="003D42C0" w:rsidRDefault="003D42C0" w:rsidP="003F1B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FA3A" w14:textId="77777777" w:rsidR="00BE2FF6" w:rsidRDefault="00BE2FF6" w:rsidP="00C658E5">
      <w:r>
        <w:separator/>
      </w:r>
    </w:p>
    <w:p w14:paraId="0CAA61A2" w14:textId="77777777" w:rsidR="00BE2FF6" w:rsidRDefault="00BE2FF6"/>
  </w:footnote>
  <w:footnote w:type="continuationSeparator" w:id="0">
    <w:p w14:paraId="105A93EE" w14:textId="77777777" w:rsidR="00BE2FF6" w:rsidRDefault="00BE2FF6" w:rsidP="00C658E5">
      <w:r>
        <w:continuationSeparator/>
      </w:r>
    </w:p>
    <w:p w14:paraId="7DE9D0EC" w14:textId="77777777" w:rsidR="00BE2FF6" w:rsidRDefault="00BE2FF6"/>
  </w:footnote>
  <w:footnote w:type="continuationNotice" w:id="1">
    <w:p w14:paraId="53D78BF7" w14:textId="77777777" w:rsidR="00BE2FF6" w:rsidRDefault="00BE2FF6">
      <w:pPr>
        <w:spacing w:line="240" w:lineRule="auto"/>
      </w:pPr>
    </w:p>
  </w:footnote>
  <w:footnote w:id="2">
    <w:p w14:paraId="03100062" w14:textId="25EF6543" w:rsidR="003D42C0" w:rsidRDefault="003D42C0"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53A5" w14:textId="11269C5D" w:rsidR="003D42C0" w:rsidRPr="001674E2" w:rsidRDefault="003D42C0"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November 2018</w:t>
    </w:r>
    <w:r w:rsidRPr="006723A1">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2EB4" w14:textId="1149436D" w:rsidR="003D42C0" w:rsidRPr="001674E2" w:rsidRDefault="003D42C0"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November 2018</w:t>
    </w:r>
    <w:r w:rsidRPr="006723A1">
      <w:rPr>
        <w:rFonts w:ascii="Times New Roman" w:hAnsi="Times New Roman"/>
        <w:sz w:val="20"/>
        <w:szCs w:val="20"/>
      </w:rPr>
      <w:t>)</w:t>
    </w:r>
  </w:p>
  <w:p w14:paraId="6904675C" w14:textId="77777777" w:rsidR="003D42C0" w:rsidRDefault="003D42C0"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92F5F81"/>
    <w:multiLevelType w:val="multilevel"/>
    <w:tmpl w:val="D5C48188"/>
    <w:lvl w:ilvl="0">
      <w:start w:val="1"/>
      <w:numFmt w:val="decimal"/>
      <w:lvlText w:val="%1."/>
      <w:lvlJc w:val="left"/>
      <w:pPr>
        <w:ind w:left="720" w:hanging="360"/>
      </w:pPr>
      <w:rPr>
        <w:rFonts w:hint="default"/>
      </w:rPr>
    </w:lvl>
    <w:lvl w:ilvl="1">
      <w:start w:val="1"/>
      <w:numFmt w:val="decimal"/>
      <w:isLgl/>
      <w:lvlText w:val="%1.%2"/>
      <w:lvlJc w:val="left"/>
      <w:pPr>
        <w:ind w:left="2160" w:hanging="1440"/>
      </w:pPr>
      <w:rPr>
        <w:rFonts w:hint="default"/>
        <w:b w:val="0"/>
        <w:i w:val="0"/>
      </w:rPr>
    </w:lvl>
    <w:lvl w:ilvl="2">
      <w:start w:val="1"/>
      <w:numFmt w:val="decimal"/>
      <w:isLgl/>
      <w:lvlText w:val="%1.%2.%3"/>
      <w:lvlJc w:val="left"/>
      <w:pPr>
        <w:ind w:left="2520" w:hanging="1440"/>
      </w:pPr>
      <w:rPr>
        <w:rFonts w:hint="default"/>
        <w:b w:val="0"/>
        <w:i w:val="0"/>
      </w:rPr>
    </w:lvl>
    <w:lvl w:ilvl="3">
      <w:start w:val="1"/>
      <w:numFmt w:val="decimal"/>
      <w:isLgl/>
      <w:lvlText w:val="%1.%2.%3.%4"/>
      <w:lvlJc w:val="left"/>
      <w:pPr>
        <w:ind w:left="2880" w:hanging="1440"/>
      </w:pPr>
      <w:rPr>
        <w:rFonts w:hint="default"/>
        <w:b w:val="0"/>
        <w:i w:val="0"/>
      </w:rPr>
    </w:lvl>
    <w:lvl w:ilvl="4">
      <w:start w:val="1"/>
      <w:numFmt w:val="decimal"/>
      <w:isLgl/>
      <w:lvlText w:val="%1.%2.%3.%4.%5"/>
      <w:lvlJc w:val="left"/>
      <w:pPr>
        <w:ind w:left="3240" w:hanging="1440"/>
      </w:pPr>
      <w:rPr>
        <w:rFonts w:hint="default"/>
        <w:b w:val="0"/>
        <w:i w:val="0"/>
      </w:rPr>
    </w:lvl>
    <w:lvl w:ilvl="5">
      <w:start w:val="1"/>
      <w:numFmt w:val="decimal"/>
      <w:isLgl/>
      <w:lvlText w:val="%1.%2.%3.%4.%5.%6"/>
      <w:lvlJc w:val="left"/>
      <w:pPr>
        <w:ind w:left="3600" w:hanging="1440"/>
      </w:pPr>
      <w:rPr>
        <w:rFonts w:hint="default"/>
        <w:b w:val="0"/>
        <w:i w:val="0"/>
      </w:rPr>
    </w:lvl>
    <w:lvl w:ilvl="6">
      <w:start w:val="1"/>
      <w:numFmt w:val="decimal"/>
      <w:isLgl/>
      <w:lvlText w:val="%1.%2.%3.%4.%5.%6.%7"/>
      <w:lvlJc w:val="left"/>
      <w:pPr>
        <w:ind w:left="3960" w:hanging="1440"/>
      </w:pPr>
      <w:rPr>
        <w:rFonts w:hint="default"/>
        <w:b w:val="0"/>
        <w:i w:val="0"/>
      </w:rPr>
    </w:lvl>
    <w:lvl w:ilvl="7">
      <w:start w:val="1"/>
      <w:numFmt w:val="decimal"/>
      <w:isLgl/>
      <w:lvlText w:val="%1.%2.%3.%4.%5.%6.%7.%8"/>
      <w:lvlJc w:val="left"/>
      <w:pPr>
        <w:ind w:left="4320" w:hanging="1440"/>
      </w:pPr>
      <w:rPr>
        <w:rFonts w:hint="default"/>
        <w:b w:val="0"/>
        <w:i w:val="0"/>
      </w:rPr>
    </w:lvl>
    <w:lvl w:ilvl="8">
      <w:start w:val="1"/>
      <w:numFmt w:val="decimal"/>
      <w:isLgl/>
      <w:lvlText w:val="%1.%2.%3.%4.%5.%6.%7.%8.%9"/>
      <w:lvlJc w:val="left"/>
      <w:pPr>
        <w:ind w:left="4680" w:hanging="1440"/>
      </w:pPr>
      <w:rPr>
        <w:rFonts w:hint="default"/>
        <w:b w:val="0"/>
        <w:i w:val="0"/>
      </w:rPr>
    </w:lvl>
  </w:abstractNum>
  <w:abstractNum w:abstractNumId="36"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7" w15:restartNumberingAfterBreak="0">
    <w:nsid w:val="55877511"/>
    <w:multiLevelType w:val="multilevel"/>
    <w:tmpl w:val="2528CB18"/>
    <w:numStyleLink w:val="MOUList"/>
  </w:abstractNum>
  <w:abstractNum w:abstractNumId="38"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0"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4"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5"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6"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8"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9"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8"/>
  </w:num>
  <w:num w:numId="2">
    <w:abstractNumId w:val="11"/>
  </w:num>
  <w:num w:numId="3">
    <w:abstractNumId w:val="27"/>
  </w:num>
  <w:num w:numId="4">
    <w:abstractNumId w:val="49"/>
  </w:num>
  <w:num w:numId="5">
    <w:abstractNumId w:val="8"/>
  </w:num>
  <w:num w:numId="6">
    <w:abstractNumId w:val="1"/>
  </w:num>
  <w:num w:numId="7">
    <w:abstractNumId w:val="0"/>
  </w:num>
  <w:num w:numId="8">
    <w:abstractNumId w:val="2"/>
  </w:num>
  <w:num w:numId="9">
    <w:abstractNumId w:val="25"/>
  </w:num>
  <w:num w:numId="10">
    <w:abstractNumId w:val="26"/>
  </w:num>
  <w:num w:numId="11">
    <w:abstractNumId w:val="12"/>
  </w:num>
  <w:num w:numId="12">
    <w:abstractNumId w:val="29"/>
  </w:num>
  <w:num w:numId="13">
    <w:abstractNumId w:val="10"/>
  </w:num>
  <w:num w:numId="14">
    <w:abstractNumId w:val="23"/>
  </w:num>
  <w:num w:numId="15">
    <w:abstractNumId w:val="21"/>
  </w:num>
  <w:num w:numId="16">
    <w:abstractNumId w:val="9"/>
  </w:num>
  <w:num w:numId="17">
    <w:abstractNumId w:val="39"/>
  </w:num>
  <w:num w:numId="18">
    <w:abstractNumId w:val="33"/>
  </w:num>
  <w:num w:numId="19">
    <w:abstractNumId w:val="30"/>
  </w:num>
  <w:num w:numId="20">
    <w:abstractNumId w:val="41"/>
  </w:num>
  <w:num w:numId="21">
    <w:abstractNumId w:val="22"/>
  </w:num>
  <w:num w:numId="22">
    <w:abstractNumId w:val="44"/>
  </w:num>
  <w:num w:numId="23">
    <w:abstractNumId w:val="16"/>
  </w:num>
  <w:num w:numId="24">
    <w:abstractNumId w:val="19"/>
  </w:num>
  <w:num w:numId="25">
    <w:abstractNumId w:val="13"/>
  </w:num>
  <w:num w:numId="26">
    <w:abstractNumId w:val="5"/>
  </w:num>
  <w:num w:numId="27">
    <w:abstractNumId w:val="40"/>
  </w:num>
  <w:num w:numId="28">
    <w:abstractNumId w:val="14"/>
  </w:num>
  <w:num w:numId="29">
    <w:abstractNumId w:val="38"/>
  </w:num>
  <w:num w:numId="30">
    <w:abstractNumId w:val="42"/>
  </w:num>
  <w:num w:numId="31">
    <w:abstractNumId w:val="6"/>
  </w:num>
  <w:num w:numId="32">
    <w:abstractNumId w:val="4"/>
  </w:num>
  <w:num w:numId="33">
    <w:abstractNumId w:val="47"/>
  </w:num>
  <w:num w:numId="34">
    <w:abstractNumId w:val="20"/>
  </w:num>
  <w:num w:numId="35">
    <w:abstractNumId w:val="43"/>
  </w:num>
  <w:num w:numId="36">
    <w:abstractNumId w:val="48"/>
  </w:num>
  <w:num w:numId="37">
    <w:abstractNumId w:val="34"/>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45"/>
  </w:num>
  <w:num w:numId="41">
    <w:abstractNumId w:val="24"/>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
  </w:num>
  <w:num w:numId="45">
    <w:abstractNumId w:val="3"/>
  </w:num>
  <w:num w:numId="46">
    <w:abstractNumId w:val="31"/>
  </w:num>
  <w:num w:numId="47">
    <w:abstractNumId w:val="46"/>
  </w:num>
  <w:num w:numId="48">
    <w:abstractNumId w:val="15"/>
  </w:num>
  <w:num w:numId="49">
    <w:abstractNumId w:val="18"/>
  </w:num>
  <w:num w:numId="50">
    <w:abstractNumId w:val="32"/>
  </w:num>
  <w:num w:numId="51">
    <w:abstractNumId w:val="17"/>
  </w:num>
  <w:num w:numId="52">
    <w:abstractNumId w:val="37"/>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436D"/>
    <w:rsid w:val="00005F43"/>
    <w:rsid w:val="00007830"/>
    <w:rsid w:val="00010396"/>
    <w:rsid w:val="00010BAF"/>
    <w:rsid w:val="000114CB"/>
    <w:rsid w:val="00012260"/>
    <w:rsid w:val="000125E2"/>
    <w:rsid w:val="000129F5"/>
    <w:rsid w:val="00022A8D"/>
    <w:rsid w:val="00022BD4"/>
    <w:rsid w:val="0002421B"/>
    <w:rsid w:val="00025177"/>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2787"/>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87D28"/>
    <w:rsid w:val="000909F4"/>
    <w:rsid w:val="000910D3"/>
    <w:rsid w:val="000929E9"/>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791"/>
    <w:rsid w:val="0021383C"/>
    <w:rsid w:val="002200C5"/>
    <w:rsid w:val="0022174B"/>
    <w:rsid w:val="0022299B"/>
    <w:rsid w:val="0022448E"/>
    <w:rsid w:val="002258D6"/>
    <w:rsid w:val="0022616E"/>
    <w:rsid w:val="002269A3"/>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6A49"/>
    <w:rsid w:val="00277881"/>
    <w:rsid w:val="00277C41"/>
    <w:rsid w:val="002805BB"/>
    <w:rsid w:val="00281609"/>
    <w:rsid w:val="00281D24"/>
    <w:rsid w:val="00282FE2"/>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4D31"/>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33CBB"/>
    <w:rsid w:val="00337F7A"/>
    <w:rsid w:val="00337FDF"/>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64F9"/>
    <w:rsid w:val="00367231"/>
    <w:rsid w:val="00367ACF"/>
    <w:rsid w:val="0037013F"/>
    <w:rsid w:val="003734CE"/>
    <w:rsid w:val="0037520B"/>
    <w:rsid w:val="00377978"/>
    <w:rsid w:val="00382D44"/>
    <w:rsid w:val="00383BFA"/>
    <w:rsid w:val="0038652A"/>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B7CDB"/>
    <w:rsid w:val="003C1D19"/>
    <w:rsid w:val="003C2078"/>
    <w:rsid w:val="003C414A"/>
    <w:rsid w:val="003C4337"/>
    <w:rsid w:val="003C4A68"/>
    <w:rsid w:val="003C53D8"/>
    <w:rsid w:val="003C56B8"/>
    <w:rsid w:val="003C6619"/>
    <w:rsid w:val="003C6EB8"/>
    <w:rsid w:val="003D0F50"/>
    <w:rsid w:val="003D1849"/>
    <w:rsid w:val="003D2056"/>
    <w:rsid w:val="003D42C0"/>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1B23"/>
    <w:rsid w:val="003F2A1A"/>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0DE7"/>
    <w:rsid w:val="004E1086"/>
    <w:rsid w:val="004E12E7"/>
    <w:rsid w:val="004E1EAC"/>
    <w:rsid w:val="004E261B"/>
    <w:rsid w:val="004E2E99"/>
    <w:rsid w:val="004E450C"/>
    <w:rsid w:val="004E6B24"/>
    <w:rsid w:val="004E7BFD"/>
    <w:rsid w:val="004E7CB2"/>
    <w:rsid w:val="004F22E6"/>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55BCC"/>
    <w:rsid w:val="00563C6E"/>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17DF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2D06"/>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45A"/>
    <w:rsid w:val="006956B8"/>
    <w:rsid w:val="00695EB4"/>
    <w:rsid w:val="00697608"/>
    <w:rsid w:val="00697CD2"/>
    <w:rsid w:val="006A026C"/>
    <w:rsid w:val="006A1C2D"/>
    <w:rsid w:val="006A331C"/>
    <w:rsid w:val="006A535A"/>
    <w:rsid w:val="006B005D"/>
    <w:rsid w:val="006B11E6"/>
    <w:rsid w:val="006B2C0E"/>
    <w:rsid w:val="006B3286"/>
    <w:rsid w:val="006B37F3"/>
    <w:rsid w:val="006C0ADC"/>
    <w:rsid w:val="006C12C4"/>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3A31"/>
    <w:rsid w:val="0077621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036E"/>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276E"/>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A758B"/>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1EC"/>
    <w:rsid w:val="00977564"/>
    <w:rsid w:val="009778AD"/>
    <w:rsid w:val="0098031B"/>
    <w:rsid w:val="009813F6"/>
    <w:rsid w:val="00982784"/>
    <w:rsid w:val="00983F02"/>
    <w:rsid w:val="009854E7"/>
    <w:rsid w:val="00985899"/>
    <w:rsid w:val="0098597B"/>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4FB"/>
    <w:rsid w:val="009B103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E77D4"/>
    <w:rsid w:val="009F0512"/>
    <w:rsid w:val="009F321C"/>
    <w:rsid w:val="009F4120"/>
    <w:rsid w:val="009F4B1E"/>
    <w:rsid w:val="009F5691"/>
    <w:rsid w:val="009F7B86"/>
    <w:rsid w:val="00A00E05"/>
    <w:rsid w:val="00A0266D"/>
    <w:rsid w:val="00A046BE"/>
    <w:rsid w:val="00A06193"/>
    <w:rsid w:val="00A07553"/>
    <w:rsid w:val="00A10F52"/>
    <w:rsid w:val="00A11422"/>
    <w:rsid w:val="00A11826"/>
    <w:rsid w:val="00A13A1C"/>
    <w:rsid w:val="00A15116"/>
    <w:rsid w:val="00A16368"/>
    <w:rsid w:val="00A167FE"/>
    <w:rsid w:val="00A22720"/>
    <w:rsid w:val="00A22765"/>
    <w:rsid w:val="00A23784"/>
    <w:rsid w:val="00A277BC"/>
    <w:rsid w:val="00A30ED8"/>
    <w:rsid w:val="00A31E83"/>
    <w:rsid w:val="00A3367E"/>
    <w:rsid w:val="00A36776"/>
    <w:rsid w:val="00A36D07"/>
    <w:rsid w:val="00A4040F"/>
    <w:rsid w:val="00A40832"/>
    <w:rsid w:val="00A4087E"/>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31F"/>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60B1"/>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6B76"/>
    <w:rsid w:val="00BC71E7"/>
    <w:rsid w:val="00BC7B56"/>
    <w:rsid w:val="00BD0260"/>
    <w:rsid w:val="00BD123C"/>
    <w:rsid w:val="00BD3350"/>
    <w:rsid w:val="00BD380C"/>
    <w:rsid w:val="00BD40D4"/>
    <w:rsid w:val="00BE1A64"/>
    <w:rsid w:val="00BE2FF6"/>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1977"/>
    <w:rsid w:val="00C25DB6"/>
    <w:rsid w:val="00C25E5E"/>
    <w:rsid w:val="00C26EFB"/>
    <w:rsid w:val="00C32315"/>
    <w:rsid w:val="00C35178"/>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06FF"/>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227"/>
    <w:rsid w:val="00D22CA6"/>
    <w:rsid w:val="00D2373B"/>
    <w:rsid w:val="00D2382F"/>
    <w:rsid w:val="00D238D3"/>
    <w:rsid w:val="00D24BD0"/>
    <w:rsid w:val="00D2734C"/>
    <w:rsid w:val="00D27D61"/>
    <w:rsid w:val="00D30824"/>
    <w:rsid w:val="00D32B02"/>
    <w:rsid w:val="00D33776"/>
    <w:rsid w:val="00D339DF"/>
    <w:rsid w:val="00D35EDB"/>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0BC"/>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5680"/>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776"/>
    <w:pPr>
      <w:spacing w:line="300" w:lineRule="atLeast"/>
    </w:pPr>
    <w:rPr>
      <w:rFonts w:asciiTheme="minorHAnsi" w:eastAsiaTheme="minorHAnsi" w:hAnsiTheme="minorHAnsi"/>
      <w:sz w:val="24"/>
      <w:szCs w:val="24"/>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D33776"/>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D33776"/>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D33776"/>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D33776"/>
    <w:pPr>
      <w:spacing w:before="240" w:after="60"/>
      <w:outlineLvl w:val="5"/>
    </w:pPr>
    <w:rPr>
      <w:b/>
      <w:bCs/>
    </w:rPr>
  </w:style>
  <w:style w:type="paragraph" w:styleId="Heading7">
    <w:name w:val="heading 7"/>
    <w:aliases w:val="7,h7"/>
    <w:basedOn w:val="Normal"/>
    <w:next w:val="Normal"/>
    <w:link w:val="Heading7Char"/>
    <w:uiPriority w:val="9"/>
    <w:unhideWhenUsed/>
    <w:qFormat/>
    <w:rsid w:val="00D33776"/>
    <w:pPr>
      <w:spacing w:before="240" w:after="60"/>
      <w:outlineLvl w:val="6"/>
    </w:pPr>
  </w:style>
  <w:style w:type="paragraph" w:styleId="Heading8">
    <w:name w:val="heading 8"/>
    <w:aliases w:val="8,h8"/>
    <w:basedOn w:val="Normal"/>
    <w:next w:val="Normal"/>
    <w:link w:val="Heading8Char"/>
    <w:uiPriority w:val="9"/>
    <w:unhideWhenUsed/>
    <w:qFormat/>
    <w:rsid w:val="00D33776"/>
    <w:pPr>
      <w:spacing w:before="240" w:after="60"/>
      <w:outlineLvl w:val="7"/>
    </w:pPr>
    <w:rPr>
      <w:i/>
      <w:iCs/>
    </w:rPr>
  </w:style>
  <w:style w:type="paragraph" w:styleId="Heading9">
    <w:name w:val="heading 9"/>
    <w:aliases w:val="9,h9"/>
    <w:basedOn w:val="Normal"/>
    <w:next w:val="Normal"/>
    <w:link w:val="Heading9Char"/>
    <w:uiPriority w:val="9"/>
    <w:unhideWhenUsed/>
    <w:qFormat/>
    <w:rsid w:val="00D3377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D337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3776"/>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D33776"/>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D33776"/>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D33776"/>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D33776"/>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D33776"/>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D33776"/>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D33776"/>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D33776"/>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D33776"/>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D3377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3776"/>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D33776"/>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9CC6-1ABE-47B9-9540-76F58708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15103</Words>
  <Characters>86090</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2019-07-30T18:40:00Z</dcterms:created>
  <dcterms:modified xsi:type="dcterms:W3CDTF">2020-01-21T21:46:00Z</dcterms:modified>
</cp:coreProperties>
</file>