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215BA3" w:rsidTr="00DC08A1">
        <w:trPr>
          <w:cantSplit/>
          <w:trHeight w:hRule="exact" w:val="4860"/>
        </w:trPr>
        <w:tc>
          <w:tcPr>
            <w:tcW w:w="2880" w:type="dxa"/>
            <w:vMerge w:val="restart"/>
            <w:tcMar>
              <w:left w:w="0" w:type="dxa"/>
              <w:right w:w="0" w:type="dxa"/>
            </w:tcMar>
          </w:tcPr>
          <w:p w:rsidR="00C37FF7" w:rsidRPr="00215BA3" w:rsidRDefault="00C37FF7" w:rsidP="004D570E">
            <w:pPr>
              <w:rPr>
                <w:rFonts w:ascii="Arial" w:hAnsi="Arial" w:cs="Arial"/>
              </w:rPr>
            </w:pPr>
            <w:r w:rsidRPr="00215BA3">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215BA3"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215BA3" w:rsidRDefault="00C37FF7" w:rsidP="004D570E">
            <w:pPr>
              <w:pStyle w:val="JCCReportCoverTitle"/>
              <w:rPr>
                <w:rFonts w:ascii="Arial" w:hAnsi="Arial" w:cs="Arial"/>
              </w:rPr>
            </w:pPr>
            <w:r w:rsidRPr="00215BA3">
              <w:rPr>
                <w:rFonts w:ascii="Arial" w:hAnsi="Arial" w:cs="Arial"/>
              </w:rPr>
              <w:t>REQUEST FOR PROPOSAL</w:t>
            </w:r>
            <w:r w:rsidR="004425FB" w:rsidRPr="00215BA3">
              <w:rPr>
                <w:rFonts w:ascii="Arial" w:hAnsi="Arial" w:cs="Arial"/>
              </w:rPr>
              <w:t>S</w:t>
            </w:r>
          </w:p>
          <w:p w:rsidR="00C37FF7" w:rsidRPr="00215BA3" w:rsidRDefault="00C37FF7" w:rsidP="004D570E">
            <w:pPr>
              <w:pStyle w:val="JCCReportCoverSpacer"/>
              <w:rPr>
                <w:rFonts w:ascii="Arial" w:hAnsi="Arial" w:cs="Arial"/>
              </w:rPr>
            </w:pPr>
            <w:r w:rsidRPr="00215BA3">
              <w:rPr>
                <w:rFonts w:ascii="Arial" w:hAnsi="Arial" w:cs="Arial"/>
              </w:rPr>
              <w:t xml:space="preserve"> </w:t>
            </w:r>
          </w:p>
        </w:tc>
      </w:tr>
      <w:tr w:rsidR="00C37FF7" w:rsidRPr="00215BA3" w:rsidTr="00DC08A1">
        <w:trPr>
          <w:cantSplit/>
          <w:trHeight w:hRule="exact" w:val="6580"/>
        </w:trPr>
        <w:tc>
          <w:tcPr>
            <w:tcW w:w="2880" w:type="dxa"/>
            <w:vMerge/>
            <w:tcMar>
              <w:left w:w="0" w:type="dxa"/>
              <w:right w:w="0" w:type="dxa"/>
            </w:tcMar>
          </w:tcPr>
          <w:p w:rsidR="00C37FF7" w:rsidRPr="00215BA3" w:rsidRDefault="00C37FF7" w:rsidP="004D570E">
            <w:pPr>
              <w:rPr>
                <w:rFonts w:ascii="Arial" w:hAnsi="Arial" w:cs="Arial"/>
              </w:rPr>
            </w:pPr>
          </w:p>
        </w:tc>
        <w:tc>
          <w:tcPr>
            <w:tcW w:w="270" w:type="dxa"/>
            <w:vMerge/>
            <w:tcMar>
              <w:left w:w="0" w:type="dxa"/>
              <w:right w:w="0" w:type="dxa"/>
            </w:tcMar>
          </w:tcPr>
          <w:p w:rsidR="00C37FF7" w:rsidRPr="00215BA3"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215BA3" w:rsidRDefault="00C37FF7" w:rsidP="004D570E">
            <w:pPr>
              <w:pStyle w:val="JCCReportCoverSubhead"/>
              <w:rPr>
                <w:rFonts w:ascii="Arial" w:hAnsi="Arial" w:cs="Arial"/>
                <w:b/>
                <w:szCs w:val="28"/>
              </w:rPr>
            </w:pPr>
            <w:r w:rsidRPr="00215BA3">
              <w:rPr>
                <w:rFonts w:ascii="Arial" w:hAnsi="Arial" w:cs="Arial"/>
                <w:b/>
                <w:szCs w:val="28"/>
              </w:rPr>
              <w:t xml:space="preserve">AdministRative Office of the Courts </w:t>
            </w:r>
          </w:p>
          <w:p w:rsidR="00DC08A1" w:rsidRPr="00215BA3" w:rsidRDefault="00DC08A1" w:rsidP="004D570E">
            <w:pPr>
              <w:pStyle w:val="JCCReportCoverSubhead"/>
              <w:rPr>
                <w:rFonts w:ascii="Arial" w:hAnsi="Arial" w:cs="Arial"/>
                <w:b/>
                <w:szCs w:val="28"/>
              </w:rPr>
            </w:pPr>
          </w:p>
          <w:p w:rsidR="00C37FF7" w:rsidRPr="00215BA3" w:rsidRDefault="00C37FF7" w:rsidP="004D570E">
            <w:pPr>
              <w:pStyle w:val="JCCReportCoverSubhead"/>
              <w:rPr>
                <w:rFonts w:ascii="Arial" w:hAnsi="Arial" w:cs="Arial"/>
                <w:b/>
                <w:szCs w:val="28"/>
              </w:rPr>
            </w:pPr>
          </w:p>
          <w:p w:rsidR="00D23288" w:rsidRPr="00215BA3" w:rsidRDefault="00C37FF7" w:rsidP="009316E4">
            <w:pPr>
              <w:pStyle w:val="JCCReportCoverSubhead"/>
              <w:ind w:right="-180"/>
              <w:rPr>
                <w:rFonts w:ascii="Arial" w:hAnsi="Arial" w:cs="Arial"/>
                <w:b/>
                <w:szCs w:val="28"/>
              </w:rPr>
            </w:pPr>
            <w:r w:rsidRPr="00215BA3">
              <w:rPr>
                <w:rFonts w:ascii="Arial" w:hAnsi="Arial" w:cs="Arial"/>
                <w:b/>
                <w:szCs w:val="28"/>
              </w:rPr>
              <w:t>Regarding:</w:t>
            </w:r>
            <w:r w:rsidR="00FA39C6" w:rsidRPr="00215BA3">
              <w:rPr>
                <w:rFonts w:ascii="Arial" w:hAnsi="Arial" w:cs="Arial"/>
                <w:b/>
                <w:szCs w:val="28"/>
              </w:rPr>
              <w:t xml:space="preserve"> </w:t>
            </w:r>
            <w:r w:rsidRPr="00215BA3">
              <w:rPr>
                <w:rFonts w:ascii="Arial" w:hAnsi="Arial" w:cs="Arial"/>
                <w:b/>
                <w:szCs w:val="28"/>
              </w:rPr>
              <w:br/>
            </w:r>
            <w:r w:rsidR="00EC789C" w:rsidRPr="00215BA3">
              <w:rPr>
                <w:rFonts w:ascii="Arial" w:hAnsi="Arial" w:cs="Arial"/>
                <w:b/>
                <w:szCs w:val="28"/>
              </w:rPr>
              <w:t xml:space="preserve">DISTANCE LEARNING COURSE FOR MEDIATORS – MEDIATING WITH </w:t>
            </w:r>
          </w:p>
          <w:p w:rsidR="001C1E56" w:rsidRPr="00215BA3" w:rsidRDefault="009316E4" w:rsidP="009316E4">
            <w:pPr>
              <w:pStyle w:val="JCCReportCoverSubhead"/>
              <w:ind w:right="-180"/>
              <w:rPr>
                <w:rFonts w:ascii="Arial" w:hAnsi="Arial" w:cs="Arial"/>
                <w:i/>
                <w:caps w:val="0"/>
                <w:szCs w:val="28"/>
              </w:rPr>
            </w:pPr>
            <w:r w:rsidRPr="00215BA3">
              <w:rPr>
                <w:rFonts w:ascii="Arial" w:hAnsi="Arial" w:cs="Arial"/>
                <w:b/>
                <w:szCs w:val="28"/>
              </w:rPr>
              <w:t xml:space="preserve">Self-Represented </w:t>
            </w:r>
            <w:r w:rsidR="00D23288" w:rsidRPr="00215BA3">
              <w:rPr>
                <w:rFonts w:ascii="Arial" w:hAnsi="Arial" w:cs="Arial"/>
                <w:b/>
                <w:szCs w:val="28"/>
              </w:rPr>
              <w:t>litigants</w:t>
            </w:r>
          </w:p>
          <w:p w:rsidR="00B33C18" w:rsidRPr="00215BA3" w:rsidRDefault="00B33C18" w:rsidP="004D570E">
            <w:pPr>
              <w:pStyle w:val="JCCReportCoverSubhead"/>
              <w:rPr>
                <w:rFonts w:ascii="Arial" w:hAnsi="Arial" w:cs="Arial"/>
                <w:b/>
                <w:caps w:val="0"/>
                <w:szCs w:val="28"/>
              </w:rPr>
            </w:pPr>
          </w:p>
          <w:p w:rsidR="00020CAC" w:rsidRPr="00215BA3" w:rsidRDefault="00020CAC" w:rsidP="004D570E">
            <w:pPr>
              <w:pStyle w:val="JCCReportCoverSubhead"/>
              <w:rPr>
                <w:rFonts w:ascii="Arial" w:hAnsi="Arial" w:cs="Arial"/>
                <w:b/>
                <w:szCs w:val="28"/>
              </w:rPr>
            </w:pPr>
            <w:r w:rsidRPr="00215BA3">
              <w:rPr>
                <w:rFonts w:ascii="Arial" w:hAnsi="Arial" w:cs="Arial"/>
                <w:b/>
                <w:caps w:val="0"/>
                <w:szCs w:val="28"/>
              </w:rPr>
              <w:t>RFP #</w:t>
            </w:r>
            <w:r w:rsidR="009316E4" w:rsidRPr="00215BA3">
              <w:rPr>
                <w:sz w:val="22"/>
                <w:szCs w:val="22"/>
              </w:rPr>
              <w:t xml:space="preserve"> </w:t>
            </w:r>
            <w:r w:rsidR="00EC789C" w:rsidRPr="00215BA3">
              <w:rPr>
                <w:rFonts w:ascii="Arial" w:hAnsi="Arial" w:cs="Arial"/>
                <w:b/>
                <w:caps w:val="0"/>
                <w:szCs w:val="28"/>
              </w:rPr>
              <w:t>LSO</w:t>
            </w:r>
            <w:r w:rsidR="009316E4" w:rsidRPr="00215BA3">
              <w:rPr>
                <w:rFonts w:ascii="Arial" w:hAnsi="Arial" w:cs="Arial"/>
                <w:b/>
                <w:caps w:val="0"/>
                <w:szCs w:val="28"/>
              </w:rPr>
              <w:t>-ADR-0</w:t>
            </w:r>
            <w:r w:rsidR="00EC789C" w:rsidRPr="00215BA3">
              <w:rPr>
                <w:rFonts w:ascii="Arial" w:hAnsi="Arial" w:cs="Arial"/>
                <w:b/>
                <w:caps w:val="0"/>
                <w:szCs w:val="28"/>
              </w:rPr>
              <w:t>6</w:t>
            </w:r>
            <w:r w:rsidR="009316E4" w:rsidRPr="00215BA3">
              <w:rPr>
                <w:rFonts w:ascii="Arial" w:hAnsi="Arial" w:cs="Arial"/>
                <w:b/>
                <w:caps w:val="0"/>
                <w:szCs w:val="28"/>
              </w:rPr>
              <w:t>-LM</w:t>
            </w:r>
            <w:r w:rsidR="00DC08A1" w:rsidRPr="00215BA3">
              <w:rPr>
                <w:rFonts w:ascii="Arial" w:hAnsi="Arial" w:cs="Arial"/>
                <w:i/>
                <w:szCs w:val="28"/>
              </w:rPr>
              <w:t xml:space="preserve"> </w:t>
            </w:r>
          </w:p>
          <w:p w:rsidR="00C37FF7" w:rsidRPr="00215BA3"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215BA3"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215BA3"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215BA3">
              <w:rPr>
                <w:rFonts w:ascii="Arial" w:hAnsi="Arial" w:cs="Arial"/>
                <w:b/>
                <w:bCs/>
                <w:smallCaps/>
                <w:sz w:val="28"/>
                <w:szCs w:val="20"/>
              </w:rPr>
              <w:t xml:space="preserve">PROPOSALS DUE:  </w:t>
            </w:r>
          </w:p>
          <w:p w:rsidR="001F0918" w:rsidRPr="00215BA3" w:rsidRDefault="00D4656B" w:rsidP="00565246">
            <w:pPr>
              <w:autoSpaceDE w:val="0"/>
              <w:autoSpaceDN w:val="0"/>
              <w:adjustRightInd w:val="0"/>
              <w:rPr>
                <w:rFonts w:ascii="Arial" w:hAnsi="Arial" w:cs="Arial"/>
                <w:b/>
                <w:bCs/>
                <w:smallCaps/>
              </w:rPr>
            </w:pPr>
            <w:r w:rsidRPr="00215BA3">
              <w:rPr>
                <w:rFonts w:ascii="Arial" w:hAnsi="Arial" w:cs="Arial"/>
                <w:b/>
              </w:rPr>
              <w:t xml:space="preserve">APRIL </w:t>
            </w:r>
            <w:r w:rsidR="00D53820" w:rsidRPr="00215BA3">
              <w:rPr>
                <w:rFonts w:ascii="Arial" w:hAnsi="Arial" w:cs="Arial"/>
                <w:b/>
              </w:rPr>
              <w:t>29</w:t>
            </w:r>
            <w:r w:rsidRPr="00215BA3">
              <w:rPr>
                <w:rFonts w:ascii="Arial" w:hAnsi="Arial" w:cs="Arial"/>
                <w:b/>
              </w:rPr>
              <w:t xml:space="preserve">, 2013 </w:t>
            </w:r>
            <w:r w:rsidRPr="00215BA3">
              <w:rPr>
                <w:rFonts w:ascii="Arial" w:hAnsi="Arial" w:cs="Arial"/>
                <w:b/>
                <w:bCs/>
                <w:smallCaps/>
              </w:rPr>
              <w:t xml:space="preserve">NO LATER THAN </w:t>
            </w:r>
            <w:r w:rsidRPr="00215BA3">
              <w:rPr>
                <w:rFonts w:ascii="Arial" w:hAnsi="Arial" w:cs="Arial"/>
                <w:b/>
              </w:rPr>
              <w:t>3:00  P.M. PACIFIC TIME</w:t>
            </w:r>
            <w:r w:rsidRPr="00215BA3">
              <w:rPr>
                <w:rFonts w:ascii="Arial" w:hAnsi="Arial" w:cs="Arial"/>
                <w:b/>
                <w:bCs/>
                <w:smallCaps/>
              </w:rPr>
              <w:t xml:space="preserve"> </w:t>
            </w:r>
          </w:p>
          <w:p w:rsidR="001F0918" w:rsidRPr="00215BA3"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215BA3"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215BA3" w:rsidRDefault="00C37FF7" w:rsidP="00C37FF7">
      <w:pPr>
        <w:pStyle w:val="Header"/>
        <w:tabs>
          <w:tab w:val="clear" w:pos="4320"/>
          <w:tab w:val="clear" w:pos="8640"/>
          <w:tab w:val="left" w:pos="2220"/>
        </w:tabs>
        <w:autoSpaceDE w:val="0"/>
        <w:autoSpaceDN w:val="0"/>
        <w:adjustRightInd w:val="0"/>
        <w:rPr>
          <w:rFonts w:ascii="Arial" w:hAnsi="Arial" w:cs="Arial"/>
        </w:rPr>
      </w:pPr>
      <w:r w:rsidRPr="00215BA3">
        <w:rPr>
          <w:rFonts w:ascii="Arial" w:hAnsi="Arial" w:cs="Arial"/>
        </w:rPr>
        <w:br/>
      </w:r>
      <w:r w:rsidRPr="00215BA3">
        <w:rPr>
          <w:rFonts w:ascii="Arial" w:hAnsi="Arial" w:cs="Arial"/>
        </w:rPr>
        <w:tab/>
      </w:r>
    </w:p>
    <w:p w:rsidR="00B16A5A" w:rsidRPr="00215BA3" w:rsidRDefault="00930FAC">
      <w:pPr>
        <w:spacing w:line="276" w:lineRule="auto"/>
        <w:rPr>
          <w:rFonts w:ascii="Arial" w:hAnsi="Arial" w:cs="Arial"/>
        </w:rPr>
        <w:sectPr w:rsidR="00B16A5A" w:rsidRPr="00215BA3" w:rsidSect="0067317F">
          <w:footerReference w:type="default" r:id="rId9"/>
          <w:pgSz w:w="12240" w:h="15840"/>
          <w:pgMar w:top="1440" w:right="1008" w:bottom="720" w:left="1008" w:header="720" w:footer="720" w:gutter="0"/>
          <w:cols w:space="720"/>
          <w:docGrid w:linePitch="360"/>
        </w:sectPr>
      </w:pPr>
      <w:r w:rsidRPr="00215BA3">
        <w:rPr>
          <w:rFonts w:ascii="Arial" w:hAnsi="Arial" w:cs="Arial"/>
        </w:rPr>
        <w:br w:type="page"/>
      </w:r>
    </w:p>
    <w:p w:rsidR="00B16A5A" w:rsidRPr="00215BA3" w:rsidRDefault="00B16A5A" w:rsidP="00B16A5A">
      <w:pPr>
        <w:jc w:val="center"/>
        <w:rPr>
          <w:b/>
          <w:bCs/>
          <w:sz w:val="26"/>
          <w:szCs w:val="26"/>
        </w:rPr>
      </w:pPr>
      <w:r w:rsidRPr="00215BA3">
        <w:rPr>
          <w:b/>
          <w:bCs/>
          <w:sz w:val="26"/>
          <w:szCs w:val="26"/>
        </w:rPr>
        <w:lastRenderedPageBreak/>
        <w:t>GENERAL INFORMATION</w:t>
      </w:r>
    </w:p>
    <w:p w:rsidR="00B16A5A" w:rsidRPr="00215BA3" w:rsidRDefault="00B16A5A" w:rsidP="0067317F">
      <w:pPr>
        <w:jc w:val="both"/>
        <w:rPr>
          <w:b/>
          <w:bCs/>
          <w:sz w:val="26"/>
          <w:szCs w:val="26"/>
        </w:rPr>
      </w:pPr>
    </w:p>
    <w:p w:rsidR="00565246" w:rsidRPr="00215BA3" w:rsidRDefault="00565246" w:rsidP="00565246">
      <w:pPr>
        <w:keepNext/>
        <w:outlineLvl w:val="0"/>
        <w:rPr>
          <w:b/>
          <w:bCs/>
        </w:rPr>
      </w:pPr>
      <w:r w:rsidRPr="00215BA3">
        <w:rPr>
          <w:b/>
          <w:bCs/>
        </w:rPr>
        <w:t xml:space="preserve">INTRODUCTION </w:t>
      </w:r>
    </w:p>
    <w:p w:rsidR="00565246" w:rsidRPr="00215BA3" w:rsidRDefault="00565246" w:rsidP="00565246">
      <w:pPr>
        <w:keepNext/>
        <w:rPr>
          <w:bCs/>
        </w:rPr>
      </w:pPr>
    </w:p>
    <w:p w:rsidR="00565246" w:rsidRPr="00215BA3" w:rsidRDefault="00565246" w:rsidP="00163BF0">
      <w:pPr>
        <w:keepNext/>
        <w:jc w:val="both"/>
      </w:pPr>
      <w:r w:rsidRPr="00215BA3">
        <w:rPr>
          <w:bCs/>
        </w:rPr>
        <w:t>The purpose of this Request for Proposals (</w:t>
      </w:r>
      <w:r w:rsidRPr="00215BA3">
        <w:rPr>
          <w:b/>
          <w:bCs/>
        </w:rPr>
        <w:t>RFP</w:t>
      </w:r>
      <w:r w:rsidRPr="00215BA3">
        <w:rPr>
          <w:bCs/>
        </w:rPr>
        <w:t xml:space="preserve">) is to solicit and award a one-year contract to a qualified </w:t>
      </w:r>
      <w:r w:rsidR="00037970" w:rsidRPr="00215BA3">
        <w:rPr>
          <w:bCs/>
        </w:rPr>
        <w:t>Contractor</w:t>
      </w:r>
      <w:r w:rsidR="00D23288" w:rsidRPr="00215BA3">
        <w:rPr>
          <w:bCs/>
        </w:rPr>
        <w:t xml:space="preserve"> </w:t>
      </w:r>
      <w:r w:rsidRPr="00215BA3">
        <w:rPr>
          <w:bCs/>
        </w:rPr>
        <w:t xml:space="preserve">to </w:t>
      </w:r>
      <w:r w:rsidR="00D23288" w:rsidRPr="00215BA3">
        <w:rPr>
          <w:bCs/>
        </w:rPr>
        <w:t xml:space="preserve">design and produce a distance learning course suitable for use by </w:t>
      </w:r>
      <w:r w:rsidR="00662F49" w:rsidRPr="00215BA3">
        <w:rPr>
          <w:bCs/>
        </w:rPr>
        <w:t>California courts.  The course is to improve mediators’ effectiveness in mediating limited and unlimited civil cases with one or more self-represented litigants.</w:t>
      </w:r>
      <w:r w:rsidRPr="00215BA3">
        <w:t xml:space="preserve"> </w:t>
      </w:r>
    </w:p>
    <w:p w:rsidR="00565246" w:rsidRPr="00215BA3" w:rsidRDefault="00565246" w:rsidP="00565246">
      <w:pPr>
        <w:keepNext/>
        <w:jc w:val="both"/>
        <w:rPr>
          <w:bCs/>
        </w:rPr>
      </w:pPr>
    </w:p>
    <w:p w:rsidR="00565246" w:rsidRPr="00215BA3" w:rsidRDefault="00565246" w:rsidP="00565246">
      <w:pPr>
        <w:keepNext/>
        <w:jc w:val="both"/>
        <w:rPr>
          <w:bCs/>
        </w:rPr>
      </w:pPr>
      <w:r w:rsidRPr="00215BA3">
        <w:rPr>
          <w:bCs/>
        </w:rPr>
        <w:t xml:space="preserve">Additional information about and documents pertaining to this solicitation, including electronic copies of the solicitation documents can be found on the California Courts Website, at </w:t>
      </w:r>
      <w:hyperlink r:id="rId10" w:history="1">
        <w:r w:rsidRPr="00215BA3">
          <w:rPr>
            <w:rStyle w:val="Hyperlink"/>
            <w:bCs/>
            <w:color w:val="auto"/>
          </w:rPr>
          <w:t>www.courts.ca.gov/rfps.htm</w:t>
        </w:r>
      </w:hyperlink>
      <w:r w:rsidRPr="00215BA3">
        <w:rPr>
          <w:bCs/>
        </w:rPr>
        <w:t xml:space="preserve"> (</w:t>
      </w:r>
      <w:r w:rsidRPr="00215BA3">
        <w:rPr>
          <w:b/>
          <w:bCs/>
        </w:rPr>
        <w:t>Court’s Website</w:t>
      </w:r>
      <w:r w:rsidRPr="00215BA3">
        <w:rPr>
          <w:bCs/>
        </w:rPr>
        <w:t xml:space="preserve">). </w:t>
      </w:r>
    </w:p>
    <w:p w:rsidR="007A6178" w:rsidRPr="00215BA3" w:rsidRDefault="007A6178" w:rsidP="00565246">
      <w:pPr>
        <w:keepNext/>
        <w:jc w:val="both"/>
        <w:rPr>
          <w:bCs/>
        </w:rPr>
      </w:pPr>
    </w:p>
    <w:p w:rsidR="00C37FF7" w:rsidRPr="00215BA3" w:rsidRDefault="00C37FF7" w:rsidP="0067317F">
      <w:pPr>
        <w:keepNext/>
        <w:ind w:left="720" w:hanging="720"/>
        <w:jc w:val="both"/>
        <w:rPr>
          <w:b/>
          <w:bCs/>
        </w:rPr>
      </w:pPr>
      <w:r w:rsidRPr="00215BA3">
        <w:rPr>
          <w:b/>
          <w:bCs/>
        </w:rPr>
        <w:t>1.0</w:t>
      </w:r>
      <w:r w:rsidRPr="00215BA3">
        <w:rPr>
          <w:b/>
          <w:bCs/>
        </w:rPr>
        <w:tab/>
        <w:t>BACKGROUND INFORMATION</w:t>
      </w:r>
      <w:r w:rsidR="001F2FB9" w:rsidRPr="00215BA3">
        <w:rPr>
          <w:b/>
          <w:bCs/>
        </w:rPr>
        <w:t xml:space="preserve">  </w:t>
      </w:r>
    </w:p>
    <w:p w:rsidR="00C37FF7" w:rsidRPr="00215BA3" w:rsidRDefault="00C37FF7" w:rsidP="0067317F">
      <w:pPr>
        <w:keepNext/>
        <w:jc w:val="both"/>
      </w:pPr>
    </w:p>
    <w:p w:rsidR="00C37FF7" w:rsidRPr="00215BA3" w:rsidRDefault="00C37FF7" w:rsidP="00163BF0">
      <w:pPr>
        <w:widowControl w:val="0"/>
        <w:ind w:left="1440" w:hanging="720"/>
        <w:jc w:val="both"/>
      </w:pPr>
      <w:r w:rsidRPr="00215BA3">
        <w:t>1.1</w:t>
      </w:r>
      <w:r w:rsidRPr="00215BA3">
        <w:tab/>
      </w:r>
      <w:r w:rsidR="000C631E" w:rsidRPr="00215BA3">
        <w:t xml:space="preserve">The Judicial Council </w:t>
      </w:r>
      <w:r w:rsidR="00B83E35" w:rsidRPr="00215BA3">
        <w:t>of California (</w:t>
      </w:r>
      <w:r w:rsidR="00B83E35" w:rsidRPr="00215BA3">
        <w:rPr>
          <w:b/>
        </w:rPr>
        <w:t>Judicial Council</w:t>
      </w:r>
      <w:r w:rsidR="00B83E35" w:rsidRPr="00215BA3">
        <w:t xml:space="preserve">) </w:t>
      </w:r>
      <w:r w:rsidR="000C631E" w:rsidRPr="00215BA3">
        <w:t>is the policymaking body of the California courts, the largest court system in the nation. Under the leadership of the Chief Justice</w:t>
      </w:r>
      <w:r w:rsidR="00B83E35" w:rsidRPr="00215BA3">
        <w:t>,</w:t>
      </w:r>
      <w:r w:rsidR="000C631E" w:rsidRPr="00215BA3">
        <w:t xml:space="preserve"> and in accordance with the California Constitution, the </w:t>
      </w:r>
      <w:r w:rsidR="00B83E35" w:rsidRPr="00215BA3">
        <w:t>Judicial Council</w:t>
      </w:r>
      <w:r w:rsidR="000C631E" w:rsidRPr="00215BA3">
        <w:t xml:space="preserve"> is responsible for ensuring the consistent, independent, impartial, and accessible administration of justice. The Administrative Office of the Courts (</w:t>
      </w:r>
      <w:r w:rsidR="000C631E" w:rsidRPr="00215BA3">
        <w:rPr>
          <w:b/>
        </w:rPr>
        <w:t>AOC</w:t>
      </w:r>
      <w:r w:rsidR="000C631E" w:rsidRPr="00215BA3">
        <w:t xml:space="preserve">) is the staff agency of the Judicial Council. The AOC’s Legal Services Office, among other </w:t>
      </w:r>
      <w:r w:rsidR="00B2655D" w:rsidRPr="00215BA3">
        <w:t>s</w:t>
      </w:r>
      <w:r w:rsidR="004B2127" w:rsidRPr="00215BA3">
        <w:t>ervices</w:t>
      </w:r>
      <w:r w:rsidR="00B2655D" w:rsidRPr="00215BA3">
        <w:t>, provides</w:t>
      </w:r>
      <w:r w:rsidR="000C631E" w:rsidRPr="00215BA3">
        <w:t xml:space="preserve"> support for trial court alternative dispute resolution (</w:t>
      </w:r>
      <w:r w:rsidR="000C631E" w:rsidRPr="00215BA3">
        <w:rPr>
          <w:b/>
        </w:rPr>
        <w:t>ADR</w:t>
      </w:r>
      <w:r w:rsidR="000C631E" w:rsidRPr="00215BA3">
        <w:t xml:space="preserve">) programs for limited and </w:t>
      </w:r>
      <w:r w:rsidR="00B83E35" w:rsidRPr="00215BA3">
        <w:t>un</w:t>
      </w:r>
      <w:r w:rsidR="000C631E" w:rsidRPr="00215BA3">
        <w:t>limited civil cases (general civil cases) and small claims, unlawful detainer, and civil harassment proceedings.</w:t>
      </w:r>
    </w:p>
    <w:p w:rsidR="00C37FF7" w:rsidRPr="00215BA3" w:rsidRDefault="00C37FF7" w:rsidP="00163BF0">
      <w:pPr>
        <w:widowControl w:val="0"/>
        <w:ind w:left="1440"/>
        <w:jc w:val="both"/>
      </w:pPr>
    </w:p>
    <w:p w:rsidR="00FA39C6" w:rsidRPr="00215BA3" w:rsidRDefault="00FA39C6" w:rsidP="00163BF0">
      <w:pPr>
        <w:widowControl w:val="0"/>
        <w:ind w:left="1440" w:hanging="720"/>
        <w:jc w:val="both"/>
      </w:pPr>
      <w:r w:rsidRPr="00215BA3">
        <w:t>1.2</w:t>
      </w:r>
      <w:r w:rsidRPr="00215BA3">
        <w:tab/>
      </w:r>
      <w:r w:rsidRPr="00215BA3">
        <w:rPr>
          <w:u w:val="single"/>
        </w:rPr>
        <w:t>Mediation Programs for Self-Represented Litigants</w:t>
      </w:r>
      <w:r w:rsidRPr="00215BA3">
        <w:t>. Many California trial courts offer or collaborate with ADR programs to help litigants resolve general civil cases and small claims, unlawful detainer, and civil harassment proceedings by agreement. Trial courts and the Judicial Council have recognized that mediation programs can be very beneficial—for courts and for litigants—in the increasing number of cases involving self-represented litigants (</w:t>
      </w:r>
      <w:r w:rsidRPr="00215BA3">
        <w:rPr>
          <w:b/>
        </w:rPr>
        <w:t>SRLs</w:t>
      </w:r>
      <w:r w:rsidRPr="00215BA3">
        <w:t xml:space="preserve">). </w:t>
      </w:r>
      <w:r w:rsidR="00501367" w:rsidRPr="00215BA3">
        <w:t xml:space="preserve">However, SRLs often need information or assistance to participate effectively in court-connected mediation programs; courts may need to supplement or adapt these programs to effectively </w:t>
      </w:r>
      <w:r w:rsidR="009C2D8F" w:rsidRPr="00215BA3">
        <w:t xml:space="preserve">serve </w:t>
      </w:r>
      <w:r w:rsidR="00501367" w:rsidRPr="00215BA3">
        <w:t>SRLs; and mediators may need special knowledge, skills, and abilities (</w:t>
      </w:r>
      <w:r w:rsidR="00501367" w:rsidRPr="00215BA3">
        <w:rPr>
          <w:b/>
        </w:rPr>
        <w:t>KSAs</w:t>
      </w:r>
      <w:r w:rsidR="00501367" w:rsidRPr="00215BA3">
        <w:t xml:space="preserve">) to </w:t>
      </w:r>
      <w:r w:rsidR="009C2D8F" w:rsidRPr="00215BA3">
        <w:t xml:space="preserve">effectively </w:t>
      </w:r>
      <w:r w:rsidR="00501367" w:rsidRPr="00215BA3">
        <w:t>handle these cases.</w:t>
      </w:r>
    </w:p>
    <w:p w:rsidR="00FA39C6" w:rsidRPr="00215BA3" w:rsidRDefault="00FA39C6" w:rsidP="00163BF0">
      <w:pPr>
        <w:widowControl w:val="0"/>
        <w:ind w:left="1440" w:hanging="720"/>
        <w:jc w:val="both"/>
      </w:pPr>
    </w:p>
    <w:p w:rsidR="00FA39C6" w:rsidRPr="00215BA3" w:rsidRDefault="00FA39C6" w:rsidP="00163BF0">
      <w:pPr>
        <w:widowControl w:val="0"/>
        <w:ind w:left="1440" w:hanging="720"/>
        <w:jc w:val="both"/>
      </w:pPr>
      <w:r w:rsidRPr="00215BA3">
        <w:tab/>
        <w:t xml:space="preserve">The Judicial Council </w:t>
      </w:r>
      <w:r w:rsidR="00D01A76" w:rsidRPr="00215BA3">
        <w:t xml:space="preserve">has </w:t>
      </w:r>
      <w:r w:rsidRPr="00215BA3">
        <w:t>awarded superior courts grants for pilot projects to help SRLs participate in mediation and settlement programs for limited civil cases and small claims, unlawful detainer, and civil harassment proceedings and to plan, implement, maintain, and improve ADR programs for these case types and unlimited civil cases. Courts have used these grants to facilitate SRLs</w:t>
      </w:r>
      <w:r w:rsidR="009C2D8F" w:rsidRPr="00215BA3">
        <w:t>’</w:t>
      </w:r>
      <w:r w:rsidRPr="00215BA3">
        <w:t xml:space="preserve"> participation in ADR, including through the development of service models, workshops, and materials. </w:t>
      </w:r>
    </w:p>
    <w:p w:rsidR="00037970" w:rsidRPr="00215BA3" w:rsidRDefault="00037970" w:rsidP="00163BF0">
      <w:pPr>
        <w:widowControl w:val="0"/>
        <w:ind w:left="1440" w:hanging="720"/>
        <w:jc w:val="both"/>
      </w:pPr>
    </w:p>
    <w:p w:rsidR="00037970" w:rsidRPr="00215BA3" w:rsidRDefault="00037970" w:rsidP="00037970">
      <w:pPr>
        <w:widowControl w:val="0"/>
        <w:ind w:left="1440" w:hanging="720"/>
        <w:jc w:val="both"/>
      </w:pPr>
      <w:r w:rsidRPr="00215BA3">
        <w:t>1.3</w:t>
      </w:r>
      <w:r w:rsidRPr="00215BA3">
        <w:tab/>
      </w:r>
      <w:r w:rsidRPr="00215BA3">
        <w:rPr>
          <w:u w:val="single"/>
        </w:rPr>
        <w:t>Mediator Training Requirements and Rules of Conduct.</w:t>
      </w:r>
      <w:r w:rsidRPr="00215BA3">
        <w:t xml:space="preserve">  In mediation programs for general civil cases, courts must establish minimum qualifications for the mediators who are eligible to be included on a court’s list or to be recommended, selected, appointed, or compensated by the court (Cal. Rules of Ct., rule 10.781).  And, the mediators who serve </w:t>
      </w:r>
      <w:r w:rsidRPr="00215BA3">
        <w:lastRenderedPageBreak/>
        <w:t>in these programs are required to observe the Rules of Conduct for Mediators in Court-Connected Mediation Programs for Civil Cases (Cal. Rules of Ct., rule 3.850 et seq.).</w:t>
      </w:r>
    </w:p>
    <w:p w:rsidR="00037970" w:rsidRPr="00215BA3" w:rsidRDefault="00037970" w:rsidP="00037970">
      <w:pPr>
        <w:widowControl w:val="0"/>
        <w:ind w:left="1440" w:hanging="720"/>
        <w:jc w:val="both"/>
      </w:pPr>
    </w:p>
    <w:p w:rsidR="00037970" w:rsidRPr="00215BA3" w:rsidRDefault="00037970" w:rsidP="00037970">
      <w:pPr>
        <w:widowControl w:val="0"/>
        <w:ind w:left="1440" w:hanging="720"/>
        <w:jc w:val="both"/>
      </w:pPr>
      <w:r w:rsidRPr="00215BA3">
        <w:tab/>
        <w:t xml:space="preserve">Model qualification standards developed by the AOC to assist courts in establishing local qualification requirements suggest that these mediators should have received at least 40 hours of initial mediation training covering specified topics, and at least seven (7) hours of continuing mediation education or training every two years. </w:t>
      </w:r>
    </w:p>
    <w:p w:rsidR="00037970" w:rsidRPr="00215BA3" w:rsidRDefault="00037970" w:rsidP="00037970">
      <w:pPr>
        <w:widowControl w:val="0"/>
        <w:ind w:left="1440" w:hanging="720"/>
        <w:jc w:val="both"/>
      </w:pPr>
    </w:p>
    <w:p w:rsidR="00037970" w:rsidRPr="00215BA3" w:rsidRDefault="00037970" w:rsidP="00037970">
      <w:pPr>
        <w:widowControl w:val="0"/>
        <w:ind w:left="1440" w:hanging="720"/>
        <w:jc w:val="both"/>
      </w:pPr>
      <w:r w:rsidRPr="00215BA3">
        <w:t>1.4</w:t>
      </w:r>
      <w:r w:rsidRPr="00215BA3">
        <w:tab/>
      </w:r>
      <w:r w:rsidRPr="00215BA3">
        <w:rPr>
          <w:u w:val="single"/>
        </w:rPr>
        <w:t xml:space="preserve">Mediators in </w:t>
      </w:r>
      <w:r w:rsidR="00585345" w:rsidRPr="00215BA3">
        <w:rPr>
          <w:u w:val="single"/>
        </w:rPr>
        <w:t>C</w:t>
      </w:r>
      <w:r w:rsidRPr="00215BA3">
        <w:rPr>
          <w:u w:val="single"/>
        </w:rPr>
        <w:t xml:space="preserve">ourt-connected </w:t>
      </w:r>
      <w:r w:rsidR="00585345" w:rsidRPr="00215BA3">
        <w:rPr>
          <w:u w:val="single"/>
        </w:rPr>
        <w:t>M</w:t>
      </w:r>
      <w:r w:rsidRPr="00215BA3">
        <w:rPr>
          <w:u w:val="single"/>
        </w:rPr>
        <w:t xml:space="preserve">ediation </w:t>
      </w:r>
      <w:r w:rsidR="00585345" w:rsidRPr="00215BA3">
        <w:rPr>
          <w:u w:val="single"/>
        </w:rPr>
        <w:t>P</w:t>
      </w:r>
      <w:r w:rsidRPr="00215BA3">
        <w:rPr>
          <w:u w:val="single"/>
        </w:rPr>
        <w:t>rograms.</w:t>
      </w:r>
      <w:r w:rsidRPr="00215BA3">
        <w:t xml:space="preserve">  Many court-connected mediation programs rely on panels or lists of neutrals, who often serve as volunteers or at a reduced rate of compensation.  To ensure the quality of these programs and to provide an incentive for mediators to serve in them, courts frequently make training available to these mediators without cost or at a reduced cost. </w:t>
      </w:r>
    </w:p>
    <w:p w:rsidR="00037970" w:rsidRPr="00215BA3" w:rsidRDefault="00037970" w:rsidP="00037970">
      <w:pPr>
        <w:widowControl w:val="0"/>
        <w:ind w:left="1440" w:hanging="720"/>
        <w:jc w:val="both"/>
      </w:pPr>
    </w:p>
    <w:p w:rsidR="00037970" w:rsidRPr="00215BA3" w:rsidRDefault="00037970" w:rsidP="00037970">
      <w:pPr>
        <w:widowControl w:val="0"/>
        <w:ind w:left="1440" w:hanging="720"/>
        <w:jc w:val="both"/>
      </w:pPr>
      <w:r w:rsidRPr="00215BA3">
        <w:tab/>
        <w:t>The mediators who serve in court-connected mediation programs may or may not be attorneys and, in either case, may or may not have knowledge or expertise about the subject matter of the dispute.  Some trial courts have reported that attorneys on their panels are reluctant or unwilling to serve in cases involving SRLs.  Attorney and non-attorney mediators may have some similar and some different challenges and concerns when handling cases involving SRLs.  And, the challenges, concerns, and solutions for both attorney and non-attorney mediators may vary depending on the subject matter of the dispute and whether the mediator has knowledge or expertise in that area.</w:t>
      </w:r>
    </w:p>
    <w:p w:rsidR="007A6178" w:rsidRPr="00215BA3" w:rsidRDefault="007A6178" w:rsidP="00163BF0">
      <w:pPr>
        <w:widowControl w:val="0"/>
        <w:ind w:left="1440" w:hanging="720"/>
        <w:jc w:val="both"/>
      </w:pPr>
    </w:p>
    <w:p w:rsidR="00C37FF7" w:rsidRPr="00215BA3" w:rsidRDefault="00C37FF7" w:rsidP="007A6178">
      <w:pPr>
        <w:widowControl w:val="0"/>
        <w:ind w:left="720" w:hanging="720"/>
        <w:jc w:val="both"/>
        <w:rPr>
          <w:b/>
          <w:bCs/>
        </w:rPr>
      </w:pPr>
      <w:r w:rsidRPr="00215BA3">
        <w:rPr>
          <w:b/>
          <w:bCs/>
        </w:rPr>
        <w:t>2.0</w:t>
      </w:r>
      <w:r w:rsidRPr="00215BA3">
        <w:rPr>
          <w:b/>
          <w:bCs/>
        </w:rPr>
        <w:tab/>
      </w:r>
      <w:r w:rsidR="00FC4A81" w:rsidRPr="00215BA3">
        <w:rPr>
          <w:b/>
          <w:bCs/>
        </w:rPr>
        <w:t xml:space="preserve">DESCRIPTION OF </w:t>
      </w:r>
      <w:r w:rsidR="00B24914" w:rsidRPr="00215BA3">
        <w:rPr>
          <w:b/>
          <w:bCs/>
        </w:rPr>
        <w:t>TASKS</w:t>
      </w:r>
      <w:r w:rsidR="009C38A6" w:rsidRPr="00215BA3">
        <w:rPr>
          <w:b/>
          <w:bCs/>
        </w:rPr>
        <w:t xml:space="preserve"> </w:t>
      </w:r>
      <w:r w:rsidR="005F3F8D" w:rsidRPr="00215BA3">
        <w:rPr>
          <w:b/>
          <w:bCs/>
        </w:rPr>
        <w:t>AND DELIVERABLES</w:t>
      </w:r>
    </w:p>
    <w:p w:rsidR="00FC4A81" w:rsidRPr="00215BA3" w:rsidRDefault="00FC4A81" w:rsidP="007A6178">
      <w:pPr>
        <w:widowControl w:val="0"/>
        <w:ind w:left="720" w:hanging="720"/>
        <w:jc w:val="both"/>
        <w:rPr>
          <w:sz w:val="16"/>
          <w:szCs w:val="16"/>
        </w:rPr>
      </w:pPr>
    </w:p>
    <w:p w:rsidR="00FA39C6" w:rsidRPr="00215BA3" w:rsidRDefault="00FA39C6" w:rsidP="005758BA">
      <w:pPr>
        <w:widowControl w:val="0"/>
        <w:tabs>
          <w:tab w:val="left" w:pos="10224"/>
        </w:tabs>
        <w:ind w:left="1440" w:right="-36" w:hanging="720"/>
        <w:jc w:val="both"/>
      </w:pPr>
      <w:r w:rsidRPr="00215BA3">
        <w:t>2.1</w:t>
      </w:r>
      <w:r w:rsidRPr="00215BA3">
        <w:tab/>
      </w:r>
      <w:r w:rsidRPr="00215BA3">
        <w:rPr>
          <w:u w:val="single"/>
        </w:rPr>
        <w:t>Introduction</w:t>
      </w:r>
      <w:r w:rsidRPr="00215BA3">
        <w:t xml:space="preserve">. </w:t>
      </w:r>
      <w:r w:rsidR="00EA6790" w:rsidRPr="00215BA3">
        <w:t xml:space="preserve">The AOC seeks the services of a Contractor with the expertise, technical skills, and equipment to develop and produce an engaging distance learning program to improve mediators’ comfort, confidence, and effectiveness in mediating general civil cases involving one or more </w:t>
      </w:r>
      <w:r w:rsidR="004B2127" w:rsidRPr="00215BA3">
        <w:t>SRLs</w:t>
      </w:r>
      <w:r w:rsidR="00EA6790" w:rsidRPr="00215BA3">
        <w:t xml:space="preserve">.  The monetary range of the proposed contract to be awarded from this RFP is </w:t>
      </w:r>
      <w:r w:rsidR="00EA6790" w:rsidRPr="00215BA3">
        <w:rPr>
          <w:b/>
        </w:rPr>
        <w:t>$35,000.00 to $60,000</w:t>
      </w:r>
      <w:r w:rsidR="00E641EF" w:rsidRPr="00215BA3">
        <w:rPr>
          <w:b/>
        </w:rPr>
        <w:t>.00</w:t>
      </w:r>
      <w:r w:rsidR="00EA6790" w:rsidRPr="00215BA3">
        <w:rPr>
          <w:b/>
        </w:rPr>
        <w:t xml:space="preserve">, </w:t>
      </w:r>
      <w:r w:rsidR="00EA6790" w:rsidRPr="00215BA3">
        <w:t>which is subject to availability of funding.  If a contract is awarded, the work is expected to begin on</w:t>
      </w:r>
      <w:r w:rsidR="00A24F82" w:rsidRPr="00215BA3">
        <w:t xml:space="preserve"> </w:t>
      </w:r>
      <w:r w:rsidR="00EA6790" w:rsidRPr="00215BA3">
        <w:rPr>
          <w:b/>
        </w:rPr>
        <w:t>June 28, 2013</w:t>
      </w:r>
      <w:r w:rsidR="00EA6790" w:rsidRPr="00215BA3">
        <w:t xml:space="preserve"> and to be completed by </w:t>
      </w:r>
      <w:r w:rsidR="007E00B0" w:rsidRPr="00215BA3">
        <w:rPr>
          <w:b/>
        </w:rPr>
        <w:t>March</w:t>
      </w:r>
      <w:r w:rsidR="00EA6790" w:rsidRPr="00215BA3">
        <w:rPr>
          <w:b/>
        </w:rPr>
        <w:t xml:space="preserve"> 30, 2015</w:t>
      </w:r>
      <w:r w:rsidR="00D12CC8" w:rsidRPr="00215BA3">
        <w:rPr>
          <w:b/>
        </w:rPr>
        <w:t>.</w:t>
      </w:r>
      <w:r w:rsidR="00190958" w:rsidRPr="00215BA3">
        <w:rPr>
          <w:b/>
        </w:rPr>
        <w:t xml:space="preserve"> </w:t>
      </w:r>
      <w:r w:rsidR="00061A44" w:rsidRPr="00215BA3">
        <w:rPr>
          <w:b/>
        </w:rPr>
        <w:t xml:space="preserve"> </w:t>
      </w:r>
    </w:p>
    <w:p w:rsidR="00FA39C6" w:rsidRPr="00215BA3" w:rsidRDefault="00FA39C6" w:rsidP="005758BA">
      <w:pPr>
        <w:widowControl w:val="0"/>
        <w:tabs>
          <w:tab w:val="left" w:pos="10224"/>
        </w:tabs>
        <w:ind w:left="1440" w:right="-36" w:hanging="720"/>
        <w:jc w:val="both"/>
      </w:pPr>
    </w:p>
    <w:p w:rsidR="00C30788" w:rsidRPr="00215BA3" w:rsidRDefault="00FA39C6" w:rsidP="005758BA">
      <w:pPr>
        <w:widowControl w:val="0"/>
        <w:tabs>
          <w:tab w:val="left" w:pos="10224"/>
        </w:tabs>
        <w:ind w:left="1440" w:right="-36" w:hanging="720"/>
        <w:jc w:val="both"/>
      </w:pPr>
      <w:r w:rsidRPr="00215BA3">
        <w:t>2.2</w:t>
      </w:r>
      <w:r w:rsidRPr="00215BA3">
        <w:tab/>
      </w:r>
      <w:r w:rsidR="003066DF" w:rsidRPr="00215BA3">
        <w:rPr>
          <w:u w:val="single"/>
        </w:rPr>
        <w:t>Scope of Services</w:t>
      </w:r>
      <w:r w:rsidR="00C30788" w:rsidRPr="00215BA3">
        <w:t>.  The distance learning program must:</w:t>
      </w:r>
    </w:p>
    <w:p w:rsidR="00C30788" w:rsidRPr="00215BA3" w:rsidRDefault="00C30788" w:rsidP="005758BA">
      <w:pPr>
        <w:widowControl w:val="0"/>
        <w:tabs>
          <w:tab w:val="left" w:pos="10224"/>
        </w:tabs>
        <w:ind w:left="2160" w:right="-36" w:hanging="720"/>
        <w:jc w:val="both"/>
      </w:pPr>
    </w:p>
    <w:p w:rsidR="00C30788" w:rsidRPr="00215BA3" w:rsidRDefault="00C30788" w:rsidP="005758BA">
      <w:pPr>
        <w:widowControl w:val="0"/>
        <w:tabs>
          <w:tab w:val="left" w:pos="10224"/>
        </w:tabs>
        <w:ind w:left="2160" w:right="-36" w:hanging="720"/>
        <w:jc w:val="both"/>
      </w:pPr>
      <w:r w:rsidRPr="00215BA3">
        <w:t>2.2.1</w:t>
      </w:r>
      <w:r w:rsidRPr="00215BA3">
        <w:tab/>
      </w:r>
      <w:proofErr w:type="gramStart"/>
      <w:r w:rsidRPr="00215BA3">
        <w:t>Be</w:t>
      </w:r>
      <w:proofErr w:type="gramEnd"/>
      <w:r w:rsidRPr="00215BA3">
        <w:t xml:space="preserve"> targeted to and suitable for mediators who have already completed a basic mediation training program and have varied levels of actual mediation experience;</w:t>
      </w:r>
    </w:p>
    <w:p w:rsidR="00C30788" w:rsidRPr="00215BA3" w:rsidRDefault="00C30788" w:rsidP="005758BA">
      <w:pPr>
        <w:tabs>
          <w:tab w:val="left" w:pos="10224"/>
        </w:tabs>
        <w:ind w:left="2160" w:right="-36" w:hanging="720"/>
        <w:jc w:val="both"/>
      </w:pPr>
    </w:p>
    <w:p w:rsidR="00C30788" w:rsidRPr="00215BA3" w:rsidRDefault="00C30788" w:rsidP="005758BA">
      <w:pPr>
        <w:widowControl w:val="0"/>
        <w:tabs>
          <w:tab w:val="left" w:pos="10224"/>
        </w:tabs>
        <w:ind w:left="2160" w:right="-36" w:hanging="720"/>
        <w:jc w:val="both"/>
      </w:pPr>
      <w:r w:rsidRPr="00215BA3">
        <w:t>2.2.2</w:t>
      </w:r>
      <w:r w:rsidRPr="00215BA3">
        <w:tab/>
        <w:t>Include one three-hour core segment that identifies, explores, and provides techniques, tools, and strategies to address key issues that commonly arise for attorney and non-attorney mediators when mediating cases with SRL</w:t>
      </w:r>
      <w:r w:rsidR="00A24F82" w:rsidRPr="00215BA3">
        <w:t>s</w:t>
      </w:r>
      <w:r w:rsidRPr="00215BA3">
        <w:t>;</w:t>
      </w:r>
    </w:p>
    <w:p w:rsidR="00C30788" w:rsidRPr="00215BA3" w:rsidRDefault="00C30788" w:rsidP="005758BA">
      <w:pPr>
        <w:widowControl w:val="0"/>
        <w:tabs>
          <w:tab w:val="left" w:pos="10224"/>
        </w:tabs>
        <w:ind w:left="2160" w:right="-36" w:hanging="720"/>
        <w:jc w:val="both"/>
      </w:pPr>
    </w:p>
    <w:p w:rsidR="00C30788" w:rsidRPr="00215BA3" w:rsidRDefault="00C30788" w:rsidP="005758BA">
      <w:pPr>
        <w:widowControl w:val="0"/>
        <w:tabs>
          <w:tab w:val="left" w:pos="10224"/>
        </w:tabs>
        <w:ind w:left="2160" w:right="-36" w:hanging="720"/>
        <w:jc w:val="both"/>
      </w:pPr>
      <w:r w:rsidRPr="00215BA3">
        <w:t>2.2.3</w:t>
      </w:r>
      <w:r w:rsidRPr="00215BA3">
        <w:tab/>
        <w:t xml:space="preserve">Include three one-hour segments that supplement the core segment by addressing specific issues that may arise and be particularly challenging (1) for attorneys mediating with SRLs; (2) for non-attorneys mediating with SRLs; and (3) when attorneys or non-attorneys mediate particular types of cases; </w:t>
      </w:r>
    </w:p>
    <w:p w:rsidR="00C30788" w:rsidRPr="00215BA3" w:rsidRDefault="00C30788" w:rsidP="00C30788">
      <w:pPr>
        <w:widowControl w:val="0"/>
        <w:ind w:left="2160" w:hanging="720"/>
      </w:pPr>
      <w:r w:rsidRPr="00215BA3">
        <w:t>2.2.4</w:t>
      </w:r>
      <w:r w:rsidRPr="00215BA3">
        <w:tab/>
        <w:t>Be presented in an easy-to-use and visually appealing format employing well-</w:t>
      </w:r>
      <w:r w:rsidRPr="00215BA3">
        <w:lastRenderedPageBreak/>
        <w:t>documented user controls and high quality graphics;</w:t>
      </w:r>
    </w:p>
    <w:p w:rsidR="00C30788" w:rsidRPr="00215BA3" w:rsidRDefault="00C30788" w:rsidP="00C30788">
      <w:pPr>
        <w:ind w:left="2160" w:hanging="720"/>
      </w:pPr>
    </w:p>
    <w:p w:rsidR="00C30788" w:rsidRPr="00215BA3" w:rsidRDefault="00C30788" w:rsidP="00C30788">
      <w:pPr>
        <w:widowControl w:val="0"/>
        <w:ind w:left="2160" w:hanging="720"/>
      </w:pPr>
      <w:r w:rsidRPr="00215BA3">
        <w:t>2.2.5</w:t>
      </w:r>
      <w:r w:rsidRPr="00215BA3">
        <w:tab/>
        <w:t>Incorporate video vignettes that serve as discussion points and other multi-media elements, such as animations, slides, and narration;</w:t>
      </w:r>
    </w:p>
    <w:p w:rsidR="00C30788" w:rsidRPr="00215BA3" w:rsidRDefault="00C30788" w:rsidP="00C30788">
      <w:pPr>
        <w:widowControl w:val="0"/>
        <w:ind w:left="2160" w:hanging="720"/>
      </w:pPr>
    </w:p>
    <w:p w:rsidR="00C30788" w:rsidRPr="00215BA3" w:rsidRDefault="006F14AF" w:rsidP="00C30788">
      <w:pPr>
        <w:widowControl w:val="0"/>
        <w:ind w:left="2160" w:hanging="720"/>
      </w:pPr>
      <w:r w:rsidRPr="00215BA3">
        <w:t>2.2.</w:t>
      </w:r>
      <w:r w:rsidR="00C30788" w:rsidRPr="00215BA3">
        <w:t>6</w:t>
      </w:r>
      <w:r w:rsidR="00C30788" w:rsidRPr="00215BA3">
        <w:tab/>
        <w:t xml:space="preserve">Require user interaction with the course content, including case study scenarios and interactive questions, with feedback and discussion of issues; </w:t>
      </w:r>
    </w:p>
    <w:p w:rsidR="00C30788" w:rsidRPr="00215BA3" w:rsidRDefault="00C30788" w:rsidP="00C30788">
      <w:pPr>
        <w:ind w:left="2160" w:hanging="720"/>
      </w:pPr>
    </w:p>
    <w:p w:rsidR="00C30788" w:rsidRPr="00215BA3" w:rsidRDefault="006F14AF" w:rsidP="00C30788">
      <w:pPr>
        <w:widowControl w:val="0"/>
        <w:ind w:left="2160" w:hanging="720"/>
      </w:pPr>
      <w:r w:rsidRPr="00215BA3">
        <w:t>2.2.</w:t>
      </w:r>
      <w:r w:rsidR="00C30788" w:rsidRPr="00215BA3">
        <w:t>7</w:t>
      </w:r>
      <w:r w:rsidR="00C30788" w:rsidRPr="00215BA3">
        <w:tab/>
        <w:t>Include written materials, such as job aids and other handouts, to support the course work;</w:t>
      </w:r>
    </w:p>
    <w:p w:rsidR="00C30788" w:rsidRPr="00215BA3" w:rsidRDefault="00C30788" w:rsidP="00C30788">
      <w:pPr>
        <w:widowControl w:val="0"/>
        <w:ind w:left="2160" w:hanging="720"/>
      </w:pPr>
    </w:p>
    <w:p w:rsidR="00C30788" w:rsidRPr="00215BA3" w:rsidRDefault="006F14AF" w:rsidP="00C30788">
      <w:pPr>
        <w:widowControl w:val="0"/>
        <w:ind w:left="2160" w:hanging="720"/>
        <w:jc w:val="both"/>
      </w:pPr>
      <w:r w:rsidRPr="00215BA3">
        <w:t>2.2.</w:t>
      </w:r>
      <w:r w:rsidR="00C30788" w:rsidRPr="00215BA3">
        <w:t>8</w:t>
      </w:r>
      <w:r w:rsidR="00C30788" w:rsidRPr="00215BA3">
        <w:tab/>
      </w:r>
      <w:proofErr w:type="gramStart"/>
      <w:r w:rsidR="00C30788" w:rsidRPr="00215BA3">
        <w:t>Be</w:t>
      </w:r>
      <w:proofErr w:type="gramEnd"/>
      <w:r w:rsidR="00C30788" w:rsidRPr="00215BA3">
        <w:t xml:space="preserve"> professionally produced and suitable for use on the internet (California Courts website) and on CD-ROM;</w:t>
      </w:r>
    </w:p>
    <w:p w:rsidR="00C30788" w:rsidRPr="00215BA3" w:rsidRDefault="00C30788" w:rsidP="00C30788">
      <w:pPr>
        <w:widowControl w:val="0"/>
        <w:ind w:left="2160" w:hanging="720"/>
        <w:jc w:val="both"/>
      </w:pPr>
    </w:p>
    <w:p w:rsidR="00C30788" w:rsidRPr="00215BA3" w:rsidRDefault="006F14AF" w:rsidP="00C30788">
      <w:pPr>
        <w:widowControl w:val="0"/>
        <w:tabs>
          <w:tab w:val="left" w:pos="3690"/>
        </w:tabs>
        <w:ind w:left="2160" w:hanging="720"/>
        <w:jc w:val="both"/>
      </w:pPr>
      <w:r w:rsidRPr="00215BA3">
        <w:t>2.2.</w:t>
      </w:r>
      <w:r w:rsidR="00C30788" w:rsidRPr="00215BA3">
        <w:t>9</w:t>
      </w:r>
      <w:r w:rsidR="00C30788" w:rsidRPr="00215BA3">
        <w:tab/>
        <w:t>Meet the AOC’s Web Manual: Technical Design Standards and Guidelines, (including all Accessibility Guidelines) and be Shareable Content Object Reference Model (SCORM) compliant;</w:t>
      </w:r>
    </w:p>
    <w:p w:rsidR="00C30788" w:rsidRPr="00215BA3" w:rsidRDefault="00C30788" w:rsidP="00C30788">
      <w:pPr>
        <w:widowControl w:val="0"/>
        <w:ind w:left="2160" w:hanging="720"/>
        <w:jc w:val="both"/>
      </w:pPr>
    </w:p>
    <w:p w:rsidR="00C30788" w:rsidRPr="00215BA3" w:rsidRDefault="006F14AF" w:rsidP="00C30788">
      <w:pPr>
        <w:widowControl w:val="0"/>
        <w:ind w:left="2160" w:hanging="720"/>
        <w:jc w:val="both"/>
      </w:pPr>
      <w:r w:rsidRPr="00215BA3">
        <w:t>2.2</w:t>
      </w:r>
      <w:r w:rsidR="00C30788" w:rsidRPr="00215BA3">
        <w:t xml:space="preserve">.10 </w:t>
      </w:r>
      <w:r w:rsidR="00C30788" w:rsidRPr="00215BA3">
        <w:tab/>
        <w:t>Be authored in dynamic HTML, Adobe Flash, Adobe Captivate, or other authoring software approved by the AOC;</w:t>
      </w:r>
    </w:p>
    <w:p w:rsidR="00C30788" w:rsidRPr="00215BA3" w:rsidRDefault="00C30788" w:rsidP="00C30788">
      <w:pPr>
        <w:widowControl w:val="0"/>
        <w:ind w:left="2160" w:hanging="720"/>
        <w:jc w:val="both"/>
      </w:pPr>
    </w:p>
    <w:p w:rsidR="00C30788" w:rsidRPr="00215BA3" w:rsidRDefault="006F14AF" w:rsidP="00C30788">
      <w:pPr>
        <w:widowControl w:val="0"/>
        <w:ind w:left="2160" w:hanging="720"/>
        <w:jc w:val="both"/>
      </w:pPr>
      <w:r w:rsidRPr="00215BA3">
        <w:t>2.2</w:t>
      </w:r>
      <w:r w:rsidR="00C30788" w:rsidRPr="00215BA3">
        <w:t>.11</w:t>
      </w:r>
      <w:r w:rsidR="00C30788" w:rsidRPr="00215BA3">
        <w:tab/>
        <w:t xml:space="preserve">Avoid the usage of atypical plug-ins; and </w:t>
      </w:r>
    </w:p>
    <w:p w:rsidR="00C30788" w:rsidRPr="00215BA3" w:rsidRDefault="00C30788" w:rsidP="00C30788">
      <w:pPr>
        <w:widowControl w:val="0"/>
        <w:ind w:left="2160" w:hanging="720"/>
        <w:jc w:val="both"/>
      </w:pPr>
    </w:p>
    <w:p w:rsidR="00C30788" w:rsidRPr="00215BA3" w:rsidRDefault="006F14AF" w:rsidP="00C30788">
      <w:pPr>
        <w:widowControl w:val="0"/>
        <w:ind w:left="2160" w:hanging="720"/>
        <w:jc w:val="both"/>
      </w:pPr>
      <w:r w:rsidRPr="00215BA3">
        <w:t>2.2</w:t>
      </w:r>
      <w:r w:rsidR="00C30788" w:rsidRPr="00215BA3">
        <w:t>.12</w:t>
      </w:r>
      <w:r w:rsidR="00C30788" w:rsidRPr="00215BA3">
        <w:tab/>
      </w:r>
      <w:proofErr w:type="gramStart"/>
      <w:r w:rsidR="00C30788" w:rsidRPr="00215BA3">
        <w:t>Be</w:t>
      </w:r>
      <w:proofErr w:type="gramEnd"/>
      <w:r w:rsidR="00C30788" w:rsidRPr="00215BA3">
        <w:t xml:space="preserve"> compatible with the following system environment:</w:t>
      </w:r>
    </w:p>
    <w:p w:rsidR="00C30788" w:rsidRPr="00215BA3" w:rsidRDefault="00C30788" w:rsidP="00C30788">
      <w:pPr>
        <w:widowControl w:val="0"/>
        <w:ind w:left="2160" w:hanging="720"/>
        <w:jc w:val="both"/>
        <w:rPr>
          <w:sz w:val="12"/>
          <w:szCs w:val="12"/>
        </w:rPr>
      </w:pPr>
    </w:p>
    <w:p w:rsidR="00C30788" w:rsidRPr="00215BA3" w:rsidRDefault="00C30788" w:rsidP="006F14AF">
      <w:pPr>
        <w:pStyle w:val="ListParagraph"/>
        <w:widowControl w:val="0"/>
        <w:numPr>
          <w:ilvl w:val="0"/>
          <w:numId w:val="20"/>
        </w:numPr>
        <w:ind w:left="2610" w:hanging="360"/>
        <w:jc w:val="both"/>
      </w:pPr>
      <w:r w:rsidRPr="00215BA3">
        <w:t>Unix platform, Sun Solaris, OS 5.6</w:t>
      </w:r>
    </w:p>
    <w:p w:rsidR="00C30788" w:rsidRPr="00215BA3" w:rsidRDefault="00C30788" w:rsidP="006F14AF">
      <w:pPr>
        <w:pStyle w:val="ListParagraph"/>
        <w:widowControl w:val="0"/>
        <w:ind w:left="2610" w:hanging="360"/>
      </w:pPr>
      <w:r w:rsidRPr="00215BA3">
        <w:t>•</w:t>
      </w:r>
      <w:r w:rsidRPr="00215BA3">
        <w:tab/>
        <w:t>Novell Netware 5.1 file server OS</w:t>
      </w:r>
    </w:p>
    <w:p w:rsidR="00C30788" w:rsidRPr="00215BA3" w:rsidRDefault="00C30788" w:rsidP="006F14AF">
      <w:pPr>
        <w:pStyle w:val="ListParagraph"/>
        <w:widowControl w:val="0"/>
        <w:ind w:left="2610" w:hanging="360"/>
      </w:pPr>
      <w:r w:rsidRPr="00215BA3">
        <w:t>•</w:t>
      </w:r>
      <w:r w:rsidRPr="00215BA3">
        <w:tab/>
        <w:t>Cold Fusion 5.0</w:t>
      </w:r>
    </w:p>
    <w:p w:rsidR="00C30788" w:rsidRPr="00215BA3" w:rsidRDefault="00C30788" w:rsidP="006F14AF">
      <w:pPr>
        <w:pStyle w:val="ListParagraph"/>
        <w:widowControl w:val="0"/>
        <w:ind w:left="2610" w:hanging="360"/>
      </w:pPr>
      <w:r w:rsidRPr="00215BA3">
        <w:t>•</w:t>
      </w:r>
      <w:r w:rsidRPr="00215BA3">
        <w:tab/>
        <w:t>Oracle 8, Oracle 9i</w:t>
      </w:r>
    </w:p>
    <w:p w:rsidR="00C30788" w:rsidRPr="00215BA3" w:rsidRDefault="00C30788" w:rsidP="006F14AF">
      <w:pPr>
        <w:pStyle w:val="ListParagraph"/>
        <w:widowControl w:val="0"/>
        <w:ind w:left="2610" w:hanging="360"/>
      </w:pPr>
      <w:r w:rsidRPr="00215BA3">
        <w:t>•</w:t>
      </w:r>
      <w:r w:rsidRPr="00215BA3">
        <w:tab/>
        <w:t>Microsoft Windows 2000 desktop</w:t>
      </w:r>
    </w:p>
    <w:p w:rsidR="00C30788" w:rsidRPr="00215BA3" w:rsidRDefault="00C30788" w:rsidP="006F14AF">
      <w:pPr>
        <w:pStyle w:val="ListParagraph"/>
        <w:widowControl w:val="0"/>
        <w:ind w:left="2610" w:hanging="360"/>
      </w:pPr>
      <w:r w:rsidRPr="00215BA3">
        <w:t>•</w:t>
      </w:r>
      <w:r w:rsidRPr="00215BA3">
        <w:tab/>
        <w:t>Microsoft Exchange</w:t>
      </w:r>
    </w:p>
    <w:p w:rsidR="00C30788" w:rsidRPr="00215BA3" w:rsidRDefault="00C30788" w:rsidP="006F14AF">
      <w:pPr>
        <w:pStyle w:val="ListParagraph"/>
        <w:widowControl w:val="0"/>
        <w:ind w:left="2610" w:hanging="360"/>
      </w:pPr>
      <w:r w:rsidRPr="00215BA3">
        <w:t>•</w:t>
      </w:r>
      <w:r w:rsidRPr="00215BA3">
        <w:tab/>
        <w:t>Apache web server 1.3.37</w:t>
      </w:r>
    </w:p>
    <w:p w:rsidR="00C30788" w:rsidRPr="00215BA3" w:rsidRDefault="00C30788" w:rsidP="00C30788">
      <w:pPr>
        <w:pStyle w:val="ListParagraph"/>
        <w:widowControl w:val="0"/>
        <w:ind w:left="2160" w:hanging="720"/>
      </w:pPr>
    </w:p>
    <w:p w:rsidR="00C30788" w:rsidRPr="00215BA3" w:rsidRDefault="006F14AF" w:rsidP="00C30788">
      <w:pPr>
        <w:widowControl w:val="0"/>
        <w:ind w:left="2160" w:hanging="720"/>
      </w:pPr>
      <w:r w:rsidRPr="00215BA3">
        <w:t>2.2</w:t>
      </w:r>
      <w:r w:rsidR="00C30788" w:rsidRPr="00215BA3">
        <w:t>.13</w:t>
      </w:r>
      <w:r w:rsidR="00C30788" w:rsidRPr="00215BA3">
        <w:tab/>
        <w:t>Contractor must warrant that the product does not infringe the copyrights, trademarks or other intellectual property rights of third parties, and that all model/actor/participant releases have been obtained.</w:t>
      </w:r>
    </w:p>
    <w:p w:rsidR="00B15D6E" w:rsidRPr="00215BA3" w:rsidRDefault="00B15D6E" w:rsidP="00163BF0">
      <w:pPr>
        <w:widowControl w:val="0"/>
        <w:ind w:left="1440" w:hanging="720"/>
        <w:jc w:val="both"/>
      </w:pPr>
    </w:p>
    <w:p w:rsidR="006F14AF" w:rsidRPr="00215BA3" w:rsidRDefault="00B15D6E" w:rsidP="006F14AF">
      <w:pPr>
        <w:keepNext/>
        <w:ind w:left="1440" w:hanging="720"/>
      </w:pPr>
      <w:r w:rsidRPr="00215BA3">
        <w:rPr>
          <w:rFonts w:asciiTheme="minorHAnsi" w:eastAsiaTheme="minorHAnsi" w:hAnsiTheme="minorHAnsi"/>
          <w:lang w:bidi="en-US"/>
        </w:rPr>
        <w:t>2.3</w:t>
      </w:r>
      <w:r w:rsidRPr="00215BA3">
        <w:rPr>
          <w:rFonts w:asciiTheme="minorHAnsi" w:eastAsiaTheme="minorHAnsi" w:hAnsiTheme="minorHAnsi"/>
          <w:lang w:bidi="en-US"/>
        </w:rPr>
        <w:tab/>
      </w:r>
      <w:r w:rsidR="002640B8" w:rsidRPr="00215BA3">
        <w:rPr>
          <w:rFonts w:asciiTheme="minorHAnsi" w:eastAsiaTheme="minorHAnsi" w:hAnsiTheme="minorHAnsi"/>
          <w:u w:val="single"/>
          <w:lang w:bidi="en-US"/>
        </w:rPr>
        <w:t xml:space="preserve">Tasks and </w:t>
      </w:r>
      <w:r w:rsidRPr="00215BA3">
        <w:rPr>
          <w:rFonts w:asciiTheme="minorHAnsi" w:eastAsiaTheme="minorHAnsi" w:hAnsiTheme="minorHAnsi"/>
          <w:u w:val="single"/>
          <w:lang w:bidi="en-US"/>
        </w:rPr>
        <w:t>Deliverables</w:t>
      </w:r>
      <w:r w:rsidRPr="00215BA3">
        <w:rPr>
          <w:rFonts w:asciiTheme="minorHAnsi" w:eastAsiaTheme="minorHAnsi" w:hAnsiTheme="minorHAnsi"/>
          <w:lang w:bidi="en-US"/>
        </w:rPr>
        <w:t xml:space="preserve">. </w:t>
      </w:r>
      <w:r w:rsidR="00B24914" w:rsidRPr="00215BA3">
        <w:rPr>
          <w:rFonts w:asciiTheme="minorHAnsi" w:eastAsiaTheme="minorHAnsi" w:hAnsiTheme="minorHAnsi"/>
          <w:lang w:bidi="en-US"/>
        </w:rPr>
        <w:t xml:space="preserve"> </w:t>
      </w:r>
      <w:r w:rsidR="006F14AF" w:rsidRPr="00215BA3">
        <w:t xml:space="preserve">The Contractor shall complete the following Tasks and submit the following Deliverables: </w:t>
      </w:r>
    </w:p>
    <w:p w:rsidR="006F14AF" w:rsidRPr="00215BA3" w:rsidRDefault="006F14AF" w:rsidP="006F14AF">
      <w:pPr>
        <w:keepNext/>
        <w:ind w:left="1440" w:hanging="720"/>
      </w:pPr>
    </w:p>
    <w:p w:rsidR="006F14AF" w:rsidRPr="00215BA3" w:rsidRDefault="006F14AF" w:rsidP="005758BA">
      <w:pPr>
        <w:widowControl w:val="0"/>
        <w:ind w:left="2160" w:hanging="720"/>
        <w:jc w:val="both"/>
      </w:pPr>
      <w:r w:rsidRPr="00215BA3">
        <w:t>2.3.1</w:t>
      </w:r>
      <w:r w:rsidRPr="00215BA3">
        <w:tab/>
      </w:r>
      <w:r w:rsidRPr="00215BA3">
        <w:rPr>
          <w:b/>
          <w:i/>
          <w:u w:val="single"/>
        </w:rPr>
        <w:t>Task 1 - Research and Development of Content</w:t>
      </w:r>
      <w:r w:rsidRPr="00215BA3">
        <w:t xml:space="preserve">. Facilitate focus groups and/or interviews with AOC staff and subject matter experts (SMEs) identified by the AOC to identify challenges and desirable knowledge, skills, and abilities (KSAs) for attorneys and non-attorneys mediating with SRLs. </w:t>
      </w:r>
    </w:p>
    <w:p w:rsidR="005758BA" w:rsidRPr="00215BA3" w:rsidRDefault="005758BA" w:rsidP="006F14AF">
      <w:pPr>
        <w:widowControl w:val="0"/>
        <w:ind w:left="2160" w:hanging="720"/>
      </w:pPr>
    </w:p>
    <w:p w:rsidR="006F14AF" w:rsidRPr="00215BA3" w:rsidRDefault="006F14AF" w:rsidP="006F14AF">
      <w:pPr>
        <w:widowControl w:val="0"/>
        <w:ind w:left="2880" w:hanging="720"/>
      </w:pPr>
      <w:r w:rsidRPr="00215BA3">
        <w:t xml:space="preserve">2.3.1.1 </w:t>
      </w:r>
      <w:r w:rsidRPr="00215BA3">
        <w:rPr>
          <w:b/>
          <w:i/>
        </w:rPr>
        <w:t>Tasks</w:t>
      </w:r>
      <w:r w:rsidRPr="00215BA3">
        <w:t xml:space="preserve">: </w:t>
      </w:r>
    </w:p>
    <w:p w:rsidR="006F14AF" w:rsidRPr="00215BA3" w:rsidRDefault="006F14AF" w:rsidP="006F14AF">
      <w:pPr>
        <w:pStyle w:val="ListParagraph"/>
        <w:widowControl w:val="0"/>
        <w:numPr>
          <w:ilvl w:val="0"/>
          <w:numId w:val="21"/>
        </w:numPr>
      </w:pPr>
      <w:r w:rsidRPr="00215BA3">
        <w:t xml:space="preserve">Review information about California court-connected mediation </w:t>
      </w:r>
      <w:r w:rsidRPr="00215BA3">
        <w:lastRenderedPageBreak/>
        <w:t>programs for SRLs</w:t>
      </w:r>
    </w:p>
    <w:p w:rsidR="006F14AF" w:rsidRPr="00215BA3" w:rsidRDefault="006F14AF" w:rsidP="006F14AF">
      <w:pPr>
        <w:pStyle w:val="ListParagraph"/>
        <w:widowControl w:val="0"/>
        <w:numPr>
          <w:ilvl w:val="0"/>
          <w:numId w:val="21"/>
        </w:numPr>
      </w:pPr>
      <w:r w:rsidRPr="00215BA3">
        <w:t xml:space="preserve">Review literature about mediating with SRLs </w:t>
      </w:r>
    </w:p>
    <w:p w:rsidR="006F14AF" w:rsidRPr="00215BA3" w:rsidRDefault="006F14AF" w:rsidP="006F14AF">
      <w:pPr>
        <w:pStyle w:val="ListParagraph"/>
        <w:widowControl w:val="0"/>
        <w:numPr>
          <w:ilvl w:val="0"/>
          <w:numId w:val="21"/>
        </w:numPr>
      </w:pPr>
      <w:r w:rsidRPr="00215BA3">
        <w:t xml:space="preserve">Obtain input from judicial officers and court ADR program staff, persons who assist SRLs (e.g., self-help center and legal services provider staff), and attorney and non-attorney mediators to identify: the perceived challenges and benefits of SRL participation in mediation, the assistance SRLs require to effectively prepare for and participate in mediation, and mediators’ concerns, challenges, practices, and approaches with respect to mediating with SRLs. The result of these sessions will guide the content development for the course. </w:t>
      </w:r>
    </w:p>
    <w:p w:rsidR="006F14AF" w:rsidRPr="00215BA3" w:rsidRDefault="006F14AF" w:rsidP="006F14AF">
      <w:pPr>
        <w:widowControl w:val="0"/>
        <w:ind w:left="2880" w:hanging="720"/>
      </w:pPr>
    </w:p>
    <w:p w:rsidR="006F14AF" w:rsidRPr="00215BA3" w:rsidRDefault="006F14AF" w:rsidP="006F14AF">
      <w:pPr>
        <w:widowControl w:val="0"/>
        <w:ind w:left="2880" w:hanging="720"/>
      </w:pPr>
      <w:r w:rsidRPr="00215BA3">
        <w:t xml:space="preserve">2.3.1.2 </w:t>
      </w:r>
      <w:r w:rsidRPr="00215BA3">
        <w:rPr>
          <w:b/>
          <w:i/>
        </w:rPr>
        <w:t>Deliverable 1</w:t>
      </w:r>
      <w:r w:rsidRPr="00215BA3">
        <w:t>: Narrative report identifying and discussing KSAs for mediating with SRLs.</w:t>
      </w:r>
    </w:p>
    <w:p w:rsidR="006F14AF" w:rsidRPr="00215BA3" w:rsidRDefault="006F14AF" w:rsidP="006F14AF">
      <w:pPr>
        <w:widowControl w:val="0"/>
        <w:ind w:left="2880" w:hanging="720"/>
      </w:pPr>
    </w:p>
    <w:p w:rsidR="006F14AF" w:rsidRPr="00215BA3" w:rsidRDefault="006F14AF" w:rsidP="006F14AF">
      <w:pPr>
        <w:widowControl w:val="0"/>
        <w:ind w:left="2160" w:hanging="720"/>
        <w:rPr>
          <w:u w:val="single"/>
        </w:rPr>
      </w:pPr>
      <w:r w:rsidRPr="00215BA3">
        <w:t>2.3.2</w:t>
      </w:r>
      <w:r w:rsidRPr="00215BA3">
        <w:tab/>
        <w:t xml:space="preserve"> </w:t>
      </w:r>
      <w:r w:rsidRPr="00215BA3">
        <w:rPr>
          <w:b/>
          <w:i/>
          <w:u w:val="single"/>
        </w:rPr>
        <w:t>Task 2 - Proposed curriculum package</w:t>
      </w:r>
      <w:r w:rsidR="00BC702C" w:rsidRPr="00215BA3">
        <w:rPr>
          <w:b/>
          <w:i/>
          <w:u w:val="single"/>
        </w:rPr>
        <w:t>.</w:t>
      </w:r>
      <w:r w:rsidRPr="00215BA3">
        <w:t xml:space="preserve"> </w:t>
      </w:r>
    </w:p>
    <w:p w:rsidR="006F14AF" w:rsidRPr="00215BA3" w:rsidRDefault="006F14AF" w:rsidP="006F14AF">
      <w:pPr>
        <w:widowControl w:val="0"/>
        <w:ind w:left="2160" w:hanging="720"/>
        <w:rPr>
          <w:u w:val="single"/>
        </w:rPr>
      </w:pPr>
    </w:p>
    <w:p w:rsidR="006F14AF" w:rsidRPr="00215BA3" w:rsidRDefault="006F14AF" w:rsidP="006F14AF">
      <w:pPr>
        <w:widowControl w:val="0"/>
        <w:ind w:left="2880" w:hanging="720"/>
      </w:pPr>
      <w:r w:rsidRPr="00215BA3">
        <w:t xml:space="preserve">2.3.2.1 </w:t>
      </w:r>
      <w:r w:rsidRPr="00215BA3">
        <w:rPr>
          <w:b/>
          <w:i/>
        </w:rPr>
        <w:t>Tasks</w:t>
      </w:r>
      <w:r w:rsidRPr="00215BA3">
        <w:t>: Conduct gap analysis to determine what KSAs for mediating with SRLs are not covered in current basic mediation trainings; develop overall learning objectives; identify content to support the instruction of the objectives; determine overall instructional strategies for the distance learning product; develop interactive strategies for delivery of content identified in learning objectives; develop storyboards.</w:t>
      </w:r>
    </w:p>
    <w:p w:rsidR="006F14AF" w:rsidRPr="00215BA3" w:rsidRDefault="006F14AF" w:rsidP="006F14AF">
      <w:pPr>
        <w:widowControl w:val="0"/>
        <w:ind w:left="2880" w:hanging="720"/>
      </w:pPr>
    </w:p>
    <w:p w:rsidR="006F14AF" w:rsidRPr="00215BA3" w:rsidRDefault="006F14AF" w:rsidP="006F14AF">
      <w:pPr>
        <w:widowControl w:val="0"/>
        <w:ind w:left="2880" w:hanging="720"/>
      </w:pPr>
      <w:r w:rsidRPr="00215BA3">
        <w:t xml:space="preserve">2.3.2.2 </w:t>
      </w:r>
      <w:r w:rsidRPr="00215BA3">
        <w:rPr>
          <w:b/>
          <w:i/>
        </w:rPr>
        <w:t>Deliverable 2</w:t>
      </w:r>
      <w:r w:rsidRPr="00215BA3">
        <w:t xml:space="preserve">: Complete proposed curriculum package, including all items </w:t>
      </w:r>
      <w:r w:rsidR="00A24F82" w:rsidRPr="00215BA3">
        <w:t>mentioned above for each of the four modules described above (2.2.2 and 2.2.3) for AOC and SME review and feedback on content development and delivery methodology</w:t>
      </w:r>
      <w:r w:rsidRPr="00215BA3">
        <w:t xml:space="preserve">. </w:t>
      </w:r>
    </w:p>
    <w:p w:rsidR="006F14AF" w:rsidRPr="00215BA3" w:rsidRDefault="006F14AF" w:rsidP="006F14AF">
      <w:pPr>
        <w:widowControl w:val="0"/>
        <w:ind w:left="2880" w:hanging="720"/>
      </w:pPr>
    </w:p>
    <w:p w:rsidR="006F14AF" w:rsidRPr="00215BA3" w:rsidRDefault="006F14AF" w:rsidP="006F14AF">
      <w:pPr>
        <w:widowControl w:val="0"/>
        <w:ind w:left="2160" w:hanging="720"/>
        <w:rPr>
          <w:u w:val="single"/>
        </w:rPr>
      </w:pPr>
      <w:r w:rsidRPr="00215BA3">
        <w:t>2.3.3</w:t>
      </w:r>
      <w:r w:rsidRPr="00215BA3">
        <w:tab/>
      </w:r>
      <w:r w:rsidRPr="00215BA3">
        <w:rPr>
          <w:b/>
          <w:i/>
          <w:u w:val="single"/>
        </w:rPr>
        <w:t>Task 3 – Revised curriculum package</w:t>
      </w:r>
      <w:r w:rsidR="00BC702C" w:rsidRPr="00215BA3">
        <w:rPr>
          <w:b/>
          <w:i/>
          <w:u w:val="single"/>
        </w:rPr>
        <w:t>.</w:t>
      </w:r>
      <w:r w:rsidRPr="00215BA3">
        <w:rPr>
          <w:u w:val="single"/>
        </w:rPr>
        <w:t xml:space="preserve"> </w:t>
      </w:r>
    </w:p>
    <w:p w:rsidR="006F14AF" w:rsidRPr="00215BA3" w:rsidRDefault="006F14AF" w:rsidP="006F14AF">
      <w:pPr>
        <w:widowControl w:val="0"/>
        <w:ind w:left="2160" w:hanging="720"/>
        <w:rPr>
          <w:u w:val="single"/>
        </w:rPr>
      </w:pPr>
    </w:p>
    <w:p w:rsidR="006F14AF" w:rsidRPr="00215BA3" w:rsidRDefault="006F14AF" w:rsidP="006F14AF">
      <w:pPr>
        <w:widowControl w:val="0"/>
        <w:ind w:left="2160" w:hanging="720"/>
      </w:pPr>
      <w:r w:rsidRPr="00215BA3">
        <w:tab/>
        <w:t>2.3.</w:t>
      </w:r>
      <w:r w:rsidR="00BB1FA7" w:rsidRPr="00215BA3">
        <w:t>3.</w:t>
      </w:r>
      <w:r w:rsidRPr="00215BA3">
        <w:t>1</w:t>
      </w:r>
      <w:r w:rsidRPr="00215BA3">
        <w:tab/>
      </w:r>
      <w:r w:rsidRPr="00215BA3">
        <w:rPr>
          <w:b/>
          <w:i/>
        </w:rPr>
        <w:t>Tasks</w:t>
      </w:r>
      <w:r w:rsidRPr="00215BA3">
        <w:t xml:space="preserve">: Complete all modifications based upon feedback provided by SMEs to the satisfaction of the AOC.  </w:t>
      </w:r>
    </w:p>
    <w:p w:rsidR="006F14AF" w:rsidRPr="00215BA3" w:rsidRDefault="006F14AF" w:rsidP="006F14AF">
      <w:pPr>
        <w:widowControl w:val="0"/>
        <w:ind w:left="2160" w:hanging="720"/>
      </w:pPr>
    </w:p>
    <w:p w:rsidR="006F14AF" w:rsidRPr="00215BA3" w:rsidRDefault="006F14AF" w:rsidP="006F14AF">
      <w:pPr>
        <w:keepLines/>
        <w:widowControl w:val="0"/>
        <w:ind w:left="2880" w:hanging="720"/>
      </w:pPr>
      <w:r w:rsidRPr="00215BA3">
        <w:t>2.3.3.2</w:t>
      </w:r>
      <w:r w:rsidRPr="00215BA3">
        <w:tab/>
      </w:r>
      <w:r w:rsidRPr="00215BA3">
        <w:rPr>
          <w:b/>
          <w:i/>
        </w:rPr>
        <w:t>Deliverable 3</w:t>
      </w:r>
      <w:r w:rsidRPr="00215BA3">
        <w:rPr>
          <w:i/>
        </w:rPr>
        <w:t>:</w:t>
      </w:r>
      <w:r w:rsidRPr="00215BA3">
        <w:t xml:space="preserve"> A complete revised curriculum package, including all items </w:t>
      </w:r>
      <w:r w:rsidR="00A066B4" w:rsidRPr="00215BA3">
        <w:t>mentioned above for each of the four modules described above (2.2.2 and 2.2.3), and addressing AOC and SME feedback on draft curriculum (Deliverable 2).</w:t>
      </w:r>
    </w:p>
    <w:p w:rsidR="006F14AF" w:rsidRPr="00215BA3" w:rsidRDefault="006F14AF" w:rsidP="006F14AF">
      <w:pPr>
        <w:widowControl w:val="0"/>
        <w:ind w:left="2160" w:hanging="720"/>
      </w:pPr>
    </w:p>
    <w:p w:rsidR="006F14AF" w:rsidRPr="00215BA3" w:rsidRDefault="006F14AF" w:rsidP="006F14AF">
      <w:pPr>
        <w:keepLines/>
        <w:widowControl w:val="0"/>
        <w:ind w:left="2160" w:hanging="720"/>
      </w:pPr>
      <w:r w:rsidRPr="00215BA3">
        <w:t>2.3.4</w:t>
      </w:r>
      <w:r w:rsidRPr="00215BA3">
        <w:tab/>
      </w:r>
      <w:r w:rsidRPr="00215BA3">
        <w:rPr>
          <w:b/>
          <w:i/>
          <w:u w:val="single"/>
        </w:rPr>
        <w:t>Task 4 – Produce distance learning program</w:t>
      </w:r>
      <w:r w:rsidRPr="00215BA3">
        <w:t>.</w:t>
      </w:r>
    </w:p>
    <w:p w:rsidR="006F14AF" w:rsidRPr="00215BA3" w:rsidRDefault="006F14AF" w:rsidP="006F14AF">
      <w:pPr>
        <w:keepLines/>
        <w:widowControl w:val="0"/>
        <w:ind w:left="2160" w:hanging="720"/>
      </w:pPr>
    </w:p>
    <w:p w:rsidR="006F14AF" w:rsidRPr="00215BA3" w:rsidRDefault="006F14AF" w:rsidP="006F14AF">
      <w:pPr>
        <w:keepLines/>
        <w:widowControl w:val="0"/>
        <w:ind w:left="2880" w:hanging="720"/>
      </w:pPr>
      <w:r w:rsidRPr="00215BA3">
        <w:t xml:space="preserve">2.3.4.1 </w:t>
      </w:r>
      <w:r w:rsidRPr="00215BA3">
        <w:rPr>
          <w:b/>
          <w:i/>
        </w:rPr>
        <w:t>Tasks</w:t>
      </w:r>
      <w:r w:rsidRPr="00215BA3">
        <w:t xml:space="preserve">: Development and integration of multi-media program elements, including video, audio, graphics, text, and interactive components. </w:t>
      </w:r>
    </w:p>
    <w:p w:rsidR="0035503C" w:rsidRPr="00215BA3" w:rsidRDefault="0035503C" w:rsidP="006F14AF">
      <w:pPr>
        <w:widowControl w:val="0"/>
        <w:ind w:left="2880" w:hanging="720"/>
      </w:pPr>
    </w:p>
    <w:p w:rsidR="006F14AF" w:rsidRPr="00215BA3" w:rsidRDefault="006F14AF" w:rsidP="006F14AF">
      <w:pPr>
        <w:widowControl w:val="0"/>
        <w:ind w:left="2880" w:hanging="720"/>
      </w:pPr>
      <w:r w:rsidRPr="00215BA3">
        <w:t xml:space="preserve">2.3.4.2 </w:t>
      </w:r>
      <w:r w:rsidRPr="00215BA3">
        <w:rPr>
          <w:b/>
          <w:i/>
        </w:rPr>
        <w:t>Deliverable 4</w:t>
      </w:r>
      <w:r w:rsidRPr="00215BA3">
        <w:t>: Submission of all of the following to the AOC:</w:t>
      </w:r>
    </w:p>
    <w:p w:rsidR="006F14AF" w:rsidRPr="00215BA3" w:rsidRDefault="006F14AF" w:rsidP="006F14AF">
      <w:pPr>
        <w:pStyle w:val="ListParagraph"/>
        <w:widowControl w:val="0"/>
        <w:numPr>
          <w:ilvl w:val="0"/>
          <w:numId w:val="22"/>
        </w:numPr>
      </w:pPr>
      <w:r w:rsidRPr="00215BA3">
        <w:t>All raw video footage that was shot in producing the course, in one or more commonly used high definition formats;</w:t>
      </w:r>
    </w:p>
    <w:p w:rsidR="006F14AF" w:rsidRPr="00215BA3" w:rsidRDefault="006F14AF" w:rsidP="006F14AF">
      <w:pPr>
        <w:pStyle w:val="ListParagraph"/>
        <w:widowControl w:val="0"/>
        <w:numPr>
          <w:ilvl w:val="0"/>
          <w:numId w:val="22"/>
        </w:numPr>
      </w:pPr>
      <w:r w:rsidRPr="00215BA3">
        <w:lastRenderedPageBreak/>
        <w:t>Five master DVDs of high definition videos of all scenarios used in the course;</w:t>
      </w:r>
    </w:p>
    <w:p w:rsidR="006F14AF" w:rsidRPr="00215BA3" w:rsidRDefault="006F14AF" w:rsidP="006F14AF">
      <w:pPr>
        <w:pStyle w:val="ListParagraph"/>
        <w:widowControl w:val="0"/>
        <w:numPr>
          <w:ilvl w:val="0"/>
          <w:numId w:val="22"/>
        </w:numPr>
      </w:pPr>
      <w:r w:rsidRPr="00215BA3">
        <w:t xml:space="preserve">Five master DVDs of the complete training program; </w:t>
      </w:r>
    </w:p>
    <w:p w:rsidR="006F14AF" w:rsidRPr="00215BA3" w:rsidRDefault="006F14AF" w:rsidP="006F14AF">
      <w:pPr>
        <w:pStyle w:val="ListParagraph"/>
        <w:widowControl w:val="0"/>
        <w:numPr>
          <w:ilvl w:val="0"/>
          <w:numId w:val="22"/>
        </w:numPr>
      </w:pPr>
      <w:r w:rsidRPr="00215BA3">
        <w:t>An external hard drive with electronic files of the complete distance learning program in a format suitable for hosting on the California Courts website;</w:t>
      </w:r>
    </w:p>
    <w:p w:rsidR="006F14AF" w:rsidRPr="00215BA3" w:rsidRDefault="006F14AF" w:rsidP="006F14AF">
      <w:pPr>
        <w:pStyle w:val="ListParagraph"/>
        <w:widowControl w:val="0"/>
        <w:numPr>
          <w:ilvl w:val="0"/>
          <w:numId w:val="22"/>
        </w:numPr>
      </w:pPr>
      <w:r w:rsidRPr="00215BA3">
        <w:t>Source files of all other multimedia components, including audio and animation source files; and</w:t>
      </w:r>
    </w:p>
    <w:p w:rsidR="006F14AF" w:rsidRPr="00215BA3" w:rsidRDefault="006F14AF" w:rsidP="006F14AF">
      <w:pPr>
        <w:pStyle w:val="ListParagraph"/>
        <w:widowControl w:val="0"/>
        <w:numPr>
          <w:ilvl w:val="0"/>
          <w:numId w:val="22"/>
        </w:numPr>
      </w:pPr>
      <w:r w:rsidRPr="00215BA3">
        <w:t>SCORM 2004 compliant ZIP publication package.</w:t>
      </w:r>
    </w:p>
    <w:p w:rsidR="0075051E" w:rsidRPr="00215BA3" w:rsidRDefault="0075051E" w:rsidP="006F14AF">
      <w:pPr>
        <w:keepNext/>
        <w:ind w:left="1440" w:hanging="720"/>
      </w:pPr>
    </w:p>
    <w:p w:rsidR="00A50B42" w:rsidRPr="00215BA3" w:rsidRDefault="00AB2FC2" w:rsidP="0067317F">
      <w:pPr>
        <w:widowControl w:val="0"/>
        <w:jc w:val="both"/>
        <w:rPr>
          <w:b/>
          <w:bCs/>
        </w:rPr>
      </w:pPr>
      <w:r w:rsidRPr="00215BA3">
        <w:rPr>
          <w:b/>
          <w:bCs/>
        </w:rPr>
        <w:t>3.0</w:t>
      </w:r>
      <w:r w:rsidRPr="00215BA3">
        <w:rPr>
          <w:b/>
          <w:bCs/>
        </w:rPr>
        <w:tab/>
      </w:r>
      <w:r w:rsidR="00A50B42" w:rsidRPr="00215BA3">
        <w:rPr>
          <w:b/>
          <w:bCs/>
        </w:rPr>
        <w:t>TIMELINE FOR THIS RFP</w:t>
      </w:r>
    </w:p>
    <w:p w:rsidR="007A3FA2" w:rsidRPr="00215BA3" w:rsidRDefault="007A3FA2" w:rsidP="0067317F">
      <w:pPr>
        <w:widowControl w:val="0"/>
        <w:jc w:val="both"/>
        <w:rPr>
          <w:bCs/>
        </w:rPr>
      </w:pPr>
    </w:p>
    <w:p w:rsidR="00A50B42" w:rsidRPr="00215BA3" w:rsidRDefault="00A50B42" w:rsidP="0067317F">
      <w:pPr>
        <w:widowControl w:val="0"/>
        <w:ind w:left="720"/>
        <w:jc w:val="both"/>
        <w:rPr>
          <w:bCs/>
        </w:rPr>
      </w:pPr>
      <w:r w:rsidRPr="00215BA3">
        <w:rPr>
          <w:bCs/>
        </w:rPr>
        <w:t xml:space="preserve">The </w:t>
      </w:r>
      <w:r w:rsidR="00163BF0" w:rsidRPr="00215BA3">
        <w:rPr>
          <w:bCs/>
        </w:rPr>
        <w:t>AOC</w:t>
      </w:r>
      <w:r w:rsidRPr="00215BA3">
        <w:rPr>
          <w:bCs/>
        </w:rPr>
        <w:t xml:space="preserve"> has developed the following list of key events </w:t>
      </w:r>
      <w:r w:rsidR="00FC4A81" w:rsidRPr="00215BA3">
        <w:rPr>
          <w:bCs/>
        </w:rPr>
        <w:t>related to this RFP</w:t>
      </w:r>
      <w:r w:rsidRPr="00215BA3">
        <w:rPr>
          <w:bCs/>
        </w:rPr>
        <w:t xml:space="preserve">.  All dates are subject to change at the discretion of the </w:t>
      </w:r>
      <w:r w:rsidR="00163BF0" w:rsidRPr="00215BA3">
        <w:rPr>
          <w:bCs/>
        </w:rPr>
        <w:t>AOC</w:t>
      </w:r>
      <w:r w:rsidRPr="00215BA3">
        <w:rPr>
          <w:bCs/>
        </w:rPr>
        <w:t>.</w:t>
      </w:r>
      <w:r w:rsidR="000B2276" w:rsidRPr="00215BA3">
        <w:rPr>
          <w:bCs/>
        </w:rPr>
        <w:t xml:space="preserve"> </w:t>
      </w:r>
      <w:r w:rsidR="002D0CF1" w:rsidRPr="00215BA3">
        <w:rPr>
          <w:bCs/>
        </w:rPr>
        <w:t xml:space="preserve"> </w:t>
      </w:r>
    </w:p>
    <w:p w:rsidR="0075051E" w:rsidRPr="00215BA3" w:rsidRDefault="0075051E"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600"/>
      </w:tblGrid>
      <w:tr w:rsidR="0075051E" w:rsidRPr="00215BA3" w:rsidTr="00153D45">
        <w:trPr>
          <w:trHeight w:val="485"/>
          <w:tblHeader/>
        </w:trPr>
        <w:tc>
          <w:tcPr>
            <w:tcW w:w="5148" w:type="dxa"/>
            <w:shd w:val="clear" w:color="auto" w:fill="E6E6E6"/>
            <w:vAlign w:val="center"/>
          </w:tcPr>
          <w:p w:rsidR="0075051E" w:rsidRPr="00215BA3" w:rsidRDefault="0075051E" w:rsidP="0075051E">
            <w:pPr>
              <w:widowControl w:val="0"/>
              <w:tabs>
                <w:tab w:val="left" w:pos="6354"/>
              </w:tabs>
              <w:ind w:right="-18"/>
              <w:jc w:val="center"/>
              <w:rPr>
                <w:b/>
                <w:bCs/>
                <w:sz w:val="22"/>
                <w:szCs w:val="22"/>
              </w:rPr>
            </w:pPr>
            <w:r w:rsidRPr="00215BA3">
              <w:rPr>
                <w:b/>
                <w:bCs/>
                <w:sz w:val="22"/>
                <w:szCs w:val="22"/>
              </w:rPr>
              <w:t>EVENT</w:t>
            </w:r>
          </w:p>
        </w:tc>
        <w:tc>
          <w:tcPr>
            <w:tcW w:w="3600" w:type="dxa"/>
            <w:shd w:val="clear" w:color="auto" w:fill="E6E6E6"/>
            <w:vAlign w:val="center"/>
          </w:tcPr>
          <w:p w:rsidR="0075051E" w:rsidRPr="00215BA3" w:rsidRDefault="0075051E" w:rsidP="0075051E">
            <w:pPr>
              <w:widowControl w:val="0"/>
              <w:ind w:left="-108" w:right="-108"/>
              <w:jc w:val="center"/>
              <w:rPr>
                <w:b/>
                <w:bCs/>
                <w:sz w:val="22"/>
                <w:szCs w:val="22"/>
              </w:rPr>
            </w:pPr>
            <w:r w:rsidRPr="00215BA3">
              <w:rPr>
                <w:b/>
                <w:bCs/>
                <w:sz w:val="22"/>
                <w:szCs w:val="22"/>
              </w:rPr>
              <w:t>DATE</w:t>
            </w:r>
          </w:p>
        </w:tc>
      </w:tr>
      <w:tr w:rsidR="004B52A6" w:rsidRPr="00215BA3" w:rsidTr="00153D45">
        <w:trPr>
          <w:trHeight w:val="298"/>
        </w:trPr>
        <w:tc>
          <w:tcPr>
            <w:tcW w:w="5148" w:type="dxa"/>
            <w:vAlign w:val="center"/>
          </w:tcPr>
          <w:p w:rsidR="004B52A6" w:rsidRPr="00215BA3" w:rsidRDefault="004B52A6" w:rsidP="004B52A6">
            <w:pPr>
              <w:widowControl w:val="0"/>
              <w:rPr>
                <w:bCs/>
                <w:sz w:val="22"/>
                <w:szCs w:val="22"/>
              </w:rPr>
            </w:pPr>
            <w:r w:rsidRPr="00215BA3">
              <w:rPr>
                <w:bCs/>
                <w:sz w:val="22"/>
                <w:szCs w:val="22"/>
              </w:rPr>
              <w:t>RFP issued</w:t>
            </w:r>
          </w:p>
        </w:tc>
        <w:tc>
          <w:tcPr>
            <w:tcW w:w="3600" w:type="dxa"/>
            <w:vAlign w:val="center"/>
          </w:tcPr>
          <w:p w:rsidR="004B52A6" w:rsidRPr="00215BA3" w:rsidRDefault="004B52A6" w:rsidP="00A066B4">
            <w:pPr>
              <w:spacing w:line="276" w:lineRule="auto"/>
              <w:ind w:left="-108" w:right="-108"/>
              <w:jc w:val="center"/>
              <w:rPr>
                <w:rFonts w:eastAsiaTheme="minorHAnsi"/>
                <w:sz w:val="22"/>
                <w:szCs w:val="22"/>
              </w:rPr>
            </w:pPr>
            <w:r w:rsidRPr="00215BA3">
              <w:rPr>
                <w:sz w:val="22"/>
                <w:szCs w:val="22"/>
              </w:rPr>
              <w:t xml:space="preserve">April </w:t>
            </w:r>
            <w:r w:rsidR="00A066B4" w:rsidRPr="00215BA3">
              <w:rPr>
                <w:sz w:val="22"/>
                <w:szCs w:val="22"/>
              </w:rPr>
              <w:t>5</w:t>
            </w:r>
            <w:r w:rsidRPr="00215BA3">
              <w:rPr>
                <w:sz w:val="22"/>
                <w:szCs w:val="22"/>
              </w:rPr>
              <w:t>, 201</w:t>
            </w:r>
            <w:r w:rsidR="00555A0C" w:rsidRPr="00215BA3">
              <w:rPr>
                <w:sz w:val="22"/>
                <w:szCs w:val="22"/>
              </w:rPr>
              <w:t>3</w:t>
            </w:r>
          </w:p>
        </w:tc>
      </w:tr>
      <w:tr w:rsidR="004B52A6" w:rsidRPr="00215BA3" w:rsidTr="00153D45">
        <w:trPr>
          <w:trHeight w:val="369"/>
        </w:trPr>
        <w:tc>
          <w:tcPr>
            <w:tcW w:w="5148" w:type="dxa"/>
            <w:vAlign w:val="center"/>
          </w:tcPr>
          <w:p w:rsidR="004B52A6" w:rsidRPr="00215BA3" w:rsidRDefault="004B52A6" w:rsidP="004B52A6">
            <w:pPr>
              <w:widowControl w:val="0"/>
              <w:rPr>
                <w:bCs/>
                <w:sz w:val="22"/>
                <w:szCs w:val="22"/>
              </w:rPr>
            </w:pPr>
            <w:r w:rsidRPr="00215BA3">
              <w:rPr>
                <w:bCs/>
                <w:sz w:val="22"/>
                <w:szCs w:val="22"/>
              </w:rPr>
              <w:t xml:space="preserve">Deadline for questions to </w:t>
            </w:r>
            <w:hyperlink r:id="rId11" w:history="1">
              <w:r w:rsidRPr="00215BA3">
                <w:t>Solicitations@jud.ca.gov</w:t>
              </w:r>
            </w:hyperlink>
          </w:p>
        </w:tc>
        <w:tc>
          <w:tcPr>
            <w:tcW w:w="3600" w:type="dxa"/>
            <w:vAlign w:val="center"/>
          </w:tcPr>
          <w:p w:rsidR="004B52A6" w:rsidRPr="00215BA3" w:rsidRDefault="004B52A6" w:rsidP="00961987">
            <w:pPr>
              <w:spacing w:line="276" w:lineRule="auto"/>
              <w:ind w:left="-108" w:right="-108"/>
              <w:jc w:val="center"/>
              <w:rPr>
                <w:rFonts w:eastAsiaTheme="minorHAnsi"/>
                <w:sz w:val="22"/>
                <w:szCs w:val="22"/>
              </w:rPr>
            </w:pPr>
            <w:r w:rsidRPr="00215BA3">
              <w:rPr>
                <w:sz w:val="22"/>
                <w:szCs w:val="22"/>
              </w:rPr>
              <w:t xml:space="preserve">April </w:t>
            </w:r>
            <w:r w:rsidR="00A922A2" w:rsidRPr="00215BA3">
              <w:rPr>
                <w:sz w:val="22"/>
                <w:szCs w:val="22"/>
              </w:rPr>
              <w:t>1</w:t>
            </w:r>
            <w:r w:rsidR="003C22E4" w:rsidRPr="00215BA3">
              <w:rPr>
                <w:sz w:val="22"/>
                <w:szCs w:val="22"/>
              </w:rPr>
              <w:t>5</w:t>
            </w:r>
            <w:r w:rsidRPr="00215BA3">
              <w:rPr>
                <w:sz w:val="22"/>
                <w:szCs w:val="22"/>
              </w:rPr>
              <w:t>, 201</w:t>
            </w:r>
            <w:r w:rsidR="00A922A2" w:rsidRPr="00215BA3">
              <w:rPr>
                <w:sz w:val="22"/>
                <w:szCs w:val="22"/>
              </w:rPr>
              <w:t>3</w:t>
            </w:r>
            <w:r w:rsidRPr="00215BA3">
              <w:rPr>
                <w:sz w:val="22"/>
                <w:szCs w:val="22"/>
              </w:rPr>
              <w:t>,</w:t>
            </w:r>
            <w:r w:rsidR="00A922A2" w:rsidRPr="00215BA3">
              <w:rPr>
                <w:sz w:val="22"/>
                <w:szCs w:val="22"/>
              </w:rPr>
              <w:t xml:space="preserve"> </w:t>
            </w:r>
            <w:r w:rsidR="00961987" w:rsidRPr="00215BA3">
              <w:rPr>
                <w:sz w:val="22"/>
                <w:szCs w:val="22"/>
              </w:rPr>
              <w:t>no later than</w:t>
            </w:r>
            <w:r w:rsidR="00961987" w:rsidRPr="00215BA3">
              <w:rPr>
                <w:b/>
              </w:rPr>
              <w:t xml:space="preserve"> </w:t>
            </w:r>
            <w:r w:rsidR="00961987" w:rsidRPr="00215BA3">
              <w:rPr>
                <w:sz w:val="22"/>
                <w:szCs w:val="22"/>
              </w:rPr>
              <w:t>3:00 P.M.</w:t>
            </w:r>
          </w:p>
        </w:tc>
      </w:tr>
      <w:tr w:rsidR="004B52A6" w:rsidRPr="00215BA3" w:rsidTr="00153D45">
        <w:trPr>
          <w:trHeight w:val="352"/>
        </w:trPr>
        <w:tc>
          <w:tcPr>
            <w:tcW w:w="5148" w:type="dxa"/>
            <w:vAlign w:val="center"/>
          </w:tcPr>
          <w:p w:rsidR="004B52A6" w:rsidRPr="00215BA3" w:rsidRDefault="004B52A6" w:rsidP="004B52A6">
            <w:pPr>
              <w:widowControl w:val="0"/>
              <w:rPr>
                <w:bCs/>
                <w:sz w:val="22"/>
                <w:szCs w:val="22"/>
              </w:rPr>
            </w:pPr>
            <w:r w:rsidRPr="00215BA3">
              <w:rPr>
                <w:bCs/>
                <w:sz w:val="22"/>
                <w:szCs w:val="22"/>
              </w:rPr>
              <w:t xml:space="preserve">Questions and answers posted </w:t>
            </w:r>
            <w:r w:rsidRPr="00215BA3">
              <w:rPr>
                <w:bCs/>
                <w:i/>
                <w:sz w:val="22"/>
                <w:szCs w:val="22"/>
              </w:rPr>
              <w:t>(estimate only)</w:t>
            </w:r>
          </w:p>
        </w:tc>
        <w:tc>
          <w:tcPr>
            <w:tcW w:w="3600" w:type="dxa"/>
            <w:vAlign w:val="center"/>
          </w:tcPr>
          <w:p w:rsidR="00D53820" w:rsidRPr="00215BA3" w:rsidRDefault="004B52A6" w:rsidP="00961987">
            <w:pPr>
              <w:spacing w:line="276" w:lineRule="auto"/>
              <w:ind w:left="-108" w:right="-108"/>
              <w:jc w:val="center"/>
              <w:rPr>
                <w:rFonts w:eastAsiaTheme="minorHAnsi"/>
                <w:sz w:val="22"/>
                <w:szCs w:val="22"/>
              </w:rPr>
            </w:pPr>
            <w:r w:rsidRPr="00215BA3">
              <w:rPr>
                <w:sz w:val="22"/>
                <w:szCs w:val="22"/>
              </w:rPr>
              <w:t xml:space="preserve">April </w:t>
            </w:r>
            <w:r w:rsidR="00A922A2" w:rsidRPr="00215BA3">
              <w:rPr>
                <w:sz w:val="22"/>
                <w:szCs w:val="22"/>
              </w:rPr>
              <w:t>1</w:t>
            </w:r>
            <w:r w:rsidR="00695CFF" w:rsidRPr="00215BA3">
              <w:rPr>
                <w:sz w:val="22"/>
                <w:szCs w:val="22"/>
              </w:rPr>
              <w:t>9</w:t>
            </w:r>
            <w:r w:rsidRPr="00215BA3">
              <w:rPr>
                <w:sz w:val="22"/>
                <w:szCs w:val="22"/>
              </w:rPr>
              <w:t>, 201</w:t>
            </w:r>
            <w:r w:rsidR="00A922A2" w:rsidRPr="00215BA3">
              <w:rPr>
                <w:sz w:val="22"/>
                <w:szCs w:val="22"/>
              </w:rPr>
              <w:t>3</w:t>
            </w:r>
          </w:p>
        </w:tc>
      </w:tr>
      <w:tr w:rsidR="004B52A6" w:rsidRPr="00215BA3" w:rsidTr="00153D45">
        <w:trPr>
          <w:trHeight w:val="333"/>
        </w:trPr>
        <w:tc>
          <w:tcPr>
            <w:tcW w:w="5148" w:type="dxa"/>
            <w:vAlign w:val="center"/>
          </w:tcPr>
          <w:p w:rsidR="004B52A6" w:rsidRPr="00215BA3" w:rsidRDefault="004B52A6" w:rsidP="004B52A6">
            <w:pPr>
              <w:widowControl w:val="0"/>
              <w:rPr>
                <w:bCs/>
                <w:sz w:val="22"/>
                <w:szCs w:val="22"/>
              </w:rPr>
            </w:pPr>
            <w:r w:rsidRPr="00215BA3">
              <w:rPr>
                <w:bCs/>
                <w:sz w:val="22"/>
                <w:szCs w:val="22"/>
              </w:rPr>
              <w:t xml:space="preserve">Latest date and time proposal may be submitted </w:t>
            </w:r>
          </w:p>
        </w:tc>
        <w:tc>
          <w:tcPr>
            <w:tcW w:w="3600" w:type="dxa"/>
            <w:vAlign w:val="center"/>
          </w:tcPr>
          <w:p w:rsidR="00D53820" w:rsidRPr="00215BA3" w:rsidRDefault="00A922A2" w:rsidP="00961987">
            <w:pPr>
              <w:spacing w:line="276" w:lineRule="auto"/>
              <w:ind w:left="-108" w:right="-108"/>
              <w:jc w:val="center"/>
              <w:rPr>
                <w:rFonts w:eastAsiaTheme="minorHAnsi"/>
                <w:sz w:val="22"/>
                <w:szCs w:val="22"/>
              </w:rPr>
            </w:pPr>
            <w:r w:rsidRPr="00215BA3">
              <w:rPr>
                <w:sz w:val="22"/>
                <w:szCs w:val="22"/>
              </w:rPr>
              <w:t>April</w:t>
            </w:r>
            <w:r w:rsidR="004B52A6" w:rsidRPr="00215BA3">
              <w:rPr>
                <w:sz w:val="22"/>
                <w:szCs w:val="22"/>
              </w:rPr>
              <w:t xml:space="preserve"> </w:t>
            </w:r>
            <w:r w:rsidR="00EF6507" w:rsidRPr="00215BA3">
              <w:rPr>
                <w:sz w:val="22"/>
                <w:szCs w:val="22"/>
              </w:rPr>
              <w:t>29</w:t>
            </w:r>
            <w:r w:rsidR="004B52A6" w:rsidRPr="00215BA3">
              <w:rPr>
                <w:sz w:val="22"/>
                <w:szCs w:val="22"/>
              </w:rPr>
              <w:t>, 201</w:t>
            </w:r>
            <w:r w:rsidRPr="00215BA3">
              <w:rPr>
                <w:sz w:val="22"/>
                <w:szCs w:val="22"/>
              </w:rPr>
              <w:t>3</w:t>
            </w:r>
            <w:r w:rsidR="004B52A6" w:rsidRPr="00215BA3">
              <w:rPr>
                <w:sz w:val="22"/>
                <w:szCs w:val="22"/>
              </w:rPr>
              <w:t xml:space="preserve">, </w:t>
            </w:r>
            <w:r w:rsidR="00153D45" w:rsidRPr="00215BA3">
              <w:rPr>
                <w:sz w:val="22"/>
                <w:szCs w:val="22"/>
              </w:rPr>
              <w:t>no later than</w:t>
            </w:r>
            <w:r w:rsidR="00153D45" w:rsidRPr="00215BA3">
              <w:rPr>
                <w:b/>
              </w:rPr>
              <w:t xml:space="preserve"> </w:t>
            </w:r>
            <w:r w:rsidR="001523CB" w:rsidRPr="00215BA3">
              <w:rPr>
                <w:sz w:val="22"/>
                <w:szCs w:val="22"/>
              </w:rPr>
              <w:t>3</w:t>
            </w:r>
            <w:r w:rsidR="004B52A6" w:rsidRPr="00215BA3">
              <w:rPr>
                <w:sz w:val="22"/>
                <w:szCs w:val="22"/>
              </w:rPr>
              <w:t>:00 P.M.</w:t>
            </w:r>
          </w:p>
        </w:tc>
      </w:tr>
      <w:tr w:rsidR="004B52A6" w:rsidRPr="00215BA3" w:rsidTr="00153D45">
        <w:trPr>
          <w:trHeight w:val="342"/>
        </w:trPr>
        <w:tc>
          <w:tcPr>
            <w:tcW w:w="5148" w:type="dxa"/>
            <w:vAlign w:val="center"/>
          </w:tcPr>
          <w:p w:rsidR="004B52A6" w:rsidRPr="00215BA3" w:rsidRDefault="004B52A6" w:rsidP="00D12CC8">
            <w:pPr>
              <w:widowControl w:val="0"/>
            </w:pPr>
            <w:r w:rsidRPr="00215BA3">
              <w:rPr>
                <w:bCs/>
                <w:sz w:val="22"/>
                <w:szCs w:val="22"/>
              </w:rPr>
              <w:t>Evaluation of proposals</w:t>
            </w:r>
            <w:r w:rsidR="00D12CC8" w:rsidRPr="00215BA3">
              <w:rPr>
                <w:bCs/>
                <w:sz w:val="22"/>
                <w:szCs w:val="22"/>
              </w:rPr>
              <w:t xml:space="preserve">.  </w:t>
            </w:r>
            <w:r w:rsidRPr="00215BA3">
              <w:rPr>
                <w:bCs/>
                <w:sz w:val="22"/>
                <w:szCs w:val="22"/>
              </w:rPr>
              <w:t>This period shall include any interviews.</w:t>
            </w:r>
            <w:r w:rsidR="00D12CC8" w:rsidRPr="00215BA3">
              <w:rPr>
                <w:bCs/>
                <w:sz w:val="22"/>
                <w:szCs w:val="22"/>
              </w:rPr>
              <w:t xml:space="preserve">  </w:t>
            </w:r>
            <w:r w:rsidR="00D12CC8" w:rsidRPr="00215BA3">
              <w:rPr>
                <w:bCs/>
                <w:i/>
                <w:sz w:val="22"/>
                <w:szCs w:val="22"/>
              </w:rPr>
              <w:t>(estimate only)</w:t>
            </w:r>
          </w:p>
        </w:tc>
        <w:tc>
          <w:tcPr>
            <w:tcW w:w="3600" w:type="dxa"/>
            <w:vAlign w:val="center"/>
          </w:tcPr>
          <w:p w:rsidR="00D53820" w:rsidRPr="00215BA3" w:rsidRDefault="00A922A2" w:rsidP="00961987">
            <w:pPr>
              <w:spacing w:line="276" w:lineRule="auto"/>
              <w:ind w:left="-108" w:right="-108"/>
              <w:jc w:val="center"/>
              <w:rPr>
                <w:rFonts w:eastAsiaTheme="minorHAnsi"/>
                <w:sz w:val="22"/>
                <w:szCs w:val="22"/>
              </w:rPr>
            </w:pPr>
            <w:r w:rsidRPr="00215BA3">
              <w:rPr>
                <w:sz w:val="22"/>
                <w:szCs w:val="22"/>
              </w:rPr>
              <w:t>April</w:t>
            </w:r>
            <w:r w:rsidR="004B52A6" w:rsidRPr="00215BA3">
              <w:rPr>
                <w:sz w:val="22"/>
                <w:szCs w:val="22"/>
              </w:rPr>
              <w:t xml:space="preserve"> </w:t>
            </w:r>
            <w:r w:rsidR="00EF6507" w:rsidRPr="00215BA3">
              <w:rPr>
                <w:sz w:val="22"/>
                <w:szCs w:val="22"/>
              </w:rPr>
              <w:t xml:space="preserve">29 </w:t>
            </w:r>
            <w:r w:rsidR="004B52A6" w:rsidRPr="00215BA3">
              <w:rPr>
                <w:sz w:val="22"/>
                <w:szCs w:val="22"/>
              </w:rPr>
              <w:t xml:space="preserve">through </w:t>
            </w:r>
            <w:r w:rsidR="00EF6507" w:rsidRPr="00215BA3">
              <w:rPr>
                <w:sz w:val="22"/>
                <w:szCs w:val="22"/>
              </w:rPr>
              <w:t>May 1</w:t>
            </w:r>
            <w:r w:rsidR="00FC5C7B" w:rsidRPr="00215BA3">
              <w:rPr>
                <w:sz w:val="22"/>
                <w:szCs w:val="22"/>
              </w:rPr>
              <w:t>0</w:t>
            </w:r>
            <w:r w:rsidR="004B52A6" w:rsidRPr="00215BA3">
              <w:rPr>
                <w:sz w:val="22"/>
                <w:szCs w:val="22"/>
              </w:rPr>
              <w:t>, 201</w:t>
            </w:r>
            <w:r w:rsidRPr="00215BA3">
              <w:rPr>
                <w:sz w:val="22"/>
                <w:szCs w:val="22"/>
              </w:rPr>
              <w:t>3</w:t>
            </w:r>
          </w:p>
        </w:tc>
      </w:tr>
      <w:tr w:rsidR="004B52A6" w:rsidRPr="00215BA3" w:rsidTr="00153D45">
        <w:trPr>
          <w:trHeight w:val="360"/>
        </w:trPr>
        <w:tc>
          <w:tcPr>
            <w:tcW w:w="5148" w:type="dxa"/>
            <w:vAlign w:val="center"/>
          </w:tcPr>
          <w:p w:rsidR="004B52A6" w:rsidRPr="00215BA3" w:rsidRDefault="004B52A6" w:rsidP="004B52A6">
            <w:pPr>
              <w:widowControl w:val="0"/>
              <w:rPr>
                <w:bCs/>
                <w:sz w:val="22"/>
                <w:szCs w:val="22"/>
              </w:rPr>
            </w:pPr>
            <w:r w:rsidRPr="00215BA3">
              <w:rPr>
                <w:bCs/>
                <w:sz w:val="22"/>
                <w:szCs w:val="22"/>
              </w:rPr>
              <w:t xml:space="preserve">Notice of Intent to Award </w:t>
            </w:r>
            <w:r w:rsidRPr="00215BA3">
              <w:rPr>
                <w:bCs/>
                <w:i/>
                <w:sz w:val="22"/>
                <w:szCs w:val="22"/>
              </w:rPr>
              <w:t>(estimate only)</w:t>
            </w:r>
          </w:p>
        </w:tc>
        <w:tc>
          <w:tcPr>
            <w:tcW w:w="3600" w:type="dxa"/>
            <w:vAlign w:val="center"/>
          </w:tcPr>
          <w:p w:rsidR="00D53820" w:rsidRPr="00215BA3" w:rsidRDefault="00FC5C7B" w:rsidP="00961987">
            <w:pPr>
              <w:spacing w:line="276" w:lineRule="auto"/>
              <w:ind w:left="-108" w:right="-108"/>
              <w:jc w:val="center"/>
              <w:rPr>
                <w:rFonts w:eastAsiaTheme="minorHAnsi"/>
                <w:sz w:val="22"/>
                <w:szCs w:val="22"/>
              </w:rPr>
            </w:pPr>
            <w:r w:rsidRPr="00215BA3">
              <w:rPr>
                <w:sz w:val="22"/>
                <w:szCs w:val="22"/>
              </w:rPr>
              <w:t xml:space="preserve">May </w:t>
            </w:r>
            <w:r w:rsidR="00EF6507" w:rsidRPr="00215BA3">
              <w:rPr>
                <w:sz w:val="22"/>
                <w:szCs w:val="22"/>
              </w:rPr>
              <w:t>1</w:t>
            </w:r>
            <w:r w:rsidR="00D505AC" w:rsidRPr="00215BA3">
              <w:rPr>
                <w:sz w:val="22"/>
                <w:szCs w:val="22"/>
              </w:rPr>
              <w:t>3</w:t>
            </w:r>
            <w:r w:rsidR="004B52A6" w:rsidRPr="00215BA3">
              <w:rPr>
                <w:sz w:val="22"/>
                <w:szCs w:val="22"/>
              </w:rPr>
              <w:t>, 2012</w:t>
            </w:r>
          </w:p>
        </w:tc>
      </w:tr>
      <w:tr w:rsidR="004B52A6" w:rsidRPr="00215BA3" w:rsidTr="00153D45">
        <w:trPr>
          <w:trHeight w:val="352"/>
        </w:trPr>
        <w:tc>
          <w:tcPr>
            <w:tcW w:w="5148" w:type="dxa"/>
          </w:tcPr>
          <w:p w:rsidR="004B52A6" w:rsidRPr="00215BA3" w:rsidRDefault="00C11D66" w:rsidP="00667E41">
            <w:pPr>
              <w:widowControl w:val="0"/>
              <w:rPr>
                <w:bCs/>
                <w:sz w:val="22"/>
                <w:szCs w:val="22"/>
              </w:rPr>
            </w:pPr>
            <w:r w:rsidRPr="00215BA3">
              <w:rPr>
                <w:bCs/>
                <w:sz w:val="22"/>
                <w:szCs w:val="22"/>
              </w:rPr>
              <w:t xml:space="preserve">Negotiations and execution of contract </w:t>
            </w:r>
            <w:r w:rsidRPr="00215BA3">
              <w:rPr>
                <w:bCs/>
                <w:i/>
                <w:sz w:val="22"/>
                <w:szCs w:val="22"/>
              </w:rPr>
              <w:t>(estimate only)</w:t>
            </w:r>
          </w:p>
        </w:tc>
        <w:tc>
          <w:tcPr>
            <w:tcW w:w="3600" w:type="dxa"/>
            <w:vAlign w:val="center"/>
          </w:tcPr>
          <w:p w:rsidR="00D53820" w:rsidRPr="00215BA3" w:rsidRDefault="00C11D66" w:rsidP="00961987">
            <w:pPr>
              <w:spacing w:line="276" w:lineRule="auto"/>
              <w:ind w:left="-108" w:right="-108"/>
              <w:jc w:val="center"/>
              <w:rPr>
                <w:rFonts w:eastAsiaTheme="minorHAnsi"/>
                <w:sz w:val="22"/>
                <w:szCs w:val="22"/>
              </w:rPr>
            </w:pPr>
            <w:r w:rsidRPr="00215BA3">
              <w:rPr>
                <w:sz w:val="22"/>
                <w:szCs w:val="22"/>
              </w:rPr>
              <w:t>May 13 through May 20, 2013</w:t>
            </w:r>
          </w:p>
        </w:tc>
      </w:tr>
      <w:tr w:rsidR="004B52A6" w:rsidRPr="00215BA3" w:rsidTr="00153D45">
        <w:trPr>
          <w:trHeight w:val="333"/>
        </w:trPr>
        <w:tc>
          <w:tcPr>
            <w:tcW w:w="5148" w:type="dxa"/>
            <w:vAlign w:val="center"/>
          </w:tcPr>
          <w:p w:rsidR="004B52A6" w:rsidRPr="00215BA3" w:rsidRDefault="00C11D66" w:rsidP="004B52A6">
            <w:pPr>
              <w:widowControl w:val="0"/>
              <w:rPr>
                <w:bCs/>
                <w:sz w:val="22"/>
                <w:szCs w:val="22"/>
              </w:rPr>
            </w:pPr>
            <w:r w:rsidRPr="00215BA3">
              <w:rPr>
                <w:bCs/>
                <w:sz w:val="22"/>
                <w:szCs w:val="22"/>
              </w:rPr>
              <w:t xml:space="preserve">Notice of Award </w:t>
            </w:r>
            <w:r w:rsidRPr="00215BA3">
              <w:rPr>
                <w:bCs/>
                <w:i/>
                <w:sz w:val="22"/>
                <w:szCs w:val="22"/>
              </w:rPr>
              <w:t>(estimate only)</w:t>
            </w:r>
          </w:p>
        </w:tc>
        <w:tc>
          <w:tcPr>
            <w:tcW w:w="3600" w:type="dxa"/>
            <w:vAlign w:val="center"/>
          </w:tcPr>
          <w:p w:rsidR="004B52A6" w:rsidRPr="00215BA3" w:rsidRDefault="00C11D66" w:rsidP="00961987">
            <w:pPr>
              <w:spacing w:line="276" w:lineRule="auto"/>
              <w:ind w:left="-108" w:right="-108"/>
              <w:jc w:val="center"/>
              <w:rPr>
                <w:rFonts w:eastAsiaTheme="minorHAnsi"/>
                <w:sz w:val="22"/>
                <w:szCs w:val="22"/>
              </w:rPr>
            </w:pPr>
            <w:r w:rsidRPr="00215BA3">
              <w:rPr>
                <w:sz w:val="22"/>
                <w:szCs w:val="22"/>
              </w:rPr>
              <w:t xml:space="preserve">May </w:t>
            </w:r>
            <w:r w:rsidR="00E12373" w:rsidRPr="00215BA3">
              <w:rPr>
                <w:sz w:val="22"/>
                <w:szCs w:val="22"/>
              </w:rPr>
              <w:t>22</w:t>
            </w:r>
            <w:r w:rsidRPr="00215BA3">
              <w:rPr>
                <w:sz w:val="22"/>
                <w:szCs w:val="22"/>
              </w:rPr>
              <w:t>, 2013</w:t>
            </w:r>
          </w:p>
        </w:tc>
      </w:tr>
      <w:tr w:rsidR="004B52A6" w:rsidRPr="00215BA3" w:rsidTr="00153D45">
        <w:trPr>
          <w:trHeight w:val="334"/>
        </w:trPr>
        <w:tc>
          <w:tcPr>
            <w:tcW w:w="5148" w:type="dxa"/>
            <w:vAlign w:val="center"/>
          </w:tcPr>
          <w:p w:rsidR="004B52A6" w:rsidRPr="00215BA3" w:rsidRDefault="004B52A6" w:rsidP="004B52A6">
            <w:pPr>
              <w:widowControl w:val="0"/>
              <w:rPr>
                <w:bCs/>
                <w:sz w:val="22"/>
                <w:szCs w:val="22"/>
              </w:rPr>
            </w:pPr>
            <w:r w:rsidRPr="00215BA3">
              <w:rPr>
                <w:bCs/>
                <w:sz w:val="22"/>
                <w:szCs w:val="22"/>
              </w:rPr>
              <w:t xml:space="preserve">Contract start date  </w:t>
            </w:r>
            <w:r w:rsidRPr="00215BA3">
              <w:rPr>
                <w:bCs/>
                <w:i/>
                <w:sz w:val="22"/>
                <w:szCs w:val="22"/>
              </w:rPr>
              <w:t>(estimate only)</w:t>
            </w:r>
          </w:p>
        </w:tc>
        <w:tc>
          <w:tcPr>
            <w:tcW w:w="3600" w:type="dxa"/>
            <w:vAlign w:val="center"/>
          </w:tcPr>
          <w:p w:rsidR="004B52A6" w:rsidRPr="00215BA3" w:rsidRDefault="00555A0C" w:rsidP="00961987">
            <w:pPr>
              <w:spacing w:line="276" w:lineRule="auto"/>
              <w:ind w:left="-108" w:right="-108"/>
              <w:jc w:val="center"/>
              <w:rPr>
                <w:rFonts w:eastAsiaTheme="minorHAnsi"/>
                <w:sz w:val="22"/>
                <w:szCs w:val="22"/>
              </w:rPr>
            </w:pPr>
            <w:r w:rsidRPr="00215BA3">
              <w:rPr>
                <w:sz w:val="22"/>
                <w:szCs w:val="22"/>
              </w:rPr>
              <w:t xml:space="preserve">No later than </w:t>
            </w:r>
            <w:r w:rsidR="004B52A6" w:rsidRPr="00215BA3">
              <w:rPr>
                <w:sz w:val="22"/>
                <w:szCs w:val="22"/>
              </w:rPr>
              <w:t>June 2</w:t>
            </w:r>
            <w:r w:rsidRPr="00215BA3">
              <w:rPr>
                <w:sz w:val="22"/>
                <w:szCs w:val="22"/>
              </w:rPr>
              <w:t>8</w:t>
            </w:r>
            <w:r w:rsidR="004B52A6" w:rsidRPr="00215BA3">
              <w:rPr>
                <w:sz w:val="22"/>
                <w:szCs w:val="22"/>
              </w:rPr>
              <w:t>, 201</w:t>
            </w:r>
            <w:r w:rsidRPr="00215BA3">
              <w:rPr>
                <w:sz w:val="22"/>
                <w:szCs w:val="22"/>
              </w:rPr>
              <w:t>3</w:t>
            </w:r>
            <w:r w:rsidR="004B52A6" w:rsidRPr="00215BA3">
              <w:rPr>
                <w:sz w:val="22"/>
                <w:szCs w:val="22"/>
              </w:rPr>
              <w:t xml:space="preserve"> </w:t>
            </w:r>
          </w:p>
        </w:tc>
      </w:tr>
      <w:tr w:rsidR="004B52A6" w:rsidRPr="00215BA3" w:rsidTr="00153D45">
        <w:trPr>
          <w:trHeight w:val="352"/>
        </w:trPr>
        <w:tc>
          <w:tcPr>
            <w:tcW w:w="5148" w:type="dxa"/>
            <w:vAlign w:val="center"/>
          </w:tcPr>
          <w:p w:rsidR="004B52A6" w:rsidRPr="00215BA3" w:rsidRDefault="004B52A6" w:rsidP="00190F60">
            <w:pPr>
              <w:widowControl w:val="0"/>
              <w:rPr>
                <w:bCs/>
                <w:sz w:val="22"/>
                <w:szCs w:val="22"/>
              </w:rPr>
            </w:pPr>
            <w:r w:rsidRPr="00215BA3">
              <w:rPr>
                <w:bCs/>
                <w:sz w:val="22"/>
                <w:szCs w:val="22"/>
              </w:rPr>
              <w:t xml:space="preserve">Contract end date  </w:t>
            </w:r>
            <w:r w:rsidRPr="00215BA3">
              <w:rPr>
                <w:bCs/>
                <w:i/>
                <w:sz w:val="22"/>
                <w:szCs w:val="22"/>
              </w:rPr>
              <w:t>(estimate only)</w:t>
            </w:r>
          </w:p>
        </w:tc>
        <w:tc>
          <w:tcPr>
            <w:tcW w:w="3600" w:type="dxa"/>
            <w:vAlign w:val="center"/>
          </w:tcPr>
          <w:p w:rsidR="004B52A6" w:rsidRPr="00215BA3" w:rsidRDefault="00190958" w:rsidP="00961987">
            <w:pPr>
              <w:spacing w:line="276" w:lineRule="auto"/>
              <w:ind w:left="-108" w:right="-108"/>
              <w:jc w:val="center"/>
              <w:rPr>
                <w:rFonts w:eastAsiaTheme="minorHAnsi"/>
                <w:sz w:val="22"/>
                <w:szCs w:val="22"/>
              </w:rPr>
            </w:pPr>
            <w:r w:rsidRPr="00215BA3">
              <w:rPr>
                <w:sz w:val="22"/>
                <w:szCs w:val="22"/>
              </w:rPr>
              <w:t>September</w:t>
            </w:r>
            <w:r w:rsidR="004B52A6" w:rsidRPr="00215BA3">
              <w:rPr>
                <w:sz w:val="22"/>
                <w:szCs w:val="22"/>
              </w:rPr>
              <w:t xml:space="preserve"> 30, 201</w:t>
            </w:r>
            <w:r w:rsidR="00A922A2" w:rsidRPr="00215BA3">
              <w:rPr>
                <w:sz w:val="22"/>
                <w:szCs w:val="22"/>
              </w:rPr>
              <w:t>5</w:t>
            </w:r>
            <w:r w:rsidR="007158A0" w:rsidRPr="00215BA3">
              <w:rPr>
                <w:b/>
                <w:sz w:val="22"/>
                <w:szCs w:val="22"/>
              </w:rPr>
              <w:t xml:space="preserve"> </w:t>
            </w:r>
          </w:p>
        </w:tc>
      </w:tr>
    </w:tbl>
    <w:p w:rsidR="0075051E" w:rsidRPr="00215BA3" w:rsidRDefault="0075051E" w:rsidP="00B51506">
      <w:pPr>
        <w:widowControl w:val="0"/>
        <w:ind w:left="1440"/>
        <w:jc w:val="center"/>
        <w:rPr>
          <w:bCs/>
          <w:i/>
        </w:rPr>
      </w:pPr>
    </w:p>
    <w:p w:rsidR="007A3FA2" w:rsidRPr="00215BA3" w:rsidRDefault="007A3FA2" w:rsidP="00B51506">
      <w:pPr>
        <w:widowControl w:val="0"/>
        <w:ind w:left="1440"/>
        <w:jc w:val="center"/>
        <w:rPr>
          <w:bCs/>
          <w:i/>
        </w:rPr>
      </w:pPr>
    </w:p>
    <w:p w:rsidR="007A3FA2" w:rsidRPr="00215BA3" w:rsidRDefault="007A3FA2" w:rsidP="00B51506">
      <w:pPr>
        <w:widowControl w:val="0"/>
        <w:ind w:left="1440"/>
        <w:jc w:val="center"/>
        <w:rPr>
          <w:bCs/>
          <w:i/>
        </w:rPr>
      </w:pPr>
    </w:p>
    <w:p w:rsidR="007A3FA2" w:rsidRPr="00215BA3" w:rsidRDefault="007A3FA2" w:rsidP="00B51506">
      <w:pPr>
        <w:widowControl w:val="0"/>
        <w:ind w:left="1440"/>
        <w:jc w:val="center"/>
        <w:rPr>
          <w:bCs/>
          <w:i/>
        </w:rPr>
      </w:pPr>
    </w:p>
    <w:p w:rsidR="007A3FA2" w:rsidRPr="00215BA3" w:rsidRDefault="007A3FA2" w:rsidP="00B51506">
      <w:pPr>
        <w:widowControl w:val="0"/>
        <w:ind w:left="1440"/>
        <w:jc w:val="center"/>
        <w:rPr>
          <w:bCs/>
          <w:i/>
        </w:rPr>
      </w:pPr>
    </w:p>
    <w:p w:rsidR="007A3FA2" w:rsidRPr="00215BA3" w:rsidRDefault="007A3FA2" w:rsidP="00B51506">
      <w:pPr>
        <w:widowControl w:val="0"/>
        <w:ind w:left="1440"/>
        <w:jc w:val="center"/>
        <w:rPr>
          <w:bCs/>
          <w:i/>
        </w:rPr>
      </w:pPr>
    </w:p>
    <w:p w:rsidR="00A50B42" w:rsidRPr="00215BA3" w:rsidRDefault="00A50B42" w:rsidP="0067317F">
      <w:pPr>
        <w:pStyle w:val="ListParagraph"/>
        <w:jc w:val="both"/>
      </w:pPr>
    </w:p>
    <w:p w:rsidR="007A3FA2" w:rsidRPr="00215BA3" w:rsidRDefault="007A3FA2" w:rsidP="007A3FA2">
      <w:pPr>
        <w:pStyle w:val="ListParagraph"/>
        <w:jc w:val="center"/>
      </w:pPr>
    </w:p>
    <w:p w:rsidR="007A3FA2" w:rsidRPr="00215BA3" w:rsidRDefault="007A3FA2" w:rsidP="007A3FA2">
      <w:pPr>
        <w:pStyle w:val="ListParagraph"/>
        <w:jc w:val="center"/>
      </w:pPr>
    </w:p>
    <w:p w:rsidR="007A3FA2" w:rsidRPr="00215BA3" w:rsidRDefault="007A3FA2" w:rsidP="007A3FA2">
      <w:pPr>
        <w:pStyle w:val="ListParagraph"/>
        <w:jc w:val="center"/>
      </w:pPr>
    </w:p>
    <w:p w:rsidR="007A3FA2" w:rsidRPr="00215BA3" w:rsidRDefault="007A3FA2" w:rsidP="007A3FA2">
      <w:pPr>
        <w:pStyle w:val="ListParagraph"/>
        <w:jc w:val="center"/>
      </w:pPr>
    </w:p>
    <w:p w:rsidR="007A3FA2" w:rsidRPr="00215BA3" w:rsidRDefault="007A3FA2" w:rsidP="007A3FA2">
      <w:pPr>
        <w:pStyle w:val="ListParagraph"/>
        <w:jc w:val="center"/>
      </w:pPr>
    </w:p>
    <w:p w:rsidR="007A3FA2" w:rsidRPr="00215BA3" w:rsidRDefault="007A3FA2" w:rsidP="007A3FA2">
      <w:pPr>
        <w:pStyle w:val="ListParagraph"/>
        <w:jc w:val="center"/>
      </w:pPr>
    </w:p>
    <w:p w:rsidR="007A3FA2" w:rsidRPr="00215BA3" w:rsidRDefault="007A3FA2" w:rsidP="007A3FA2">
      <w:pPr>
        <w:pStyle w:val="ListParagraph"/>
        <w:jc w:val="center"/>
      </w:pPr>
    </w:p>
    <w:p w:rsidR="007A3FA2" w:rsidRPr="00215BA3" w:rsidRDefault="007A3FA2" w:rsidP="007A3FA2">
      <w:pPr>
        <w:pStyle w:val="ListParagraph"/>
        <w:jc w:val="center"/>
      </w:pPr>
    </w:p>
    <w:p w:rsidR="00D871A4" w:rsidRPr="00215BA3" w:rsidRDefault="00D871A4" w:rsidP="007A3FA2">
      <w:pPr>
        <w:pStyle w:val="ListParagraph"/>
        <w:jc w:val="center"/>
      </w:pPr>
    </w:p>
    <w:p w:rsidR="00D871A4" w:rsidRPr="00215BA3" w:rsidRDefault="00D871A4" w:rsidP="007A3FA2">
      <w:pPr>
        <w:pStyle w:val="ListParagraph"/>
        <w:jc w:val="center"/>
      </w:pPr>
    </w:p>
    <w:p w:rsidR="00667E41" w:rsidRPr="00215BA3" w:rsidRDefault="00667E41" w:rsidP="007A3FA2">
      <w:pPr>
        <w:pStyle w:val="ListParagraph"/>
        <w:jc w:val="center"/>
        <w:rPr>
          <w:i/>
        </w:rPr>
      </w:pPr>
    </w:p>
    <w:p w:rsidR="00D871A4" w:rsidRPr="00215BA3" w:rsidRDefault="00D871A4" w:rsidP="007A3FA2">
      <w:pPr>
        <w:pStyle w:val="ListParagraph"/>
        <w:jc w:val="center"/>
        <w:rPr>
          <w:i/>
        </w:rPr>
      </w:pPr>
      <w:r w:rsidRPr="00215BA3">
        <w:rPr>
          <w:i/>
        </w:rPr>
        <w:t>[Remainder of page left blank intentionally]</w:t>
      </w:r>
    </w:p>
    <w:p w:rsidR="001C1E56" w:rsidRPr="00215BA3" w:rsidRDefault="001C1E56" w:rsidP="0067317F">
      <w:pPr>
        <w:keepNext/>
        <w:ind w:left="720" w:hanging="720"/>
        <w:jc w:val="both"/>
        <w:rPr>
          <w:b/>
          <w:bCs/>
        </w:rPr>
      </w:pPr>
      <w:r w:rsidRPr="00215BA3">
        <w:rPr>
          <w:b/>
          <w:bCs/>
        </w:rPr>
        <w:lastRenderedPageBreak/>
        <w:t>4.0</w:t>
      </w:r>
      <w:r w:rsidRPr="00215BA3">
        <w:rPr>
          <w:b/>
          <w:bCs/>
        </w:rPr>
        <w:tab/>
        <w:t>RFP ATTACHMENTS</w:t>
      </w:r>
    </w:p>
    <w:p w:rsidR="006A5249" w:rsidRPr="00215BA3" w:rsidRDefault="006A5249" w:rsidP="0067317F">
      <w:pPr>
        <w:keepNext/>
        <w:ind w:left="720"/>
        <w:jc w:val="both"/>
        <w:rPr>
          <w:sz w:val="20"/>
          <w:szCs w:val="20"/>
        </w:rPr>
      </w:pPr>
    </w:p>
    <w:p w:rsidR="001C1E56" w:rsidRPr="00215BA3" w:rsidRDefault="001C1E56" w:rsidP="0067317F">
      <w:pPr>
        <w:keepNext/>
        <w:ind w:left="720"/>
        <w:jc w:val="both"/>
      </w:pPr>
      <w:r w:rsidRPr="00215BA3">
        <w:t>The following attachments are included as part of this RFP</w:t>
      </w:r>
    </w:p>
    <w:p w:rsidR="006A5249" w:rsidRPr="00215BA3" w:rsidRDefault="006A5249" w:rsidP="0067317F">
      <w:pPr>
        <w:keepNext/>
        <w:ind w:left="720"/>
        <w:jc w:val="both"/>
        <w:rPr>
          <w:sz w:val="16"/>
          <w:szCs w:val="16"/>
        </w:rPr>
      </w:pPr>
    </w:p>
    <w:tbl>
      <w:tblPr>
        <w:tblStyle w:val="TableGrid"/>
        <w:tblW w:w="0" w:type="auto"/>
        <w:tblInd w:w="720" w:type="dxa"/>
        <w:tblLook w:val="04A0"/>
      </w:tblPr>
      <w:tblGrid>
        <w:gridCol w:w="2358"/>
        <w:gridCol w:w="7290"/>
      </w:tblGrid>
      <w:tr w:rsidR="00C67597" w:rsidRPr="00215BA3" w:rsidTr="00B1346D">
        <w:trPr>
          <w:trHeight w:val="503"/>
        </w:trPr>
        <w:tc>
          <w:tcPr>
            <w:tcW w:w="2358" w:type="dxa"/>
            <w:shd w:val="clear" w:color="auto" w:fill="F2F2F2" w:themeFill="background1" w:themeFillShade="F2"/>
            <w:vAlign w:val="center"/>
          </w:tcPr>
          <w:p w:rsidR="00C67597" w:rsidRPr="00215BA3" w:rsidRDefault="00C67597" w:rsidP="00B51506">
            <w:pPr>
              <w:keepNext/>
              <w:rPr>
                <w:b/>
                <w:bCs/>
                <w:sz w:val="22"/>
                <w:szCs w:val="22"/>
              </w:rPr>
            </w:pPr>
            <w:r w:rsidRPr="00215BA3">
              <w:rPr>
                <w:b/>
                <w:bCs/>
                <w:sz w:val="22"/>
                <w:szCs w:val="22"/>
              </w:rPr>
              <w:t>ATTACHMENT</w:t>
            </w:r>
          </w:p>
        </w:tc>
        <w:tc>
          <w:tcPr>
            <w:tcW w:w="7290" w:type="dxa"/>
            <w:shd w:val="clear" w:color="auto" w:fill="F2F2F2" w:themeFill="background1" w:themeFillShade="F2"/>
            <w:vAlign w:val="center"/>
          </w:tcPr>
          <w:p w:rsidR="00C67597" w:rsidRPr="00215BA3" w:rsidRDefault="00C67597" w:rsidP="00B51506">
            <w:pPr>
              <w:keepNext/>
              <w:rPr>
                <w:b/>
                <w:bCs/>
                <w:sz w:val="22"/>
                <w:szCs w:val="22"/>
              </w:rPr>
            </w:pPr>
            <w:r w:rsidRPr="00215BA3">
              <w:rPr>
                <w:b/>
                <w:bCs/>
                <w:sz w:val="22"/>
                <w:szCs w:val="22"/>
              </w:rPr>
              <w:t>DESCRIPTION</w:t>
            </w:r>
          </w:p>
        </w:tc>
      </w:tr>
      <w:tr w:rsidR="00C67597" w:rsidRPr="00215BA3" w:rsidTr="00B1346D">
        <w:tc>
          <w:tcPr>
            <w:tcW w:w="2358" w:type="dxa"/>
          </w:tcPr>
          <w:p w:rsidR="00C67597" w:rsidRPr="00215BA3" w:rsidRDefault="00C67597" w:rsidP="00B51506">
            <w:pPr>
              <w:keepNext/>
              <w:rPr>
                <w:b/>
                <w:bCs/>
                <w:sz w:val="22"/>
                <w:szCs w:val="22"/>
              </w:rPr>
            </w:pPr>
            <w:r w:rsidRPr="00215BA3">
              <w:rPr>
                <w:bCs/>
                <w:sz w:val="22"/>
                <w:szCs w:val="22"/>
              </w:rPr>
              <w:t>Attachment 1: Administrative Rules Governing RFPs (Non-IT Services)</w:t>
            </w:r>
          </w:p>
        </w:tc>
        <w:tc>
          <w:tcPr>
            <w:tcW w:w="7290" w:type="dxa"/>
          </w:tcPr>
          <w:p w:rsidR="00C67597" w:rsidRPr="00215BA3" w:rsidRDefault="00C67597" w:rsidP="00B51506">
            <w:pPr>
              <w:keepNext/>
              <w:rPr>
                <w:b/>
                <w:bCs/>
                <w:sz w:val="22"/>
                <w:szCs w:val="22"/>
              </w:rPr>
            </w:pPr>
            <w:r w:rsidRPr="00215BA3">
              <w:rPr>
                <w:sz w:val="22"/>
                <w:szCs w:val="22"/>
              </w:rPr>
              <w:t>These rules govern this solicitation</w:t>
            </w:r>
          </w:p>
        </w:tc>
      </w:tr>
      <w:tr w:rsidR="00C67597" w:rsidRPr="00215BA3" w:rsidTr="00B1346D">
        <w:tc>
          <w:tcPr>
            <w:tcW w:w="2358" w:type="dxa"/>
          </w:tcPr>
          <w:p w:rsidR="00C67597" w:rsidRPr="00215BA3" w:rsidRDefault="00C67597" w:rsidP="00B51506">
            <w:pPr>
              <w:keepNext/>
              <w:rPr>
                <w:b/>
                <w:bCs/>
                <w:sz w:val="22"/>
                <w:szCs w:val="22"/>
              </w:rPr>
            </w:pPr>
            <w:r w:rsidRPr="00215BA3">
              <w:rPr>
                <w:bCs/>
                <w:sz w:val="22"/>
                <w:szCs w:val="22"/>
              </w:rPr>
              <w:t xml:space="preserve">Attachment </w:t>
            </w:r>
            <w:r w:rsidRPr="00215BA3">
              <w:rPr>
                <w:sz w:val="22"/>
                <w:szCs w:val="22"/>
              </w:rPr>
              <w:t xml:space="preserve">2:  </w:t>
            </w:r>
            <w:r w:rsidR="00163BF0" w:rsidRPr="00215BA3">
              <w:rPr>
                <w:sz w:val="22"/>
                <w:szCs w:val="22"/>
              </w:rPr>
              <w:t>AOC</w:t>
            </w:r>
            <w:r w:rsidRPr="00215BA3">
              <w:rPr>
                <w:sz w:val="22"/>
                <w:szCs w:val="22"/>
              </w:rPr>
              <w:t xml:space="preserve"> Standard Terms and Conditions</w:t>
            </w:r>
          </w:p>
        </w:tc>
        <w:tc>
          <w:tcPr>
            <w:tcW w:w="7290" w:type="dxa"/>
          </w:tcPr>
          <w:p w:rsidR="00C67597" w:rsidRPr="00215BA3" w:rsidRDefault="00C67597" w:rsidP="00B51506">
            <w:pPr>
              <w:keepNext/>
              <w:rPr>
                <w:sz w:val="22"/>
                <w:szCs w:val="22"/>
              </w:rPr>
            </w:pPr>
            <w:r w:rsidRPr="00215BA3">
              <w:rPr>
                <w:sz w:val="22"/>
                <w:szCs w:val="22"/>
              </w:rPr>
              <w:t xml:space="preserve">If selected, the person or entity submitting a proposal (the “Proposer”) must sign </w:t>
            </w:r>
            <w:r w:rsidR="00552B85" w:rsidRPr="00215BA3">
              <w:rPr>
                <w:sz w:val="22"/>
                <w:szCs w:val="22"/>
              </w:rPr>
              <w:t>an</w:t>
            </w:r>
            <w:r w:rsidRPr="00215BA3">
              <w:rPr>
                <w:sz w:val="22"/>
                <w:szCs w:val="22"/>
              </w:rPr>
              <w:t xml:space="preserve"> </w:t>
            </w:r>
            <w:r w:rsidR="00163BF0" w:rsidRPr="00215BA3">
              <w:rPr>
                <w:sz w:val="22"/>
                <w:szCs w:val="22"/>
              </w:rPr>
              <w:t>AOC</w:t>
            </w:r>
            <w:r w:rsidRPr="00215BA3">
              <w:rPr>
                <w:sz w:val="22"/>
                <w:szCs w:val="22"/>
              </w:rPr>
              <w:t xml:space="preserve"> Standard Form agreement containing these terms and conditions (the “Terms and Conditions”).  </w:t>
            </w:r>
          </w:p>
          <w:p w:rsidR="00C67597" w:rsidRPr="00215BA3" w:rsidRDefault="00C67597" w:rsidP="00B51506">
            <w:pPr>
              <w:keepNext/>
              <w:rPr>
                <w:sz w:val="12"/>
                <w:szCs w:val="12"/>
              </w:rPr>
            </w:pPr>
          </w:p>
          <w:p w:rsidR="00C67597" w:rsidRPr="00215BA3" w:rsidRDefault="00C67597" w:rsidP="00B51506">
            <w:pPr>
              <w:widowControl w:val="0"/>
              <w:tabs>
                <w:tab w:val="left" w:pos="2178"/>
              </w:tabs>
              <w:rPr>
                <w:b/>
                <w:bCs/>
                <w:sz w:val="22"/>
                <w:szCs w:val="22"/>
              </w:rPr>
            </w:pPr>
            <w:r w:rsidRPr="00215BA3">
              <w:rPr>
                <w:sz w:val="22"/>
                <w:szCs w:val="22"/>
              </w:rPr>
              <w:t xml:space="preserve">The provisions marked with an (*) within the Terms and Conditions are minimum contract terms and conditions (“Minimum Terms”).  </w:t>
            </w:r>
          </w:p>
        </w:tc>
      </w:tr>
      <w:tr w:rsidR="00C67597" w:rsidRPr="00215BA3" w:rsidTr="00B1346D">
        <w:tc>
          <w:tcPr>
            <w:tcW w:w="2358" w:type="dxa"/>
          </w:tcPr>
          <w:p w:rsidR="00C67597" w:rsidRPr="00215BA3" w:rsidRDefault="00C67597" w:rsidP="006D39C7">
            <w:pPr>
              <w:keepNext/>
              <w:ind w:right="-108"/>
              <w:rPr>
                <w:b/>
                <w:bCs/>
                <w:sz w:val="22"/>
                <w:szCs w:val="22"/>
              </w:rPr>
            </w:pPr>
            <w:r w:rsidRPr="00215BA3">
              <w:rPr>
                <w:bCs/>
                <w:sz w:val="22"/>
                <w:szCs w:val="22"/>
              </w:rPr>
              <w:t xml:space="preserve">Attachment </w:t>
            </w:r>
            <w:r w:rsidRPr="00215BA3">
              <w:rPr>
                <w:sz w:val="22"/>
                <w:szCs w:val="22"/>
              </w:rPr>
              <w:t xml:space="preserve">3: </w:t>
            </w:r>
            <w:r w:rsidR="00B1346D" w:rsidRPr="00215BA3">
              <w:rPr>
                <w:sz w:val="22"/>
                <w:szCs w:val="22"/>
              </w:rPr>
              <w:t xml:space="preserve"> </w:t>
            </w:r>
            <w:r w:rsidRPr="00215BA3">
              <w:rPr>
                <w:sz w:val="22"/>
                <w:szCs w:val="22"/>
              </w:rPr>
              <w:t>Proposer’s Acceptance  of Terms and Conditions</w:t>
            </w:r>
          </w:p>
        </w:tc>
        <w:tc>
          <w:tcPr>
            <w:tcW w:w="7290" w:type="dxa"/>
          </w:tcPr>
          <w:p w:rsidR="00C67597" w:rsidRPr="00215BA3" w:rsidRDefault="00C67597" w:rsidP="00B51506">
            <w:pPr>
              <w:widowControl w:val="0"/>
              <w:tabs>
                <w:tab w:val="left" w:pos="2178"/>
              </w:tabs>
              <w:rPr>
                <w:sz w:val="22"/>
                <w:szCs w:val="22"/>
              </w:rPr>
            </w:pPr>
            <w:r w:rsidRPr="00215BA3">
              <w:rPr>
                <w:sz w:val="22"/>
                <w:szCs w:val="22"/>
              </w:rPr>
              <w:t xml:space="preserve">On this form, the Proposer must indicate acceptance of the Terms and Conditions or identify exceptions to the Terms and Conditions.  </w:t>
            </w:r>
          </w:p>
          <w:p w:rsidR="00C67597" w:rsidRPr="00215BA3" w:rsidRDefault="00C67597" w:rsidP="00B51506">
            <w:pPr>
              <w:keepNext/>
              <w:rPr>
                <w:b/>
                <w:bCs/>
                <w:sz w:val="22"/>
                <w:szCs w:val="22"/>
              </w:rPr>
            </w:pPr>
          </w:p>
        </w:tc>
      </w:tr>
      <w:tr w:rsidR="00B1346D" w:rsidRPr="00215BA3" w:rsidTr="00B1346D">
        <w:tc>
          <w:tcPr>
            <w:tcW w:w="2358" w:type="dxa"/>
          </w:tcPr>
          <w:p w:rsidR="00B1346D" w:rsidRPr="00215BA3" w:rsidRDefault="00B1346D" w:rsidP="00B1346D">
            <w:pPr>
              <w:widowControl w:val="0"/>
              <w:rPr>
                <w:bCs/>
                <w:sz w:val="22"/>
                <w:szCs w:val="22"/>
              </w:rPr>
            </w:pPr>
            <w:r w:rsidRPr="00215BA3">
              <w:rPr>
                <w:bCs/>
                <w:sz w:val="22"/>
                <w:szCs w:val="22"/>
              </w:rPr>
              <w:t xml:space="preserve">Attachment </w:t>
            </w:r>
            <w:r w:rsidRPr="00215BA3">
              <w:rPr>
                <w:sz w:val="22"/>
                <w:szCs w:val="22"/>
              </w:rPr>
              <w:t>4: Payee Data Record Form</w:t>
            </w:r>
          </w:p>
        </w:tc>
        <w:tc>
          <w:tcPr>
            <w:tcW w:w="7290" w:type="dxa"/>
          </w:tcPr>
          <w:p w:rsidR="00B1346D" w:rsidRPr="00215BA3" w:rsidRDefault="00B1346D" w:rsidP="00380DB4">
            <w:pPr>
              <w:widowControl w:val="0"/>
              <w:rPr>
                <w:bCs/>
                <w:sz w:val="22"/>
                <w:szCs w:val="22"/>
              </w:rPr>
            </w:pPr>
            <w:r w:rsidRPr="00215BA3">
              <w:rPr>
                <w:bCs/>
                <w:sz w:val="22"/>
                <w:szCs w:val="22"/>
              </w:rPr>
              <w:t>This form contains information the AOC requires in order to process payments.</w:t>
            </w:r>
          </w:p>
        </w:tc>
      </w:tr>
      <w:tr w:rsidR="00C67597" w:rsidRPr="00215BA3" w:rsidTr="00B1346D">
        <w:tc>
          <w:tcPr>
            <w:tcW w:w="2358" w:type="dxa"/>
          </w:tcPr>
          <w:p w:rsidR="00C67597" w:rsidRPr="00215BA3" w:rsidRDefault="00C67597" w:rsidP="00B1346D">
            <w:pPr>
              <w:keepNext/>
              <w:rPr>
                <w:b/>
                <w:bCs/>
                <w:sz w:val="22"/>
                <w:szCs w:val="22"/>
              </w:rPr>
            </w:pPr>
            <w:r w:rsidRPr="00215BA3">
              <w:rPr>
                <w:bCs/>
                <w:sz w:val="22"/>
                <w:szCs w:val="22"/>
              </w:rPr>
              <w:t xml:space="preserve">Attachment </w:t>
            </w:r>
            <w:r w:rsidR="00B1346D" w:rsidRPr="00215BA3">
              <w:rPr>
                <w:bCs/>
                <w:sz w:val="22"/>
                <w:szCs w:val="22"/>
              </w:rPr>
              <w:t>5</w:t>
            </w:r>
            <w:r w:rsidRPr="00215BA3">
              <w:rPr>
                <w:bCs/>
                <w:sz w:val="22"/>
                <w:szCs w:val="22"/>
              </w:rPr>
              <w:t>: Darfur Contracting Act Certification</w:t>
            </w:r>
            <w:r w:rsidR="00E641EF" w:rsidRPr="00215BA3">
              <w:rPr>
                <w:bCs/>
                <w:sz w:val="22"/>
                <w:szCs w:val="22"/>
              </w:rPr>
              <w:t xml:space="preserve"> Form</w:t>
            </w:r>
          </w:p>
        </w:tc>
        <w:tc>
          <w:tcPr>
            <w:tcW w:w="7290" w:type="dxa"/>
          </w:tcPr>
          <w:p w:rsidR="00C67597" w:rsidRPr="00215BA3" w:rsidRDefault="00C67597" w:rsidP="00B51506">
            <w:pPr>
              <w:widowControl w:val="0"/>
              <w:rPr>
                <w:sz w:val="22"/>
                <w:szCs w:val="22"/>
              </w:rPr>
            </w:pPr>
            <w:r w:rsidRPr="00215BA3">
              <w:rPr>
                <w:sz w:val="22"/>
                <w:szCs w:val="22"/>
              </w:rPr>
              <w:t>Proposer must complete the Darfur Contracting Act Certification and submit the completed certification with its proposal.</w:t>
            </w:r>
          </w:p>
          <w:p w:rsidR="00C67597" w:rsidRPr="00215BA3" w:rsidRDefault="00C67597" w:rsidP="00B51506">
            <w:pPr>
              <w:keepNext/>
              <w:rPr>
                <w:b/>
                <w:bCs/>
                <w:sz w:val="22"/>
                <w:szCs w:val="22"/>
              </w:rPr>
            </w:pPr>
          </w:p>
        </w:tc>
      </w:tr>
      <w:tr w:rsidR="00B1346D" w:rsidRPr="00215BA3" w:rsidTr="00B1346D">
        <w:tc>
          <w:tcPr>
            <w:tcW w:w="2358" w:type="dxa"/>
          </w:tcPr>
          <w:p w:rsidR="00B1346D" w:rsidRPr="00215BA3" w:rsidRDefault="00B1346D" w:rsidP="00B1346D">
            <w:pPr>
              <w:widowControl w:val="0"/>
              <w:rPr>
                <w:bCs/>
                <w:sz w:val="22"/>
                <w:szCs w:val="22"/>
              </w:rPr>
            </w:pPr>
            <w:r w:rsidRPr="00215BA3">
              <w:rPr>
                <w:bCs/>
                <w:sz w:val="22"/>
                <w:szCs w:val="22"/>
              </w:rPr>
              <w:t xml:space="preserve">Attachment 6: </w:t>
            </w:r>
            <w:r w:rsidRPr="00215BA3">
              <w:rPr>
                <w:sz w:val="22"/>
                <w:szCs w:val="22"/>
              </w:rPr>
              <w:t xml:space="preserve"> Conflict of Interest Certification Form</w:t>
            </w:r>
          </w:p>
        </w:tc>
        <w:tc>
          <w:tcPr>
            <w:tcW w:w="7290" w:type="dxa"/>
          </w:tcPr>
          <w:p w:rsidR="00B1346D" w:rsidRPr="00215BA3" w:rsidRDefault="00B1346D" w:rsidP="00B1346D">
            <w:pPr>
              <w:widowControl w:val="0"/>
              <w:rPr>
                <w:sz w:val="22"/>
                <w:szCs w:val="22"/>
              </w:rPr>
            </w:pPr>
            <w:r w:rsidRPr="00215BA3">
              <w:rPr>
                <w:sz w:val="22"/>
                <w:szCs w:val="22"/>
              </w:rPr>
              <w:t>Proposer must complete Conflict of Interest Certification and submit the completed certification with its proposal</w:t>
            </w:r>
            <w:r w:rsidR="00E641EF" w:rsidRPr="00215BA3">
              <w:rPr>
                <w:sz w:val="22"/>
                <w:szCs w:val="22"/>
              </w:rPr>
              <w:t>.</w:t>
            </w:r>
          </w:p>
        </w:tc>
      </w:tr>
    </w:tbl>
    <w:p w:rsidR="0064157B" w:rsidRPr="00215BA3" w:rsidRDefault="0064157B" w:rsidP="0067317F">
      <w:pPr>
        <w:keepNext/>
        <w:ind w:left="720" w:hanging="720"/>
        <w:jc w:val="both"/>
        <w:rPr>
          <w:b/>
          <w:bCs/>
        </w:rPr>
      </w:pPr>
    </w:p>
    <w:p w:rsidR="00C67597" w:rsidRPr="00215BA3" w:rsidRDefault="00C67597" w:rsidP="0067317F">
      <w:pPr>
        <w:keepNext/>
        <w:ind w:left="720" w:hanging="720"/>
        <w:jc w:val="both"/>
        <w:rPr>
          <w:b/>
          <w:bCs/>
        </w:rPr>
      </w:pPr>
      <w:r w:rsidRPr="00215BA3">
        <w:rPr>
          <w:b/>
          <w:bCs/>
        </w:rPr>
        <w:t>5.0</w:t>
      </w:r>
      <w:r w:rsidRPr="00215BA3">
        <w:rPr>
          <w:b/>
          <w:bCs/>
        </w:rPr>
        <w:tab/>
      </w:r>
      <w:r w:rsidR="007A3FA2" w:rsidRPr="00215BA3">
        <w:rPr>
          <w:b/>
          <w:bCs/>
        </w:rPr>
        <w:t>S</w:t>
      </w:r>
      <w:r w:rsidRPr="00215BA3">
        <w:rPr>
          <w:b/>
          <w:bCs/>
        </w:rPr>
        <w:t>UBMISSIONS OF PROPOSALS</w:t>
      </w:r>
    </w:p>
    <w:p w:rsidR="00C67597" w:rsidRPr="00215BA3" w:rsidRDefault="00C67597" w:rsidP="0067317F">
      <w:pPr>
        <w:keepNext/>
        <w:jc w:val="both"/>
        <w:rPr>
          <w:sz w:val="20"/>
          <w:szCs w:val="20"/>
        </w:rPr>
      </w:pPr>
    </w:p>
    <w:p w:rsidR="004642C5" w:rsidRPr="00215BA3" w:rsidRDefault="004642C5" w:rsidP="004642C5">
      <w:pPr>
        <w:ind w:left="1440" w:right="468" w:hanging="720"/>
        <w:jc w:val="both"/>
      </w:pPr>
      <w:r w:rsidRPr="00215BA3">
        <w:t>5.1</w:t>
      </w:r>
      <w:r w:rsidRPr="00215BA3">
        <w:tab/>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4642C5" w:rsidRPr="00215BA3" w:rsidRDefault="004642C5" w:rsidP="004642C5">
      <w:pPr>
        <w:ind w:left="1440" w:hanging="720"/>
        <w:jc w:val="both"/>
        <w:rPr>
          <w:sz w:val="20"/>
          <w:szCs w:val="20"/>
        </w:rPr>
      </w:pPr>
    </w:p>
    <w:p w:rsidR="004642C5" w:rsidRPr="00215BA3" w:rsidRDefault="004642C5" w:rsidP="004642C5">
      <w:pPr>
        <w:ind w:left="1440" w:right="468" w:hanging="720"/>
        <w:jc w:val="both"/>
      </w:pPr>
      <w:r w:rsidRPr="00215BA3">
        <w:t>5.2</w:t>
      </w:r>
      <w:r w:rsidRPr="00215BA3">
        <w:tab/>
        <w:t xml:space="preserve">The Proposer must submit the proposal in two parts, the technical proposal and the cost proposal.  </w:t>
      </w:r>
    </w:p>
    <w:p w:rsidR="004642C5" w:rsidRPr="00215BA3" w:rsidRDefault="004642C5" w:rsidP="004642C5">
      <w:pPr>
        <w:ind w:left="1440" w:right="468" w:hanging="720"/>
        <w:jc w:val="both"/>
      </w:pPr>
    </w:p>
    <w:p w:rsidR="004642C5" w:rsidRPr="00215BA3" w:rsidRDefault="004642C5" w:rsidP="004642C5">
      <w:pPr>
        <w:ind w:left="2160" w:right="475" w:hanging="720"/>
        <w:jc w:val="both"/>
      </w:pPr>
      <w:r w:rsidRPr="00215BA3">
        <w:t>5.2.1</w:t>
      </w:r>
      <w:r w:rsidRPr="00215BA3">
        <w:tab/>
        <w:t xml:space="preserve">The Proposer must submit </w:t>
      </w:r>
      <w:r w:rsidRPr="00215BA3">
        <w:rPr>
          <w:b/>
        </w:rPr>
        <w:t>one (1) original and three (3) copies</w:t>
      </w:r>
      <w:r w:rsidRPr="00215BA3">
        <w:t xml:space="preserve"> of the Technical Proposal</w:t>
      </w:r>
      <w:r w:rsidR="0034220C" w:rsidRPr="00215BA3">
        <w:t>.</w:t>
      </w:r>
      <w:r w:rsidRPr="00215BA3">
        <w:t xml:space="preserve">  The original must be signed by an authorized representative of the Proposer.  </w:t>
      </w:r>
      <w:r w:rsidRPr="00215BA3">
        <w:rPr>
          <w:i/>
        </w:rPr>
        <w:t>The Proposer must write the RFP title and number on the outside of the sealed envelope.</w:t>
      </w:r>
    </w:p>
    <w:p w:rsidR="004642C5" w:rsidRPr="00215BA3" w:rsidRDefault="004642C5" w:rsidP="004642C5">
      <w:pPr>
        <w:ind w:left="2250" w:right="468" w:hanging="720"/>
      </w:pPr>
    </w:p>
    <w:p w:rsidR="004642C5" w:rsidRPr="00215BA3" w:rsidRDefault="004642C5" w:rsidP="004642C5">
      <w:pPr>
        <w:ind w:left="2160" w:right="475" w:hanging="720"/>
        <w:jc w:val="both"/>
      </w:pPr>
      <w:r w:rsidRPr="00215BA3">
        <w:t>5.2.2</w:t>
      </w:r>
      <w:r w:rsidRPr="00215BA3">
        <w:tab/>
        <w:t>The Proposer must submit</w:t>
      </w:r>
      <w:r w:rsidRPr="00215BA3">
        <w:rPr>
          <w:b/>
        </w:rPr>
        <w:t xml:space="preserve"> one (1) original and three (3) copies </w:t>
      </w:r>
      <w:r w:rsidRPr="00215BA3">
        <w:t xml:space="preserve">of the </w:t>
      </w:r>
      <w:r w:rsidR="008057C2" w:rsidRPr="00215BA3">
        <w:t>C</w:t>
      </w:r>
      <w:r w:rsidRPr="00215BA3">
        <w:t xml:space="preserve">ost </w:t>
      </w:r>
      <w:r w:rsidR="008057C2" w:rsidRPr="00215BA3">
        <w:t>P</w:t>
      </w:r>
      <w:r w:rsidRPr="00215BA3">
        <w:t xml:space="preserve">roposal.  The original must be signed by an authorized representative of the Proposer.  The original cost proposal (and the copies thereof) must be submitted to the </w:t>
      </w:r>
      <w:r w:rsidR="00163BF0" w:rsidRPr="00215BA3">
        <w:t>AOC</w:t>
      </w:r>
      <w:r w:rsidRPr="00215BA3">
        <w:t xml:space="preserve"> in a single sealed envelope, separate from the </w:t>
      </w:r>
      <w:r w:rsidR="00C12CD4" w:rsidRPr="00215BA3">
        <w:t>T</w:t>
      </w:r>
      <w:r w:rsidRPr="00215BA3">
        <w:t xml:space="preserve">echnical </w:t>
      </w:r>
      <w:r w:rsidR="00C12CD4" w:rsidRPr="00215BA3">
        <w:t>P</w:t>
      </w:r>
      <w:r w:rsidRPr="00215BA3">
        <w:t xml:space="preserve">roposal.  </w:t>
      </w:r>
      <w:r w:rsidRPr="00215BA3">
        <w:rPr>
          <w:i/>
        </w:rPr>
        <w:t>The Proposer must write the RFP title and number on the outside of the sealed envelope.</w:t>
      </w:r>
    </w:p>
    <w:p w:rsidR="004642C5" w:rsidRPr="00215BA3" w:rsidRDefault="004642C5" w:rsidP="004642C5">
      <w:pPr>
        <w:ind w:left="2250" w:right="468" w:hanging="720"/>
        <w:jc w:val="both"/>
      </w:pPr>
    </w:p>
    <w:p w:rsidR="004642C5" w:rsidRPr="00215BA3" w:rsidRDefault="004642C5" w:rsidP="004642C5">
      <w:pPr>
        <w:ind w:left="2160" w:right="475" w:hanging="720"/>
        <w:jc w:val="both"/>
      </w:pPr>
      <w:r w:rsidRPr="00215BA3">
        <w:t>5.2.3</w:t>
      </w:r>
      <w:r w:rsidRPr="00215BA3">
        <w:tab/>
        <w:t xml:space="preserve">The Proposer must submit a complete electronic version of each proposal on CD-ROM.  </w:t>
      </w:r>
      <w:r w:rsidRPr="00215BA3">
        <w:rPr>
          <w:i/>
        </w:rPr>
        <w:t xml:space="preserve">The files contained on the CD-ROM should be in </w:t>
      </w:r>
      <w:r w:rsidR="00271257" w:rsidRPr="00215BA3">
        <w:rPr>
          <w:i/>
        </w:rPr>
        <w:t xml:space="preserve">PDF as well as editable/unprotected </w:t>
      </w:r>
      <w:r w:rsidRPr="00215BA3">
        <w:rPr>
          <w:i/>
        </w:rPr>
        <w:t>Word or Excel formats.</w:t>
      </w:r>
    </w:p>
    <w:p w:rsidR="004642C5" w:rsidRPr="00215BA3" w:rsidRDefault="004642C5" w:rsidP="004642C5">
      <w:pPr>
        <w:ind w:left="2160" w:right="475" w:hanging="720"/>
        <w:jc w:val="both"/>
      </w:pPr>
    </w:p>
    <w:p w:rsidR="000837E4" w:rsidRPr="00215BA3" w:rsidRDefault="00552B85" w:rsidP="004642C5">
      <w:pPr>
        <w:ind w:left="2160" w:right="475" w:hanging="720"/>
        <w:jc w:val="both"/>
        <w:rPr>
          <w:b/>
          <w:i/>
        </w:rPr>
      </w:pPr>
      <w:proofErr w:type="gramStart"/>
      <w:r w:rsidRPr="00215BA3">
        <w:t>5.2.4  In</w:t>
      </w:r>
      <w:proofErr w:type="gramEnd"/>
      <w:r w:rsidRPr="00215BA3">
        <w:t xml:space="preserve"> addition to </w:t>
      </w:r>
      <w:r w:rsidR="000E3444" w:rsidRPr="00215BA3">
        <w:t>the</w:t>
      </w:r>
      <w:r w:rsidRPr="00215BA3">
        <w:t xml:space="preserve"> Technical Proposal and Cost Proposal, </w:t>
      </w:r>
      <w:r w:rsidRPr="00215BA3">
        <w:rPr>
          <w:i/>
        </w:rPr>
        <w:t>submit one (1) original and one (1) copy of the original signed documents for the following:</w:t>
      </w:r>
    </w:p>
    <w:p w:rsidR="005425B3" w:rsidRPr="00215BA3" w:rsidRDefault="005425B3" w:rsidP="0067317F">
      <w:pPr>
        <w:tabs>
          <w:tab w:val="left" w:pos="2820"/>
        </w:tabs>
        <w:ind w:left="1440" w:right="468"/>
        <w:jc w:val="both"/>
        <w:rPr>
          <w:i/>
          <w:sz w:val="16"/>
          <w:szCs w:val="16"/>
        </w:rPr>
      </w:pPr>
    </w:p>
    <w:p w:rsidR="000837E4" w:rsidRPr="00215BA3" w:rsidRDefault="000837E4" w:rsidP="004642C5">
      <w:pPr>
        <w:pStyle w:val="ListParagraph"/>
        <w:numPr>
          <w:ilvl w:val="0"/>
          <w:numId w:val="16"/>
        </w:numPr>
        <w:spacing w:after="120"/>
        <w:ind w:left="2700" w:right="-36" w:hanging="450"/>
      </w:pPr>
      <w:r w:rsidRPr="00215BA3">
        <w:t xml:space="preserve">Attachment 2 – </w:t>
      </w:r>
      <w:r w:rsidR="003B218F" w:rsidRPr="00215BA3">
        <w:t xml:space="preserve"> </w:t>
      </w:r>
      <w:r w:rsidR="00163BF0" w:rsidRPr="00215BA3">
        <w:t>AOC</w:t>
      </w:r>
      <w:r w:rsidRPr="00215BA3">
        <w:t xml:space="preserve"> Standard Terms and Conditions (submit only if there </w:t>
      </w:r>
      <w:r w:rsidR="00A6235C" w:rsidRPr="00215BA3">
        <w:tab/>
      </w:r>
      <w:r w:rsidR="00A6235C" w:rsidRPr="00215BA3">
        <w:tab/>
      </w:r>
      <w:r w:rsidR="00A6235C" w:rsidRPr="00215BA3">
        <w:tab/>
      </w:r>
      <w:r w:rsidR="00A6235C" w:rsidRPr="00215BA3">
        <w:tab/>
      </w:r>
      <w:r w:rsidRPr="00215BA3">
        <w:t>are exceptions/modifications as indicated on Attachment 3)</w:t>
      </w:r>
    </w:p>
    <w:p w:rsidR="000837E4" w:rsidRPr="00215BA3" w:rsidRDefault="000837E4" w:rsidP="004642C5">
      <w:pPr>
        <w:pStyle w:val="ListParagraph"/>
        <w:numPr>
          <w:ilvl w:val="0"/>
          <w:numId w:val="16"/>
        </w:numPr>
        <w:spacing w:after="120"/>
        <w:ind w:left="2700" w:right="468" w:hanging="450"/>
        <w:jc w:val="both"/>
      </w:pPr>
      <w:r w:rsidRPr="00215BA3">
        <w:t>Attachment 3 – Proposer’s Acceptance of Terms and Conditions</w:t>
      </w:r>
    </w:p>
    <w:p w:rsidR="0034220C" w:rsidRPr="00215BA3" w:rsidRDefault="0034220C" w:rsidP="004642C5">
      <w:pPr>
        <w:pStyle w:val="ListParagraph"/>
        <w:numPr>
          <w:ilvl w:val="0"/>
          <w:numId w:val="16"/>
        </w:numPr>
        <w:spacing w:after="120"/>
        <w:ind w:left="2700" w:right="468" w:hanging="450"/>
        <w:jc w:val="both"/>
      </w:pPr>
      <w:r w:rsidRPr="00215BA3">
        <w:t xml:space="preserve">Attachment 4 </w:t>
      </w:r>
      <w:r w:rsidR="00A6235C" w:rsidRPr="00215BA3">
        <w:t>–</w:t>
      </w:r>
      <w:r w:rsidRPr="00215BA3">
        <w:t xml:space="preserve"> Payee Data Record Form</w:t>
      </w:r>
    </w:p>
    <w:p w:rsidR="000837E4" w:rsidRPr="00215BA3" w:rsidRDefault="000837E4" w:rsidP="004642C5">
      <w:pPr>
        <w:pStyle w:val="ListParagraph"/>
        <w:numPr>
          <w:ilvl w:val="0"/>
          <w:numId w:val="16"/>
        </w:numPr>
        <w:spacing w:after="120"/>
        <w:ind w:left="2700" w:right="468" w:hanging="450"/>
        <w:jc w:val="both"/>
      </w:pPr>
      <w:r w:rsidRPr="00215BA3">
        <w:t xml:space="preserve">Attachment </w:t>
      </w:r>
      <w:r w:rsidR="0034220C" w:rsidRPr="00215BA3">
        <w:t>5</w:t>
      </w:r>
      <w:r w:rsidRPr="00215BA3">
        <w:t xml:space="preserve"> – Darfur Contracting Act Certification</w:t>
      </w:r>
      <w:r w:rsidR="00A6235C" w:rsidRPr="00215BA3">
        <w:t xml:space="preserve"> Form</w:t>
      </w:r>
    </w:p>
    <w:p w:rsidR="0034220C" w:rsidRPr="00215BA3" w:rsidRDefault="000837E4" w:rsidP="004642C5">
      <w:pPr>
        <w:pStyle w:val="ListParagraph"/>
        <w:numPr>
          <w:ilvl w:val="0"/>
          <w:numId w:val="16"/>
        </w:numPr>
        <w:spacing w:after="120"/>
        <w:ind w:left="2700" w:right="468" w:hanging="450"/>
        <w:jc w:val="both"/>
      </w:pPr>
      <w:r w:rsidRPr="00215BA3">
        <w:t xml:space="preserve">Attachment </w:t>
      </w:r>
      <w:r w:rsidR="0034220C" w:rsidRPr="00215BA3">
        <w:t>6</w:t>
      </w:r>
      <w:r w:rsidRPr="00215BA3">
        <w:t xml:space="preserve"> – </w:t>
      </w:r>
      <w:r w:rsidR="0034220C" w:rsidRPr="00215BA3">
        <w:t xml:space="preserve">Conflict of Interest Certification Form </w:t>
      </w:r>
    </w:p>
    <w:p w:rsidR="008057C2" w:rsidRPr="00215BA3" w:rsidRDefault="008057C2" w:rsidP="0034220C">
      <w:pPr>
        <w:ind w:left="1440" w:right="468" w:hanging="720"/>
        <w:jc w:val="both"/>
      </w:pPr>
      <w:r w:rsidRPr="00215BA3">
        <w:t>5.3</w:t>
      </w:r>
      <w:r w:rsidRPr="00215BA3">
        <w:tab/>
        <w:t xml:space="preserve">Only written proposals will be accepted.  Proposals must be </w:t>
      </w:r>
      <w:r w:rsidR="00271257" w:rsidRPr="00215BA3">
        <w:t xml:space="preserve">submitted </w:t>
      </w:r>
      <w:r w:rsidRPr="00215BA3">
        <w:t>by registered or certified mail, courier service (e.g. FedEx), or delivered by hand</w:t>
      </w:r>
      <w:r w:rsidR="00225026" w:rsidRPr="00215BA3">
        <w:t xml:space="preserve"> to the following address</w:t>
      </w:r>
      <w:r w:rsidRPr="00215BA3">
        <w:t xml:space="preserve">.  Proposals may not be </w:t>
      </w:r>
      <w:r w:rsidR="00271257" w:rsidRPr="00215BA3">
        <w:t xml:space="preserve">submitted by facsimile </w:t>
      </w:r>
      <w:r w:rsidRPr="00215BA3">
        <w:t>or email.</w:t>
      </w:r>
    </w:p>
    <w:p w:rsidR="00C67597" w:rsidRPr="00215BA3" w:rsidRDefault="00C67597" w:rsidP="0067317F">
      <w:pPr>
        <w:ind w:left="1440" w:right="468" w:hanging="720"/>
        <w:jc w:val="both"/>
      </w:pPr>
    </w:p>
    <w:p w:rsidR="004B0F7E" w:rsidRPr="00215BA3" w:rsidRDefault="004B0F7E" w:rsidP="00A6235C">
      <w:pPr>
        <w:ind w:left="2250" w:right="468"/>
        <w:jc w:val="both"/>
      </w:pPr>
      <w:r w:rsidRPr="00215BA3">
        <w:t>Judicial Council of California</w:t>
      </w:r>
    </w:p>
    <w:p w:rsidR="00C67597" w:rsidRPr="00215BA3" w:rsidRDefault="00C67597" w:rsidP="00A6235C">
      <w:pPr>
        <w:ind w:left="2250" w:right="468"/>
        <w:jc w:val="both"/>
      </w:pPr>
      <w:r w:rsidRPr="00215BA3">
        <w:t>Administrative Office of the Courts</w:t>
      </w:r>
    </w:p>
    <w:p w:rsidR="00C67597" w:rsidRPr="00215BA3" w:rsidRDefault="00C67597" w:rsidP="00A6235C">
      <w:pPr>
        <w:ind w:left="2250" w:right="468"/>
        <w:jc w:val="both"/>
      </w:pPr>
      <w:r w:rsidRPr="00215BA3">
        <w:t>Fi</w:t>
      </w:r>
      <w:r w:rsidR="00A6235C" w:rsidRPr="00215BA3">
        <w:t>scal Services Office, Business Services Unit</w:t>
      </w:r>
    </w:p>
    <w:p w:rsidR="00501367" w:rsidRPr="00215BA3" w:rsidRDefault="003B218F" w:rsidP="00A6235C">
      <w:pPr>
        <w:ind w:left="2250" w:right="468"/>
      </w:pPr>
      <w:r w:rsidRPr="00215BA3">
        <w:t xml:space="preserve">Attn: Nadine McFadden, </w:t>
      </w:r>
      <w:r w:rsidR="00501367" w:rsidRPr="00215BA3">
        <w:rPr>
          <w:b/>
        </w:rPr>
        <w:t xml:space="preserve">RFP: </w:t>
      </w:r>
      <w:r w:rsidR="00A6235C" w:rsidRPr="00215BA3">
        <w:rPr>
          <w:b/>
        </w:rPr>
        <w:t>LSO</w:t>
      </w:r>
      <w:r w:rsidR="00501367" w:rsidRPr="00215BA3">
        <w:rPr>
          <w:b/>
        </w:rPr>
        <w:t>-ADR-0</w:t>
      </w:r>
      <w:r w:rsidR="00A6235C" w:rsidRPr="00215BA3">
        <w:rPr>
          <w:b/>
        </w:rPr>
        <w:t>6</w:t>
      </w:r>
      <w:r w:rsidR="00501367" w:rsidRPr="00215BA3">
        <w:rPr>
          <w:b/>
        </w:rPr>
        <w:t xml:space="preserve">-LM </w:t>
      </w:r>
    </w:p>
    <w:p w:rsidR="00C67597" w:rsidRPr="00215BA3" w:rsidRDefault="00C67597" w:rsidP="00A6235C">
      <w:pPr>
        <w:ind w:left="2250" w:right="468"/>
        <w:jc w:val="both"/>
      </w:pPr>
      <w:r w:rsidRPr="00215BA3">
        <w:t xml:space="preserve">455 Golden Gate Avenue </w:t>
      </w:r>
      <w:r w:rsidR="00A6235C" w:rsidRPr="00215BA3">
        <w:t>6</w:t>
      </w:r>
      <w:r w:rsidRPr="00215BA3">
        <w:t>th Floor</w:t>
      </w:r>
    </w:p>
    <w:p w:rsidR="00C67597" w:rsidRPr="00215BA3" w:rsidRDefault="00C67597" w:rsidP="00A6235C">
      <w:pPr>
        <w:ind w:left="2250" w:right="468"/>
        <w:jc w:val="both"/>
      </w:pPr>
      <w:r w:rsidRPr="00215BA3">
        <w:t>San Francisco, CA  94102</w:t>
      </w:r>
      <w:r w:rsidR="003B218F" w:rsidRPr="00215BA3">
        <w:t>-3688</w:t>
      </w:r>
    </w:p>
    <w:p w:rsidR="00A6235C" w:rsidRPr="00215BA3" w:rsidRDefault="00A6235C" w:rsidP="003B218F">
      <w:pPr>
        <w:ind w:left="1800" w:right="468"/>
        <w:jc w:val="both"/>
      </w:pPr>
    </w:p>
    <w:p w:rsidR="00C67597" w:rsidRPr="00215BA3" w:rsidRDefault="00501367" w:rsidP="0067317F">
      <w:pPr>
        <w:pStyle w:val="BodyTextIndent"/>
        <w:spacing w:after="0"/>
        <w:ind w:left="1440" w:right="460" w:hanging="720"/>
        <w:jc w:val="both"/>
      </w:pPr>
      <w:r w:rsidRPr="00215BA3">
        <w:t>5</w:t>
      </w:r>
      <w:r w:rsidR="00C67597" w:rsidRPr="00215BA3">
        <w:t>.4</w:t>
      </w:r>
      <w:r w:rsidR="00C67597" w:rsidRPr="00215BA3">
        <w:tab/>
      </w:r>
      <w:r w:rsidR="00133441" w:rsidRPr="00215BA3">
        <w:t xml:space="preserve">Proposals must be </w:t>
      </w:r>
      <w:r w:rsidR="00225026" w:rsidRPr="00215BA3">
        <w:t>received</w:t>
      </w:r>
      <w:r w:rsidR="00133441" w:rsidRPr="00215BA3">
        <w:t xml:space="preserve"> by the date and time listed on the coversheet of this RFP. </w:t>
      </w:r>
      <w:r w:rsidR="00C67597" w:rsidRPr="00215BA3">
        <w:t>Late proposals will not be accepted.</w:t>
      </w:r>
    </w:p>
    <w:p w:rsidR="00501367" w:rsidRPr="00215BA3" w:rsidRDefault="00501367" w:rsidP="003F2088">
      <w:pPr>
        <w:pStyle w:val="BodyTextIndent"/>
        <w:spacing w:after="0"/>
        <w:ind w:left="1440" w:right="-36" w:hanging="720"/>
        <w:jc w:val="both"/>
      </w:pPr>
    </w:p>
    <w:p w:rsidR="002C64BD" w:rsidRPr="00215BA3" w:rsidRDefault="00BB5083" w:rsidP="003F2088">
      <w:pPr>
        <w:widowControl w:val="0"/>
        <w:autoSpaceDE w:val="0"/>
        <w:autoSpaceDN w:val="0"/>
        <w:adjustRightInd w:val="0"/>
        <w:ind w:left="720" w:right="-36" w:hanging="720"/>
        <w:jc w:val="both"/>
        <w:rPr>
          <w:b/>
        </w:rPr>
      </w:pPr>
      <w:r w:rsidRPr="00215BA3">
        <w:rPr>
          <w:b/>
        </w:rPr>
        <w:t>6</w:t>
      </w:r>
      <w:r w:rsidR="00B51506" w:rsidRPr="00215BA3">
        <w:rPr>
          <w:b/>
        </w:rPr>
        <w:t>.0</w:t>
      </w:r>
      <w:r w:rsidR="00B51506" w:rsidRPr="00215BA3">
        <w:rPr>
          <w:b/>
        </w:rPr>
        <w:tab/>
        <w:t>PROPOSALS</w:t>
      </w:r>
      <w:r w:rsidRPr="00215BA3">
        <w:rPr>
          <w:b/>
        </w:rPr>
        <w:t xml:space="preserve"> </w:t>
      </w:r>
      <w:r w:rsidRPr="00215BA3">
        <w:rPr>
          <w:b/>
          <w:bCs/>
        </w:rPr>
        <w:t>CONTENTS</w:t>
      </w:r>
    </w:p>
    <w:p w:rsidR="00B51506" w:rsidRPr="00215BA3" w:rsidRDefault="00B51506" w:rsidP="003F2088">
      <w:pPr>
        <w:widowControl w:val="0"/>
        <w:autoSpaceDE w:val="0"/>
        <w:autoSpaceDN w:val="0"/>
        <w:adjustRightInd w:val="0"/>
        <w:ind w:left="720" w:right="-36" w:hanging="720"/>
        <w:jc w:val="both"/>
        <w:rPr>
          <w:b/>
        </w:rPr>
      </w:pPr>
    </w:p>
    <w:p w:rsidR="00BB5083" w:rsidRPr="00215BA3" w:rsidRDefault="00BB5083" w:rsidP="003F2088">
      <w:pPr>
        <w:pStyle w:val="BodyTextIndent"/>
        <w:spacing w:after="0"/>
        <w:ind w:left="1440" w:right="-36" w:hanging="720"/>
        <w:jc w:val="both"/>
      </w:pPr>
      <w:r w:rsidRPr="00215BA3">
        <w:t>6.1</w:t>
      </w:r>
      <w:r w:rsidRPr="00215BA3">
        <w:tab/>
      </w:r>
      <w:r w:rsidRPr="00215BA3">
        <w:rPr>
          <w:u w:val="single"/>
        </w:rPr>
        <w:t>Technical Proposal</w:t>
      </w:r>
      <w:r w:rsidRPr="00215BA3">
        <w:t xml:space="preserve">.  The following information must be included in the Technical Proposal.  A proposal lacking any of the following information may be deemed non-responsive.  </w:t>
      </w:r>
    </w:p>
    <w:p w:rsidR="00501367" w:rsidRPr="00215BA3" w:rsidRDefault="00501367" w:rsidP="003F2088">
      <w:pPr>
        <w:ind w:left="2160" w:right="-36" w:hanging="720"/>
        <w:jc w:val="both"/>
      </w:pPr>
    </w:p>
    <w:p w:rsidR="00BB5083" w:rsidRPr="00215BA3" w:rsidRDefault="00BB5083" w:rsidP="003F2088">
      <w:pPr>
        <w:ind w:left="2160" w:right="-36" w:hanging="720"/>
        <w:jc w:val="both"/>
      </w:pPr>
      <w:r w:rsidRPr="00215BA3">
        <w:t>6.1.1</w:t>
      </w:r>
      <w:r w:rsidRPr="00215BA3">
        <w:tab/>
        <w:t>General information about Proposer</w:t>
      </w:r>
    </w:p>
    <w:p w:rsidR="00BB5083" w:rsidRPr="00215BA3" w:rsidRDefault="00BB5083" w:rsidP="003F2088">
      <w:pPr>
        <w:ind w:left="2160" w:right="-36" w:hanging="720"/>
        <w:jc w:val="both"/>
      </w:pPr>
    </w:p>
    <w:p w:rsidR="00BB5083" w:rsidRPr="00215BA3" w:rsidRDefault="00BB5083" w:rsidP="003F2088">
      <w:pPr>
        <w:ind w:left="2880" w:right="-36" w:hanging="720"/>
        <w:jc w:val="both"/>
      </w:pPr>
      <w:r w:rsidRPr="00215BA3">
        <w:t>6.1.1.1</w:t>
      </w:r>
      <w:r w:rsidRPr="00215BA3">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215BA3" w:rsidRDefault="00BB5083" w:rsidP="003F2088">
      <w:pPr>
        <w:ind w:left="1440" w:right="-36" w:hanging="720"/>
        <w:jc w:val="both"/>
      </w:pPr>
    </w:p>
    <w:p w:rsidR="00BB5083" w:rsidRPr="00215BA3" w:rsidRDefault="00BB5083" w:rsidP="003F2088">
      <w:pPr>
        <w:ind w:left="2880" w:right="-36" w:hanging="720"/>
        <w:jc w:val="both"/>
      </w:pPr>
      <w:r w:rsidRPr="00215BA3">
        <w:t>6.1.1.2</w:t>
      </w:r>
      <w:r w:rsidRPr="00215BA3">
        <w:tab/>
        <w:t xml:space="preserve">Name, title, address, telephone number, and email address of the individual who will act as Proposer’s designated representative </w:t>
      </w:r>
      <w:r w:rsidR="00FF5EEB" w:rsidRPr="00215BA3">
        <w:t xml:space="preserve">authorized to bind the entity in contract </w:t>
      </w:r>
      <w:r w:rsidRPr="00215BA3">
        <w:t>for purposes of this RFP.</w:t>
      </w:r>
    </w:p>
    <w:p w:rsidR="00BB5083" w:rsidRPr="00215BA3" w:rsidRDefault="00BB5083" w:rsidP="003F2088">
      <w:pPr>
        <w:ind w:left="2880" w:right="-36" w:hanging="720"/>
        <w:jc w:val="both"/>
      </w:pPr>
    </w:p>
    <w:p w:rsidR="00BB5083" w:rsidRPr="00215BA3" w:rsidRDefault="00BB5083" w:rsidP="003F2088">
      <w:pPr>
        <w:ind w:left="2160" w:right="-36" w:hanging="720"/>
        <w:jc w:val="both"/>
        <w:rPr>
          <w:b/>
        </w:rPr>
      </w:pPr>
      <w:r w:rsidRPr="00215BA3">
        <w:rPr>
          <w:b/>
        </w:rPr>
        <w:lastRenderedPageBreak/>
        <w:t>6.1.2</w:t>
      </w:r>
      <w:r w:rsidRPr="00215BA3">
        <w:rPr>
          <w:b/>
        </w:rPr>
        <w:tab/>
        <w:t xml:space="preserve">Proposer’s experience and ability to </w:t>
      </w:r>
      <w:r w:rsidR="001A52DA" w:rsidRPr="00215BA3">
        <w:rPr>
          <w:b/>
        </w:rPr>
        <w:t>meet the RFP deliverable requirements</w:t>
      </w:r>
    </w:p>
    <w:p w:rsidR="00BB5083" w:rsidRPr="00215BA3" w:rsidRDefault="00BB5083" w:rsidP="003F2088">
      <w:pPr>
        <w:ind w:left="2880" w:right="-36" w:hanging="720"/>
        <w:jc w:val="both"/>
        <w:rPr>
          <w:b/>
        </w:rPr>
      </w:pPr>
    </w:p>
    <w:p w:rsidR="00BB5083" w:rsidRPr="00215BA3" w:rsidRDefault="00BB5083" w:rsidP="003F2088">
      <w:pPr>
        <w:ind w:left="2880" w:right="-36" w:hanging="720"/>
        <w:jc w:val="both"/>
      </w:pPr>
      <w:r w:rsidRPr="00215BA3">
        <w:t>6.1.2.1</w:t>
      </w:r>
      <w:r w:rsidRPr="00215BA3">
        <w:tab/>
      </w:r>
      <w:r w:rsidR="00C12CD4" w:rsidRPr="00215BA3">
        <w:t>An overview of the Proposer’s business activities, including a description, and the duration and extent, of the Proposer’s activities, which are relevant to this proposal including a description, and the duration and extent, of the Proposer’s experience developing, presenting, and producing distance learning and live training programs for mediators or similar professionals.</w:t>
      </w:r>
    </w:p>
    <w:p w:rsidR="00BB5083" w:rsidRPr="00215BA3" w:rsidRDefault="00BB5083" w:rsidP="003F2088">
      <w:pPr>
        <w:ind w:left="1440" w:right="-36" w:hanging="720"/>
        <w:jc w:val="both"/>
      </w:pPr>
    </w:p>
    <w:p w:rsidR="00BB5083" w:rsidRPr="00215BA3" w:rsidRDefault="00BB5083" w:rsidP="003F2088">
      <w:pPr>
        <w:ind w:left="2880" w:right="-36" w:hanging="720"/>
        <w:jc w:val="both"/>
      </w:pPr>
      <w:r w:rsidRPr="00215BA3">
        <w:t>6.1.2.2</w:t>
      </w:r>
      <w:r w:rsidRPr="00215BA3">
        <w:tab/>
        <w:t>For each key staff member who would work on this project, a</w:t>
      </w:r>
      <w:r w:rsidR="00A76A59" w:rsidRPr="00215BA3">
        <w:t xml:space="preserve"> verifiable</w:t>
      </w:r>
      <w:r w:rsidRPr="00215BA3">
        <w:t xml:space="preserve"> resume describing the individual’s background, training, and experience, including the individual’s ability and experience in conducting similar projects.</w:t>
      </w:r>
    </w:p>
    <w:p w:rsidR="00BB5083" w:rsidRPr="00215BA3" w:rsidRDefault="00BB5083" w:rsidP="003F2088">
      <w:pPr>
        <w:ind w:left="2880" w:right="-36" w:hanging="720"/>
        <w:jc w:val="both"/>
      </w:pPr>
    </w:p>
    <w:p w:rsidR="00BB5083" w:rsidRPr="00215BA3" w:rsidRDefault="00BB5083" w:rsidP="003F2088">
      <w:pPr>
        <w:ind w:left="2880" w:right="-36" w:hanging="720"/>
        <w:jc w:val="both"/>
      </w:pPr>
      <w:r w:rsidRPr="00215BA3">
        <w:t>6.1.2.3</w:t>
      </w:r>
      <w:r w:rsidRPr="00215BA3">
        <w:tab/>
        <w:t xml:space="preserve">A description of three (3) similar projects that the Proposer has completed and, if feasible, short examples of the project deliverables. </w:t>
      </w:r>
    </w:p>
    <w:p w:rsidR="00BB5083" w:rsidRPr="00215BA3" w:rsidRDefault="00BB5083" w:rsidP="003F2088">
      <w:pPr>
        <w:ind w:left="2880" w:right="-36" w:hanging="720"/>
        <w:jc w:val="both"/>
      </w:pPr>
    </w:p>
    <w:p w:rsidR="00BB5083" w:rsidRPr="00215BA3" w:rsidRDefault="00BB5083" w:rsidP="003F2088">
      <w:pPr>
        <w:ind w:left="2880" w:right="-36" w:hanging="720"/>
        <w:jc w:val="both"/>
      </w:pPr>
      <w:r w:rsidRPr="00215BA3">
        <w:t>6.1.2.4</w:t>
      </w:r>
      <w:r w:rsidRPr="00215BA3">
        <w:tab/>
        <w:t xml:space="preserve">Names, addresses, and telephone numbers of three (3) clients for whom the Proposer has conducted similar projects.  The </w:t>
      </w:r>
      <w:r w:rsidR="00163BF0" w:rsidRPr="00215BA3">
        <w:t>AOC</w:t>
      </w:r>
      <w:r w:rsidRPr="00215BA3">
        <w:t xml:space="preserve"> may check references listed by Proposer.</w:t>
      </w:r>
    </w:p>
    <w:p w:rsidR="00BB5083" w:rsidRPr="00215BA3" w:rsidRDefault="00BB5083" w:rsidP="003F2088">
      <w:pPr>
        <w:ind w:left="2880" w:right="-36" w:hanging="720"/>
        <w:jc w:val="both"/>
      </w:pPr>
    </w:p>
    <w:p w:rsidR="00BB5083" w:rsidRPr="00215BA3" w:rsidRDefault="00BB5083" w:rsidP="003F2088">
      <w:pPr>
        <w:ind w:left="2160" w:right="-36" w:hanging="720"/>
        <w:jc w:val="both"/>
      </w:pPr>
      <w:r w:rsidRPr="00215BA3">
        <w:t>6.1.3</w:t>
      </w:r>
      <w:r w:rsidRPr="00215BA3">
        <w:tab/>
        <w:t>Proposed method to conduct project and project result</w:t>
      </w:r>
    </w:p>
    <w:p w:rsidR="00BB5083" w:rsidRPr="00215BA3" w:rsidRDefault="00BB5083" w:rsidP="003F2088">
      <w:pPr>
        <w:ind w:left="2160" w:right="-36" w:hanging="720"/>
        <w:jc w:val="both"/>
        <w:rPr>
          <w:i/>
        </w:rPr>
      </w:pPr>
    </w:p>
    <w:p w:rsidR="00BB5083" w:rsidRPr="00215BA3" w:rsidRDefault="00BB5083" w:rsidP="003F2088">
      <w:pPr>
        <w:ind w:left="2880" w:right="-36" w:hanging="720"/>
        <w:jc w:val="both"/>
      </w:pPr>
      <w:r w:rsidRPr="00215BA3">
        <w:t>6.1.3.1</w:t>
      </w:r>
      <w:r w:rsidRPr="00215BA3">
        <w:tab/>
        <w:t>Describe the process or method that would be used to carry out this project.</w:t>
      </w:r>
    </w:p>
    <w:p w:rsidR="00BB5083" w:rsidRPr="00215BA3" w:rsidRDefault="00BB5083" w:rsidP="003F2088">
      <w:pPr>
        <w:ind w:left="2880" w:right="-36" w:hanging="720"/>
        <w:jc w:val="both"/>
      </w:pPr>
    </w:p>
    <w:p w:rsidR="006343AB" w:rsidRPr="00215BA3" w:rsidRDefault="00BB5083" w:rsidP="003F2088">
      <w:pPr>
        <w:ind w:left="2880" w:right="-36" w:hanging="720"/>
        <w:jc w:val="both"/>
      </w:pPr>
      <w:r w:rsidRPr="00215BA3">
        <w:t>6.1.3.2</w:t>
      </w:r>
      <w:r w:rsidRPr="00215BA3">
        <w:tab/>
      </w:r>
      <w:r w:rsidR="006343AB" w:rsidRPr="00215BA3">
        <w:t>Identify the equipment, platforms, and software that would be used to produce the distance learning program.</w:t>
      </w:r>
    </w:p>
    <w:p w:rsidR="006343AB" w:rsidRPr="00215BA3" w:rsidRDefault="006343AB" w:rsidP="003F2088">
      <w:pPr>
        <w:ind w:left="2880" w:right="-36" w:hanging="720"/>
        <w:jc w:val="both"/>
      </w:pPr>
    </w:p>
    <w:p w:rsidR="00BB5083" w:rsidRPr="00215BA3" w:rsidRDefault="006343AB" w:rsidP="003F2088">
      <w:pPr>
        <w:ind w:left="2880" w:right="-36" w:hanging="720"/>
        <w:jc w:val="both"/>
      </w:pPr>
      <w:r w:rsidRPr="00215BA3">
        <w:t xml:space="preserve">6.1.3.3 </w:t>
      </w:r>
      <w:r w:rsidR="00BB5083" w:rsidRPr="00215BA3">
        <w:t xml:space="preserve">List the major tasks that would be performed to complete the project and identify the person(s) who would perform each. </w:t>
      </w:r>
    </w:p>
    <w:p w:rsidR="00BB5083" w:rsidRPr="00215BA3" w:rsidRDefault="00BB5083" w:rsidP="003F2088">
      <w:pPr>
        <w:ind w:left="2880" w:right="-36" w:hanging="720"/>
        <w:jc w:val="both"/>
      </w:pPr>
    </w:p>
    <w:p w:rsidR="00BB5083" w:rsidRPr="00215BA3" w:rsidRDefault="00BB5083" w:rsidP="003F2088">
      <w:pPr>
        <w:ind w:left="2880" w:right="-36" w:hanging="720"/>
        <w:jc w:val="both"/>
      </w:pPr>
      <w:r w:rsidRPr="00215BA3">
        <w:t>6.1.3.</w:t>
      </w:r>
      <w:r w:rsidR="006343AB" w:rsidRPr="00215BA3">
        <w:t>4</w:t>
      </w:r>
      <w:r w:rsidRPr="00215BA3">
        <w:tab/>
        <w:t>Describe, in detail, the final product that you propose to deliver.</w:t>
      </w:r>
    </w:p>
    <w:p w:rsidR="00501367" w:rsidRPr="00215BA3" w:rsidRDefault="00501367" w:rsidP="003F2088">
      <w:pPr>
        <w:ind w:left="2880" w:right="-36" w:hanging="720"/>
        <w:jc w:val="both"/>
      </w:pPr>
    </w:p>
    <w:p w:rsidR="00BB5083" w:rsidRPr="00215BA3" w:rsidRDefault="00BB5083" w:rsidP="003F2088">
      <w:pPr>
        <w:ind w:left="2160" w:right="-36" w:hanging="720"/>
        <w:jc w:val="both"/>
      </w:pPr>
      <w:r w:rsidRPr="00215BA3">
        <w:t>6.1.4</w:t>
      </w:r>
      <w:r w:rsidRPr="00215BA3">
        <w:tab/>
        <w:t>Project timeline. Provide a timeline indicating the number of days after the effective date of a contract that the work would require and when each major task or phase of the project would start and end.</w:t>
      </w:r>
    </w:p>
    <w:p w:rsidR="00501367" w:rsidRPr="00215BA3" w:rsidRDefault="00501367" w:rsidP="00BB5083">
      <w:pPr>
        <w:ind w:left="2160" w:right="475" w:hanging="720"/>
        <w:jc w:val="both"/>
      </w:pPr>
    </w:p>
    <w:p w:rsidR="00BB5083" w:rsidRPr="00215BA3" w:rsidRDefault="00BB5083" w:rsidP="00BB5083">
      <w:pPr>
        <w:ind w:left="2160" w:right="475" w:hanging="720"/>
        <w:jc w:val="both"/>
      </w:pPr>
      <w:r w:rsidRPr="00215BA3">
        <w:t>6.1.5</w:t>
      </w:r>
      <w:r w:rsidRPr="00215BA3">
        <w:tab/>
        <w:t xml:space="preserve">Acceptance of the Terms and Conditions.  </w:t>
      </w:r>
    </w:p>
    <w:p w:rsidR="001607FE" w:rsidRPr="00215BA3" w:rsidRDefault="001607FE" w:rsidP="00BB5083">
      <w:pPr>
        <w:ind w:left="2160" w:right="475" w:hanging="720"/>
        <w:jc w:val="both"/>
      </w:pPr>
    </w:p>
    <w:p w:rsidR="00BB5083" w:rsidRPr="00215BA3" w:rsidRDefault="00BB5083" w:rsidP="00552B85">
      <w:pPr>
        <w:spacing w:after="120"/>
        <w:ind w:left="2880" w:right="468" w:hanging="720"/>
        <w:jc w:val="both"/>
      </w:pPr>
      <w:r w:rsidRPr="00215BA3">
        <w:t>6.1.5.1</w:t>
      </w:r>
      <w:r w:rsidRPr="00215BA3">
        <w:tab/>
        <w:t xml:space="preserve">On </w:t>
      </w:r>
      <w:r w:rsidRPr="00215BA3">
        <w:rPr>
          <w:i/>
        </w:rPr>
        <w:t>Attachment 3,</w:t>
      </w:r>
      <w:r w:rsidR="0034220C" w:rsidRPr="00215BA3">
        <w:rPr>
          <w:i/>
        </w:rPr>
        <w:t xml:space="preserve"> Proposer’s Acceptance of Terms and Conditions,</w:t>
      </w:r>
      <w:r w:rsidRPr="00215BA3">
        <w:t xml:space="preserve"> the Proposer must either indicate acceptance of the Terms and Conditions or clearly identify exceptions to the Terms and Conditions.  An “exception” includes any addition, deletion, qualification, limitation or other change.  </w:t>
      </w:r>
    </w:p>
    <w:p w:rsidR="00BB5083" w:rsidRPr="00215BA3" w:rsidRDefault="00BB5083" w:rsidP="00BB5083">
      <w:pPr>
        <w:ind w:left="2880" w:hanging="720"/>
        <w:jc w:val="both"/>
      </w:pPr>
      <w:r w:rsidRPr="00215BA3">
        <w:t>6.1.5.2</w:t>
      </w:r>
      <w:r w:rsidRPr="00215BA3">
        <w:tab/>
        <w:t xml:space="preserve">If exceptions are identified, the Proposer must also submit a </w:t>
      </w:r>
      <w:r w:rsidR="00501367" w:rsidRPr="00215BA3">
        <w:t>redlined</w:t>
      </w:r>
      <w:r w:rsidRPr="00215BA3">
        <w:t xml:space="preserve"> version of the Terms and Conditions that clearly tracks proposed changes, </w:t>
      </w:r>
      <w:r w:rsidRPr="00215BA3">
        <w:lastRenderedPageBreak/>
        <w:t xml:space="preserve">and a written explanation or rationale for each exception and/or proposed change. </w:t>
      </w:r>
    </w:p>
    <w:p w:rsidR="00BB5083" w:rsidRPr="00215BA3" w:rsidRDefault="00BB5083" w:rsidP="00BB5083">
      <w:pPr>
        <w:pStyle w:val="ListParagraph"/>
        <w:tabs>
          <w:tab w:val="left" w:pos="2160"/>
        </w:tabs>
        <w:ind w:left="2160" w:hanging="720"/>
        <w:jc w:val="both"/>
      </w:pPr>
    </w:p>
    <w:p w:rsidR="00BB5083" w:rsidRPr="00215BA3" w:rsidRDefault="00BB5083" w:rsidP="003D2D3E">
      <w:pPr>
        <w:ind w:left="2880" w:hanging="720"/>
        <w:jc w:val="both"/>
      </w:pPr>
      <w:r w:rsidRPr="00215BA3">
        <w:t>6.1.5.3</w:t>
      </w:r>
      <w:r w:rsidRPr="00215BA3">
        <w:tab/>
      </w:r>
      <w:r w:rsidR="0035503C" w:rsidRPr="00215BA3">
        <w:rPr>
          <w:b/>
        </w:rPr>
        <w:t>NOTE</w:t>
      </w:r>
      <w:r w:rsidRPr="00215BA3">
        <w:rPr>
          <w:b/>
        </w:rPr>
        <w:t xml:space="preserve">: </w:t>
      </w:r>
      <w:r w:rsidR="00656397" w:rsidRPr="00215BA3">
        <w:rPr>
          <w:b/>
        </w:rPr>
        <w:t>A proposal that takes a material exception (addition, deletion, or other modification) to a Minimum Term will be deemed nonresponsive.  The AOC, in its sole discretion, will determine what constitutes a material exception.</w:t>
      </w:r>
    </w:p>
    <w:p w:rsidR="00BB5083" w:rsidRPr="00215BA3" w:rsidRDefault="00BB5083" w:rsidP="00BB5083">
      <w:pPr>
        <w:pStyle w:val="ListParagraph"/>
        <w:tabs>
          <w:tab w:val="left" w:pos="1440"/>
        </w:tabs>
        <w:ind w:left="1440" w:hanging="720"/>
        <w:jc w:val="both"/>
      </w:pPr>
    </w:p>
    <w:p w:rsidR="00BB5083" w:rsidRPr="00215BA3" w:rsidRDefault="00BB5083" w:rsidP="00BB5083">
      <w:pPr>
        <w:ind w:left="2160" w:right="475" w:hanging="720"/>
        <w:jc w:val="both"/>
      </w:pPr>
      <w:r w:rsidRPr="00215BA3">
        <w:t>6.1.6</w:t>
      </w:r>
      <w:r w:rsidRPr="00215BA3">
        <w:tab/>
        <w:t xml:space="preserve">Certifications, Attachments, and other requirements. </w:t>
      </w:r>
    </w:p>
    <w:p w:rsidR="00BB5083" w:rsidRPr="00215BA3" w:rsidRDefault="00BB5083" w:rsidP="00BB5083">
      <w:pPr>
        <w:ind w:left="1440" w:hanging="720"/>
        <w:jc w:val="both"/>
      </w:pPr>
    </w:p>
    <w:p w:rsidR="00652CF0" w:rsidRPr="00215BA3" w:rsidRDefault="00BB5083">
      <w:pPr>
        <w:ind w:left="2880" w:hanging="720"/>
        <w:jc w:val="both"/>
      </w:pPr>
      <w:r w:rsidRPr="00215BA3">
        <w:t xml:space="preserve">6.1.6.1 </w:t>
      </w:r>
      <w:r w:rsidR="007935DA" w:rsidRPr="00215BA3">
        <w:t xml:space="preserve">Proposer must include in its proposal a completed and signed </w:t>
      </w:r>
      <w:r w:rsidR="007935DA" w:rsidRPr="00215BA3">
        <w:rPr>
          <w:i/>
        </w:rPr>
        <w:t>Attachment 4,</w:t>
      </w:r>
      <w:r w:rsidR="007935DA" w:rsidRPr="00215BA3">
        <w:t xml:space="preserve"> </w:t>
      </w:r>
      <w:r w:rsidR="007935DA" w:rsidRPr="00215BA3">
        <w:rPr>
          <w:i/>
        </w:rPr>
        <w:t>Payee Data Record Form</w:t>
      </w:r>
      <w:r w:rsidR="007935DA" w:rsidRPr="00215BA3">
        <w:t xml:space="preserve">, or provide a copy of a form previously submitted to the AOC.  </w:t>
      </w:r>
    </w:p>
    <w:p w:rsidR="007935DA" w:rsidRPr="00215BA3" w:rsidRDefault="007935DA" w:rsidP="00BB5083">
      <w:pPr>
        <w:pStyle w:val="BodyText"/>
        <w:tabs>
          <w:tab w:val="num" w:pos="2250"/>
        </w:tabs>
        <w:spacing w:after="0"/>
        <w:ind w:left="2880"/>
        <w:jc w:val="both"/>
      </w:pPr>
    </w:p>
    <w:p w:rsidR="00BB5083" w:rsidRPr="00215BA3" w:rsidRDefault="00BB5083" w:rsidP="00BB5083">
      <w:pPr>
        <w:ind w:left="2880" w:hanging="720"/>
        <w:jc w:val="both"/>
      </w:pPr>
      <w:r w:rsidRPr="00215BA3">
        <w:t>6.1.6.2</w:t>
      </w:r>
      <w:r w:rsidRPr="00215BA3">
        <w:tab/>
      </w:r>
      <w:r w:rsidR="00552B85" w:rsidRPr="00215BA3">
        <w:t xml:space="preserve">Proposer must complete </w:t>
      </w:r>
      <w:r w:rsidR="00552B85" w:rsidRPr="00215BA3">
        <w:rPr>
          <w:i/>
        </w:rPr>
        <w:t>Attachment 5, Darfur Contracting Act Certification</w:t>
      </w:r>
      <w:r w:rsidR="00552B85" w:rsidRPr="00215BA3">
        <w:t xml:space="preserve"> </w:t>
      </w:r>
      <w:r w:rsidR="003477DE" w:rsidRPr="00215BA3">
        <w:rPr>
          <w:i/>
        </w:rPr>
        <w:t>Form</w:t>
      </w:r>
      <w:r w:rsidR="003477DE" w:rsidRPr="00215BA3">
        <w:t xml:space="preserve"> </w:t>
      </w:r>
      <w:r w:rsidR="00552B85" w:rsidRPr="00215BA3">
        <w:t>and submit the completed certification with its proposal.</w:t>
      </w:r>
      <w:r w:rsidR="007935DA" w:rsidRPr="00215BA3">
        <w:t xml:space="preserve"> </w:t>
      </w:r>
      <w:r w:rsidRPr="00215BA3">
        <w:t xml:space="preserve"> </w:t>
      </w:r>
    </w:p>
    <w:p w:rsidR="00BB5083" w:rsidRPr="00215BA3" w:rsidRDefault="00BB5083" w:rsidP="00BB5083">
      <w:pPr>
        <w:ind w:left="2160" w:hanging="720"/>
        <w:jc w:val="both"/>
      </w:pPr>
    </w:p>
    <w:p w:rsidR="00923385" w:rsidRPr="00215BA3" w:rsidRDefault="00BB5083" w:rsidP="00923385">
      <w:pPr>
        <w:ind w:left="2880" w:hanging="720"/>
        <w:jc w:val="both"/>
      </w:pPr>
      <w:r w:rsidRPr="00215BA3">
        <w:t>6.1.6.3</w:t>
      </w:r>
      <w:r w:rsidRPr="00215BA3">
        <w:tab/>
      </w:r>
      <w:r w:rsidR="00552B85" w:rsidRPr="00215BA3">
        <w:t xml:space="preserve">Using </w:t>
      </w:r>
      <w:r w:rsidR="00552B85" w:rsidRPr="00215BA3">
        <w:rPr>
          <w:i/>
        </w:rPr>
        <w:t>Attachment 6, Conflict of Interest Certification Form,</w:t>
      </w:r>
      <w:r w:rsidR="00552B85" w:rsidRPr="00215BA3">
        <w:t xml:space="preserve"> Proposer </w:t>
      </w:r>
      <w:r w:rsidR="009B2BCD" w:rsidRPr="00215BA3">
        <w:t xml:space="preserve">must certify that </w:t>
      </w:r>
      <w:r w:rsidR="00552B85" w:rsidRPr="00215BA3">
        <w:t xml:space="preserve">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rsidR="00BB5083" w:rsidRPr="00215BA3" w:rsidRDefault="00BB5083" w:rsidP="00BB5083">
      <w:pPr>
        <w:ind w:left="2160" w:hanging="720"/>
        <w:jc w:val="both"/>
      </w:pPr>
    </w:p>
    <w:p w:rsidR="00BB5083" w:rsidRPr="00215BA3" w:rsidRDefault="009B2BCD" w:rsidP="00BB5083">
      <w:pPr>
        <w:ind w:left="2880" w:hanging="720"/>
        <w:jc w:val="both"/>
      </w:pPr>
      <w:r w:rsidRPr="00215BA3">
        <w:rPr>
          <w:rFonts w:cs="Arial"/>
          <w:spacing w:val="-3"/>
        </w:rPr>
        <w:t>6.1.6.</w:t>
      </w:r>
      <w:r w:rsidR="004D3B6A" w:rsidRPr="00215BA3">
        <w:rPr>
          <w:rFonts w:cs="Arial"/>
          <w:spacing w:val="-3"/>
        </w:rPr>
        <w:t>4</w:t>
      </w:r>
      <w:r w:rsidR="00BB5083" w:rsidRPr="00215BA3">
        <w:tab/>
        <w:t xml:space="preserve">If Proposer is a corporation and the contract will be performed within California, </w:t>
      </w:r>
      <w:r w:rsidRPr="00215BA3">
        <w:t xml:space="preserve">Proposer must provide </w:t>
      </w:r>
      <w:r w:rsidR="00BB5083" w:rsidRPr="00215BA3">
        <w:t xml:space="preserve">proof that </w:t>
      </w:r>
      <w:r w:rsidRPr="00215BA3">
        <w:t xml:space="preserve">it </w:t>
      </w:r>
      <w:r w:rsidR="00BB5083" w:rsidRPr="00215BA3">
        <w:t xml:space="preserve">is in good standing and qualified to conduct business in California. </w:t>
      </w:r>
      <w:r w:rsidR="00163BF0" w:rsidRPr="00215BA3">
        <w:t>AOC</w:t>
      </w:r>
      <w:r w:rsidR="00BB5083" w:rsidRPr="00215BA3">
        <w:t xml:space="preserve"> may verify by checking with California’s Office of the Secretary of State.</w:t>
      </w:r>
    </w:p>
    <w:p w:rsidR="00BB5083" w:rsidRPr="00215BA3" w:rsidRDefault="00BB5083" w:rsidP="00BB5083">
      <w:pPr>
        <w:ind w:left="2160" w:hanging="720"/>
        <w:jc w:val="both"/>
      </w:pPr>
    </w:p>
    <w:p w:rsidR="003477DE" w:rsidRPr="00215BA3" w:rsidRDefault="00BB5083" w:rsidP="00BB5083">
      <w:pPr>
        <w:ind w:left="2880" w:hanging="720"/>
        <w:jc w:val="both"/>
        <w:rPr>
          <w:rFonts w:cs="Arial"/>
          <w:spacing w:val="-3"/>
        </w:rPr>
      </w:pPr>
      <w:r w:rsidRPr="00215BA3">
        <w:t>6.1.6.</w:t>
      </w:r>
      <w:r w:rsidR="004D3B6A" w:rsidRPr="00215BA3">
        <w:t>6</w:t>
      </w:r>
      <w:r w:rsidRPr="00215BA3">
        <w:tab/>
      </w:r>
      <w:r w:rsidR="009B2BCD" w:rsidRPr="00215BA3">
        <w:t xml:space="preserve">Proposer must provide </w:t>
      </w:r>
      <w:r w:rsidR="009B2BCD" w:rsidRPr="00215BA3">
        <w:rPr>
          <w:rFonts w:cs="Arial"/>
          <w:spacing w:val="-3"/>
        </w:rPr>
        <w:t>c</w:t>
      </w:r>
      <w:r w:rsidRPr="00215BA3">
        <w:rPr>
          <w:rFonts w:cs="Arial"/>
          <w:spacing w:val="-3"/>
        </w:rPr>
        <w:t>opies of current business licenses, professional certifications, or other credentials.</w:t>
      </w:r>
    </w:p>
    <w:p w:rsidR="00BB5083" w:rsidRPr="00215BA3" w:rsidRDefault="00BB5083" w:rsidP="00BB5083">
      <w:pPr>
        <w:ind w:left="2160" w:hanging="720"/>
        <w:jc w:val="both"/>
      </w:pPr>
    </w:p>
    <w:p w:rsidR="00BB5083" w:rsidRPr="00215BA3" w:rsidRDefault="00BB5083" w:rsidP="003F2088">
      <w:pPr>
        <w:pStyle w:val="BodyTextIndent"/>
        <w:spacing w:after="0"/>
        <w:ind w:left="1440" w:right="-36" w:hanging="720"/>
        <w:jc w:val="both"/>
      </w:pPr>
      <w:r w:rsidRPr="00215BA3">
        <w:t>6.2</w:t>
      </w:r>
      <w:r w:rsidRPr="00215BA3">
        <w:tab/>
      </w:r>
      <w:r w:rsidRPr="00215BA3">
        <w:rPr>
          <w:u w:val="single"/>
        </w:rPr>
        <w:t>Cost Proposal</w:t>
      </w:r>
      <w:r w:rsidRPr="00215BA3">
        <w:t>.  The following information must be included in the Cost Proposal</w:t>
      </w:r>
      <w:r w:rsidR="00443C7E" w:rsidRPr="00215BA3">
        <w:t>. A proposal lacking any of the following information may be deemed non-responsive.</w:t>
      </w:r>
      <w:r w:rsidRPr="00215BA3">
        <w:t xml:space="preserve"> </w:t>
      </w:r>
    </w:p>
    <w:p w:rsidR="00BB5083" w:rsidRPr="00215BA3" w:rsidRDefault="00BB5083" w:rsidP="003F2088">
      <w:pPr>
        <w:pStyle w:val="BodyTextIndent"/>
        <w:spacing w:after="0"/>
        <w:ind w:left="1440" w:right="-36" w:hanging="720"/>
        <w:jc w:val="both"/>
      </w:pPr>
    </w:p>
    <w:p w:rsidR="00BB5083" w:rsidRPr="00215BA3" w:rsidRDefault="00BB5083" w:rsidP="003F2088">
      <w:pPr>
        <w:ind w:left="2160" w:right="-36" w:hanging="720"/>
        <w:jc w:val="both"/>
      </w:pPr>
      <w:r w:rsidRPr="00215BA3">
        <w:t>6.2.1</w:t>
      </w:r>
      <w:r w:rsidRPr="00215BA3">
        <w:tab/>
        <w:t xml:space="preserve">A firm, fixed price </w:t>
      </w:r>
      <w:r w:rsidR="003F3B3E">
        <w:t xml:space="preserve">per </w:t>
      </w:r>
      <w:r w:rsidR="004550E2">
        <w:t>d</w:t>
      </w:r>
      <w:r w:rsidR="003F3B3E">
        <w:t>eliverable</w:t>
      </w:r>
      <w:r w:rsidRPr="00215BA3">
        <w:t xml:space="preserve"> that may be provided and all expenses that may be incurred in completing each phase of the project and a total price for completing the entire project and all project deliverables. It is expected that all Proposers will offer government or comparable favorable rates.</w:t>
      </w:r>
      <w:r w:rsidR="007A6178" w:rsidRPr="00215BA3">
        <w:t xml:space="preserve">  </w:t>
      </w:r>
    </w:p>
    <w:p w:rsidR="00BB5083" w:rsidRPr="00215BA3" w:rsidRDefault="00BB5083" w:rsidP="003F2088">
      <w:pPr>
        <w:ind w:left="2880" w:right="-36" w:hanging="720"/>
        <w:jc w:val="both"/>
      </w:pPr>
    </w:p>
    <w:p w:rsidR="00BB5083" w:rsidRPr="00215BA3" w:rsidRDefault="00BB5083" w:rsidP="003F2088">
      <w:pPr>
        <w:ind w:left="2160" w:right="-36" w:hanging="720"/>
        <w:jc w:val="both"/>
      </w:pPr>
      <w:r w:rsidRPr="00215BA3">
        <w:t>6.2.2</w:t>
      </w:r>
      <w:r w:rsidRPr="00215BA3">
        <w:tab/>
        <w:t>A detailed explanation of how the price was determined, including: (1) a detailed line item budget showing total cost of the proposed services, and (2) a full explanation of all budget line items in a narrative entitled “Budget Justification.”</w:t>
      </w:r>
    </w:p>
    <w:p w:rsidR="00BB5083" w:rsidRPr="00215BA3" w:rsidRDefault="00BB5083" w:rsidP="003F2088">
      <w:pPr>
        <w:ind w:left="2160" w:right="-36" w:hanging="720"/>
        <w:jc w:val="both"/>
      </w:pPr>
    </w:p>
    <w:p w:rsidR="00BB5083" w:rsidRPr="00215BA3" w:rsidRDefault="00BB5083" w:rsidP="003F2088">
      <w:pPr>
        <w:ind w:left="1440" w:right="-36"/>
        <w:jc w:val="both"/>
      </w:pPr>
      <w:r w:rsidRPr="00215BA3">
        <w:rPr>
          <w:b/>
        </w:rPr>
        <w:t>NOTE: It is unlawful for any person engaged in business within this state to sell or use any article or product as a “loss leader” as defined in Section 17030 of the Business and Professions Code.</w:t>
      </w:r>
    </w:p>
    <w:p w:rsidR="00C67597" w:rsidRPr="00215BA3" w:rsidRDefault="00C67597" w:rsidP="003F2088">
      <w:pPr>
        <w:ind w:left="2160" w:right="-36" w:hanging="720"/>
        <w:jc w:val="both"/>
      </w:pPr>
    </w:p>
    <w:p w:rsidR="00C67597" w:rsidRPr="00215BA3" w:rsidRDefault="00BB5083" w:rsidP="003F2088">
      <w:pPr>
        <w:keepNext/>
        <w:ind w:left="720" w:right="-36" w:hanging="720"/>
        <w:jc w:val="both"/>
        <w:rPr>
          <w:b/>
          <w:bCs/>
        </w:rPr>
      </w:pPr>
      <w:r w:rsidRPr="00215BA3">
        <w:rPr>
          <w:b/>
          <w:bCs/>
        </w:rPr>
        <w:t>7</w:t>
      </w:r>
      <w:r w:rsidR="00C67597" w:rsidRPr="00215BA3">
        <w:rPr>
          <w:b/>
          <w:bCs/>
        </w:rPr>
        <w:t>.0</w:t>
      </w:r>
      <w:r w:rsidR="00C67597" w:rsidRPr="00215BA3">
        <w:rPr>
          <w:b/>
          <w:bCs/>
        </w:rPr>
        <w:tab/>
        <w:t>OFFER PERIOD</w:t>
      </w:r>
    </w:p>
    <w:p w:rsidR="00D53820" w:rsidRPr="00215BA3" w:rsidRDefault="00D53820">
      <w:pPr>
        <w:pStyle w:val="ExhibitC2"/>
        <w:numPr>
          <w:ilvl w:val="0"/>
          <w:numId w:val="0"/>
        </w:numPr>
        <w:ind w:left="720" w:right="-43"/>
        <w:jc w:val="both"/>
      </w:pPr>
    </w:p>
    <w:p w:rsidR="00D53820" w:rsidRPr="00215BA3" w:rsidRDefault="00C67597">
      <w:pPr>
        <w:pStyle w:val="ExhibitC2"/>
        <w:numPr>
          <w:ilvl w:val="0"/>
          <w:numId w:val="0"/>
        </w:numPr>
        <w:ind w:left="720" w:right="-43"/>
        <w:jc w:val="both"/>
      </w:pPr>
      <w:r w:rsidRPr="00215BA3">
        <w:t xml:space="preserve">A Proposer's proposal is an irrevocable offer for ninety (90) days following the proposal due date.  In the event a final contract has not been awarded within this ninety (90) day period, the </w:t>
      </w:r>
      <w:r w:rsidR="00163BF0" w:rsidRPr="00215BA3">
        <w:t>AOC</w:t>
      </w:r>
      <w:r w:rsidRPr="00215BA3">
        <w:t xml:space="preserve"> reserves the right to negotiate extensions to this period.</w:t>
      </w:r>
      <w:r w:rsidR="00B031D3" w:rsidRPr="00215BA3">
        <w:t xml:space="preserve">  The </w:t>
      </w:r>
      <w:r w:rsidR="00163BF0" w:rsidRPr="00215BA3">
        <w:t>AOC</w:t>
      </w:r>
      <w:r w:rsidR="00B031D3" w:rsidRPr="00215BA3">
        <w:t xml:space="preserve"> may release all offers upon issuance of a Notice to Award. (See RFP</w:t>
      </w:r>
      <w:r w:rsidR="00552B85" w:rsidRPr="00215BA3">
        <w:t>,</w:t>
      </w:r>
      <w:r w:rsidR="00B031D3" w:rsidRPr="00215BA3">
        <w:t xml:space="preserve"> </w:t>
      </w:r>
      <w:r w:rsidR="00552B85" w:rsidRPr="00215BA3">
        <w:t>s</w:t>
      </w:r>
      <w:r w:rsidR="00B031D3" w:rsidRPr="00215BA3">
        <w:t xml:space="preserve">ection 3.0 for </w:t>
      </w:r>
      <w:r w:rsidR="00B031D3" w:rsidRPr="00215BA3">
        <w:rPr>
          <w:i/>
        </w:rPr>
        <w:t>Timeline For This RFP</w:t>
      </w:r>
      <w:r w:rsidR="00B031D3" w:rsidRPr="00215BA3">
        <w:t>.)</w:t>
      </w:r>
    </w:p>
    <w:p w:rsidR="00D53820" w:rsidRPr="00215BA3" w:rsidRDefault="00D53820">
      <w:pPr>
        <w:pStyle w:val="ExhibitC2"/>
        <w:numPr>
          <w:ilvl w:val="0"/>
          <w:numId w:val="0"/>
        </w:numPr>
        <w:ind w:left="720" w:right="-36" w:hanging="720"/>
        <w:jc w:val="both"/>
      </w:pPr>
    </w:p>
    <w:p w:rsidR="00D53820" w:rsidRPr="00215BA3" w:rsidRDefault="00BB5083">
      <w:pPr>
        <w:keepNext/>
        <w:ind w:left="720" w:right="-36" w:hanging="720"/>
        <w:jc w:val="both"/>
        <w:rPr>
          <w:b/>
          <w:bCs/>
        </w:rPr>
      </w:pPr>
      <w:r w:rsidRPr="00215BA3">
        <w:rPr>
          <w:b/>
          <w:bCs/>
        </w:rPr>
        <w:t>8</w:t>
      </w:r>
      <w:r w:rsidR="00C67597" w:rsidRPr="00215BA3">
        <w:rPr>
          <w:b/>
          <w:bCs/>
        </w:rPr>
        <w:t>.0</w:t>
      </w:r>
      <w:r w:rsidR="00C67597" w:rsidRPr="00215BA3">
        <w:rPr>
          <w:b/>
          <w:bCs/>
        </w:rPr>
        <w:tab/>
        <w:t>EVALUATION OF PROPOSALS</w:t>
      </w:r>
    </w:p>
    <w:p w:rsidR="00D53820" w:rsidRPr="00215BA3" w:rsidRDefault="00D53820">
      <w:pPr>
        <w:pStyle w:val="ExhibitC2"/>
        <w:numPr>
          <w:ilvl w:val="0"/>
          <w:numId w:val="0"/>
        </w:numPr>
        <w:ind w:left="720" w:right="-43"/>
        <w:jc w:val="both"/>
        <w:rPr>
          <w:b/>
          <w:bCs/>
        </w:rPr>
      </w:pPr>
    </w:p>
    <w:p w:rsidR="00D53820" w:rsidRPr="00215BA3" w:rsidRDefault="00C67597">
      <w:pPr>
        <w:pStyle w:val="ExhibitC2"/>
        <w:numPr>
          <w:ilvl w:val="0"/>
          <w:numId w:val="0"/>
        </w:numPr>
        <w:ind w:left="720" w:right="-43"/>
        <w:jc w:val="both"/>
      </w:pPr>
      <w:r w:rsidRPr="00215BA3">
        <w:t xml:space="preserve">At the time proposals are opened, each proposal will be checked for the presence or absence of the required proposal contents.  </w:t>
      </w:r>
    </w:p>
    <w:p w:rsidR="00C67597" w:rsidRPr="00215BA3" w:rsidRDefault="00C67597" w:rsidP="003F2088">
      <w:pPr>
        <w:pStyle w:val="ExhibitC2"/>
        <w:numPr>
          <w:ilvl w:val="0"/>
          <w:numId w:val="0"/>
        </w:numPr>
        <w:spacing w:before="120" w:after="120"/>
        <w:ind w:left="720" w:right="-36" w:hanging="720"/>
        <w:jc w:val="both"/>
      </w:pPr>
      <w:r w:rsidRPr="00215BA3">
        <w:tab/>
        <w:t xml:space="preserve">The </w:t>
      </w:r>
      <w:r w:rsidR="00163BF0" w:rsidRPr="00215BA3">
        <w:t>AOC</w:t>
      </w:r>
      <w:r w:rsidRPr="00215BA3">
        <w:t xml:space="preserve"> will evaluate the proposals on a </w:t>
      </w:r>
      <w:r w:rsidRPr="00215BA3">
        <w:rPr>
          <w:b/>
        </w:rPr>
        <w:t>100</w:t>
      </w:r>
      <w:r w:rsidR="001F0918" w:rsidRPr="00215BA3">
        <w:rPr>
          <w:b/>
        </w:rPr>
        <w:t>-</w:t>
      </w:r>
      <w:r w:rsidRPr="00215BA3">
        <w:rPr>
          <w:b/>
        </w:rPr>
        <w:t>point scale</w:t>
      </w:r>
      <w:r w:rsidRPr="00215BA3">
        <w:t xml:space="preserve"> using the criteria set forth in the table below.  Award, if made, will be to the highest scored proposal.</w:t>
      </w:r>
    </w:p>
    <w:p w:rsidR="00BB5083" w:rsidRPr="00215BA3" w:rsidRDefault="00BB5083" w:rsidP="0067317F">
      <w:pPr>
        <w:pStyle w:val="ExhibitC2"/>
        <w:numPr>
          <w:ilvl w:val="0"/>
          <w:numId w:val="0"/>
        </w:numPr>
        <w:spacing w:before="120" w:after="120"/>
        <w:ind w:left="720" w:hanging="720"/>
        <w:jc w:val="both"/>
        <w:rPr>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215BA3" w:rsidTr="003F2088">
        <w:trPr>
          <w:trHeight w:val="485"/>
          <w:tblHeader/>
        </w:trPr>
        <w:tc>
          <w:tcPr>
            <w:tcW w:w="5418" w:type="dxa"/>
            <w:shd w:val="clear" w:color="auto" w:fill="E6E6E6"/>
            <w:vAlign w:val="center"/>
          </w:tcPr>
          <w:p w:rsidR="003F2088" w:rsidRPr="00215BA3" w:rsidRDefault="003F2088" w:rsidP="003F2088">
            <w:pPr>
              <w:widowControl w:val="0"/>
              <w:tabs>
                <w:tab w:val="left" w:pos="6354"/>
              </w:tabs>
              <w:ind w:right="-18"/>
              <w:rPr>
                <w:b/>
                <w:bCs/>
                <w:sz w:val="22"/>
                <w:szCs w:val="22"/>
              </w:rPr>
            </w:pPr>
            <w:r w:rsidRPr="00215BA3">
              <w:rPr>
                <w:b/>
                <w:bCs/>
                <w:sz w:val="22"/>
                <w:szCs w:val="22"/>
              </w:rPr>
              <w:t>CRITERION</w:t>
            </w:r>
          </w:p>
        </w:tc>
        <w:tc>
          <w:tcPr>
            <w:tcW w:w="1710" w:type="dxa"/>
            <w:shd w:val="clear" w:color="auto" w:fill="E6E6E6"/>
            <w:vAlign w:val="center"/>
          </w:tcPr>
          <w:p w:rsidR="003F2088" w:rsidRPr="00215BA3" w:rsidRDefault="003F2088" w:rsidP="003F2088">
            <w:pPr>
              <w:widowControl w:val="0"/>
              <w:ind w:left="-108" w:right="-108"/>
              <w:jc w:val="center"/>
              <w:rPr>
                <w:rFonts w:ascii="Times New Roman Bold" w:hAnsi="Times New Roman Bold"/>
                <w:b/>
                <w:bCs/>
                <w:caps/>
                <w:sz w:val="22"/>
                <w:szCs w:val="22"/>
              </w:rPr>
            </w:pPr>
            <w:r w:rsidRPr="00215BA3">
              <w:rPr>
                <w:rFonts w:ascii="Times New Roman Bold" w:hAnsi="Times New Roman Bold"/>
                <w:b/>
                <w:bCs/>
                <w:caps/>
                <w:sz w:val="22"/>
                <w:szCs w:val="22"/>
              </w:rPr>
              <w:t>maximum number of points</w:t>
            </w:r>
          </w:p>
        </w:tc>
      </w:tr>
      <w:tr w:rsidR="003F2088" w:rsidRPr="00215BA3" w:rsidTr="003F2088">
        <w:trPr>
          <w:trHeight w:val="302"/>
        </w:trPr>
        <w:tc>
          <w:tcPr>
            <w:tcW w:w="5418" w:type="dxa"/>
            <w:vAlign w:val="center"/>
          </w:tcPr>
          <w:p w:rsidR="003F2088" w:rsidRPr="00215BA3" w:rsidRDefault="003F2088" w:rsidP="003F2088">
            <w:pPr>
              <w:widowControl w:val="0"/>
              <w:rPr>
                <w:bCs/>
                <w:sz w:val="22"/>
                <w:szCs w:val="22"/>
              </w:rPr>
            </w:pPr>
            <w:r w:rsidRPr="00215BA3">
              <w:rPr>
                <w:sz w:val="22"/>
                <w:szCs w:val="22"/>
              </w:rPr>
              <w:t xml:space="preserve"> Experience and ability to conduct project (Section 6.1.2)</w:t>
            </w:r>
          </w:p>
        </w:tc>
        <w:tc>
          <w:tcPr>
            <w:tcW w:w="1710" w:type="dxa"/>
            <w:vAlign w:val="center"/>
          </w:tcPr>
          <w:p w:rsidR="003F2088" w:rsidRPr="00215BA3" w:rsidRDefault="003F2088" w:rsidP="003F2088">
            <w:pPr>
              <w:widowControl w:val="0"/>
              <w:tabs>
                <w:tab w:val="left" w:pos="2178"/>
              </w:tabs>
              <w:jc w:val="center"/>
              <w:rPr>
                <w:b/>
                <w:bCs/>
                <w:sz w:val="22"/>
                <w:szCs w:val="22"/>
              </w:rPr>
            </w:pPr>
            <w:r w:rsidRPr="00215BA3">
              <w:rPr>
                <w:bCs/>
                <w:sz w:val="22"/>
                <w:szCs w:val="22"/>
              </w:rPr>
              <w:t>20</w:t>
            </w:r>
          </w:p>
        </w:tc>
      </w:tr>
      <w:tr w:rsidR="003F2088" w:rsidRPr="00215BA3" w:rsidTr="003F2088">
        <w:trPr>
          <w:trHeight w:val="527"/>
        </w:trPr>
        <w:tc>
          <w:tcPr>
            <w:tcW w:w="5418" w:type="dxa"/>
            <w:vAlign w:val="center"/>
          </w:tcPr>
          <w:p w:rsidR="003F2088" w:rsidRPr="00215BA3" w:rsidRDefault="003F2088" w:rsidP="003F2088">
            <w:pPr>
              <w:widowControl w:val="0"/>
              <w:rPr>
                <w:bCs/>
                <w:sz w:val="22"/>
                <w:szCs w:val="22"/>
              </w:rPr>
            </w:pPr>
            <w:r w:rsidRPr="00215BA3">
              <w:rPr>
                <w:sz w:val="22"/>
                <w:szCs w:val="22"/>
              </w:rPr>
              <w:t>Proposed method to conduct project and project result (Section 6.1.3)</w:t>
            </w:r>
          </w:p>
        </w:tc>
        <w:tc>
          <w:tcPr>
            <w:tcW w:w="1710" w:type="dxa"/>
            <w:vAlign w:val="center"/>
          </w:tcPr>
          <w:p w:rsidR="003F2088" w:rsidRPr="00215BA3" w:rsidRDefault="003F2088" w:rsidP="003F2088">
            <w:pPr>
              <w:widowControl w:val="0"/>
              <w:tabs>
                <w:tab w:val="left" w:pos="2178"/>
              </w:tabs>
              <w:jc w:val="center"/>
              <w:rPr>
                <w:b/>
                <w:bCs/>
                <w:sz w:val="22"/>
                <w:szCs w:val="22"/>
              </w:rPr>
            </w:pPr>
            <w:r w:rsidRPr="00215BA3">
              <w:rPr>
                <w:bCs/>
                <w:sz w:val="22"/>
                <w:szCs w:val="22"/>
              </w:rPr>
              <w:t>30</w:t>
            </w:r>
          </w:p>
        </w:tc>
      </w:tr>
      <w:tr w:rsidR="003F2088" w:rsidRPr="00215BA3" w:rsidDel="00BB7B51" w:rsidTr="003F2088">
        <w:trPr>
          <w:trHeight w:val="266"/>
        </w:trPr>
        <w:tc>
          <w:tcPr>
            <w:tcW w:w="5418" w:type="dxa"/>
            <w:vAlign w:val="center"/>
          </w:tcPr>
          <w:p w:rsidR="003F2088" w:rsidRPr="00215BA3" w:rsidRDefault="003F2088" w:rsidP="003F2088">
            <w:pPr>
              <w:widowControl w:val="0"/>
              <w:rPr>
                <w:sz w:val="22"/>
                <w:szCs w:val="22"/>
              </w:rPr>
            </w:pPr>
            <w:r w:rsidRPr="00215BA3">
              <w:rPr>
                <w:sz w:val="22"/>
                <w:szCs w:val="22"/>
              </w:rPr>
              <w:t>Project timeline (Section 6.1.4)</w:t>
            </w:r>
          </w:p>
        </w:tc>
        <w:tc>
          <w:tcPr>
            <w:tcW w:w="1710" w:type="dxa"/>
            <w:vAlign w:val="center"/>
          </w:tcPr>
          <w:p w:rsidR="003F2088" w:rsidRPr="00215BA3" w:rsidDel="00BB7B51" w:rsidRDefault="003F2088" w:rsidP="003F2088">
            <w:pPr>
              <w:widowControl w:val="0"/>
              <w:jc w:val="center"/>
              <w:rPr>
                <w:bCs/>
                <w:sz w:val="22"/>
                <w:szCs w:val="22"/>
              </w:rPr>
            </w:pPr>
            <w:r w:rsidRPr="00215BA3">
              <w:rPr>
                <w:bCs/>
                <w:sz w:val="22"/>
                <w:szCs w:val="22"/>
              </w:rPr>
              <w:t>10</w:t>
            </w:r>
          </w:p>
        </w:tc>
      </w:tr>
      <w:tr w:rsidR="003F2088" w:rsidRPr="00215BA3" w:rsidDel="00BB7B51" w:rsidTr="003F2088">
        <w:trPr>
          <w:trHeight w:val="347"/>
        </w:trPr>
        <w:tc>
          <w:tcPr>
            <w:tcW w:w="5418" w:type="dxa"/>
            <w:vAlign w:val="center"/>
          </w:tcPr>
          <w:p w:rsidR="003F2088" w:rsidRPr="00215BA3" w:rsidRDefault="003F2088" w:rsidP="003F2088">
            <w:pPr>
              <w:widowControl w:val="0"/>
              <w:rPr>
                <w:sz w:val="22"/>
                <w:szCs w:val="22"/>
              </w:rPr>
            </w:pPr>
            <w:r w:rsidRPr="00215BA3">
              <w:rPr>
                <w:sz w:val="22"/>
                <w:szCs w:val="22"/>
              </w:rPr>
              <w:t>Acceptance of the Terms and Conditions (Section 6.1.5)</w:t>
            </w:r>
          </w:p>
        </w:tc>
        <w:tc>
          <w:tcPr>
            <w:tcW w:w="1710" w:type="dxa"/>
            <w:vAlign w:val="center"/>
          </w:tcPr>
          <w:p w:rsidR="003F2088" w:rsidRPr="00215BA3" w:rsidDel="00BB7B51" w:rsidRDefault="003F2088" w:rsidP="003F2088">
            <w:pPr>
              <w:widowControl w:val="0"/>
              <w:jc w:val="center"/>
              <w:rPr>
                <w:bCs/>
                <w:sz w:val="22"/>
                <w:szCs w:val="22"/>
              </w:rPr>
            </w:pPr>
            <w:r w:rsidRPr="00215BA3">
              <w:rPr>
                <w:bCs/>
                <w:sz w:val="22"/>
                <w:szCs w:val="22"/>
              </w:rPr>
              <w:t>10</w:t>
            </w:r>
          </w:p>
        </w:tc>
      </w:tr>
      <w:tr w:rsidR="003F2088" w:rsidRPr="00215BA3" w:rsidTr="003F2088">
        <w:trPr>
          <w:trHeight w:val="257"/>
        </w:trPr>
        <w:tc>
          <w:tcPr>
            <w:tcW w:w="5418" w:type="dxa"/>
            <w:vAlign w:val="center"/>
          </w:tcPr>
          <w:p w:rsidR="003F2088" w:rsidRPr="00215BA3" w:rsidRDefault="003F2088" w:rsidP="003F2088">
            <w:pPr>
              <w:widowControl w:val="0"/>
              <w:rPr>
                <w:bCs/>
                <w:sz w:val="22"/>
                <w:szCs w:val="22"/>
              </w:rPr>
            </w:pPr>
            <w:r w:rsidRPr="00215BA3">
              <w:rPr>
                <w:sz w:val="22"/>
                <w:szCs w:val="22"/>
              </w:rPr>
              <w:t>Cost Proposal</w:t>
            </w:r>
            <w:r w:rsidR="006340A5" w:rsidRPr="00215BA3">
              <w:rPr>
                <w:sz w:val="22"/>
                <w:szCs w:val="22"/>
              </w:rPr>
              <w:t xml:space="preserve"> (Section 6.2)</w:t>
            </w:r>
          </w:p>
        </w:tc>
        <w:tc>
          <w:tcPr>
            <w:tcW w:w="1710" w:type="dxa"/>
            <w:vAlign w:val="center"/>
          </w:tcPr>
          <w:p w:rsidR="003F2088" w:rsidRPr="00215BA3" w:rsidRDefault="003F2088" w:rsidP="003F2088">
            <w:pPr>
              <w:widowControl w:val="0"/>
              <w:jc w:val="center"/>
              <w:rPr>
                <w:b/>
                <w:bCs/>
                <w:sz w:val="22"/>
                <w:szCs w:val="22"/>
              </w:rPr>
            </w:pPr>
            <w:r w:rsidRPr="00215BA3">
              <w:rPr>
                <w:bCs/>
                <w:sz w:val="22"/>
                <w:szCs w:val="22"/>
              </w:rPr>
              <w:t>30</w:t>
            </w:r>
          </w:p>
        </w:tc>
      </w:tr>
      <w:tr w:rsidR="003F2088" w:rsidRPr="00215BA3" w:rsidTr="003F2088">
        <w:trPr>
          <w:trHeight w:val="266"/>
        </w:trPr>
        <w:tc>
          <w:tcPr>
            <w:tcW w:w="5418" w:type="dxa"/>
            <w:vAlign w:val="center"/>
          </w:tcPr>
          <w:p w:rsidR="003F2088" w:rsidRPr="00215BA3" w:rsidRDefault="003F2088" w:rsidP="003F2088">
            <w:pPr>
              <w:widowControl w:val="0"/>
              <w:jc w:val="right"/>
              <w:rPr>
                <w:b/>
                <w:sz w:val="22"/>
                <w:szCs w:val="22"/>
              </w:rPr>
            </w:pPr>
            <w:r w:rsidRPr="00215BA3">
              <w:rPr>
                <w:b/>
              </w:rPr>
              <w:t>Maximum Score</w:t>
            </w:r>
          </w:p>
        </w:tc>
        <w:tc>
          <w:tcPr>
            <w:tcW w:w="1710" w:type="dxa"/>
          </w:tcPr>
          <w:p w:rsidR="003F2088" w:rsidRPr="00215BA3" w:rsidRDefault="003F2088" w:rsidP="007E3129">
            <w:pPr>
              <w:keepNext/>
              <w:jc w:val="center"/>
              <w:rPr>
                <w:b/>
              </w:rPr>
            </w:pPr>
            <w:r w:rsidRPr="00215BA3">
              <w:rPr>
                <w:b/>
              </w:rPr>
              <w:t>100</w:t>
            </w:r>
          </w:p>
        </w:tc>
      </w:tr>
    </w:tbl>
    <w:p w:rsidR="00C67597" w:rsidRPr="00215BA3" w:rsidRDefault="00C67597" w:rsidP="0067317F">
      <w:pPr>
        <w:tabs>
          <w:tab w:val="left" w:leader="underscore" w:pos="5040"/>
          <w:tab w:val="right" w:leader="underscore" w:pos="9360"/>
        </w:tabs>
        <w:spacing w:before="120"/>
        <w:jc w:val="both"/>
        <w:rPr>
          <w:sz w:val="22"/>
        </w:rPr>
      </w:pPr>
    </w:p>
    <w:p w:rsidR="003F2088" w:rsidRPr="00215BA3" w:rsidRDefault="003F2088" w:rsidP="0067317F">
      <w:pPr>
        <w:tabs>
          <w:tab w:val="left" w:leader="underscore" w:pos="5040"/>
          <w:tab w:val="right" w:leader="underscore" w:pos="9360"/>
        </w:tabs>
        <w:spacing w:before="120"/>
        <w:jc w:val="both"/>
        <w:rPr>
          <w:sz w:val="22"/>
        </w:rPr>
      </w:pPr>
    </w:p>
    <w:p w:rsidR="003F2088" w:rsidRPr="00215BA3" w:rsidRDefault="003F2088" w:rsidP="0067317F">
      <w:pPr>
        <w:tabs>
          <w:tab w:val="left" w:leader="underscore" w:pos="5040"/>
          <w:tab w:val="right" w:leader="underscore" w:pos="9360"/>
        </w:tabs>
        <w:spacing w:before="120"/>
        <w:jc w:val="both"/>
        <w:rPr>
          <w:sz w:val="22"/>
        </w:rPr>
      </w:pPr>
    </w:p>
    <w:p w:rsidR="003F2088" w:rsidRPr="00215BA3" w:rsidRDefault="003F2088" w:rsidP="0067317F">
      <w:pPr>
        <w:tabs>
          <w:tab w:val="left" w:leader="underscore" w:pos="5040"/>
          <w:tab w:val="right" w:leader="underscore" w:pos="9360"/>
        </w:tabs>
        <w:spacing w:before="120"/>
        <w:jc w:val="both"/>
        <w:rPr>
          <w:sz w:val="22"/>
        </w:rPr>
      </w:pPr>
    </w:p>
    <w:p w:rsidR="003F2088" w:rsidRPr="00215BA3" w:rsidRDefault="003F2088" w:rsidP="0067317F">
      <w:pPr>
        <w:tabs>
          <w:tab w:val="left" w:leader="underscore" w:pos="5040"/>
          <w:tab w:val="right" w:leader="underscore" w:pos="9360"/>
        </w:tabs>
        <w:spacing w:before="120"/>
        <w:jc w:val="both"/>
        <w:rPr>
          <w:sz w:val="22"/>
        </w:rPr>
      </w:pPr>
    </w:p>
    <w:p w:rsidR="003F2088" w:rsidRPr="00215BA3" w:rsidRDefault="003F2088" w:rsidP="0067317F">
      <w:pPr>
        <w:tabs>
          <w:tab w:val="left" w:leader="underscore" w:pos="5040"/>
          <w:tab w:val="right" w:leader="underscore" w:pos="9360"/>
        </w:tabs>
        <w:spacing w:before="120"/>
        <w:jc w:val="both"/>
        <w:rPr>
          <w:sz w:val="22"/>
        </w:rPr>
      </w:pPr>
    </w:p>
    <w:p w:rsidR="003F2088" w:rsidRPr="00215BA3" w:rsidRDefault="003F2088" w:rsidP="0067317F">
      <w:pPr>
        <w:tabs>
          <w:tab w:val="left" w:leader="underscore" w:pos="5040"/>
          <w:tab w:val="right" w:leader="underscore" w:pos="9360"/>
        </w:tabs>
        <w:spacing w:before="120"/>
        <w:jc w:val="both"/>
        <w:rPr>
          <w:sz w:val="22"/>
        </w:rPr>
      </w:pPr>
    </w:p>
    <w:p w:rsidR="003277BA" w:rsidRPr="00215BA3" w:rsidRDefault="003277BA" w:rsidP="0067317F">
      <w:pPr>
        <w:tabs>
          <w:tab w:val="left" w:leader="underscore" w:pos="5040"/>
          <w:tab w:val="right" w:leader="underscore" w:pos="9360"/>
        </w:tabs>
        <w:spacing w:before="120"/>
        <w:jc w:val="both"/>
        <w:rPr>
          <w:sz w:val="22"/>
        </w:rPr>
      </w:pPr>
    </w:p>
    <w:p w:rsidR="00C67597" w:rsidRPr="00215BA3" w:rsidRDefault="003F2088" w:rsidP="003F2088">
      <w:pPr>
        <w:widowControl w:val="0"/>
        <w:ind w:left="720" w:hanging="720"/>
        <w:jc w:val="both"/>
        <w:rPr>
          <w:b/>
          <w:bCs/>
        </w:rPr>
      </w:pPr>
      <w:r w:rsidRPr="00215BA3">
        <w:rPr>
          <w:b/>
          <w:bCs/>
        </w:rPr>
        <w:t>9</w:t>
      </w:r>
      <w:r w:rsidR="00C67597" w:rsidRPr="00215BA3">
        <w:rPr>
          <w:b/>
          <w:bCs/>
        </w:rPr>
        <w:t>.0</w:t>
      </w:r>
      <w:r w:rsidR="00C67597" w:rsidRPr="00215BA3">
        <w:rPr>
          <w:b/>
          <w:bCs/>
        </w:rPr>
        <w:tab/>
        <w:t>INTERVIEWS</w:t>
      </w:r>
    </w:p>
    <w:p w:rsidR="00501367" w:rsidRPr="00215BA3" w:rsidRDefault="00501367" w:rsidP="003F2088">
      <w:pPr>
        <w:widowControl w:val="0"/>
        <w:ind w:left="720" w:hanging="720"/>
        <w:jc w:val="both"/>
        <w:rPr>
          <w:b/>
          <w:bCs/>
        </w:rPr>
      </w:pPr>
    </w:p>
    <w:p w:rsidR="003F2088" w:rsidRPr="00215BA3" w:rsidRDefault="003F2088" w:rsidP="00552B85">
      <w:pPr>
        <w:widowControl w:val="0"/>
        <w:ind w:left="720"/>
        <w:jc w:val="both"/>
      </w:pPr>
      <w:r w:rsidRPr="00215BA3">
        <w:t xml:space="preserve">The </w:t>
      </w:r>
      <w:r w:rsidR="00163BF0" w:rsidRPr="00215BA3">
        <w:t>AOC</w:t>
      </w:r>
      <w:r w:rsidRPr="00215BA3">
        <w:t xml:space="preserve"> may conduct interviews with Proposers to clarify aspects set forth in their proposals or to assist in finalizing the ranking of top-ranked proposals.  The interviews may be conducted in person or by phone.  If conducted in person, interviews will be held at the </w:t>
      </w:r>
      <w:r w:rsidR="00163BF0" w:rsidRPr="00215BA3">
        <w:t>AOC</w:t>
      </w:r>
      <w:r w:rsidRPr="00215BA3">
        <w:t xml:space="preserve">’s offices in </w:t>
      </w:r>
      <w:r w:rsidR="00163BF0" w:rsidRPr="00215BA3">
        <w:t xml:space="preserve">       </w:t>
      </w:r>
      <w:r w:rsidRPr="00215BA3">
        <w:t xml:space="preserve">San Francisco or Burbank.  The </w:t>
      </w:r>
      <w:r w:rsidR="00163BF0" w:rsidRPr="00215BA3">
        <w:t>AOC</w:t>
      </w:r>
      <w:r w:rsidRPr="00215BA3">
        <w:t xml:space="preserve"> will not reimburse Proposers for any costs incurred in traveling to or from the interview location.  The </w:t>
      </w:r>
      <w:r w:rsidR="00163BF0" w:rsidRPr="00215BA3">
        <w:t>AOC</w:t>
      </w:r>
      <w:r w:rsidRPr="00215BA3">
        <w:t xml:space="preserve"> will notify eligible Proposers regarding interview arrangements.</w:t>
      </w:r>
      <w:r w:rsidRPr="00215BA3">
        <w:tab/>
      </w:r>
    </w:p>
    <w:p w:rsidR="00C67597" w:rsidRPr="00215BA3" w:rsidRDefault="00C67597" w:rsidP="00552B85">
      <w:pPr>
        <w:widowControl w:val="0"/>
        <w:ind w:left="720"/>
        <w:jc w:val="both"/>
      </w:pPr>
    </w:p>
    <w:p w:rsidR="00D53820" w:rsidRPr="00215BA3" w:rsidRDefault="00C67597" w:rsidP="003D2D3E">
      <w:pPr>
        <w:widowControl w:val="0"/>
        <w:ind w:left="720" w:hanging="720"/>
        <w:jc w:val="both"/>
        <w:rPr>
          <w:b/>
          <w:bCs/>
        </w:rPr>
      </w:pPr>
      <w:r w:rsidRPr="00215BA3">
        <w:rPr>
          <w:b/>
          <w:bCs/>
        </w:rPr>
        <w:t>1</w:t>
      </w:r>
      <w:r w:rsidR="003F2088" w:rsidRPr="00215BA3">
        <w:rPr>
          <w:b/>
          <w:bCs/>
        </w:rPr>
        <w:t>0</w:t>
      </w:r>
      <w:r w:rsidRPr="00215BA3">
        <w:rPr>
          <w:b/>
          <w:bCs/>
        </w:rPr>
        <w:t>.0</w:t>
      </w:r>
      <w:r w:rsidRPr="00215BA3">
        <w:rPr>
          <w:b/>
          <w:bCs/>
        </w:rPr>
        <w:tab/>
        <w:t>RIGHTS</w:t>
      </w:r>
    </w:p>
    <w:p w:rsidR="00D53820" w:rsidRPr="00215BA3" w:rsidRDefault="00D53820" w:rsidP="003D2D3E">
      <w:pPr>
        <w:widowControl w:val="0"/>
        <w:jc w:val="both"/>
        <w:rPr>
          <w:sz w:val="20"/>
          <w:szCs w:val="20"/>
        </w:rPr>
      </w:pPr>
    </w:p>
    <w:p w:rsidR="00D53820" w:rsidRPr="00215BA3" w:rsidRDefault="00C67597" w:rsidP="003D2D3E">
      <w:pPr>
        <w:pStyle w:val="BodyTextIndent2"/>
        <w:widowControl w:val="0"/>
        <w:spacing w:after="0" w:line="240" w:lineRule="auto"/>
        <w:ind w:left="720"/>
        <w:jc w:val="both"/>
      </w:pPr>
      <w:r w:rsidRPr="00215BA3">
        <w:t xml:space="preserve">The </w:t>
      </w:r>
      <w:r w:rsidR="00163BF0" w:rsidRPr="00215BA3">
        <w:t>AOC</w:t>
      </w:r>
      <w:r w:rsidRPr="00215BA3">
        <w:t xml:space="preserve"> reserves the right to reject any and all proposals, in whole or in part, as well as the right to issue similar RFPs in the future.  This RFP is in no way an agreement, obligation, or contract and in no way is the </w:t>
      </w:r>
      <w:r w:rsidR="00163BF0" w:rsidRPr="00215BA3">
        <w:t>AOC</w:t>
      </w:r>
      <w:r w:rsidRPr="00215BA3">
        <w:t xml:space="preserve"> or the State of California responsible for the cost of preparing a proposal.  One copy of each proposal will be retained by the </w:t>
      </w:r>
      <w:r w:rsidR="00163BF0" w:rsidRPr="00215BA3">
        <w:t>AOC</w:t>
      </w:r>
      <w:r w:rsidRPr="00215BA3">
        <w:t xml:space="preserve"> for official files and will become a public record.</w:t>
      </w:r>
    </w:p>
    <w:p w:rsidR="00C67597" w:rsidRPr="00215BA3" w:rsidRDefault="00C67597" w:rsidP="0067317F">
      <w:pPr>
        <w:pStyle w:val="BodyTextIndent2"/>
        <w:spacing w:after="0" w:line="240" w:lineRule="auto"/>
        <w:ind w:left="720"/>
        <w:jc w:val="both"/>
      </w:pPr>
    </w:p>
    <w:p w:rsidR="00C67597" w:rsidRPr="00215BA3" w:rsidRDefault="00C67597" w:rsidP="0067317F">
      <w:pPr>
        <w:keepNext/>
        <w:ind w:left="720" w:hanging="720"/>
        <w:jc w:val="both"/>
        <w:rPr>
          <w:b/>
          <w:bCs/>
        </w:rPr>
      </w:pPr>
      <w:r w:rsidRPr="00215BA3">
        <w:rPr>
          <w:b/>
          <w:bCs/>
        </w:rPr>
        <w:lastRenderedPageBreak/>
        <w:t>1</w:t>
      </w:r>
      <w:r w:rsidR="003F2088" w:rsidRPr="00215BA3">
        <w:rPr>
          <w:b/>
          <w:bCs/>
        </w:rPr>
        <w:t>1</w:t>
      </w:r>
      <w:r w:rsidRPr="00215BA3">
        <w:rPr>
          <w:b/>
          <w:bCs/>
        </w:rPr>
        <w:t>.0</w:t>
      </w:r>
      <w:r w:rsidRPr="00215BA3">
        <w:rPr>
          <w:b/>
          <w:bCs/>
        </w:rPr>
        <w:tab/>
        <w:t>CONFIDENTIAL OR PROPRIETARY INFORMATION</w:t>
      </w:r>
    </w:p>
    <w:p w:rsidR="00C67597" w:rsidRPr="00215BA3" w:rsidRDefault="00C67597" w:rsidP="0067317F">
      <w:pPr>
        <w:pStyle w:val="RFPA"/>
        <w:keepNext/>
        <w:numPr>
          <w:ilvl w:val="0"/>
          <w:numId w:val="0"/>
        </w:numPr>
        <w:ind w:left="720" w:hanging="720"/>
        <w:jc w:val="both"/>
        <w:rPr>
          <w:sz w:val="20"/>
          <w:szCs w:val="20"/>
        </w:rPr>
      </w:pPr>
    </w:p>
    <w:p w:rsidR="00C67597" w:rsidRPr="00215BA3" w:rsidRDefault="00C67597" w:rsidP="0067317F">
      <w:pPr>
        <w:pStyle w:val="BodyTextIndent"/>
        <w:spacing w:after="240"/>
        <w:ind w:left="720"/>
        <w:jc w:val="both"/>
      </w:pPr>
      <w:r w:rsidRPr="00215BA3">
        <w:t xml:space="preserve">California judicial branch entities are subject to rule 10.500 of the California Rule of Court (see </w:t>
      </w:r>
      <w:hyperlink r:id="rId12" w:history="1">
        <w:r w:rsidRPr="00215BA3">
          <w:rPr>
            <w:rStyle w:val="Hyperlink"/>
            <w:color w:val="auto"/>
          </w:rPr>
          <w:t>www.courtinfo.ca.gov/cms/rules/index.cfm?title=ten&amp;linkid=rule10_500</w:t>
        </w:r>
      </w:hyperlink>
      <w:r w:rsidRPr="00215BA3">
        <w:t xml:space="preserve">), which governs public access to judicial administrative records. </w:t>
      </w:r>
    </w:p>
    <w:p w:rsidR="00C67597" w:rsidRPr="00215BA3" w:rsidRDefault="00C67597" w:rsidP="0067317F">
      <w:pPr>
        <w:tabs>
          <w:tab w:val="left" w:leader="underscore" w:pos="5040"/>
          <w:tab w:val="right" w:leader="underscore" w:pos="9360"/>
        </w:tabs>
        <w:spacing w:before="120"/>
        <w:ind w:left="720"/>
        <w:jc w:val="both"/>
      </w:pPr>
      <w:r w:rsidRPr="00215BA3">
        <w:t xml:space="preserve">If information submitted in a proposal contains material noted or marked as confidential and/or proprietary that, in the </w:t>
      </w:r>
      <w:r w:rsidR="00163BF0" w:rsidRPr="00215BA3">
        <w:t>AOC</w:t>
      </w:r>
      <w:r w:rsidRPr="00215BA3">
        <w:t xml:space="preserve">’s sole opinion, meets the disclosure exemption requirements of Rule 10.500, then that information will not be disclosed upon a request for access to such records.  If the </w:t>
      </w:r>
      <w:r w:rsidR="00163BF0" w:rsidRPr="00215BA3">
        <w:t>AOC</w:t>
      </w:r>
      <w:r w:rsidRPr="00215BA3">
        <w:t xml:space="preserve"> finds or reasonably believes that the material so marked is </w:t>
      </w:r>
      <w:r w:rsidRPr="00215BA3">
        <w:rPr>
          <w:b/>
        </w:rPr>
        <w:t>not</w:t>
      </w:r>
      <w:r w:rsidRPr="00215BA3">
        <w:t xml:space="preserve"> exempt from disclosure, the </w:t>
      </w:r>
      <w:r w:rsidR="00163BF0" w:rsidRPr="00215BA3">
        <w:t>AOC</w:t>
      </w:r>
      <w:r w:rsidRPr="00215BA3">
        <w:t xml:space="preserve"> will disclose the information regardless of the marking or notation seeking confidential treatment.</w:t>
      </w:r>
    </w:p>
    <w:p w:rsidR="001758EE" w:rsidRPr="00215BA3" w:rsidRDefault="001758EE" w:rsidP="001758EE">
      <w:pPr>
        <w:pStyle w:val="BodyTextIndent"/>
        <w:spacing w:after="240"/>
        <w:ind w:left="720"/>
      </w:pPr>
      <w:r w:rsidRPr="00215BA3">
        <w:t>Notwithstanding the above, the California Public Contract Code requires the public inspection of certain proposals.  If required to do so by the Public Contract Code</w:t>
      </w:r>
      <w:proofErr w:type="gramStart"/>
      <w:r w:rsidRPr="00215BA3">
        <w:t>,  the</w:t>
      </w:r>
      <w:proofErr w:type="gramEnd"/>
      <w:r w:rsidRPr="00215BA3">
        <w:t xml:space="preserve"> AOC may disclose all information contained in a proposal, including information marked as confidential or proprietary.</w:t>
      </w:r>
    </w:p>
    <w:p w:rsidR="00C67597" w:rsidRPr="00215BA3" w:rsidRDefault="00C67597" w:rsidP="001F0918">
      <w:pPr>
        <w:widowControl w:val="0"/>
        <w:ind w:left="720" w:hanging="720"/>
        <w:jc w:val="both"/>
        <w:rPr>
          <w:b/>
          <w:bCs/>
        </w:rPr>
      </w:pPr>
      <w:r w:rsidRPr="00215BA3">
        <w:rPr>
          <w:b/>
          <w:bCs/>
        </w:rPr>
        <w:t>1</w:t>
      </w:r>
      <w:r w:rsidR="003F2088" w:rsidRPr="00215BA3">
        <w:rPr>
          <w:b/>
          <w:bCs/>
        </w:rPr>
        <w:t>2</w:t>
      </w:r>
      <w:r w:rsidRPr="00215BA3">
        <w:rPr>
          <w:b/>
          <w:bCs/>
        </w:rPr>
        <w:t>.0</w:t>
      </w:r>
      <w:r w:rsidRPr="00215BA3">
        <w:rPr>
          <w:b/>
          <w:bCs/>
        </w:rPr>
        <w:tab/>
        <w:t>DISABLED VETERAN BUSINESS ENTERPRISE PARTICIPATION GOALS</w:t>
      </w:r>
    </w:p>
    <w:p w:rsidR="00C67597" w:rsidRPr="00215BA3" w:rsidRDefault="00C67597" w:rsidP="001F0918">
      <w:pPr>
        <w:pStyle w:val="BodyText"/>
        <w:widowControl w:val="0"/>
        <w:spacing w:after="0"/>
        <w:jc w:val="both"/>
      </w:pPr>
    </w:p>
    <w:p w:rsidR="00C67597" w:rsidRPr="00215BA3" w:rsidRDefault="00C67597" w:rsidP="001F0918">
      <w:pPr>
        <w:widowControl w:val="0"/>
        <w:ind w:left="720"/>
        <w:jc w:val="both"/>
      </w:pPr>
      <w:r w:rsidRPr="00215BA3">
        <w:t xml:space="preserve">The </w:t>
      </w:r>
      <w:r w:rsidR="00163BF0" w:rsidRPr="00215BA3">
        <w:t>AOC</w:t>
      </w:r>
      <w:r w:rsidRPr="00215BA3">
        <w:t xml:space="preserve"> has waived the inclusion of DVBE participation in this solicitation</w:t>
      </w:r>
      <w:r w:rsidR="001758EE" w:rsidRPr="00215BA3">
        <w:t>.</w:t>
      </w:r>
    </w:p>
    <w:p w:rsidR="00C67597" w:rsidRPr="00215BA3"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215BA3">
        <w:rPr>
          <w:rFonts w:ascii="Times New Roman Bold" w:hAnsi="Times New Roman Bold"/>
          <w:b/>
          <w:caps/>
          <w:szCs w:val="20"/>
          <w:u w:val="none"/>
        </w:rPr>
        <w:t>1</w:t>
      </w:r>
      <w:r w:rsidR="003F2088" w:rsidRPr="00215BA3">
        <w:rPr>
          <w:rFonts w:ascii="Times New Roman Bold" w:hAnsi="Times New Roman Bold"/>
          <w:b/>
          <w:caps/>
          <w:szCs w:val="20"/>
          <w:u w:val="none"/>
        </w:rPr>
        <w:t>3</w:t>
      </w:r>
      <w:r w:rsidRPr="00215BA3">
        <w:rPr>
          <w:rFonts w:ascii="Times New Roman Bold" w:hAnsi="Times New Roman Bold"/>
          <w:b/>
          <w:caps/>
          <w:szCs w:val="20"/>
          <w:u w:val="none"/>
        </w:rPr>
        <w:t>.0</w:t>
      </w:r>
      <w:r w:rsidRPr="00215BA3">
        <w:rPr>
          <w:rFonts w:ascii="Times New Roman Bold" w:hAnsi="Times New Roman Bold"/>
          <w:b/>
          <w:caps/>
          <w:szCs w:val="20"/>
          <w:u w:val="none"/>
        </w:rPr>
        <w:tab/>
        <w:t>PROTESTs</w:t>
      </w:r>
    </w:p>
    <w:p w:rsidR="00C67597" w:rsidRPr="00215BA3" w:rsidRDefault="00C67597" w:rsidP="0067317F">
      <w:pPr>
        <w:ind w:left="720"/>
        <w:jc w:val="both"/>
        <w:rPr>
          <w:noProof/>
          <w:szCs w:val="20"/>
        </w:rPr>
      </w:pPr>
      <w:r w:rsidRPr="00215BA3">
        <w:t xml:space="preserve">Any protests will be handled in accordance with Chapter 7 of the Judicial Branch Contract Manual (see </w:t>
      </w:r>
      <w:hyperlink r:id="rId13" w:history="1">
        <w:r w:rsidR="001F2FB9" w:rsidRPr="00215BA3">
          <w:rPr>
            <w:rStyle w:val="Hyperlink"/>
            <w:color w:val="auto"/>
          </w:rPr>
          <w:t>www.courts.ca.gov/documents/jbcl-manual.pdf</w:t>
        </w:r>
      </w:hyperlink>
      <w:r w:rsidRPr="00215BA3">
        <w:t xml:space="preserve">). Failure of a Proposer to comply with the protest procedures set forth in that chapter will render a protest inadequate and non-responsive, and will result in rejection of the protest. </w:t>
      </w:r>
      <w:r w:rsidR="001F0918" w:rsidRPr="00215BA3">
        <w:t xml:space="preserve">The deadline for the </w:t>
      </w:r>
      <w:r w:rsidR="00163BF0" w:rsidRPr="00215BA3">
        <w:t>AOC</w:t>
      </w:r>
      <w:r w:rsidR="001F0918" w:rsidRPr="00215BA3">
        <w:t xml:space="preserve"> to receive a solicitation specifications protest is the due date and time for submittal of proposals. Protests must be sent to</w:t>
      </w:r>
      <w:r w:rsidRPr="00215BA3">
        <w:t xml:space="preserve">: </w:t>
      </w:r>
    </w:p>
    <w:p w:rsidR="00C67597" w:rsidRPr="00215BA3" w:rsidRDefault="00C67597" w:rsidP="0067317F">
      <w:pPr>
        <w:ind w:left="720"/>
        <w:jc w:val="both"/>
        <w:rPr>
          <w:noProof/>
          <w:szCs w:val="20"/>
        </w:rPr>
      </w:pPr>
    </w:p>
    <w:p w:rsidR="00C67597" w:rsidRPr="00215BA3" w:rsidRDefault="00163BF0" w:rsidP="001F0918">
      <w:pPr>
        <w:ind w:left="2790"/>
        <w:jc w:val="both"/>
      </w:pPr>
      <w:r w:rsidRPr="00215BA3">
        <w:t>AOC</w:t>
      </w:r>
      <w:r w:rsidR="00C67597" w:rsidRPr="00215BA3">
        <w:t xml:space="preserve"> – Business Services </w:t>
      </w:r>
      <w:r w:rsidR="001758EE" w:rsidRPr="00215BA3">
        <w:t>Unit</w:t>
      </w:r>
    </w:p>
    <w:p w:rsidR="00C67597" w:rsidRPr="00215BA3" w:rsidRDefault="00C67597" w:rsidP="001F0918">
      <w:pPr>
        <w:ind w:left="2790"/>
        <w:jc w:val="both"/>
      </w:pPr>
      <w:r w:rsidRPr="00215BA3">
        <w:t>A</w:t>
      </w:r>
      <w:r w:rsidR="001F0918" w:rsidRPr="00215BA3">
        <w:t>ttn</w:t>
      </w:r>
      <w:r w:rsidRPr="00215BA3">
        <w:t>: Protest Hearing Officer</w:t>
      </w:r>
      <w:r w:rsidR="007E3129" w:rsidRPr="00215BA3">
        <w:t xml:space="preserve">, RFP </w:t>
      </w:r>
      <w:r w:rsidR="001758EE" w:rsidRPr="00215BA3">
        <w:t>LSO</w:t>
      </w:r>
      <w:r w:rsidR="007E3129" w:rsidRPr="00215BA3">
        <w:t>-ADR-0</w:t>
      </w:r>
      <w:r w:rsidR="001758EE" w:rsidRPr="00215BA3">
        <w:t>6</w:t>
      </w:r>
      <w:r w:rsidR="007E3129" w:rsidRPr="00215BA3">
        <w:t>-LM</w:t>
      </w:r>
      <w:r w:rsidR="007E3129" w:rsidRPr="00215BA3">
        <w:tab/>
      </w:r>
    </w:p>
    <w:p w:rsidR="00C67597" w:rsidRPr="00215BA3" w:rsidRDefault="00C67597" w:rsidP="001F0918">
      <w:pPr>
        <w:ind w:left="2790"/>
        <w:jc w:val="both"/>
      </w:pPr>
      <w:r w:rsidRPr="00215BA3">
        <w:t xml:space="preserve">455 Golden Gate Avenue, </w:t>
      </w:r>
      <w:r w:rsidR="00A066B4" w:rsidRPr="00215BA3">
        <w:t xml:space="preserve">6th </w:t>
      </w:r>
      <w:r w:rsidRPr="00215BA3">
        <w:t>Floor</w:t>
      </w:r>
    </w:p>
    <w:p w:rsidR="001F0918" w:rsidRPr="00215BA3" w:rsidRDefault="00C67597" w:rsidP="001F0918">
      <w:pPr>
        <w:widowControl w:val="0"/>
        <w:ind w:left="2790"/>
        <w:jc w:val="both"/>
      </w:pPr>
      <w:r w:rsidRPr="00215BA3">
        <w:t>San Francisco, CA  94102</w:t>
      </w:r>
      <w:r w:rsidR="001F0918" w:rsidRPr="00215BA3">
        <w:t>-3688</w:t>
      </w:r>
    </w:p>
    <w:p w:rsidR="001F0918" w:rsidRPr="00215BA3" w:rsidRDefault="001F0918" w:rsidP="001F0918">
      <w:pPr>
        <w:widowControl w:val="0"/>
        <w:ind w:left="2790"/>
        <w:jc w:val="both"/>
      </w:pPr>
    </w:p>
    <w:p w:rsidR="001F0918" w:rsidRPr="00215BA3" w:rsidRDefault="001F0918" w:rsidP="001F0918">
      <w:pPr>
        <w:widowControl w:val="0"/>
        <w:ind w:left="2790"/>
        <w:jc w:val="both"/>
      </w:pPr>
    </w:p>
    <w:p w:rsidR="00C67597" w:rsidRPr="00215BA3" w:rsidRDefault="001F0918" w:rsidP="001F0918">
      <w:pPr>
        <w:widowControl w:val="0"/>
        <w:jc w:val="center"/>
        <w:rPr>
          <w:b/>
          <w:bCs/>
          <w:i/>
        </w:rPr>
      </w:pPr>
      <w:r w:rsidRPr="00215BA3">
        <w:rPr>
          <w:b/>
          <w:i/>
        </w:rPr>
        <w:t>END OF RFP</w:t>
      </w:r>
    </w:p>
    <w:p w:rsidR="00C67597" w:rsidRPr="00215BA3" w:rsidRDefault="00C67597" w:rsidP="0067317F">
      <w:pPr>
        <w:keepNext/>
        <w:ind w:left="720" w:hanging="720"/>
        <w:jc w:val="both"/>
      </w:pPr>
    </w:p>
    <w:p w:rsidR="00C662D1" w:rsidRPr="00215BA3" w:rsidRDefault="00C662D1" w:rsidP="0067317F">
      <w:pPr>
        <w:keepNext/>
        <w:ind w:left="720" w:hanging="720"/>
        <w:jc w:val="both"/>
      </w:pPr>
    </w:p>
    <w:sectPr w:rsidR="00C662D1" w:rsidRPr="00215BA3" w:rsidSect="00B16A5A">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4DC" w:rsidRDefault="00B954DC" w:rsidP="00C37FF7">
      <w:r>
        <w:separator/>
      </w:r>
    </w:p>
  </w:endnote>
  <w:endnote w:type="continuationSeparator" w:id="0">
    <w:p w:rsidR="00B954DC" w:rsidRDefault="00B954D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DC" w:rsidRPr="00947F28" w:rsidRDefault="00B954DC">
    <w:pPr>
      <w:pStyle w:val="Footer"/>
      <w:rPr>
        <w:sz w:val="20"/>
        <w:szCs w:val="20"/>
      </w:rPr>
    </w:pPr>
  </w:p>
  <w:p w:rsidR="00B954DC" w:rsidRDefault="00B954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B954DC" w:rsidRPr="00947F28" w:rsidRDefault="00B954DC">
            <w:pPr>
              <w:pStyle w:val="Footer"/>
              <w:jc w:val="right"/>
              <w:rPr>
                <w:sz w:val="20"/>
                <w:szCs w:val="20"/>
              </w:rPr>
            </w:pPr>
            <w:r w:rsidRPr="0067317F">
              <w:t xml:space="preserve">Page </w:t>
            </w:r>
            <w:fldSimple w:instr=" PAGE ">
              <w:r w:rsidR="004550E2">
                <w:rPr>
                  <w:noProof/>
                </w:rPr>
                <w:t>12</w:t>
              </w:r>
            </w:fldSimple>
            <w:r w:rsidRPr="0067317F">
              <w:t xml:space="preserve"> of </w:t>
            </w:r>
            <w:fldSimple w:instr=" NUMPAGES  ">
              <w:r w:rsidR="004550E2">
                <w:rPr>
                  <w:noProof/>
                </w:rPr>
                <w:t>12</w:t>
              </w:r>
            </w:fldSimple>
          </w:p>
        </w:sdtContent>
      </w:sdt>
    </w:sdtContent>
  </w:sdt>
  <w:p w:rsidR="00B954DC" w:rsidRPr="00947F28" w:rsidRDefault="00B954DC">
    <w:pPr>
      <w:pStyle w:val="Footer"/>
      <w:rPr>
        <w:sz w:val="20"/>
        <w:szCs w:val="20"/>
      </w:rPr>
    </w:pPr>
  </w:p>
  <w:p w:rsidR="00B954DC" w:rsidRDefault="00B954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4DC" w:rsidRDefault="00B954DC" w:rsidP="00C37FF7">
      <w:r>
        <w:separator/>
      </w:r>
    </w:p>
  </w:footnote>
  <w:footnote w:type="continuationSeparator" w:id="0">
    <w:p w:rsidR="00B954DC" w:rsidRDefault="00B954DC"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DC" w:rsidRPr="00163BF0" w:rsidRDefault="00B954DC" w:rsidP="009316E4">
    <w:pPr>
      <w:pStyle w:val="CommentText"/>
      <w:tabs>
        <w:tab w:val="left" w:pos="1242"/>
      </w:tabs>
      <w:ind w:right="-90"/>
      <w:rPr>
        <w:color w:val="000000" w:themeColor="text1"/>
        <w:sz w:val="24"/>
        <w:szCs w:val="24"/>
      </w:rPr>
    </w:pPr>
    <w:r w:rsidRPr="00163BF0">
      <w:rPr>
        <w:color w:val="000000"/>
        <w:sz w:val="24"/>
        <w:szCs w:val="24"/>
      </w:rPr>
      <w:t xml:space="preserve">RFP Title:    </w:t>
    </w:r>
    <w:r>
      <w:rPr>
        <w:color w:val="000000" w:themeColor="text1"/>
        <w:sz w:val="24"/>
        <w:szCs w:val="24"/>
      </w:rPr>
      <w:t>Distance Learning Course for Mediators</w:t>
    </w:r>
  </w:p>
  <w:p w:rsidR="00B954DC" w:rsidRPr="00163BF0" w:rsidRDefault="00B954DC" w:rsidP="009316E4">
    <w:pPr>
      <w:pStyle w:val="CommentText"/>
      <w:tabs>
        <w:tab w:val="left" w:pos="1242"/>
      </w:tabs>
      <w:ind w:right="252"/>
      <w:jc w:val="both"/>
      <w:rPr>
        <w:color w:val="000000" w:themeColor="text1"/>
        <w:sz w:val="24"/>
        <w:szCs w:val="24"/>
      </w:rPr>
    </w:pPr>
    <w:r w:rsidRPr="00163BF0">
      <w:rPr>
        <w:color w:val="000000"/>
        <w:sz w:val="24"/>
        <w:szCs w:val="24"/>
      </w:rPr>
      <w:t xml:space="preserve">RFP No.:     </w:t>
    </w:r>
    <w:r>
      <w:rPr>
        <w:color w:val="000000"/>
        <w:sz w:val="24"/>
        <w:szCs w:val="24"/>
      </w:rPr>
      <w:t>LSO</w:t>
    </w:r>
    <w:r w:rsidRPr="00163BF0">
      <w:rPr>
        <w:color w:val="000000" w:themeColor="text1"/>
        <w:sz w:val="24"/>
        <w:szCs w:val="24"/>
      </w:rPr>
      <w:t>-ADR-0</w:t>
    </w:r>
    <w:r>
      <w:rPr>
        <w:color w:val="000000" w:themeColor="text1"/>
        <w:sz w:val="24"/>
        <w:szCs w:val="24"/>
      </w:rPr>
      <w:t>6</w:t>
    </w:r>
    <w:r w:rsidRPr="00163BF0">
      <w:rPr>
        <w:color w:val="000000" w:themeColor="text1"/>
        <w:sz w:val="24"/>
        <w:szCs w:val="24"/>
      </w:rPr>
      <w:t>-LM</w:t>
    </w:r>
    <w:r w:rsidRPr="00163BF0">
      <w:rPr>
        <w:color w:val="000000" w:themeColor="text1"/>
        <w:sz w:val="24"/>
        <w:szCs w:val="24"/>
      </w:rPr>
      <w:tab/>
    </w:r>
  </w:p>
  <w:p w:rsidR="00B954DC" w:rsidRPr="00FA0EE2" w:rsidRDefault="00B954DC">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2C48BB"/>
    <w:multiLevelType w:val="hybridMultilevel"/>
    <w:tmpl w:val="E98665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0376DAE"/>
    <w:multiLevelType w:val="hybridMultilevel"/>
    <w:tmpl w:val="B2E2292E"/>
    <w:lvl w:ilvl="0" w:tplc="F6F83698">
      <w:numFmt w:val="bullet"/>
      <w:lvlText w:val="•"/>
      <w:lvlJc w:val="left"/>
      <w:pPr>
        <w:ind w:left="2880" w:hanging="72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6">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2"/>
  </w:num>
  <w:num w:numId="4">
    <w:abstractNumId w:val="14"/>
  </w:num>
  <w:num w:numId="5">
    <w:abstractNumId w:val="0"/>
  </w:num>
  <w:num w:numId="6">
    <w:abstractNumId w:val="15"/>
  </w:num>
  <w:num w:numId="7">
    <w:abstractNumId w:val="10"/>
  </w:num>
  <w:num w:numId="8">
    <w:abstractNumId w:val="5"/>
  </w:num>
  <w:num w:numId="9">
    <w:abstractNumId w:val="19"/>
  </w:num>
  <w:num w:numId="10">
    <w:abstractNumId w:val="9"/>
  </w:num>
  <w:num w:numId="11">
    <w:abstractNumId w:val="18"/>
  </w:num>
  <w:num w:numId="12">
    <w:abstractNumId w:val="17"/>
  </w:num>
  <w:num w:numId="13">
    <w:abstractNumId w:val="2"/>
  </w:num>
  <w:num w:numId="14">
    <w:abstractNumId w:val="4"/>
  </w:num>
  <w:num w:numId="15">
    <w:abstractNumId w:val="8"/>
  </w:num>
  <w:num w:numId="16">
    <w:abstractNumId w:val="11"/>
  </w:num>
  <w:num w:numId="17">
    <w:abstractNumId w:val="3"/>
  </w:num>
  <w:num w:numId="18">
    <w:abstractNumId w:val="8"/>
  </w:num>
  <w:num w:numId="19">
    <w:abstractNumId w:val="8"/>
  </w:num>
  <w:num w:numId="20">
    <w:abstractNumId w:val="7"/>
  </w:num>
  <w:num w:numId="21">
    <w:abstractNumId w:val="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rsids>
    <w:rsidRoot w:val="00C37FF7"/>
    <w:rsid w:val="00001CF0"/>
    <w:rsid w:val="00004485"/>
    <w:rsid w:val="00006D73"/>
    <w:rsid w:val="000131CA"/>
    <w:rsid w:val="00020CAC"/>
    <w:rsid w:val="00022B15"/>
    <w:rsid w:val="0002344F"/>
    <w:rsid w:val="00023B38"/>
    <w:rsid w:val="00026B6F"/>
    <w:rsid w:val="000277CC"/>
    <w:rsid w:val="00033F8A"/>
    <w:rsid w:val="000356BE"/>
    <w:rsid w:val="00037970"/>
    <w:rsid w:val="00053778"/>
    <w:rsid w:val="00061A44"/>
    <w:rsid w:val="000648D6"/>
    <w:rsid w:val="00066F1D"/>
    <w:rsid w:val="00070FCA"/>
    <w:rsid w:val="00071914"/>
    <w:rsid w:val="000763AE"/>
    <w:rsid w:val="00080391"/>
    <w:rsid w:val="00082230"/>
    <w:rsid w:val="000837E4"/>
    <w:rsid w:val="00092508"/>
    <w:rsid w:val="00094CED"/>
    <w:rsid w:val="000B0813"/>
    <w:rsid w:val="000B2276"/>
    <w:rsid w:val="000C631E"/>
    <w:rsid w:val="000D13F3"/>
    <w:rsid w:val="000D177F"/>
    <w:rsid w:val="000D43CC"/>
    <w:rsid w:val="000D4C75"/>
    <w:rsid w:val="000D5FD6"/>
    <w:rsid w:val="000D6483"/>
    <w:rsid w:val="000E091D"/>
    <w:rsid w:val="000E3444"/>
    <w:rsid w:val="000E3B11"/>
    <w:rsid w:val="000E4F7E"/>
    <w:rsid w:val="000E7644"/>
    <w:rsid w:val="001011C9"/>
    <w:rsid w:val="00101C48"/>
    <w:rsid w:val="0012621F"/>
    <w:rsid w:val="001303B1"/>
    <w:rsid w:val="00132205"/>
    <w:rsid w:val="00133441"/>
    <w:rsid w:val="00133F5A"/>
    <w:rsid w:val="001368F1"/>
    <w:rsid w:val="00142C87"/>
    <w:rsid w:val="00151D65"/>
    <w:rsid w:val="001523CB"/>
    <w:rsid w:val="00153D45"/>
    <w:rsid w:val="001607FE"/>
    <w:rsid w:val="00162523"/>
    <w:rsid w:val="001630E7"/>
    <w:rsid w:val="00163BF0"/>
    <w:rsid w:val="00166197"/>
    <w:rsid w:val="0017478E"/>
    <w:rsid w:val="001758EE"/>
    <w:rsid w:val="001769FC"/>
    <w:rsid w:val="00181FDA"/>
    <w:rsid w:val="001826CD"/>
    <w:rsid w:val="001857F1"/>
    <w:rsid w:val="00190958"/>
    <w:rsid w:val="00190F60"/>
    <w:rsid w:val="001A0AB3"/>
    <w:rsid w:val="001A4EC2"/>
    <w:rsid w:val="001A52DA"/>
    <w:rsid w:val="001B1213"/>
    <w:rsid w:val="001B5D92"/>
    <w:rsid w:val="001C1E56"/>
    <w:rsid w:val="001E612A"/>
    <w:rsid w:val="001E79C4"/>
    <w:rsid w:val="001F0918"/>
    <w:rsid w:val="001F2FB9"/>
    <w:rsid w:val="00200348"/>
    <w:rsid w:val="0020192C"/>
    <w:rsid w:val="00204551"/>
    <w:rsid w:val="00204B2E"/>
    <w:rsid w:val="002102F5"/>
    <w:rsid w:val="00212299"/>
    <w:rsid w:val="00213D29"/>
    <w:rsid w:val="00215BA3"/>
    <w:rsid w:val="00221FE9"/>
    <w:rsid w:val="00222F75"/>
    <w:rsid w:val="00225026"/>
    <w:rsid w:val="0023018F"/>
    <w:rsid w:val="00233D32"/>
    <w:rsid w:val="00244535"/>
    <w:rsid w:val="00246470"/>
    <w:rsid w:val="00251877"/>
    <w:rsid w:val="00251CC8"/>
    <w:rsid w:val="00253633"/>
    <w:rsid w:val="002622C4"/>
    <w:rsid w:val="00262320"/>
    <w:rsid w:val="002640B8"/>
    <w:rsid w:val="00266D95"/>
    <w:rsid w:val="00271257"/>
    <w:rsid w:val="00285905"/>
    <w:rsid w:val="00291CE7"/>
    <w:rsid w:val="00292053"/>
    <w:rsid w:val="002929E9"/>
    <w:rsid w:val="002945D7"/>
    <w:rsid w:val="002B525D"/>
    <w:rsid w:val="002C64BD"/>
    <w:rsid w:val="002D07F1"/>
    <w:rsid w:val="002D0CF1"/>
    <w:rsid w:val="002D65A8"/>
    <w:rsid w:val="002D69F9"/>
    <w:rsid w:val="002E3613"/>
    <w:rsid w:val="002E7965"/>
    <w:rsid w:val="002F27BD"/>
    <w:rsid w:val="002F3868"/>
    <w:rsid w:val="003020A2"/>
    <w:rsid w:val="00303D5C"/>
    <w:rsid w:val="003066DF"/>
    <w:rsid w:val="00306BC8"/>
    <w:rsid w:val="0031272D"/>
    <w:rsid w:val="00320741"/>
    <w:rsid w:val="003251CC"/>
    <w:rsid w:val="00327099"/>
    <w:rsid w:val="003277BA"/>
    <w:rsid w:val="0032785B"/>
    <w:rsid w:val="00333A7A"/>
    <w:rsid w:val="003364C3"/>
    <w:rsid w:val="00337819"/>
    <w:rsid w:val="0034220C"/>
    <w:rsid w:val="00345098"/>
    <w:rsid w:val="003477DE"/>
    <w:rsid w:val="00352D01"/>
    <w:rsid w:val="00354F1A"/>
    <w:rsid w:val="0035503C"/>
    <w:rsid w:val="00360184"/>
    <w:rsid w:val="0036121D"/>
    <w:rsid w:val="003615CA"/>
    <w:rsid w:val="0036272E"/>
    <w:rsid w:val="00376819"/>
    <w:rsid w:val="00376D17"/>
    <w:rsid w:val="00380DB4"/>
    <w:rsid w:val="0039122C"/>
    <w:rsid w:val="00395B94"/>
    <w:rsid w:val="003A4D99"/>
    <w:rsid w:val="003B218F"/>
    <w:rsid w:val="003B7F13"/>
    <w:rsid w:val="003C14B3"/>
    <w:rsid w:val="003C22E4"/>
    <w:rsid w:val="003D2D3E"/>
    <w:rsid w:val="003D5784"/>
    <w:rsid w:val="003E3614"/>
    <w:rsid w:val="003E46FF"/>
    <w:rsid w:val="003E5035"/>
    <w:rsid w:val="003E69C0"/>
    <w:rsid w:val="003F0CC3"/>
    <w:rsid w:val="003F2088"/>
    <w:rsid w:val="003F3B3E"/>
    <w:rsid w:val="00400CA2"/>
    <w:rsid w:val="004051E9"/>
    <w:rsid w:val="00415038"/>
    <w:rsid w:val="004170E8"/>
    <w:rsid w:val="0042042E"/>
    <w:rsid w:val="00430199"/>
    <w:rsid w:val="004360DD"/>
    <w:rsid w:val="0044047E"/>
    <w:rsid w:val="004425FB"/>
    <w:rsid w:val="00443C7E"/>
    <w:rsid w:val="004516A9"/>
    <w:rsid w:val="004550E2"/>
    <w:rsid w:val="00455CBF"/>
    <w:rsid w:val="00461019"/>
    <w:rsid w:val="004642C5"/>
    <w:rsid w:val="004759BD"/>
    <w:rsid w:val="00485AE2"/>
    <w:rsid w:val="00486FC0"/>
    <w:rsid w:val="004901E6"/>
    <w:rsid w:val="004A337A"/>
    <w:rsid w:val="004A487F"/>
    <w:rsid w:val="004A4AFF"/>
    <w:rsid w:val="004B0F7E"/>
    <w:rsid w:val="004B1FBA"/>
    <w:rsid w:val="004B2127"/>
    <w:rsid w:val="004B38F7"/>
    <w:rsid w:val="004B52A6"/>
    <w:rsid w:val="004B7FA3"/>
    <w:rsid w:val="004C6801"/>
    <w:rsid w:val="004C7A32"/>
    <w:rsid w:val="004D3B6A"/>
    <w:rsid w:val="004D570E"/>
    <w:rsid w:val="004D7027"/>
    <w:rsid w:val="004E669D"/>
    <w:rsid w:val="004F4BD3"/>
    <w:rsid w:val="00501367"/>
    <w:rsid w:val="00501FF0"/>
    <w:rsid w:val="00510171"/>
    <w:rsid w:val="00520022"/>
    <w:rsid w:val="00532899"/>
    <w:rsid w:val="00533D5A"/>
    <w:rsid w:val="005425B3"/>
    <w:rsid w:val="00543AB3"/>
    <w:rsid w:val="00552B85"/>
    <w:rsid w:val="00555A0C"/>
    <w:rsid w:val="00557794"/>
    <w:rsid w:val="00557D1A"/>
    <w:rsid w:val="005609CD"/>
    <w:rsid w:val="005636E3"/>
    <w:rsid w:val="00565246"/>
    <w:rsid w:val="00571656"/>
    <w:rsid w:val="00574253"/>
    <w:rsid w:val="005758BA"/>
    <w:rsid w:val="00576CE2"/>
    <w:rsid w:val="00585345"/>
    <w:rsid w:val="00587F19"/>
    <w:rsid w:val="005927A5"/>
    <w:rsid w:val="005946B6"/>
    <w:rsid w:val="00595811"/>
    <w:rsid w:val="00595822"/>
    <w:rsid w:val="005A377A"/>
    <w:rsid w:val="005A747B"/>
    <w:rsid w:val="005B04DF"/>
    <w:rsid w:val="005B761B"/>
    <w:rsid w:val="005E0774"/>
    <w:rsid w:val="005E4DED"/>
    <w:rsid w:val="005F28D8"/>
    <w:rsid w:val="005F3F8D"/>
    <w:rsid w:val="005F597D"/>
    <w:rsid w:val="005F5C25"/>
    <w:rsid w:val="005F64B7"/>
    <w:rsid w:val="005F6E88"/>
    <w:rsid w:val="0060304D"/>
    <w:rsid w:val="00603AB8"/>
    <w:rsid w:val="00607ACF"/>
    <w:rsid w:val="00610ED2"/>
    <w:rsid w:val="006155AC"/>
    <w:rsid w:val="006174CC"/>
    <w:rsid w:val="00624AEA"/>
    <w:rsid w:val="0062509F"/>
    <w:rsid w:val="00626B27"/>
    <w:rsid w:val="00626F88"/>
    <w:rsid w:val="00633EFF"/>
    <w:rsid w:val="006340A5"/>
    <w:rsid w:val="006343AB"/>
    <w:rsid w:val="00640DD7"/>
    <w:rsid w:val="0064157B"/>
    <w:rsid w:val="00643A38"/>
    <w:rsid w:val="00646261"/>
    <w:rsid w:val="00650CA9"/>
    <w:rsid w:val="006513D0"/>
    <w:rsid w:val="00652CF0"/>
    <w:rsid w:val="00652F20"/>
    <w:rsid w:val="0065324A"/>
    <w:rsid w:val="006537F3"/>
    <w:rsid w:val="006562BF"/>
    <w:rsid w:val="00656397"/>
    <w:rsid w:val="00657E36"/>
    <w:rsid w:val="00662F49"/>
    <w:rsid w:val="00667E41"/>
    <w:rsid w:val="0067317F"/>
    <w:rsid w:val="00675C38"/>
    <w:rsid w:val="00680206"/>
    <w:rsid w:val="006827CE"/>
    <w:rsid w:val="0068288F"/>
    <w:rsid w:val="006841FF"/>
    <w:rsid w:val="006861B1"/>
    <w:rsid w:val="0069295C"/>
    <w:rsid w:val="00695CFF"/>
    <w:rsid w:val="00696261"/>
    <w:rsid w:val="006A5249"/>
    <w:rsid w:val="006A7E63"/>
    <w:rsid w:val="006B572B"/>
    <w:rsid w:val="006C33CC"/>
    <w:rsid w:val="006D02BE"/>
    <w:rsid w:val="006D39C7"/>
    <w:rsid w:val="006D6F0B"/>
    <w:rsid w:val="006D6F23"/>
    <w:rsid w:val="006E1F73"/>
    <w:rsid w:val="006E24D0"/>
    <w:rsid w:val="006E7D10"/>
    <w:rsid w:val="006F0B7C"/>
    <w:rsid w:val="006F14AF"/>
    <w:rsid w:val="006F6D6E"/>
    <w:rsid w:val="006F6D81"/>
    <w:rsid w:val="007033E4"/>
    <w:rsid w:val="00704619"/>
    <w:rsid w:val="007158A0"/>
    <w:rsid w:val="00726BE2"/>
    <w:rsid w:val="00726E7C"/>
    <w:rsid w:val="00740861"/>
    <w:rsid w:val="00740876"/>
    <w:rsid w:val="0075051E"/>
    <w:rsid w:val="0075335D"/>
    <w:rsid w:val="00753F60"/>
    <w:rsid w:val="007572AF"/>
    <w:rsid w:val="00762829"/>
    <w:rsid w:val="007704FD"/>
    <w:rsid w:val="00774ACD"/>
    <w:rsid w:val="007758AC"/>
    <w:rsid w:val="00775AC3"/>
    <w:rsid w:val="0079041A"/>
    <w:rsid w:val="0079323F"/>
    <w:rsid w:val="007935DA"/>
    <w:rsid w:val="007A0851"/>
    <w:rsid w:val="007A1267"/>
    <w:rsid w:val="007A3BFB"/>
    <w:rsid w:val="007A3FA2"/>
    <w:rsid w:val="007A4AA2"/>
    <w:rsid w:val="007A6178"/>
    <w:rsid w:val="007B0E96"/>
    <w:rsid w:val="007B5C23"/>
    <w:rsid w:val="007B5FB2"/>
    <w:rsid w:val="007B7AC8"/>
    <w:rsid w:val="007C4712"/>
    <w:rsid w:val="007D2C73"/>
    <w:rsid w:val="007D30BE"/>
    <w:rsid w:val="007D41A0"/>
    <w:rsid w:val="007D7399"/>
    <w:rsid w:val="007E00B0"/>
    <w:rsid w:val="007E3129"/>
    <w:rsid w:val="007E6CEB"/>
    <w:rsid w:val="007F6EFA"/>
    <w:rsid w:val="008057C2"/>
    <w:rsid w:val="0080611E"/>
    <w:rsid w:val="00806692"/>
    <w:rsid w:val="008131DB"/>
    <w:rsid w:val="00816663"/>
    <w:rsid w:val="00825BC4"/>
    <w:rsid w:val="00830A0C"/>
    <w:rsid w:val="00833948"/>
    <w:rsid w:val="00842D60"/>
    <w:rsid w:val="008465EC"/>
    <w:rsid w:val="008535BD"/>
    <w:rsid w:val="00871DB6"/>
    <w:rsid w:val="00876333"/>
    <w:rsid w:val="008802E3"/>
    <w:rsid w:val="0088206E"/>
    <w:rsid w:val="00893C52"/>
    <w:rsid w:val="00894A81"/>
    <w:rsid w:val="008A1B07"/>
    <w:rsid w:val="008B2582"/>
    <w:rsid w:val="008B3420"/>
    <w:rsid w:val="008B7572"/>
    <w:rsid w:val="008C086D"/>
    <w:rsid w:val="008D6462"/>
    <w:rsid w:val="008D7DAB"/>
    <w:rsid w:val="008F4B6E"/>
    <w:rsid w:val="008F6A58"/>
    <w:rsid w:val="00902769"/>
    <w:rsid w:val="009044BD"/>
    <w:rsid w:val="00914A4E"/>
    <w:rsid w:val="009165E6"/>
    <w:rsid w:val="00916A24"/>
    <w:rsid w:val="00916B2D"/>
    <w:rsid w:val="009211B9"/>
    <w:rsid w:val="00923385"/>
    <w:rsid w:val="009238F8"/>
    <w:rsid w:val="00930FAC"/>
    <w:rsid w:val="009316E4"/>
    <w:rsid w:val="0093651C"/>
    <w:rsid w:val="0094216C"/>
    <w:rsid w:val="00945916"/>
    <w:rsid w:val="00945B36"/>
    <w:rsid w:val="00947F28"/>
    <w:rsid w:val="00954F1C"/>
    <w:rsid w:val="00961987"/>
    <w:rsid w:val="00967812"/>
    <w:rsid w:val="00967E54"/>
    <w:rsid w:val="009706E1"/>
    <w:rsid w:val="009706F5"/>
    <w:rsid w:val="0098211F"/>
    <w:rsid w:val="00992280"/>
    <w:rsid w:val="00994299"/>
    <w:rsid w:val="009A0B80"/>
    <w:rsid w:val="009A49C5"/>
    <w:rsid w:val="009B2BCD"/>
    <w:rsid w:val="009B4BB5"/>
    <w:rsid w:val="009B7587"/>
    <w:rsid w:val="009C08D0"/>
    <w:rsid w:val="009C2D8F"/>
    <w:rsid w:val="009C38A6"/>
    <w:rsid w:val="009C4927"/>
    <w:rsid w:val="009D1834"/>
    <w:rsid w:val="009D31B3"/>
    <w:rsid w:val="009E0951"/>
    <w:rsid w:val="009E35D3"/>
    <w:rsid w:val="009E6B6B"/>
    <w:rsid w:val="009E7D6C"/>
    <w:rsid w:val="009F2DCB"/>
    <w:rsid w:val="009F6FA6"/>
    <w:rsid w:val="00A02FEB"/>
    <w:rsid w:val="00A066B4"/>
    <w:rsid w:val="00A10751"/>
    <w:rsid w:val="00A1600B"/>
    <w:rsid w:val="00A24F82"/>
    <w:rsid w:val="00A33813"/>
    <w:rsid w:val="00A34A6E"/>
    <w:rsid w:val="00A41F86"/>
    <w:rsid w:val="00A42DC6"/>
    <w:rsid w:val="00A43776"/>
    <w:rsid w:val="00A44BAE"/>
    <w:rsid w:val="00A46B2E"/>
    <w:rsid w:val="00A50B42"/>
    <w:rsid w:val="00A55A9B"/>
    <w:rsid w:val="00A6235C"/>
    <w:rsid w:val="00A66B5A"/>
    <w:rsid w:val="00A74DB8"/>
    <w:rsid w:val="00A76A59"/>
    <w:rsid w:val="00A8620C"/>
    <w:rsid w:val="00A922A2"/>
    <w:rsid w:val="00A93A4F"/>
    <w:rsid w:val="00A9408B"/>
    <w:rsid w:val="00AA07A8"/>
    <w:rsid w:val="00AA1A5A"/>
    <w:rsid w:val="00AB2FC2"/>
    <w:rsid w:val="00AB5BA4"/>
    <w:rsid w:val="00AC44D4"/>
    <w:rsid w:val="00AD59DB"/>
    <w:rsid w:val="00B014E6"/>
    <w:rsid w:val="00B031D3"/>
    <w:rsid w:val="00B104DF"/>
    <w:rsid w:val="00B1346D"/>
    <w:rsid w:val="00B15D6E"/>
    <w:rsid w:val="00B16A5A"/>
    <w:rsid w:val="00B20247"/>
    <w:rsid w:val="00B23242"/>
    <w:rsid w:val="00B244B8"/>
    <w:rsid w:val="00B24914"/>
    <w:rsid w:val="00B263C4"/>
    <w:rsid w:val="00B2655D"/>
    <w:rsid w:val="00B3188F"/>
    <w:rsid w:val="00B33C18"/>
    <w:rsid w:val="00B34811"/>
    <w:rsid w:val="00B35213"/>
    <w:rsid w:val="00B407B5"/>
    <w:rsid w:val="00B41390"/>
    <w:rsid w:val="00B453D5"/>
    <w:rsid w:val="00B51506"/>
    <w:rsid w:val="00B56734"/>
    <w:rsid w:val="00B60F34"/>
    <w:rsid w:val="00B71932"/>
    <w:rsid w:val="00B7231E"/>
    <w:rsid w:val="00B8213C"/>
    <w:rsid w:val="00B83E35"/>
    <w:rsid w:val="00B90602"/>
    <w:rsid w:val="00B92834"/>
    <w:rsid w:val="00B94738"/>
    <w:rsid w:val="00B94BA2"/>
    <w:rsid w:val="00B954DC"/>
    <w:rsid w:val="00BA17D7"/>
    <w:rsid w:val="00BB0779"/>
    <w:rsid w:val="00BB1FA7"/>
    <w:rsid w:val="00BB3660"/>
    <w:rsid w:val="00BB5083"/>
    <w:rsid w:val="00BC702C"/>
    <w:rsid w:val="00BD0D2D"/>
    <w:rsid w:val="00BD308C"/>
    <w:rsid w:val="00BD3DD2"/>
    <w:rsid w:val="00BD65B9"/>
    <w:rsid w:val="00BE0F79"/>
    <w:rsid w:val="00BE1290"/>
    <w:rsid w:val="00BE53E9"/>
    <w:rsid w:val="00BE64DE"/>
    <w:rsid w:val="00BF12E9"/>
    <w:rsid w:val="00C00A05"/>
    <w:rsid w:val="00C02295"/>
    <w:rsid w:val="00C041EE"/>
    <w:rsid w:val="00C05278"/>
    <w:rsid w:val="00C10B54"/>
    <w:rsid w:val="00C11D66"/>
    <w:rsid w:val="00C12CD4"/>
    <w:rsid w:val="00C24A3B"/>
    <w:rsid w:val="00C30788"/>
    <w:rsid w:val="00C37FF7"/>
    <w:rsid w:val="00C6169D"/>
    <w:rsid w:val="00C662D1"/>
    <w:rsid w:val="00C67597"/>
    <w:rsid w:val="00C738C0"/>
    <w:rsid w:val="00CA43E2"/>
    <w:rsid w:val="00CB4253"/>
    <w:rsid w:val="00CC5FCC"/>
    <w:rsid w:val="00CD41DA"/>
    <w:rsid w:val="00CD4A05"/>
    <w:rsid w:val="00CF70E4"/>
    <w:rsid w:val="00D01A76"/>
    <w:rsid w:val="00D03F7A"/>
    <w:rsid w:val="00D1041F"/>
    <w:rsid w:val="00D11E73"/>
    <w:rsid w:val="00D12CC8"/>
    <w:rsid w:val="00D174E6"/>
    <w:rsid w:val="00D205D6"/>
    <w:rsid w:val="00D22A15"/>
    <w:rsid w:val="00D23288"/>
    <w:rsid w:val="00D44364"/>
    <w:rsid w:val="00D4656B"/>
    <w:rsid w:val="00D4710E"/>
    <w:rsid w:val="00D505AC"/>
    <w:rsid w:val="00D523F5"/>
    <w:rsid w:val="00D53820"/>
    <w:rsid w:val="00D63972"/>
    <w:rsid w:val="00D70833"/>
    <w:rsid w:val="00D7152A"/>
    <w:rsid w:val="00D76903"/>
    <w:rsid w:val="00D85E8A"/>
    <w:rsid w:val="00D871A4"/>
    <w:rsid w:val="00D920E3"/>
    <w:rsid w:val="00D95A36"/>
    <w:rsid w:val="00DA51F4"/>
    <w:rsid w:val="00DB5267"/>
    <w:rsid w:val="00DB73B4"/>
    <w:rsid w:val="00DC08A1"/>
    <w:rsid w:val="00DD24C0"/>
    <w:rsid w:val="00DE3BF2"/>
    <w:rsid w:val="00DF77F8"/>
    <w:rsid w:val="00E00E57"/>
    <w:rsid w:val="00E02441"/>
    <w:rsid w:val="00E02D10"/>
    <w:rsid w:val="00E0447C"/>
    <w:rsid w:val="00E07049"/>
    <w:rsid w:val="00E12373"/>
    <w:rsid w:val="00E1339D"/>
    <w:rsid w:val="00E17172"/>
    <w:rsid w:val="00E26ED9"/>
    <w:rsid w:val="00E325A1"/>
    <w:rsid w:val="00E34A19"/>
    <w:rsid w:val="00E435D3"/>
    <w:rsid w:val="00E44069"/>
    <w:rsid w:val="00E56A5B"/>
    <w:rsid w:val="00E641EF"/>
    <w:rsid w:val="00E72BA3"/>
    <w:rsid w:val="00E82E49"/>
    <w:rsid w:val="00E90B7E"/>
    <w:rsid w:val="00E91A91"/>
    <w:rsid w:val="00E93684"/>
    <w:rsid w:val="00E96B3D"/>
    <w:rsid w:val="00EA2384"/>
    <w:rsid w:val="00EA31A4"/>
    <w:rsid w:val="00EA6790"/>
    <w:rsid w:val="00EB32AF"/>
    <w:rsid w:val="00EB713B"/>
    <w:rsid w:val="00EC4545"/>
    <w:rsid w:val="00EC4775"/>
    <w:rsid w:val="00EC789C"/>
    <w:rsid w:val="00EE4622"/>
    <w:rsid w:val="00EE688C"/>
    <w:rsid w:val="00EF6507"/>
    <w:rsid w:val="00F0059D"/>
    <w:rsid w:val="00F02824"/>
    <w:rsid w:val="00F07639"/>
    <w:rsid w:val="00F277AB"/>
    <w:rsid w:val="00F30230"/>
    <w:rsid w:val="00F34996"/>
    <w:rsid w:val="00F41053"/>
    <w:rsid w:val="00F45452"/>
    <w:rsid w:val="00F45810"/>
    <w:rsid w:val="00F5629F"/>
    <w:rsid w:val="00F70A06"/>
    <w:rsid w:val="00F73B08"/>
    <w:rsid w:val="00F77549"/>
    <w:rsid w:val="00F83A2F"/>
    <w:rsid w:val="00F85DDD"/>
    <w:rsid w:val="00F95688"/>
    <w:rsid w:val="00FA0EE2"/>
    <w:rsid w:val="00FA39C6"/>
    <w:rsid w:val="00FA6747"/>
    <w:rsid w:val="00FC04EB"/>
    <w:rsid w:val="00FC2632"/>
    <w:rsid w:val="00FC4A81"/>
    <w:rsid w:val="00FC598D"/>
    <w:rsid w:val="00FC5C7B"/>
    <w:rsid w:val="00FD3DAD"/>
    <w:rsid w:val="00FF1876"/>
    <w:rsid w:val="00FF455D"/>
    <w:rsid w:val="00FF5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8BE0-30E9-43CF-AF64-C012E330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21</cp:revision>
  <cp:lastPrinted>2013-04-05T22:24:00Z</cp:lastPrinted>
  <dcterms:created xsi:type="dcterms:W3CDTF">2013-04-02T17:09:00Z</dcterms:created>
  <dcterms:modified xsi:type="dcterms:W3CDTF">2013-04-05T22:25:00Z</dcterms:modified>
</cp:coreProperties>
</file>