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7ED9" w:rsidRPr="00AF6DE2" w:rsidRDefault="00BD4986" w:rsidP="00037ED9">
      <w:pPr>
        <w:widowControl w:val="0"/>
        <w:ind w:firstLine="86"/>
        <w:rPr>
          <w:sz w:val="16"/>
        </w:rPr>
      </w:pPr>
      <w:r w:rsidRPr="00AF6DE2">
        <w:rPr>
          <w:noProof/>
          <w:sz w:val="16"/>
        </w:rPr>
        <w:drawing>
          <wp:anchor distT="0" distB="0" distL="114300" distR="114300" simplePos="0" relativeHeight="251657728" behindDoc="1" locked="0" layoutInCell="0" allowOverlap="1">
            <wp:simplePos x="0" y="0"/>
            <wp:positionH relativeFrom="margin">
              <wp:align>center</wp:align>
            </wp:positionH>
            <wp:positionV relativeFrom="margin">
              <wp:align>center</wp:align>
            </wp:positionV>
            <wp:extent cx="7131685" cy="9103360"/>
            <wp:effectExtent l="19050" t="0" r="0" b="0"/>
            <wp:wrapNone/>
            <wp:docPr id="2" name="WordPictureWatermark3" descr="jcc seal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3" descr="jcc seal5"/>
                    <pic:cNvPicPr>
                      <a:picLocks noChangeAspect="1" noChangeArrowheads="1"/>
                    </pic:cNvPicPr>
                  </pic:nvPicPr>
                  <pic:blipFill>
                    <a:blip r:embed="rId8" cstate="print">
                      <a:lum bright="70000" contrast="-70000"/>
                    </a:blip>
                    <a:srcRect/>
                    <a:stretch>
                      <a:fillRect/>
                    </a:stretch>
                  </pic:blipFill>
                  <pic:spPr bwMode="auto">
                    <a:xfrm>
                      <a:off x="0" y="0"/>
                      <a:ext cx="7131685" cy="9103360"/>
                    </a:xfrm>
                    <a:prstGeom prst="rect">
                      <a:avLst/>
                    </a:prstGeom>
                    <a:noFill/>
                  </pic:spPr>
                </pic:pic>
              </a:graphicData>
            </a:graphic>
          </wp:anchor>
        </w:drawing>
      </w:r>
    </w:p>
    <w:p w:rsidR="001005CF" w:rsidRPr="00AF6DE2" w:rsidRDefault="001005CF" w:rsidP="001005CF">
      <w:pPr>
        <w:pStyle w:val="CommentText"/>
        <w:tabs>
          <w:tab w:val="left" w:pos="1242"/>
        </w:tabs>
        <w:ind w:right="-90"/>
        <w:rPr>
          <w:sz w:val="24"/>
          <w:szCs w:val="24"/>
        </w:rPr>
      </w:pPr>
      <w:r w:rsidRPr="00AF6DE2">
        <w:rPr>
          <w:sz w:val="24"/>
          <w:szCs w:val="24"/>
        </w:rPr>
        <w:t>RFP Title:    Distance Learning Course for Mediators</w:t>
      </w:r>
    </w:p>
    <w:p w:rsidR="001005CF" w:rsidRPr="00AF6DE2" w:rsidRDefault="001005CF" w:rsidP="001005CF">
      <w:pPr>
        <w:pStyle w:val="Header"/>
        <w:spacing w:after="320"/>
        <w:rPr>
          <w:sz w:val="24"/>
          <w:szCs w:val="24"/>
        </w:rPr>
      </w:pPr>
      <w:r w:rsidRPr="00AF6DE2">
        <w:rPr>
          <w:sz w:val="24"/>
          <w:szCs w:val="24"/>
        </w:rPr>
        <w:t>RFP No.:     LSO-ADR-06-LM</w:t>
      </w:r>
    </w:p>
    <w:p w:rsidR="00037ED9" w:rsidRPr="00AF6DE2" w:rsidRDefault="00037ED9" w:rsidP="00037ED9">
      <w:pPr>
        <w:widowControl w:val="0"/>
        <w:ind w:firstLine="86"/>
        <w:rPr>
          <w:sz w:val="16"/>
        </w:rPr>
      </w:pPr>
      <w:r w:rsidRPr="00AF6DE2">
        <w:rPr>
          <w:sz w:val="16"/>
        </w:rPr>
        <w:t>JUDICIAL COUNCIL OF CALIFORNIA, ADMINISTRATIVE OFFICE OF THE COURTS</w:t>
      </w:r>
    </w:p>
    <w:tbl>
      <w:tblPr>
        <w:tblW w:w="10710" w:type="dxa"/>
        <w:tblInd w:w="198" w:type="dxa"/>
        <w:tblLayout w:type="fixed"/>
        <w:tblLook w:val="0000"/>
      </w:tblPr>
      <w:tblGrid>
        <w:gridCol w:w="540"/>
        <w:gridCol w:w="3420"/>
        <w:gridCol w:w="990"/>
        <w:gridCol w:w="180"/>
        <w:gridCol w:w="2445"/>
        <w:gridCol w:w="705"/>
        <w:gridCol w:w="2430"/>
      </w:tblGrid>
      <w:tr w:rsidR="00037ED9" w:rsidRPr="00AF6DE2" w:rsidTr="00F9031D">
        <w:trPr>
          <w:cantSplit/>
          <w:trHeight w:hRule="exact" w:val="260"/>
        </w:trPr>
        <w:tc>
          <w:tcPr>
            <w:tcW w:w="10710" w:type="dxa"/>
            <w:gridSpan w:val="7"/>
          </w:tcPr>
          <w:p w:rsidR="00037ED9" w:rsidRPr="00AF6DE2" w:rsidRDefault="00037ED9" w:rsidP="00037ED9">
            <w:pPr>
              <w:ind w:left="-86"/>
              <w:rPr>
                <w:sz w:val="12"/>
              </w:rPr>
            </w:pPr>
            <w:r w:rsidRPr="00AF6DE2">
              <w:rPr>
                <w:b/>
                <w:sz w:val="22"/>
              </w:rPr>
              <w:t>STANDARD AGREEMENT COVERSHEET</w:t>
            </w:r>
            <w:r w:rsidRPr="00AF6DE2">
              <w:rPr>
                <w:sz w:val="22"/>
              </w:rPr>
              <w:t xml:space="preserve"> (</w:t>
            </w:r>
            <w:r w:rsidRPr="00AF6DE2">
              <w:rPr>
                <w:sz w:val="16"/>
                <w:szCs w:val="16"/>
              </w:rPr>
              <w:t>rev 12-08)</w:t>
            </w:r>
            <w:r w:rsidRPr="00AF6DE2">
              <w:rPr>
                <w:sz w:val="22"/>
              </w:rPr>
              <w:t xml:space="preserve">                                         </w:t>
            </w:r>
            <w:r w:rsidRPr="00AF6DE2">
              <w:rPr>
                <w:b/>
                <w:sz w:val="22"/>
              </w:rPr>
              <w:t xml:space="preserve">               </w:t>
            </w:r>
            <w:r w:rsidRPr="00AF6DE2">
              <w:rPr>
                <w:b/>
                <w:sz w:val="16"/>
                <w:szCs w:val="16"/>
              </w:rPr>
              <w:t xml:space="preserve"> </w:t>
            </w:r>
          </w:p>
        </w:tc>
      </w:tr>
      <w:tr w:rsidR="00037ED9" w:rsidRPr="00AF6DE2" w:rsidTr="00F9031D">
        <w:trPr>
          <w:cantSplit/>
          <w:trHeight w:hRule="exact" w:val="202"/>
        </w:trPr>
        <w:tc>
          <w:tcPr>
            <w:tcW w:w="4950" w:type="dxa"/>
            <w:gridSpan w:val="3"/>
          </w:tcPr>
          <w:p w:rsidR="00037ED9" w:rsidRPr="00AF6DE2" w:rsidRDefault="00037ED9" w:rsidP="00037ED9">
            <w:pPr>
              <w:widowControl w:val="0"/>
              <w:ind w:left="-86"/>
              <w:rPr>
                <w:sz w:val="14"/>
              </w:rPr>
            </w:pPr>
          </w:p>
        </w:tc>
        <w:tc>
          <w:tcPr>
            <w:tcW w:w="2625" w:type="dxa"/>
            <w:gridSpan w:val="2"/>
            <w:tcBorders>
              <w:right w:val="single" w:sz="4" w:space="0" w:color="auto"/>
            </w:tcBorders>
          </w:tcPr>
          <w:p w:rsidR="00037ED9" w:rsidRPr="00AF6DE2" w:rsidRDefault="00037ED9" w:rsidP="00037ED9">
            <w:pPr>
              <w:spacing w:before="40"/>
              <w:rPr>
                <w:sz w:val="14"/>
              </w:rPr>
            </w:pPr>
          </w:p>
        </w:tc>
        <w:tc>
          <w:tcPr>
            <w:tcW w:w="3135" w:type="dxa"/>
            <w:gridSpan w:val="2"/>
            <w:tcBorders>
              <w:top w:val="single" w:sz="6" w:space="0" w:color="auto"/>
              <w:left w:val="single" w:sz="4" w:space="0" w:color="auto"/>
              <w:right w:val="single" w:sz="4" w:space="0" w:color="auto"/>
            </w:tcBorders>
          </w:tcPr>
          <w:p w:rsidR="00037ED9" w:rsidRPr="00AF6DE2" w:rsidRDefault="00037ED9" w:rsidP="00037ED9">
            <w:pPr>
              <w:spacing w:before="40"/>
              <w:rPr>
                <w:sz w:val="14"/>
              </w:rPr>
            </w:pPr>
            <w:r w:rsidRPr="00AF6DE2">
              <w:rPr>
                <w:sz w:val="14"/>
              </w:rPr>
              <w:t>AGREEMENT NUMBER</w:t>
            </w:r>
          </w:p>
        </w:tc>
      </w:tr>
      <w:tr w:rsidR="00037ED9" w:rsidRPr="00AF6DE2" w:rsidTr="00F9031D">
        <w:trPr>
          <w:cantSplit/>
          <w:trHeight w:hRule="exact" w:val="346"/>
        </w:trPr>
        <w:tc>
          <w:tcPr>
            <w:tcW w:w="4950" w:type="dxa"/>
            <w:gridSpan w:val="3"/>
            <w:tcBorders>
              <w:bottom w:val="single" w:sz="4" w:space="0" w:color="auto"/>
            </w:tcBorders>
          </w:tcPr>
          <w:p w:rsidR="00037ED9" w:rsidRPr="00AF6DE2" w:rsidRDefault="00037ED9" w:rsidP="00037ED9">
            <w:pPr>
              <w:spacing w:before="40"/>
              <w:ind w:left="-86"/>
              <w:rPr>
                <w:sz w:val="16"/>
              </w:rPr>
            </w:pPr>
          </w:p>
        </w:tc>
        <w:tc>
          <w:tcPr>
            <w:tcW w:w="2625" w:type="dxa"/>
            <w:gridSpan w:val="2"/>
            <w:tcBorders>
              <w:bottom w:val="single" w:sz="4" w:space="0" w:color="auto"/>
              <w:right w:val="single" w:sz="4" w:space="0" w:color="auto"/>
            </w:tcBorders>
          </w:tcPr>
          <w:p w:rsidR="00037ED9" w:rsidRPr="00AF6DE2" w:rsidRDefault="00037ED9" w:rsidP="00037ED9">
            <w:pPr>
              <w:spacing w:before="60"/>
            </w:pPr>
          </w:p>
        </w:tc>
        <w:tc>
          <w:tcPr>
            <w:tcW w:w="3135" w:type="dxa"/>
            <w:gridSpan w:val="2"/>
            <w:tcBorders>
              <w:left w:val="single" w:sz="4" w:space="0" w:color="auto"/>
              <w:bottom w:val="single" w:sz="4" w:space="0" w:color="auto"/>
              <w:right w:val="single" w:sz="4" w:space="0" w:color="auto"/>
            </w:tcBorders>
          </w:tcPr>
          <w:p w:rsidR="00037ED9" w:rsidRPr="00AF6DE2" w:rsidRDefault="00037ED9" w:rsidP="0092798F">
            <w:pPr>
              <w:spacing w:before="60"/>
              <w:rPr>
                <w:b/>
              </w:rPr>
            </w:pPr>
          </w:p>
        </w:tc>
      </w:tr>
      <w:tr w:rsidR="00037ED9" w:rsidRPr="00AF6DE2" w:rsidTr="00F9031D">
        <w:trPr>
          <w:gridBefore w:val="5"/>
          <w:wBefore w:w="7575" w:type="dxa"/>
          <w:cantSplit/>
          <w:trHeight w:hRule="exact" w:val="202"/>
        </w:trPr>
        <w:tc>
          <w:tcPr>
            <w:tcW w:w="3135" w:type="dxa"/>
            <w:gridSpan w:val="2"/>
            <w:tcBorders>
              <w:top w:val="single" w:sz="6" w:space="0" w:color="auto"/>
              <w:left w:val="single" w:sz="4" w:space="0" w:color="auto"/>
              <w:right w:val="single" w:sz="4" w:space="0" w:color="auto"/>
            </w:tcBorders>
          </w:tcPr>
          <w:p w:rsidR="00037ED9" w:rsidRPr="00AF6DE2" w:rsidRDefault="00037ED9" w:rsidP="00037ED9">
            <w:pPr>
              <w:rPr>
                <w:sz w:val="14"/>
                <w:szCs w:val="14"/>
              </w:rPr>
            </w:pPr>
            <w:r w:rsidRPr="00AF6DE2">
              <w:rPr>
                <w:sz w:val="14"/>
                <w:szCs w:val="14"/>
              </w:rPr>
              <w:t>FEDERAL EMPLOYER ID NUMBER</w:t>
            </w:r>
          </w:p>
          <w:p w:rsidR="00037ED9" w:rsidRPr="00AF6DE2" w:rsidRDefault="00037ED9" w:rsidP="00037ED9">
            <w:pPr>
              <w:spacing w:before="40"/>
              <w:rPr>
                <w:sz w:val="14"/>
              </w:rPr>
            </w:pPr>
          </w:p>
        </w:tc>
      </w:tr>
      <w:tr w:rsidR="00037ED9" w:rsidRPr="00AF6DE2" w:rsidTr="00F9031D">
        <w:trPr>
          <w:cantSplit/>
          <w:trHeight w:hRule="exact" w:val="346"/>
        </w:trPr>
        <w:tc>
          <w:tcPr>
            <w:tcW w:w="7575" w:type="dxa"/>
            <w:gridSpan w:val="5"/>
            <w:tcBorders>
              <w:bottom w:val="single" w:sz="6" w:space="0" w:color="auto"/>
              <w:right w:val="single" w:sz="4" w:space="0" w:color="auto"/>
            </w:tcBorders>
          </w:tcPr>
          <w:p w:rsidR="00037ED9" w:rsidRPr="00AF6DE2" w:rsidRDefault="00037ED9" w:rsidP="00037ED9">
            <w:pPr>
              <w:spacing w:before="60"/>
              <w:rPr>
                <w:b/>
                <w:sz w:val="22"/>
              </w:rPr>
            </w:pPr>
          </w:p>
        </w:tc>
        <w:tc>
          <w:tcPr>
            <w:tcW w:w="3135" w:type="dxa"/>
            <w:gridSpan w:val="2"/>
            <w:tcBorders>
              <w:left w:val="single" w:sz="4" w:space="0" w:color="auto"/>
              <w:bottom w:val="single" w:sz="6" w:space="0" w:color="auto"/>
              <w:right w:val="single" w:sz="4" w:space="0" w:color="auto"/>
            </w:tcBorders>
          </w:tcPr>
          <w:p w:rsidR="00037ED9" w:rsidRPr="00AF6DE2" w:rsidRDefault="00037ED9" w:rsidP="00037ED9">
            <w:pPr>
              <w:spacing w:before="60"/>
              <w:rPr>
                <w:b/>
              </w:rPr>
            </w:pPr>
          </w:p>
        </w:tc>
      </w:tr>
      <w:tr w:rsidR="00037ED9" w:rsidRPr="00AF6DE2" w:rsidTr="00F9031D">
        <w:trPr>
          <w:cantSplit/>
          <w:trHeight w:hRule="exact" w:val="666"/>
        </w:trPr>
        <w:tc>
          <w:tcPr>
            <w:tcW w:w="540" w:type="dxa"/>
            <w:tcBorders>
              <w:top w:val="double" w:sz="6" w:space="0" w:color="auto"/>
              <w:bottom w:val="single" w:sz="4" w:space="0" w:color="auto"/>
            </w:tcBorders>
          </w:tcPr>
          <w:p w:rsidR="00037ED9" w:rsidRPr="00AF6DE2" w:rsidRDefault="00037ED9" w:rsidP="0094641E">
            <w:pPr>
              <w:tabs>
                <w:tab w:val="left" w:pos="338"/>
                <w:tab w:val="left" w:pos="9968"/>
              </w:tabs>
              <w:spacing w:before="60"/>
              <w:ind w:left="338" w:hanging="338"/>
            </w:pPr>
            <w:r w:rsidRPr="00AF6DE2">
              <w:t>1.</w:t>
            </w:r>
            <w:r w:rsidRPr="00AF6DE2">
              <w:tab/>
            </w:r>
          </w:p>
        </w:tc>
        <w:tc>
          <w:tcPr>
            <w:tcW w:w="10170" w:type="dxa"/>
            <w:gridSpan w:val="6"/>
            <w:tcBorders>
              <w:top w:val="double" w:sz="6" w:space="0" w:color="auto"/>
              <w:bottom w:val="single" w:sz="4" w:space="0" w:color="auto"/>
            </w:tcBorders>
          </w:tcPr>
          <w:p w:rsidR="00037ED9" w:rsidRPr="00AF6DE2" w:rsidRDefault="00037ED9" w:rsidP="00406E30">
            <w:pPr>
              <w:tabs>
                <w:tab w:val="left" w:pos="-18"/>
                <w:tab w:val="left" w:pos="9968"/>
              </w:tabs>
              <w:spacing w:before="60"/>
              <w:ind w:left="-14" w:firstLine="14"/>
              <w:jc w:val="both"/>
            </w:pPr>
            <w:r w:rsidRPr="00AF6DE2">
              <w:t xml:space="preserve">In this agreement (the “Agreement”), the term “Contractor” refers to </w:t>
            </w:r>
            <w:r w:rsidR="000D3EDE" w:rsidRPr="00AF6DE2">
              <w:rPr>
                <w:b/>
              </w:rPr>
              <w:t>[</w:t>
            </w:r>
            <w:r w:rsidR="00AE7D79" w:rsidRPr="00AF6DE2">
              <w:rPr>
                <w:b/>
              </w:rPr>
              <w:t>C</w:t>
            </w:r>
            <w:r w:rsidR="000D3EDE" w:rsidRPr="00AF6DE2">
              <w:rPr>
                <w:b/>
              </w:rPr>
              <w:t>ONTRACTOR]</w:t>
            </w:r>
            <w:r w:rsidR="00622EA0" w:rsidRPr="00AF6DE2">
              <w:rPr>
                <w:b/>
              </w:rPr>
              <w:t>,</w:t>
            </w:r>
            <w:r w:rsidR="0094641E" w:rsidRPr="00AF6DE2">
              <w:t xml:space="preserve"> </w:t>
            </w:r>
            <w:r w:rsidRPr="00AF6DE2">
              <w:t xml:space="preserve">and the term “AOC” refers to the </w:t>
            </w:r>
            <w:r w:rsidR="00AE7D79" w:rsidRPr="00AF6DE2">
              <w:rPr>
                <w:b/>
              </w:rPr>
              <w:t>JUDICIAL COUNCIL OF CALIFORNIA, ADMINISTRATIVE OFFICE OF THE COURTS</w:t>
            </w:r>
            <w:r w:rsidR="002D09B9" w:rsidRPr="00AF6DE2">
              <w:t>.</w:t>
            </w:r>
          </w:p>
          <w:p w:rsidR="00037ED9" w:rsidRPr="00AF6DE2" w:rsidRDefault="00037ED9" w:rsidP="00406E30">
            <w:pPr>
              <w:tabs>
                <w:tab w:val="left" w:pos="-18"/>
                <w:tab w:val="left" w:pos="9968"/>
              </w:tabs>
              <w:spacing w:before="60"/>
              <w:ind w:left="-18" w:firstLine="18"/>
              <w:jc w:val="both"/>
              <w:rPr>
                <w:sz w:val="14"/>
                <w:szCs w:val="14"/>
              </w:rPr>
            </w:pPr>
          </w:p>
        </w:tc>
      </w:tr>
      <w:tr w:rsidR="00037ED9" w:rsidRPr="00AF6DE2" w:rsidTr="00F9031D">
        <w:trPr>
          <w:cantSplit/>
          <w:trHeight w:hRule="exact" w:val="370"/>
        </w:trPr>
        <w:tc>
          <w:tcPr>
            <w:tcW w:w="540" w:type="dxa"/>
            <w:tcBorders>
              <w:top w:val="single" w:sz="4" w:space="0" w:color="auto"/>
            </w:tcBorders>
          </w:tcPr>
          <w:p w:rsidR="00037ED9" w:rsidRPr="00AF6DE2" w:rsidRDefault="00037ED9" w:rsidP="0094641E">
            <w:pPr>
              <w:spacing w:before="60"/>
              <w:rPr>
                <w:sz w:val="22"/>
              </w:rPr>
            </w:pPr>
            <w:r w:rsidRPr="00AF6DE2">
              <w:t>2.</w:t>
            </w:r>
          </w:p>
        </w:tc>
        <w:tc>
          <w:tcPr>
            <w:tcW w:w="3420" w:type="dxa"/>
            <w:tcBorders>
              <w:top w:val="single" w:sz="4" w:space="0" w:color="auto"/>
              <w:left w:val="nil"/>
            </w:tcBorders>
          </w:tcPr>
          <w:p w:rsidR="00037ED9" w:rsidRPr="00AF6DE2" w:rsidRDefault="00037ED9" w:rsidP="0094641E">
            <w:pPr>
              <w:spacing w:before="60"/>
              <w:ind w:right="-198"/>
              <w:rPr>
                <w:sz w:val="22"/>
              </w:rPr>
            </w:pPr>
            <w:r w:rsidRPr="00AF6DE2">
              <w:t>This Agreement becomes effective as of</w:t>
            </w:r>
          </w:p>
        </w:tc>
        <w:tc>
          <w:tcPr>
            <w:tcW w:w="1170" w:type="dxa"/>
            <w:gridSpan w:val="2"/>
            <w:tcBorders>
              <w:top w:val="single" w:sz="4" w:space="0" w:color="auto"/>
              <w:left w:val="nil"/>
            </w:tcBorders>
          </w:tcPr>
          <w:p w:rsidR="00037ED9" w:rsidRPr="00AF6DE2" w:rsidRDefault="000D3EDE" w:rsidP="000D3EDE">
            <w:pPr>
              <w:spacing w:before="60"/>
              <w:ind w:right="-108" w:hanging="108"/>
              <w:jc w:val="both"/>
            </w:pPr>
            <w:r w:rsidRPr="00AF6DE2">
              <w:rPr>
                <w:b/>
              </w:rPr>
              <w:t>[TBD]</w:t>
            </w:r>
          </w:p>
        </w:tc>
        <w:tc>
          <w:tcPr>
            <w:tcW w:w="3150" w:type="dxa"/>
            <w:gridSpan w:val="2"/>
            <w:tcBorders>
              <w:top w:val="single" w:sz="4" w:space="0" w:color="auto"/>
              <w:left w:val="nil"/>
            </w:tcBorders>
          </w:tcPr>
          <w:p w:rsidR="00037ED9" w:rsidRPr="00AF6DE2" w:rsidRDefault="00037ED9" w:rsidP="00406E30">
            <w:pPr>
              <w:spacing w:before="60"/>
              <w:ind w:right="-108" w:hanging="108"/>
              <w:jc w:val="both"/>
            </w:pPr>
            <w:r w:rsidRPr="00AF6DE2">
              <w:t xml:space="preserve">(the “Effective Date”) and expires on </w:t>
            </w:r>
          </w:p>
        </w:tc>
        <w:tc>
          <w:tcPr>
            <w:tcW w:w="2430" w:type="dxa"/>
            <w:tcBorders>
              <w:top w:val="single" w:sz="4" w:space="0" w:color="auto"/>
              <w:left w:val="nil"/>
            </w:tcBorders>
          </w:tcPr>
          <w:p w:rsidR="00037ED9" w:rsidRPr="00AF6DE2" w:rsidRDefault="000D3EDE" w:rsidP="00EA22BC">
            <w:pPr>
              <w:spacing w:before="60"/>
              <w:ind w:hanging="108"/>
            </w:pPr>
            <w:r w:rsidRPr="00AF6DE2">
              <w:rPr>
                <w:b/>
              </w:rPr>
              <w:t>[TBD]</w:t>
            </w:r>
            <w:r w:rsidR="00E2008D" w:rsidRPr="00AF6DE2">
              <w:t>.</w:t>
            </w:r>
          </w:p>
        </w:tc>
      </w:tr>
      <w:tr w:rsidR="00037ED9" w:rsidRPr="00AF6DE2" w:rsidTr="00F9031D">
        <w:trPr>
          <w:cantSplit/>
          <w:trHeight w:hRule="exact" w:val="77"/>
        </w:trPr>
        <w:tc>
          <w:tcPr>
            <w:tcW w:w="10710" w:type="dxa"/>
            <w:gridSpan w:val="7"/>
            <w:tcBorders>
              <w:bottom w:val="single" w:sz="4" w:space="0" w:color="auto"/>
            </w:tcBorders>
          </w:tcPr>
          <w:p w:rsidR="00037ED9" w:rsidRPr="00AF6DE2" w:rsidRDefault="00037ED9" w:rsidP="00406E30">
            <w:pPr>
              <w:spacing w:before="60"/>
              <w:jc w:val="both"/>
              <w:rPr>
                <w:sz w:val="12"/>
                <w:szCs w:val="12"/>
              </w:rPr>
            </w:pPr>
          </w:p>
        </w:tc>
      </w:tr>
      <w:tr w:rsidR="00037ED9" w:rsidRPr="00AF6DE2" w:rsidTr="00677C79">
        <w:trPr>
          <w:cantSplit/>
          <w:trHeight w:hRule="exact" w:val="802"/>
        </w:trPr>
        <w:tc>
          <w:tcPr>
            <w:tcW w:w="540" w:type="dxa"/>
            <w:tcBorders>
              <w:bottom w:val="single" w:sz="4" w:space="0" w:color="auto"/>
            </w:tcBorders>
            <w:shd w:val="clear" w:color="auto" w:fill="auto"/>
          </w:tcPr>
          <w:p w:rsidR="00037ED9" w:rsidRPr="00AF6DE2" w:rsidRDefault="00037ED9" w:rsidP="0094641E">
            <w:pPr>
              <w:tabs>
                <w:tab w:val="left" w:pos="338"/>
              </w:tabs>
              <w:spacing w:before="60"/>
            </w:pPr>
            <w:r w:rsidRPr="00AF6DE2">
              <w:t>3.</w:t>
            </w:r>
            <w:r w:rsidRPr="00AF6DE2">
              <w:tab/>
            </w:r>
          </w:p>
        </w:tc>
        <w:tc>
          <w:tcPr>
            <w:tcW w:w="10170" w:type="dxa"/>
            <w:gridSpan w:val="6"/>
            <w:tcBorders>
              <w:bottom w:val="single" w:sz="4" w:space="0" w:color="auto"/>
            </w:tcBorders>
            <w:shd w:val="clear" w:color="auto" w:fill="auto"/>
          </w:tcPr>
          <w:p w:rsidR="00037ED9" w:rsidRPr="00AF6DE2" w:rsidRDefault="009E79B1" w:rsidP="00406E30">
            <w:pPr>
              <w:tabs>
                <w:tab w:val="left" w:pos="338"/>
              </w:tabs>
              <w:spacing w:before="60"/>
              <w:jc w:val="both"/>
              <w:rPr>
                <w:sz w:val="16"/>
                <w:szCs w:val="16"/>
              </w:rPr>
            </w:pPr>
            <w:r w:rsidRPr="00AF6DE2">
              <w:t xml:space="preserve">The title of this Agreement is:  </w:t>
            </w:r>
            <w:r w:rsidR="000D3EDE" w:rsidRPr="00AF6DE2">
              <w:rPr>
                <w:b/>
              </w:rPr>
              <w:t>[TBD]</w:t>
            </w:r>
          </w:p>
          <w:p w:rsidR="00984FF4" w:rsidRPr="00AF6DE2" w:rsidRDefault="00984FF4" w:rsidP="00406E30">
            <w:pPr>
              <w:tabs>
                <w:tab w:val="left" w:pos="338"/>
              </w:tabs>
              <w:spacing w:before="60"/>
              <w:jc w:val="both"/>
              <w:rPr>
                <w:sz w:val="4"/>
                <w:szCs w:val="4"/>
              </w:rPr>
            </w:pPr>
          </w:p>
          <w:p w:rsidR="00037ED9" w:rsidRPr="00AF6DE2" w:rsidRDefault="00037ED9" w:rsidP="00406E30">
            <w:pPr>
              <w:tabs>
                <w:tab w:val="left" w:pos="338"/>
              </w:tabs>
              <w:spacing w:before="60"/>
              <w:jc w:val="both"/>
            </w:pPr>
            <w:r w:rsidRPr="00AF6DE2">
              <w:rPr>
                <w:sz w:val="16"/>
                <w:szCs w:val="16"/>
              </w:rPr>
              <w:t xml:space="preserve">The title listed above is for administrative reference only and does not define, </w:t>
            </w:r>
            <w:r w:rsidRPr="00AF6DE2">
              <w:rPr>
                <w:bCs/>
                <w:sz w:val="16"/>
                <w:szCs w:val="16"/>
              </w:rPr>
              <w:t>limit</w:t>
            </w:r>
            <w:r w:rsidRPr="00AF6DE2">
              <w:rPr>
                <w:sz w:val="16"/>
                <w:szCs w:val="16"/>
              </w:rPr>
              <w:t xml:space="preserve">, or </w:t>
            </w:r>
            <w:r w:rsidRPr="00AF6DE2">
              <w:rPr>
                <w:bCs/>
                <w:sz w:val="16"/>
                <w:szCs w:val="16"/>
              </w:rPr>
              <w:t>construe</w:t>
            </w:r>
            <w:r w:rsidRPr="00AF6DE2">
              <w:rPr>
                <w:sz w:val="16"/>
                <w:szCs w:val="16"/>
              </w:rPr>
              <w:t xml:space="preserve"> the scope or extent of the Agreement.</w:t>
            </w:r>
          </w:p>
        </w:tc>
      </w:tr>
      <w:tr w:rsidR="00037ED9" w:rsidRPr="00AF6DE2" w:rsidTr="00F9031D">
        <w:trPr>
          <w:cantSplit/>
          <w:trHeight w:hRule="exact" w:val="361"/>
        </w:trPr>
        <w:tc>
          <w:tcPr>
            <w:tcW w:w="540" w:type="dxa"/>
            <w:tcBorders>
              <w:top w:val="single" w:sz="4" w:space="0" w:color="auto"/>
            </w:tcBorders>
            <w:shd w:val="clear" w:color="auto" w:fill="auto"/>
          </w:tcPr>
          <w:p w:rsidR="00037ED9" w:rsidRPr="00AF6DE2" w:rsidRDefault="00037ED9" w:rsidP="0094641E">
            <w:pPr>
              <w:tabs>
                <w:tab w:val="left" w:pos="338"/>
              </w:tabs>
              <w:spacing w:before="60"/>
            </w:pPr>
            <w:r w:rsidRPr="00AF6DE2">
              <w:t>4.</w:t>
            </w:r>
          </w:p>
        </w:tc>
        <w:tc>
          <w:tcPr>
            <w:tcW w:w="10170" w:type="dxa"/>
            <w:gridSpan w:val="6"/>
            <w:tcBorders>
              <w:top w:val="single" w:sz="4" w:space="0" w:color="auto"/>
            </w:tcBorders>
            <w:shd w:val="clear" w:color="auto" w:fill="auto"/>
          </w:tcPr>
          <w:p w:rsidR="00037ED9" w:rsidRPr="00AF6DE2" w:rsidRDefault="00037ED9" w:rsidP="00D90792">
            <w:pPr>
              <w:tabs>
                <w:tab w:val="left" w:pos="338"/>
              </w:tabs>
              <w:spacing w:before="60"/>
            </w:pPr>
            <w:r w:rsidRPr="00AF6DE2">
              <w:t xml:space="preserve">The maximum amount that the AOC may pay Contractor under this Agreement is </w:t>
            </w:r>
            <w:r w:rsidR="001C5477" w:rsidRPr="00AF6DE2">
              <w:rPr>
                <w:b/>
              </w:rPr>
              <w:t>$</w:t>
            </w:r>
            <w:r w:rsidR="000D3EDE" w:rsidRPr="00AF6DE2">
              <w:rPr>
                <w:b/>
              </w:rPr>
              <w:t>[TBD]</w:t>
            </w:r>
            <w:r w:rsidR="00D71BAD" w:rsidRPr="00AF6DE2">
              <w:t>.</w:t>
            </w:r>
          </w:p>
        </w:tc>
      </w:tr>
      <w:tr w:rsidR="00037ED9" w:rsidRPr="00AF6DE2" w:rsidTr="00F9031D">
        <w:trPr>
          <w:cantSplit/>
          <w:trHeight w:hRule="exact" w:val="80"/>
        </w:trPr>
        <w:tc>
          <w:tcPr>
            <w:tcW w:w="10710" w:type="dxa"/>
            <w:gridSpan w:val="7"/>
            <w:tcBorders>
              <w:bottom w:val="single" w:sz="4" w:space="0" w:color="auto"/>
            </w:tcBorders>
          </w:tcPr>
          <w:p w:rsidR="00037ED9" w:rsidRPr="00AF6DE2" w:rsidRDefault="00037ED9" w:rsidP="0094641E">
            <w:pPr>
              <w:spacing w:before="60"/>
              <w:rPr>
                <w:sz w:val="4"/>
              </w:rPr>
            </w:pPr>
          </w:p>
        </w:tc>
      </w:tr>
      <w:tr w:rsidR="00037ED9" w:rsidRPr="00AF6DE2" w:rsidTr="00F9031D">
        <w:trPr>
          <w:cantSplit/>
          <w:trHeight w:hRule="exact" w:val="1032"/>
        </w:trPr>
        <w:tc>
          <w:tcPr>
            <w:tcW w:w="540" w:type="dxa"/>
            <w:tcBorders>
              <w:top w:val="single" w:sz="4" w:space="0" w:color="auto"/>
            </w:tcBorders>
          </w:tcPr>
          <w:p w:rsidR="00037ED9" w:rsidRPr="00AF6DE2" w:rsidRDefault="00037ED9" w:rsidP="0094641E">
            <w:pPr>
              <w:spacing w:before="60"/>
              <w:ind w:left="274" w:right="72" w:hanging="274"/>
            </w:pPr>
            <w:r w:rsidRPr="00AF6DE2">
              <w:t xml:space="preserve">5.  </w:t>
            </w:r>
          </w:p>
        </w:tc>
        <w:tc>
          <w:tcPr>
            <w:tcW w:w="10170" w:type="dxa"/>
            <w:gridSpan w:val="6"/>
            <w:tcBorders>
              <w:top w:val="single" w:sz="4" w:space="0" w:color="auto"/>
            </w:tcBorders>
          </w:tcPr>
          <w:p w:rsidR="00037ED9" w:rsidRPr="00AF6DE2" w:rsidRDefault="00037ED9" w:rsidP="003E7CDE">
            <w:pPr>
              <w:spacing w:before="60"/>
              <w:ind w:right="72"/>
              <w:jc w:val="both"/>
            </w:pPr>
            <w:r w:rsidRPr="00AF6DE2">
              <w:t>The parties agree to the terms and conditions of this Agreement and acknowledge that this Agreement (made up of this coversheet, the following exhibits, and any attachments) contains the parties’ entire understanding related to the subject matter of this Agreement.  If there are any inconsistent terms in the exhibits</w:t>
            </w:r>
            <w:r w:rsidR="003E7CDE" w:rsidRPr="00AF6DE2">
              <w:t xml:space="preserve"> or Appendix A</w:t>
            </w:r>
            <w:r w:rsidRPr="00AF6DE2">
              <w:t xml:space="preserve">, the following is the descending order of precedence: </w:t>
            </w:r>
            <w:r w:rsidR="00941854" w:rsidRPr="00AF6DE2">
              <w:t xml:space="preserve"> </w:t>
            </w:r>
            <w:r w:rsidR="003E7CDE" w:rsidRPr="00AF6DE2">
              <w:t xml:space="preserve">Appendix A, </w:t>
            </w:r>
            <w:r w:rsidRPr="00AF6DE2">
              <w:t xml:space="preserve">Exhibit </w:t>
            </w:r>
            <w:r w:rsidR="00564911" w:rsidRPr="00AF6DE2">
              <w:t>A</w:t>
            </w:r>
            <w:r w:rsidRPr="00AF6DE2">
              <w:t xml:space="preserve">, </w:t>
            </w:r>
            <w:r w:rsidR="00564911" w:rsidRPr="00AF6DE2">
              <w:t>B</w:t>
            </w:r>
            <w:r w:rsidRPr="00AF6DE2">
              <w:t xml:space="preserve">, </w:t>
            </w:r>
            <w:r w:rsidR="00564911" w:rsidRPr="00AF6DE2">
              <w:t>C</w:t>
            </w:r>
            <w:r w:rsidRPr="00AF6DE2">
              <w:t xml:space="preserve">, </w:t>
            </w:r>
            <w:r w:rsidR="00564911" w:rsidRPr="00AF6DE2">
              <w:t>D</w:t>
            </w:r>
            <w:r w:rsidR="001D5461" w:rsidRPr="00AF6DE2">
              <w:t xml:space="preserve"> </w:t>
            </w:r>
            <w:r w:rsidR="00F747BD" w:rsidRPr="00AF6DE2">
              <w:t xml:space="preserve">and </w:t>
            </w:r>
            <w:r w:rsidR="00DE1EDD" w:rsidRPr="00AF6DE2">
              <w:t>E</w:t>
            </w:r>
            <w:r w:rsidRPr="00AF6DE2">
              <w:t>.</w:t>
            </w:r>
            <w:r w:rsidR="003E7CDE" w:rsidRPr="00AF6DE2">
              <w:t xml:space="preserve"> </w:t>
            </w:r>
          </w:p>
        </w:tc>
      </w:tr>
      <w:tr w:rsidR="00037ED9" w:rsidRPr="00AF6DE2" w:rsidTr="00F9031D">
        <w:trPr>
          <w:cantSplit/>
          <w:trHeight w:hRule="exact" w:val="80"/>
        </w:trPr>
        <w:tc>
          <w:tcPr>
            <w:tcW w:w="10710" w:type="dxa"/>
            <w:gridSpan w:val="7"/>
            <w:tcBorders>
              <w:bottom w:val="single" w:sz="4" w:space="0" w:color="auto"/>
            </w:tcBorders>
          </w:tcPr>
          <w:p w:rsidR="00037ED9" w:rsidRPr="00AF6DE2" w:rsidRDefault="00037ED9" w:rsidP="00037ED9"/>
        </w:tc>
      </w:tr>
      <w:tr w:rsidR="00037ED9" w:rsidRPr="00AF6DE2" w:rsidTr="00F9031D">
        <w:trPr>
          <w:cantSplit/>
          <w:trHeight w:hRule="exact" w:val="163"/>
        </w:trPr>
        <w:tc>
          <w:tcPr>
            <w:tcW w:w="540" w:type="dxa"/>
          </w:tcPr>
          <w:p w:rsidR="00037ED9" w:rsidRPr="00AF6DE2" w:rsidRDefault="00037ED9" w:rsidP="00037ED9"/>
        </w:tc>
        <w:tc>
          <w:tcPr>
            <w:tcW w:w="10170" w:type="dxa"/>
            <w:gridSpan w:val="6"/>
          </w:tcPr>
          <w:p w:rsidR="00037ED9" w:rsidRPr="00AF6DE2" w:rsidRDefault="00037ED9" w:rsidP="00037ED9">
            <w:pPr>
              <w:rPr>
                <w:sz w:val="12"/>
                <w:szCs w:val="12"/>
              </w:rPr>
            </w:pPr>
          </w:p>
        </w:tc>
      </w:tr>
      <w:tr w:rsidR="00037ED9" w:rsidRPr="00AF6DE2" w:rsidTr="00F9031D">
        <w:trPr>
          <w:cantSplit/>
          <w:trHeight w:hRule="exact" w:val="280"/>
        </w:trPr>
        <w:tc>
          <w:tcPr>
            <w:tcW w:w="540" w:type="dxa"/>
          </w:tcPr>
          <w:p w:rsidR="00037ED9" w:rsidRPr="00AF6DE2" w:rsidRDefault="00037ED9" w:rsidP="00037ED9"/>
        </w:tc>
        <w:tc>
          <w:tcPr>
            <w:tcW w:w="10170" w:type="dxa"/>
            <w:gridSpan w:val="6"/>
          </w:tcPr>
          <w:p w:rsidR="00037ED9" w:rsidRPr="00AF6DE2" w:rsidRDefault="00037ED9" w:rsidP="006A0398">
            <w:r w:rsidRPr="00AF6DE2">
              <w:t>Exhibit A – Standard Provisions</w:t>
            </w:r>
          </w:p>
        </w:tc>
      </w:tr>
      <w:tr w:rsidR="00037ED9" w:rsidRPr="00AF6DE2" w:rsidTr="00F9031D">
        <w:trPr>
          <w:cantSplit/>
          <w:trHeight w:hRule="exact" w:val="280"/>
        </w:trPr>
        <w:tc>
          <w:tcPr>
            <w:tcW w:w="540" w:type="dxa"/>
          </w:tcPr>
          <w:p w:rsidR="00037ED9" w:rsidRPr="00AF6DE2" w:rsidRDefault="00037ED9" w:rsidP="00037ED9"/>
        </w:tc>
        <w:tc>
          <w:tcPr>
            <w:tcW w:w="10170" w:type="dxa"/>
            <w:gridSpan w:val="6"/>
          </w:tcPr>
          <w:p w:rsidR="00037ED9" w:rsidRPr="00AF6DE2" w:rsidRDefault="00037ED9" w:rsidP="006A0398">
            <w:r w:rsidRPr="00AF6DE2">
              <w:t>Exhibit B – Special Provisions</w:t>
            </w:r>
          </w:p>
        </w:tc>
      </w:tr>
      <w:tr w:rsidR="00037ED9" w:rsidRPr="00AF6DE2" w:rsidTr="00F9031D">
        <w:trPr>
          <w:cantSplit/>
          <w:trHeight w:hRule="exact" w:val="280"/>
        </w:trPr>
        <w:tc>
          <w:tcPr>
            <w:tcW w:w="540" w:type="dxa"/>
          </w:tcPr>
          <w:p w:rsidR="00037ED9" w:rsidRPr="00AF6DE2" w:rsidRDefault="00037ED9" w:rsidP="00037ED9"/>
        </w:tc>
        <w:tc>
          <w:tcPr>
            <w:tcW w:w="10170" w:type="dxa"/>
            <w:gridSpan w:val="6"/>
          </w:tcPr>
          <w:p w:rsidR="00037ED9" w:rsidRPr="00AF6DE2" w:rsidRDefault="00037ED9" w:rsidP="006A0398">
            <w:r w:rsidRPr="00AF6DE2">
              <w:t>Exhibit C – Payment Provisions</w:t>
            </w:r>
          </w:p>
        </w:tc>
      </w:tr>
      <w:tr w:rsidR="00037ED9" w:rsidRPr="00AF6DE2" w:rsidTr="00CC565A">
        <w:trPr>
          <w:cantSplit/>
          <w:trHeight w:hRule="exact" w:val="1503"/>
        </w:trPr>
        <w:tc>
          <w:tcPr>
            <w:tcW w:w="540" w:type="dxa"/>
            <w:tcBorders>
              <w:bottom w:val="double" w:sz="6" w:space="0" w:color="auto"/>
            </w:tcBorders>
          </w:tcPr>
          <w:p w:rsidR="00037ED9" w:rsidRPr="00AF6DE2" w:rsidRDefault="00037ED9" w:rsidP="00037ED9"/>
        </w:tc>
        <w:tc>
          <w:tcPr>
            <w:tcW w:w="10170" w:type="dxa"/>
            <w:gridSpan w:val="6"/>
            <w:tcBorders>
              <w:left w:val="nil"/>
              <w:bottom w:val="double" w:sz="6" w:space="0" w:color="auto"/>
            </w:tcBorders>
          </w:tcPr>
          <w:p w:rsidR="00037ED9" w:rsidRPr="00AF6DE2" w:rsidRDefault="00037ED9" w:rsidP="002B7BAF">
            <w:pPr>
              <w:spacing w:after="40"/>
            </w:pPr>
            <w:r w:rsidRPr="00AF6DE2">
              <w:t>Exhibit D – Work to be Performed</w:t>
            </w:r>
          </w:p>
          <w:p w:rsidR="00E91263" w:rsidRPr="00AF6DE2" w:rsidRDefault="00037ED9" w:rsidP="00E91263">
            <w:pPr>
              <w:spacing w:after="40"/>
            </w:pPr>
            <w:r w:rsidRPr="00AF6DE2">
              <w:t>Exhibit E –</w:t>
            </w:r>
            <w:r w:rsidR="009F52C6" w:rsidRPr="00AF6DE2">
              <w:t xml:space="preserve"> </w:t>
            </w:r>
            <w:r w:rsidR="00E91263" w:rsidRPr="00AF6DE2">
              <w:t xml:space="preserve"> Contractor’s Key Personnel</w:t>
            </w:r>
          </w:p>
          <w:p w:rsidR="00CC565A" w:rsidRPr="00AF6DE2" w:rsidRDefault="00E91263" w:rsidP="00CC565A">
            <w:r w:rsidRPr="00AF6DE2">
              <w:t xml:space="preserve">Exhibit F –  </w:t>
            </w:r>
            <w:r w:rsidR="00F747BD" w:rsidRPr="00AF6DE2">
              <w:t>Attachments</w:t>
            </w:r>
          </w:p>
          <w:p w:rsidR="00CC565A" w:rsidRPr="00AF6DE2" w:rsidRDefault="00CC565A" w:rsidP="00CC565A">
            <w:pPr>
              <w:spacing w:before="40"/>
              <w:ind w:left="972"/>
            </w:pPr>
            <w:r w:rsidRPr="00AF6DE2">
              <w:t xml:space="preserve">Appendix A - </w:t>
            </w:r>
            <w:r w:rsidR="00354FB6" w:rsidRPr="00AF6DE2">
              <w:t>JBCL</w:t>
            </w:r>
            <w:r w:rsidRPr="00AF6DE2">
              <w:t xml:space="preserve"> Appendix </w:t>
            </w:r>
          </w:p>
          <w:p w:rsidR="00CC565A" w:rsidRPr="00AF6DE2" w:rsidRDefault="00CC565A" w:rsidP="00CC565A">
            <w:pPr>
              <w:spacing w:before="40"/>
              <w:ind w:left="972"/>
            </w:pPr>
            <w:r w:rsidRPr="00AF6DE2">
              <w:t>Appendix B - Acceptance of the Work and Sign-off Form</w:t>
            </w:r>
          </w:p>
          <w:p w:rsidR="00E91263" w:rsidRPr="00AF6DE2" w:rsidRDefault="00E91263" w:rsidP="00B56C5E">
            <w:pPr>
              <w:spacing w:before="40"/>
            </w:pPr>
          </w:p>
        </w:tc>
      </w:tr>
      <w:tr w:rsidR="00037ED9" w:rsidRPr="00AF6DE2" w:rsidTr="00F9031D">
        <w:trPr>
          <w:cantSplit/>
          <w:trHeight w:hRule="exact" w:val="80"/>
        </w:trPr>
        <w:tc>
          <w:tcPr>
            <w:tcW w:w="540" w:type="dxa"/>
            <w:tcBorders>
              <w:top w:val="double" w:sz="6" w:space="0" w:color="auto"/>
            </w:tcBorders>
          </w:tcPr>
          <w:p w:rsidR="00037ED9" w:rsidRPr="00AF6DE2" w:rsidRDefault="00CC565A" w:rsidP="00037ED9">
            <w:r w:rsidRPr="00AF6DE2">
              <w:t xml:space="preserve">   </w:t>
            </w:r>
          </w:p>
        </w:tc>
        <w:tc>
          <w:tcPr>
            <w:tcW w:w="10170" w:type="dxa"/>
            <w:gridSpan w:val="6"/>
            <w:tcBorders>
              <w:top w:val="double" w:sz="6" w:space="0" w:color="auto"/>
              <w:left w:val="nil"/>
            </w:tcBorders>
          </w:tcPr>
          <w:p w:rsidR="00037ED9" w:rsidRPr="00AF6DE2" w:rsidRDefault="00037ED9" w:rsidP="00037ED9"/>
        </w:tc>
      </w:tr>
    </w:tbl>
    <w:p w:rsidR="00037ED9" w:rsidRPr="00AF6DE2" w:rsidRDefault="00037ED9" w:rsidP="00037ED9">
      <w:pPr>
        <w:rPr>
          <w:b/>
          <w:sz w:val="4"/>
          <w:szCs w:val="4"/>
        </w:rPr>
      </w:pPr>
    </w:p>
    <w:tbl>
      <w:tblPr>
        <w:tblW w:w="10710" w:type="dxa"/>
        <w:tblInd w:w="10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tblPr>
      <w:tblGrid>
        <w:gridCol w:w="5490"/>
        <w:gridCol w:w="5220"/>
      </w:tblGrid>
      <w:tr w:rsidR="00037ED9" w:rsidRPr="00AF6DE2" w:rsidTr="00CC565A">
        <w:trPr>
          <w:trHeight w:hRule="exact" w:val="705"/>
        </w:trPr>
        <w:tc>
          <w:tcPr>
            <w:tcW w:w="5490" w:type="dxa"/>
            <w:tcBorders>
              <w:bottom w:val="single" w:sz="12" w:space="0" w:color="auto"/>
            </w:tcBorders>
            <w:shd w:val="clear" w:color="auto" w:fill="DBDBDB"/>
          </w:tcPr>
          <w:p w:rsidR="00037ED9" w:rsidRPr="00AF6DE2" w:rsidRDefault="00037ED9" w:rsidP="002D09B9">
            <w:pPr>
              <w:tabs>
                <w:tab w:val="left" w:pos="3600"/>
              </w:tabs>
              <w:spacing w:before="120" w:line="60" w:lineRule="auto"/>
              <w:jc w:val="center"/>
              <w:rPr>
                <w:b/>
                <w:sz w:val="26"/>
              </w:rPr>
            </w:pPr>
          </w:p>
          <w:p w:rsidR="00037ED9" w:rsidRPr="00AF6DE2" w:rsidRDefault="00037ED9" w:rsidP="002D09B9">
            <w:pPr>
              <w:tabs>
                <w:tab w:val="left" w:pos="3600"/>
              </w:tabs>
              <w:spacing w:before="120"/>
              <w:jc w:val="center"/>
              <w:rPr>
                <w:b/>
              </w:rPr>
            </w:pPr>
            <w:r w:rsidRPr="00AF6DE2">
              <w:rPr>
                <w:b/>
              </w:rPr>
              <w:t>AOC’S SIGNATURE</w:t>
            </w:r>
          </w:p>
        </w:tc>
        <w:tc>
          <w:tcPr>
            <w:tcW w:w="5220" w:type="dxa"/>
            <w:tcBorders>
              <w:bottom w:val="single" w:sz="12" w:space="0" w:color="auto"/>
            </w:tcBorders>
            <w:shd w:val="clear" w:color="auto" w:fill="DBDBDB"/>
          </w:tcPr>
          <w:p w:rsidR="00037ED9" w:rsidRPr="00AF6DE2" w:rsidRDefault="00037ED9" w:rsidP="002D09B9">
            <w:pPr>
              <w:tabs>
                <w:tab w:val="left" w:pos="3600"/>
              </w:tabs>
              <w:spacing w:before="120" w:line="60" w:lineRule="auto"/>
              <w:jc w:val="center"/>
              <w:rPr>
                <w:b/>
                <w:sz w:val="26"/>
              </w:rPr>
            </w:pPr>
          </w:p>
          <w:p w:rsidR="00037ED9" w:rsidRPr="00AF6DE2" w:rsidRDefault="00037ED9" w:rsidP="002D09B9">
            <w:pPr>
              <w:tabs>
                <w:tab w:val="left" w:pos="3600"/>
              </w:tabs>
              <w:spacing w:before="120"/>
              <w:jc w:val="center"/>
              <w:rPr>
                <w:b/>
              </w:rPr>
            </w:pPr>
            <w:r w:rsidRPr="00AF6DE2">
              <w:rPr>
                <w:b/>
              </w:rPr>
              <w:t>CONTRACTOR’S SIGNATURE</w:t>
            </w:r>
          </w:p>
        </w:tc>
      </w:tr>
      <w:tr w:rsidR="00A32EA8" w:rsidRPr="00AF6DE2" w:rsidTr="00AE7D79">
        <w:trPr>
          <w:trHeight w:hRule="exact" w:val="966"/>
        </w:trPr>
        <w:tc>
          <w:tcPr>
            <w:tcW w:w="5490" w:type="dxa"/>
            <w:tcBorders>
              <w:top w:val="single" w:sz="12" w:space="0" w:color="auto"/>
              <w:left w:val="single" w:sz="8" w:space="0" w:color="auto"/>
              <w:bottom w:val="single" w:sz="8" w:space="0" w:color="auto"/>
              <w:right w:val="single" w:sz="8" w:space="0" w:color="auto"/>
            </w:tcBorders>
          </w:tcPr>
          <w:p w:rsidR="00A32EA8" w:rsidRPr="00AF6DE2" w:rsidRDefault="00A32EA8" w:rsidP="00A32EA8">
            <w:pPr>
              <w:tabs>
                <w:tab w:val="left" w:pos="3600"/>
              </w:tabs>
              <w:rPr>
                <w:sz w:val="14"/>
              </w:rPr>
            </w:pPr>
            <w:r w:rsidRPr="00AF6DE2">
              <w:rPr>
                <w:sz w:val="14"/>
              </w:rPr>
              <w:t xml:space="preserve"> </w:t>
            </w:r>
          </w:p>
          <w:p w:rsidR="00A32EA8" w:rsidRPr="00AF6DE2" w:rsidRDefault="00A32EA8" w:rsidP="00A32EA8">
            <w:pPr>
              <w:tabs>
                <w:tab w:val="left" w:pos="3600"/>
              </w:tabs>
              <w:rPr>
                <w:b/>
              </w:rPr>
            </w:pPr>
            <w:r w:rsidRPr="00AF6DE2">
              <w:rPr>
                <w:b/>
              </w:rPr>
              <w:t xml:space="preserve"> </w:t>
            </w:r>
          </w:p>
          <w:p w:rsidR="00A32EA8" w:rsidRPr="00AF6DE2" w:rsidRDefault="00A32EA8" w:rsidP="00A32EA8">
            <w:pPr>
              <w:tabs>
                <w:tab w:val="left" w:pos="3600"/>
              </w:tabs>
              <w:rPr>
                <w:b/>
              </w:rPr>
            </w:pPr>
            <w:r w:rsidRPr="00AF6DE2">
              <w:rPr>
                <w:b/>
              </w:rPr>
              <w:t xml:space="preserve"> JUDICIAL COUNCIL OF CALIFORNIA, </w:t>
            </w:r>
          </w:p>
          <w:p w:rsidR="00A32EA8" w:rsidRPr="00AF6DE2" w:rsidRDefault="00A32EA8" w:rsidP="00A32EA8">
            <w:pPr>
              <w:tabs>
                <w:tab w:val="left" w:pos="3600"/>
              </w:tabs>
              <w:rPr>
                <w:sz w:val="18"/>
              </w:rPr>
            </w:pPr>
            <w:r w:rsidRPr="00AF6DE2">
              <w:rPr>
                <w:b/>
              </w:rPr>
              <w:t xml:space="preserve"> ADMINISTRATIVE OFFICE OF THE COURTS</w:t>
            </w:r>
          </w:p>
        </w:tc>
        <w:tc>
          <w:tcPr>
            <w:tcW w:w="5220" w:type="dxa"/>
            <w:tcBorders>
              <w:top w:val="single" w:sz="12" w:space="0" w:color="auto"/>
              <w:left w:val="single" w:sz="8" w:space="0" w:color="auto"/>
              <w:bottom w:val="single" w:sz="8" w:space="0" w:color="auto"/>
              <w:right w:val="single" w:sz="8" w:space="0" w:color="auto"/>
            </w:tcBorders>
          </w:tcPr>
          <w:p w:rsidR="00A32EA8" w:rsidRPr="00AF6DE2" w:rsidRDefault="00A32EA8" w:rsidP="00A32EA8">
            <w:pPr>
              <w:spacing w:before="20"/>
              <w:rPr>
                <w:i/>
                <w:sz w:val="14"/>
              </w:rPr>
            </w:pPr>
            <w:r w:rsidRPr="00AF6DE2">
              <w:rPr>
                <w:sz w:val="14"/>
              </w:rPr>
              <w:t>CONTRACTOR’S NAME</w:t>
            </w:r>
            <w:r w:rsidRPr="00AF6DE2">
              <w:rPr>
                <w:sz w:val="13"/>
              </w:rPr>
              <w:t xml:space="preserve">  </w:t>
            </w:r>
            <w:r w:rsidRPr="00AF6DE2">
              <w:rPr>
                <w:i/>
                <w:sz w:val="14"/>
              </w:rPr>
              <w:t>(if Contractor is not an individual person, state whether a Contractor is a corporation, partnership, etc., and the state or territory where Contractor is  organized)</w:t>
            </w:r>
          </w:p>
          <w:p w:rsidR="00A32EA8" w:rsidRPr="00AF6DE2" w:rsidRDefault="00A32EA8" w:rsidP="00A32EA8">
            <w:pPr>
              <w:jc w:val="both"/>
              <w:rPr>
                <w:sz w:val="10"/>
                <w:szCs w:val="10"/>
              </w:rPr>
            </w:pPr>
            <w:r w:rsidRPr="00AF6DE2">
              <w:rPr>
                <w:sz w:val="10"/>
                <w:szCs w:val="10"/>
              </w:rPr>
              <w:t xml:space="preserve">      </w:t>
            </w:r>
          </w:p>
          <w:p w:rsidR="00A32EA8" w:rsidRPr="00AF6DE2" w:rsidRDefault="00A32EA8" w:rsidP="00A32EA8">
            <w:pPr>
              <w:tabs>
                <w:tab w:val="left" w:pos="3600"/>
              </w:tabs>
              <w:rPr>
                <w:sz w:val="18"/>
              </w:rPr>
            </w:pPr>
            <w:r w:rsidRPr="00AF6DE2">
              <w:rPr>
                <w:b/>
              </w:rPr>
              <w:t>[CONTRACTOR NAME]</w:t>
            </w:r>
          </w:p>
        </w:tc>
      </w:tr>
      <w:tr w:rsidR="00A32EA8" w:rsidRPr="00AF6DE2" w:rsidTr="00CA689F">
        <w:trPr>
          <w:trHeight w:hRule="exact" w:val="884"/>
        </w:trPr>
        <w:tc>
          <w:tcPr>
            <w:tcW w:w="5490" w:type="dxa"/>
            <w:tcBorders>
              <w:top w:val="single" w:sz="8" w:space="0" w:color="auto"/>
              <w:left w:val="single" w:sz="8" w:space="0" w:color="auto"/>
              <w:bottom w:val="single" w:sz="8" w:space="0" w:color="auto"/>
              <w:right w:val="single" w:sz="8" w:space="0" w:color="auto"/>
            </w:tcBorders>
          </w:tcPr>
          <w:p w:rsidR="00A32EA8" w:rsidRPr="00AF6DE2" w:rsidRDefault="00A32EA8" w:rsidP="00A32EA8">
            <w:pPr>
              <w:spacing w:before="20"/>
              <w:rPr>
                <w:sz w:val="14"/>
              </w:rPr>
            </w:pPr>
            <w:r w:rsidRPr="00AF6DE2">
              <w:rPr>
                <w:sz w:val="14"/>
              </w:rPr>
              <w:t xml:space="preserve"> BY </w:t>
            </w:r>
            <w:r w:rsidRPr="00AF6DE2">
              <w:rPr>
                <w:i/>
                <w:sz w:val="14"/>
              </w:rPr>
              <w:t>(Authorized Signature)</w:t>
            </w:r>
          </w:p>
          <w:p w:rsidR="00A32EA8" w:rsidRPr="00AF6DE2" w:rsidRDefault="004B28FA" w:rsidP="00A32EA8">
            <w:pPr>
              <w:tabs>
                <w:tab w:val="left" w:pos="3600"/>
              </w:tabs>
              <w:rPr>
                <w:sz w:val="18"/>
              </w:rPr>
            </w:pPr>
            <w:r w:rsidRPr="00AF6DE2">
              <w:rPr>
                <w:noProof/>
                <w:sz w:val="14"/>
                <w:lang w:bidi="en-US"/>
              </w:rPr>
              <w:pict>
                <v:rect id="_x0000_s1026" style="position:absolute;margin-left:-7.5pt;margin-top:11.65pt;width:541.5pt;height:78.85pt;z-index:251660288" strokecolor="#fabf8f" strokeweight="1pt">
                  <v:fill color2="#fbd4b4" focusposition="1" focussize="" focus="100%" type="gradient"/>
                  <v:shadow on="t" type="perspective" color="#974706" opacity=".5" offset="1pt" offset2="-3pt"/>
                  <v:textbox style="mso-next-textbox:#_x0000_s1026">
                    <w:txbxContent>
                      <w:p w:rsidR="004C6A84" w:rsidRPr="00000715" w:rsidRDefault="004C6A84" w:rsidP="00A32EA8">
                        <w:pPr>
                          <w:spacing w:before="360"/>
                          <w:jc w:val="center"/>
                          <w:rPr>
                            <w:b/>
                            <w:smallCaps/>
                            <w:sz w:val="48"/>
                          </w:rPr>
                        </w:pPr>
                        <w:r w:rsidRPr="00000715">
                          <w:rPr>
                            <w:b/>
                            <w:smallCaps/>
                            <w:sz w:val="48"/>
                          </w:rPr>
                          <w:t>Sample Only – Do Not Sign</w:t>
                        </w:r>
                      </w:p>
                    </w:txbxContent>
                  </v:textbox>
                </v:rect>
              </w:pict>
            </w:r>
            <w:r w:rsidR="00A32EA8" w:rsidRPr="00AF6DE2">
              <w:rPr>
                <w:sz w:val="28"/>
              </w:rPr>
              <w:sym w:font="Wingdings" w:char="F03F"/>
            </w:r>
          </w:p>
        </w:tc>
        <w:tc>
          <w:tcPr>
            <w:tcW w:w="5220" w:type="dxa"/>
            <w:tcBorders>
              <w:top w:val="single" w:sz="8" w:space="0" w:color="auto"/>
              <w:left w:val="single" w:sz="8" w:space="0" w:color="auto"/>
              <w:bottom w:val="single" w:sz="8" w:space="0" w:color="auto"/>
              <w:right w:val="single" w:sz="8" w:space="0" w:color="auto"/>
            </w:tcBorders>
          </w:tcPr>
          <w:p w:rsidR="00A32EA8" w:rsidRPr="00AF6DE2" w:rsidRDefault="00A32EA8" w:rsidP="00A32EA8">
            <w:pPr>
              <w:spacing w:before="20"/>
              <w:rPr>
                <w:sz w:val="14"/>
              </w:rPr>
            </w:pPr>
            <w:r w:rsidRPr="00AF6DE2">
              <w:rPr>
                <w:sz w:val="14"/>
              </w:rPr>
              <w:t xml:space="preserve"> BY </w:t>
            </w:r>
            <w:r w:rsidRPr="00AF6DE2">
              <w:rPr>
                <w:i/>
                <w:sz w:val="14"/>
              </w:rPr>
              <w:t>(Authorized Signature)</w:t>
            </w:r>
          </w:p>
          <w:p w:rsidR="00A32EA8" w:rsidRPr="00AF6DE2" w:rsidRDefault="00A32EA8" w:rsidP="00A32EA8">
            <w:pPr>
              <w:tabs>
                <w:tab w:val="left" w:pos="3600"/>
              </w:tabs>
              <w:rPr>
                <w:sz w:val="28"/>
              </w:rPr>
            </w:pPr>
            <w:r w:rsidRPr="00AF6DE2">
              <w:rPr>
                <w:sz w:val="28"/>
              </w:rPr>
              <w:sym w:font="Wingdings" w:char="F03F"/>
            </w:r>
          </w:p>
          <w:p w:rsidR="00A32EA8" w:rsidRPr="00AF6DE2" w:rsidRDefault="00A32EA8" w:rsidP="00A32EA8">
            <w:pPr>
              <w:tabs>
                <w:tab w:val="left" w:pos="3600"/>
              </w:tabs>
              <w:rPr>
                <w:sz w:val="18"/>
              </w:rPr>
            </w:pPr>
          </w:p>
        </w:tc>
      </w:tr>
      <w:tr w:rsidR="00A32EA8" w:rsidRPr="00AF6DE2" w:rsidTr="00CA689F">
        <w:trPr>
          <w:trHeight w:hRule="exact" w:val="902"/>
        </w:trPr>
        <w:tc>
          <w:tcPr>
            <w:tcW w:w="5490" w:type="dxa"/>
            <w:tcBorders>
              <w:top w:val="single" w:sz="8" w:space="0" w:color="auto"/>
              <w:left w:val="single" w:sz="8" w:space="0" w:color="auto"/>
              <w:bottom w:val="single" w:sz="8" w:space="0" w:color="auto"/>
              <w:right w:val="single" w:sz="8" w:space="0" w:color="auto"/>
            </w:tcBorders>
          </w:tcPr>
          <w:p w:rsidR="00A32EA8" w:rsidRPr="00AF6DE2" w:rsidRDefault="00A32EA8" w:rsidP="00A32EA8">
            <w:pPr>
              <w:tabs>
                <w:tab w:val="left" w:pos="3600"/>
              </w:tabs>
              <w:rPr>
                <w:sz w:val="16"/>
              </w:rPr>
            </w:pPr>
            <w:r w:rsidRPr="00AF6DE2">
              <w:rPr>
                <w:sz w:val="14"/>
              </w:rPr>
              <w:t xml:space="preserve"> PRINTED NAME AND TITLE OF PERSON SIGNING</w:t>
            </w:r>
            <w:r w:rsidRPr="00AF6DE2">
              <w:rPr>
                <w:sz w:val="16"/>
              </w:rPr>
              <w:t xml:space="preserve"> </w:t>
            </w:r>
          </w:p>
          <w:p w:rsidR="00A32EA8" w:rsidRPr="00AF6DE2" w:rsidRDefault="00A32EA8" w:rsidP="00A32EA8">
            <w:pPr>
              <w:tabs>
                <w:tab w:val="left" w:pos="3600"/>
              </w:tabs>
              <w:rPr>
                <w:sz w:val="14"/>
                <w:szCs w:val="14"/>
              </w:rPr>
            </w:pPr>
          </w:p>
          <w:p w:rsidR="00A32EA8" w:rsidRPr="00AF6DE2" w:rsidRDefault="00A32EA8" w:rsidP="00A32EA8">
            <w:pPr>
              <w:tabs>
                <w:tab w:val="left" w:pos="3600"/>
              </w:tabs>
              <w:rPr>
                <w:sz w:val="18"/>
                <w:szCs w:val="18"/>
              </w:rPr>
            </w:pPr>
            <w:r w:rsidRPr="00AF6DE2">
              <w:rPr>
                <w:highlight w:val="yellow"/>
              </w:rPr>
              <w:t>[Name and title inserted by Business Services]</w:t>
            </w:r>
          </w:p>
        </w:tc>
        <w:tc>
          <w:tcPr>
            <w:tcW w:w="5220" w:type="dxa"/>
            <w:tcBorders>
              <w:top w:val="single" w:sz="8" w:space="0" w:color="auto"/>
              <w:left w:val="single" w:sz="8" w:space="0" w:color="auto"/>
              <w:bottom w:val="single" w:sz="8" w:space="0" w:color="auto"/>
              <w:right w:val="single" w:sz="8" w:space="0" w:color="auto"/>
            </w:tcBorders>
          </w:tcPr>
          <w:p w:rsidR="00A32EA8" w:rsidRPr="00AF6DE2" w:rsidRDefault="00A32EA8" w:rsidP="00A32EA8">
            <w:pPr>
              <w:tabs>
                <w:tab w:val="left" w:pos="3600"/>
              </w:tabs>
              <w:rPr>
                <w:sz w:val="14"/>
              </w:rPr>
            </w:pPr>
            <w:r w:rsidRPr="00AF6DE2">
              <w:rPr>
                <w:sz w:val="13"/>
              </w:rPr>
              <w:t xml:space="preserve"> </w:t>
            </w:r>
            <w:r w:rsidRPr="00AF6DE2">
              <w:rPr>
                <w:sz w:val="14"/>
              </w:rPr>
              <w:t>PRINTED NAME AND TITLE OF PERSON SIGNING</w:t>
            </w:r>
          </w:p>
          <w:p w:rsidR="00A32EA8" w:rsidRPr="00AF6DE2" w:rsidRDefault="00A32EA8" w:rsidP="00A32EA8">
            <w:pPr>
              <w:tabs>
                <w:tab w:val="left" w:pos="3600"/>
              </w:tabs>
              <w:rPr>
                <w:sz w:val="14"/>
              </w:rPr>
            </w:pPr>
          </w:p>
          <w:p w:rsidR="00A32EA8" w:rsidRPr="00AF6DE2" w:rsidRDefault="00A32EA8" w:rsidP="00A32EA8">
            <w:pPr>
              <w:tabs>
                <w:tab w:val="left" w:pos="3600"/>
              </w:tabs>
            </w:pPr>
            <w:r w:rsidRPr="00AF6DE2">
              <w:t xml:space="preserve"> </w:t>
            </w:r>
          </w:p>
          <w:p w:rsidR="00A32EA8" w:rsidRPr="00AF6DE2" w:rsidRDefault="00A32EA8" w:rsidP="00A32EA8">
            <w:pPr>
              <w:tabs>
                <w:tab w:val="left" w:pos="3600"/>
              </w:tabs>
              <w:rPr>
                <w:sz w:val="16"/>
              </w:rPr>
            </w:pPr>
            <w:r w:rsidRPr="00AF6DE2">
              <w:rPr>
                <w:sz w:val="16"/>
              </w:rPr>
              <w:t xml:space="preserve"> </w:t>
            </w:r>
          </w:p>
        </w:tc>
      </w:tr>
      <w:tr w:rsidR="00A32EA8" w:rsidRPr="00AF6DE2" w:rsidTr="00CA689F">
        <w:trPr>
          <w:trHeight w:hRule="exact" w:val="902"/>
        </w:trPr>
        <w:tc>
          <w:tcPr>
            <w:tcW w:w="5490" w:type="dxa"/>
            <w:tcBorders>
              <w:top w:val="single" w:sz="8" w:space="0" w:color="auto"/>
              <w:left w:val="single" w:sz="8" w:space="0" w:color="auto"/>
              <w:bottom w:val="single" w:sz="8" w:space="0" w:color="auto"/>
              <w:right w:val="single" w:sz="8" w:space="0" w:color="auto"/>
            </w:tcBorders>
          </w:tcPr>
          <w:p w:rsidR="00A32EA8" w:rsidRPr="00AF6DE2" w:rsidRDefault="00A32EA8" w:rsidP="00A32EA8">
            <w:pPr>
              <w:tabs>
                <w:tab w:val="left" w:pos="3600"/>
              </w:tabs>
              <w:rPr>
                <w:sz w:val="14"/>
              </w:rPr>
            </w:pPr>
            <w:r w:rsidRPr="00AF6DE2">
              <w:rPr>
                <w:sz w:val="14"/>
              </w:rPr>
              <w:t xml:space="preserve"> DATE</w:t>
            </w:r>
          </w:p>
        </w:tc>
        <w:tc>
          <w:tcPr>
            <w:tcW w:w="5220" w:type="dxa"/>
            <w:tcBorders>
              <w:top w:val="single" w:sz="8" w:space="0" w:color="auto"/>
              <w:left w:val="single" w:sz="8" w:space="0" w:color="auto"/>
              <w:bottom w:val="single" w:sz="8" w:space="0" w:color="auto"/>
              <w:right w:val="single" w:sz="8" w:space="0" w:color="auto"/>
            </w:tcBorders>
          </w:tcPr>
          <w:p w:rsidR="00A32EA8" w:rsidRPr="00AF6DE2" w:rsidRDefault="00A32EA8" w:rsidP="00A32EA8">
            <w:pPr>
              <w:tabs>
                <w:tab w:val="left" w:pos="3600"/>
              </w:tabs>
              <w:rPr>
                <w:sz w:val="13"/>
              </w:rPr>
            </w:pPr>
            <w:r w:rsidRPr="00AF6DE2">
              <w:rPr>
                <w:sz w:val="14"/>
              </w:rPr>
              <w:t>DATE</w:t>
            </w:r>
          </w:p>
        </w:tc>
      </w:tr>
      <w:tr w:rsidR="00A32EA8" w:rsidRPr="00AF6DE2" w:rsidTr="00CA689F">
        <w:trPr>
          <w:trHeight w:hRule="exact" w:val="1073"/>
        </w:trPr>
        <w:tc>
          <w:tcPr>
            <w:tcW w:w="5490" w:type="dxa"/>
            <w:tcBorders>
              <w:top w:val="single" w:sz="8" w:space="0" w:color="auto"/>
              <w:left w:val="single" w:sz="8" w:space="0" w:color="auto"/>
              <w:bottom w:val="single" w:sz="8" w:space="0" w:color="auto"/>
              <w:right w:val="single" w:sz="8" w:space="0" w:color="auto"/>
            </w:tcBorders>
          </w:tcPr>
          <w:p w:rsidR="00A32EA8" w:rsidRPr="00AF6DE2" w:rsidRDefault="00A32EA8" w:rsidP="00A32EA8">
            <w:pPr>
              <w:tabs>
                <w:tab w:val="left" w:pos="3600"/>
              </w:tabs>
              <w:rPr>
                <w:sz w:val="14"/>
              </w:rPr>
            </w:pPr>
            <w:r w:rsidRPr="00AF6DE2">
              <w:rPr>
                <w:sz w:val="14"/>
              </w:rPr>
              <w:t xml:space="preserve"> ADDRESS</w:t>
            </w:r>
          </w:p>
          <w:p w:rsidR="00A32EA8" w:rsidRPr="00AF6DE2" w:rsidRDefault="00A32EA8" w:rsidP="00A32EA8">
            <w:pPr>
              <w:tabs>
                <w:tab w:val="left" w:pos="3600"/>
              </w:tabs>
            </w:pPr>
            <w:r w:rsidRPr="00AF6DE2">
              <w:t xml:space="preserve">Fiscal Services Office, Business Services Unit </w:t>
            </w:r>
          </w:p>
          <w:p w:rsidR="00A32EA8" w:rsidRPr="00AF6DE2" w:rsidRDefault="00A32EA8" w:rsidP="00A32EA8">
            <w:pPr>
              <w:tabs>
                <w:tab w:val="left" w:pos="3600"/>
              </w:tabs>
            </w:pPr>
            <w:r w:rsidRPr="00AF6DE2">
              <w:t>455 Golden Gate Avenue</w:t>
            </w:r>
          </w:p>
          <w:p w:rsidR="00A32EA8" w:rsidRPr="00AF6DE2" w:rsidRDefault="00A32EA8" w:rsidP="00A32EA8">
            <w:pPr>
              <w:tabs>
                <w:tab w:val="left" w:pos="3600"/>
              </w:tabs>
              <w:rPr>
                <w:sz w:val="16"/>
              </w:rPr>
            </w:pPr>
            <w:r w:rsidRPr="00AF6DE2">
              <w:t>San Francisco, CA 94102-3688</w:t>
            </w:r>
          </w:p>
        </w:tc>
        <w:tc>
          <w:tcPr>
            <w:tcW w:w="5220" w:type="dxa"/>
            <w:tcBorders>
              <w:top w:val="single" w:sz="8" w:space="0" w:color="auto"/>
              <w:left w:val="single" w:sz="8" w:space="0" w:color="auto"/>
              <w:bottom w:val="single" w:sz="8" w:space="0" w:color="auto"/>
              <w:right w:val="single" w:sz="8" w:space="0" w:color="auto"/>
            </w:tcBorders>
          </w:tcPr>
          <w:p w:rsidR="00A32EA8" w:rsidRPr="00AF6DE2" w:rsidRDefault="00A32EA8" w:rsidP="00A32EA8">
            <w:pPr>
              <w:tabs>
                <w:tab w:val="left" w:pos="3600"/>
              </w:tabs>
              <w:rPr>
                <w:sz w:val="18"/>
              </w:rPr>
            </w:pPr>
            <w:r w:rsidRPr="00AF6DE2">
              <w:rPr>
                <w:sz w:val="13"/>
              </w:rPr>
              <w:t xml:space="preserve"> </w:t>
            </w:r>
            <w:r w:rsidRPr="00AF6DE2">
              <w:rPr>
                <w:sz w:val="14"/>
              </w:rPr>
              <w:t>ADDRESS</w:t>
            </w:r>
          </w:p>
          <w:p w:rsidR="00A32EA8" w:rsidRPr="00AF6DE2" w:rsidRDefault="00A32EA8" w:rsidP="00A32EA8">
            <w:pPr>
              <w:tabs>
                <w:tab w:val="left" w:pos="3600"/>
              </w:tabs>
            </w:pPr>
          </w:p>
          <w:p w:rsidR="00A32EA8" w:rsidRPr="00AF6DE2" w:rsidRDefault="00A32EA8" w:rsidP="00A32EA8">
            <w:pPr>
              <w:tabs>
                <w:tab w:val="left" w:pos="3600"/>
              </w:tabs>
              <w:rPr>
                <w:highlight w:val="yellow"/>
              </w:rPr>
            </w:pPr>
          </w:p>
          <w:p w:rsidR="00A32EA8" w:rsidRPr="00AF6DE2" w:rsidRDefault="00A32EA8" w:rsidP="00A32EA8">
            <w:pPr>
              <w:tabs>
                <w:tab w:val="left" w:pos="3600"/>
              </w:tabs>
            </w:pPr>
          </w:p>
        </w:tc>
      </w:tr>
    </w:tbl>
    <w:p w:rsidR="00037ED9" w:rsidRPr="00AF6DE2" w:rsidRDefault="00037ED9" w:rsidP="00037ED9">
      <w:pPr>
        <w:rPr>
          <w:b/>
          <w:sz w:val="14"/>
          <w:szCs w:val="14"/>
        </w:rPr>
      </w:pPr>
    </w:p>
    <w:p w:rsidR="00037ED9" w:rsidRPr="00AF6DE2" w:rsidRDefault="00037ED9" w:rsidP="00037ED9">
      <w:pPr>
        <w:rPr>
          <w:b/>
          <w:sz w:val="14"/>
          <w:szCs w:val="14"/>
        </w:rPr>
        <w:sectPr w:rsidR="00037ED9" w:rsidRPr="00AF6DE2" w:rsidSect="00037ED9">
          <w:headerReference w:type="even" r:id="rId9"/>
          <w:footerReference w:type="default" r:id="rId10"/>
          <w:headerReference w:type="first" r:id="rId11"/>
          <w:pgSz w:w="12240" w:h="15840" w:code="1"/>
          <w:pgMar w:top="504" w:right="504" w:bottom="270" w:left="504" w:header="0" w:footer="306" w:gutter="0"/>
          <w:cols w:space="720"/>
        </w:sectPr>
      </w:pPr>
    </w:p>
    <w:p w:rsidR="00354FB6" w:rsidRPr="00AF6DE2" w:rsidRDefault="00354FB6" w:rsidP="00354FB6">
      <w:pPr>
        <w:pStyle w:val="Header"/>
        <w:rPr>
          <w:szCs w:val="40"/>
        </w:rPr>
      </w:pPr>
    </w:p>
    <w:p w:rsidR="00354FB6" w:rsidRPr="00AF6DE2" w:rsidRDefault="00354FB6" w:rsidP="00354FB6">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jc w:val="both"/>
        <w:rPr>
          <w:sz w:val="24"/>
          <w:szCs w:val="24"/>
        </w:rPr>
      </w:pPr>
      <w:r w:rsidRPr="00AF6DE2">
        <w:rPr>
          <w:b/>
          <w:sz w:val="24"/>
          <w:szCs w:val="24"/>
        </w:rPr>
        <w:t>NOTE:</w:t>
      </w:r>
      <w:r w:rsidRPr="00AF6DE2">
        <w:rPr>
          <w:sz w:val="24"/>
          <w:szCs w:val="24"/>
        </w:rPr>
        <w:t xml:space="preserve"> </w:t>
      </w:r>
      <w:r w:rsidRPr="00AF6DE2">
        <w:rPr>
          <w:b/>
          <w:bCs/>
          <w:sz w:val="24"/>
          <w:szCs w:val="24"/>
        </w:rPr>
        <w:t>As set forth in Section 6 of the RFP: The provisions marked with an (*) within the Terms and Conditions are minimum contract terms and conditions (“Minimum Terms”).  A proposal that takes a material exception (addition, deletion, or other modification) to a Minimum Term will be deemed nonresponsive.  The AOC, in its sole discretion, will determine what constitutes a material exception.</w:t>
      </w:r>
    </w:p>
    <w:p w:rsidR="00354FB6" w:rsidRPr="00AF6DE2" w:rsidRDefault="00354FB6" w:rsidP="0039422D">
      <w:pPr>
        <w:pStyle w:val="Heading10"/>
        <w:keepNext w:val="0"/>
        <w:spacing w:before="10"/>
        <w:rPr>
          <w:sz w:val="26"/>
          <w:szCs w:val="26"/>
        </w:rPr>
      </w:pPr>
    </w:p>
    <w:p w:rsidR="009F79C9" w:rsidRPr="00AF6DE2" w:rsidRDefault="009F79C9" w:rsidP="0039422D">
      <w:pPr>
        <w:pStyle w:val="Heading10"/>
        <w:keepNext w:val="0"/>
        <w:spacing w:before="10"/>
      </w:pPr>
      <w:r w:rsidRPr="00AF6DE2">
        <w:rPr>
          <w:sz w:val="26"/>
          <w:szCs w:val="26"/>
        </w:rPr>
        <w:t>EXHIBIT A - STANDARD PROVISIONS</w:t>
      </w:r>
    </w:p>
    <w:p w:rsidR="009F79C9" w:rsidRPr="00AF6DE2" w:rsidRDefault="009F79C9" w:rsidP="009F79C9">
      <w:pPr>
        <w:tabs>
          <w:tab w:val="left" w:pos="480"/>
          <w:tab w:val="left" w:pos="1080"/>
          <w:tab w:val="left" w:pos="10710"/>
        </w:tabs>
        <w:ind w:right="180"/>
        <w:jc w:val="both"/>
      </w:pPr>
    </w:p>
    <w:p w:rsidR="008027D7" w:rsidRPr="00AF6DE2" w:rsidRDefault="008027D7" w:rsidP="008027D7">
      <w:pPr>
        <w:tabs>
          <w:tab w:val="left" w:pos="480"/>
          <w:tab w:val="left" w:pos="1080"/>
          <w:tab w:val="left" w:pos="10710"/>
        </w:tabs>
        <w:ind w:right="180"/>
        <w:jc w:val="both"/>
      </w:pPr>
    </w:p>
    <w:p w:rsidR="008027D7" w:rsidRPr="00AF6DE2" w:rsidRDefault="008027D7" w:rsidP="008027D7">
      <w:pPr>
        <w:pStyle w:val="ExhibitA1"/>
        <w:jc w:val="both"/>
        <w:rPr>
          <w:b/>
          <w:u w:val="none"/>
        </w:rPr>
      </w:pPr>
      <w:r w:rsidRPr="00AF6DE2">
        <w:rPr>
          <w:b/>
          <w:u w:val="none"/>
        </w:rPr>
        <w:t>INDEMNIFICATION</w:t>
      </w:r>
      <w:r w:rsidR="00A32EA8" w:rsidRPr="00AF6DE2">
        <w:rPr>
          <w:b/>
          <w:u w:val="none"/>
        </w:rPr>
        <w:t>(*)</w:t>
      </w:r>
    </w:p>
    <w:p w:rsidR="008027D7" w:rsidRPr="00AF6DE2" w:rsidRDefault="008027D7" w:rsidP="008027D7">
      <w:pPr>
        <w:pStyle w:val="Heading5"/>
        <w:tabs>
          <w:tab w:val="left" w:pos="10350"/>
        </w:tabs>
        <w:ind w:right="18"/>
        <w:jc w:val="both"/>
      </w:pPr>
    </w:p>
    <w:p w:rsidR="00C47955" w:rsidRPr="00AF6DE2" w:rsidRDefault="008B312D" w:rsidP="00677C79">
      <w:pPr>
        <w:spacing w:before="120" w:after="120"/>
        <w:ind w:left="720"/>
        <w:jc w:val="both"/>
        <w:rPr>
          <w:rFonts w:asciiTheme="minorHAnsi" w:hAnsiTheme="minorHAnsi" w:cstheme="minorHAnsi"/>
        </w:rPr>
      </w:pPr>
      <w:r w:rsidRPr="00AF6DE2">
        <w:rPr>
          <w:sz w:val="24"/>
          <w:szCs w:val="24"/>
        </w:rPr>
        <w:t>The Contractor shall indemnify, defend (with counsel satisfactory to the State), and save harmless the State and its officers, agents, and employees from any and all claims, losses, and expenses, including attorneys’ fees and costs, accruing or resulting</w:t>
      </w:r>
      <w:r w:rsidR="008027D7" w:rsidRPr="00AF6DE2">
        <w:t xml:space="preserve"> </w:t>
      </w:r>
      <w:r w:rsidRPr="00AF6DE2">
        <w:rPr>
          <w:sz w:val="24"/>
          <w:szCs w:val="24"/>
        </w:rPr>
        <w:t xml:space="preserve">from (i) a latent or patent defect in any Work, Materials, or Data, (ii) an act or omission of Contractor, its agents, employees, independent contractors, or subcontractors in the performance of this Agreement, iii) a breach of a representation, warranty, or other provision of this Agreement, and (iv) infringement of any trade secret, patent, copyright or other third party intellectual property.  This indemnity applies regardless of the theory of liability on which a claim is made or a loss occurs.  This indemnity will survive the expiration or termination of this Agreement, and acceptance of any Goods, Services, or Deliverables. Contractor shall not make any admission of liability or other statement on behalf of an indemnified party or enter into any settlement or other agreement which would bind an indemnified party, without the </w:t>
      </w:r>
      <w:r w:rsidR="00666016" w:rsidRPr="00AF6DE2">
        <w:rPr>
          <w:sz w:val="24"/>
          <w:szCs w:val="24"/>
        </w:rPr>
        <w:t>State’s</w:t>
      </w:r>
      <w:r w:rsidRPr="00AF6DE2">
        <w:rPr>
          <w:sz w:val="24"/>
          <w:szCs w:val="24"/>
        </w:rPr>
        <w:t xml:space="preserve"> prior written consent, which consent shall not be unreasonably withheld; and the </w:t>
      </w:r>
      <w:r w:rsidR="00666016" w:rsidRPr="00AF6DE2">
        <w:rPr>
          <w:sz w:val="24"/>
          <w:szCs w:val="24"/>
        </w:rPr>
        <w:t>State</w:t>
      </w:r>
      <w:r w:rsidRPr="00AF6DE2">
        <w:rPr>
          <w:sz w:val="24"/>
          <w:szCs w:val="24"/>
        </w:rPr>
        <w:t xml:space="preserve"> shall have the right, at its option and expense, to participate in the defense and/or settlement of a claim through counsel of its own choosing. Contractor’s duties of indemnification exclude indemnifying a party for that portion of losses and expenses that are finally determined by a reviewing court to have arisen out of the sole negligence or willful misconduct of the indemnified party.</w:t>
      </w:r>
    </w:p>
    <w:p w:rsidR="008027D7" w:rsidRPr="00AF6DE2" w:rsidRDefault="008027D7" w:rsidP="00677C79">
      <w:pPr>
        <w:ind w:left="720" w:right="180" w:hanging="720"/>
        <w:jc w:val="both"/>
      </w:pPr>
    </w:p>
    <w:p w:rsidR="008027D7" w:rsidRPr="00AF6DE2" w:rsidRDefault="008027D7" w:rsidP="008027D7">
      <w:pPr>
        <w:pStyle w:val="ExhibitA1"/>
        <w:jc w:val="both"/>
        <w:rPr>
          <w:b/>
          <w:u w:val="none"/>
        </w:rPr>
      </w:pPr>
      <w:r w:rsidRPr="00AF6DE2">
        <w:rPr>
          <w:b/>
          <w:u w:val="none"/>
        </w:rPr>
        <w:t>RELATIONSHIP OF PARTIES</w:t>
      </w:r>
    </w:p>
    <w:p w:rsidR="008027D7" w:rsidRPr="00AF6DE2" w:rsidRDefault="008027D7" w:rsidP="008027D7">
      <w:pPr>
        <w:pStyle w:val="ExhibitA1"/>
        <w:numPr>
          <w:ilvl w:val="0"/>
          <w:numId w:val="0"/>
        </w:numPr>
        <w:jc w:val="both"/>
        <w:rPr>
          <w:sz w:val="20"/>
        </w:rPr>
      </w:pPr>
    </w:p>
    <w:p w:rsidR="008027D7" w:rsidRPr="00AF6DE2" w:rsidRDefault="008027D7" w:rsidP="008027D7">
      <w:pPr>
        <w:pStyle w:val="Heading5"/>
        <w:keepNext w:val="0"/>
        <w:ind w:right="0"/>
        <w:jc w:val="both"/>
        <w:rPr>
          <w:szCs w:val="24"/>
        </w:rPr>
      </w:pPr>
      <w:r w:rsidRPr="00AF6DE2">
        <w:t xml:space="preserve">The Contractor and the agents and employees of the Contractor, in the performance of this Agreement, shall act in an independent capacity and not as </w:t>
      </w:r>
      <w:r w:rsidR="004137D3" w:rsidRPr="00AF6DE2">
        <w:t>officers, employees,</w:t>
      </w:r>
      <w:r w:rsidRPr="00AF6DE2">
        <w:t xml:space="preserve"> or agents of the State of California.</w:t>
      </w:r>
      <w:r w:rsidR="005050FC" w:rsidRPr="00AF6DE2">
        <w:rPr>
          <w:rFonts w:asciiTheme="minorHAnsi" w:hAnsiTheme="minorHAnsi" w:cstheme="minorHAnsi"/>
          <w:sz w:val="20"/>
        </w:rPr>
        <w:t xml:space="preserve"> </w:t>
      </w:r>
      <w:r w:rsidR="008B312D" w:rsidRPr="00AF6DE2">
        <w:rPr>
          <w:szCs w:val="24"/>
        </w:rPr>
        <w:t xml:space="preserve">No employer-employee, partnership, joint venture, or agency relationship exists between Contractor and the </w:t>
      </w:r>
      <w:r w:rsidR="00666016" w:rsidRPr="00AF6DE2">
        <w:rPr>
          <w:szCs w:val="24"/>
        </w:rPr>
        <w:t>State</w:t>
      </w:r>
      <w:r w:rsidR="008B312D" w:rsidRPr="00AF6DE2">
        <w:rPr>
          <w:szCs w:val="24"/>
        </w:rPr>
        <w:t xml:space="preserve">. Contractor has no authority to bind or incur any obligation on behalf of the </w:t>
      </w:r>
      <w:r w:rsidR="00666016" w:rsidRPr="00AF6DE2">
        <w:rPr>
          <w:szCs w:val="24"/>
        </w:rPr>
        <w:t>State</w:t>
      </w:r>
      <w:r w:rsidR="008B312D" w:rsidRPr="00AF6DE2">
        <w:rPr>
          <w:szCs w:val="24"/>
        </w:rPr>
        <w:t xml:space="preserve">. If any governmental entity concludes that Contractor is not an independent contractor, the </w:t>
      </w:r>
      <w:r w:rsidR="00666016" w:rsidRPr="00AF6DE2">
        <w:rPr>
          <w:szCs w:val="24"/>
        </w:rPr>
        <w:t>State</w:t>
      </w:r>
      <w:r w:rsidR="008B312D" w:rsidRPr="00AF6DE2">
        <w:rPr>
          <w:szCs w:val="24"/>
        </w:rPr>
        <w:t xml:space="preserve"> may terminate this Agreement immediately upon Notice.</w:t>
      </w:r>
    </w:p>
    <w:p w:rsidR="008027D7" w:rsidRPr="00AF6DE2" w:rsidRDefault="008027D7" w:rsidP="008027D7">
      <w:pPr>
        <w:ind w:left="720" w:right="180" w:hanging="720"/>
        <w:jc w:val="both"/>
      </w:pPr>
    </w:p>
    <w:p w:rsidR="008027D7" w:rsidRPr="00AF6DE2" w:rsidRDefault="008027D7" w:rsidP="008027D7">
      <w:pPr>
        <w:pStyle w:val="ExhibitA1"/>
        <w:keepNext w:val="0"/>
        <w:rPr>
          <w:b/>
          <w:u w:val="none"/>
        </w:rPr>
      </w:pPr>
      <w:r w:rsidRPr="00AF6DE2">
        <w:rPr>
          <w:b/>
          <w:u w:val="none"/>
        </w:rPr>
        <w:t>TERMINATION FOR CAUSE</w:t>
      </w:r>
    </w:p>
    <w:p w:rsidR="008027D7" w:rsidRPr="00AF6DE2" w:rsidRDefault="008027D7" w:rsidP="008027D7">
      <w:pPr>
        <w:pStyle w:val="normal0"/>
        <w:rPr>
          <w:sz w:val="20"/>
        </w:rPr>
      </w:pPr>
    </w:p>
    <w:p w:rsidR="008027D7" w:rsidRPr="00AF6DE2" w:rsidRDefault="008027D7" w:rsidP="0039422D">
      <w:pPr>
        <w:pStyle w:val="ExhibitA2"/>
        <w:keepNext w:val="0"/>
        <w:widowControl w:val="0"/>
        <w:tabs>
          <w:tab w:val="left" w:pos="10440"/>
        </w:tabs>
        <w:ind w:right="18"/>
        <w:rPr>
          <w:szCs w:val="24"/>
        </w:rPr>
      </w:pPr>
      <w:r w:rsidRPr="00AF6DE2">
        <w:rPr>
          <w:szCs w:val="24"/>
        </w:rPr>
        <w:t>Pursuant to this provision, the State may terminate this Agreement in whole or in part under any one of the following circumstances, by issuing a written Notice of termination for default to the Contractor:</w:t>
      </w:r>
    </w:p>
    <w:p w:rsidR="008027D7" w:rsidRPr="00AF6DE2" w:rsidRDefault="008027D7" w:rsidP="008027D7">
      <w:pPr>
        <w:pStyle w:val="normal0"/>
        <w:widowControl w:val="0"/>
        <w:jc w:val="both"/>
        <w:rPr>
          <w:sz w:val="20"/>
        </w:rPr>
      </w:pPr>
    </w:p>
    <w:p w:rsidR="008027D7" w:rsidRPr="00AF6DE2" w:rsidRDefault="008027D7" w:rsidP="0039422D">
      <w:pPr>
        <w:pStyle w:val="ExhibitA3"/>
        <w:keepNext w:val="0"/>
        <w:widowControl w:val="0"/>
        <w:tabs>
          <w:tab w:val="left" w:pos="10350"/>
        </w:tabs>
        <w:ind w:right="18"/>
        <w:jc w:val="both"/>
        <w:rPr>
          <w:szCs w:val="24"/>
        </w:rPr>
      </w:pPr>
      <w:r w:rsidRPr="00AF6DE2">
        <w:rPr>
          <w:szCs w:val="24"/>
        </w:rPr>
        <w:t xml:space="preserve">If the Contractor (a) fails to perform the services within the time specified herein or </w:t>
      </w:r>
      <w:r w:rsidRPr="00AF6DE2">
        <w:rPr>
          <w:szCs w:val="24"/>
        </w:rPr>
        <w:lastRenderedPageBreak/>
        <w:t>any extension thereof, (b) fails to perform any requirements of this Agreement, or (c) so fails to make progress as to endanger performance of this Agreement in accordance with its terms, and, after receipt of a written Notice from the State specifying failure due to any of the preceding three (3) circumstances, the Contractor does not cure such failure within a period of five (5) business days or a longer period, if authorized in the Notice of failure; or,</w:t>
      </w:r>
    </w:p>
    <w:p w:rsidR="008027D7" w:rsidRPr="00AF6DE2" w:rsidRDefault="008027D7" w:rsidP="0039422D">
      <w:pPr>
        <w:pStyle w:val="normal0"/>
        <w:widowControl w:val="0"/>
        <w:tabs>
          <w:tab w:val="left" w:pos="10350"/>
        </w:tabs>
        <w:ind w:right="18"/>
        <w:jc w:val="both"/>
        <w:rPr>
          <w:sz w:val="20"/>
        </w:rPr>
      </w:pPr>
    </w:p>
    <w:p w:rsidR="005050FC" w:rsidRPr="00AF6DE2" w:rsidRDefault="008027D7" w:rsidP="0039422D">
      <w:pPr>
        <w:pStyle w:val="ExhibitA3"/>
        <w:keepNext w:val="0"/>
        <w:widowControl w:val="0"/>
        <w:tabs>
          <w:tab w:val="left" w:pos="10350"/>
        </w:tabs>
        <w:ind w:right="18"/>
        <w:jc w:val="both"/>
        <w:rPr>
          <w:szCs w:val="24"/>
        </w:rPr>
      </w:pPr>
      <w:r w:rsidRPr="00AF6DE2">
        <w:rPr>
          <w:szCs w:val="24"/>
        </w:rPr>
        <w:t>If the Contractor should cease conducting business in the normal course, become insolvent or bankrupt, make a general assignment for the benefit of creditors, admit in writing its inability to pay its debts as they mature, suffer or permit the appointment of the receiver for its business or assets, merge with or be purchased by another entity, or avail itself of or become subject for a period of thirty (30) Days to any proceeding under any statute of any State authority relating to insolvency or protection from the rights of creditors</w:t>
      </w:r>
      <w:r w:rsidR="005050FC" w:rsidRPr="00AF6DE2">
        <w:rPr>
          <w:szCs w:val="24"/>
        </w:rPr>
        <w:t>; or</w:t>
      </w:r>
    </w:p>
    <w:p w:rsidR="00C47955" w:rsidRPr="00AF6DE2" w:rsidRDefault="00C47955">
      <w:pPr>
        <w:pStyle w:val="ListParagraph"/>
        <w:rPr>
          <w:szCs w:val="24"/>
        </w:rPr>
      </w:pPr>
    </w:p>
    <w:p w:rsidR="008027D7" w:rsidRPr="00AF6DE2" w:rsidRDefault="008B312D" w:rsidP="0039422D">
      <w:pPr>
        <w:pStyle w:val="ExhibitA3"/>
        <w:keepNext w:val="0"/>
        <w:widowControl w:val="0"/>
        <w:tabs>
          <w:tab w:val="left" w:pos="10350"/>
        </w:tabs>
        <w:ind w:right="18"/>
        <w:jc w:val="both"/>
        <w:rPr>
          <w:szCs w:val="24"/>
        </w:rPr>
      </w:pPr>
      <w:r w:rsidRPr="00AF6DE2">
        <w:rPr>
          <w:bCs/>
          <w:szCs w:val="24"/>
        </w:rPr>
        <w:t>If the Contractor makes or has made under this Agreement any representation, warranty, or certification that is or was incorrect, inaccurate, or misleading</w:t>
      </w:r>
      <w:r w:rsidR="008027D7" w:rsidRPr="00AF6DE2">
        <w:rPr>
          <w:szCs w:val="24"/>
        </w:rPr>
        <w:t>.</w:t>
      </w:r>
    </w:p>
    <w:p w:rsidR="008027D7" w:rsidRPr="00AF6DE2" w:rsidRDefault="008027D7" w:rsidP="0039422D">
      <w:pPr>
        <w:pStyle w:val="ExhibitA3"/>
        <w:keepNext w:val="0"/>
        <w:widowControl w:val="0"/>
        <w:numPr>
          <w:ilvl w:val="0"/>
          <w:numId w:val="0"/>
        </w:numPr>
        <w:tabs>
          <w:tab w:val="left" w:pos="10350"/>
        </w:tabs>
        <w:ind w:left="1440" w:right="18"/>
        <w:jc w:val="both"/>
        <w:rPr>
          <w:szCs w:val="24"/>
        </w:rPr>
      </w:pPr>
    </w:p>
    <w:p w:rsidR="008027D7" w:rsidRPr="00AF6DE2" w:rsidRDefault="008027D7" w:rsidP="0039422D">
      <w:pPr>
        <w:pStyle w:val="ExhibitA2"/>
        <w:keepNext w:val="0"/>
        <w:widowControl w:val="0"/>
        <w:tabs>
          <w:tab w:val="left" w:pos="10350"/>
        </w:tabs>
        <w:suppressAutoHyphens w:val="0"/>
        <w:ind w:right="18"/>
        <w:rPr>
          <w:szCs w:val="24"/>
        </w:rPr>
      </w:pPr>
      <w:r w:rsidRPr="00AF6DE2">
        <w:rPr>
          <w:szCs w:val="24"/>
        </w:rPr>
        <w:t>In the event the State terminates this Agreement in whole or in part, due to the Contractor’s failure to perform, the State may procure, upon such terms and in such manner as it may deem appropriate, supplies or services similar to those so terminated, and the Contractor shall be liable to the State for any excess costs for such similar supplies or services, subject to the limitations contained elsewhere herein; further, the Contractor shall continue the performance of this Agreement to the extent not terminated under this provision.</w:t>
      </w:r>
    </w:p>
    <w:p w:rsidR="00C47955" w:rsidRPr="00AF6DE2" w:rsidRDefault="00C47955">
      <w:pPr>
        <w:pStyle w:val="ExhibitA2"/>
        <w:keepNext w:val="0"/>
        <w:widowControl w:val="0"/>
        <w:numPr>
          <w:ilvl w:val="0"/>
          <w:numId w:val="0"/>
        </w:numPr>
        <w:tabs>
          <w:tab w:val="left" w:pos="10350"/>
        </w:tabs>
        <w:suppressAutoHyphens w:val="0"/>
        <w:ind w:left="1440" w:right="18"/>
        <w:rPr>
          <w:szCs w:val="24"/>
        </w:rPr>
      </w:pPr>
    </w:p>
    <w:p w:rsidR="00AD6AA7" w:rsidRPr="00AF6DE2" w:rsidRDefault="008B312D" w:rsidP="00AD6AA7">
      <w:pPr>
        <w:pStyle w:val="ExhibitA2"/>
        <w:keepNext w:val="0"/>
        <w:widowControl w:val="0"/>
        <w:tabs>
          <w:tab w:val="left" w:pos="10350"/>
        </w:tabs>
        <w:suppressAutoHyphens w:val="0"/>
        <w:ind w:right="18"/>
        <w:rPr>
          <w:szCs w:val="24"/>
        </w:rPr>
      </w:pPr>
      <w:r w:rsidRPr="00AF6DE2">
        <w:rPr>
          <w:bCs/>
          <w:szCs w:val="24"/>
        </w:rPr>
        <w:t xml:space="preserve">If Contractor is in default, the </w:t>
      </w:r>
      <w:r w:rsidR="00EB2255" w:rsidRPr="00AF6DE2">
        <w:rPr>
          <w:bCs/>
          <w:szCs w:val="24"/>
        </w:rPr>
        <w:t>State</w:t>
      </w:r>
      <w:r w:rsidRPr="00AF6DE2">
        <w:rPr>
          <w:bCs/>
          <w:szCs w:val="24"/>
        </w:rPr>
        <w:t xml:space="preserve"> may withhold all or any portion of a payment otherwise due to Contractor.</w:t>
      </w:r>
    </w:p>
    <w:p w:rsidR="00C47955" w:rsidRPr="00AF6DE2" w:rsidRDefault="00C47955">
      <w:pPr>
        <w:pStyle w:val="ExhibitA2"/>
        <w:keepNext w:val="0"/>
        <w:widowControl w:val="0"/>
        <w:numPr>
          <w:ilvl w:val="0"/>
          <w:numId w:val="0"/>
        </w:numPr>
        <w:tabs>
          <w:tab w:val="left" w:pos="10350"/>
        </w:tabs>
        <w:suppressAutoHyphens w:val="0"/>
        <w:ind w:left="1440" w:right="18"/>
        <w:rPr>
          <w:szCs w:val="24"/>
        </w:rPr>
      </w:pPr>
    </w:p>
    <w:p w:rsidR="008027D7" w:rsidRPr="00AF6DE2" w:rsidRDefault="008027D7" w:rsidP="00972C2A">
      <w:pPr>
        <w:pStyle w:val="ExhibitA2"/>
        <w:keepNext w:val="0"/>
        <w:widowControl w:val="0"/>
        <w:suppressAutoHyphens w:val="0"/>
        <w:ind w:right="18"/>
        <w:rPr>
          <w:szCs w:val="24"/>
        </w:rPr>
      </w:pPr>
      <w:r w:rsidRPr="00AF6DE2">
        <w:rPr>
          <w:szCs w:val="24"/>
        </w:rPr>
        <w:t xml:space="preserve">The Contractor shall not be liable for any excess costs if the failure to perform the Agreement arises out of acts of Force Majeure; but in every </w:t>
      </w:r>
      <w:r w:rsidR="004137D3" w:rsidRPr="00AF6DE2">
        <w:rPr>
          <w:szCs w:val="24"/>
        </w:rPr>
        <w:t>case,</w:t>
      </w:r>
      <w:r w:rsidRPr="00AF6DE2">
        <w:rPr>
          <w:szCs w:val="24"/>
        </w:rPr>
        <w:t xml:space="preserve"> the failure to perform must be beyond the control and without the fault o</w:t>
      </w:r>
      <w:r w:rsidR="001E7D39" w:rsidRPr="00AF6DE2">
        <w:rPr>
          <w:szCs w:val="24"/>
        </w:rPr>
        <w:t>r negligence of the Contractor.</w:t>
      </w:r>
    </w:p>
    <w:p w:rsidR="008027D7" w:rsidRPr="00AF6DE2" w:rsidRDefault="008027D7" w:rsidP="00972C2A">
      <w:pPr>
        <w:pStyle w:val="normal0"/>
        <w:widowControl w:val="0"/>
        <w:ind w:right="18"/>
        <w:jc w:val="both"/>
        <w:rPr>
          <w:szCs w:val="24"/>
        </w:rPr>
      </w:pPr>
    </w:p>
    <w:p w:rsidR="008027D7" w:rsidRPr="00AF6DE2" w:rsidRDefault="008027D7" w:rsidP="00972C2A">
      <w:pPr>
        <w:pStyle w:val="ExhibitA2"/>
        <w:keepNext w:val="0"/>
        <w:widowControl w:val="0"/>
        <w:suppressAutoHyphens w:val="0"/>
        <w:ind w:right="18"/>
        <w:rPr>
          <w:szCs w:val="24"/>
        </w:rPr>
      </w:pPr>
      <w:r w:rsidRPr="00AF6DE2">
        <w:rPr>
          <w:szCs w:val="24"/>
        </w:rPr>
        <w:t>If, after Notice of termination for default of this Agreement, it is determined for any reason that the Contractor was not in default under this provision, or that the default was excusable under this provision, the obligations of the State shall be to pay only for the services rendered at the rates set forth in the Agreement.</w:t>
      </w:r>
    </w:p>
    <w:p w:rsidR="008027D7" w:rsidRPr="00AF6DE2" w:rsidRDefault="008027D7" w:rsidP="00972C2A">
      <w:pPr>
        <w:pStyle w:val="normal0"/>
        <w:ind w:right="18"/>
        <w:jc w:val="both"/>
        <w:rPr>
          <w:szCs w:val="24"/>
        </w:rPr>
      </w:pPr>
    </w:p>
    <w:p w:rsidR="008027D7" w:rsidRPr="00AF6DE2" w:rsidRDefault="008027D7" w:rsidP="00972C2A">
      <w:pPr>
        <w:pStyle w:val="ExhibitA2"/>
        <w:ind w:right="18"/>
        <w:rPr>
          <w:szCs w:val="24"/>
        </w:rPr>
      </w:pPr>
      <w:r w:rsidRPr="00AF6DE2">
        <w:rPr>
          <w:szCs w:val="24"/>
        </w:rPr>
        <w:t>The rights and remedies of either party provided in this provision shall not be exclusive and are in addition to any other rights and remedies provided by law or under this Agreement.</w:t>
      </w:r>
    </w:p>
    <w:p w:rsidR="008027D7" w:rsidRPr="00AF6DE2" w:rsidRDefault="008027D7" w:rsidP="00972C2A">
      <w:pPr>
        <w:ind w:left="720" w:right="180"/>
        <w:jc w:val="both"/>
        <w:rPr>
          <w:b/>
        </w:rPr>
      </w:pPr>
    </w:p>
    <w:p w:rsidR="008027D7" w:rsidRPr="00AF6DE2" w:rsidRDefault="008027D7" w:rsidP="008027D7">
      <w:pPr>
        <w:pStyle w:val="ExhibitA1"/>
        <w:jc w:val="both"/>
        <w:rPr>
          <w:b/>
          <w:u w:val="none"/>
        </w:rPr>
      </w:pPr>
      <w:r w:rsidRPr="00AF6DE2">
        <w:rPr>
          <w:b/>
          <w:u w:val="none"/>
        </w:rPr>
        <w:t>NO ASSIGNMENT</w:t>
      </w:r>
    </w:p>
    <w:p w:rsidR="008027D7" w:rsidRPr="00AF6DE2" w:rsidRDefault="008027D7" w:rsidP="008027D7">
      <w:pPr>
        <w:pStyle w:val="Heading5"/>
        <w:jc w:val="both"/>
      </w:pPr>
    </w:p>
    <w:p w:rsidR="008027D7" w:rsidRPr="00AF6DE2" w:rsidRDefault="008027D7" w:rsidP="008027D7">
      <w:pPr>
        <w:pStyle w:val="Heading5"/>
        <w:keepNext w:val="0"/>
        <w:jc w:val="both"/>
      </w:pPr>
      <w:r w:rsidRPr="00AF6DE2">
        <w:t>Without the written consent of the State, the Contractor shall not assign this Agreement in whole or in part.</w:t>
      </w:r>
    </w:p>
    <w:p w:rsidR="008027D7" w:rsidRPr="00AF6DE2" w:rsidRDefault="008027D7" w:rsidP="008027D7">
      <w:pPr>
        <w:ind w:left="720" w:right="180" w:hanging="720"/>
        <w:jc w:val="both"/>
      </w:pPr>
    </w:p>
    <w:p w:rsidR="008027D7" w:rsidRPr="00AF6DE2" w:rsidRDefault="008027D7" w:rsidP="008027D7">
      <w:pPr>
        <w:pStyle w:val="ExhibitA1"/>
        <w:jc w:val="both"/>
        <w:rPr>
          <w:b/>
          <w:u w:val="none"/>
        </w:rPr>
      </w:pPr>
      <w:r w:rsidRPr="00AF6DE2">
        <w:rPr>
          <w:b/>
          <w:u w:val="none"/>
        </w:rPr>
        <w:lastRenderedPageBreak/>
        <w:t>TIME OF ESSENCE</w:t>
      </w:r>
    </w:p>
    <w:p w:rsidR="008027D7" w:rsidRPr="00AF6DE2" w:rsidRDefault="008027D7" w:rsidP="008027D7">
      <w:pPr>
        <w:pStyle w:val="Heading5"/>
        <w:jc w:val="both"/>
      </w:pPr>
    </w:p>
    <w:p w:rsidR="008027D7" w:rsidRPr="00AF6DE2" w:rsidRDefault="008027D7" w:rsidP="008027D7">
      <w:pPr>
        <w:pStyle w:val="Heading5"/>
        <w:keepNext w:val="0"/>
        <w:widowControl w:val="0"/>
        <w:ind w:right="187"/>
        <w:jc w:val="both"/>
      </w:pPr>
      <w:r w:rsidRPr="00AF6DE2">
        <w:t xml:space="preserve">Time is of the essence in </w:t>
      </w:r>
      <w:r w:rsidR="00972C2A" w:rsidRPr="00AF6DE2">
        <w:t xml:space="preserve">the </w:t>
      </w:r>
      <w:r w:rsidR="00D612D6" w:rsidRPr="00AF6DE2">
        <w:t xml:space="preserve">Contractor’s performance of </w:t>
      </w:r>
      <w:r w:rsidR="00972C2A" w:rsidRPr="00AF6DE2">
        <w:t xml:space="preserve">Services under </w:t>
      </w:r>
      <w:r w:rsidRPr="00AF6DE2">
        <w:t>this Agreement.</w:t>
      </w:r>
    </w:p>
    <w:p w:rsidR="008027D7" w:rsidRPr="00AF6DE2" w:rsidRDefault="008027D7" w:rsidP="008027D7">
      <w:pPr>
        <w:pStyle w:val="Heading5"/>
        <w:keepNext w:val="0"/>
        <w:widowControl w:val="0"/>
        <w:jc w:val="both"/>
        <w:rPr>
          <w:b/>
        </w:rPr>
      </w:pPr>
    </w:p>
    <w:p w:rsidR="008027D7" w:rsidRPr="00AF6DE2" w:rsidRDefault="008027D7" w:rsidP="008027D7">
      <w:pPr>
        <w:pStyle w:val="ExhibitA1"/>
        <w:keepNext w:val="0"/>
        <w:widowControl w:val="0"/>
        <w:jc w:val="both"/>
        <w:rPr>
          <w:b/>
          <w:u w:val="none"/>
        </w:rPr>
      </w:pPr>
      <w:r w:rsidRPr="00AF6DE2">
        <w:rPr>
          <w:b/>
          <w:u w:val="none"/>
        </w:rPr>
        <w:t>VALIDITY OF ALTERATIONS</w:t>
      </w:r>
    </w:p>
    <w:p w:rsidR="008027D7" w:rsidRPr="00AF6DE2" w:rsidRDefault="008027D7" w:rsidP="008027D7">
      <w:pPr>
        <w:pStyle w:val="Heading5"/>
        <w:keepNext w:val="0"/>
        <w:widowControl w:val="0"/>
        <w:jc w:val="both"/>
      </w:pPr>
    </w:p>
    <w:p w:rsidR="008027D7" w:rsidRPr="00AF6DE2" w:rsidRDefault="008027D7" w:rsidP="008027D7">
      <w:pPr>
        <w:pStyle w:val="Heading5"/>
        <w:keepNext w:val="0"/>
        <w:widowControl w:val="0"/>
        <w:ind w:right="187"/>
        <w:jc w:val="both"/>
      </w:pPr>
      <w:r w:rsidRPr="00AF6DE2">
        <w:t>Alteration or variation of the terms of this Agreement shall not be valid unless made in writing and signed by the parties, and an oral understanding or agreement that is not incorporated shall not be binding on any of the parties.</w:t>
      </w:r>
    </w:p>
    <w:p w:rsidR="008027D7" w:rsidRPr="00AF6DE2" w:rsidRDefault="008027D7" w:rsidP="008027D7">
      <w:pPr>
        <w:pStyle w:val="Heading5"/>
        <w:keepNext w:val="0"/>
        <w:widowControl w:val="0"/>
        <w:ind w:right="187"/>
        <w:jc w:val="both"/>
        <w:rPr>
          <w:b/>
        </w:rPr>
      </w:pPr>
    </w:p>
    <w:p w:rsidR="008027D7" w:rsidRPr="00AF6DE2" w:rsidRDefault="008027D7" w:rsidP="008027D7">
      <w:pPr>
        <w:pStyle w:val="ExhibitA1"/>
        <w:keepNext w:val="0"/>
        <w:widowControl w:val="0"/>
        <w:jc w:val="both"/>
        <w:rPr>
          <w:b/>
          <w:u w:val="none"/>
        </w:rPr>
      </w:pPr>
      <w:r w:rsidRPr="00AF6DE2">
        <w:rPr>
          <w:b/>
          <w:u w:val="none"/>
        </w:rPr>
        <w:t>CONSIDERATION</w:t>
      </w:r>
    </w:p>
    <w:p w:rsidR="008027D7" w:rsidRPr="00AF6DE2" w:rsidRDefault="008027D7" w:rsidP="008027D7">
      <w:pPr>
        <w:pStyle w:val="Heading5"/>
        <w:jc w:val="both"/>
      </w:pPr>
    </w:p>
    <w:p w:rsidR="008027D7" w:rsidRPr="00AF6DE2" w:rsidRDefault="008027D7" w:rsidP="008027D7">
      <w:pPr>
        <w:pStyle w:val="Heading5"/>
        <w:keepNext w:val="0"/>
        <w:jc w:val="both"/>
      </w:pPr>
      <w:r w:rsidRPr="00AF6DE2">
        <w:t>The consideration to be paid to the Contractor under this Agreement shall be compensation for all the Contractor's expenses incurred in the performance of this Agreement, including travel and per diem, unless otherwise expressly provided.</w:t>
      </w:r>
    </w:p>
    <w:p w:rsidR="009F79C9" w:rsidRPr="00AF6DE2" w:rsidRDefault="009F79C9" w:rsidP="009F79C9">
      <w:pPr>
        <w:pStyle w:val="Heading10"/>
        <w:keepNext w:val="0"/>
        <w:jc w:val="both"/>
      </w:pPr>
    </w:p>
    <w:p w:rsidR="00323B5D" w:rsidRPr="00AF6DE2" w:rsidRDefault="00323B5D" w:rsidP="009F79C9">
      <w:pPr>
        <w:pStyle w:val="Heading10"/>
        <w:keepNext w:val="0"/>
        <w:jc w:val="both"/>
      </w:pPr>
    </w:p>
    <w:p w:rsidR="009F79C9" w:rsidRPr="00AF6DE2" w:rsidRDefault="009F79C9" w:rsidP="009F79C9">
      <w:pPr>
        <w:pStyle w:val="Heading10"/>
        <w:keepNext w:val="0"/>
        <w:jc w:val="both"/>
      </w:pPr>
    </w:p>
    <w:p w:rsidR="00323B5D" w:rsidRPr="00AF6DE2" w:rsidRDefault="00323B5D" w:rsidP="00323B5D">
      <w:pPr>
        <w:pStyle w:val="Heading10"/>
        <w:keepNext w:val="0"/>
        <w:rPr>
          <w:i/>
        </w:rPr>
        <w:sectPr w:rsidR="00323B5D" w:rsidRPr="00AF6DE2" w:rsidSect="007E7CD1">
          <w:headerReference w:type="even" r:id="rId12"/>
          <w:headerReference w:type="default" r:id="rId13"/>
          <w:footerReference w:type="default" r:id="rId14"/>
          <w:headerReference w:type="first" r:id="rId15"/>
          <w:pgSz w:w="12240" w:h="15840" w:code="1"/>
          <w:pgMar w:top="1440" w:right="1008" w:bottom="1440" w:left="1008" w:header="720" w:footer="720" w:gutter="0"/>
          <w:pgNumType w:start="1"/>
          <w:cols w:space="720"/>
        </w:sectPr>
      </w:pPr>
      <w:r w:rsidRPr="00AF6DE2">
        <w:rPr>
          <w:i/>
        </w:rPr>
        <w:t>END OF EXHIBIT</w:t>
      </w:r>
    </w:p>
    <w:p w:rsidR="00323B5D" w:rsidRPr="00AF6DE2" w:rsidRDefault="00323B5D" w:rsidP="00323B5D">
      <w:pPr>
        <w:pStyle w:val="Heading5"/>
        <w:keepNext w:val="0"/>
        <w:tabs>
          <w:tab w:val="clear" w:pos="720"/>
          <w:tab w:val="left" w:pos="0"/>
        </w:tabs>
        <w:ind w:left="0"/>
        <w:jc w:val="center"/>
        <w:rPr>
          <w:b/>
          <w:sz w:val="26"/>
          <w:szCs w:val="26"/>
        </w:rPr>
      </w:pPr>
      <w:r w:rsidRPr="00AF6DE2">
        <w:rPr>
          <w:b/>
          <w:sz w:val="26"/>
          <w:szCs w:val="26"/>
        </w:rPr>
        <w:lastRenderedPageBreak/>
        <w:t>EXHIBIT B - SPECIAL PROVISIONS</w:t>
      </w:r>
    </w:p>
    <w:p w:rsidR="00323B5D" w:rsidRPr="00AF6DE2" w:rsidRDefault="00323B5D" w:rsidP="00323B5D">
      <w:pPr>
        <w:keepNext/>
        <w:tabs>
          <w:tab w:val="left" w:pos="720"/>
          <w:tab w:val="left" w:pos="1296"/>
          <w:tab w:val="left" w:pos="2016"/>
          <w:tab w:val="left" w:pos="2592"/>
          <w:tab w:val="left" w:pos="4176"/>
          <w:tab w:val="left" w:pos="10710"/>
        </w:tabs>
        <w:ind w:right="180"/>
        <w:jc w:val="both"/>
        <w:rPr>
          <w:b/>
        </w:rPr>
      </w:pPr>
    </w:p>
    <w:p w:rsidR="00323B5D" w:rsidRPr="00AF6DE2" w:rsidRDefault="00323B5D" w:rsidP="00323B5D">
      <w:pPr>
        <w:keepNext/>
        <w:tabs>
          <w:tab w:val="left" w:pos="720"/>
          <w:tab w:val="left" w:pos="1296"/>
          <w:tab w:val="left" w:pos="2016"/>
          <w:tab w:val="left" w:pos="2592"/>
          <w:tab w:val="left" w:pos="4176"/>
          <w:tab w:val="left" w:pos="10710"/>
        </w:tabs>
        <w:ind w:right="180"/>
        <w:jc w:val="both"/>
        <w:rPr>
          <w:b/>
        </w:rPr>
      </w:pPr>
    </w:p>
    <w:p w:rsidR="00616261" w:rsidRPr="00AF6DE2" w:rsidRDefault="00616261" w:rsidP="00B45E93">
      <w:pPr>
        <w:pStyle w:val="ExhibitB1"/>
        <w:jc w:val="both"/>
        <w:rPr>
          <w:b/>
          <w:u w:val="none"/>
        </w:rPr>
      </w:pPr>
      <w:r w:rsidRPr="00AF6DE2">
        <w:rPr>
          <w:b/>
          <w:u w:val="none"/>
        </w:rPr>
        <w:t>DEFINITIONS</w:t>
      </w:r>
    </w:p>
    <w:p w:rsidR="00616261" w:rsidRPr="00AF6DE2" w:rsidRDefault="00616261" w:rsidP="00616261">
      <w:pPr>
        <w:pStyle w:val="CommentText"/>
        <w:jc w:val="both"/>
        <w:rPr>
          <w:sz w:val="24"/>
          <w:szCs w:val="24"/>
        </w:rPr>
      </w:pPr>
    </w:p>
    <w:p w:rsidR="00616261" w:rsidRPr="00AF6DE2" w:rsidRDefault="00616261" w:rsidP="00616261">
      <w:pPr>
        <w:pStyle w:val="Heading5"/>
        <w:keepNext w:val="0"/>
        <w:tabs>
          <w:tab w:val="left" w:pos="9792"/>
        </w:tabs>
        <w:ind w:right="-18"/>
        <w:jc w:val="both"/>
      </w:pPr>
      <w:r w:rsidRPr="00AF6DE2">
        <w:t>Terms defined below and elsewhere throughout the Contract Documents shall apply to the Agreement as defined.</w:t>
      </w:r>
    </w:p>
    <w:p w:rsidR="00616261" w:rsidRPr="00AF6DE2" w:rsidRDefault="00616261" w:rsidP="00616261">
      <w:pPr>
        <w:pStyle w:val="CommentText"/>
        <w:ind w:right="252"/>
        <w:jc w:val="both"/>
        <w:rPr>
          <w:sz w:val="24"/>
          <w:szCs w:val="24"/>
        </w:rPr>
      </w:pPr>
    </w:p>
    <w:p w:rsidR="00616261" w:rsidRPr="00AF6DE2" w:rsidRDefault="00616261" w:rsidP="00616261">
      <w:pPr>
        <w:pStyle w:val="ExhibitB2"/>
        <w:keepNext w:val="0"/>
        <w:tabs>
          <w:tab w:val="clear" w:pos="1368"/>
          <w:tab w:val="num" w:pos="738"/>
          <w:tab w:val="num" w:pos="1440"/>
        </w:tabs>
        <w:ind w:left="1440" w:right="252" w:hanging="720"/>
        <w:jc w:val="both"/>
      </w:pPr>
      <w:r w:rsidRPr="00AF6DE2">
        <w:t>“</w:t>
      </w:r>
      <w:r w:rsidRPr="00AF6DE2">
        <w:rPr>
          <w:b/>
          <w:bCs/>
        </w:rPr>
        <w:t>Acceptance</w:t>
      </w:r>
      <w:r w:rsidRPr="00AF6DE2">
        <w:t>” means the written acceptance issued to the Contractor by the State after the Contractor has completed a Deliverable or other Contract requirement, in compliance with the Contract Documents, including without limitation, Exhibit D</w:t>
      </w:r>
      <w:r w:rsidR="00DE1EDD" w:rsidRPr="00AF6DE2">
        <w:t xml:space="preserve">, </w:t>
      </w:r>
      <w:r w:rsidRPr="00AF6DE2">
        <w:t xml:space="preserve">Work to be Performed and Exhibit </w:t>
      </w:r>
      <w:r w:rsidR="00FF22ED" w:rsidRPr="00AF6DE2">
        <w:t>E</w:t>
      </w:r>
      <w:r w:rsidR="00DE1EDD" w:rsidRPr="00AF6DE2">
        <w:t>,</w:t>
      </w:r>
      <w:r w:rsidRPr="00AF6DE2">
        <w:t xml:space="preserve"> A</w:t>
      </w:r>
      <w:r w:rsidR="00FF22ED" w:rsidRPr="00AF6DE2">
        <w:t>ttachments, Attachment 1, A</w:t>
      </w:r>
      <w:r w:rsidRPr="00AF6DE2">
        <w:t>cceptance of the Work and Sign-off Form.</w:t>
      </w:r>
    </w:p>
    <w:p w:rsidR="00616261" w:rsidRPr="00AF6DE2" w:rsidRDefault="00616261" w:rsidP="00616261">
      <w:pPr>
        <w:pStyle w:val="ExhibitB2"/>
        <w:keepNext w:val="0"/>
        <w:numPr>
          <w:ilvl w:val="0"/>
          <w:numId w:val="0"/>
        </w:numPr>
        <w:tabs>
          <w:tab w:val="num" w:pos="1440"/>
        </w:tabs>
        <w:ind w:left="1440" w:right="252" w:hanging="720"/>
        <w:jc w:val="both"/>
      </w:pPr>
    </w:p>
    <w:p w:rsidR="00616261" w:rsidRPr="00AF6DE2" w:rsidRDefault="00616261" w:rsidP="00616261">
      <w:pPr>
        <w:pStyle w:val="ExhibitB2"/>
        <w:keepNext w:val="0"/>
        <w:tabs>
          <w:tab w:val="clear" w:pos="1368"/>
          <w:tab w:val="num" w:pos="738"/>
          <w:tab w:val="num" w:pos="1440"/>
        </w:tabs>
        <w:ind w:left="1440" w:right="252" w:hanging="720"/>
        <w:jc w:val="both"/>
      </w:pPr>
      <w:r w:rsidRPr="00AF6DE2">
        <w:t>“</w:t>
      </w:r>
      <w:r w:rsidRPr="00AF6DE2">
        <w:rPr>
          <w:b/>
        </w:rPr>
        <w:t>Administrative Director</w:t>
      </w:r>
      <w:r w:rsidRPr="00AF6DE2">
        <w:t>" refers to that individual or authorized designee, empowered by the State to make final and binding executive decisions on behalf of the State.</w:t>
      </w:r>
    </w:p>
    <w:p w:rsidR="00616261" w:rsidRPr="00AF6DE2" w:rsidRDefault="00616261" w:rsidP="00616261">
      <w:pPr>
        <w:ind w:right="252"/>
        <w:jc w:val="both"/>
      </w:pPr>
      <w:r w:rsidRPr="00AF6DE2">
        <w:t xml:space="preserve"> </w:t>
      </w:r>
    </w:p>
    <w:p w:rsidR="00616261" w:rsidRPr="00AF6DE2" w:rsidRDefault="00616261" w:rsidP="00616261">
      <w:pPr>
        <w:pStyle w:val="ExhibitB2"/>
        <w:tabs>
          <w:tab w:val="clear" w:pos="1368"/>
          <w:tab w:val="num" w:pos="738"/>
          <w:tab w:val="num" w:pos="1458"/>
        </w:tabs>
        <w:ind w:left="1458" w:hanging="738"/>
        <w:jc w:val="both"/>
      </w:pPr>
      <w:r w:rsidRPr="00AF6DE2">
        <w:t>“</w:t>
      </w:r>
      <w:r w:rsidRPr="00AF6DE2">
        <w:rPr>
          <w:b/>
        </w:rPr>
        <w:t>Amendment</w:t>
      </w:r>
      <w:r w:rsidRPr="00AF6DE2">
        <w:t xml:space="preserve">” means a written document issued by the State and signed by the </w:t>
      </w:r>
      <w:r w:rsidR="007C19A1" w:rsidRPr="00AF6DE2">
        <w:t>Contractor, which</w:t>
      </w:r>
      <w:r w:rsidRPr="00AF6DE2">
        <w:t xml:space="preserve"> alters the Contract Documents and identifies the following: (i) a change in the Work; (ii) a change in Contract Amount; (iii) a change in time allotted for performance; and/or </w:t>
      </w:r>
      <w:proofErr w:type="gramStart"/>
      <w:r w:rsidRPr="00AF6DE2">
        <w:t>(iv) an</w:t>
      </w:r>
      <w:proofErr w:type="gramEnd"/>
      <w:r w:rsidRPr="00AF6DE2">
        <w:t xml:space="preserve"> adjustment to the Agreement terms.</w:t>
      </w:r>
    </w:p>
    <w:p w:rsidR="00616261" w:rsidRPr="00AF6DE2" w:rsidRDefault="00616261" w:rsidP="00616261">
      <w:pPr>
        <w:ind w:right="187"/>
        <w:jc w:val="both"/>
        <w:rPr>
          <w:sz w:val="16"/>
          <w:szCs w:val="16"/>
        </w:rPr>
      </w:pPr>
    </w:p>
    <w:p w:rsidR="00616261" w:rsidRPr="00AF6DE2" w:rsidRDefault="00616261" w:rsidP="00616261">
      <w:pPr>
        <w:pStyle w:val="ExhibitB2"/>
        <w:keepNext w:val="0"/>
        <w:widowControl w:val="0"/>
        <w:tabs>
          <w:tab w:val="clear" w:pos="1368"/>
          <w:tab w:val="num" w:pos="738"/>
          <w:tab w:val="num" w:pos="1440"/>
        </w:tabs>
        <w:ind w:left="1440" w:right="252" w:hanging="720"/>
        <w:jc w:val="both"/>
      </w:pPr>
      <w:r w:rsidRPr="00AF6DE2">
        <w:t>“</w:t>
      </w:r>
      <w:r w:rsidRPr="00AF6DE2">
        <w:rPr>
          <w:b/>
          <w:bCs/>
        </w:rPr>
        <w:t>Confidential Information</w:t>
      </w:r>
      <w:r w:rsidRPr="00AF6DE2">
        <w:t>” means trade secrets, financial, statistical, personnel, technical, and other Data and information relating to the State’s business or the business of its constituents.  Confidential Information does not include:  (i) information that is already known by the receiving party, free of obligation of confidentiality to the disclosing party; (ii) information that becomes generally available to the public, other than as a result of disclosure by the receiving party in breach of this Agreement; (iii) information that is independently developed by the receiving party without reference to the Confidential Information; and (iv) information that the receiving party rightfully obtains from a Third Party free of the obligation of confidentiality to the disclosing party.</w:t>
      </w:r>
    </w:p>
    <w:p w:rsidR="00616261" w:rsidRPr="00AF6DE2" w:rsidRDefault="00616261" w:rsidP="00616261">
      <w:pPr>
        <w:pStyle w:val="PlainText"/>
        <w:tabs>
          <w:tab w:val="num" w:pos="1440"/>
        </w:tabs>
        <w:ind w:left="1440" w:right="252"/>
        <w:jc w:val="both"/>
        <w:rPr>
          <w:rFonts w:ascii="Times New Roman" w:hAnsi="Times New Roman"/>
          <w:szCs w:val="24"/>
        </w:rPr>
      </w:pPr>
    </w:p>
    <w:p w:rsidR="00616261" w:rsidRPr="00AF6DE2" w:rsidRDefault="00616261" w:rsidP="00616261">
      <w:pPr>
        <w:pStyle w:val="ExhibitB2"/>
        <w:keepNext w:val="0"/>
        <w:tabs>
          <w:tab w:val="clear" w:pos="1368"/>
          <w:tab w:val="num" w:pos="738"/>
          <w:tab w:val="num" w:pos="1440"/>
        </w:tabs>
        <w:ind w:left="1440" w:right="252" w:hanging="720"/>
        <w:jc w:val="both"/>
      </w:pPr>
      <w:r w:rsidRPr="00AF6DE2">
        <w:t>The “</w:t>
      </w:r>
      <w:r w:rsidRPr="00AF6DE2">
        <w:rPr>
          <w:b/>
        </w:rPr>
        <w:t>Contract</w:t>
      </w:r>
      <w:r w:rsidRPr="00AF6DE2">
        <w:t>” or “</w:t>
      </w:r>
      <w:r w:rsidRPr="00AF6DE2">
        <w:rPr>
          <w:b/>
        </w:rPr>
        <w:t>Contract Documents</w:t>
      </w:r>
      <w:r w:rsidRPr="00AF6DE2">
        <w:t>” constitute the entire integrated agreement between the State and the Contractor, as attached to and incorporated by a fully executed State Standard Agreement form.  The terms “Contract” or “Contract Documents” may be used interchangeably with the term “Agreement</w:t>
      </w:r>
      <w:r w:rsidRPr="00AF6DE2">
        <w:rPr>
          <w:bCs/>
        </w:rPr>
        <w:t>.”</w:t>
      </w:r>
    </w:p>
    <w:p w:rsidR="00616261" w:rsidRPr="00AF6DE2" w:rsidRDefault="00616261" w:rsidP="00616261">
      <w:pPr>
        <w:pStyle w:val="PlainText"/>
        <w:tabs>
          <w:tab w:val="num" w:pos="1440"/>
        </w:tabs>
        <w:ind w:left="1440" w:right="252"/>
        <w:jc w:val="both"/>
        <w:rPr>
          <w:rFonts w:ascii="Times New Roman" w:hAnsi="Times New Roman"/>
          <w:szCs w:val="24"/>
        </w:rPr>
      </w:pPr>
    </w:p>
    <w:p w:rsidR="00616261" w:rsidRPr="00AF6DE2" w:rsidRDefault="00616261" w:rsidP="00616261">
      <w:pPr>
        <w:pStyle w:val="ExhibitB2"/>
        <w:keepNext w:val="0"/>
        <w:tabs>
          <w:tab w:val="clear" w:pos="1368"/>
          <w:tab w:val="num" w:pos="738"/>
          <w:tab w:val="num" w:pos="1440"/>
        </w:tabs>
        <w:ind w:left="1440" w:right="252" w:hanging="720"/>
        <w:jc w:val="both"/>
      </w:pPr>
      <w:r w:rsidRPr="00AF6DE2">
        <w:t>“</w:t>
      </w:r>
      <w:r w:rsidRPr="00AF6DE2">
        <w:rPr>
          <w:b/>
        </w:rPr>
        <w:t>Contract Amount</w:t>
      </w:r>
      <w:r w:rsidRPr="00AF6DE2">
        <w:t xml:space="preserve">” means the total amount encumbered under this Agreement for any payment by the State to the Contractor for performance of the Work, in accordance with the Contract Documents. </w:t>
      </w:r>
    </w:p>
    <w:p w:rsidR="00616261" w:rsidRPr="00AF6DE2" w:rsidRDefault="00616261" w:rsidP="00616261">
      <w:pPr>
        <w:pStyle w:val="ExhibitB2"/>
        <w:keepNext w:val="0"/>
        <w:numPr>
          <w:ilvl w:val="0"/>
          <w:numId w:val="0"/>
        </w:numPr>
        <w:tabs>
          <w:tab w:val="num" w:pos="1440"/>
        </w:tabs>
        <w:ind w:left="1440" w:right="252" w:hanging="720"/>
        <w:jc w:val="both"/>
      </w:pPr>
    </w:p>
    <w:p w:rsidR="00616261" w:rsidRPr="00AF6DE2" w:rsidRDefault="00616261" w:rsidP="00616261">
      <w:pPr>
        <w:pStyle w:val="ExhibitB2"/>
        <w:keepNext w:val="0"/>
        <w:tabs>
          <w:tab w:val="clear" w:pos="1368"/>
          <w:tab w:val="num" w:pos="738"/>
          <w:tab w:val="num" w:pos="1440"/>
        </w:tabs>
        <w:ind w:left="1440" w:right="252" w:hanging="720"/>
        <w:jc w:val="both"/>
      </w:pPr>
      <w:r w:rsidRPr="00AF6DE2">
        <w:t>The “</w:t>
      </w:r>
      <w:r w:rsidRPr="00AF6DE2">
        <w:rPr>
          <w:b/>
        </w:rPr>
        <w:t>Contractor</w:t>
      </w:r>
      <w:r w:rsidRPr="00AF6DE2">
        <w:t>” means the individual, association, partnership, firm, company, consultant, corporation, affiliates, or combination thereof, including joint ventures, contracting with the State to do the Contract Work.  The Contractor is one of the parties to this Agreement.</w:t>
      </w:r>
    </w:p>
    <w:p w:rsidR="00616261" w:rsidRPr="00AF6DE2" w:rsidRDefault="00616261" w:rsidP="00923877">
      <w:pPr>
        <w:pStyle w:val="ExhibitB2"/>
        <w:keepNext w:val="0"/>
        <w:tabs>
          <w:tab w:val="clear" w:pos="1368"/>
          <w:tab w:val="num" w:pos="738"/>
          <w:tab w:val="num" w:pos="1440"/>
        </w:tabs>
        <w:ind w:left="1440" w:right="18" w:hanging="720"/>
        <w:jc w:val="both"/>
      </w:pPr>
      <w:r w:rsidRPr="00AF6DE2">
        <w:lastRenderedPageBreak/>
        <w:t>“</w:t>
      </w:r>
      <w:r w:rsidRPr="00AF6DE2">
        <w:rPr>
          <w:b/>
        </w:rPr>
        <w:t>Data</w:t>
      </w:r>
      <w:r w:rsidRPr="00AF6DE2">
        <w:t xml:space="preserve">” means all types of raw data, articles, papers, charts, records, reports, studies, research, memoranda, computation sheets, questionnaires, surveys, </w:t>
      </w:r>
      <w:r w:rsidRPr="00AF6DE2">
        <w:rPr>
          <w:snapToGrid w:val="0"/>
        </w:rPr>
        <w:t>and other documentation.</w:t>
      </w:r>
    </w:p>
    <w:p w:rsidR="00616261" w:rsidRPr="00AF6DE2" w:rsidRDefault="00616261" w:rsidP="00923877">
      <w:pPr>
        <w:pStyle w:val="PlainText"/>
        <w:tabs>
          <w:tab w:val="num" w:pos="1440"/>
        </w:tabs>
        <w:ind w:left="1440" w:right="18"/>
        <w:jc w:val="both"/>
        <w:rPr>
          <w:rFonts w:ascii="Times New Roman" w:hAnsi="Times New Roman"/>
          <w:sz w:val="20"/>
        </w:rPr>
      </w:pPr>
    </w:p>
    <w:p w:rsidR="00616261" w:rsidRPr="00AF6DE2" w:rsidRDefault="00616261" w:rsidP="00923877">
      <w:pPr>
        <w:pStyle w:val="ExhibitB2"/>
        <w:keepNext w:val="0"/>
        <w:tabs>
          <w:tab w:val="clear" w:pos="1368"/>
          <w:tab w:val="num" w:pos="738"/>
          <w:tab w:val="num" w:pos="1440"/>
        </w:tabs>
        <w:ind w:left="1440" w:right="18" w:hanging="720"/>
        <w:jc w:val="both"/>
      </w:pPr>
      <w:r w:rsidRPr="00AF6DE2">
        <w:t>“</w:t>
      </w:r>
      <w:r w:rsidRPr="00AF6DE2">
        <w:rPr>
          <w:b/>
        </w:rPr>
        <w:t>Day</w:t>
      </w:r>
      <w:r w:rsidRPr="00AF6DE2">
        <w:t>” means calendar day, unless otherwise specified.</w:t>
      </w:r>
    </w:p>
    <w:p w:rsidR="00616261" w:rsidRPr="00AF6DE2" w:rsidRDefault="00616261" w:rsidP="00923877">
      <w:pPr>
        <w:pStyle w:val="PlainText"/>
        <w:tabs>
          <w:tab w:val="num" w:pos="1440"/>
        </w:tabs>
        <w:ind w:left="1440" w:right="18"/>
        <w:jc w:val="both"/>
        <w:rPr>
          <w:rFonts w:ascii="Times New Roman" w:hAnsi="Times New Roman"/>
          <w:sz w:val="20"/>
        </w:rPr>
      </w:pPr>
    </w:p>
    <w:p w:rsidR="00616261" w:rsidRPr="00AF6DE2" w:rsidRDefault="00616261" w:rsidP="00923877">
      <w:pPr>
        <w:pStyle w:val="ExhibitB2"/>
        <w:keepNext w:val="0"/>
        <w:tabs>
          <w:tab w:val="clear" w:pos="1368"/>
          <w:tab w:val="num" w:pos="738"/>
          <w:tab w:val="num" w:pos="1440"/>
        </w:tabs>
        <w:ind w:left="1440" w:right="18" w:hanging="720"/>
        <w:jc w:val="both"/>
      </w:pPr>
      <w:r w:rsidRPr="00AF6DE2">
        <w:t>“</w:t>
      </w:r>
      <w:r w:rsidRPr="00AF6DE2">
        <w:rPr>
          <w:b/>
        </w:rPr>
        <w:t>Deliverable(s)</w:t>
      </w:r>
      <w:r w:rsidRPr="00AF6DE2">
        <w:t>” or “</w:t>
      </w:r>
      <w:r w:rsidRPr="00AF6DE2">
        <w:rPr>
          <w:b/>
        </w:rPr>
        <w:t>Submittal(s</w:t>
      </w:r>
      <w:r w:rsidRPr="00AF6DE2">
        <w:t>)” means one or more items, if specified in the Contract Documents, that the Contractor shall complete and deliver or submit to the State for acceptance.</w:t>
      </w:r>
    </w:p>
    <w:p w:rsidR="00616261" w:rsidRPr="00AF6DE2" w:rsidRDefault="00616261" w:rsidP="00923877">
      <w:pPr>
        <w:pStyle w:val="ExhibitB2"/>
        <w:keepNext w:val="0"/>
        <w:numPr>
          <w:ilvl w:val="0"/>
          <w:numId w:val="0"/>
        </w:numPr>
        <w:tabs>
          <w:tab w:val="num" w:pos="1440"/>
        </w:tabs>
        <w:ind w:left="1440" w:right="18" w:hanging="720"/>
        <w:jc w:val="both"/>
        <w:rPr>
          <w:sz w:val="20"/>
        </w:rPr>
      </w:pPr>
    </w:p>
    <w:p w:rsidR="00616261" w:rsidRPr="00AF6DE2" w:rsidRDefault="00616261" w:rsidP="00923877">
      <w:pPr>
        <w:pStyle w:val="ExhibitB2"/>
        <w:keepNext w:val="0"/>
        <w:tabs>
          <w:tab w:val="clear" w:pos="1368"/>
          <w:tab w:val="num" w:pos="738"/>
          <w:tab w:val="num" w:pos="1440"/>
          <w:tab w:val="left" w:pos="10350"/>
        </w:tabs>
        <w:ind w:left="1440" w:right="18" w:hanging="720"/>
        <w:jc w:val="both"/>
      </w:pPr>
      <w:r w:rsidRPr="00AF6DE2">
        <w:t>“</w:t>
      </w:r>
      <w:r w:rsidRPr="00AF6DE2">
        <w:rPr>
          <w:b/>
        </w:rPr>
        <w:t>Force Majeure</w:t>
      </w:r>
      <w:r w:rsidRPr="00AF6DE2">
        <w:t xml:space="preserve">” means a delay which impacts the timely performance of Work which neither the Contractor nor the State are liable for because such delay or failure to perform was unforeseeable and beyond the control of the party. </w:t>
      </w:r>
      <w:r w:rsidR="00923877" w:rsidRPr="00AF6DE2">
        <w:t xml:space="preserve"> </w:t>
      </w:r>
      <w:r w:rsidRPr="00AF6DE2">
        <w:t>Acts of Force Majeure include, but are not limited to:</w:t>
      </w:r>
    </w:p>
    <w:p w:rsidR="00616261" w:rsidRPr="00AF6DE2" w:rsidRDefault="00616261" w:rsidP="00616261">
      <w:pPr>
        <w:pStyle w:val="BodyText3"/>
        <w:ind w:right="252"/>
        <w:jc w:val="both"/>
        <w:rPr>
          <w:sz w:val="8"/>
          <w:szCs w:val="8"/>
        </w:rPr>
      </w:pPr>
    </w:p>
    <w:p w:rsidR="00616261" w:rsidRPr="00AF6DE2" w:rsidRDefault="00616261" w:rsidP="00921FA0">
      <w:pPr>
        <w:pStyle w:val="ExhibitB3"/>
        <w:keepNext w:val="0"/>
        <w:tabs>
          <w:tab w:val="clear" w:pos="1296"/>
          <w:tab w:val="left" w:pos="1440"/>
        </w:tabs>
        <w:spacing w:before="80" w:after="60"/>
        <w:ind w:right="259" w:hanging="490"/>
        <w:jc w:val="both"/>
      </w:pPr>
      <w:r w:rsidRPr="00AF6DE2">
        <w:t>Acts of God or the public enemy;</w:t>
      </w:r>
    </w:p>
    <w:p w:rsidR="00616261" w:rsidRPr="00AF6DE2" w:rsidRDefault="00616261" w:rsidP="00921FA0">
      <w:pPr>
        <w:pStyle w:val="ExhibitB3"/>
        <w:keepNext w:val="0"/>
        <w:tabs>
          <w:tab w:val="clear" w:pos="1296"/>
          <w:tab w:val="left" w:pos="1440"/>
        </w:tabs>
        <w:spacing w:before="80" w:after="60"/>
        <w:ind w:right="259" w:hanging="490"/>
        <w:jc w:val="both"/>
      </w:pPr>
      <w:r w:rsidRPr="00AF6DE2">
        <w:t>Acts or omissions of any government entity;</w:t>
      </w:r>
    </w:p>
    <w:p w:rsidR="00616261" w:rsidRPr="00AF6DE2" w:rsidRDefault="00616261" w:rsidP="00921FA0">
      <w:pPr>
        <w:pStyle w:val="ExhibitB3"/>
        <w:keepNext w:val="0"/>
        <w:tabs>
          <w:tab w:val="clear" w:pos="1296"/>
          <w:tab w:val="left" w:pos="1440"/>
        </w:tabs>
        <w:spacing w:before="80" w:after="60"/>
        <w:ind w:right="259" w:hanging="490"/>
        <w:jc w:val="both"/>
      </w:pPr>
      <w:r w:rsidRPr="00AF6DE2">
        <w:t>Fire or other casualty for which a party is not responsible;</w:t>
      </w:r>
    </w:p>
    <w:p w:rsidR="00616261" w:rsidRPr="00AF6DE2" w:rsidRDefault="00616261" w:rsidP="00921FA0">
      <w:pPr>
        <w:pStyle w:val="ExhibitB3"/>
        <w:keepNext w:val="0"/>
        <w:tabs>
          <w:tab w:val="clear" w:pos="1296"/>
          <w:tab w:val="left" w:pos="1440"/>
        </w:tabs>
        <w:spacing w:before="80" w:after="60"/>
        <w:ind w:right="259" w:hanging="490"/>
        <w:jc w:val="both"/>
      </w:pPr>
      <w:r w:rsidRPr="00AF6DE2">
        <w:t>Quarantine or epidemic;</w:t>
      </w:r>
    </w:p>
    <w:p w:rsidR="00616261" w:rsidRPr="00AF6DE2" w:rsidRDefault="00616261" w:rsidP="00921FA0">
      <w:pPr>
        <w:pStyle w:val="ExhibitB3"/>
        <w:keepNext w:val="0"/>
        <w:tabs>
          <w:tab w:val="clear" w:pos="1296"/>
          <w:tab w:val="left" w:pos="1440"/>
        </w:tabs>
        <w:spacing w:before="80" w:after="60"/>
        <w:ind w:right="259" w:hanging="490"/>
        <w:jc w:val="both"/>
      </w:pPr>
      <w:r w:rsidRPr="00AF6DE2">
        <w:t>Strike or defensive lockout; and,</w:t>
      </w:r>
    </w:p>
    <w:p w:rsidR="00616261" w:rsidRPr="00AF6DE2" w:rsidRDefault="00616261" w:rsidP="00921FA0">
      <w:pPr>
        <w:pStyle w:val="ExhibitB3"/>
        <w:keepNext w:val="0"/>
        <w:tabs>
          <w:tab w:val="clear" w:pos="1296"/>
          <w:tab w:val="left" w:pos="1530"/>
        </w:tabs>
        <w:spacing w:before="80"/>
        <w:ind w:right="252" w:hanging="490"/>
        <w:jc w:val="both"/>
      </w:pPr>
      <w:r w:rsidRPr="00AF6DE2">
        <w:t>Unusually severe weather conditions.</w:t>
      </w:r>
    </w:p>
    <w:p w:rsidR="00616261" w:rsidRPr="00AF6DE2" w:rsidRDefault="00616261" w:rsidP="0079762D">
      <w:pPr>
        <w:pStyle w:val="PlainText"/>
        <w:ind w:right="252" w:firstLine="0"/>
        <w:jc w:val="both"/>
        <w:rPr>
          <w:rFonts w:ascii="Times New Roman" w:hAnsi="Times New Roman"/>
          <w:sz w:val="20"/>
        </w:rPr>
      </w:pPr>
    </w:p>
    <w:p w:rsidR="00616261" w:rsidRPr="00AF6DE2" w:rsidRDefault="00616261" w:rsidP="00923877">
      <w:pPr>
        <w:pStyle w:val="ExhibitB2"/>
        <w:keepNext w:val="0"/>
        <w:widowControl w:val="0"/>
        <w:tabs>
          <w:tab w:val="clear" w:pos="1368"/>
          <w:tab w:val="num" w:pos="738"/>
          <w:tab w:val="num" w:pos="1440"/>
          <w:tab w:val="left" w:pos="10350"/>
        </w:tabs>
        <w:ind w:left="1440" w:right="18" w:hanging="720"/>
        <w:jc w:val="both"/>
      </w:pPr>
      <w:r w:rsidRPr="00AF6DE2">
        <w:t>“</w:t>
      </w:r>
      <w:r w:rsidRPr="00AF6DE2">
        <w:rPr>
          <w:b/>
        </w:rPr>
        <w:t>Material</w:t>
      </w:r>
      <w:r w:rsidRPr="00AF6DE2">
        <w:t>” means all types of tangible personal property, including but not limited to goods, supplies, equipment, commodities, and information and telecommunication technology.</w:t>
      </w:r>
    </w:p>
    <w:p w:rsidR="00616261" w:rsidRPr="00AF6DE2" w:rsidRDefault="00616261" w:rsidP="00616261">
      <w:pPr>
        <w:tabs>
          <w:tab w:val="num" w:pos="1440"/>
        </w:tabs>
        <w:ind w:left="1440" w:right="252" w:hanging="720"/>
        <w:jc w:val="both"/>
      </w:pPr>
    </w:p>
    <w:p w:rsidR="00616261" w:rsidRPr="00AF6DE2" w:rsidRDefault="00616261" w:rsidP="00923877">
      <w:pPr>
        <w:pStyle w:val="ExhibitB2"/>
        <w:keepNext w:val="0"/>
        <w:tabs>
          <w:tab w:val="clear" w:pos="1368"/>
          <w:tab w:val="num" w:pos="738"/>
          <w:tab w:val="num" w:pos="1440"/>
        </w:tabs>
        <w:ind w:left="1440" w:right="18" w:hanging="720"/>
        <w:jc w:val="both"/>
      </w:pPr>
      <w:r w:rsidRPr="00AF6DE2">
        <w:t>“</w:t>
      </w:r>
      <w:r w:rsidRPr="00AF6DE2">
        <w:rPr>
          <w:b/>
        </w:rPr>
        <w:t>Notice</w:t>
      </w:r>
      <w:r w:rsidRPr="00AF6DE2">
        <w:t>” means a written document initiated by the authorized representative of either party to this Agreement and given by:</w:t>
      </w:r>
    </w:p>
    <w:p w:rsidR="00616261" w:rsidRPr="00AF6DE2" w:rsidRDefault="00616261" w:rsidP="0079762D">
      <w:pPr>
        <w:pStyle w:val="ExhibitB2"/>
        <w:keepNext w:val="0"/>
        <w:numPr>
          <w:ilvl w:val="0"/>
          <w:numId w:val="0"/>
        </w:numPr>
        <w:tabs>
          <w:tab w:val="num" w:pos="1458"/>
        </w:tabs>
        <w:ind w:right="252" w:firstLine="720"/>
        <w:jc w:val="both"/>
        <w:rPr>
          <w:sz w:val="12"/>
          <w:szCs w:val="12"/>
        </w:rPr>
      </w:pPr>
    </w:p>
    <w:p w:rsidR="00616261" w:rsidRPr="00AF6DE2" w:rsidRDefault="00923877" w:rsidP="00923877">
      <w:pPr>
        <w:pStyle w:val="ExhibitB3"/>
        <w:keepNext w:val="0"/>
        <w:tabs>
          <w:tab w:val="num" w:pos="1458"/>
        </w:tabs>
        <w:ind w:right="108" w:hanging="576"/>
        <w:jc w:val="both"/>
      </w:pPr>
      <w:r w:rsidRPr="00AF6DE2">
        <w:t>Depositing in the U.</w:t>
      </w:r>
      <w:r w:rsidR="00616261" w:rsidRPr="00AF6DE2">
        <w:t>S. Mail (or approved commercial express carrier) prepaid to the address of the appropriate authorized representative of the other party, which shall be effective upon date of receipt; or</w:t>
      </w:r>
    </w:p>
    <w:p w:rsidR="00616261" w:rsidRPr="00AF6DE2" w:rsidRDefault="00616261" w:rsidP="00923877">
      <w:pPr>
        <w:pStyle w:val="ExhibitB3"/>
        <w:keepNext w:val="0"/>
        <w:numPr>
          <w:ilvl w:val="0"/>
          <w:numId w:val="0"/>
        </w:numPr>
        <w:tabs>
          <w:tab w:val="num" w:pos="1458"/>
        </w:tabs>
        <w:ind w:left="1368" w:right="108" w:hanging="576"/>
        <w:jc w:val="both"/>
        <w:rPr>
          <w:sz w:val="12"/>
          <w:szCs w:val="12"/>
        </w:rPr>
      </w:pPr>
    </w:p>
    <w:p w:rsidR="00616261" w:rsidRPr="00AF6DE2" w:rsidRDefault="00616261" w:rsidP="00923877">
      <w:pPr>
        <w:pStyle w:val="ExhibitB3"/>
        <w:keepNext w:val="0"/>
        <w:tabs>
          <w:tab w:val="num" w:pos="1458"/>
        </w:tabs>
        <w:ind w:right="108" w:hanging="576"/>
        <w:jc w:val="both"/>
      </w:pPr>
      <w:r w:rsidRPr="00AF6DE2">
        <w:t>Hand-delivered to the other party’s authorized representative, which shall be effective on the date of service.</w:t>
      </w:r>
    </w:p>
    <w:p w:rsidR="004A558B" w:rsidRPr="00AF6DE2" w:rsidRDefault="004A558B" w:rsidP="0079762D">
      <w:pPr>
        <w:pStyle w:val="ExhibitB3"/>
        <w:keepNext w:val="0"/>
        <w:numPr>
          <w:ilvl w:val="0"/>
          <w:numId w:val="0"/>
        </w:numPr>
        <w:tabs>
          <w:tab w:val="num" w:pos="2016"/>
        </w:tabs>
        <w:ind w:left="2016" w:right="522" w:hanging="1296"/>
        <w:jc w:val="both"/>
        <w:rPr>
          <w:sz w:val="20"/>
        </w:rPr>
      </w:pPr>
    </w:p>
    <w:p w:rsidR="00AE20DC" w:rsidRPr="00AF6DE2" w:rsidRDefault="00AE20DC" w:rsidP="00AE20DC">
      <w:pPr>
        <w:pStyle w:val="ExhibitB2"/>
        <w:keepNext w:val="0"/>
        <w:ind w:right="252"/>
        <w:jc w:val="both"/>
      </w:pPr>
      <w:r w:rsidRPr="00AF6DE2">
        <w:t>“</w:t>
      </w:r>
      <w:r w:rsidRPr="00AF6DE2">
        <w:rPr>
          <w:b/>
        </w:rPr>
        <w:t>Project</w:t>
      </w:r>
      <w:r w:rsidRPr="00AF6DE2">
        <w:t>” refers to all activity relative to this Agreement including activity of the Contractor, its Subcontractors, the State and the State’s representatives.</w:t>
      </w:r>
    </w:p>
    <w:p w:rsidR="00AE20DC" w:rsidRPr="00AF6DE2" w:rsidRDefault="00AE20DC" w:rsidP="00AE20DC">
      <w:pPr>
        <w:pStyle w:val="ExhibitB2"/>
        <w:keepNext w:val="0"/>
        <w:numPr>
          <w:ilvl w:val="0"/>
          <w:numId w:val="0"/>
        </w:numPr>
        <w:ind w:left="720" w:right="252"/>
        <w:jc w:val="both"/>
        <w:rPr>
          <w:sz w:val="20"/>
        </w:rPr>
      </w:pPr>
    </w:p>
    <w:p w:rsidR="00AE20DC" w:rsidRPr="00AF6DE2" w:rsidRDefault="00AE20DC" w:rsidP="00AE20DC">
      <w:pPr>
        <w:pStyle w:val="ExhibitB2"/>
        <w:keepNext w:val="0"/>
        <w:widowControl w:val="0"/>
        <w:ind w:right="259"/>
        <w:jc w:val="both"/>
      </w:pPr>
      <w:r w:rsidRPr="00AF6DE2">
        <w:t>The “</w:t>
      </w:r>
      <w:r w:rsidRPr="00AF6DE2">
        <w:rPr>
          <w:b/>
        </w:rPr>
        <w:t>State</w:t>
      </w:r>
      <w:r w:rsidRPr="00AF6DE2">
        <w:t>” refers to the Judicial Council of California, Administrative Office of the Courts (</w:t>
      </w:r>
      <w:r w:rsidRPr="00AF6DE2">
        <w:rPr>
          <w:bCs/>
        </w:rPr>
        <w:t>AOC</w:t>
      </w:r>
      <w:r w:rsidRPr="00AF6DE2">
        <w:t>).  The State is one of</w:t>
      </w:r>
      <w:r w:rsidR="0079762D" w:rsidRPr="00AF6DE2">
        <w:t xml:space="preserve"> the parties to this Agreement.</w:t>
      </w:r>
    </w:p>
    <w:p w:rsidR="0080371F" w:rsidRPr="00AF6DE2" w:rsidRDefault="0080371F" w:rsidP="0080371F">
      <w:pPr>
        <w:pStyle w:val="ExhibitB2"/>
        <w:keepNext w:val="0"/>
        <w:widowControl w:val="0"/>
        <w:numPr>
          <w:ilvl w:val="0"/>
          <w:numId w:val="0"/>
        </w:numPr>
        <w:ind w:left="1368" w:right="259"/>
        <w:jc w:val="both"/>
      </w:pPr>
    </w:p>
    <w:p w:rsidR="00616261" w:rsidRPr="00AF6DE2" w:rsidRDefault="00616261" w:rsidP="0080371F">
      <w:pPr>
        <w:pStyle w:val="ExhibitB2"/>
        <w:keepNext w:val="0"/>
        <w:widowControl w:val="0"/>
        <w:tabs>
          <w:tab w:val="clear" w:pos="1368"/>
          <w:tab w:val="num" w:pos="738"/>
          <w:tab w:val="num" w:pos="1350"/>
        </w:tabs>
        <w:ind w:left="1350" w:right="18" w:hanging="630"/>
        <w:jc w:val="both"/>
      </w:pPr>
      <w:r w:rsidRPr="00AF6DE2">
        <w:t>“</w:t>
      </w:r>
      <w:r w:rsidRPr="00AF6DE2">
        <w:rPr>
          <w:b/>
        </w:rPr>
        <w:t>State Standard Agreement</w:t>
      </w:r>
      <w:r w:rsidRPr="00AF6DE2">
        <w:t>” means the form used by the State to enter into agreements with other parties.  Several originally signed, fully executed versions of the State Standard Agreement, together with the integrated Contract Documents, shall each represent the Agreement as an individual “</w:t>
      </w:r>
      <w:r w:rsidRPr="00AF6DE2">
        <w:rPr>
          <w:bCs/>
        </w:rPr>
        <w:t>Contract Counterpart</w:t>
      </w:r>
      <w:r w:rsidRPr="00AF6DE2">
        <w:t>.”</w:t>
      </w:r>
    </w:p>
    <w:p w:rsidR="00616261" w:rsidRPr="00AF6DE2" w:rsidRDefault="00616261" w:rsidP="009A3868">
      <w:pPr>
        <w:pStyle w:val="PlainText"/>
        <w:widowControl w:val="0"/>
        <w:tabs>
          <w:tab w:val="num" w:pos="1350"/>
          <w:tab w:val="num" w:pos="1458"/>
        </w:tabs>
        <w:ind w:left="1440" w:right="259"/>
        <w:jc w:val="both"/>
        <w:rPr>
          <w:rFonts w:ascii="Times New Roman" w:hAnsi="Times New Roman"/>
          <w:szCs w:val="24"/>
        </w:rPr>
      </w:pPr>
    </w:p>
    <w:p w:rsidR="00616261" w:rsidRPr="00AF6DE2" w:rsidRDefault="00616261" w:rsidP="00A607FE">
      <w:pPr>
        <w:pStyle w:val="ExhibitB2"/>
        <w:keepNext w:val="0"/>
        <w:widowControl w:val="0"/>
        <w:tabs>
          <w:tab w:val="clear" w:pos="1368"/>
          <w:tab w:val="num" w:pos="738"/>
          <w:tab w:val="num" w:pos="1350"/>
          <w:tab w:val="num" w:pos="1458"/>
        </w:tabs>
        <w:ind w:left="1440" w:right="18" w:hanging="720"/>
        <w:jc w:val="both"/>
      </w:pPr>
      <w:r w:rsidRPr="00AF6DE2">
        <w:lastRenderedPageBreak/>
        <w:t>“</w:t>
      </w:r>
      <w:r w:rsidRPr="00AF6DE2">
        <w:rPr>
          <w:b/>
          <w:bCs/>
        </w:rPr>
        <w:t>Stop Work Order</w:t>
      </w:r>
      <w:r w:rsidRPr="00AF6DE2">
        <w:t>” means the written Notice, delivered in accordance with this Agreement, by which the State may require the Contractor to stop all, or any part, of the Work of this Agreement, for the period set forth in the Stop Work Order.  The Stop Work Order shall be specifically identified as such and shall indicate that it is issued pursuant to the Stop Work provision in this Exhibit B</w:t>
      </w:r>
      <w:r w:rsidR="00DE1EDD" w:rsidRPr="00AF6DE2">
        <w:t>,</w:t>
      </w:r>
      <w:r w:rsidRPr="00AF6DE2">
        <w:t xml:space="preserve"> </w:t>
      </w:r>
      <w:r w:rsidRPr="00AF6DE2">
        <w:rPr>
          <w:spacing w:val="-3"/>
        </w:rPr>
        <w:t>Special Provisions</w:t>
      </w:r>
      <w:r w:rsidRPr="00AF6DE2">
        <w:t>.</w:t>
      </w:r>
    </w:p>
    <w:p w:rsidR="00616261" w:rsidRPr="00AF6DE2" w:rsidRDefault="00616261" w:rsidP="00A607FE">
      <w:pPr>
        <w:widowControl w:val="0"/>
        <w:tabs>
          <w:tab w:val="num" w:pos="1350"/>
          <w:tab w:val="num" w:pos="1458"/>
        </w:tabs>
        <w:ind w:left="1440" w:right="18" w:hanging="720"/>
        <w:jc w:val="both"/>
      </w:pPr>
    </w:p>
    <w:p w:rsidR="00616261" w:rsidRPr="00AF6DE2" w:rsidRDefault="00616261" w:rsidP="00A607FE">
      <w:pPr>
        <w:pStyle w:val="ExhibitB2"/>
        <w:keepNext w:val="0"/>
        <w:widowControl w:val="0"/>
        <w:tabs>
          <w:tab w:val="clear" w:pos="1368"/>
          <w:tab w:val="num" w:pos="738"/>
          <w:tab w:val="num" w:pos="1350"/>
          <w:tab w:val="num" w:pos="1458"/>
        </w:tabs>
        <w:ind w:left="1440" w:right="18" w:hanging="720"/>
        <w:jc w:val="both"/>
      </w:pPr>
      <w:r w:rsidRPr="00AF6DE2">
        <w:t>“</w:t>
      </w:r>
      <w:r w:rsidRPr="00AF6DE2">
        <w:rPr>
          <w:b/>
        </w:rPr>
        <w:t>Subcontractor</w:t>
      </w:r>
      <w:r w:rsidRPr="00AF6DE2">
        <w:t xml:space="preserve">” shall mean an individual, firm, partnership, or corporation having a contract, purchase order, or agreement with the Contractor, or with any Subcontractor of any tier for the performance of any part of the Agreement.  When the State refers to Subcontractor(s) in this document, for purposes of this Agreement and unless otherwise expressly stated, the term “Subcontractor” includes, at every level and/or tier, all subcontractors, sub-consultants, suppliers, and </w:t>
      </w:r>
      <w:r w:rsidR="00605795" w:rsidRPr="00AF6DE2">
        <w:t>material men</w:t>
      </w:r>
      <w:r w:rsidRPr="00AF6DE2">
        <w:t>.</w:t>
      </w:r>
    </w:p>
    <w:p w:rsidR="00616261" w:rsidRPr="00AF6DE2" w:rsidRDefault="00616261" w:rsidP="00A607FE">
      <w:pPr>
        <w:pStyle w:val="PlainText"/>
        <w:tabs>
          <w:tab w:val="num" w:pos="1458"/>
        </w:tabs>
        <w:ind w:left="0" w:right="18" w:hanging="738"/>
        <w:jc w:val="both"/>
        <w:rPr>
          <w:rFonts w:ascii="Times New Roman" w:hAnsi="Times New Roman"/>
          <w:szCs w:val="24"/>
        </w:rPr>
      </w:pPr>
    </w:p>
    <w:p w:rsidR="00616261" w:rsidRPr="00AF6DE2" w:rsidRDefault="00616261" w:rsidP="00A607FE">
      <w:pPr>
        <w:pStyle w:val="ExhibitB2"/>
        <w:keepNext w:val="0"/>
        <w:tabs>
          <w:tab w:val="clear" w:pos="1368"/>
          <w:tab w:val="num" w:pos="738"/>
          <w:tab w:val="num" w:pos="1440"/>
        </w:tabs>
        <w:ind w:left="1440" w:right="18" w:hanging="720"/>
        <w:jc w:val="both"/>
      </w:pPr>
      <w:r w:rsidRPr="00AF6DE2">
        <w:t>“</w:t>
      </w:r>
      <w:r w:rsidRPr="00AF6DE2">
        <w:rPr>
          <w:b/>
        </w:rPr>
        <w:t>Task(s)</w:t>
      </w:r>
      <w:r w:rsidRPr="00AF6DE2">
        <w:t>” means one or more functions, if specified in the Contract Documents, to be performed b</w:t>
      </w:r>
      <w:r w:rsidR="000955D7" w:rsidRPr="00AF6DE2">
        <w:t>y the Contractor for the State.</w:t>
      </w:r>
    </w:p>
    <w:p w:rsidR="00616261" w:rsidRPr="00AF6DE2" w:rsidRDefault="00616261" w:rsidP="00616261">
      <w:pPr>
        <w:pStyle w:val="PlainText"/>
        <w:tabs>
          <w:tab w:val="num" w:pos="1440"/>
        </w:tabs>
        <w:ind w:left="1440" w:right="252"/>
        <w:jc w:val="both"/>
        <w:rPr>
          <w:rFonts w:ascii="Times New Roman" w:hAnsi="Times New Roman"/>
          <w:szCs w:val="24"/>
        </w:rPr>
      </w:pPr>
    </w:p>
    <w:p w:rsidR="00616261" w:rsidRPr="00AF6DE2" w:rsidRDefault="00616261" w:rsidP="000955D7">
      <w:pPr>
        <w:pStyle w:val="ExhibitB2"/>
        <w:keepNext w:val="0"/>
        <w:widowControl w:val="0"/>
        <w:tabs>
          <w:tab w:val="clear" w:pos="1368"/>
          <w:tab w:val="num" w:pos="738"/>
          <w:tab w:val="num" w:pos="1440"/>
        </w:tabs>
        <w:ind w:left="1440" w:right="18" w:hanging="720"/>
        <w:jc w:val="both"/>
      </w:pPr>
      <w:r w:rsidRPr="00AF6DE2">
        <w:t>“</w:t>
      </w:r>
      <w:r w:rsidRPr="00AF6DE2">
        <w:rPr>
          <w:b/>
        </w:rPr>
        <w:t>Third Party</w:t>
      </w:r>
      <w:r w:rsidRPr="00AF6DE2">
        <w:t>” refers to any individual, association, partnership, firm, company, corporation, consultant, Subcontractor, or combination thereof, including joint ventures, other than the State or the Contractor, which is not a party to this Agreement.</w:t>
      </w:r>
    </w:p>
    <w:p w:rsidR="00616261" w:rsidRPr="00AF6DE2" w:rsidRDefault="00616261" w:rsidP="000955D7">
      <w:pPr>
        <w:pStyle w:val="ExhibitB2"/>
        <w:keepNext w:val="0"/>
        <w:widowControl w:val="0"/>
        <w:numPr>
          <w:ilvl w:val="0"/>
          <w:numId w:val="0"/>
        </w:numPr>
        <w:tabs>
          <w:tab w:val="num" w:pos="1440"/>
        </w:tabs>
        <w:ind w:left="1440" w:right="18" w:hanging="720"/>
        <w:jc w:val="both"/>
      </w:pPr>
    </w:p>
    <w:p w:rsidR="00616261" w:rsidRPr="00AF6DE2" w:rsidRDefault="00616261" w:rsidP="000955D7">
      <w:pPr>
        <w:pStyle w:val="ExhibitB2"/>
        <w:keepNext w:val="0"/>
        <w:tabs>
          <w:tab w:val="clear" w:pos="1368"/>
          <w:tab w:val="num" w:pos="738"/>
          <w:tab w:val="num" w:pos="1440"/>
        </w:tabs>
        <w:ind w:left="1440" w:right="18" w:hanging="720"/>
        <w:jc w:val="both"/>
      </w:pPr>
      <w:r w:rsidRPr="00AF6DE2">
        <w:t>“</w:t>
      </w:r>
      <w:r w:rsidRPr="00AF6DE2">
        <w:rPr>
          <w:b/>
        </w:rPr>
        <w:t>Work</w:t>
      </w:r>
      <w:r w:rsidRPr="00AF6DE2">
        <w:t>” or “</w:t>
      </w:r>
      <w:r w:rsidRPr="00AF6DE2">
        <w:rPr>
          <w:b/>
        </w:rPr>
        <w:t>Work to be Performed</w:t>
      </w:r>
      <w:r w:rsidRPr="00AF6DE2">
        <w:t>” or “</w:t>
      </w:r>
      <w:r w:rsidRPr="00AF6DE2">
        <w:rPr>
          <w:b/>
        </w:rPr>
        <w:t>Contract Work</w:t>
      </w:r>
      <w:r w:rsidRPr="00AF6DE2">
        <w:t>” may be used interchangeably to refer to the service, labor, Materials, Data, and other items necessary for the execution, completion and fulfillment of the Agreement by the Contractor to the satisfaction of the State.  Work may be defined to include Tasks, Deliverables, and/or Submittals, as required by the Contract.</w:t>
      </w:r>
    </w:p>
    <w:p w:rsidR="00616261" w:rsidRPr="00AF6DE2" w:rsidRDefault="00616261" w:rsidP="00616261">
      <w:pPr>
        <w:pStyle w:val="ExhibitB1"/>
        <w:keepNext w:val="0"/>
        <w:widowControl w:val="0"/>
        <w:numPr>
          <w:ilvl w:val="0"/>
          <w:numId w:val="0"/>
        </w:numPr>
        <w:jc w:val="both"/>
        <w:rPr>
          <w:b/>
          <w:u w:val="none"/>
        </w:rPr>
      </w:pPr>
    </w:p>
    <w:p w:rsidR="00616261" w:rsidRPr="00AF6DE2" w:rsidRDefault="00616261" w:rsidP="00616261">
      <w:pPr>
        <w:pStyle w:val="ExhibitB1"/>
        <w:keepNext w:val="0"/>
        <w:widowControl w:val="0"/>
        <w:jc w:val="both"/>
        <w:rPr>
          <w:b/>
          <w:u w:val="none"/>
        </w:rPr>
      </w:pPr>
      <w:r w:rsidRPr="00AF6DE2">
        <w:rPr>
          <w:b/>
          <w:u w:val="none"/>
        </w:rPr>
        <w:t>MANNER OF PERFORMANCE OF WORK</w:t>
      </w:r>
    </w:p>
    <w:p w:rsidR="00616261" w:rsidRPr="00AF6DE2" w:rsidRDefault="00616261" w:rsidP="00616261">
      <w:pPr>
        <w:widowControl w:val="0"/>
        <w:tabs>
          <w:tab w:val="left" w:pos="720"/>
          <w:tab w:val="left" w:pos="1296"/>
          <w:tab w:val="left" w:pos="2016"/>
          <w:tab w:val="left" w:pos="2592"/>
          <w:tab w:val="left" w:pos="4176"/>
          <w:tab w:val="left" w:pos="10710"/>
        </w:tabs>
        <w:ind w:right="180"/>
        <w:jc w:val="both"/>
      </w:pPr>
    </w:p>
    <w:p w:rsidR="00616261" w:rsidRPr="00AF6DE2" w:rsidRDefault="00616261" w:rsidP="00616261">
      <w:pPr>
        <w:pStyle w:val="Heading5"/>
        <w:keepNext w:val="0"/>
        <w:widowControl w:val="0"/>
        <w:tabs>
          <w:tab w:val="left" w:pos="10350"/>
        </w:tabs>
        <w:ind w:right="18"/>
        <w:jc w:val="both"/>
      </w:pPr>
      <w:r w:rsidRPr="00AF6DE2">
        <w:t>The Contractor shall complete all Work specified in these Contract Documents to the State's satisfaction and in compliance with the Non-discrimination/No Harassment Clause, as set forth in this Exhibit B</w:t>
      </w:r>
      <w:r w:rsidR="00DE1EDD" w:rsidRPr="00AF6DE2">
        <w:t>,</w:t>
      </w:r>
      <w:r w:rsidRPr="00AF6DE2">
        <w:t xml:space="preserve"> </w:t>
      </w:r>
      <w:r w:rsidRPr="00AF6DE2">
        <w:rPr>
          <w:spacing w:val="-3"/>
        </w:rPr>
        <w:t>Special Provisions</w:t>
      </w:r>
      <w:r w:rsidRPr="00AF6DE2">
        <w:t>.</w:t>
      </w:r>
    </w:p>
    <w:p w:rsidR="00A2100B" w:rsidRPr="00AF6DE2" w:rsidRDefault="00A2100B" w:rsidP="00A2100B">
      <w:pPr>
        <w:pStyle w:val="ExhibitB2"/>
        <w:keepNext w:val="0"/>
        <w:numPr>
          <w:ilvl w:val="0"/>
          <w:numId w:val="0"/>
        </w:numPr>
        <w:tabs>
          <w:tab w:val="clear" w:pos="2016"/>
          <w:tab w:val="clear" w:pos="2592"/>
          <w:tab w:val="clear" w:pos="4176"/>
          <w:tab w:val="clear" w:pos="10710"/>
        </w:tabs>
        <w:spacing w:before="50"/>
        <w:ind w:left="1440" w:right="14"/>
        <w:jc w:val="both"/>
      </w:pPr>
    </w:p>
    <w:p w:rsidR="00E405F3" w:rsidRPr="00AF6DE2" w:rsidRDefault="00E405F3" w:rsidP="00E405F3">
      <w:pPr>
        <w:pStyle w:val="ExhibitB1"/>
        <w:keepNext w:val="0"/>
        <w:jc w:val="both"/>
        <w:rPr>
          <w:b/>
          <w:u w:val="none"/>
        </w:rPr>
      </w:pPr>
      <w:r w:rsidRPr="00AF6DE2">
        <w:rPr>
          <w:b/>
          <w:u w:val="none"/>
        </w:rPr>
        <w:t xml:space="preserve">ACCEPTANCE OF THE WORK </w:t>
      </w:r>
    </w:p>
    <w:p w:rsidR="00E405F3" w:rsidRPr="00AF6DE2" w:rsidRDefault="00E405F3" w:rsidP="00E405F3">
      <w:pPr>
        <w:pStyle w:val="normal0"/>
        <w:ind w:right="18"/>
        <w:jc w:val="both"/>
        <w:rPr>
          <w:rFonts w:ascii="Times New Roman" w:hAnsi="Times New Roman"/>
          <w:szCs w:val="24"/>
        </w:rPr>
      </w:pPr>
    </w:p>
    <w:p w:rsidR="00E405F3" w:rsidRPr="00AF6DE2" w:rsidRDefault="00E405F3" w:rsidP="00E405F3">
      <w:pPr>
        <w:pStyle w:val="ExhibitB2"/>
        <w:keepNext w:val="0"/>
        <w:tabs>
          <w:tab w:val="clear" w:pos="1368"/>
          <w:tab w:val="num" w:pos="738"/>
          <w:tab w:val="num" w:pos="1440"/>
        </w:tabs>
        <w:ind w:left="1440" w:right="18" w:hanging="720"/>
        <w:jc w:val="both"/>
      </w:pPr>
      <w:r w:rsidRPr="00AF6DE2">
        <w:t>The AOC Project Manager shall be responsible for the sign-off Acceptance of all the Work required and submitted pursuant to this Agreement.  Prior to approval of the Work and prior to approval for payment, the AOC Project Manager will apply the Acceptance Criteria set forth in subparagraph B of this provision, as appropriate, to determine the acceptability of the Work provided by the Contractor.  Unsatisfactory ratings will be resolved as set forth in this provision.</w:t>
      </w:r>
    </w:p>
    <w:p w:rsidR="00E405F3" w:rsidRPr="00AF6DE2" w:rsidRDefault="00E405F3" w:rsidP="00E405F3">
      <w:pPr>
        <w:pStyle w:val="ExhibitB2"/>
        <w:keepNext w:val="0"/>
        <w:widowControl w:val="0"/>
        <w:tabs>
          <w:tab w:val="clear" w:pos="1368"/>
          <w:tab w:val="num" w:pos="738"/>
          <w:tab w:val="num" w:pos="1440"/>
        </w:tabs>
        <w:spacing w:before="240"/>
        <w:ind w:left="1440" w:right="18" w:hanging="720"/>
        <w:jc w:val="both"/>
      </w:pPr>
      <w:r w:rsidRPr="00AF6DE2">
        <w:t>Acceptance Criteria for Work (“</w:t>
      </w:r>
      <w:r w:rsidRPr="00AF6DE2">
        <w:rPr>
          <w:b/>
          <w:bCs/>
        </w:rPr>
        <w:t>Criteria</w:t>
      </w:r>
      <w:r w:rsidRPr="00AF6DE2">
        <w:t>”) provided by the Contractor pursuant to this Agreement:</w:t>
      </w:r>
    </w:p>
    <w:p w:rsidR="00E405F3" w:rsidRPr="00AF6DE2" w:rsidRDefault="00E405F3" w:rsidP="00E405F3">
      <w:pPr>
        <w:pStyle w:val="ExhibitB2"/>
        <w:keepNext w:val="0"/>
        <w:widowControl w:val="0"/>
        <w:numPr>
          <w:ilvl w:val="0"/>
          <w:numId w:val="0"/>
        </w:numPr>
        <w:spacing w:before="120"/>
        <w:ind w:left="720" w:right="18"/>
        <w:jc w:val="both"/>
        <w:rPr>
          <w:sz w:val="4"/>
          <w:szCs w:val="4"/>
        </w:rPr>
      </w:pPr>
    </w:p>
    <w:p w:rsidR="00E405F3" w:rsidRPr="00AF6DE2" w:rsidRDefault="00E405F3" w:rsidP="00E405F3">
      <w:pPr>
        <w:pStyle w:val="ExhibitB3"/>
        <w:keepNext w:val="0"/>
        <w:widowControl w:val="0"/>
        <w:tabs>
          <w:tab w:val="num" w:pos="1980"/>
        </w:tabs>
        <w:ind w:left="1987" w:right="14" w:hanging="547"/>
        <w:jc w:val="both"/>
      </w:pPr>
      <w:r w:rsidRPr="00AF6DE2">
        <w:t>Timeliness:  The Work was delivered on time;</w:t>
      </w:r>
    </w:p>
    <w:p w:rsidR="00E405F3" w:rsidRPr="00AF6DE2" w:rsidRDefault="00E405F3" w:rsidP="00E405F3">
      <w:pPr>
        <w:pStyle w:val="ExhibitB3"/>
        <w:keepNext w:val="0"/>
        <w:widowControl w:val="0"/>
        <w:tabs>
          <w:tab w:val="num" w:pos="1980"/>
        </w:tabs>
        <w:spacing w:before="120"/>
        <w:ind w:left="1980" w:right="18" w:hanging="540"/>
        <w:jc w:val="both"/>
      </w:pPr>
      <w:r w:rsidRPr="00AF6DE2">
        <w:t xml:space="preserve">Completeness:  The Work contained the Data, Materials, and features required in the </w:t>
      </w:r>
      <w:r w:rsidRPr="00AF6DE2">
        <w:lastRenderedPageBreak/>
        <w:t>Contract; and</w:t>
      </w:r>
    </w:p>
    <w:p w:rsidR="00E405F3" w:rsidRPr="00AF6DE2" w:rsidRDefault="00E405F3" w:rsidP="00E405F3">
      <w:pPr>
        <w:pStyle w:val="ExhibitB3"/>
        <w:keepNext w:val="0"/>
        <w:widowControl w:val="0"/>
        <w:tabs>
          <w:tab w:val="num" w:pos="1980"/>
        </w:tabs>
        <w:spacing w:before="120"/>
        <w:ind w:left="1980" w:right="18" w:hanging="540"/>
        <w:jc w:val="both"/>
      </w:pPr>
      <w:r w:rsidRPr="00AF6DE2">
        <w:t>Technical accuracy:  The Work is accurate as measured against commonly accepted standard (for instance, a statistical formula, an industry standard, or de facto marketplace standard).</w:t>
      </w:r>
    </w:p>
    <w:p w:rsidR="00E405F3" w:rsidRPr="00AF6DE2" w:rsidRDefault="00E405F3" w:rsidP="00E405F3">
      <w:pPr>
        <w:tabs>
          <w:tab w:val="num" w:pos="1440"/>
        </w:tabs>
        <w:ind w:left="1440" w:right="18" w:hanging="720"/>
        <w:jc w:val="both"/>
      </w:pPr>
    </w:p>
    <w:p w:rsidR="00E405F3" w:rsidRPr="00AF6DE2" w:rsidRDefault="00E405F3" w:rsidP="00E405F3">
      <w:pPr>
        <w:pStyle w:val="ExhibitB2"/>
        <w:keepNext w:val="0"/>
        <w:tabs>
          <w:tab w:val="clear" w:pos="1368"/>
          <w:tab w:val="num" w:pos="738"/>
          <w:tab w:val="num" w:pos="1440"/>
          <w:tab w:val="left" w:pos="10080"/>
        </w:tabs>
        <w:ind w:left="1440" w:right="18" w:hanging="720"/>
        <w:jc w:val="both"/>
      </w:pPr>
      <w:r w:rsidRPr="00AF6DE2">
        <w:t>The Contractor shall provide the Work to the State, in accordance with direction from the AOC Project Manager.  The State shall accept the Work, provided the Contractor has delivered the Work in accordance with the Criteria.   The AOC Project Manager shall use the Acceptance and Sign-off Form, provided as Exhibit E, Attachments, Attachment 1, Acceptance of the Work and Sign-off Form, Acceptance and Sign-off Form to this Agreement, to notify the Contractor of the Work’s acceptability.</w:t>
      </w:r>
    </w:p>
    <w:p w:rsidR="00E405F3" w:rsidRPr="00AF6DE2" w:rsidRDefault="00E405F3" w:rsidP="00E405F3">
      <w:pPr>
        <w:tabs>
          <w:tab w:val="num" w:pos="1440"/>
          <w:tab w:val="left" w:pos="10080"/>
        </w:tabs>
        <w:ind w:left="1440" w:right="18" w:hanging="720"/>
        <w:jc w:val="both"/>
      </w:pPr>
    </w:p>
    <w:p w:rsidR="00E405F3" w:rsidRPr="00AF6DE2" w:rsidRDefault="00E405F3" w:rsidP="00E405F3">
      <w:pPr>
        <w:pStyle w:val="ExhibitB2"/>
        <w:keepNext w:val="0"/>
        <w:widowControl w:val="0"/>
        <w:tabs>
          <w:tab w:val="clear" w:pos="1368"/>
          <w:tab w:val="num" w:pos="738"/>
          <w:tab w:val="num" w:pos="1440"/>
          <w:tab w:val="left" w:pos="10080"/>
        </w:tabs>
        <w:ind w:left="1440" w:right="18" w:hanging="720"/>
        <w:jc w:val="both"/>
      </w:pPr>
      <w:r w:rsidRPr="00AF6DE2">
        <w:t>If the State rejects the Work provided, the AOC Project Manager shall submit to the Contractor a written rejection using Exhibit E, Attachments, Attachment 1, Acceptance of the Work and Sign-off Form, Acceptance and Sign-off Form, describing in detail the failure of the Work as measured against the Criteria.  If the State rejects the Work, then the Contractor shall have a period of ten (10) business days from receipt of the Notice of rejection to correct the stated failure(s) to conform to the Criteria.</w:t>
      </w:r>
    </w:p>
    <w:p w:rsidR="00E405F3" w:rsidRPr="00AF6DE2" w:rsidRDefault="00E405F3" w:rsidP="00E405F3">
      <w:pPr>
        <w:pStyle w:val="BodyText"/>
        <w:widowControl w:val="0"/>
        <w:tabs>
          <w:tab w:val="num" w:pos="1440"/>
        </w:tabs>
        <w:ind w:left="1440" w:right="288" w:hanging="720"/>
        <w:jc w:val="both"/>
      </w:pPr>
    </w:p>
    <w:p w:rsidR="00E405F3" w:rsidRPr="00AF6DE2" w:rsidRDefault="00E405F3" w:rsidP="00E405F3">
      <w:pPr>
        <w:pStyle w:val="ExhibitB2"/>
        <w:keepNext w:val="0"/>
        <w:widowControl w:val="0"/>
        <w:tabs>
          <w:tab w:val="clear" w:pos="1368"/>
          <w:tab w:val="num" w:pos="738"/>
          <w:tab w:val="num" w:pos="1440"/>
        </w:tabs>
        <w:ind w:left="1440" w:right="18" w:hanging="720"/>
        <w:jc w:val="both"/>
      </w:pPr>
      <w:r w:rsidRPr="00AF6DE2">
        <w:t>If the AOC Project Manager requests further change, the Contractor shall meet with the AOC Project Manager, within three (3) business days of such request, to discuss changes for the final submission of the Work.  The Contractor shall provide the Work within three (3) business days after this meeting, at which time the Work will be accepted or the question of its acceptability referred to the Administrative Director of the AOC and a principal of the Contractor, as set forth in subparagraph F below.</w:t>
      </w:r>
    </w:p>
    <w:p w:rsidR="00E405F3" w:rsidRPr="00AF6DE2" w:rsidRDefault="00E405F3" w:rsidP="00E405F3">
      <w:pPr>
        <w:pStyle w:val="ExhibitB2"/>
        <w:keepNext w:val="0"/>
        <w:widowControl w:val="0"/>
        <w:numPr>
          <w:ilvl w:val="0"/>
          <w:numId w:val="0"/>
        </w:numPr>
        <w:tabs>
          <w:tab w:val="num" w:pos="1440"/>
        </w:tabs>
        <w:ind w:left="1440" w:right="18"/>
        <w:jc w:val="both"/>
      </w:pPr>
    </w:p>
    <w:p w:rsidR="00E405F3" w:rsidRPr="00AF6DE2" w:rsidRDefault="00E405F3" w:rsidP="00E405F3">
      <w:pPr>
        <w:pStyle w:val="ExhibitB2"/>
        <w:jc w:val="both"/>
      </w:pPr>
      <w:r w:rsidRPr="00AF6DE2">
        <w:t xml:space="preserve">If agreement cannot be reached between the AOC Project Manager and the Contractor on the Work’s acceptability, a principal of the Contractor and the Administrative Director of the AOC, or its designee, shall meet to discuss the problem.  If agreement cannot be reached, in the reasonable judgment of the Administrative Director of the AOC, or its designee, and/or the Contractor fails to cure such deficiencies that are perceived in the Work to the reasonable satisfaction of the Administrative Director, or its designee, in the reasonable time established by the Administrative Director, the State may reject the Work and will notify the Contractor in writing of such action and the reason(s) for so doing.  Upon rejection of the Work, the State may terminate this Agreement pursuant to the terms set forth in Exhibit A, Standard Provisions, </w:t>
      </w:r>
      <w:proofErr w:type="gramStart"/>
      <w:r w:rsidRPr="00AF6DE2">
        <w:t>paragraph</w:t>
      </w:r>
      <w:proofErr w:type="gramEnd"/>
      <w:r w:rsidRPr="00AF6DE2">
        <w:t xml:space="preserve"> 3.</w:t>
      </w:r>
    </w:p>
    <w:p w:rsidR="00992922" w:rsidRPr="00AF6DE2" w:rsidRDefault="00992922" w:rsidP="00992922">
      <w:pPr>
        <w:pStyle w:val="ExhibitB1"/>
        <w:keepNext w:val="0"/>
        <w:widowControl w:val="0"/>
        <w:numPr>
          <w:ilvl w:val="0"/>
          <w:numId w:val="0"/>
        </w:numPr>
        <w:ind w:left="720" w:hanging="720"/>
        <w:jc w:val="both"/>
        <w:rPr>
          <w:b/>
          <w:u w:val="none"/>
        </w:rPr>
      </w:pPr>
    </w:p>
    <w:p w:rsidR="00992922" w:rsidRPr="00AF6DE2" w:rsidRDefault="00992922" w:rsidP="00992922">
      <w:pPr>
        <w:pStyle w:val="ExhibitB1"/>
        <w:keepNext w:val="0"/>
        <w:widowControl w:val="0"/>
        <w:jc w:val="both"/>
        <w:rPr>
          <w:b/>
          <w:u w:val="none"/>
        </w:rPr>
      </w:pPr>
      <w:r w:rsidRPr="00AF6DE2">
        <w:rPr>
          <w:b/>
          <w:u w:val="none"/>
        </w:rPr>
        <w:t>TERMINATION OTHER THAN FOR CAUSE</w:t>
      </w:r>
    </w:p>
    <w:p w:rsidR="00992922" w:rsidRPr="00AF6DE2" w:rsidRDefault="00992922" w:rsidP="00992922">
      <w:pPr>
        <w:pStyle w:val="ExhibitB2"/>
        <w:keepNext w:val="0"/>
        <w:widowControl w:val="0"/>
        <w:tabs>
          <w:tab w:val="clear" w:pos="1368"/>
          <w:tab w:val="clear" w:pos="2016"/>
          <w:tab w:val="clear" w:pos="2592"/>
          <w:tab w:val="clear" w:pos="4176"/>
          <w:tab w:val="clear" w:pos="10710"/>
          <w:tab w:val="num" w:pos="738"/>
        </w:tabs>
        <w:spacing w:before="240"/>
        <w:ind w:left="1440" w:right="14" w:hanging="720"/>
        <w:jc w:val="both"/>
      </w:pPr>
      <w:r w:rsidRPr="00AF6DE2">
        <w:t xml:space="preserve">In addition to termination for cause under Exhibit A, </w:t>
      </w:r>
      <w:r w:rsidRPr="00AF6DE2">
        <w:rPr>
          <w:spacing w:val="-3"/>
        </w:rPr>
        <w:t xml:space="preserve">Standard Provisions, </w:t>
      </w:r>
      <w:r w:rsidRPr="00AF6DE2">
        <w:t>paragraph 3, the State may terminate this Agreement at any time upon providing the Contractor written Notice at least ten (10) days before the effective date of termination.  Upon receipt of the termination Notice, the Contractor shall promptly discontinue all services affected unless the Notice specifies otherwise.</w:t>
      </w:r>
    </w:p>
    <w:p w:rsidR="00992922" w:rsidRPr="00AF6DE2" w:rsidRDefault="00992922" w:rsidP="00992922">
      <w:pPr>
        <w:pStyle w:val="ExhibitB2"/>
        <w:keepNext w:val="0"/>
        <w:widowControl w:val="0"/>
        <w:numPr>
          <w:ilvl w:val="0"/>
          <w:numId w:val="0"/>
        </w:numPr>
        <w:tabs>
          <w:tab w:val="clear" w:pos="2016"/>
          <w:tab w:val="clear" w:pos="2592"/>
          <w:tab w:val="clear" w:pos="4176"/>
          <w:tab w:val="clear" w:pos="10710"/>
        </w:tabs>
        <w:ind w:left="1440" w:right="14"/>
        <w:jc w:val="both"/>
      </w:pPr>
    </w:p>
    <w:p w:rsidR="00992922" w:rsidRPr="00AF6DE2" w:rsidRDefault="00992922" w:rsidP="00992922">
      <w:pPr>
        <w:pStyle w:val="ExhibitB2"/>
        <w:keepNext w:val="0"/>
        <w:tabs>
          <w:tab w:val="clear" w:pos="1368"/>
          <w:tab w:val="clear" w:pos="2016"/>
          <w:tab w:val="clear" w:pos="2592"/>
          <w:tab w:val="clear" w:pos="4176"/>
          <w:tab w:val="clear" w:pos="10710"/>
          <w:tab w:val="num" w:pos="738"/>
        </w:tabs>
        <w:spacing w:before="50"/>
        <w:ind w:left="1440" w:right="14" w:hanging="720"/>
        <w:jc w:val="both"/>
      </w:pPr>
      <w:r w:rsidRPr="00AF6DE2">
        <w:lastRenderedPageBreak/>
        <w:t>If the State terminates all or a portion of this Agreement other than for cause, the State shall pay the Contractor for the fair value of satisfactory services rendered before the termination, not to exceed the total Contract Amount.</w:t>
      </w:r>
    </w:p>
    <w:p w:rsidR="00992922" w:rsidRPr="00AF6DE2" w:rsidRDefault="00992922" w:rsidP="00992922">
      <w:pPr>
        <w:pStyle w:val="ExhibitB2"/>
        <w:keepNext w:val="0"/>
        <w:numPr>
          <w:ilvl w:val="0"/>
          <w:numId w:val="0"/>
        </w:numPr>
        <w:tabs>
          <w:tab w:val="clear" w:pos="2016"/>
          <w:tab w:val="clear" w:pos="2592"/>
          <w:tab w:val="clear" w:pos="4176"/>
          <w:tab w:val="clear" w:pos="10710"/>
        </w:tabs>
        <w:spacing w:before="50"/>
        <w:ind w:left="1440" w:right="14"/>
        <w:jc w:val="both"/>
      </w:pPr>
    </w:p>
    <w:p w:rsidR="00616261" w:rsidRPr="00AF6DE2" w:rsidRDefault="00616261" w:rsidP="00616261">
      <w:pPr>
        <w:pStyle w:val="ExhibitB1"/>
        <w:keepNext w:val="0"/>
        <w:jc w:val="both"/>
        <w:rPr>
          <w:b/>
          <w:u w:val="none"/>
        </w:rPr>
      </w:pPr>
      <w:r w:rsidRPr="00AF6DE2">
        <w:rPr>
          <w:b/>
          <w:u w:val="none"/>
        </w:rPr>
        <w:t>STATE'S OBLIGATION SUBJECT TO AVAILABILITY OF FUNDS</w:t>
      </w:r>
      <w:r w:rsidR="00A32EA8" w:rsidRPr="00AF6DE2">
        <w:rPr>
          <w:b/>
          <w:u w:val="none"/>
        </w:rPr>
        <w:t>(*)</w:t>
      </w:r>
    </w:p>
    <w:p w:rsidR="00616261" w:rsidRPr="00AF6DE2" w:rsidRDefault="00616261" w:rsidP="00296527">
      <w:pPr>
        <w:tabs>
          <w:tab w:val="left" w:pos="720"/>
          <w:tab w:val="left" w:pos="1296"/>
          <w:tab w:val="left" w:pos="2016"/>
          <w:tab w:val="left" w:pos="2592"/>
          <w:tab w:val="left" w:pos="4176"/>
          <w:tab w:val="left" w:pos="10710"/>
        </w:tabs>
        <w:ind w:right="18"/>
        <w:jc w:val="both"/>
      </w:pPr>
    </w:p>
    <w:p w:rsidR="00616261" w:rsidRPr="00AF6DE2" w:rsidRDefault="00616261" w:rsidP="00296527">
      <w:pPr>
        <w:pStyle w:val="ExhibitB2"/>
        <w:keepNext w:val="0"/>
        <w:tabs>
          <w:tab w:val="clear" w:pos="1368"/>
          <w:tab w:val="num" w:pos="738"/>
          <w:tab w:val="num" w:pos="1440"/>
        </w:tabs>
        <w:ind w:left="1440" w:right="18" w:hanging="720"/>
        <w:jc w:val="both"/>
      </w:pPr>
      <w:r w:rsidRPr="00AF6DE2">
        <w:t>The State's obligation under this Agreement is subject to the availability of authorized funds.  The State may terminate the Agreement or any part of the Contract Work, without prejudice to any right or remedy of the State, for lack of appropriation of funds.  If expected or actual funding is withdrawn, reduced or limited in any way prior to the expiration date set forth in this Agreement, or in any Amendment hereto, the State may terminate this Agreement in whole or in part, upon written Notice to the Contractor.  Such termination shall be in addition to the State's rights to terminate for convenience or default.</w:t>
      </w:r>
    </w:p>
    <w:p w:rsidR="00616261" w:rsidRPr="00AF6DE2" w:rsidRDefault="00616261" w:rsidP="00296527">
      <w:pPr>
        <w:pStyle w:val="PlainText"/>
        <w:tabs>
          <w:tab w:val="num" w:pos="1440"/>
        </w:tabs>
        <w:ind w:left="1440" w:right="18"/>
        <w:jc w:val="both"/>
        <w:rPr>
          <w:rFonts w:ascii="Times New Roman" w:hAnsi="Times New Roman"/>
          <w:szCs w:val="24"/>
        </w:rPr>
      </w:pPr>
    </w:p>
    <w:p w:rsidR="00616261" w:rsidRPr="00AF6DE2" w:rsidRDefault="00616261" w:rsidP="00296527">
      <w:pPr>
        <w:pStyle w:val="ExhibitB2"/>
        <w:keepNext w:val="0"/>
        <w:widowControl w:val="0"/>
        <w:tabs>
          <w:tab w:val="clear" w:pos="1368"/>
          <w:tab w:val="num" w:pos="738"/>
          <w:tab w:val="num" w:pos="1440"/>
        </w:tabs>
        <w:ind w:left="1440" w:right="18" w:hanging="720"/>
        <w:jc w:val="both"/>
      </w:pPr>
      <w:r w:rsidRPr="00AF6DE2">
        <w:t>Payment shall not exceed the amount allowable for appropriation by Legislature.  If the Agreement is terminated for non-appropriation:</w:t>
      </w:r>
    </w:p>
    <w:p w:rsidR="00616261" w:rsidRPr="00AF6DE2" w:rsidRDefault="00616261" w:rsidP="00296527">
      <w:pPr>
        <w:pStyle w:val="ExhibitB2"/>
        <w:keepNext w:val="0"/>
        <w:widowControl w:val="0"/>
        <w:numPr>
          <w:ilvl w:val="0"/>
          <w:numId w:val="0"/>
        </w:numPr>
        <w:ind w:left="720" w:right="18"/>
        <w:jc w:val="both"/>
        <w:rPr>
          <w:sz w:val="6"/>
          <w:szCs w:val="6"/>
        </w:rPr>
      </w:pPr>
    </w:p>
    <w:p w:rsidR="00616261" w:rsidRPr="00AF6DE2" w:rsidRDefault="00616261" w:rsidP="00A2100B">
      <w:pPr>
        <w:pStyle w:val="ExhibitB3"/>
        <w:keepNext w:val="0"/>
        <w:widowControl w:val="0"/>
        <w:tabs>
          <w:tab w:val="clear" w:pos="1296"/>
          <w:tab w:val="left" w:pos="1440"/>
        </w:tabs>
        <w:spacing w:before="120"/>
        <w:ind w:right="18" w:hanging="576"/>
        <w:jc w:val="both"/>
      </w:pPr>
      <w:r w:rsidRPr="00AF6DE2">
        <w:t>The State will be liable only for payment in accordance with the terms of this Agreement for services rendered prior to the effective date of termination; and</w:t>
      </w:r>
    </w:p>
    <w:p w:rsidR="00616261" w:rsidRPr="00AF6DE2" w:rsidRDefault="00616261" w:rsidP="00296527">
      <w:pPr>
        <w:pStyle w:val="ExhibitB3"/>
        <w:keepNext w:val="0"/>
        <w:widowControl w:val="0"/>
        <w:tabs>
          <w:tab w:val="clear" w:pos="1296"/>
          <w:tab w:val="left" w:pos="1440"/>
        </w:tabs>
        <w:spacing w:before="120"/>
        <w:ind w:right="18" w:hanging="576"/>
        <w:jc w:val="both"/>
      </w:pPr>
      <w:r w:rsidRPr="00AF6DE2">
        <w:t>The Contractor shall be released from any obligation to provide further services pursuant to the Agreement as are affected by the termination.</w:t>
      </w:r>
    </w:p>
    <w:p w:rsidR="00616261" w:rsidRPr="00AF6DE2" w:rsidRDefault="00616261" w:rsidP="00616261">
      <w:pPr>
        <w:pStyle w:val="PlainText"/>
        <w:ind w:left="2160" w:right="288"/>
        <w:jc w:val="both"/>
        <w:rPr>
          <w:rFonts w:ascii="Times New Roman" w:hAnsi="Times New Roman"/>
          <w:szCs w:val="24"/>
        </w:rPr>
      </w:pPr>
    </w:p>
    <w:p w:rsidR="00616261" w:rsidRPr="00AF6DE2" w:rsidRDefault="00616261" w:rsidP="00A2100B">
      <w:pPr>
        <w:pStyle w:val="ExhibitB2"/>
        <w:keepNext w:val="0"/>
        <w:tabs>
          <w:tab w:val="clear" w:pos="1368"/>
          <w:tab w:val="num" w:pos="738"/>
          <w:tab w:val="num" w:pos="1440"/>
        </w:tabs>
        <w:ind w:left="1440" w:right="18" w:hanging="720"/>
        <w:jc w:val="both"/>
      </w:pPr>
      <w:r w:rsidRPr="00AF6DE2">
        <w:t>Funding for this Agreement beyond the current appropriation year is conditional upon appropriation by the Legislature of sufficient funds to support the activities described in this Agreement.  Should such an appropriation not be approved, the Agreement may terminate at the close of the current appropriation year.  The approp</w:t>
      </w:r>
      <w:r w:rsidR="00474FD2" w:rsidRPr="00AF6DE2">
        <w:t>riation year ends on June 30 of</w:t>
      </w:r>
      <w:r w:rsidR="00A2100B" w:rsidRPr="00AF6DE2">
        <w:t xml:space="preserve"> </w:t>
      </w:r>
      <w:r w:rsidRPr="00AF6DE2">
        <w:t>each year.</w:t>
      </w:r>
    </w:p>
    <w:p w:rsidR="00616261" w:rsidRPr="00AF6DE2" w:rsidRDefault="00616261" w:rsidP="00296527">
      <w:pPr>
        <w:pStyle w:val="ExhibitB2"/>
        <w:keepNext w:val="0"/>
        <w:numPr>
          <w:ilvl w:val="0"/>
          <w:numId w:val="0"/>
        </w:numPr>
        <w:tabs>
          <w:tab w:val="num" w:pos="1440"/>
        </w:tabs>
        <w:ind w:left="1440" w:right="18"/>
        <w:jc w:val="both"/>
      </w:pPr>
    </w:p>
    <w:p w:rsidR="00616261" w:rsidRPr="00AF6DE2" w:rsidRDefault="00616261" w:rsidP="00296527">
      <w:pPr>
        <w:pStyle w:val="ExhibitB1"/>
        <w:keepNext w:val="0"/>
        <w:widowControl w:val="0"/>
        <w:ind w:right="18"/>
        <w:jc w:val="both"/>
        <w:rPr>
          <w:b/>
          <w:u w:val="none"/>
        </w:rPr>
      </w:pPr>
      <w:r w:rsidRPr="00AF6DE2">
        <w:rPr>
          <w:b/>
          <w:u w:val="none"/>
        </w:rPr>
        <w:t>AGREEMENT ADMINISTRATION/COMMUNICATION</w:t>
      </w:r>
    </w:p>
    <w:p w:rsidR="00616261" w:rsidRPr="00AF6DE2" w:rsidRDefault="00616261" w:rsidP="00296527">
      <w:pPr>
        <w:widowControl w:val="0"/>
        <w:tabs>
          <w:tab w:val="left" w:pos="720"/>
          <w:tab w:val="left" w:pos="1296"/>
          <w:tab w:val="left" w:pos="2016"/>
          <w:tab w:val="left" w:pos="2592"/>
          <w:tab w:val="left" w:pos="4176"/>
          <w:tab w:val="left" w:pos="10710"/>
        </w:tabs>
        <w:ind w:right="18"/>
        <w:jc w:val="both"/>
        <w:rPr>
          <w:sz w:val="16"/>
          <w:szCs w:val="16"/>
        </w:rPr>
      </w:pPr>
    </w:p>
    <w:p w:rsidR="00616261" w:rsidRPr="00AF6DE2" w:rsidRDefault="00616261" w:rsidP="00296527">
      <w:pPr>
        <w:pStyle w:val="ExhibitB2"/>
        <w:keepNext w:val="0"/>
        <w:widowControl w:val="0"/>
        <w:tabs>
          <w:tab w:val="clear" w:pos="1368"/>
          <w:tab w:val="num" w:pos="738"/>
          <w:tab w:val="num" w:pos="1440"/>
        </w:tabs>
        <w:ind w:left="1440" w:right="18" w:hanging="720"/>
        <w:jc w:val="both"/>
      </w:pPr>
      <w:r w:rsidRPr="00AF6DE2">
        <w:t xml:space="preserve">Under this Agreement, the </w:t>
      </w:r>
      <w:r w:rsidR="00A2100B" w:rsidRPr="00AF6DE2">
        <w:t>AOC Project Manager</w:t>
      </w:r>
      <w:r w:rsidRPr="00AF6DE2">
        <w:t xml:space="preserve">, </w:t>
      </w:r>
      <w:r w:rsidR="009A36E6" w:rsidRPr="00AF6DE2">
        <w:rPr>
          <w:b/>
          <w:u w:val="single"/>
        </w:rPr>
        <w:t>[</w:t>
      </w:r>
      <w:r w:rsidR="00B81C48" w:rsidRPr="00AF6DE2">
        <w:rPr>
          <w:b/>
          <w:u w:val="single"/>
        </w:rPr>
        <w:t>TBD</w:t>
      </w:r>
      <w:r w:rsidR="009A36E6" w:rsidRPr="00AF6DE2">
        <w:rPr>
          <w:b/>
          <w:u w:val="single"/>
        </w:rPr>
        <w:t>]</w:t>
      </w:r>
      <w:r w:rsidR="00DB500D" w:rsidRPr="00AF6DE2">
        <w:t xml:space="preserve">, </w:t>
      </w:r>
      <w:r w:rsidRPr="00AF6DE2">
        <w:t xml:space="preserve">shall monitor and evaluate the Contractor's performance.  All requests and communications about the Work to be </w:t>
      </w:r>
      <w:proofErr w:type="gramStart"/>
      <w:r w:rsidRPr="00AF6DE2">
        <w:t>Performed</w:t>
      </w:r>
      <w:proofErr w:type="gramEnd"/>
      <w:r w:rsidRPr="00AF6DE2">
        <w:t xml:space="preserve"> under this Agreement shall be mad</w:t>
      </w:r>
      <w:r w:rsidR="00474FD2" w:rsidRPr="00AF6DE2">
        <w:t xml:space="preserve">e through the </w:t>
      </w:r>
      <w:r w:rsidR="00A2100B" w:rsidRPr="00AF6DE2">
        <w:t>AOC Project Manager</w:t>
      </w:r>
      <w:r w:rsidR="00474FD2" w:rsidRPr="00AF6DE2">
        <w:t>.</w:t>
      </w:r>
    </w:p>
    <w:p w:rsidR="00616261" w:rsidRPr="00AF6DE2" w:rsidRDefault="00616261" w:rsidP="00296527">
      <w:pPr>
        <w:pStyle w:val="ExhibitB2"/>
        <w:keepNext w:val="0"/>
        <w:widowControl w:val="0"/>
        <w:numPr>
          <w:ilvl w:val="0"/>
          <w:numId w:val="0"/>
        </w:numPr>
        <w:tabs>
          <w:tab w:val="num" w:pos="1440"/>
        </w:tabs>
        <w:ind w:left="1368" w:right="18" w:hanging="648"/>
        <w:jc w:val="both"/>
        <w:rPr>
          <w:sz w:val="22"/>
          <w:szCs w:val="22"/>
        </w:rPr>
      </w:pPr>
    </w:p>
    <w:p w:rsidR="003C3460" w:rsidRPr="00AF6DE2" w:rsidRDefault="003C3460" w:rsidP="00296527">
      <w:pPr>
        <w:pStyle w:val="ExhibitB2"/>
        <w:keepNext w:val="0"/>
        <w:widowControl w:val="0"/>
        <w:numPr>
          <w:ilvl w:val="0"/>
          <w:numId w:val="0"/>
        </w:numPr>
        <w:tabs>
          <w:tab w:val="num" w:pos="1440"/>
        </w:tabs>
        <w:ind w:left="1368" w:right="18" w:hanging="648"/>
        <w:jc w:val="both"/>
        <w:rPr>
          <w:sz w:val="2"/>
          <w:szCs w:val="2"/>
        </w:rPr>
      </w:pPr>
    </w:p>
    <w:p w:rsidR="00616261" w:rsidRPr="00AF6DE2" w:rsidRDefault="00616261" w:rsidP="00296527">
      <w:pPr>
        <w:pStyle w:val="ExhibitB3"/>
        <w:keepNext w:val="0"/>
        <w:widowControl w:val="0"/>
        <w:ind w:right="18"/>
        <w:jc w:val="both"/>
      </w:pPr>
      <w:r w:rsidRPr="00AF6DE2">
        <w:t xml:space="preserve">Any Notice from the Contractor to the State shall be in writing and shall be delivered the </w:t>
      </w:r>
      <w:r w:rsidR="00A2100B" w:rsidRPr="00AF6DE2">
        <w:t>AOC Project Manager</w:t>
      </w:r>
      <w:r w:rsidRPr="00AF6DE2">
        <w:t xml:space="preserve"> as follows:</w:t>
      </w:r>
    </w:p>
    <w:p w:rsidR="004A558B" w:rsidRPr="00AF6DE2" w:rsidRDefault="004A558B" w:rsidP="00146148">
      <w:pPr>
        <w:pStyle w:val="ExhibitB3"/>
        <w:keepNext w:val="0"/>
        <w:widowControl w:val="0"/>
        <w:numPr>
          <w:ilvl w:val="0"/>
          <w:numId w:val="0"/>
        </w:numPr>
        <w:ind w:left="2016" w:right="360"/>
        <w:jc w:val="both"/>
      </w:pPr>
    </w:p>
    <w:p w:rsidR="00616261" w:rsidRPr="00AF6DE2" w:rsidRDefault="00474FD2" w:rsidP="00616261">
      <w:pPr>
        <w:pStyle w:val="Heading5"/>
        <w:keepNext w:val="0"/>
        <w:tabs>
          <w:tab w:val="clear" w:pos="720"/>
          <w:tab w:val="clear" w:pos="1080"/>
          <w:tab w:val="clear" w:pos="1296"/>
          <w:tab w:val="clear" w:pos="2016"/>
          <w:tab w:val="clear" w:pos="2592"/>
          <w:tab w:val="clear" w:pos="4176"/>
          <w:tab w:val="clear" w:pos="10710"/>
        </w:tabs>
        <w:ind w:left="3240"/>
        <w:jc w:val="both"/>
      </w:pPr>
      <w:r w:rsidRPr="00AF6DE2">
        <w:t>Judicial Council of California</w:t>
      </w:r>
    </w:p>
    <w:p w:rsidR="00616261" w:rsidRPr="00AF6DE2" w:rsidRDefault="00616261" w:rsidP="00616261">
      <w:pPr>
        <w:pStyle w:val="Heading5"/>
        <w:keepNext w:val="0"/>
        <w:tabs>
          <w:tab w:val="clear" w:pos="720"/>
          <w:tab w:val="clear" w:pos="1080"/>
          <w:tab w:val="clear" w:pos="1296"/>
          <w:tab w:val="clear" w:pos="2016"/>
          <w:tab w:val="clear" w:pos="2592"/>
          <w:tab w:val="clear" w:pos="4176"/>
          <w:tab w:val="clear" w:pos="10710"/>
        </w:tabs>
        <w:ind w:left="3240"/>
        <w:jc w:val="both"/>
      </w:pPr>
      <w:r w:rsidRPr="00AF6DE2">
        <w:t>Administrative Office of the Courts</w:t>
      </w:r>
    </w:p>
    <w:p w:rsidR="00616261" w:rsidRPr="00AF6DE2" w:rsidRDefault="00616261" w:rsidP="00616261">
      <w:pPr>
        <w:pStyle w:val="Heading5"/>
        <w:keepNext w:val="0"/>
        <w:tabs>
          <w:tab w:val="clear" w:pos="720"/>
          <w:tab w:val="clear" w:pos="1080"/>
          <w:tab w:val="clear" w:pos="1296"/>
          <w:tab w:val="clear" w:pos="2016"/>
          <w:tab w:val="clear" w:pos="2592"/>
          <w:tab w:val="clear" w:pos="4176"/>
          <w:tab w:val="clear" w:pos="10710"/>
        </w:tabs>
        <w:ind w:left="3240"/>
        <w:jc w:val="both"/>
      </w:pPr>
      <w:r w:rsidRPr="00AF6DE2">
        <w:t xml:space="preserve">Attn:  </w:t>
      </w:r>
      <w:r w:rsidR="0080371F" w:rsidRPr="00AF6DE2">
        <w:rPr>
          <w:b/>
        </w:rPr>
        <w:t>[TBD]</w:t>
      </w:r>
      <w:r w:rsidRPr="00AF6DE2">
        <w:t xml:space="preserve">, </w:t>
      </w:r>
      <w:r w:rsidR="00A2100B" w:rsidRPr="00AF6DE2">
        <w:t>AOC Project Manager</w:t>
      </w:r>
    </w:p>
    <w:p w:rsidR="00616261" w:rsidRPr="00AF6DE2" w:rsidRDefault="00616261" w:rsidP="00616261">
      <w:pPr>
        <w:ind w:left="3240" w:right="180"/>
        <w:jc w:val="both"/>
        <w:rPr>
          <w:sz w:val="24"/>
        </w:rPr>
      </w:pPr>
      <w:r w:rsidRPr="00AF6DE2">
        <w:rPr>
          <w:sz w:val="24"/>
        </w:rPr>
        <w:t>455 Golden Gate Avenue</w:t>
      </w:r>
      <w:r w:rsidR="00EA1702" w:rsidRPr="00AF6DE2">
        <w:rPr>
          <w:sz w:val="24"/>
        </w:rPr>
        <w:t xml:space="preserve"> </w:t>
      </w:r>
    </w:p>
    <w:p w:rsidR="00616261" w:rsidRPr="00AF6DE2" w:rsidRDefault="00616261" w:rsidP="00474FD2">
      <w:pPr>
        <w:ind w:left="3240" w:right="18"/>
        <w:jc w:val="both"/>
        <w:rPr>
          <w:sz w:val="24"/>
        </w:rPr>
      </w:pPr>
      <w:r w:rsidRPr="00AF6DE2">
        <w:rPr>
          <w:sz w:val="24"/>
        </w:rPr>
        <w:t>San Francisco</w:t>
      </w:r>
      <w:r w:rsidR="00474FD2" w:rsidRPr="00AF6DE2">
        <w:rPr>
          <w:sz w:val="24"/>
        </w:rPr>
        <w:t xml:space="preserve">, </w:t>
      </w:r>
      <w:r w:rsidRPr="00AF6DE2">
        <w:rPr>
          <w:sz w:val="24"/>
        </w:rPr>
        <w:t>CA 94102-3688</w:t>
      </w:r>
    </w:p>
    <w:p w:rsidR="00677C79" w:rsidRPr="00AF6DE2" w:rsidRDefault="00677C79">
      <w:pPr>
        <w:rPr>
          <w:sz w:val="24"/>
        </w:rPr>
      </w:pPr>
      <w:r w:rsidRPr="00AF6DE2">
        <w:br w:type="page"/>
      </w:r>
    </w:p>
    <w:p w:rsidR="00616261" w:rsidRPr="00AF6DE2" w:rsidRDefault="00616261" w:rsidP="00474FD2">
      <w:pPr>
        <w:pStyle w:val="ExhibitB3"/>
        <w:tabs>
          <w:tab w:val="clear" w:pos="1296"/>
          <w:tab w:val="clear" w:pos="2016"/>
          <w:tab w:val="left" w:pos="1980"/>
        </w:tabs>
        <w:ind w:left="1620" w:right="18" w:hanging="252"/>
        <w:jc w:val="both"/>
      </w:pPr>
      <w:r w:rsidRPr="00AF6DE2">
        <w:lastRenderedPageBreak/>
        <w:t xml:space="preserve">Other than for Notices, the </w:t>
      </w:r>
      <w:r w:rsidR="00A2100B" w:rsidRPr="00AF6DE2">
        <w:t>AOC Project Manager</w:t>
      </w:r>
      <w:r w:rsidRPr="00AF6DE2">
        <w:t xml:space="preserve"> may be contacted as follows:</w:t>
      </w:r>
    </w:p>
    <w:p w:rsidR="00616261" w:rsidRPr="00AF6DE2" w:rsidRDefault="00616261" w:rsidP="00616261">
      <w:pPr>
        <w:ind w:left="2160"/>
        <w:jc w:val="both"/>
        <w:rPr>
          <w:sz w:val="24"/>
          <w:szCs w:val="24"/>
        </w:rPr>
      </w:pPr>
    </w:p>
    <w:p w:rsidR="00616261" w:rsidRPr="00AF6DE2" w:rsidRDefault="0080371F" w:rsidP="00616261">
      <w:pPr>
        <w:ind w:left="3240" w:right="180"/>
        <w:rPr>
          <w:sz w:val="24"/>
          <w:szCs w:val="24"/>
        </w:rPr>
      </w:pPr>
      <w:r w:rsidRPr="00AF6DE2">
        <w:rPr>
          <w:b/>
          <w:sz w:val="24"/>
          <w:szCs w:val="24"/>
        </w:rPr>
        <w:t>[TBD]</w:t>
      </w:r>
      <w:r w:rsidR="00616261" w:rsidRPr="00AF6DE2">
        <w:rPr>
          <w:sz w:val="24"/>
          <w:szCs w:val="24"/>
        </w:rPr>
        <w:t xml:space="preserve">, </w:t>
      </w:r>
      <w:r w:rsidR="00A2100B" w:rsidRPr="00AF6DE2">
        <w:rPr>
          <w:sz w:val="24"/>
          <w:szCs w:val="24"/>
        </w:rPr>
        <w:t>AOC Project Manager</w:t>
      </w:r>
    </w:p>
    <w:p w:rsidR="00616261" w:rsidRPr="00AF6DE2" w:rsidRDefault="00616261" w:rsidP="00616261">
      <w:pPr>
        <w:ind w:left="3240" w:right="180"/>
        <w:rPr>
          <w:sz w:val="24"/>
          <w:szCs w:val="24"/>
        </w:rPr>
      </w:pPr>
      <w:r w:rsidRPr="00AF6DE2">
        <w:rPr>
          <w:sz w:val="24"/>
          <w:szCs w:val="24"/>
        </w:rPr>
        <w:t xml:space="preserve">Telephone:  </w:t>
      </w:r>
      <w:r w:rsidR="0080371F" w:rsidRPr="00AF6DE2">
        <w:rPr>
          <w:b/>
          <w:sz w:val="24"/>
          <w:szCs w:val="24"/>
        </w:rPr>
        <w:t>[TBD]</w:t>
      </w:r>
    </w:p>
    <w:p w:rsidR="00616261" w:rsidRPr="00AF6DE2" w:rsidRDefault="00616261" w:rsidP="00616261">
      <w:pPr>
        <w:widowControl w:val="0"/>
        <w:ind w:left="3240" w:right="180"/>
        <w:rPr>
          <w:sz w:val="24"/>
          <w:szCs w:val="24"/>
        </w:rPr>
      </w:pPr>
      <w:r w:rsidRPr="00AF6DE2">
        <w:rPr>
          <w:sz w:val="24"/>
          <w:szCs w:val="24"/>
        </w:rPr>
        <w:t xml:space="preserve">Facsimile:   </w:t>
      </w:r>
      <w:r w:rsidR="0080371F" w:rsidRPr="00AF6DE2">
        <w:rPr>
          <w:b/>
          <w:sz w:val="24"/>
          <w:szCs w:val="24"/>
        </w:rPr>
        <w:t>[TBD]</w:t>
      </w:r>
    </w:p>
    <w:p w:rsidR="00616261" w:rsidRPr="00AF6DE2" w:rsidRDefault="00616261" w:rsidP="00616261">
      <w:pPr>
        <w:widowControl w:val="0"/>
        <w:ind w:left="3240" w:right="180"/>
        <w:rPr>
          <w:sz w:val="24"/>
          <w:szCs w:val="24"/>
        </w:rPr>
      </w:pPr>
      <w:r w:rsidRPr="00AF6DE2">
        <w:rPr>
          <w:sz w:val="24"/>
          <w:szCs w:val="24"/>
        </w:rPr>
        <w:t xml:space="preserve">Email:  </w:t>
      </w:r>
      <w:r w:rsidR="0080371F" w:rsidRPr="00AF6DE2">
        <w:rPr>
          <w:b/>
          <w:sz w:val="24"/>
          <w:szCs w:val="24"/>
        </w:rPr>
        <w:t>[TBD]</w:t>
      </w:r>
      <w:r w:rsidR="0080371F" w:rsidRPr="00AF6DE2">
        <w:rPr>
          <w:sz w:val="24"/>
          <w:szCs w:val="24"/>
        </w:rPr>
        <w:t xml:space="preserve"> </w:t>
      </w:r>
    </w:p>
    <w:p w:rsidR="00616261" w:rsidRPr="00AF6DE2" w:rsidRDefault="00616261" w:rsidP="00616261">
      <w:pPr>
        <w:widowControl w:val="0"/>
        <w:ind w:left="3240"/>
        <w:jc w:val="both"/>
        <w:rPr>
          <w:sz w:val="24"/>
        </w:rPr>
      </w:pPr>
    </w:p>
    <w:p w:rsidR="00616261" w:rsidRPr="00AF6DE2" w:rsidRDefault="00616261" w:rsidP="00616261">
      <w:pPr>
        <w:pStyle w:val="ExhibitB2"/>
        <w:keepNext w:val="0"/>
        <w:widowControl w:val="0"/>
        <w:numPr>
          <w:ilvl w:val="0"/>
          <w:numId w:val="0"/>
        </w:numPr>
        <w:tabs>
          <w:tab w:val="clear" w:pos="2592"/>
          <w:tab w:val="left" w:pos="3240"/>
        </w:tabs>
        <w:ind w:left="1368" w:right="180" w:firstLine="1872"/>
        <w:jc w:val="both"/>
        <w:rPr>
          <w:sz w:val="2"/>
          <w:szCs w:val="2"/>
        </w:rPr>
      </w:pPr>
    </w:p>
    <w:p w:rsidR="00616261" w:rsidRPr="00AF6DE2" w:rsidRDefault="00616261" w:rsidP="00616261">
      <w:pPr>
        <w:pStyle w:val="ExhibitB2"/>
        <w:keepLines/>
        <w:widowControl w:val="0"/>
        <w:ind w:right="0"/>
        <w:jc w:val="both"/>
      </w:pPr>
      <w:r w:rsidRPr="00AF6DE2">
        <w:t>Notice to the Contractor shall be directed in writing to:</w:t>
      </w:r>
    </w:p>
    <w:p w:rsidR="00616261" w:rsidRPr="00AF6DE2" w:rsidRDefault="00616261" w:rsidP="00616261">
      <w:pPr>
        <w:keepNext/>
        <w:keepLines/>
        <w:widowControl w:val="0"/>
        <w:ind w:left="720"/>
        <w:jc w:val="both"/>
        <w:rPr>
          <w:sz w:val="16"/>
          <w:szCs w:val="16"/>
        </w:rPr>
      </w:pPr>
    </w:p>
    <w:p w:rsidR="00616261" w:rsidRPr="00AF6DE2" w:rsidRDefault="00665C04" w:rsidP="00616261">
      <w:pPr>
        <w:pStyle w:val="ExhibitB2"/>
        <w:numPr>
          <w:ilvl w:val="0"/>
          <w:numId w:val="0"/>
        </w:numPr>
        <w:tabs>
          <w:tab w:val="clear" w:pos="2592"/>
          <w:tab w:val="left" w:pos="3240"/>
        </w:tabs>
        <w:ind w:left="1368" w:right="180" w:firstLine="1872"/>
        <w:jc w:val="both"/>
        <w:rPr>
          <w:b/>
        </w:rPr>
      </w:pPr>
      <w:r w:rsidRPr="00AF6DE2">
        <w:rPr>
          <w:b/>
        </w:rPr>
        <w:t>[TBD]</w:t>
      </w:r>
    </w:p>
    <w:p w:rsidR="00665C04" w:rsidRPr="00AF6DE2" w:rsidRDefault="00665C04" w:rsidP="00616261">
      <w:pPr>
        <w:pStyle w:val="ExhibitB2"/>
        <w:numPr>
          <w:ilvl w:val="0"/>
          <w:numId w:val="0"/>
        </w:numPr>
        <w:tabs>
          <w:tab w:val="clear" w:pos="2592"/>
          <w:tab w:val="left" w:pos="3240"/>
        </w:tabs>
        <w:ind w:left="1368" w:right="180" w:firstLine="1872"/>
        <w:jc w:val="both"/>
      </w:pPr>
    </w:p>
    <w:p w:rsidR="00616261" w:rsidRPr="00AF6DE2" w:rsidRDefault="00616261" w:rsidP="00677C79">
      <w:pPr>
        <w:pStyle w:val="ExhibitB1"/>
        <w:keepNext w:val="0"/>
        <w:widowControl w:val="0"/>
        <w:ind w:left="810" w:hanging="810"/>
        <w:rPr>
          <w:b/>
          <w:u w:val="none"/>
        </w:rPr>
      </w:pPr>
      <w:r w:rsidRPr="00AF6DE2">
        <w:rPr>
          <w:b/>
          <w:u w:val="none"/>
        </w:rPr>
        <w:t>STANDARD OF PROFESSIONALISM</w:t>
      </w:r>
    </w:p>
    <w:p w:rsidR="00616261" w:rsidRPr="00AF6DE2" w:rsidRDefault="00616261" w:rsidP="00616261">
      <w:pPr>
        <w:pStyle w:val="Heading5"/>
        <w:keepNext w:val="0"/>
        <w:widowControl w:val="0"/>
        <w:rPr>
          <w:sz w:val="16"/>
          <w:szCs w:val="16"/>
        </w:rPr>
      </w:pPr>
    </w:p>
    <w:p w:rsidR="00616261" w:rsidRPr="00AF6DE2" w:rsidRDefault="00616261" w:rsidP="000C70F9">
      <w:pPr>
        <w:pStyle w:val="Heading5"/>
        <w:keepNext w:val="0"/>
        <w:widowControl w:val="0"/>
        <w:tabs>
          <w:tab w:val="left" w:pos="10350"/>
        </w:tabs>
        <w:ind w:right="18"/>
        <w:jc w:val="both"/>
      </w:pPr>
      <w:r w:rsidRPr="00AF6DE2">
        <w:t>The Contractor shall conduct all work consistent with professional standards for the industry and type of work being performed under the Agreement.</w:t>
      </w:r>
    </w:p>
    <w:p w:rsidR="00616261" w:rsidRPr="00AF6DE2" w:rsidRDefault="00616261" w:rsidP="00616261">
      <w:pPr>
        <w:pStyle w:val="ExhibitB1"/>
        <w:keepNext w:val="0"/>
        <w:widowControl w:val="0"/>
        <w:numPr>
          <w:ilvl w:val="0"/>
          <w:numId w:val="0"/>
        </w:numPr>
        <w:jc w:val="both"/>
        <w:rPr>
          <w:b/>
          <w:u w:val="none"/>
        </w:rPr>
      </w:pPr>
    </w:p>
    <w:p w:rsidR="00616261" w:rsidRPr="00AF6DE2" w:rsidRDefault="00616261" w:rsidP="00616261">
      <w:pPr>
        <w:pStyle w:val="ExhibitB1"/>
        <w:keepNext w:val="0"/>
        <w:widowControl w:val="0"/>
        <w:jc w:val="both"/>
        <w:rPr>
          <w:b/>
          <w:u w:val="none"/>
        </w:rPr>
      </w:pPr>
      <w:r w:rsidRPr="00AF6DE2">
        <w:rPr>
          <w:b/>
          <w:u w:val="none"/>
        </w:rPr>
        <w:t>STOP WORK</w:t>
      </w:r>
    </w:p>
    <w:p w:rsidR="00616261" w:rsidRPr="00AF6DE2" w:rsidRDefault="00616261" w:rsidP="00616261">
      <w:pPr>
        <w:pStyle w:val="ExhibitB1"/>
        <w:keepNext w:val="0"/>
        <w:widowControl w:val="0"/>
        <w:numPr>
          <w:ilvl w:val="0"/>
          <w:numId w:val="0"/>
        </w:numPr>
        <w:ind w:left="1440" w:hanging="720"/>
        <w:jc w:val="both"/>
        <w:rPr>
          <w:b/>
          <w:u w:val="none"/>
        </w:rPr>
      </w:pPr>
    </w:p>
    <w:p w:rsidR="00616261" w:rsidRPr="00AF6DE2" w:rsidRDefault="00616261" w:rsidP="009A6FD9">
      <w:pPr>
        <w:pStyle w:val="ExhibitB2"/>
        <w:keepNext w:val="0"/>
        <w:widowControl w:val="0"/>
        <w:tabs>
          <w:tab w:val="clear" w:pos="1368"/>
          <w:tab w:val="clear" w:pos="2016"/>
          <w:tab w:val="clear" w:pos="2592"/>
          <w:tab w:val="clear" w:pos="4176"/>
          <w:tab w:val="clear" w:pos="10710"/>
          <w:tab w:val="num" w:pos="738"/>
        </w:tabs>
        <w:ind w:left="1440" w:right="18" w:hanging="720"/>
        <w:jc w:val="both"/>
      </w:pPr>
      <w:r w:rsidRPr="00AF6DE2">
        <w:t>The State may, at any time, by written Notice to the Contractor, require the Contractor to stop all, or any part, of the Work of this Agreement, for a period up to ninety (90) Days after the Notice is delivered to the Contractor, and for any further period to which the parties may agree.  The Stop Work Order shall be specifically identified as such and shall indicate it is issued under this provision.  Upon receipt of the Stop Work Order, the Contractor shall immediately comply with its terms and take all reasonable steps to minimize the incurrence of costs allocable to the Work covered by the Stop Work Order during the period of Work stoppage.  Within a period of ninety (90) Days after a Stop Work Order is delivered to the Contractor, or within any extension of that period to which the parties shall have agreed, the State shall either:</w:t>
      </w:r>
    </w:p>
    <w:p w:rsidR="00616261" w:rsidRPr="00AF6DE2" w:rsidRDefault="00616261" w:rsidP="009A6FD9">
      <w:pPr>
        <w:pStyle w:val="ExhibitB2"/>
        <w:keepNext w:val="0"/>
        <w:widowControl w:val="0"/>
        <w:numPr>
          <w:ilvl w:val="0"/>
          <w:numId w:val="0"/>
        </w:numPr>
        <w:ind w:left="720" w:right="18"/>
        <w:jc w:val="both"/>
        <w:rPr>
          <w:sz w:val="10"/>
          <w:szCs w:val="10"/>
        </w:rPr>
      </w:pPr>
    </w:p>
    <w:p w:rsidR="00616261" w:rsidRPr="00AF6DE2" w:rsidRDefault="00616261" w:rsidP="009A6FD9">
      <w:pPr>
        <w:pStyle w:val="ExhibitB3"/>
        <w:keepNext w:val="0"/>
        <w:widowControl w:val="0"/>
        <w:tabs>
          <w:tab w:val="clear" w:pos="1296"/>
          <w:tab w:val="left" w:pos="1440"/>
        </w:tabs>
        <w:spacing w:before="120"/>
        <w:ind w:right="18" w:hanging="576"/>
        <w:jc w:val="both"/>
      </w:pPr>
      <w:r w:rsidRPr="00AF6DE2">
        <w:t>Cancel the Stop Work Order; or</w:t>
      </w:r>
    </w:p>
    <w:p w:rsidR="00616261" w:rsidRPr="00AF6DE2" w:rsidRDefault="00616261" w:rsidP="009A6FD9">
      <w:pPr>
        <w:pStyle w:val="ExhibitB3"/>
        <w:keepNext w:val="0"/>
        <w:widowControl w:val="0"/>
        <w:tabs>
          <w:tab w:val="clear" w:pos="1296"/>
          <w:tab w:val="left" w:pos="1440"/>
        </w:tabs>
        <w:spacing w:before="120"/>
        <w:ind w:right="18" w:hanging="576"/>
        <w:jc w:val="both"/>
      </w:pPr>
      <w:r w:rsidRPr="00AF6DE2">
        <w:t>Terminate the Work covered by the Stop Work Order as provided for in either of the termination provisions of this Agreement.</w:t>
      </w:r>
    </w:p>
    <w:p w:rsidR="00616261" w:rsidRPr="00AF6DE2" w:rsidRDefault="00616261" w:rsidP="00003E78">
      <w:pPr>
        <w:pStyle w:val="PlainText"/>
        <w:widowControl w:val="0"/>
        <w:spacing w:after="120"/>
        <w:ind w:left="1080" w:hanging="540"/>
        <w:jc w:val="both"/>
        <w:rPr>
          <w:rFonts w:ascii="Times New Roman" w:hAnsi="Times New Roman"/>
          <w:sz w:val="10"/>
          <w:szCs w:val="10"/>
        </w:rPr>
      </w:pPr>
    </w:p>
    <w:p w:rsidR="00616261" w:rsidRPr="00AF6DE2" w:rsidRDefault="00616261" w:rsidP="009A6FD9">
      <w:pPr>
        <w:pStyle w:val="ExhibitB2"/>
        <w:keepNext w:val="0"/>
        <w:widowControl w:val="0"/>
        <w:tabs>
          <w:tab w:val="clear" w:pos="1368"/>
          <w:tab w:val="num" w:pos="738"/>
          <w:tab w:val="num" w:pos="1440"/>
        </w:tabs>
        <w:ind w:left="1440" w:right="18" w:hanging="720"/>
        <w:jc w:val="both"/>
      </w:pPr>
      <w:r w:rsidRPr="00AF6DE2">
        <w:t>If a Stop Work Order issued under this provision is canceled or the period of the Stop Work Order or any extension thereof expires, the Contractor shall resume Work.  The State shall make an equitable adjustment in the delivery schedule, the Contract Amount, or both, and the Agreement shall be modified, in writing, accordingly, if:</w:t>
      </w:r>
    </w:p>
    <w:p w:rsidR="00616261" w:rsidRPr="00AF6DE2" w:rsidRDefault="00616261" w:rsidP="009A6FD9">
      <w:pPr>
        <w:pStyle w:val="ExhibitB3"/>
        <w:keepNext w:val="0"/>
        <w:widowControl w:val="0"/>
        <w:spacing w:before="240"/>
        <w:ind w:right="18" w:hanging="576"/>
        <w:jc w:val="both"/>
      </w:pPr>
      <w:r w:rsidRPr="00AF6DE2">
        <w:t>The Stop Work Order results in an increase in the time required for, or in the Contractor’s cost properly allocable to the performance of any part of this Agreement; and</w:t>
      </w:r>
    </w:p>
    <w:p w:rsidR="00616261" w:rsidRPr="00AF6DE2" w:rsidRDefault="00616261" w:rsidP="009A6FD9">
      <w:pPr>
        <w:pStyle w:val="ExhibitB3"/>
        <w:keepNext w:val="0"/>
        <w:widowControl w:val="0"/>
        <w:numPr>
          <w:ilvl w:val="0"/>
          <w:numId w:val="0"/>
        </w:numPr>
        <w:spacing w:before="120"/>
        <w:ind w:left="1368" w:right="18" w:hanging="576"/>
        <w:jc w:val="both"/>
        <w:rPr>
          <w:sz w:val="4"/>
          <w:szCs w:val="4"/>
        </w:rPr>
      </w:pPr>
    </w:p>
    <w:p w:rsidR="00616261" w:rsidRPr="00AF6DE2" w:rsidRDefault="00616261" w:rsidP="009A6FD9">
      <w:pPr>
        <w:pStyle w:val="ExhibitB3"/>
        <w:keepNext w:val="0"/>
        <w:widowControl w:val="0"/>
        <w:ind w:right="18" w:hanging="576"/>
        <w:jc w:val="both"/>
      </w:pPr>
      <w:r w:rsidRPr="00AF6DE2">
        <w:t>The Contractor asserts its right to an equitable adjustment within thirty (30) Days after the end of the period of Work stoppage; however, if the State decides the facts justify the action, the State may receive and act upon a proposal submitted at any time before final payment under this Agreement.</w:t>
      </w:r>
    </w:p>
    <w:p w:rsidR="00616261" w:rsidRPr="00AF6DE2" w:rsidRDefault="00616261" w:rsidP="009A6FD9">
      <w:pPr>
        <w:pStyle w:val="ExhibitB3"/>
        <w:keepNext w:val="0"/>
        <w:numPr>
          <w:ilvl w:val="0"/>
          <w:numId w:val="0"/>
        </w:numPr>
        <w:tabs>
          <w:tab w:val="clear" w:pos="1296"/>
          <w:tab w:val="left" w:pos="1440"/>
        </w:tabs>
        <w:ind w:left="1440" w:right="18" w:hanging="720"/>
        <w:jc w:val="both"/>
        <w:rPr>
          <w:sz w:val="20"/>
        </w:rPr>
      </w:pPr>
    </w:p>
    <w:p w:rsidR="00616261" w:rsidRPr="00AF6DE2" w:rsidRDefault="00616261" w:rsidP="009A6FD9">
      <w:pPr>
        <w:pStyle w:val="ExhibitB2"/>
        <w:keepNext w:val="0"/>
        <w:tabs>
          <w:tab w:val="clear" w:pos="1368"/>
          <w:tab w:val="num" w:pos="738"/>
          <w:tab w:val="left" w:pos="1440"/>
        </w:tabs>
        <w:ind w:left="1440" w:right="18" w:hanging="720"/>
        <w:jc w:val="both"/>
      </w:pPr>
      <w:r w:rsidRPr="00AF6DE2">
        <w:lastRenderedPageBreak/>
        <w:t xml:space="preserve">If a Stop Work Order is not canceled and the Work covered by the Stop Work Order is terminated in accordance with the </w:t>
      </w:r>
      <w:r w:rsidRPr="00AF6DE2">
        <w:rPr>
          <w:spacing w:val="-3"/>
        </w:rPr>
        <w:t xml:space="preserve">Termination Other Than For Cause provision or the State’s Obligation Subject to Availability of Funds provision, as set forth under this </w:t>
      </w:r>
      <w:r w:rsidRPr="00AF6DE2">
        <w:t>Exhibit B</w:t>
      </w:r>
      <w:r w:rsidR="00DE1EDD" w:rsidRPr="00AF6DE2">
        <w:t>,</w:t>
      </w:r>
      <w:r w:rsidRPr="00AF6DE2">
        <w:t xml:space="preserve"> </w:t>
      </w:r>
      <w:r w:rsidRPr="00AF6DE2">
        <w:rPr>
          <w:spacing w:val="-3"/>
        </w:rPr>
        <w:t>Special Provisions,</w:t>
      </w:r>
      <w:r w:rsidRPr="00AF6DE2">
        <w:t xml:space="preserve"> the State shall allow reasonable costs resulting from the Stop Work Order in arriving at the termination settlement.</w:t>
      </w:r>
    </w:p>
    <w:p w:rsidR="00665C04" w:rsidRPr="00AF6DE2" w:rsidRDefault="00665C04" w:rsidP="00665C04">
      <w:pPr>
        <w:pStyle w:val="ExhibitB2"/>
        <w:keepNext w:val="0"/>
        <w:numPr>
          <w:ilvl w:val="0"/>
          <w:numId w:val="0"/>
        </w:numPr>
        <w:tabs>
          <w:tab w:val="left" w:pos="1440"/>
        </w:tabs>
        <w:ind w:left="1440" w:right="18"/>
        <w:jc w:val="both"/>
      </w:pPr>
    </w:p>
    <w:p w:rsidR="00616261" w:rsidRPr="00AF6DE2" w:rsidRDefault="00616261" w:rsidP="00DA21E9">
      <w:pPr>
        <w:pStyle w:val="ExhibitB2"/>
        <w:keepNext w:val="0"/>
        <w:tabs>
          <w:tab w:val="clear" w:pos="1368"/>
          <w:tab w:val="num" w:pos="738"/>
          <w:tab w:val="left" w:pos="1440"/>
        </w:tabs>
        <w:ind w:left="1440" w:right="18" w:hanging="720"/>
        <w:jc w:val="both"/>
      </w:pPr>
      <w:r w:rsidRPr="00AF6DE2">
        <w:t>The State shall not be liable to the Contractor for loss of profits because of the Stop Work Order issued under this provision.</w:t>
      </w:r>
    </w:p>
    <w:p w:rsidR="00616261" w:rsidRPr="00AF6DE2" w:rsidRDefault="00616261" w:rsidP="00616261">
      <w:pPr>
        <w:tabs>
          <w:tab w:val="left" w:pos="720"/>
          <w:tab w:val="left" w:pos="1296"/>
          <w:tab w:val="left" w:pos="2016"/>
          <w:tab w:val="left" w:pos="2592"/>
          <w:tab w:val="left" w:pos="4176"/>
          <w:tab w:val="left" w:pos="10710"/>
        </w:tabs>
        <w:ind w:right="180"/>
        <w:jc w:val="both"/>
      </w:pPr>
    </w:p>
    <w:p w:rsidR="00003E78" w:rsidRPr="00AF6DE2" w:rsidRDefault="00003E78" w:rsidP="00333B02">
      <w:pPr>
        <w:pStyle w:val="ExhibitB1"/>
        <w:keepNext w:val="0"/>
        <w:widowControl w:val="0"/>
        <w:rPr>
          <w:b/>
          <w:u w:val="none"/>
        </w:rPr>
      </w:pPr>
      <w:r w:rsidRPr="00AF6DE2">
        <w:rPr>
          <w:b/>
          <w:u w:val="none"/>
        </w:rPr>
        <w:t>SUBCONTRACTING</w:t>
      </w:r>
    </w:p>
    <w:p w:rsidR="00003E78" w:rsidRPr="00AF6DE2" w:rsidRDefault="00003E78" w:rsidP="00333B02">
      <w:pPr>
        <w:pStyle w:val="Style3"/>
        <w:keepNext w:val="0"/>
        <w:widowControl w:val="0"/>
        <w:tabs>
          <w:tab w:val="clear" w:pos="2016"/>
          <w:tab w:val="clear" w:pos="2592"/>
          <w:tab w:val="clear" w:pos="4176"/>
          <w:tab w:val="left" w:pos="576"/>
          <w:tab w:val="left" w:pos="1296"/>
        </w:tabs>
        <w:outlineLvl w:val="9"/>
      </w:pPr>
    </w:p>
    <w:p w:rsidR="00003E78" w:rsidRPr="00AF6DE2" w:rsidRDefault="00003E78" w:rsidP="00CE71F9">
      <w:pPr>
        <w:pStyle w:val="Heading5"/>
        <w:keepNext w:val="0"/>
        <w:widowControl w:val="0"/>
        <w:ind w:right="18"/>
        <w:jc w:val="both"/>
      </w:pPr>
      <w:r w:rsidRPr="00AF6DE2">
        <w:t>The Contractor shall not subcontract this Agreement or services provided under this Agreement, unless the State agrees to the subcontracting in writing.  Any authorized subcontract(s) shall be executed in the same manner as this Agreement.  No party to this Agreement shall in any way contract on behalf of or in the name of another party to this Agreement.</w:t>
      </w:r>
    </w:p>
    <w:p w:rsidR="00616261" w:rsidRPr="00AF6DE2" w:rsidRDefault="00616261" w:rsidP="00CE71F9">
      <w:pPr>
        <w:pStyle w:val="ExhibitB2"/>
        <w:keepNext w:val="0"/>
        <w:widowControl w:val="0"/>
        <w:numPr>
          <w:ilvl w:val="0"/>
          <w:numId w:val="0"/>
        </w:numPr>
        <w:tabs>
          <w:tab w:val="num" w:pos="1458"/>
        </w:tabs>
        <w:ind w:left="806" w:right="18"/>
        <w:jc w:val="both"/>
      </w:pPr>
    </w:p>
    <w:p w:rsidR="00616261" w:rsidRPr="00AF6DE2" w:rsidRDefault="00A92502" w:rsidP="00CE71F9">
      <w:pPr>
        <w:pStyle w:val="ExhibitB1"/>
        <w:tabs>
          <w:tab w:val="num" w:pos="1440"/>
        </w:tabs>
        <w:ind w:right="18"/>
        <w:jc w:val="both"/>
        <w:rPr>
          <w:b/>
          <w:u w:val="none"/>
        </w:rPr>
      </w:pPr>
      <w:r w:rsidRPr="00AF6DE2">
        <w:rPr>
          <w:b/>
          <w:u w:val="none"/>
        </w:rPr>
        <w:t>EVALUATION OF CONTRACTOR</w:t>
      </w:r>
    </w:p>
    <w:p w:rsidR="00616261" w:rsidRPr="00AF6DE2" w:rsidRDefault="00616261" w:rsidP="00CE71F9">
      <w:pPr>
        <w:tabs>
          <w:tab w:val="left" w:pos="576"/>
          <w:tab w:val="left" w:pos="1296"/>
          <w:tab w:val="left" w:pos="10710"/>
        </w:tabs>
        <w:ind w:right="18"/>
        <w:jc w:val="both"/>
        <w:rPr>
          <w:b/>
        </w:rPr>
      </w:pPr>
    </w:p>
    <w:p w:rsidR="00616261" w:rsidRPr="00AF6DE2" w:rsidRDefault="00616261" w:rsidP="00CE71F9">
      <w:pPr>
        <w:pStyle w:val="Heading5"/>
        <w:keepNext w:val="0"/>
        <w:widowControl w:val="0"/>
        <w:ind w:right="18"/>
        <w:jc w:val="both"/>
      </w:pPr>
      <w:r w:rsidRPr="00AF6DE2">
        <w:t>The State shall evaluate the Contractor's performance under the Agreement.</w:t>
      </w:r>
    </w:p>
    <w:p w:rsidR="00616261" w:rsidRPr="00AF6DE2" w:rsidRDefault="00616261" w:rsidP="00CE71F9">
      <w:pPr>
        <w:ind w:right="18"/>
        <w:jc w:val="both"/>
        <w:rPr>
          <w:sz w:val="24"/>
          <w:szCs w:val="24"/>
        </w:rPr>
      </w:pPr>
    </w:p>
    <w:p w:rsidR="00616261" w:rsidRPr="00AF6DE2" w:rsidRDefault="00616261" w:rsidP="00CE71F9">
      <w:pPr>
        <w:pStyle w:val="ExhibitB1"/>
        <w:keepNext w:val="0"/>
        <w:widowControl w:val="0"/>
        <w:tabs>
          <w:tab w:val="clear" w:pos="1296"/>
          <w:tab w:val="left" w:pos="720"/>
        </w:tabs>
        <w:ind w:right="18"/>
        <w:jc w:val="both"/>
        <w:rPr>
          <w:b/>
          <w:u w:val="none"/>
        </w:rPr>
      </w:pPr>
      <w:r w:rsidRPr="00AF6DE2">
        <w:rPr>
          <w:b/>
          <w:u w:val="none"/>
        </w:rPr>
        <w:t>CONFIDENTIALITY</w:t>
      </w:r>
    </w:p>
    <w:p w:rsidR="00616261" w:rsidRPr="00AF6DE2" w:rsidRDefault="00616261" w:rsidP="00CE71F9">
      <w:pPr>
        <w:widowControl w:val="0"/>
        <w:tabs>
          <w:tab w:val="left" w:pos="576"/>
          <w:tab w:val="left" w:pos="1296"/>
          <w:tab w:val="left" w:pos="10710"/>
        </w:tabs>
        <w:ind w:right="18"/>
        <w:jc w:val="both"/>
      </w:pPr>
    </w:p>
    <w:p w:rsidR="00616261" w:rsidRPr="00AF6DE2" w:rsidRDefault="00616261" w:rsidP="00CE71F9">
      <w:pPr>
        <w:pStyle w:val="ExhibitB2"/>
        <w:keepNext w:val="0"/>
        <w:widowControl w:val="0"/>
        <w:tabs>
          <w:tab w:val="clear" w:pos="1368"/>
          <w:tab w:val="clear" w:pos="10710"/>
          <w:tab w:val="num" w:pos="738"/>
          <w:tab w:val="num" w:pos="1440"/>
        </w:tabs>
        <w:ind w:left="1440" w:right="18" w:hanging="720"/>
        <w:jc w:val="both"/>
      </w:pPr>
      <w:r w:rsidRPr="00AF6DE2">
        <w:t>Both the State and the Contractor acknowledge and agree that in the course of performing the Work under this Agreement, the State may disclose Confidential Information to the Contractor.</w:t>
      </w:r>
    </w:p>
    <w:p w:rsidR="00616261" w:rsidRPr="00AF6DE2" w:rsidRDefault="00616261" w:rsidP="00616261">
      <w:pPr>
        <w:pStyle w:val="ExhibitB2"/>
        <w:keepNext w:val="0"/>
        <w:widowControl w:val="0"/>
        <w:numPr>
          <w:ilvl w:val="0"/>
          <w:numId w:val="0"/>
        </w:numPr>
        <w:tabs>
          <w:tab w:val="clear" w:pos="10710"/>
          <w:tab w:val="num" w:pos="1440"/>
        </w:tabs>
        <w:ind w:left="1440" w:right="288" w:hanging="720"/>
        <w:jc w:val="both"/>
      </w:pPr>
    </w:p>
    <w:p w:rsidR="00616261" w:rsidRPr="00AF6DE2" w:rsidRDefault="00616261" w:rsidP="00D955E0">
      <w:pPr>
        <w:pStyle w:val="ExhibitB2"/>
        <w:keepNext w:val="0"/>
        <w:widowControl w:val="0"/>
        <w:tabs>
          <w:tab w:val="clear" w:pos="1368"/>
          <w:tab w:val="clear" w:pos="2016"/>
          <w:tab w:val="clear" w:pos="2592"/>
          <w:tab w:val="clear" w:pos="4176"/>
          <w:tab w:val="clear" w:pos="10710"/>
          <w:tab w:val="num" w:pos="738"/>
          <w:tab w:val="num" w:pos="1440"/>
        </w:tabs>
        <w:ind w:left="1440" w:right="18" w:hanging="720"/>
        <w:jc w:val="both"/>
      </w:pPr>
      <w:r w:rsidRPr="00AF6DE2">
        <w:t xml:space="preserve">The Contractor agrees not to disclose the Confidential Information to any Third Party and to treat it with the same degree of care as it would its own confidential information.  It is understood, however, that the Contractor may disclose the State’s Confidential Information on a “need to know” basis to the Contractor’s employees and Subcontractors and, as directed by the </w:t>
      </w:r>
      <w:r w:rsidR="00A2100B" w:rsidRPr="00AF6DE2">
        <w:t>AOC Project Manager</w:t>
      </w:r>
      <w:r w:rsidRPr="00AF6DE2">
        <w:t>, representatives of the State that are working on the Project.  All such employees and Subcontractors of the Contractor shall have executed a confidentiality agreement with the Contractor requiring a promise of confidentiality concerning the Contractor’s clients and business.</w:t>
      </w:r>
    </w:p>
    <w:p w:rsidR="00616261" w:rsidRPr="00AF6DE2" w:rsidRDefault="00616261" w:rsidP="00D955E0">
      <w:pPr>
        <w:widowControl w:val="0"/>
        <w:tabs>
          <w:tab w:val="left" w:pos="576"/>
          <w:tab w:val="left" w:pos="1296"/>
          <w:tab w:val="num" w:pos="1440"/>
        </w:tabs>
        <w:ind w:left="1440" w:right="18" w:hanging="720"/>
        <w:jc w:val="both"/>
      </w:pPr>
    </w:p>
    <w:p w:rsidR="00616261" w:rsidRPr="00AF6DE2" w:rsidRDefault="00616261" w:rsidP="00D955E0">
      <w:pPr>
        <w:pStyle w:val="ExhibitB2"/>
        <w:keepNext w:val="0"/>
        <w:widowControl w:val="0"/>
        <w:tabs>
          <w:tab w:val="clear" w:pos="1368"/>
          <w:tab w:val="clear" w:pos="10710"/>
          <w:tab w:val="num" w:pos="738"/>
          <w:tab w:val="num" w:pos="1440"/>
        </w:tabs>
        <w:ind w:left="1440" w:right="18" w:hanging="720"/>
        <w:jc w:val="both"/>
      </w:pPr>
      <w:r w:rsidRPr="00AF6DE2">
        <w:t>The Contractor shall acquire no right or title to the Confidential Information.  The Contractor agrees not to use the Confidential Information for any purpose except as contemplated pursuant to this Agreement.  Notwithstanding the foregoing, the Contractor may disclose the Confidential Information (i) to the extent necessary to comply with any law, rule, regulation or ruling applicable to it; (ii) as appropriate to respond to any summons or subpoena applicable to it; or (iii) to the extent necessary to enforce its rights under this Agreement.</w:t>
      </w:r>
    </w:p>
    <w:p w:rsidR="007034DE" w:rsidRPr="00AF6DE2" w:rsidRDefault="007034DE" w:rsidP="00616261">
      <w:pPr>
        <w:tabs>
          <w:tab w:val="left" w:pos="576"/>
          <w:tab w:val="left" w:pos="1296"/>
        </w:tabs>
        <w:ind w:right="180"/>
        <w:jc w:val="both"/>
      </w:pPr>
    </w:p>
    <w:p w:rsidR="00616261" w:rsidRPr="00AF6DE2" w:rsidRDefault="00616261" w:rsidP="00616261">
      <w:pPr>
        <w:pStyle w:val="ExhibitB1"/>
        <w:keepNext w:val="0"/>
        <w:rPr>
          <w:b/>
          <w:u w:val="none"/>
        </w:rPr>
      </w:pPr>
      <w:r w:rsidRPr="00AF6DE2">
        <w:rPr>
          <w:b/>
          <w:u w:val="none"/>
        </w:rPr>
        <w:t>COPYRIGHTS AND RIGHTS IN DATA</w:t>
      </w:r>
    </w:p>
    <w:p w:rsidR="00616261" w:rsidRPr="00AF6DE2" w:rsidRDefault="00616261" w:rsidP="00616261">
      <w:pPr>
        <w:tabs>
          <w:tab w:val="left" w:pos="576"/>
          <w:tab w:val="left" w:pos="1296"/>
          <w:tab w:val="left" w:pos="2016"/>
          <w:tab w:val="left" w:pos="2736"/>
          <w:tab w:val="left" w:pos="4608"/>
        </w:tabs>
        <w:ind w:left="547" w:hanging="547"/>
        <w:jc w:val="both"/>
      </w:pPr>
    </w:p>
    <w:p w:rsidR="00616261" w:rsidRPr="00AF6DE2" w:rsidRDefault="008B312D" w:rsidP="00EA1702">
      <w:pPr>
        <w:pStyle w:val="ExhibitB2"/>
        <w:keepNext w:val="0"/>
        <w:spacing w:after="240"/>
        <w:jc w:val="both"/>
      </w:pPr>
      <w:r w:rsidRPr="00AF6DE2">
        <w:rPr>
          <w:bCs/>
          <w:szCs w:val="24"/>
        </w:rPr>
        <w:t xml:space="preserve">Contractor hereby assigns to the </w:t>
      </w:r>
      <w:r w:rsidR="00666016" w:rsidRPr="00AF6DE2">
        <w:rPr>
          <w:bCs/>
          <w:szCs w:val="24"/>
        </w:rPr>
        <w:t>State</w:t>
      </w:r>
      <w:r w:rsidRPr="00AF6DE2">
        <w:rPr>
          <w:bCs/>
          <w:szCs w:val="24"/>
        </w:rPr>
        <w:t xml:space="preserve"> ownership of all</w:t>
      </w:r>
      <w:r w:rsidR="000B1EBF" w:rsidRPr="00AF6DE2">
        <w:rPr>
          <w:bCs/>
          <w:szCs w:val="24"/>
        </w:rPr>
        <w:t xml:space="preserve"> D</w:t>
      </w:r>
      <w:r w:rsidRPr="00AF6DE2">
        <w:rPr>
          <w:bCs/>
          <w:szCs w:val="24"/>
        </w:rPr>
        <w:t xml:space="preserve">eliverables, </w:t>
      </w:r>
      <w:r w:rsidR="000B1EBF" w:rsidRPr="00AF6DE2">
        <w:rPr>
          <w:bCs/>
          <w:szCs w:val="24"/>
        </w:rPr>
        <w:t>any partially-completed D</w:t>
      </w:r>
      <w:r w:rsidRPr="00AF6DE2">
        <w:rPr>
          <w:bCs/>
          <w:szCs w:val="24"/>
        </w:rPr>
        <w:t>eliverables, and related work product or materials.</w:t>
      </w:r>
      <w:r w:rsidR="000B1EBF" w:rsidRPr="00AF6DE2">
        <w:rPr>
          <w:rFonts w:asciiTheme="minorHAnsi" w:hAnsiTheme="minorHAnsi" w:cstheme="minorHAnsi"/>
          <w:bCs/>
          <w:sz w:val="20"/>
        </w:rPr>
        <w:t xml:space="preserve">  </w:t>
      </w:r>
      <w:r w:rsidR="00616261" w:rsidRPr="00AF6DE2">
        <w:t xml:space="preserve">The State reserves the </w:t>
      </w:r>
      <w:r w:rsidR="00616261" w:rsidRPr="00AF6DE2">
        <w:lastRenderedPageBreak/>
        <w:t>right to use and copyright, in whole or in part, any</w:t>
      </w:r>
      <w:r w:rsidR="000B1EBF" w:rsidRPr="00AF6DE2">
        <w:t xml:space="preserve"> Deliverables and</w:t>
      </w:r>
      <w:r w:rsidR="00616261" w:rsidRPr="00AF6DE2">
        <w:t xml:space="preserve"> Data produced with funding from this Agreement.</w:t>
      </w:r>
    </w:p>
    <w:p w:rsidR="00616261" w:rsidRPr="00AF6DE2" w:rsidRDefault="00616261" w:rsidP="00EA1702">
      <w:pPr>
        <w:pStyle w:val="ExhibitB2"/>
        <w:keepNext w:val="0"/>
        <w:spacing w:after="240"/>
        <w:ind w:right="18"/>
        <w:jc w:val="both"/>
      </w:pPr>
      <w:r w:rsidRPr="00AF6DE2">
        <w:t xml:space="preserve">The Contractor agrees not to </w:t>
      </w:r>
      <w:r w:rsidR="000B1EBF" w:rsidRPr="00AF6DE2">
        <w:t xml:space="preserve">assert any rights at common-law, or in equity, or establish a </w:t>
      </w:r>
      <w:r w:rsidRPr="00AF6DE2">
        <w:t xml:space="preserve">copyright </w:t>
      </w:r>
      <w:r w:rsidR="000B1EBF" w:rsidRPr="00AF6DE2">
        <w:t xml:space="preserve">claim to </w:t>
      </w:r>
      <w:r w:rsidRPr="00AF6DE2">
        <w:t>any Data produced with funding from this Agreement unless the State gives the Contractor express permission to do so.  If such permission is obtained and the Data is copyrighted, the State will be given an exemption that reserves for it the right to use, duplicate, and disseminate the Data without fee.</w:t>
      </w:r>
    </w:p>
    <w:p w:rsidR="000B1EBF" w:rsidRPr="00AF6DE2" w:rsidRDefault="000B1EBF" w:rsidP="00EA1702">
      <w:pPr>
        <w:pStyle w:val="ExhibitB2"/>
        <w:spacing w:after="240"/>
      </w:pPr>
      <w:r w:rsidRPr="00AF6DE2">
        <w:t xml:space="preserve">Contractor shall not publish or reproduce any Data in whole or part, in any manner or form, or authorize others to do so, without the written consent of the </w:t>
      </w:r>
      <w:r w:rsidR="00EB2255" w:rsidRPr="00AF6DE2">
        <w:t>State</w:t>
      </w:r>
      <w:r w:rsidRPr="00AF6DE2">
        <w:t>.</w:t>
      </w:r>
    </w:p>
    <w:p w:rsidR="00D64ECD" w:rsidRPr="00AF6DE2" w:rsidRDefault="00D64ECD" w:rsidP="00D64ECD">
      <w:pPr>
        <w:pStyle w:val="ExhibitB1"/>
        <w:rPr>
          <w:b/>
          <w:u w:val="none"/>
        </w:rPr>
      </w:pPr>
      <w:r w:rsidRPr="00AF6DE2">
        <w:rPr>
          <w:b/>
          <w:u w:val="none"/>
        </w:rPr>
        <w:t>SERVICES WARRANTY</w:t>
      </w:r>
    </w:p>
    <w:p w:rsidR="00D64ECD" w:rsidRPr="00AF6DE2" w:rsidRDefault="00D64ECD" w:rsidP="00D64ECD">
      <w:pPr>
        <w:pStyle w:val="Header"/>
        <w:keepNext/>
        <w:tabs>
          <w:tab w:val="clear" w:pos="4320"/>
          <w:tab w:val="clear" w:pos="8640"/>
        </w:tabs>
      </w:pPr>
    </w:p>
    <w:p w:rsidR="00D64ECD" w:rsidRPr="00AF6DE2" w:rsidRDefault="00D64ECD" w:rsidP="003E0929">
      <w:pPr>
        <w:pStyle w:val="Heading5"/>
        <w:keepNext w:val="0"/>
        <w:tabs>
          <w:tab w:val="left" w:pos="10350"/>
        </w:tabs>
        <w:ind w:right="18"/>
        <w:jc w:val="both"/>
      </w:pPr>
      <w:r w:rsidRPr="00AF6DE2">
        <w:t xml:space="preserve">The Contractor warrants and represents that each of its employees, independent contractors or agents assigned to perform any services or provide any technical assistance in planning, development, training, consulting or related services under the terms of this Agreement shall have the skills, training, and background reasonably commensurate with his or her level of performance or responsibility, so as to be able to perform in a competent and professional manner. The Contractor further warrants that the services provided hereunder </w:t>
      </w:r>
      <w:r w:rsidR="008B312D" w:rsidRPr="00AF6DE2">
        <w:rPr>
          <w:szCs w:val="24"/>
        </w:rPr>
        <w:t>will (i) be rendered with promptness and diligence; (ii) executed in a workmanlike manner, in accordance with the practices and professional standards used in well-managed operations performing services similar to the Services; (iii)</w:t>
      </w:r>
      <w:r w:rsidR="009C1A70" w:rsidRPr="00AF6DE2">
        <w:rPr>
          <w:rFonts w:asciiTheme="minorHAnsi" w:hAnsiTheme="minorHAnsi" w:cstheme="minorHAnsi"/>
          <w:sz w:val="20"/>
        </w:rPr>
        <w:t xml:space="preserve"> </w:t>
      </w:r>
      <w:r w:rsidRPr="00AF6DE2">
        <w:t xml:space="preserve">conform to the requirements of this Agreement.  </w:t>
      </w:r>
      <w:r w:rsidR="008B312D" w:rsidRPr="00AF6DE2">
        <w:rPr>
          <w:szCs w:val="24"/>
        </w:rPr>
        <w:t xml:space="preserve">For each such Deliverable, the foregoing warranty shall commence for such Deliverable upon the </w:t>
      </w:r>
      <w:r w:rsidR="00EB2255" w:rsidRPr="00AF6DE2">
        <w:rPr>
          <w:szCs w:val="24"/>
        </w:rPr>
        <w:t>State’s</w:t>
      </w:r>
      <w:r w:rsidR="008B312D" w:rsidRPr="00AF6DE2">
        <w:rPr>
          <w:szCs w:val="24"/>
        </w:rPr>
        <w:t xml:space="preserve"> acceptance of such Deliverable, and shall continue for a period of one (1) year following acceptance. In the event any Deliverable does not to conform to the foregoing warranty, Contractor shall promptly correct all non-conformities to the satisfaction of the </w:t>
      </w:r>
      <w:r w:rsidR="00EB2255" w:rsidRPr="00AF6DE2">
        <w:rPr>
          <w:szCs w:val="24"/>
        </w:rPr>
        <w:t>State</w:t>
      </w:r>
      <w:r w:rsidR="008B312D" w:rsidRPr="00AF6DE2">
        <w:rPr>
          <w:szCs w:val="24"/>
        </w:rPr>
        <w:t xml:space="preserve">. </w:t>
      </w:r>
      <w:r w:rsidRPr="00AF6DE2">
        <w:t>All warranties, including any special warranties specified elsewhere herein, shall inure to the State, its successors, assigns, customer agencies, and any other recipients of the services provided hereunder.</w:t>
      </w:r>
    </w:p>
    <w:p w:rsidR="00616261" w:rsidRPr="00AF6DE2" w:rsidRDefault="00616261" w:rsidP="003E0929">
      <w:pPr>
        <w:widowControl w:val="0"/>
        <w:tabs>
          <w:tab w:val="left" w:pos="576"/>
          <w:tab w:val="left" w:pos="1296"/>
          <w:tab w:val="left" w:pos="10350"/>
        </w:tabs>
        <w:ind w:right="18"/>
        <w:jc w:val="both"/>
        <w:rPr>
          <w:b/>
          <w:sz w:val="24"/>
          <w:szCs w:val="24"/>
        </w:rPr>
      </w:pPr>
    </w:p>
    <w:p w:rsidR="00D64ECD" w:rsidRPr="00AF6DE2" w:rsidRDefault="00D64ECD" w:rsidP="003E0929">
      <w:pPr>
        <w:pStyle w:val="ExhibitB1"/>
        <w:tabs>
          <w:tab w:val="left" w:pos="10350"/>
        </w:tabs>
        <w:ind w:right="18"/>
        <w:jc w:val="both"/>
        <w:rPr>
          <w:b/>
          <w:u w:val="none"/>
        </w:rPr>
      </w:pPr>
      <w:r w:rsidRPr="00AF6DE2">
        <w:rPr>
          <w:b/>
          <w:u w:val="none"/>
        </w:rPr>
        <w:t>OWNERSHIP OF RESULTS</w:t>
      </w:r>
    </w:p>
    <w:p w:rsidR="00D64ECD" w:rsidRPr="00AF6DE2" w:rsidRDefault="00D64ECD" w:rsidP="003E0929">
      <w:pPr>
        <w:keepNext/>
        <w:tabs>
          <w:tab w:val="left" w:pos="720"/>
          <w:tab w:val="left" w:pos="1296"/>
          <w:tab w:val="left" w:pos="2016"/>
          <w:tab w:val="left" w:pos="2592"/>
          <w:tab w:val="left" w:pos="4176"/>
          <w:tab w:val="left" w:pos="10350"/>
          <w:tab w:val="left" w:pos="10710"/>
        </w:tabs>
        <w:ind w:right="18"/>
        <w:jc w:val="both"/>
      </w:pPr>
    </w:p>
    <w:p w:rsidR="00C47955" w:rsidRPr="00AF6DE2" w:rsidRDefault="008B312D">
      <w:pPr>
        <w:pStyle w:val="ExhibitB2"/>
        <w:keepNext w:val="0"/>
        <w:ind w:right="18"/>
        <w:jc w:val="both"/>
      </w:pPr>
      <w:r w:rsidRPr="00AF6DE2">
        <w:t>Unless the Contractor and the State reach a written agreement to the contrary, the Contractor agrees for itself and its personnel that pursuant to the State’s requirement (</w:t>
      </w:r>
      <w:r w:rsidR="00EB2255" w:rsidRPr="00AF6DE2">
        <w:t>i</w:t>
      </w:r>
      <w:r w:rsidRPr="00AF6DE2">
        <w:t>) all documents, deliverables, software, systems designs, disks, tapes, and any other Data or Materials created in whole or in part by the Contractor in the course of or related to providing services to the State shall be treated as if it were “work for hire” for the State, and (</w:t>
      </w:r>
      <w:r w:rsidR="00EB2255" w:rsidRPr="00AF6DE2">
        <w:t>ii</w:t>
      </w:r>
      <w:r w:rsidRPr="00AF6DE2">
        <w:t>) the Contractor will immediately disclose to the State all discoveries, inventions, enhancements, improvements, and similar creations (collectively, “Creations”) made, in whole or in part, by the Contractor in the course of or related to providing services to the State.</w:t>
      </w:r>
    </w:p>
    <w:p w:rsidR="00C47955" w:rsidRPr="00AF6DE2" w:rsidRDefault="00C47955">
      <w:pPr>
        <w:pStyle w:val="ExhibitB1"/>
        <w:numPr>
          <w:ilvl w:val="0"/>
          <w:numId w:val="0"/>
        </w:numPr>
        <w:tabs>
          <w:tab w:val="left" w:pos="10350"/>
        </w:tabs>
        <w:ind w:left="360" w:right="14" w:hanging="648"/>
        <w:jc w:val="both"/>
        <w:rPr>
          <w:u w:val="none"/>
        </w:rPr>
      </w:pPr>
    </w:p>
    <w:p w:rsidR="00C47955" w:rsidRPr="00AF6DE2" w:rsidRDefault="008B312D">
      <w:pPr>
        <w:pStyle w:val="ExhibitB2"/>
        <w:keepNext w:val="0"/>
        <w:ind w:right="18"/>
        <w:jc w:val="both"/>
      </w:pPr>
      <w:r w:rsidRPr="00AF6DE2">
        <w:t xml:space="preserve">All ownership and control of the above Data, Materials, and Creations, including any copyright, patent rights, and all other intellectual property rights therein, shall vest exclusively with the State, and the Contractor hereby assigns all right, title, and interest that the Contractor may have in such Data, Materials, and Creations to the State, without any </w:t>
      </w:r>
      <w:r w:rsidRPr="00AF6DE2">
        <w:lastRenderedPageBreak/>
        <w:t>additional compensation and free of all liens and encumbrances of any type.  The Contractor affirms that the amount encumbered under this Agreement for the Work performed includes payment for assigning such rights to the State.  The Contractor agrees to execute any documents required by the State to register its rights and to implement the provisions herein.</w:t>
      </w:r>
    </w:p>
    <w:p w:rsidR="00C47955" w:rsidRPr="00AF6DE2" w:rsidRDefault="00C47955">
      <w:pPr>
        <w:pStyle w:val="ExhibitB1"/>
        <w:keepNext w:val="0"/>
        <w:numPr>
          <w:ilvl w:val="0"/>
          <w:numId w:val="0"/>
        </w:numPr>
        <w:tabs>
          <w:tab w:val="clear" w:pos="10710"/>
          <w:tab w:val="left" w:pos="10350"/>
        </w:tabs>
        <w:ind w:left="1080" w:right="18"/>
        <w:jc w:val="both"/>
        <w:rPr>
          <w:b/>
          <w:u w:val="none"/>
        </w:rPr>
      </w:pPr>
    </w:p>
    <w:p w:rsidR="00616261" w:rsidRPr="00AF6DE2" w:rsidRDefault="00616261" w:rsidP="003E0929">
      <w:pPr>
        <w:pStyle w:val="ExhibitB1"/>
        <w:keepNext w:val="0"/>
        <w:tabs>
          <w:tab w:val="clear" w:pos="10710"/>
          <w:tab w:val="left" w:pos="10350"/>
        </w:tabs>
        <w:ind w:right="18"/>
        <w:jc w:val="both"/>
        <w:rPr>
          <w:b/>
          <w:u w:val="none"/>
        </w:rPr>
      </w:pPr>
      <w:r w:rsidRPr="00AF6DE2">
        <w:rPr>
          <w:b/>
          <w:u w:val="none"/>
        </w:rPr>
        <w:t>CHANGES AND AMENDMENTS</w:t>
      </w:r>
    </w:p>
    <w:p w:rsidR="00616261" w:rsidRPr="00AF6DE2" w:rsidRDefault="00616261" w:rsidP="003E0929">
      <w:pPr>
        <w:tabs>
          <w:tab w:val="left" w:pos="576"/>
          <w:tab w:val="left" w:pos="1296"/>
          <w:tab w:val="left" w:pos="10350"/>
        </w:tabs>
        <w:ind w:right="18"/>
        <w:jc w:val="both"/>
      </w:pPr>
    </w:p>
    <w:p w:rsidR="00616261" w:rsidRPr="00AF6DE2" w:rsidRDefault="00616261" w:rsidP="003E0929">
      <w:pPr>
        <w:pStyle w:val="Heading5"/>
        <w:keepNext w:val="0"/>
        <w:widowControl w:val="0"/>
        <w:tabs>
          <w:tab w:val="clear" w:pos="10710"/>
          <w:tab w:val="left" w:pos="10350"/>
        </w:tabs>
        <w:ind w:right="18"/>
        <w:jc w:val="both"/>
      </w:pPr>
      <w:r w:rsidRPr="00AF6DE2">
        <w:t xml:space="preserve">Changes or Amendments to any component of the Contract Documents can be made only with prior written approval from the </w:t>
      </w:r>
      <w:r w:rsidR="00A2100B" w:rsidRPr="00AF6DE2">
        <w:t>AOC Project Manager</w:t>
      </w:r>
      <w:r w:rsidRPr="00AF6DE2">
        <w:t xml:space="preserve">.  Requests for changes or Amendments must be submitted in writing and must be accompanied by a narrative description of the proposed change and the reasons for the change.  Additional funds may not be encumbered under the Agreement due to an act of Force Majeure, although the performance period of the Agreement may be amended due to an act of Force Majeure.   After the </w:t>
      </w:r>
      <w:r w:rsidR="00A2100B" w:rsidRPr="00AF6DE2">
        <w:t>AOC Project Manager</w:t>
      </w:r>
      <w:r w:rsidRPr="00AF6DE2">
        <w:t xml:space="preserve"> reviews the request, a written decision shall be provided to the Contractor.  Amendments to the Agreement shall be authorized via bilateral execution of a State Standard Agreement.</w:t>
      </w:r>
    </w:p>
    <w:p w:rsidR="003C3460" w:rsidRPr="00AF6DE2" w:rsidRDefault="003C3460" w:rsidP="003E0929">
      <w:pPr>
        <w:tabs>
          <w:tab w:val="left" w:pos="10350"/>
        </w:tabs>
        <w:ind w:right="18"/>
        <w:jc w:val="both"/>
      </w:pPr>
    </w:p>
    <w:p w:rsidR="00616261" w:rsidRPr="00AF6DE2" w:rsidRDefault="00616261" w:rsidP="00665C04">
      <w:pPr>
        <w:pStyle w:val="ExhibitB1"/>
        <w:keepNext w:val="0"/>
        <w:widowControl w:val="0"/>
        <w:tabs>
          <w:tab w:val="clear" w:pos="10710"/>
          <w:tab w:val="left" w:pos="10350"/>
        </w:tabs>
        <w:ind w:right="14"/>
        <w:jc w:val="both"/>
        <w:rPr>
          <w:b/>
          <w:u w:val="none"/>
        </w:rPr>
      </w:pPr>
      <w:r w:rsidRPr="00AF6DE2">
        <w:rPr>
          <w:b/>
          <w:u w:val="none"/>
        </w:rPr>
        <w:t>ACCOUNTING SYSTEM REQUIREMENT</w:t>
      </w:r>
    </w:p>
    <w:p w:rsidR="00616261" w:rsidRPr="00AF6DE2" w:rsidRDefault="00616261" w:rsidP="00665C04">
      <w:pPr>
        <w:widowControl w:val="0"/>
        <w:tabs>
          <w:tab w:val="left" w:pos="576"/>
          <w:tab w:val="left" w:pos="1296"/>
          <w:tab w:val="left" w:pos="10350"/>
        </w:tabs>
        <w:ind w:right="14"/>
        <w:jc w:val="both"/>
      </w:pPr>
    </w:p>
    <w:p w:rsidR="00616261" w:rsidRPr="00AF6DE2" w:rsidRDefault="00616261" w:rsidP="00665C04">
      <w:pPr>
        <w:pStyle w:val="Heading5"/>
        <w:keepNext w:val="0"/>
        <w:widowControl w:val="0"/>
        <w:tabs>
          <w:tab w:val="clear" w:pos="10710"/>
          <w:tab w:val="left" w:pos="10350"/>
        </w:tabs>
        <w:ind w:right="14"/>
        <w:jc w:val="both"/>
      </w:pPr>
      <w:r w:rsidRPr="00AF6DE2">
        <w:t>The Contractor shall maintain an adequate system of accounting and internal controls that meets Generally Accepted Accounting Principles or GAAP.</w:t>
      </w:r>
    </w:p>
    <w:p w:rsidR="00665C04" w:rsidRPr="00AF6DE2" w:rsidRDefault="00665C04" w:rsidP="00665C04"/>
    <w:p w:rsidR="00616261" w:rsidRPr="00AF6DE2" w:rsidRDefault="00616261" w:rsidP="00665C04">
      <w:pPr>
        <w:pStyle w:val="ExhibitB1"/>
        <w:keepNext w:val="0"/>
        <w:widowControl w:val="0"/>
        <w:tabs>
          <w:tab w:val="clear" w:pos="10710"/>
          <w:tab w:val="left" w:pos="10350"/>
        </w:tabs>
        <w:ind w:right="14"/>
        <w:jc w:val="both"/>
        <w:rPr>
          <w:b/>
          <w:u w:val="none"/>
        </w:rPr>
      </w:pPr>
      <w:r w:rsidRPr="00AF6DE2">
        <w:rPr>
          <w:b/>
          <w:u w:val="none"/>
        </w:rPr>
        <w:t>RETENTION OF RECORDS</w:t>
      </w:r>
    </w:p>
    <w:p w:rsidR="00616261" w:rsidRPr="00AF6DE2" w:rsidRDefault="00616261" w:rsidP="00665C04">
      <w:pPr>
        <w:widowControl w:val="0"/>
        <w:tabs>
          <w:tab w:val="left" w:pos="576"/>
          <w:tab w:val="left" w:pos="1296"/>
          <w:tab w:val="left" w:pos="2016"/>
          <w:tab w:val="left" w:pos="2736"/>
          <w:tab w:val="left" w:pos="4608"/>
          <w:tab w:val="left" w:pos="10350"/>
        </w:tabs>
        <w:ind w:left="547" w:right="14" w:hanging="547"/>
        <w:jc w:val="both"/>
      </w:pPr>
    </w:p>
    <w:p w:rsidR="00616261" w:rsidRPr="00AF6DE2" w:rsidRDefault="00616261" w:rsidP="00665C04">
      <w:pPr>
        <w:pStyle w:val="Heading5"/>
        <w:keepNext w:val="0"/>
        <w:widowControl w:val="0"/>
        <w:tabs>
          <w:tab w:val="clear" w:pos="10710"/>
          <w:tab w:val="left" w:pos="10350"/>
        </w:tabs>
        <w:ind w:right="14"/>
        <w:jc w:val="both"/>
      </w:pPr>
      <w:r w:rsidRPr="00AF6DE2">
        <w:t>The Contractor shall maintain all financial Data, supporting documents, and all other records relating to performance and billing under this Agreement for a period in accordance with State and Federal law, a minimum retention period being no less than four (4) years.  The retention period starts from the date of the submission of the final payment request.  The Contractor is also obligated to protect Data adequately against fire or other damage.</w:t>
      </w:r>
    </w:p>
    <w:p w:rsidR="00B12CD3" w:rsidRPr="00AF6DE2" w:rsidRDefault="00B12CD3" w:rsidP="00B12CD3"/>
    <w:p w:rsidR="00616261" w:rsidRPr="00AF6DE2" w:rsidRDefault="00616261" w:rsidP="00DD3E82">
      <w:pPr>
        <w:pStyle w:val="ExhibitB1"/>
        <w:keepNext w:val="0"/>
        <w:jc w:val="both"/>
        <w:rPr>
          <w:b/>
          <w:u w:val="none"/>
        </w:rPr>
      </w:pPr>
      <w:r w:rsidRPr="00AF6DE2">
        <w:rPr>
          <w:b/>
          <w:u w:val="none"/>
        </w:rPr>
        <w:t>AUDIT</w:t>
      </w:r>
    </w:p>
    <w:p w:rsidR="00616261" w:rsidRPr="00AF6DE2" w:rsidRDefault="00616261" w:rsidP="00DD3E82">
      <w:pPr>
        <w:widowControl w:val="0"/>
        <w:tabs>
          <w:tab w:val="left" w:pos="576"/>
          <w:tab w:val="left" w:pos="1296"/>
          <w:tab w:val="left" w:pos="10710"/>
        </w:tabs>
        <w:ind w:right="180"/>
        <w:jc w:val="both"/>
      </w:pPr>
    </w:p>
    <w:p w:rsidR="00616261" w:rsidRPr="00AF6DE2" w:rsidRDefault="00616261" w:rsidP="00DD3E82">
      <w:pPr>
        <w:pStyle w:val="Heading5"/>
        <w:keepNext w:val="0"/>
        <w:widowControl w:val="0"/>
        <w:jc w:val="both"/>
      </w:pPr>
      <w:r w:rsidRPr="00AF6DE2">
        <w:t>The Contractor shall permit the authorized representative of the State or its designee or both at any reasonable time to inspect or audit all Data relating to performance to the State under this Agreement.  The Contractor further agrees to maintain such Data for a period of four (4) years after the expiration date of this Agreement, whichever occurs later.</w:t>
      </w:r>
    </w:p>
    <w:p w:rsidR="00616261" w:rsidRPr="00AF6DE2" w:rsidRDefault="00616261" w:rsidP="00DD3E82">
      <w:pPr>
        <w:widowControl w:val="0"/>
        <w:jc w:val="both"/>
        <w:rPr>
          <w:sz w:val="24"/>
          <w:szCs w:val="24"/>
        </w:rPr>
      </w:pPr>
    </w:p>
    <w:p w:rsidR="00D64ECD" w:rsidRPr="00AF6DE2" w:rsidRDefault="00D64ECD" w:rsidP="00DD3E82">
      <w:pPr>
        <w:pStyle w:val="ExhibitB1"/>
        <w:jc w:val="both"/>
        <w:rPr>
          <w:b/>
          <w:u w:val="none"/>
        </w:rPr>
      </w:pPr>
      <w:r w:rsidRPr="00AF6DE2">
        <w:rPr>
          <w:b/>
          <w:u w:val="none"/>
        </w:rPr>
        <w:t>LIMITATION ON PUBLICATION</w:t>
      </w:r>
    </w:p>
    <w:p w:rsidR="00D64ECD" w:rsidRPr="00AF6DE2" w:rsidRDefault="00D64ECD" w:rsidP="00DD3E82">
      <w:pPr>
        <w:tabs>
          <w:tab w:val="left" w:pos="576"/>
          <w:tab w:val="left" w:pos="1296"/>
          <w:tab w:val="left" w:pos="10710"/>
        </w:tabs>
        <w:ind w:right="180"/>
        <w:jc w:val="both"/>
      </w:pPr>
    </w:p>
    <w:p w:rsidR="00D64ECD" w:rsidRPr="00AF6DE2" w:rsidRDefault="00D64ECD" w:rsidP="00DD3E82">
      <w:pPr>
        <w:pStyle w:val="Heading5"/>
        <w:jc w:val="both"/>
      </w:pPr>
      <w:r w:rsidRPr="00AF6DE2">
        <w:t xml:space="preserve">The Contractor shall not publish or submit for publication any article, press release, or other writing relating to the Contractor's services for the State without prior review and written permission by the State.  The State review shall be completed within thirty (30) Days of submission to the </w:t>
      </w:r>
      <w:r w:rsidR="00A2100B" w:rsidRPr="00AF6DE2">
        <w:t>AOC Project Manager</w:t>
      </w:r>
      <w:r w:rsidRPr="00AF6DE2">
        <w:t xml:space="preserve"> and, if permission is denied, the State shall provide its reasons for denial in writing.</w:t>
      </w:r>
    </w:p>
    <w:p w:rsidR="00D64ECD" w:rsidRPr="00AF6DE2" w:rsidRDefault="00D64ECD" w:rsidP="00D64ECD">
      <w:pPr>
        <w:pStyle w:val="PlainText"/>
        <w:ind w:left="630" w:hanging="630"/>
        <w:rPr>
          <w:rFonts w:ascii="Times New Roman" w:hAnsi="Times New Roman"/>
        </w:rPr>
      </w:pPr>
    </w:p>
    <w:p w:rsidR="00EA1702" w:rsidRPr="00AF6DE2" w:rsidRDefault="00EA1702" w:rsidP="00D64ECD">
      <w:pPr>
        <w:pStyle w:val="PlainText"/>
        <w:ind w:left="630" w:hanging="630"/>
        <w:rPr>
          <w:rFonts w:ascii="Times New Roman" w:hAnsi="Times New Roman"/>
        </w:rPr>
      </w:pPr>
    </w:p>
    <w:p w:rsidR="00EA1702" w:rsidRPr="00AF6DE2" w:rsidRDefault="00EA1702" w:rsidP="00D64ECD">
      <w:pPr>
        <w:pStyle w:val="PlainText"/>
        <w:ind w:left="630" w:hanging="630"/>
        <w:rPr>
          <w:rFonts w:ascii="Times New Roman" w:hAnsi="Times New Roman"/>
        </w:rPr>
      </w:pPr>
    </w:p>
    <w:p w:rsidR="00D64ECD" w:rsidRPr="00AF6DE2" w:rsidRDefault="00D64ECD" w:rsidP="00EA1702">
      <w:pPr>
        <w:pStyle w:val="ExhibitB1"/>
        <w:keepNext w:val="0"/>
        <w:widowControl w:val="0"/>
        <w:jc w:val="both"/>
        <w:rPr>
          <w:b/>
          <w:u w:val="none"/>
        </w:rPr>
      </w:pPr>
      <w:r w:rsidRPr="00AF6DE2">
        <w:rPr>
          <w:b/>
          <w:u w:val="none"/>
        </w:rPr>
        <w:lastRenderedPageBreak/>
        <w:t>LIMITATION ON STATE'S LIABILITY</w:t>
      </w:r>
    </w:p>
    <w:p w:rsidR="00D64ECD" w:rsidRPr="00AF6DE2" w:rsidRDefault="00D64ECD" w:rsidP="00EA1702">
      <w:pPr>
        <w:widowControl w:val="0"/>
        <w:tabs>
          <w:tab w:val="left" w:pos="576"/>
          <w:tab w:val="left" w:pos="1296"/>
          <w:tab w:val="left" w:pos="10710"/>
        </w:tabs>
        <w:ind w:right="180"/>
        <w:jc w:val="both"/>
      </w:pPr>
    </w:p>
    <w:p w:rsidR="00D64ECD" w:rsidRPr="00AF6DE2" w:rsidRDefault="00D64ECD" w:rsidP="00EA1702">
      <w:pPr>
        <w:pStyle w:val="Heading5"/>
        <w:keepNext w:val="0"/>
        <w:widowControl w:val="0"/>
        <w:jc w:val="both"/>
      </w:pPr>
      <w:r w:rsidRPr="00AF6DE2">
        <w:t>The State shall not be responsible for loss of or damage to any non-State equipment arising from causes beyond the State's control.</w:t>
      </w:r>
    </w:p>
    <w:p w:rsidR="00D64ECD" w:rsidRPr="00AF6DE2" w:rsidRDefault="00D64ECD" w:rsidP="00EA1702">
      <w:pPr>
        <w:widowControl w:val="0"/>
        <w:jc w:val="both"/>
        <w:rPr>
          <w:sz w:val="24"/>
          <w:szCs w:val="24"/>
        </w:rPr>
      </w:pPr>
    </w:p>
    <w:p w:rsidR="00F45E85" w:rsidRPr="00AF6DE2" w:rsidRDefault="00F45E85" w:rsidP="00EA1702">
      <w:pPr>
        <w:pStyle w:val="ExhibitB1"/>
        <w:keepNext w:val="0"/>
        <w:widowControl w:val="0"/>
        <w:tabs>
          <w:tab w:val="clear" w:pos="10710"/>
        </w:tabs>
        <w:ind w:right="288"/>
        <w:jc w:val="both"/>
        <w:rPr>
          <w:b/>
          <w:u w:val="none"/>
        </w:rPr>
      </w:pPr>
      <w:r w:rsidRPr="00AF6DE2">
        <w:rPr>
          <w:b/>
          <w:u w:val="none"/>
        </w:rPr>
        <w:t xml:space="preserve">INSURANCE REQUIREMENTS </w:t>
      </w:r>
    </w:p>
    <w:p w:rsidR="00F45E85" w:rsidRPr="00AF6DE2" w:rsidRDefault="00F45E85" w:rsidP="00EA1702">
      <w:pPr>
        <w:widowControl w:val="0"/>
        <w:jc w:val="both"/>
      </w:pPr>
    </w:p>
    <w:p w:rsidR="00F45E85" w:rsidRPr="00AF6DE2" w:rsidRDefault="00F45E85" w:rsidP="00EA1702">
      <w:pPr>
        <w:pStyle w:val="ExhibitB2"/>
        <w:keepNext w:val="0"/>
        <w:widowControl w:val="0"/>
        <w:jc w:val="both"/>
      </w:pPr>
      <w:r w:rsidRPr="00AF6DE2">
        <w:t>General.  The Contractor shall obtain and maintain the minimum insurance set forth in subparagraph B, below.  By requiring such minimum insurance, the State shall not be deemed or construed to have assessed the risks that may be applicable to the Contractor under this Agreement.  The Contractor shall assess its own risks and if it deems appropriate and/or prudent, maintain greater limits and/or broader coverage.  For full coverage, each insurance policy shall be written on an “occurrence” form.  If coverage is approved and purchased on a “claims made” basis, the Contractor warrants continuation of coverage, either through policy renewals or the purchase of an extended discovery period, if such extended coverage is available, for not less than three (3) years from the date of completion of the Work which is the subject of this Agreement.</w:t>
      </w:r>
    </w:p>
    <w:p w:rsidR="00AC1F6D" w:rsidRPr="00AF6DE2" w:rsidRDefault="00AC1F6D" w:rsidP="00EA1702">
      <w:pPr>
        <w:pStyle w:val="ExhibitB2"/>
        <w:keepNext w:val="0"/>
        <w:widowControl w:val="0"/>
        <w:numPr>
          <w:ilvl w:val="0"/>
          <w:numId w:val="0"/>
        </w:numPr>
        <w:ind w:left="1368"/>
        <w:jc w:val="both"/>
      </w:pPr>
    </w:p>
    <w:p w:rsidR="00F45E85" w:rsidRPr="00AF6DE2" w:rsidRDefault="00F45E85" w:rsidP="00EA1702">
      <w:pPr>
        <w:pStyle w:val="ExhibitB2"/>
        <w:keepNext w:val="0"/>
        <w:widowControl w:val="0"/>
        <w:ind w:right="18"/>
        <w:jc w:val="both"/>
      </w:pPr>
      <w:r w:rsidRPr="00AF6DE2">
        <w:t>Minimum Scope and Limits of Insurance.  The Contractor shall maintain coverage and limits no less than the following:</w:t>
      </w:r>
    </w:p>
    <w:p w:rsidR="00F45E85" w:rsidRPr="00AF6DE2" w:rsidRDefault="00F45E85" w:rsidP="00473A2C">
      <w:pPr>
        <w:pStyle w:val="ExhibitB3"/>
        <w:keepNext w:val="0"/>
        <w:spacing w:before="120" w:after="60"/>
        <w:ind w:right="18"/>
        <w:jc w:val="both"/>
      </w:pPr>
      <w:r w:rsidRPr="00AF6DE2">
        <w:t>Workers' Compensation at statutory requirements of the State of residency.</w:t>
      </w:r>
    </w:p>
    <w:p w:rsidR="00541621" w:rsidRPr="00AF6DE2" w:rsidRDefault="00541621" w:rsidP="00473A2C">
      <w:pPr>
        <w:pStyle w:val="ExhibitB3"/>
        <w:spacing w:before="110" w:after="60"/>
        <w:ind w:right="18"/>
        <w:jc w:val="both"/>
      </w:pPr>
      <w:r w:rsidRPr="00AF6DE2">
        <w:t>Professional Liability must cover Contractor’s performance under this Agreement, at minimum limits of $</w:t>
      </w:r>
      <w:r w:rsidR="007034DE" w:rsidRPr="00AF6DE2">
        <w:t>5</w:t>
      </w:r>
      <w:r w:rsidRPr="00AF6DE2">
        <w:t>00,000.00</w:t>
      </w:r>
      <w:r w:rsidR="002F7BD0" w:rsidRPr="00AF6DE2">
        <w:t xml:space="preserve"> per claim.</w:t>
      </w:r>
    </w:p>
    <w:p w:rsidR="00F45E85" w:rsidRPr="00AF6DE2" w:rsidRDefault="00F45E85" w:rsidP="00473A2C">
      <w:pPr>
        <w:pStyle w:val="ExhibitB3"/>
        <w:keepNext w:val="0"/>
        <w:widowControl w:val="0"/>
        <w:spacing w:before="110" w:after="60"/>
        <w:ind w:right="18"/>
        <w:jc w:val="both"/>
      </w:pPr>
      <w:r w:rsidRPr="00AF6DE2">
        <w:t xml:space="preserve">Employers' Liability with limits not less than </w:t>
      </w:r>
      <w:r w:rsidRPr="00AF6DE2">
        <w:rPr>
          <w:bCs/>
        </w:rPr>
        <w:t>$</w:t>
      </w:r>
      <w:r w:rsidR="00333B02" w:rsidRPr="00AF6DE2">
        <w:rPr>
          <w:bCs/>
        </w:rPr>
        <w:t>5</w:t>
      </w:r>
      <w:r w:rsidRPr="00AF6DE2">
        <w:rPr>
          <w:bCs/>
        </w:rPr>
        <w:t>00,000.00</w:t>
      </w:r>
      <w:r w:rsidRPr="00AF6DE2">
        <w:t xml:space="preserve"> for each accident.</w:t>
      </w:r>
    </w:p>
    <w:p w:rsidR="00F45E85" w:rsidRPr="00AF6DE2" w:rsidRDefault="00F45E85" w:rsidP="00473A2C">
      <w:pPr>
        <w:pStyle w:val="ExhibitB3"/>
        <w:keepNext w:val="0"/>
        <w:spacing w:before="110" w:after="60"/>
        <w:ind w:right="18"/>
        <w:jc w:val="both"/>
      </w:pPr>
      <w:r w:rsidRPr="00AF6DE2">
        <w:t xml:space="preserve">Commercial General Liability Insurance with limits not less than </w:t>
      </w:r>
      <w:r w:rsidRPr="00AF6DE2">
        <w:rPr>
          <w:bCs/>
        </w:rPr>
        <w:t>$</w:t>
      </w:r>
      <w:r w:rsidR="00333B02" w:rsidRPr="00AF6DE2">
        <w:rPr>
          <w:bCs/>
        </w:rPr>
        <w:t>5</w:t>
      </w:r>
      <w:r w:rsidRPr="00AF6DE2">
        <w:rPr>
          <w:bCs/>
        </w:rPr>
        <w:t xml:space="preserve">00,000.00 </w:t>
      </w:r>
      <w:r w:rsidRPr="00AF6DE2">
        <w:t>for each occurrence, Combined Single Limit Bod</w:t>
      </w:r>
      <w:r w:rsidR="008E6206" w:rsidRPr="00AF6DE2">
        <w:t>ily Injury and Property Damage.</w:t>
      </w:r>
    </w:p>
    <w:p w:rsidR="00F45E85" w:rsidRPr="00AF6DE2" w:rsidRDefault="00F45E85" w:rsidP="00473A2C">
      <w:pPr>
        <w:pStyle w:val="ExhibitB3"/>
        <w:keepNext w:val="0"/>
        <w:spacing w:before="110"/>
        <w:ind w:right="18"/>
        <w:jc w:val="both"/>
      </w:pPr>
      <w:r w:rsidRPr="00AF6DE2">
        <w:t xml:space="preserve">Business Automobile Liability Insurance with limits not less than </w:t>
      </w:r>
      <w:r w:rsidRPr="00AF6DE2">
        <w:rPr>
          <w:bCs/>
        </w:rPr>
        <w:t>$</w:t>
      </w:r>
      <w:r w:rsidR="00541621" w:rsidRPr="00AF6DE2">
        <w:rPr>
          <w:bCs/>
        </w:rPr>
        <w:t>5</w:t>
      </w:r>
      <w:r w:rsidRPr="00AF6DE2">
        <w:rPr>
          <w:bCs/>
        </w:rPr>
        <w:t xml:space="preserve">00,000.00 </w:t>
      </w:r>
      <w:r w:rsidRPr="00AF6DE2">
        <w:t>for each occurrence, Combined Single Limit Bodily Injury and Property Damage, including owned and non-owned and hired automobile coverage, as applicable.</w:t>
      </w:r>
    </w:p>
    <w:p w:rsidR="00B12CD3" w:rsidRPr="00AF6DE2" w:rsidRDefault="00B12CD3" w:rsidP="00B12CD3">
      <w:pPr>
        <w:pStyle w:val="ExhibitB3"/>
        <w:keepNext w:val="0"/>
        <w:numPr>
          <w:ilvl w:val="0"/>
          <w:numId w:val="0"/>
        </w:numPr>
        <w:spacing w:before="110"/>
        <w:ind w:left="2016" w:right="18"/>
        <w:jc w:val="both"/>
      </w:pPr>
    </w:p>
    <w:p w:rsidR="00F45E85" w:rsidRPr="00AF6DE2" w:rsidRDefault="00F45E85" w:rsidP="0095124B">
      <w:pPr>
        <w:pStyle w:val="ExhibitB2"/>
        <w:keepNext w:val="0"/>
        <w:ind w:right="18"/>
        <w:jc w:val="both"/>
      </w:pPr>
      <w:r w:rsidRPr="00AF6DE2">
        <w:t>Deductibles and Self-Insured Retentions.  Any deductibles or self-insured retentions must be declared to, and approved by, the State.  The deductible and/or self-insured retention of the policies shall not limit or apply to the Contractor’s liability to the State and shall be the sole responsibility of the Contractor.</w:t>
      </w:r>
    </w:p>
    <w:p w:rsidR="00F45E85" w:rsidRPr="00AF6DE2" w:rsidRDefault="00F45E85" w:rsidP="0095124B">
      <w:pPr>
        <w:ind w:right="18"/>
        <w:jc w:val="both"/>
      </w:pPr>
    </w:p>
    <w:p w:rsidR="00F45E85" w:rsidRPr="00AF6DE2" w:rsidRDefault="00F45E85" w:rsidP="0095124B">
      <w:pPr>
        <w:pStyle w:val="ExhibitB2"/>
        <w:keepNext w:val="0"/>
        <w:ind w:right="18"/>
        <w:jc w:val="both"/>
      </w:pPr>
      <w:r w:rsidRPr="00AF6DE2">
        <w:t>Other Insurance Provisions.  The General Liability policy required in this Agreement is to contain, or be endorsed to contain, the following provisions:</w:t>
      </w:r>
    </w:p>
    <w:p w:rsidR="00F45E85" w:rsidRPr="00AF6DE2" w:rsidRDefault="00F45E85" w:rsidP="0095124B">
      <w:pPr>
        <w:jc w:val="both"/>
      </w:pPr>
    </w:p>
    <w:p w:rsidR="00F45E85" w:rsidRPr="00AF6DE2" w:rsidRDefault="00F45E85" w:rsidP="0095124B">
      <w:pPr>
        <w:pStyle w:val="ExhibitB3"/>
        <w:keepNext w:val="0"/>
        <w:spacing w:after="60"/>
        <w:ind w:right="18"/>
        <w:jc w:val="both"/>
      </w:pPr>
      <w:r w:rsidRPr="00AF6DE2">
        <w:t xml:space="preserve">The State, its officers, officials, employees and agents are to be covered, in accordance with Contractor’s blanket additional insured endorsement, as additional insureds as respects liability arising out of activities performed by or on behalf of the Contractor in </w:t>
      </w:r>
      <w:r w:rsidR="0095124B" w:rsidRPr="00AF6DE2">
        <w:t>connection with this Agreement.</w:t>
      </w:r>
    </w:p>
    <w:p w:rsidR="00F45E85" w:rsidRPr="00AF6DE2" w:rsidRDefault="00F45E85" w:rsidP="0095124B">
      <w:pPr>
        <w:pStyle w:val="ExhibitB3"/>
        <w:keepNext w:val="0"/>
        <w:spacing w:after="60"/>
        <w:ind w:right="18"/>
        <w:jc w:val="both"/>
      </w:pPr>
      <w:r w:rsidRPr="00AF6DE2">
        <w:t xml:space="preserve">To the extent of the Contractor’s negligence, the Contractor’s insurance coverage shall be primary insurance as respects the State, its officers, officials, employees and </w:t>
      </w:r>
      <w:r w:rsidRPr="00AF6DE2">
        <w:lastRenderedPageBreak/>
        <w:t>agents.  Any insurance and/or self-insurance maintained by the State, its officers, officials, employees or agents shall not contribute with the insurance or benefit the Contractor in any way,</w:t>
      </w:r>
    </w:p>
    <w:p w:rsidR="00F45E85" w:rsidRPr="00AF6DE2" w:rsidRDefault="00F45E85" w:rsidP="0095124B">
      <w:pPr>
        <w:pStyle w:val="ExhibitB3"/>
        <w:keepNext w:val="0"/>
        <w:ind w:right="18"/>
        <w:jc w:val="both"/>
      </w:pPr>
      <w:r w:rsidRPr="00AF6DE2">
        <w:t>The Contractor’s insurance shall apply separately to each insured against whom a claim is made and/or lawsuit is brought, except with respect to the limits of the insurer’s liability.</w:t>
      </w:r>
    </w:p>
    <w:p w:rsidR="00F45E85" w:rsidRPr="00AF6DE2" w:rsidRDefault="00F45E85" w:rsidP="00F45E85"/>
    <w:p w:rsidR="00F45E85" w:rsidRPr="00AF6DE2" w:rsidRDefault="00F45E85" w:rsidP="00B12A2A">
      <w:pPr>
        <w:pStyle w:val="ExhibitB2"/>
        <w:keepNext w:val="0"/>
        <w:tabs>
          <w:tab w:val="clear" w:pos="1368"/>
          <w:tab w:val="num" w:pos="1260"/>
        </w:tabs>
        <w:ind w:left="1260" w:right="18" w:hanging="540"/>
        <w:jc w:val="both"/>
      </w:pPr>
      <w:r w:rsidRPr="00AF6DE2">
        <w:t>The Contractor shall provide the State certificates of insurance satisfactory to the State evidencing all required coverages before Contractor begins any Work under this Agreement, and complete copies of each policy upon the State's request.</w:t>
      </w:r>
    </w:p>
    <w:p w:rsidR="00F45E85" w:rsidRPr="00AF6DE2" w:rsidRDefault="00F45E85" w:rsidP="00B12A2A">
      <w:pPr>
        <w:ind w:right="18"/>
        <w:jc w:val="both"/>
      </w:pPr>
    </w:p>
    <w:p w:rsidR="00F45E85" w:rsidRPr="00AF6DE2" w:rsidRDefault="00F45E85" w:rsidP="00B12A2A">
      <w:pPr>
        <w:pStyle w:val="ExhibitB2"/>
        <w:keepNext w:val="0"/>
        <w:tabs>
          <w:tab w:val="clear" w:pos="1368"/>
          <w:tab w:val="num" w:pos="1260"/>
        </w:tabs>
        <w:ind w:left="1260" w:right="18" w:hanging="540"/>
        <w:jc w:val="both"/>
      </w:pPr>
      <w:r w:rsidRPr="00AF6DE2">
        <w:t>If at any time the foregoing policies shall be or become unsatisfactory to the State, as to form or substance, or if a company issuing any such policy shall be or become unsatisfactory to the State, the Contractor shall, upon Notice to that effect from the State, promptly obtain a new policy, and shall submit the same to the State, with the appropriate certificates and endorsements, for approval.</w:t>
      </w:r>
    </w:p>
    <w:p w:rsidR="00F45E85" w:rsidRPr="00AF6DE2" w:rsidRDefault="00F45E85" w:rsidP="00B12A2A">
      <w:pPr>
        <w:pStyle w:val="ExhibitB2"/>
        <w:keepNext w:val="0"/>
        <w:numPr>
          <w:ilvl w:val="0"/>
          <w:numId w:val="0"/>
        </w:numPr>
        <w:ind w:left="1260" w:right="18"/>
        <w:jc w:val="both"/>
      </w:pPr>
    </w:p>
    <w:p w:rsidR="00F45E85" w:rsidRPr="00AF6DE2" w:rsidRDefault="00F45E85" w:rsidP="00B12A2A">
      <w:pPr>
        <w:pStyle w:val="ExhibitB2"/>
        <w:keepNext w:val="0"/>
        <w:tabs>
          <w:tab w:val="clear" w:pos="1368"/>
          <w:tab w:val="num" w:pos="1260"/>
        </w:tabs>
        <w:ind w:left="1260" w:right="18" w:hanging="540"/>
        <w:jc w:val="both"/>
      </w:pPr>
      <w:r w:rsidRPr="00AF6DE2">
        <w:t xml:space="preserve">All of the Contractor's policies shall be endorsed to provide advanced written Notice to the State of cancellation, nonrenewal, and reduction in coverage, within fifteen (15) Days, and worker’s compensation within 30 days mailed to the following address:  Judicial Council, Administrative Office of the Courts, Senior Manager, Business Services, 455 Golden Gate Avenue, </w:t>
      </w:r>
      <w:r w:rsidR="00B12CD3" w:rsidRPr="00AF6DE2">
        <w:t>6</w:t>
      </w:r>
      <w:r w:rsidRPr="00AF6DE2">
        <w:rPr>
          <w:vertAlign w:val="superscript"/>
        </w:rPr>
        <w:t>th</w:t>
      </w:r>
      <w:r w:rsidRPr="00AF6DE2">
        <w:t xml:space="preserve"> Floor, </w:t>
      </w:r>
      <w:proofErr w:type="gramStart"/>
      <w:r w:rsidRPr="00AF6DE2">
        <w:t>San</w:t>
      </w:r>
      <w:proofErr w:type="gramEnd"/>
      <w:r w:rsidRPr="00AF6DE2">
        <w:t xml:space="preserve"> Francisco, CA 94102-3688.</w:t>
      </w:r>
    </w:p>
    <w:p w:rsidR="00B12A2A" w:rsidRPr="00AF6DE2" w:rsidRDefault="00B12A2A" w:rsidP="00B12A2A">
      <w:pPr>
        <w:pStyle w:val="ExhibitB2"/>
        <w:keepNext w:val="0"/>
        <w:numPr>
          <w:ilvl w:val="0"/>
          <w:numId w:val="0"/>
        </w:numPr>
        <w:ind w:left="1260" w:right="18" w:hanging="540"/>
        <w:jc w:val="both"/>
      </w:pPr>
    </w:p>
    <w:p w:rsidR="00F45E85" w:rsidRPr="00AF6DE2" w:rsidRDefault="00F45E85" w:rsidP="00B12A2A">
      <w:pPr>
        <w:pStyle w:val="ExhibitB1"/>
        <w:keepNext w:val="0"/>
        <w:ind w:right="18"/>
        <w:jc w:val="both"/>
        <w:rPr>
          <w:b/>
          <w:u w:val="none"/>
        </w:rPr>
      </w:pPr>
      <w:r w:rsidRPr="00AF6DE2">
        <w:rPr>
          <w:b/>
          <w:u w:val="none"/>
        </w:rPr>
        <w:t>CONFLICT OF INTEREST</w:t>
      </w:r>
    </w:p>
    <w:p w:rsidR="00F45E85" w:rsidRPr="00AF6DE2" w:rsidRDefault="00F45E85" w:rsidP="00B12A2A">
      <w:pPr>
        <w:tabs>
          <w:tab w:val="left" w:pos="576"/>
          <w:tab w:val="left" w:pos="1296"/>
          <w:tab w:val="left" w:pos="10710"/>
        </w:tabs>
        <w:ind w:left="720" w:right="18" w:hanging="720"/>
        <w:jc w:val="both"/>
      </w:pPr>
    </w:p>
    <w:p w:rsidR="00F45E85" w:rsidRPr="00AF6DE2" w:rsidRDefault="00F45E85" w:rsidP="00B12A2A">
      <w:pPr>
        <w:pStyle w:val="ExhibitB2"/>
        <w:keepNext w:val="0"/>
        <w:widowControl w:val="0"/>
        <w:tabs>
          <w:tab w:val="clear" w:pos="1368"/>
          <w:tab w:val="clear" w:pos="2016"/>
          <w:tab w:val="clear" w:pos="2592"/>
          <w:tab w:val="clear" w:pos="4176"/>
          <w:tab w:val="clear" w:pos="10710"/>
          <w:tab w:val="num" w:pos="738"/>
        </w:tabs>
        <w:ind w:left="1440" w:right="18" w:hanging="720"/>
        <w:jc w:val="both"/>
      </w:pPr>
      <w:r w:rsidRPr="00AF6DE2">
        <w:t>The Contractor and employees of the Contractor shall not participate in proceedings that involve the use of State funds or that are sponsored by the State if the person's partner, family, or organization has a financial interest in the outcome of the proceedings.  The Contractor and employees of the Contractor shall also avoid actions resulting in or creating the appearance of (i) use of an official position with the government for private gain; (ii) preferential treatment to any particular person associated with this Agreement or the Work of this Agreement; (iii) loss of independence or impartiality; (iv) a decision made outside official channels; or (v) adverse effects on the confidence of the public in the integrity of the government or this Agreement.</w:t>
      </w:r>
    </w:p>
    <w:p w:rsidR="00F45E85" w:rsidRPr="00AF6DE2" w:rsidRDefault="00F45E85" w:rsidP="00F45E85">
      <w:pPr>
        <w:ind w:left="1440" w:right="288" w:hanging="720"/>
        <w:jc w:val="both"/>
      </w:pPr>
    </w:p>
    <w:p w:rsidR="00F45E85" w:rsidRPr="00AF6DE2" w:rsidRDefault="00F45E85" w:rsidP="009F50D7">
      <w:pPr>
        <w:pStyle w:val="ExhibitB2"/>
        <w:keepNext w:val="0"/>
        <w:tabs>
          <w:tab w:val="clear" w:pos="1368"/>
          <w:tab w:val="clear" w:pos="2016"/>
          <w:tab w:val="clear" w:pos="2592"/>
          <w:tab w:val="clear" w:pos="4176"/>
          <w:tab w:val="clear" w:pos="10710"/>
          <w:tab w:val="num" w:pos="738"/>
        </w:tabs>
        <w:ind w:left="1440" w:right="18" w:hanging="720"/>
        <w:jc w:val="both"/>
      </w:pPr>
      <w:r w:rsidRPr="00AF6DE2">
        <w:t>The Contractor certifies and shall require any Subcontractor to certify to the following:</w:t>
      </w:r>
    </w:p>
    <w:p w:rsidR="00F45E85" w:rsidRPr="00AF6DE2" w:rsidRDefault="00F45E85" w:rsidP="009F50D7">
      <w:pPr>
        <w:pStyle w:val="ListParagraph"/>
        <w:ind w:right="18"/>
        <w:jc w:val="both"/>
        <w:rPr>
          <w:sz w:val="12"/>
          <w:szCs w:val="12"/>
        </w:rPr>
      </w:pPr>
    </w:p>
    <w:p w:rsidR="00F45E85" w:rsidRPr="00AF6DE2" w:rsidRDefault="00F45E85" w:rsidP="00EA1702">
      <w:pPr>
        <w:ind w:left="1440" w:right="18"/>
        <w:jc w:val="both"/>
        <w:rPr>
          <w:sz w:val="24"/>
          <w:szCs w:val="24"/>
        </w:rPr>
      </w:pPr>
      <w:r w:rsidRPr="00AF6DE2">
        <w:rPr>
          <w:sz w:val="24"/>
          <w:szCs w:val="24"/>
        </w:rPr>
        <w:t>Former State employees will not be awarded a contract for two (2) years from the date of separation if that employee had any part of the decision making process relevant to the contract, or for one (1) year from the date of separation if that employee was in a policy making position in the same general subject area as the proposed contract within the twelve (12) month period of his or her separation from state service.</w:t>
      </w:r>
    </w:p>
    <w:p w:rsidR="00EA1702" w:rsidRPr="00AF6DE2" w:rsidRDefault="00EA1702" w:rsidP="00EA1702">
      <w:pPr>
        <w:ind w:left="1440" w:right="18"/>
        <w:jc w:val="both"/>
        <w:rPr>
          <w:sz w:val="24"/>
          <w:szCs w:val="24"/>
        </w:rPr>
      </w:pPr>
    </w:p>
    <w:p w:rsidR="00F45E85" w:rsidRPr="00AF6DE2" w:rsidRDefault="00F45E85" w:rsidP="009F50D7">
      <w:pPr>
        <w:pStyle w:val="ExhibitB1"/>
        <w:keepNext w:val="0"/>
        <w:widowControl w:val="0"/>
        <w:ind w:right="18"/>
        <w:jc w:val="both"/>
        <w:rPr>
          <w:b/>
          <w:u w:val="none"/>
        </w:rPr>
      </w:pPr>
      <w:r w:rsidRPr="00AF6DE2">
        <w:rPr>
          <w:b/>
          <w:u w:val="none"/>
        </w:rPr>
        <w:t>COVENANT AGAINST GRATUITIES</w:t>
      </w:r>
    </w:p>
    <w:p w:rsidR="00F45E85" w:rsidRPr="00AF6DE2" w:rsidRDefault="00F45E85" w:rsidP="009F50D7">
      <w:pPr>
        <w:pStyle w:val="ExhibitB1"/>
        <w:keepNext w:val="0"/>
        <w:widowControl w:val="0"/>
        <w:numPr>
          <w:ilvl w:val="0"/>
          <w:numId w:val="0"/>
        </w:numPr>
        <w:ind w:left="720" w:right="18" w:hanging="720"/>
        <w:jc w:val="both"/>
        <w:rPr>
          <w:u w:val="none"/>
        </w:rPr>
      </w:pPr>
    </w:p>
    <w:p w:rsidR="00F45E85" w:rsidRPr="00AF6DE2" w:rsidRDefault="00F45E85" w:rsidP="00F45E85">
      <w:pPr>
        <w:pStyle w:val="Heading5"/>
        <w:keepNext w:val="0"/>
        <w:widowControl w:val="0"/>
        <w:tabs>
          <w:tab w:val="left" w:pos="10350"/>
        </w:tabs>
        <w:ind w:right="-72" w:hanging="720"/>
        <w:jc w:val="both"/>
      </w:pPr>
      <w:r w:rsidRPr="00AF6DE2">
        <w:tab/>
        <w:t xml:space="preserve">The Contractor warrants by signing this Agreement that no gratuities, in the form of entertainment, gifts, or otherwise, were offered by the Contractor or any agent, director, or representative of the </w:t>
      </w:r>
      <w:r w:rsidRPr="00AF6DE2">
        <w:lastRenderedPageBreak/>
        <w:t>Contractor, to any officer, official, agent, or employee of the State with a view toward securing the Contract or securing favorable treatment with respect to any determinations concerning the performance of the Contract.  For breach or violation of this warranty, the State will have the right to terminate the Contract, either in whole or in part, and any loss or damage sustained by the State in procuring, on the open market, any items, which the Contractor agreed to supply, shall be borne and paid for by the Contractor.  The rights and remedies of the State provided in this provision shall not be exclusive and are in addition to any other rights and remedies provided by law or under the Contract.</w:t>
      </w:r>
    </w:p>
    <w:p w:rsidR="00F45E85" w:rsidRPr="00AF6DE2" w:rsidRDefault="00F45E85" w:rsidP="00F45E85">
      <w:pPr>
        <w:ind w:left="720" w:hanging="720"/>
        <w:rPr>
          <w:b/>
        </w:rPr>
      </w:pPr>
    </w:p>
    <w:p w:rsidR="00F45E85" w:rsidRPr="00AF6DE2" w:rsidRDefault="00F45E85" w:rsidP="00F45E85">
      <w:pPr>
        <w:pStyle w:val="ExhibitB1"/>
        <w:keepNext w:val="0"/>
        <w:widowControl w:val="0"/>
        <w:jc w:val="both"/>
        <w:rPr>
          <w:b/>
          <w:u w:val="none"/>
        </w:rPr>
      </w:pPr>
      <w:r w:rsidRPr="00AF6DE2">
        <w:rPr>
          <w:b/>
          <w:u w:val="none"/>
        </w:rPr>
        <w:t>DRUG-FREE WORKPLACE</w:t>
      </w:r>
    </w:p>
    <w:p w:rsidR="00F45E85" w:rsidRPr="00AF6DE2" w:rsidRDefault="00F45E85" w:rsidP="00753BCC">
      <w:pPr>
        <w:pStyle w:val="Heading5"/>
        <w:keepNext w:val="0"/>
        <w:widowControl w:val="0"/>
        <w:spacing w:before="120"/>
        <w:ind w:right="14" w:hanging="720"/>
        <w:jc w:val="both"/>
      </w:pPr>
      <w:r w:rsidRPr="00AF6DE2">
        <w:tab/>
        <w:t>The Contractor certifies that it will provide a drug-free workplace as required by California Government Code, §8355 through §8357.</w:t>
      </w:r>
    </w:p>
    <w:p w:rsidR="00F45E85" w:rsidRPr="00AF6DE2" w:rsidRDefault="00F45E85" w:rsidP="00F45E85">
      <w:pPr>
        <w:tabs>
          <w:tab w:val="left" w:pos="1440"/>
        </w:tabs>
        <w:ind w:left="1440" w:hanging="720"/>
        <w:rPr>
          <w:sz w:val="24"/>
          <w:szCs w:val="24"/>
        </w:rPr>
      </w:pPr>
    </w:p>
    <w:p w:rsidR="00F45E85" w:rsidRPr="00AF6DE2" w:rsidRDefault="00F45E85" w:rsidP="00F45E85">
      <w:pPr>
        <w:pStyle w:val="ExhibitB1"/>
        <w:keepNext w:val="0"/>
        <w:widowControl w:val="0"/>
        <w:jc w:val="both"/>
        <w:rPr>
          <w:u w:val="none"/>
        </w:rPr>
      </w:pPr>
      <w:r w:rsidRPr="00AF6DE2">
        <w:rPr>
          <w:b/>
          <w:u w:val="none"/>
        </w:rPr>
        <w:t>AMERICANS WITH DISABILITIES ACT</w:t>
      </w:r>
    </w:p>
    <w:p w:rsidR="00F45E85" w:rsidRPr="00AF6DE2" w:rsidRDefault="00F45E85" w:rsidP="00F45E85">
      <w:pPr>
        <w:widowControl w:val="0"/>
        <w:ind w:left="720" w:hanging="720"/>
        <w:jc w:val="both"/>
        <w:rPr>
          <w:sz w:val="16"/>
          <w:szCs w:val="16"/>
        </w:rPr>
      </w:pPr>
    </w:p>
    <w:p w:rsidR="00F45E85" w:rsidRPr="00AF6DE2" w:rsidRDefault="00F45E85" w:rsidP="00F45E85">
      <w:pPr>
        <w:pStyle w:val="Heading5"/>
        <w:keepNext w:val="0"/>
        <w:widowControl w:val="0"/>
        <w:tabs>
          <w:tab w:val="left" w:pos="10350"/>
        </w:tabs>
        <w:ind w:right="18" w:hanging="720"/>
        <w:jc w:val="both"/>
      </w:pPr>
      <w:r w:rsidRPr="00AF6DE2">
        <w:tab/>
        <w:t>By signing this Agreement, Contractor assures the State that it complies with applicable provisions of the Americans with Disabilities Act (“</w:t>
      </w:r>
      <w:r w:rsidRPr="00AF6DE2">
        <w:rPr>
          <w:bCs/>
        </w:rPr>
        <w:t>ADA</w:t>
      </w:r>
      <w:r w:rsidRPr="00AF6DE2">
        <w:t xml:space="preserve">”) of 1990 (42 U.S.C. §§012101 </w:t>
      </w:r>
      <w:r w:rsidRPr="00AF6DE2">
        <w:rPr>
          <w:iCs/>
        </w:rPr>
        <w:t>et seq.</w:t>
      </w:r>
      <w:r w:rsidRPr="00AF6DE2">
        <w:t>), which prohibits discrimination on the basis of disability, as well as with all applicable regulations and guideli</w:t>
      </w:r>
      <w:r w:rsidR="001F0685" w:rsidRPr="00AF6DE2">
        <w:t>nes issued pursuant to the ADA.</w:t>
      </w:r>
    </w:p>
    <w:p w:rsidR="009E6652" w:rsidRPr="00AF6DE2" w:rsidRDefault="009E6652" w:rsidP="009E6652"/>
    <w:p w:rsidR="00F45E85" w:rsidRPr="00AF6DE2" w:rsidRDefault="00F45E85" w:rsidP="00F45E85">
      <w:pPr>
        <w:pStyle w:val="ExhibitB1"/>
        <w:keepNext w:val="0"/>
        <w:widowControl w:val="0"/>
        <w:ind w:right="18"/>
        <w:jc w:val="both"/>
        <w:rPr>
          <w:b/>
          <w:u w:val="none"/>
        </w:rPr>
      </w:pPr>
      <w:r w:rsidRPr="00AF6DE2">
        <w:rPr>
          <w:b/>
          <w:u w:val="none"/>
        </w:rPr>
        <w:t>PERMITS AND LICENSES</w:t>
      </w:r>
    </w:p>
    <w:p w:rsidR="00F45E85" w:rsidRPr="00AF6DE2" w:rsidRDefault="00F45E85" w:rsidP="00F45E85">
      <w:pPr>
        <w:widowControl w:val="0"/>
        <w:tabs>
          <w:tab w:val="left" w:pos="576"/>
          <w:tab w:val="left" w:pos="1296"/>
          <w:tab w:val="left" w:pos="10710"/>
        </w:tabs>
        <w:ind w:left="720" w:right="18" w:hanging="720"/>
        <w:jc w:val="both"/>
        <w:rPr>
          <w:sz w:val="16"/>
          <w:szCs w:val="16"/>
        </w:rPr>
      </w:pPr>
    </w:p>
    <w:p w:rsidR="00F45E85" w:rsidRPr="00AF6DE2" w:rsidRDefault="00F45E85" w:rsidP="00F45E85">
      <w:pPr>
        <w:pStyle w:val="Heading5"/>
        <w:keepNext w:val="0"/>
        <w:widowControl w:val="0"/>
        <w:ind w:right="18" w:hanging="720"/>
        <w:jc w:val="both"/>
      </w:pPr>
      <w:r w:rsidRPr="00AF6DE2">
        <w:tab/>
        <w:t xml:space="preserve">The Contractor shall observe and comply with all </w:t>
      </w:r>
      <w:r w:rsidR="001F0685" w:rsidRPr="00AF6DE2">
        <w:t>F</w:t>
      </w:r>
      <w:r w:rsidRPr="00AF6DE2">
        <w:t>ederal, state, city, and county laws, rules, and regulations affecting services under this Agreement.  The Contractor shall procure and keep in full force and effect during the term of this Agreement all permits and licenses necessary to accomplish the Work contemplated in this Agreement.</w:t>
      </w:r>
    </w:p>
    <w:p w:rsidR="001C5477" w:rsidRPr="00AF6DE2" w:rsidRDefault="001C5477" w:rsidP="001C5477"/>
    <w:p w:rsidR="00F45E85" w:rsidRPr="00AF6DE2" w:rsidRDefault="00F45E85" w:rsidP="00F45E85">
      <w:pPr>
        <w:pStyle w:val="ExhibitB1"/>
        <w:keepNext w:val="0"/>
        <w:ind w:right="18"/>
        <w:jc w:val="both"/>
        <w:rPr>
          <w:b/>
          <w:u w:val="none"/>
        </w:rPr>
      </w:pPr>
      <w:r w:rsidRPr="00AF6DE2">
        <w:rPr>
          <w:b/>
          <w:u w:val="none"/>
        </w:rPr>
        <w:t>CALIFORNIA LAW</w:t>
      </w:r>
    </w:p>
    <w:p w:rsidR="00F45E85" w:rsidRPr="00AF6DE2" w:rsidRDefault="00F45E85" w:rsidP="00F45E85">
      <w:pPr>
        <w:tabs>
          <w:tab w:val="left" w:pos="720"/>
          <w:tab w:val="left" w:pos="1296"/>
          <w:tab w:val="left" w:pos="2016"/>
          <w:tab w:val="left" w:pos="2592"/>
          <w:tab w:val="left" w:pos="4176"/>
          <w:tab w:val="left" w:pos="10710"/>
        </w:tabs>
        <w:ind w:left="720" w:right="18" w:hanging="720"/>
        <w:jc w:val="both"/>
        <w:rPr>
          <w:sz w:val="16"/>
          <w:szCs w:val="16"/>
        </w:rPr>
      </w:pPr>
    </w:p>
    <w:p w:rsidR="00F45E85" w:rsidRPr="00AF6DE2" w:rsidRDefault="00F45E85" w:rsidP="00F45E85">
      <w:pPr>
        <w:pStyle w:val="Heading5"/>
        <w:keepNext w:val="0"/>
        <w:ind w:right="18" w:hanging="720"/>
        <w:jc w:val="both"/>
      </w:pPr>
      <w:r w:rsidRPr="00AF6DE2">
        <w:tab/>
        <w:t>This Agreement shall be subject to and construed in accordance with the laws of the State of California.</w:t>
      </w:r>
    </w:p>
    <w:p w:rsidR="00F45E85" w:rsidRPr="00AF6DE2" w:rsidRDefault="00F45E85" w:rsidP="00F45E85">
      <w:pPr>
        <w:tabs>
          <w:tab w:val="left" w:pos="720"/>
          <w:tab w:val="left" w:pos="1296"/>
          <w:tab w:val="left" w:pos="2016"/>
          <w:tab w:val="left" w:pos="2592"/>
          <w:tab w:val="left" w:pos="4176"/>
          <w:tab w:val="left" w:pos="10710"/>
        </w:tabs>
        <w:ind w:left="720" w:right="18" w:hanging="720"/>
        <w:jc w:val="both"/>
        <w:rPr>
          <w:sz w:val="24"/>
          <w:szCs w:val="24"/>
        </w:rPr>
      </w:pPr>
    </w:p>
    <w:p w:rsidR="00F45E85" w:rsidRPr="00AF6DE2" w:rsidRDefault="00F45E85" w:rsidP="00F45E85">
      <w:pPr>
        <w:pStyle w:val="ExhibitB1"/>
        <w:keepNext w:val="0"/>
        <w:ind w:right="18"/>
        <w:jc w:val="both"/>
        <w:rPr>
          <w:b/>
          <w:u w:val="none"/>
        </w:rPr>
      </w:pPr>
      <w:r w:rsidRPr="00AF6DE2">
        <w:rPr>
          <w:b/>
          <w:u w:val="none"/>
        </w:rPr>
        <w:t>SEVERABILITY</w:t>
      </w:r>
    </w:p>
    <w:p w:rsidR="00F45E85" w:rsidRPr="00AF6DE2" w:rsidRDefault="00F45E85" w:rsidP="00F45E85">
      <w:pPr>
        <w:tabs>
          <w:tab w:val="left" w:pos="720"/>
          <w:tab w:val="left" w:pos="1296"/>
          <w:tab w:val="left" w:pos="2016"/>
          <w:tab w:val="left" w:pos="2592"/>
          <w:tab w:val="left" w:pos="4176"/>
          <w:tab w:val="left" w:pos="10710"/>
        </w:tabs>
        <w:ind w:left="720" w:right="18" w:hanging="720"/>
        <w:jc w:val="both"/>
        <w:rPr>
          <w:sz w:val="16"/>
          <w:szCs w:val="16"/>
        </w:rPr>
      </w:pPr>
    </w:p>
    <w:p w:rsidR="00F45E85" w:rsidRPr="00AF6DE2" w:rsidRDefault="00F45E85" w:rsidP="00F45E85">
      <w:pPr>
        <w:pStyle w:val="Heading5"/>
        <w:keepNext w:val="0"/>
        <w:ind w:right="18" w:hanging="720"/>
        <w:jc w:val="both"/>
      </w:pPr>
      <w:r w:rsidRPr="00AF6DE2">
        <w:tab/>
        <w:t>If any term or provision of this Agreement is found to be illegal or unenforceable, this Agreement shall remain in full force and effect and that term or provision shall be deemed stricken.</w:t>
      </w:r>
    </w:p>
    <w:p w:rsidR="00F45E85" w:rsidRPr="00AF6DE2" w:rsidRDefault="00F45E85" w:rsidP="00F45E85">
      <w:pPr>
        <w:ind w:left="720" w:hanging="720"/>
        <w:rPr>
          <w:sz w:val="24"/>
          <w:szCs w:val="24"/>
        </w:rPr>
      </w:pPr>
    </w:p>
    <w:p w:rsidR="00F45E85" w:rsidRPr="00AF6DE2" w:rsidRDefault="00F45E85" w:rsidP="00F45E85">
      <w:pPr>
        <w:pStyle w:val="ExhibitB1"/>
        <w:keepNext w:val="0"/>
        <w:ind w:right="18"/>
        <w:jc w:val="both"/>
        <w:rPr>
          <w:b/>
          <w:u w:val="none"/>
        </w:rPr>
      </w:pPr>
      <w:r w:rsidRPr="00AF6DE2">
        <w:rPr>
          <w:b/>
          <w:u w:val="none"/>
        </w:rPr>
        <w:t>WAIVER</w:t>
      </w:r>
    </w:p>
    <w:p w:rsidR="00F45E85" w:rsidRPr="00AF6DE2" w:rsidRDefault="00F45E85" w:rsidP="00F45E85">
      <w:pPr>
        <w:tabs>
          <w:tab w:val="left" w:pos="720"/>
          <w:tab w:val="left" w:pos="1296"/>
          <w:tab w:val="left" w:pos="2016"/>
          <w:tab w:val="left" w:pos="2592"/>
          <w:tab w:val="left" w:pos="4176"/>
          <w:tab w:val="left" w:pos="10710"/>
        </w:tabs>
        <w:ind w:left="720" w:right="18" w:hanging="720"/>
        <w:jc w:val="both"/>
        <w:rPr>
          <w:sz w:val="16"/>
          <w:szCs w:val="16"/>
        </w:rPr>
      </w:pPr>
    </w:p>
    <w:p w:rsidR="00F45E85" w:rsidRPr="00AF6DE2" w:rsidRDefault="00F45E85" w:rsidP="00F45E85">
      <w:pPr>
        <w:pStyle w:val="Heading5"/>
        <w:keepNext w:val="0"/>
        <w:ind w:right="18" w:hanging="720"/>
        <w:jc w:val="both"/>
      </w:pPr>
      <w:r w:rsidRPr="00AF6DE2">
        <w:tab/>
        <w:t>The omission by either party at any time to enforce any default or right, or to require performance of any of this Agreement's terms, covenants, or provisions by the other party at the time designated, shall not be a waiver of the default or right, nor shall it affect the right of the party to enforce those provisions later.</w:t>
      </w:r>
    </w:p>
    <w:p w:rsidR="00B12CD3" w:rsidRPr="00AF6DE2" w:rsidRDefault="00B12CD3" w:rsidP="00B12CD3"/>
    <w:p w:rsidR="00F45E85" w:rsidRPr="00AF6DE2" w:rsidRDefault="002E00A4" w:rsidP="00D8329F">
      <w:pPr>
        <w:pStyle w:val="ExhibitB1"/>
        <w:keepNext w:val="0"/>
        <w:ind w:right="18"/>
        <w:jc w:val="both"/>
        <w:rPr>
          <w:b/>
          <w:u w:val="none"/>
        </w:rPr>
      </w:pPr>
      <w:r w:rsidRPr="00AF6DE2">
        <w:rPr>
          <w:b/>
          <w:u w:val="none"/>
        </w:rPr>
        <w:t>SIGNATURE AUTHORITY</w:t>
      </w:r>
    </w:p>
    <w:p w:rsidR="00F45E85" w:rsidRPr="00AF6DE2" w:rsidRDefault="00F45E85" w:rsidP="00D8329F">
      <w:pPr>
        <w:pStyle w:val="Heading5"/>
        <w:keepNext w:val="0"/>
        <w:ind w:right="18" w:hanging="720"/>
        <w:jc w:val="both"/>
      </w:pPr>
    </w:p>
    <w:p w:rsidR="00F45E85" w:rsidRPr="00AF6DE2" w:rsidRDefault="00F45E85" w:rsidP="00D8329F">
      <w:pPr>
        <w:pStyle w:val="Heading5"/>
        <w:keepNext w:val="0"/>
        <w:widowControl w:val="0"/>
        <w:ind w:right="18" w:hanging="720"/>
        <w:jc w:val="both"/>
      </w:pPr>
      <w:r w:rsidRPr="00AF6DE2">
        <w:tab/>
        <w:t>The parties signing this Agreement certify that they have proper authorization to do so.</w:t>
      </w:r>
    </w:p>
    <w:p w:rsidR="00F45E85" w:rsidRPr="00AF6DE2" w:rsidRDefault="00F45E85" w:rsidP="00D8329F">
      <w:pPr>
        <w:widowControl w:val="0"/>
        <w:ind w:left="720" w:hanging="720"/>
        <w:jc w:val="both"/>
        <w:rPr>
          <w:sz w:val="24"/>
          <w:szCs w:val="24"/>
        </w:rPr>
      </w:pPr>
    </w:p>
    <w:p w:rsidR="00F45E85" w:rsidRPr="00AF6DE2" w:rsidRDefault="00F45E85" w:rsidP="00D8329F">
      <w:pPr>
        <w:pStyle w:val="ExhibitB1"/>
        <w:keepNext w:val="0"/>
        <w:widowControl w:val="0"/>
        <w:ind w:right="18"/>
        <w:jc w:val="both"/>
        <w:rPr>
          <w:b/>
          <w:u w:val="none"/>
        </w:rPr>
      </w:pPr>
      <w:r w:rsidRPr="00AF6DE2">
        <w:rPr>
          <w:b/>
          <w:u w:val="none"/>
        </w:rPr>
        <w:lastRenderedPageBreak/>
        <w:t>SURVIVAL</w:t>
      </w:r>
    </w:p>
    <w:p w:rsidR="00F45E85" w:rsidRPr="00AF6DE2" w:rsidRDefault="00F45E85" w:rsidP="00D8329F">
      <w:pPr>
        <w:widowControl w:val="0"/>
        <w:ind w:left="720" w:right="18" w:hanging="720"/>
        <w:jc w:val="both"/>
      </w:pPr>
    </w:p>
    <w:p w:rsidR="00F45E85" w:rsidRPr="00AF6DE2" w:rsidRDefault="00F45E85" w:rsidP="00D8329F">
      <w:pPr>
        <w:pStyle w:val="Heading5"/>
        <w:keepNext w:val="0"/>
        <w:widowControl w:val="0"/>
        <w:ind w:right="18" w:hanging="720"/>
        <w:jc w:val="both"/>
      </w:pPr>
      <w:r w:rsidRPr="00AF6DE2">
        <w:tab/>
        <w:t>The termination or expiration of the Agreement shall not relieve either party of any obligation or liability accrued hereunder prior to or subsequent to such termination or expiration, nor affect or impair the rights of either party arising under the Agreement prior to or subsequent to such termination or expiration, except as expressly provided herein.</w:t>
      </w:r>
    </w:p>
    <w:p w:rsidR="00F45E85" w:rsidRPr="00AF6DE2" w:rsidRDefault="00F45E85" w:rsidP="00D8329F">
      <w:pPr>
        <w:pStyle w:val="ExhibitB1"/>
        <w:keepNext w:val="0"/>
        <w:numPr>
          <w:ilvl w:val="0"/>
          <w:numId w:val="0"/>
        </w:numPr>
        <w:ind w:left="720" w:right="18" w:hanging="720"/>
        <w:jc w:val="both"/>
      </w:pPr>
    </w:p>
    <w:p w:rsidR="00F45E85" w:rsidRPr="00AF6DE2" w:rsidRDefault="00F45E85" w:rsidP="00D8329F">
      <w:pPr>
        <w:pStyle w:val="ExhibitB1"/>
        <w:keepNext w:val="0"/>
        <w:tabs>
          <w:tab w:val="left" w:pos="720"/>
        </w:tabs>
        <w:ind w:right="18"/>
        <w:jc w:val="both"/>
        <w:rPr>
          <w:b/>
          <w:u w:val="none"/>
        </w:rPr>
      </w:pPr>
      <w:r w:rsidRPr="00AF6DE2">
        <w:rPr>
          <w:b/>
          <w:u w:val="none"/>
        </w:rPr>
        <w:t>ENTIRE AGREEMENT</w:t>
      </w:r>
    </w:p>
    <w:p w:rsidR="00F45E85" w:rsidRPr="00AF6DE2" w:rsidRDefault="00F45E85" w:rsidP="00D8329F">
      <w:pPr>
        <w:ind w:left="720" w:right="18" w:hanging="720"/>
        <w:jc w:val="both"/>
      </w:pPr>
    </w:p>
    <w:p w:rsidR="00F45E85" w:rsidRPr="00AF6DE2" w:rsidRDefault="00F45E85" w:rsidP="00D8329F">
      <w:pPr>
        <w:pStyle w:val="Heading5"/>
        <w:keepNext w:val="0"/>
        <w:tabs>
          <w:tab w:val="clear" w:pos="1080"/>
          <w:tab w:val="num" w:pos="720"/>
        </w:tabs>
        <w:ind w:right="18" w:hanging="720"/>
        <w:jc w:val="both"/>
      </w:pPr>
      <w:r w:rsidRPr="00AF6DE2">
        <w:tab/>
        <w:t>This Agreement, consisting of all documents as defined herein, constitutes the entire agreement between the parties with respect to the subject matter hereof and shall supersede all previous proposals, both oral and written, negotiations, representations, commitments, writing and all other communications between the parties.  No waiver, alteration, modification of, or addition to the terms and conditions contained herein shall be binding unless expressly agreed in writing by a duly authorized representative of the State.</w:t>
      </w:r>
    </w:p>
    <w:p w:rsidR="00665C04" w:rsidRPr="00AF6DE2" w:rsidRDefault="00665C04" w:rsidP="00665C04"/>
    <w:p w:rsidR="00665C04" w:rsidRPr="00AF6DE2" w:rsidRDefault="00665C04" w:rsidP="00665C04"/>
    <w:p w:rsidR="00623237" w:rsidRPr="00AF6DE2" w:rsidRDefault="009F15DE" w:rsidP="009F15DE">
      <w:pPr>
        <w:pStyle w:val="Heading10"/>
        <w:keepNext w:val="0"/>
        <w:rPr>
          <w:i/>
        </w:rPr>
        <w:sectPr w:rsidR="00623237" w:rsidRPr="00AF6DE2" w:rsidSect="007E7CD1">
          <w:footerReference w:type="default" r:id="rId16"/>
          <w:pgSz w:w="12240" w:h="15840" w:code="1"/>
          <w:pgMar w:top="1440" w:right="1008" w:bottom="1440" w:left="1008" w:header="720" w:footer="720" w:gutter="0"/>
          <w:pgNumType w:start="1"/>
          <w:cols w:space="720"/>
        </w:sectPr>
      </w:pPr>
      <w:r w:rsidRPr="00AF6DE2">
        <w:rPr>
          <w:i/>
        </w:rPr>
        <w:t>END OF EXHIBIT</w:t>
      </w:r>
    </w:p>
    <w:p w:rsidR="00554A1A" w:rsidRPr="00AF6DE2" w:rsidRDefault="00554A1A" w:rsidP="00554A1A">
      <w:pPr>
        <w:pStyle w:val="CommentText"/>
        <w:jc w:val="center"/>
        <w:rPr>
          <w:b/>
          <w:sz w:val="26"/>
          <w:szCs w:val="26"/>
        </w:rPr>
      </w:pPr>
      <w:r w:rsidRPr="00AF6DE2">
        <w:rPr>
          <w:b/>
          <w:sz w:val="26"/>
          <w:szCs w:val="26"/>
        </w:rPr>
        <w:lastRenderedPageBreak/>
        <w:t>EXHIBIT C - PAYMENT PROVISIONS</w:t>
      </w:r>
    </w:p>
    <w:p w:rsidR="00BE681D" w:rsidRPr="00AF6DE2" w:rsidRDefault="00BE681D" w:rsidP="00BE681D">
      <w:pPr>
        <w:pStyle w:val="ExhibitC1"/>
        <w:numPr>
          <w:ilvl w:val="0"/>
          <w:numId w:val="0"/>
        </w:numPr>
        <w:ind w:left="720" w:hanging="720"/>
        <w:rPr>
          <w:b/>
          <w:u w:val="none"/>
        </w:rPr>
      </w:pPr>
    </w:p>
    <w:p w:rsidR="00BE681D" w:rsidRPr="00AF6DE2" w:rsidRDefault="00BE681D" w:rsidP="00BE681D">
      <w:pPr>
        <w:pStyle w:val="ExhibitC1"/>
        <w:numPr>
          <w:ilvl w:val="0"/>
          <w:numId w:val="0"/>
        </w:numPr>
        <w:ind w:left="720" w:hanging="720"/>
        <w:rPr>
          <w:b/>
          <w:u w:val="none"/>
        </w:rPr>
      </w:pPr>
    </w:p>
    <w:p w:rsidR="00BE681D" w:rsidRPr="00AF6DE2" w:rsidRDefault="00BE681D" w:rsidP="00BE681D">
      <w:pPr>
        <w:pStyle w:val="ExhibitC1"/>
        <w:ind w:left="900"/>
        <w:rPr>
          <w:b/>
          <w:u w:val="none"/>
        </w:rPr>
      </w:pPr>
      <w:r w:rsidRPr="00AF6DE2">
        <w:rPr>
          <w:b/>
          <w:u w:val="none"/>
        </w:rPr>
        <w:t>CONTRACT AMOUNT</w:t>
      </w:r>
    </w:p>
    <w:p w:rsidR="00BE681D" w:rsidRPr="00AF6DE2" w:rsidRDefault="00BE681D" w:rsidP="00BE681D">
      <w:pPr>
        <w:pStyle w:val="BodyTextIndent"/>
        <w:rPr>
          <w:szCs w:val="24"/>
        </w:rPr>
      </w:pPr>
    </w:p>
    <w:p w:rsidR="00BE681D" w:rsidRPr="00AF6DE2" w:rsidRDefault="00BE681D" w:rsidP="00E85ABA">
      <w:pPr>
        <w:pStyle w:val="ExhibitC2"/>
        <w:numPr>
          <w:ilvl w:val="0"/>
          <w:numId w:val="0"/>
        </w:numPr>
        <w:ind w:left="720" w:right="18"/>
        <w:jc w:val="both"/>
      </w:pPr>
      <w:r w:rsidRPr="00AF6DE2">
        <w:t xml:space="preserve">The total amount the State may pay to the Contractor under this Agreement for performing the Work set forth in Exhibit D - Work to be Performed, and allowable expenses, shall be the actual cost not to exceed the Contract Amount of </w:t>
      </w:r>
      <w:r w:rsidR="00E63438" w:rsidRPr="00AF6DE2">
        <w:rPr>
          <w:b/>
          <w:szCs w:val="24"/>
        </w:rPr>
        <w:t>$</w:t>
      </w:r>
      <w:r w:rsidR="0028449E" w:rsidRPr="00AF6DE2">
        <w:rPr>
          <w:b/>
          <w:szCs w:val="24"/>
        </w:rPr>
        <w:t>[TBD]</w:t>
      </w:r>
      <w:r w:rsidRPr="00AF6DE2">
        <w:t>,</w:t>
      </w:r>
      <w:r w:rsidRPr="00AF6DE2">
        <w:rPr>
          <w:b/>
          <w:bCs/>
        </w:rPr>
        <w:t xml:space="preserve"> </w:t>
      </w:r>
      <w:r w:rsidRPr="00AF6DE2">
        <w:t>as set forth in this Exhibit C.</w:t>
      </w:r>
    </w:p>
    <w:p w:rsidR="006C3A30" w:rsidRPr="00AF6DE2" w:rsidRDefault="006C3A30" w:rsidP="00BE681D">
      <w:pPr>
        <w:tabs>
          <w:tab w:val="left" w:pos="2016"/>
          <w:tab w:val="left" w:pos="2592"/>
          <w:tab w:val="left" w:pos="4176"/>
          <w:tab w:val="left" w:pos="10710"/>
        </w:tabs>
        <w:ind w:right="180"/>
        <w:rPr>
          <w:sz w:val="24"/>
          <w:szCs w:val="24"/>
        </w:rPr>
      </w:pPr>
    </w:p>
    <w:p w:rsidR="006C3A30" w:rsidRPr="00AF6DE2" w:rsidRDefault="006C3A30" w:rsidP="006C3A30">
      <w:pPr>
        <w:pStyle w:val="ExhibitC1"/>
        <w:widowControl w:val="0"/>
        <w:tabs>
          <w:tab w:val="clear" w:pos="720"/>
          <w:tab w:val="num" w:pos="810"/>
        </w:tabs>
        <w:ind w:left="810"/>
        <w:jc w:val="both"/>
        <w:rPr>
          <w:b/>
          <w:caps/>
          <w:u w:val="none"/>
        </w:rPr>
      </w:pPr>
      <w:r w:rsidRPr="00AF6DE2">
        <w:rPr>
          <w:b/>
          <w:caps/>
          <w:u w:val="none"/>
        </w:rPr>
        <w:t xml:space="preserve">COMPENSATION FOR CONTRACT </w:t>
      </w:r>
      <w:smartTag w:uri="urn:schemas-microsoft-com:office:smarttags" w:element="stockticker">
        <w:r w:rsidRPr="00AF6DE2">
          <w:rPr>
            <w:b/>
            <w:caps/>
            <w:u w:val="none"/>
          </w:rPr>
          <w:t>WORK</w:t>
        </w:r>
      </w:smartTag>
    </w:p>
    <w:p w:rsidR="006C3A30" w:rsidRPr="00AF6DE2" w:rsidRDefault="006C3A30" w:rsidP="006C3A30">
      <w:pPr>
        <w:pStyle w:val="ExhibitC1"/>
        <w:widowControl w:val="0"/>
        <w:numPr>
          <w:ilvl w:val="0"/>
          <w:numId w:val="0"/>
        </w:numPr>
        <w:ind w:left="810"/>
        <w:jc w:val="both"/>
        <w:rPr>
          <w:b/>
          <w:caps/>
          <w:u w:val="none"/>
        </w:rPr>
      </w:pPr>
    </w:p>
    <w:p w:rsidR="006C3A30" w:rsidRPr="00AF6DE2" w:rsidRDefault="006C3A30" w:rsidP="006C3A30">
      <w:pPr>
        <w:pStyle w:val="ExhibitC2"/>
        <w:widowControl w:val="0"/>
        <w:ind w:hanging="630"/>
        <w:jc w:val="both"/>
      </w:pPr>
      <w:r w:rsidRPr="00AF6DE2">
        <w:t xml:space="preserve">In accordance with Exhibit B, Special Provisions, paragraph 3, Acceptance of the Work, the State will pay the Contractor the firm fixed price per Deliverable, as set forth in Table 1, below, upon the completion and acceptance of each Deliverable as identified in Exhibit </w:t>
      </w:r>
      <w:r w:rsidR="003D4A21" w:rsidRPr="00AF6DE2">
        <w:t>D</w:t>
      </w:r>
      <w:r w:rsidRPr="00AF6DE2">
        <w:t>, Work to be Performed.  The firm fixed prices set forth in Table 1, below, shall be inclusive of all costs, benefits, expenses, overhead and fees payable to the Contractor for services rendered to the State.</w:t>
      </w:r>
    </w:p>
    <w:p w:rsidR="006C3A30" w:rsidRPr="00AF6DE2" w:rsidRDefault="006C3A30" w:rsidP="006C3A30">
      <w:pPr>
        <w:pStyle w:val="ExhibitC1"/>
        <w:widowControl w:val="0"/>
        <w:numPr>
          <w:ilvl w:val="0"/>
          <w:numId w:val="0"/>
        </w:numPr>
        <w:ind w:left="810"/>
        <w:jc w:val="both"/>
      </w:pPr>
    </w:p>
    <w:p w:rsidR="006C3A30" w:rsidRPr="00AF6DE2" w:rsidRDefault="006C3A30" w:rsidP="006C3A30">
      <w:pPr>
        <w:pStyle w:val="ExhibitC1"/>
        <w:widowControl w:val="0"/>
        <w:numPr>
          <w:ilvl w:val="0"/>
          <w:numId w:val="0"/>
        </w:numPr>
        <w:ind w:left="810"/>
        <w:jc w:val="both"/>
        <w:rPr>
          <w:b/>
          <w:u w:val="none"/>
        </w:rPr>
      </w:pPr>
      <w:r w:rsidRPr="00AF6DE2">
        <w:rPr>
          <w:u w:val="none"/>
        </w:rPr>
        <w:tab/>
      </w:r>
      <w:r w:rsidRPr="00AF6DE2">
        <w:rPr>
          <w:b/>
          <w:u w:val="none"/>
        </w:rPr>
        <w:t xml:space="preserve">Table 1: Deliverable Number, Due Date, and Firm Fixed </w:t>
      </w:r>
      <w:r w:rsidR="00B9547D" w:rsidRPr="00AF6DE2">
        <w:rPr>
          <w:b/>
          <w:u w:val="none"/>
        </w:rPr>
        <w:t>Price</w:t>
      </w:r>
    </w:p>
    <w:p w:rsidR="006C3A30" w:rsidRPr="00AF6DE2" w:rsidRDefault="006C3A30" w:rsidP="006C3A30">
      <w:pPr>
        <w:pStyle w:val="ExhibitC1"/>
        <w:widowControl w:val="0"/>
        <w:numPr>
          <w:ilvl w:val="0"/>
          <w:numId w:val="0"/>
        </w:numPr>
        <w:ind w:left="810"/>
        <w:jc w:val="both"/>
        <w:rPr>
          <w:b/>
          <w:u w:val="none"/>
        </w:rPr>
      </w:pPr>
    </w:p>
    <w:tbl>
      <w:tblPr>
        <w:tblW w:w="5220" w:type="dxa"/>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50"/>
        <w:gridCol w:w="1980"/>
        <w:gridCol w:w="1890"/>
      </w:tblGrid>
      <w:tr w:rsidR="006C3A30" w:rsidRPr="00AF6DE2" w:rsidTr="004610FF">
        <w:trPr>
          <w:trHeight w:val="413"/>
          <w:tblHeader/>
        </w:trPr>
        <w:tc>
          <w:tcPr>
            <w:tcW w:w="1350" w:type="dxa"/>
            <w:shd w:val="clear" w:color="auto" w:fill="DBE5F1"/>
            <w:vAlign w:val="center"/>
          </w:tcPr>
          <w:p w:rsidR="006C3A30" w:rsidRPr="00AF6DE2" w:rsidRDefault="006C3A30" w:rsidP="004610FF">
            <w:pPr>
              <w:widowControl w:val="0"/>
              <w:rPr>
                <w:b/>
                <w:bCs/>
                <w:sz w:val="22"/>
                <w:szCs w:val="22"/>
              </w:rPr>
            </w:pPr>
            <w:r w:rsidRPr="00AF6DE2">
              <w:rPr>
                <w:b/>
                <w:bCs/>
                <w:sz w:val="22"/>
                <w:szCs w:val="22"/>
              </w:rPr>
              <w:t xml:space="preserve">Deliverable </w:t>
            </w:r>
          </w:p>
        </w:tc>
        <w:tc>
          <w:tcPr>
            <w:tcW w:w="1980" w:type="dxa"/>
            <w:shd w:val="clear" w:color="auto" w:fill="DBE5F1"/>
            <w:vAlign w:val="center"/>
          </w:tcPr>
          <w:p w:rsidR="006C3A30" w:rsidRPr="00AF6DE2" w:rsidRDefault="006C3A30" w:rsidP="004610FF">
            <w:pPr>
              <w:widowControl w:val="0"/>
              <w:jc w:val="center"/>
              <w:rPr>
                <w:b/>
                <w:bCs/>
                <w:sz w:val="22"/>
                <w:szCs w:val="22"/>
              </w:rPr>
            </w:pPr>
            <w:r w:rsidRPr="00AF6DE2">
              <w:rPr>
                <w:b/>
                <w:bCs/>
                <w:sz w:val="22"/>
                <w:szCs w:val="22"/>
              </w:rPr>
              <w:t>Due Date</w:t>
            </w:r>
          </w:p>
        </w:tc>
        <w:tc>
          <w:tcPr>
            <w:tcW w:w="1890" w:type="dxa"/>
            <w:shd w:val="clear" w:color="auto" w:fill="DBE5F1"/>
            <w:vAlign w:val="center"/>
          </w:tcPr>
          <w:p w:rsidR="006C3A30" w:rsidRPr="00AF6DE2" w:rsidRDefault="006C3A30" w:rsidP="00E17796">
            <w:pPr>
              <w:widowControl w:val="0"/>
              <w:jc w:val="center"/>
              <w:rPr>
                <w:b/>
                <w:bCs/>
                <w:sz w:val="22"/>
                <w:szCs w:val="22"/>
              </w:rPr>
            </w:pPr>
            <w:r w:rsidRPr="00AF6DE2">
              <w:rPr>
                <w:b/>
                <w:bCs/>
                <w:sz w:val="22"/>
                <w:szCs w:val="22"/>
              </w:rPr>
              <w:t>Firm Fixed Price</w:t>
            </w:r>
            <w:r w:rsidR="00E17796" w:rsidRPr="00AF6DE2">
              <w:rPr>
                <w:b/>
                <w:bCs/>
                <w:sz w:val="22"/>
                <w:szCs w:val="22"/>
              </w:rPr>
              <w:t xml:space="preserve"> per Deliverable</w:t>
            </w:r>
          </w:p>
        </w:tc>
      </w:tr>
      <w:tr w:rsidR="003D4A21" w:rsidRPr="00AF6DE2" w:rsidTr="004610FF">
        <w:tc>
          <w:tcPr>
            <w:tcW w:w="1350" w:type="dxa"/>
          </w:tcPr>
          <w:p w:rsidR="003D4A21" w:rsidRPr="00AF6DE2" w:rsidRDefault="003D4A21" w:rsidP="004610FF">
            <w:pPr>
              <w:widowControl w:val="0"/>
              <w:jc w:val="center"/>
              <w:rPr>
                <w:sz w:val="22"/>
                <w:szCs w:val="22"/>
              </w:rPr>
            </w:pPr>
            <w:r w:rsidRPr="00AF6DE2">
              <w:rPr>
                <w:sz w:val="22"/>
                <w:szCs w:val="22"/>
              </w:rPr>
              <w:t>1</w:t>
            </w:r>
          </w:p>
        </w:tc>
        <w:tc>
          <w:tcPr>
            <w:tcW w:w="1980" w:type="dxa"/>
          </w:tcPr>
          <w:p w:rsidR="003D4A21" w:rsidRPr="00AF6DE2" w:rsidRDefault="003D4A21" w:rsidP="004610FF">
            <w:pPr>
              <w:widowControl w:val="0"/>
              <w:jc w:val="center"/>
              <w:rPr>
                <w:sz w:val="22"/>
                <w:szCs w:val="22"/>
                <w:highlight w:val="yellow"/>
              </w:rPr>
            </w:pPr>
            <w:r w:rsidRPr="00AF6DE2">
              <w:rPr>
                <w:sz w:val="22"/>
                <w:szCs w:val="22"/>
              </w:rPr>
              <w:t>[TBD]</w:t>
            </w:r>
          </w:p>
        </w:tc>
        <w:tc>
          <w:tcPr>
            <w:tcW w:w="1890" w:type="dxa"/>
          </w:tcPr>
          <w:p w:rsidR="003D4A21" w:rsidRPr="00AF6DE2" w:rsidRDefault="003D4A21" w:rsidP="004610FF">
            <w:pPr>
              <w:widowControl w:val="0"/>
              <w:jc w:val="center"/>
              <w:rPr>
                <w:sz w:val="22"/>
                <w:szCs w:val="22"/>
                <w:highlight w:val="yellow"/>
              </w:rPr>
            </w:pPr>
            <w:r w:rsidRPr="00AF6DE2">
              <w:rPr>
                <w:sz w:val="22"/>
                <w:szCs w:val="22"/>
              </w:rPr>
              <w:t>[TBD]</w:t>
            </w:r>
          </w:p>
        </w:tc>
      </w:tr>
      <w:tr w:rsidR="003D4A21" w:rsidRPr="00AF6DE2" w:rsidTr="004610FF">
        <w:tc>
          <w:tcPr>
            <w:tcW w:w="1350" w:type="dxa"/>
          </w:tcPr>
          <w:p w:rsidR="003D4A21" w:rsidRPr="00AF6DE2" w:rsidRDefault="003D4A21" w:rsidP="004610FF">
            <w:pPr>
              <w:widowControl w:val="0"/>
              <w:jc w:val="center"/>
              <w:rPr>
                <w:sz w:val="22"/>
                <w:szCs w:val="22"/>
              </w:rPr>
            </w:pPr>
            <w:r w:rsidRPr="00AF6DE2">
              <w:rPr>
                <w:sz w:val="22"/>
                <w:szCs w:val="22"/>
              </w:rPr>
              <w:t>2</w:t>
            </w:r>
          </w:p>
        </w:tc>
        <w:tc>
          <w:tcPr>
            <w:tcW w:w="1980" w:type="dxa"/>
          </w:tcPr>
          <w:p w:rsidR="003D4A21" w:rsidRPr="00AF6DE2" w:rsidRDefault="003D4A21" w:rsidP="004610FF">
            <w:pPr>
              <w:widowControl w:val="0"/>
              <w:jc w:val="center"/>
              <w:rPr>
                <w:sz w:val="22"/>
                <w:szCs w:val="22"/>
                <w:highlight w:val="yellow"/>
              </w:rPr>
            </w:pPr>
            <w:r w:rsidRPr="00AF6DE2">
              <w:rPr>
                <w:sz w:val="22"/>
                <w:szCs w:val="22"/>
              </w:rPr>
              <w:t>[TBD]</w:t>
            </w:r>
          </w:p>
        </w:tc>
        <w:tc>
          <w:tcPr>
            <w:tcW w:w="1890" w:type="dxa"/>
          </w:tcPr>
          <w:p w:rsidR="003D4A21" w:rsidRPr="00AF6DE2" w:rsidRDefault="003D4A21" w:rsidP="004610FF">
            <w:pPr>
              <w:widowControl w:val="0"/>
              <w:jc w:val="center"/>
              <w:rPr>
                <w:sz w:val="22"/>
                <w:szCs w:val="22"/>
                <w:highlight w:val="yellow"/>
              </w:rPr>
            </w:pPr>
            <w:r w:rsidRPr="00AF6DE2">
              <w:rPr>
                <w:sz w:val="22"/>
                <w:szCs w:val="22"/>
              </w:rPr>
              <w:t>[TBD]</w:t>
            </w:r>
          </w:p>
        </w:tc>
      </w:tr>
      <w:tr w:rsidR="003D4A21" w:rsidRPr="00AF6DE2" w:rsidTr="004610FF">
        <w:tc>
          <w:tcPr>
            <w:tcW w:w="1350" w:type="dxa"/>
          </w:tcPr>
          <w:p w:rsidR="003D4A21" w:rsidRPr="00AF6DE2" w:rsidRDefault="003D4A21" w:rsidP="004610FF">
            <w:pPr>
              <w:widowControl w:val="0"/>
              <w:jc w:val="center"/>
              <w:rPr>
                <w:sz w:val="22"/>
                <w:szCs w:val="22"/>
              </w:rPr>
            </w:pPr>
            <w:r w:rsidRPr="00AF6DE2">
              <w:rPr>
                <w:sz w:val="22"/>
                <w:szCs w:val="22"/>
              </w:rPr>
              <w:t>3</w:t>
            </w:r>
          </w:p>
        </w:tc>
        <w:tc>
          <w:tcPr>
            <w:tcW w:w="1980" w:type="dxa"/>
          </w:tcPr>
          <w:p w:rsidR="003D4A21" w:rsidRPr="00AF6DE2" w:rsidRDefault="003D4A21" w:rsidP="004610FF">
            <w:pPr>
              <w:widowControl w:val="0"/>
              <w:jc w:val="center"/>
              <w:rPr>
                <w:sz w:val="22"/>
                <w:szCs w:val="22"/>
                <w:highlight w:val="yellow"/>
              </w:rPr>
            </w:pPr>
            <w:r w:rsidRPr="00AF6DE2">
              <w:rPr>
                <w:sz w:val="22"/>
                <w:szCs w:val="22"/>
              </w:rPr>
              <w:t>[TBD]</w:t>
            </w:r>
          </w:p>
        </w:tc>
        <w:tc>
          <w:tcPr>
            <w:tcW w:w="1890" w:type="dxa"/>
          </w:tcPr>
          <w:p w:rsidR="003D4A21" w:rsidRPr="00AF6DE2" w:rsidRDefault="003D4A21" w:rsidP="004610FF">
            <w:pPr>
              <w:widowControl w:val="0"/>
              <w:jc w:val="center"/>
              <w:rPr>
                <w:sz w:val="22"/>
                <w:szCs w:val="22"/>
                <w:highlight w:val="yellow"/>
              </w:rPr>
            </w:pPr>
            <w:r w:rsidRPr="00AF6DE2">
              <w:rPr>
                <w:sz w:val="22"/>
                <w:szCs w:val="22"/>
              </w:rPr>
              <w:t>[TBD]</w:t>
            </w:r>
          </w:p>
        </w:tc>
      </w:tr>
      <w:tr w:rsidR="003D4A21" w:rsidRPr="00AF6DE2" w:rsidTr="004610FF">
        <w:tc>
          <w:tcPr>
            <w:tcW w:w="1350" w:type="dxa"/>
          </w:tcPr>
          <w:p w:rsidR="003D4A21" w:rsidRPr="00AF6DE2" w:rsidRDefault="003D4A21" w:rsidP="004610FF">
            <w:pPr>
              <w:widowControl w:val="0"/>
              <w:jc w:val="center"/>
              <w:rPr>
                <w:sz w:val="22"/>
                <w:szCs w:val="22"/>
              </w:rPr>
            </w:pPr>
            <w:r w:rsidRPr="00AF6DE2">
              <w:rPr>
                <w:sz w:val="22"/>
                <w:szCs w:val="22"/>
              </w:rPr>
              <w:t>4</w:t>
            </w:r>
          </w:p>
        </w:tc>
        <w:tc>
          <w:tcPr>
            <w:tcW w:w="1980" w:type="dxa"/>
          </w:tcPr>
          <w:p w:rsidR="003D4A21" w:rsidRPr="00AF6DE2" w:rsidRDefault="003D4A21" w:rsidP="004610FF">
            <w:pPr>
              <w:widowControl w:val="0"/>
              <w:jc w:val="center"/>
              <w:rPr>
                <w:sz w:val="22"/>
                <w:szCs w:val="22"/>
                <w:highlight w:val="yellow"/>
              </w:rPr>
            </w:pPr>
            <w:r w:rsidRPr="00AF6DE2">
              <w:rPr>
                <w:sz w:val="22"/>
                <w:szCs w:val="22"/>
              </w:rPr>
              <w:t>[TBD]</w:t>
            </w:r>
          </w:p>
        </w:tc>
        <w:tc>
          <w:tcPr>
            <w:tcW w:w="1890" w:type="dxa"/>
          </w:tcPr>
          <w:p w:rsidR="003D4A21" w:rsidRPr="00AF6DE2" w:rsidRDefault="003D4A21" w:rsidP="004610FF">
            <w:pPr>
              <w:widowControl w:val="0"/>
              <w:jc w:val="center"/>
              <w:rPr>
                <w:sz w:val="22"/>
                <w:szCs w:val="22"/>
                <w:highlight w:val="yellow"/>
              </w:rPr>
            </w:pPr>
            <w:r w:rsidRPr="00AF6DE2">
              <w:rPr>
                <w:sz w:val="22"/>
                <w:szCs w:val="22"/>
              </w:rPr>
              <w:t>[TBD]</w:t>
            </w:r>
          </w:p>
        </w:tc>
      </w:tr>
      <w:tr w:rsidR="003D4A21" w:rsidRPr="00AF6DE2" w:rsidTr="00E85ABA">
        <w:trPr>
          <w:trHeight w:val="305"/>
        </w:trPr>
        <w:tc>
          <w:tcPr>
            <w:tcW w:w="3330" w:type="dxa"/>
            <w:gridSpan w:val="2"/>
            <w:vAlign w:val="center"/>
          </w:tcPr>
          <w:p w:rsidR="003D4A21" w:rsidRPr="00AF6DE2" w:rsidRDefault="003D4A21" w:rsidP="004610FF">
            <w:pPr>
              <w:widowControl w:val="0"/>
              <w:jc w:val="right"/>
              <w:rPr>
                <w:b/>
                <w:i/>
                <w:sz w:val="22"/>
                <w:szCs w:val="22"/>
              </w:rPr>
            </w:pPr>
            <w:r w:rsidRPr="00AF6DE2">
              <w:rPr>
                <w:b/>
                <w:i/>
                <w:sz w:val="22"/>
                <w:szCs w:val="22"/>
              </w:rPr>
              <w:t>Total Contract Amount</w:t>
            </w:r>
          </w:p>
        </w:tc>
        <w:tc>
          <w:tcPr>
            <w:tcW w:w="1890" w:type="dxa"/>
            <w:vAlign w:val="center"/>
          </w:tcPr>
          <w:p w:rsidR="003D4A21" w:rsidRPr="00AF6DE2" w:rsidRDefault="003D4A21" w:rsidP="00E85ABA">
            <w:pPr>
              <w:widowControl w:val="0"/>
              <w:jc w:val="center"/>
              <w:rPr>
                <w:sz w:val="22"/>
                <w:szCs w:val="22"/>
                <w:highlight w:val="yellow"/>
              </w:rPr>
            </w:pPr>
            <w:r w:rsidRPr="00AF6DE2">
              <w:rPr>
                <w:sz w:val="22"/>
                <w:szCs w:val="22"/>
              </w:rPr>
              <w:t>[TBD]</w:t>
            </w:r>
          </w:p>
        </w:tc>
      </w:tr>
    </w:tbl>
    <w:p w:rsidR="006C3A30" w:rsidRPr="00AF6DE2" w:rsidRDefault="006C3A30" w:rsidP="006C3A30">
      <w:pPr>
        <w:pStyle w:val="ExhibitC1"/>
        <w:widowControl w:val="0"/>
        <w:numPr>
          <w:ilvl w:val="0"/>
          <w:numId w:val="0"/>
        </w:numPr>
        <w:ind w:left="810"/>
        <w:jc w:val="both"/>
        <w:rPr>
          <w:b/>
          <w:u w:val="none"/>
        </w:rPr>
      </w:pPr>
    </w:p>
    <w:p w:rsidR="006C3A30" w:rsidRPr="00AF6DE2" w:rsidRDefault="006C3A30" w:rsidP="006C3A30">
      <w:pPr>
        <w:pStyle w:val="ExhibitC2"/>
        <w:widowControl w:val="0"/>
        <w:ind w:hanging="630"/>
        <w:jc w:val="both"/>
      </w:pPr>
      <w:r w:rsidRPr="00AF6DE2">
        <w:t xml:space="preserve">For completion and acceptance of the Deliverables, as set forth in </w:t>
      </w:r>
      <w:r w:rsidRPr="00AF6DE2">
        <w:rPr>
          <w:i/>
        </w:rPr>
        <w:t xml:space="preserve">Exhibit C, </w:t>
      </w:r>
      <w:r w:rsidRPr="00AF6DE2">
        <w:t xml:space="preserve">the total amount the State may pay the Contractor, pursuant to this paragraph, shall be </w:t>
      </w:r>
      <w:r w:rsidRPr="00AF6DE2">
        <w:rPr>
          <w:b/>
        </w:rPr>
        <w:t>$</w:t>
      </w:r>
      <w:r w:rsidR="00E85ABA" w:rsidRPr="00AF6DE2">
        <w:rPr>
          <w:b/>
        </w:rPr>
        <w:t>[TBD]</w:t>
      </w:r>
      <w:r w:rsidRPr="00AF6DE2">
        <w:t xml:space="preserve"> for the Work of this Agreement.</w:t>
      </w:r>
    </w:p>
    <w:p w:rsidR="006C3A30" w:rsidRPr="00AF6DE2" w:rsidRDefault="006C3A30" w:rsidP="006C3A30">
      <w:pPr>
        <w:pStyle w:val="ExhibitC1"/>
        <w:widowControl w:val="0"/>
        <w:numPr>
          <w:ilvl w:val="0"/>
          <w:numId w:val="0"/>
        </w:numPr>
        <w:ind w:left="810"/>
        <w:jc w:val="both"/>
        <w:rPr>
          <w:b/>
        </w:rPr>
      </w:pPr>
    </w:p>
    <w:p w:rsidR="006C3A30" w:rsidRPr="00AF6DE2" w:rsidRDefault="006C3A30" w:rsidP="006C3A30">
      <w:pPr>
        <w:pStyle w:val="ExhibitC1"/>
        <w:widowControl w:val="0"/>
        <w:tabs>
          <w:tab w:val="clear" w:pos="720"/>
          <w:tab w:val="num" w:pos="810"/>
        </w:tabs>
        <w:ind w:left="806"/>
        <w:jc w:val="both"/>
        <w:rPr>
          <w:b/>
        </w:rPr>
      </w:pPr>
      <w:r w:rsidRPr="00AF6DE2">
        <w:rPr>
          <w:b/>
          <w:u w:val="none"/>
        </w:rPr>
        <w:t>DIRECT EXPENSES</w:t>
      </w:r>
    </w:p>
    <w:p w:rsidR="006C3A30" w:rsidRPr="00AF6DE2" w:rsidRDefault="006C3A30" w:rsidP="006C3A30">
      <w:pPr>
        <w:pStyle w:val="ExhibitC1"/>
        <w:widowControl w:val="0"/>
        <w:numPr>
          <w:ilvl w:val="0"/>
          <w:numId w:val="0"/>
        </w:numPr>
        <w:ind w:left="806"/>
        <w:jc w:val="both"/>
        <w:rPr>
          <w:u w:val="none"/>
        </w:rPr>
      </w:pPr>
    </w:p>
    <w:p w:rsidR="006C3A30" w:rsidRPr="00AF6DE2" w:rsidRDefault="006C3A30" w:rsidP="006C3A30">
      <w:pPr>
        <w:pStyle w:val="ExhibitC1"/>
        <w:widowControl w:val="0"/>
        <w:numPr>
          <w:ilvl w:val="0"/>
          <w:numId w:val="0"/>
        </w:numPr>
        <w:ind w:left="810" w:hanging="720"/>
        <w:jc w:val="both"/>
        <w:rPr>
          <w:u w:val="none"/>
        </w:rPr>
      </w:pPr>
      <w:r w:rsidRPr="00AF6DE2">
        <w:rPr>
          <w:u w:val="none"/>
        </w:rPr>
        <w:tab/>
        <w:t>All fees and charges noted in this Agreement are inclusive of any and all anticipated travel, lodging, transportation, clerical support, Materials, direct and indirect labor, fees, overhead, profits, and other costs and/or expenses incidental to the performance of the specified requirements under this Agreement.</w:t>
      </w:r>
    </w:p>
    <w:p w:rsidR="006C3A30" w:rsidRPr="00AF6DE2" w:rsidRDefault="006C3A30" w:rsidP="006C3A30">
      <w:pPr>
        <w:pStyle w:val="ExhibitC1"/>
        <w:widowControl w:val="0"/>
        <w:numPr>
          <w:ilvl w:val="0"/>
          <w:numId w:val="0"/>
        </w:numPr>
        <w:ind w:left="810" w:hanging="720"/>
        <w:jc w:val="both"/>
        <w:rPr>
          <w:u w:val="none"/>
        </w:rPr>
      </w:pPr>
    </w:p>
    <w:p w:rsidR="00076322" w:rsidRPr="00AF6DE2" w:rsidRDefault="00076322" w:rsidP="00076322">
      <w:pPr>
        <w:pStyle w:val="ExhibitC1"/>
        <w:rPr>
          <w:b/>
          <w:u w:val="none"/>
        </w:rPr>
      </w:pPr>
      <w:r w:rsidRPr="00AF6DE2">
        <w:rPr>
          <w:b/>
          <w:u w:val="none"/>
        </w:rPr>
        <w:t>OTHER EXPENSES</w:t>
      </w:r>
    </w:p>
    <w:p w:rsidR="00076322" w:rsidRPr="00AF6DE2" w:rsidRDefault="00076322" w:rsidP="00076322">
      <w:pPr>
        <w:pStyle w:val="Heading5"/>
        <w:tabs>
          <w:tab w:val="clear" w:pos="1080"/>
        </w:tabs>
        <w:ind w:left="0" w:right="-36"/>
        <w:rPr>
          <w:szCs w:val="24"/>
        </w:rPr>
      </w:pPr>
    </w:p>
    <w:p w:rsidR="00076322" w:rsidRPr="00AF6DE2" w:rsidRDefault="00076322" w:rsidP="00076322">
      <w:pPr>
        <w:pStyle w:val="Heading5"/>
        <w:keepNext w:val="0"/>
        <w:widowControl w:val="0"/>
        <w:tabs>
          <w:tab w:val="clear" w:pos="1080"/>
        </w:tabs>
        <w:ind w:right="-36"/>
        <w:jc w:val="both"/>
        <w:rPr>
          <w:szCs w:val="24"/>
        </w:rPr>
      </w:pPr>
      <w:r w:rsidRPr="00AF6DE2">
        <w:rPr>
          <w:szCs w:val="24"/>
        </w:rPr>
        <w:t>The State shall not consider reimbursement for costs not defined as allowable in this Agreement, including but not limited to any administrative, operating, travel, meals, and lodging expenses incurred during the performance of this Agreement.</w:t>
      </w:r>
    </w:p>
    <w:p w:rsidR="00EA1702" w:rsidRPr="00AF6DE2" w:rsidRDefault="00EA1702" w:rsidP="00EA1702"/>
    <w:p w:rsidR="00EA1702" w:rsidRPr="00AF6DE2" w:rsidRDefault="00EA1702" w:rsidP="00EA1702"/>
    <w:p w:rsidR="00076322" w:rsidRPr="00AF6DE2" w:rsidRDefault="00076322" w:rsidP="00076322">
      <w:pPr>
        <w:pStyle w:val="ExhibitC1"/>
        <w:widowControl w:val="0"/>
        <w:rPr>
          <w:b/>
          <w:u w:val="none"/>
        </w:rPr>
      </w:pPr>
      <w:r w:rsidRPr="00AF6DE2">
        <w:rPr>
          <w:b/>
          <w:u w:val="none"/>
        </w:rPr>
        <w:lastRenderedPageBreak/>
        <w:t>METHOD OF PAYMENT</w:t>
      </w:r>
    </w:p>
    <w:p w:rsidR="00076322" w:rsidRPr="00AF6DE2" w:rsidRDefault="00076322" w:rsidP="00076322">
      <w:pPr>
        <w:pStyle w:val="ExhibitC1"/>
        <w:widowControl w:val="0"/>
        <w:numPr>
          <w:ilvl w:val="0"/>
          <w:numId w:val="0"/>
        </w:numPr>
        <w:ind w:left="720"/>
        <w:rPr>
          <w:sz w:val="12"/>
          <w:szCs w:val="12"/>
        </w:rPr>
      </w:pPr>
    </w:p>
    <w:p w:rsidR="00076322" w:rsidRPr="00AF6DE2" w:rsidRDefault="00076322" w:rsidP="00076322">
      <w:pPr>
        <w:pStyle w:val="ExhibitC2"/>
        <w:widowControl w:val="0"/>
        <w:jc w:val="both"/>
        <w:rPr>
          <w:szCs w:val="24"/>
        </w:rPr>
      </w:pPr>
      <w:r w:rsidRPr="00AF6DE2">
        <w:t>The Contractor shall submit an invoice</w:t>
      </w:r>
      <w:r w:rsidRPr="00AF6DE2">
        <w:rPr>
          <w:sz w:val="20"/>
        </w:rPr>
        <w:t xml:space="preserve"> </w:t>
      </w:r>
      <w:r w:rsidRPr="00AF6DE2">
        <w:t xml:space="preserve">for Work provided no more often than once a month with </w:t>
      </w:r>
      <w:r w:rsidRPr="00AF6DE2">
        <w:rPr>
          <w:szCs w:val="24"/>
        </w:rPr>
        <w:t>A</w:t>
      </w:r>
      <w:r w:rsidR="00B9547D" w:rsidRPr="00AF6DE2">
        <w:rPr>
          <w:szCs w:val="24"/>
        </w:rPr>
        <w:t>ppendix B</w:t>
      </w:r>
      <w:r w:rsidRPr="00AF6DE2">
        <w:rPr>
          <w:szCs w:val="24"/>
        </w:rPr>
        <w:t>.</w:t>
      </w:r>
      <w:r w:rsidRPr="00AF6DE2">
        <w:t xml:space="preserve"> After receipt of invoice, the State will either approve the invoice for payment or give the Contractor specific written reasons why part or all of the payment is being withheld and what remedial actions the Contractor must take to receive the withheld amount.</w:t>
      </w:r>
    </w:p>
    <w:p w:rsidR="00076322" w:rsidRPr="00AF6DE2" w:rsidRDefault="00076322" w:rsidP="00076322">
      <w:pPr>
        <w:widowControl w:val="0"/>
        <w:ind w:left="720"/>
        <w:jc w:val="both"/>
        <w:rPr>
          <w:sz w:val="12"/>
          <w:szCs w:val="12"/>
        </w:rPr>
      </w:pPr>
    </w:p>
    <w:p w:rsidR="00076322" w:rsidRPr="00AF6DE2" w:rsidRDefault="00076322" w:rsidP="00076322">
      <w:pPr>
        <w:pStyle w:val="ExhibitC2"/>
        <w:widowControl w:val="0"/>
        <w:jc w:val="both"/>
        <w:rPr>
          <w:szCs w:val="24"/>
        </w:rPr>
      </w:pPr>
      <w:r w:rsidRPr="00AF6DE2">
        <w:rPr>
          <w:szCs w:val="24"/>
        </w:rPr>
        <w:t>The State will make payment in arrears after receipt of the Contractor’s properly completed invoice.  Invoices shall clearly indicate the following:</w:t>
      </w:r>
    </w:p>
    <w:p w:rsidR="00076322" w:rsidRPr="00AF6DE2" w:rsidRDefault="00076322" w:rsidP="00076322">
      <w:pPr>
        <w:pStyle w:val="ExhibitC3"/>
        <w:keepNext w:val="0"/>
        <w:widowControl w:val="0"/>
        <w:tabs>
          <w:tab w:val="num" w:pos="2016"/>
        </w:tabs>
        <w:spacing w:before="20" w:after="20"/>
        <w:ind w:left="2016" w:right="-14"/>
        <w:jc w:val="both"/>
        <w:rPr>
          <w:szCs w:val="24"/>
        </w:rPr>
      </w:pPr>
      <w:r w:rsidRPr="00AF6DE2">
        <w:rPr>
          <w:szCs w:val="24"/>
        </w:rPr>
        <w:t>The Contract number;</w:t>
      </w:r>
    </w:p>
    <w:p w:rsidR="00076322" w:rsidRPr="00AF6DE2" w:rsidRDefault="00076322" w:rsidP="00076322">
      <w:pPr>
        <w:pStyle w:val="ExhibitC3"/>
        <w:keepNext w:val="0"/>
        <w:widowControl w:val="0"/>
        <w:tabs>
          <w:tab w:val="num" w:pos="2016"/>
        </w:tabs>
        <w:spacing w:after="20"/>
        <w:ind w:left="2016" w:right="-14"/>
        <w:jc w:val="both"/>
        <w:rPr>
          <w:szCs w:val="24"/>
        </w:rPr>
      </w:pPr>
      <w:r w:rsidRPr="00AF6DE2">
        <w:rPr>
          <w:szCs w:val="24"/>
        </w:rPr>
        <w:t>A unique invoice number;</w:t>
      </w:r>
    </w:p>
    <w:p w:rsidR="00076322" w:rsidRPr="00AF6DE2" w:rsidRDefault="00076322" w:rsidP="00076322">
      <w:pPr>
        <w:pStyle w:val="ExhibitC3"/>
        <w:keepNext w:val="0"/>
        <w:widowControl w:val="0"/>
        <w:tabs>
          <w:tab w:val="num" w:pos="2016"/>
        </w:tabs>
        <w:spacing w:after="20"/>
        <w:ind w:left="2016" w:right="-14"/>
        <w:jc w:val="both"/>
        <w:rPr>
          <w:szCs w:val="24"/>
        </w:rPr>
      </w:pPr>
      <w:r w:rsidRPr="00AF6DE2">
        <w:rPr>
          <w:szCs w:val="24"/>
        </w:rPr>
        <w:t>The Contractor's name and address;</w:t>
      </w:r>
    </w:p>
    <w:p w:rsidR="00076322" w:rsidRPr="00AF6DE2" w:rsidRDefault="00076322" w:rsidP="00076322">
      <w:pPr>
        <w:pStyle w:val="ExhibitC3"/>
        <w:keepNext w:val="0"/>
        <w:widowControl w:val="0"/>
        <w:tabs>
          <w:tab w:val="num" w:pos="2016"/>
        </w:tabs>
        <w:spacing w:after="20"/>
        <w:ind w:left="2016" w:right="-14"/>
        <w:jc w:val="both"/>
        <w:rPr>
          <w:szCs w:val="24"/>
        </w:rPr>
      </w:pPr>
      <w:r w:rsidRPr="00AF6DE2">
        <w:rPr>
          <w:szCs w:val="24"/>
        </w:rPr>
        <w:t>The taxpayer identification number (the Contractor’s social security number);</w:t>
      </w:r>
    </w:p>
    <w:p w:rsidR="00076322" w:rsidRPr="00AF6DE2" w:rsidRDefault="00076322" w:rsidP="00076322">
      <w:pPr>
        <w:pStyle w:val="ExhibitC3"/>
        <w:keepNext w:val="0"/>
        <w:widowControl w:val="0"/>
        <w:tabs>
          <w:tab w:val="num" w:pos="2016"/>
        </w:tabs>
        <w:spacing w:after="20"/>
        <w:ind w:left="2016" w:right="-14"/>
        <w:jc w:val="both"/>
        <w:rPr>
          <w:szCs w:val="24"/>
        </w:rPr>
      </w:pPr>
      <w:r w:rsidRPr="00AF6DE2">
        <w:rPr>
          <w:szCs w:val="24"/>
        </w:rPr>
        <w:t>A description of the completed Work, including services rendered, Task(s) performed, and/or Deliverable(s) made, as appropriate;</w:t>
      </w:r>
    </w:p>
    <w:p w:rsidR="00076322" w:rsidRPr="00AF6DE2" w:rsidRDefault="00076322" w:rsidP="00076322">
      <w:pPr>
        <w:pStyle w:val="ExhibitC3"/>
        <w:keepNext w:val="0"/>
        <w:widowControl w:val="0"/>
        <w:tabs>
          <w:tab w:val="num" w:pos="2016"/>
        </w:tabs>
        <w:spacing w:after="20"/>
        <w:ind w:left="2016" w:right="-14"/>
        <w:jc w:val="both"/>
        <w:rPr>
          <w:szCs w:val="24"/>
        </w:rPr>
      </w:pPr>
      <w:r w:rsidRPr="00AF6DE2">
        <w:rPr>
          <w:szCs w:val="24"/>
        </w:rPr>
        <w:t>The dates worked;</w:t>
      </w:r>
    </w:p>
    <w:p w:rsidR="00076322" w:rsidRPr="00AF6DE2" w:rsidRDefault="00076322" w:rsidP="00076322">
      <w:pPr>
        <w:pStyle w:val="ExhibitC3"/>
        <w:keepNext w:val="0"/>
        <w:widowControl w:val="0"/>
        <w:tabs>
          <w:tab w:val="num" w:pos="2016"/>
        </w:tabs>
        <w:spacing w:after="20"/>
        <w:ind w:left="2016" w:right="-14"/>
        <w:jc w:val="both"/>
        <w:rPr>
          <w:szCs w:val="24"/>
        </w:rPr>
      </w:pPr>
      <w:r w:rsidRPr="00AF6DE2">
        <w:rPr>
          <w:szCs w:val="24"/>
        </w:rPr>
        <w:t xml:space="preserve">The contractual charges, including the appropriate </w:t>
      </w:r>
      <w:r w:rsidR="004C6A84" w:rsidRPr="00AF6DE2">
        <w:rPr>
          <w:szCs w:val="24"/>
        </w:rPr>
        <w:t xml:space="preserve">   </w:t>
      </w:r>
      <w:r w:rsidRPr="00AF6DE2">
        <w:rPr>
          <w:szCs w:val="24"/>
        </w:rPr>
        <w:t xml:space="preserve"> allowable under this Contract; and,</w:t>
      </w:r>
    </w:p>
    <w:p w:rsidR="00076322" w:rsidRPr="00AF6DE2" w:rsidRDefault="00076322" w:rsidP="00076322">
      <w:pPr>
        <w:pStyle w:val="ExhibitC3"/>
        <w:keepNext w:val="0"/>
        <w:widowControl w:val="0"/>
        <w:tabs>
          <w:tab w:val="num" w:pos="2016"/>
        </w:tabs>
        <w:ind w:left="2016" w:right="-18"/>
        <w:jc w:val="both"/>
        <w:rPr>
          <w:szCs w:val="24"/>
        </w:rPr>
      </w:pPr>
      <w:r w:rsidRPr="00AF6DE2">
        <w:rPr>
          <w:szCs w:val="24"/>
        </w:rPr>
        <w:t>A preferred remittance address, if different from the mailing address.</w:t>
      </w:r>
    </w:p>
    <w:p w:rsidR="00076322" w:rsidRPr="00AF6DE2" w:rsidRDefault="00076322" w:rsidP="00076322">
      <w:pPr>
        <w:pStyle w:val="CommentText"/>
        <w:widowControl w:val="0"/>
        <w:jc w:val="both"/>
        <w:rPr>
          <w:sz w:val="12"/>
          <w:szCs w:val="12"/>
        </w:rPr>
      </w:pPr>
    </w:p>
    <w:p w:rsidR="00076322" w:rsidRPr="00AF6DE2" w:rsidRDefault="00076322" w:rsidP="00076322">
      <w:pPr>
        <w:pStyle w:val="ExhibitC2"/>
        <w:widowControl w:val="0"/>
        <w:jc w:val="both"/>
        <w:rPr>
          <w:szCs w:val="24"/>
        </w:rPr>
      </w:pPr>
      <w:r w:rsidRPr="00AF6DE2">
        <w:rPr>
          <w:szCs w:val="24"/>
        </w:rPr>
        <w:t>The Contractor shall submit one (1) original and two (2) copies of invoices to:</w:t>
      </w:r>
    </w:p>
    <w:p w:rsidR="00076322" w:rsidRPr="00AF6DE2" w:rsidRDefault="00076322" w:rsidP="00076322">
      <w:pPr>
        <w:pStyle w:val="ExhibitC2"/>
        <w:numPr>
          <w:ilvl w:val="0"/>
          <w:numId w:val="0"/>
        </w:numPr>
        <w:ind w:left="1440"/>
        <w:rPr>
          <w:sz w:val="12"/>
          <w:szCs w:val="12"/>
        </w:rPr>
      </w:pPr>
    </w:p>
    <w:p w:rsidR="00076322" w:rsidRPr="00AF6DE2" w:rsidRDefault="00076322" w:rsidP="00076322">
      <w:pPr>
        <w:pStyle w:val="Heading6"/>
        <w:ind w:left="3240" w:right="187"/>
        <w:rPr>
          <w:szCs w:val="24"/>
        </w:rPr>
      </w:pPr>
      <w:r w:rsidRPr="00AF6DE2">
        <w:rPr>
          <w:szCs w:val="24"/>
        </w:rPr>
        <w:t>Judicial Council of California</w:t>
      </w:r>
    </w:p>
    <w:p w:rsidR="00076322" w:rsidRPr="00AF6DE2" w:rsidRDefault="00076322" w:rsidP="00076322">
      <w:pPr>
        <w:pStyle w:val="Heading6"/>
        <w:ind w:left="3240"/>
        <w:rPr>
          <w:szCs w:val="24"/>
        </w:rPr>
      </w:pPr>
      <w:r w:rsidRPr="00AF6DE2">
        <w:rPr>
          <w:szCs w:val="24"/>
        </w:rPr>
        <w:t>Administrative Office of the Courts</w:t>
      </w:r>
    </w:p>
    <w:p w:rsidR="00076322" w:rsidRPr="00AF6DE2" w:rsidRDefault="00076322" w:rsidP="00076322">
      <w:pPr>
        <w:pStyle w:val="Heading6"/>
        <w:ind w:left="3240" w:right="-14"/>
        <w:rPr>
          <w:szCs w:val="24"/>
        </w:rPr>
      </w:pPr>
      <w:r w:rsidRPr="00AF6DE2">
        <w:rPr>
          <w:szCs w:val="24"/>
        </w:rPr>
        <w:t xml:space="preserve">Attn:  </w:t>
      </w:r>
      <w:r w:rsidRPr="00AF6DE2">
        <w:t>[TBD]</w:t>
      </w:r>
    </w:p>
    <w:p w:rsidR="00076322" w:rsidRPr="00AF6DE2" w:rsidRDefault="00076322" w:rsidP="00076322">
      <w:pPr>
        <w:pStyle w:val="Heading6"/>
        <w:ind w:left="3240"/>
        <w:rPr>
          <w:szCs w:val="24"/>
        </w:rPr>
      </w:pPr>
      <w:r w:rsidRPr="00AF6DE2">
        <w:rPr>
          <w:szCs w:val="24"/>
        </w:rPr>
        <w:t>455 Golden Gate Avenue</w:t>
      </w:r>
    </w:p>
    <w:p w:rsidR="00076322" w:rsidRPr="00AF6DE2" w:rsidRDefault="00076322" w:rsidP="00076322">
      <w:pPr>
        <w:pStyle w:val="Heading6"/>
        <w:ind w:left="3240"/>
        <w:rPr>
          <w:szCs w:val="24"/>
        </w:rPr>
      </w:pPr>
      <w:r w:rsidRPr="00AF6DE2">
        <w:rPr>
          <w:szCs w:val="24"/>
        </w:rPr>
        <w:t>San Francisco, CA 94102-3688</w:t>
      </w:r>
    </w:p>
    <w:p w:rsidR="00076322" w:rsidRPr="00AF6DE2" w:rsidRDefault="00076322" w:rsidP="00076322">
      <w:pPr>
        <w:rPr>
          <w:sz w:val="12"/>
          <w:szCs w:val="12"/>
        </w:rPr>
      </w:pPr>
    </w:p>
    <w:p w:rsidR="00076322" w:rsidRPr="00AF6DE2" w:rsidRDefault="00076322" w:rsidP="00076322">
      <w:pPr>
        <w:pStyle w:val="ExhibitC2"/>
        <w:jc w:val="both"/>
        <w:rPr>
          <w:szCs w:val="24"/>
        </w:rPr>
      </w:pPr>
      <w:r w:rsidRPr="00AF6DE2">
        <w:rPr>
          <w:szCs w:val="24"/>
        </w:rPr>
        <w:t>Invoices or vouchers not on printed bill heads shall be signed by the Contractor or the person furnishing the supplies or services.</w:t>
      </w:r>
    </w:p>
    <w:p w:rsidR="00076322" w:rsidRPr="00AF6DE2" w:rsidRDefault="00076322" w:rsidP="00076322">
      <w:pPr>
        <w:tabs>
          <w:tab w:val="left" w:pos="720"/>
          <w:tab w:val="left" w:pos="1296"/>
          <w:tab w:val="left" w:pos="2016"/>
          <w:tab w:val="left" w:pos="2592"/>
          <w:tab w:val="left" w:pos="4176"/>
          <w:tab w:val="left" w:pos="10710"/>
        </w:tabs>
        <w:ind w:right="180"/>
        <w:rPr>
          <w:highlight w:val="yellow"/>
        </w:rPr>
      </w:pPr>
    </w:p>
    <w:p w:rsidR="002E6414" w:rsidRPr="00AF6DE2" w:rsidRDefault="002E6414" w:rsidP="002E6414">
      <w:pPr>
        <w:pStyle w:val="ExhibitC1"/>
        <w:widowControl w:val="0"/>
        <w:rPr>
          <w:b/>
          <w:u w:val="none"/>
        </w:rPr>
      </w:pPr>
      <w:r w:rsidRPr="00AF6DE2">
        <w:rPr>
          <w:b/>
          <w:u w:val="none"/>
        </w:rPr>
        <w:t>TAXES</w:t>
      </w:r>
    </w:p>
    <w:p w:rsidR="002E6414" w:rsidRPr="00AF6DE2" w:rsidRDefault="002E6414" w:rsidP="002E6414">
      <w:pPr>
        <w:pStyle w:val="ExhibitC1"/>
        <w:widowControl w:val="0"/>
        <w:numPr>
          <w:ilvl w:val="0"/>
          <w:numId w:val="0"/>
        </w:numPr>
        <w:ind w:left="720"/>
        <w:rPr>
          <w:sz w:val="16"/>
          <w:szCs w:val="16"/>
        </w:rPr>
      </w:pPr>
    </w:p>
    <w:p w:rsidR="002E6414" w:rsidRPr="00AF6DE2" w:rsidRDefault="002E6414" w:rsidP="00A21E64">
      <w:pPr>
        <w:pStyle w:val="Heading5"/>
        <w:keepNext w:val="0"/>
        <w:widowControl w:val="0"/>
        <w:tabs>
          <w:tab w:val="clear" w:pos="1080"/>
        </w:tabs>
        <w:ind w:right="18"/>
        <w:jc w:val="both"/>
        <w:rPr>
          <w:szCs w:val="24"/>
        </w:rPr>
      </w:pPr>
      <w:r w:rsidRPr="00AF6DE2">
        <w:rPr>
          <w:szCs w:val="24"/>
        </w:rPr>
        <w:t xml:space="preserve">The State is exempt from </w:t>
      </w:r>
      <w:r w:rsidR="00A21E64" w:rsidRPr="00AF6DE2">
        <w:rPr>
          <w:szCs w:val="24"/>
        </w:rPr>
        <w:t>F</w:t>
      </w:r>
      <w:r w:rsidRPr="00AF6DE2">
        <w:rPr>
          <w:szCs w:val="24"/>
        </w:rPr>
        <w:t>ederal excise taxes and no payment will be made for any taxes levied on the Contractor’s or any Subcontractor’s employees’ wages.</w:t>
      </w:r>
    </w:p>
    <w:p w:rsidR="00182A73" w:rsidRPr="00AF6DE2" w:rsidRDefault="00182A73" w:rsidP="00EB1E35"/>
    <w:p w:rsidR="002E6414" w:rsidRPr="00AF6DE2" w:rsidRDefault="002E6414" w:rsidP="002E6414">
      <w:pPr>
        <w:pStyle w:val="ExhibitC1"/>
        <w:keepNext/>
        <w:keepLines/>
        <w:rPr>
          <w:b/>
          <w:u w:val="none"/>
        </w:rPr>
      </w:pPr>
      <w:r w:rsidRPr="00AF6DE2">
        <w:rPr>
          <w:b/>
          <w:u w:val="none"/>
        </w:rPr>
        <w:t>DISALLOWANCE</w:t>
      </w:r>
    </w:p>
    <w:p w:rsidR="002E6414" w:rsidRPr="00AF6DE2" w:rsidRDefault="002E6414" w:rsidP="002E6414">
      <w:pPr>
        <w:keepNext/>
        <w:keepLines/>
        <w:tabs>
          <w:tab w:val="left" w:pos="576"/>
          <w:tab w:val="left" w:pos="1296"/>
          <w:tab w:val="left" w:pos="10710"/>
        </w:tabs>
        <w:ind w:right="180"/>
        <w:rPr>
          <w:sz w:val="12"/>
          <w:szCs w:val="12"/>
        </w:rPr>
      </w:pPr>
    </w:p>
    <w:p w:rsidR="002E6414" w:rsidRPr="00AF6DE2" w:rsidRDefault="002E6414" w:rsidP="00562971">
      <w:pPr>
        <w:widowControl w:val="0"/>
        <w:ind w:left="720"/>
        <w:jc w:val="both"/>
        <w:rPr>
          <w:sz w:val="24"/>
          <w:szCs w:val="24"/>
        </w:rPr>
      </w:pPr>
      <w:r w:rsidRPr="00AF6DE2">
        <w:rPr>
          <w:sz w:val="24"/>
          <w:szCs w:val="24"/>
        </w:rPr>
        <w:t>If the Contractor claims or receives payment from the State for a service or reimbursement that is later disallowed by the State, the Contractor shall promptly refund the disallowed amount to the State upon the State’s request.  At its option, the State may offset the amount disallowed from any payment due or that may become due to the Contractor under this Agreement</w:t>
      </w:r>
      <w:r w:rsidR="00562971" w:rsidRPr="00AF6DE2">
        <w:rPr>
          <w:sz w:val="24"/>
          <w:szCs w:val="24"/>
        </w:rPr>
        <w:t>.</w:t>
      </w:r>
    </w:p>
    <w:p w:rsidR="00EB1E35" w:rsidRPr="00AF6DE2" w:rsidRDefault="00EB1E35" w:rsidP="00136620">
      <w:pPr>
        <w:widowControl w:val="0"/>
      </w:pPr>
    </w:p>
    <w:p w:rsidR="002E6414" w:rsidRPr="00AF6DE2" w:rsidRDefault="002E6414" w:rsidP="00136620">
      <w:pPr>
        <w:pStyle w:val="ExhibitC1"/>
        <w:widowControl w:val="0"/>
        <w:ind w:right="-18"/>
        <w:rPr>
          <w:b/>
          <w:szCs w:val="24"/>
          <w:u w:val="none"/>
        </w:rPr>
      </w:pPr>
      <w:r w:rsidRPr="00AF6DE2">
        <w:rPr>
          <w:b/>
          <w:szCs w:val="24"/>
          <w:u w:val="none"/>
        </w:rPr>
        <w:t>PAYMENT DO</w:t>
      </w:r>
      <w:r w:rsidR="00562971" w:rsidRPr="00AF6DE2">
        <w:rPr>
          <w:b/>
          <w:szCs w:val="24"/>
          <w:u w:val="none"/>
        </w:rPr>
        <w:t>ES NOT IMPLY ACCEPTANCE OF WORK</w:t>
      </w:r>
    </w:p>
    <w:p w:rsidR="002E6414" w:rsidRPr="00AF6DE2" w:rsidRDefault="002E6414" w:rsidP="00136620">
      <w:pPr>
        <w:widowControl w:val="0"/>
        <w:tabs>
          <w:tab w:val="left" w:pos="576"/>
          <w:tab w:val="left" w:pos="1296"/>
          <w:tab w:val="left" w:pos="10710"/>
        </w:tabs>
        <w:ind w:right="-18"/>
        <w:rPr>
          <w:sz w:val="12"/>
          <w:szCs w:val="12"/>
        </w:rPr>
      </w:pPr>
    </w:p>
    <w:p w:rsidR="002E6414" w:rsidRPr="00AF6DE2" w:rsidRDefault="002E6414" w:rsidP="001105BF">
      <w:pPr>
        <w:pStyle w:val="Heading5"/>
        <w:keepNext w:val="0"/>
        <w:widowControl w:val="0"/>
        <w:tabs>
          <w:tab w:val="clear" w:pos="1080"/>
        </w:tabs>
        <w:ind w:right="-18"/>
        <w:jc w:val="both"/>
        <w:rPr>
          <w:szCs w:val="24"/>
        </w:rPr>
      </w:pPr>
      <w:r w:rsidRPr="00AF6DE2">
        <w:rPr>
          <w:szCs w:val="24"/>
        </w:rPr>
        <w:t xml:space="preserve">The granting of any payment by the State as provided in this Exhibit </w:t>
      </w:r>
      <w:r w:rsidR="00D612D6" w:rsidRPr="00AF6DE2">
        <w:rPr>
          <w:szCs w:val="24"/>
        </w:rPr>
        <w:t>C</w:t>
      </w:r>
      <w:r w:rsidRPr="00AF6DE2">
        <w:rPr>
          <w:szCs w:val="24"/>
        </w:rPr>
        <w:t xml:space="preserve"> shall in no way lessen the liability of the Contractor to replace unsatisfactory Work or Material, even if the unsatisfactory character of such Work or Material may not have been apparent or detected at the time such </w:t>
      </w:r>
      <w:r w:rsidRPr="00AF6DE2">
        <w:rPr>
          <w:szCs w:val="24"/>
        </w:rPr>
        <w:lastRenderedPageBreak/>
        <w:t>payment was made.  Materials, Data, components, or workmanship that do not conform to Exhibit D, Work to Be Performed, shall be rejected and shall be replaced by the Contractor without delay.</w:t>
      </w:r>
    </w:p>
    <w:p w:rsidR="00DA665E" w:rsidRPr="00AF6DE2" w:rsidRDefault="00DA665E" w:rsidP="00DA665E"/>
    <w:p w:rsidR="00DA665E" w:rsidRPr="00AF6DE2" w:rsidRDefault="00DA665E" w:rsidP="00DA665E">
      <w:pPr>
        <w:pStyle w:val="ExhibitC1"/>
        <w:widowControl w:val="0"/>
        <w:spacing w:after="240"/>
        <w:rPr>
          <w:b/>
          <w:u w:val="none"/>
        </w:rPr>
      </w:pPr>
      <w:r w:rsidRPr="00AF6DE2">
        <w:rPr>
          <w:b/>
          <w:u w:val="none"/>
        </w:rPr>
        <w:t>MOST FAVORABLE PRICE</w:t>
      </w:r>
    </w:p>
    <w:p w:rsidR="00DA665E" w:rsidRPr="00AF6DE2" w:rsidRDefault="00DA665E" w:rsidP="00DA665E">
      <w:pPr>
        <w:pStyle w:val="StyleBodyTextLeft05"/>
        <w:jc w:val="both"/>
      </w:pPr>
      <w:r w:rsidRPr="00AF6DE2">
        <w:t>The Contractor agrees that no other customer will receive better rates for substantially similar services offered under substantially similar terms and conditions when the volume of business from such other customers is equal to or less than the volume of business the AOC delivers under this Agreement.</w:t>
      </w:r>
    </w:p>
    <w:p w:rsidR="002848F5" w:rsidRPr="00AF6DE2" w:rsidRDefault="002848F5" w:rsidP="0043161A">
      <w:pPr>
        <w:widowControl w:val="0"/>
        <w:tabs>
          <w:tab w:val="left" w:pos="10710"/>
        </w:tabs>
        <w:spacing w:before="360"/>
        <w:ind w:left="360" w:right="187" w:hanging="360"/>
        <w:jc w:val="center"/>
        <w:rPr>
          <w:b/>
          <w:i/>
          <w:sz w:val="24"/>
        </w:rPr>
        <w:sectPr w:rsidR="002848F5" w:rsidRPr="00AF6DE2" w:rsidSect="007E7CD1">
          <w:footerReference w:type="default" r:id="rId17"/>
          <w:pgSz w:w="12240" w:h="15840" w:code="1"/>
          <w:pgMar w:top="1440" w:right="1008" w:bottom="1440" w:left="1008" w:header="720" w:footer="720" w:gutter="0"/>
          <w:pgNumType w:start="1"/>
          <w:cols w:space="720"/>
        </w:sectPr>
      </w:pPr>
      <w:r w:rsidRPr="00AF6DE2">
        <w:rPr>
          <w:b/>
          <w:i/>
          <w:sz w:val="24"/>
        </w:rPr>
        <w:t>END OF EXHIBIT</w:t>
      </w:r>
    </w:p>
    <w:p w:rsidR="002848F5" w:rsidRPr="00AF6DE2" w:rsidRDefault="00D974F6" w:rsidP="00E36E90">
      <w:pPr>
        <w:pStyle w:val="Heading10"/>
        <w:keepNext w:val="0"/>
        <w:rPr>
          <w:sz w:val="26"/>
          <w:szCs w:val="26"/>
        </w:rPr>
      </w:pPr>
      <w:r w:rsidRPr="00AF6DE2">
        <w:rPr>
          <w:sz w:val="26"/>
          <w:szCs w:val="26"/>
        </w:rPr>
        <w:lastRenderedPageBreak/>
        <w:t>EXHIBIT D</w:t>
      </w:r>
      <w:r w:rsidR="002848F5" w:rsidRPr="00AF6DE2">
        <w:rPr>
          <w:sz w:val="26"/>
          <w:szCs w:val="26"/>
        </w:rPr>
        <w:t xml:space="preserve"> - </w:t>
      </w:r>
      <w:r w:rsidRPr="00AF6DE2">
        <w:rPr>
          <w:sz w:val="26"/>
          <w:szCs w:val="26"/>
        </w:rPr>
        <w:t>WORK TO BE PERFORMED</w:t>
      </w:r>
    </w:p>
    <w:p w:rsidR="0081433F" w:rsidRPr="00AF6DE2" w:rsidRDefault="0081433F" w:rsidP="0081433F">
      <w:pPr>
        <w:pStyle w:val="CommentText"/>
        <w:jc w:val="center"/>
        <w:rPr>
          <w:b/>
        </w:rPr>
      </w:pPr>
    </w:p>
    <w:p w:rsidR="0081433F" w:rsidRPr="00AF6DE2" w:rsidRDefault="0081433F" w:rsidP="0081433F">
      <w:pPr>
        <w:jc w:val="both"/>
        <w:outlineLvl w:val="0"/>
        <w:rPr>
          <w:b/>
        </w:rPr>
      </w:pPr>
    </w:p>
    <w:p w:rsidR="00365366" w:rsidRPr="00AF6DE2" w:rsidRDefault="00D008A0" w:rsidP="00365366">
      <w:pPr>
        <w:keepNext/>
        <w:ind w:left="720" w:hanging="720"/>
        <w:jc w:val="both"/>
        <w:rPr>
          <w:b/>
          <w:bCs/>
          <w:sz w:val="24"/>
          <w:szCs w:val="24"/>
        </w:rPr>
      </w:pPr>
      <w:r w:rsidRPr="00AF6DE2">
        <w:rPr>
          <w:b/>
          <w:bCs/>
          <w:sz w:val="24"/>
          <w:szCs w:val="24"/>
        </w:rPr>
        <w:t>1</w:t>
      </w:r>
      <w:r w:rsidR="00365366" w:rsidRPr="00AF6DE2">
        <w:rPr>
          <w:b/>
          <w:bCs/>
          <w:sz w:val="24"/>
          <w:szCs w:val="24"/>
        </w:rPr>
        <w:t>.</w:t>
      </w:r>
      <w:r w:rsidRPr="00AF6DE2">
        <w:rPr>
          <w:b/>
          <w:bCs/>
          <w:sz w:val="24"/>
          <w:szCs w:val="24"/>
        </w:rPr>
        <w:tab/>
      </w:r>
      <w:r w:rsidR="00365366" w:rsidRPr="00AF6DE2">
        <w:rPr>
          <w:b/>
          <w:bCs/>
          <w:sz w:val="24"/>
          <w:szCs w:val="24"/>
        </w:rPr>
        <w:t>SCOPE OF SERVICES</w:t>
      </w:r>
    </w:p>
    <w:p w:rsidR="00365366" w:rsidRPr="00AF6DE2" w:rsidRDefault="00365366" w:rsidP="00365366">
      <w:pPr>
        <w:keepNext/>
        <w:ind w:right="216"/>
        <w:jc w:val="both"/>
        <w:rPr>
          <w:sz w:val="24"/>
          <w:szCs w:val="24"/>
        </w:rPr>
      </w:pPr>
    </w:p>
    <w:p w:rsidR="00F65302" w:rsidRPr="00AF6DE2" w:rsidRDefault="00F65302" w:rsidP="00F65302">
      <w:pPr>
        <w:widowControl w:val="0"/>
        <w:ind w:left="1440" w:hanging="720"/>
        <w:jc w:val="both"/>
        <w:rPr>
          <w:sz w:val="24"/>
          <w:szCs w:val="24"/>
        </w:rPr>
      </w:pPr>
      <w:r w:rsidRPr="00AF6DE2">
        <w:rPr>
          <w:sz w:val="24"/>
          <w:szCs w:val="24"/>
        </w:rPr>
        <w:t>The distance learning program must:</w:t>
      </w:r>
    </w:p>
    <w:p w:rsidR="00F65302" w:rsidRPr="00AF6DE2" w:rsidRDefault="00F65302" w:rsidP="00F65302">
      <w:pPr>
        <w:widowControl w:val="0"/>
        <w:ind w:left="2160" w:hanging="720"/>
        <w:rPr>
          <w:sz w:val="24"/>
          <w:szCs w:val="24"/>
        </w:rPr>
      </w:pPr>
    </w:p>
    <w:p w:rsidR="00F65302" w:rsidRPr="00AF6DE2" w:rsidRDefault="007730CE" w:rsidP="00F65302">
      <w:pPr>
        <w:widowControl w:val="0"/>
        <w:ind w:left="1170" w:hanging="450"/>
        <w:rPr>
          <w:sz w:val="24"/>
          <w:szCs w:val="24"/>
        </w:rPr>
      </w:pPr>
      <w:r w:rsidRPr="00AF6DE2">
        <w:rPr>
          <w:sz w:val="24"/>
          <w:szCs w:val="24"/>
        </w:rPr>
        <w:t xml:space="preserve">1.1   </w:t>
      </w:r>
      <w:r w:rsidR="00F65302" w:rsidRPr="00AF6DE2">
        <w:rPr>
          <w:sz w:val="24"/>
          <w:szCs w:val="24"/>
        </w:rPr>
        <w:t>Be targeted to and suitable for mediators who have already completed a basic mediation training program and have varied levels of actual mediation experience;</w:t>
      </w:r>
    </w:p>
    <w:p w:rsidR="00F65302" w:rsidRPr="00AF6DE2" w:rsidRDefault="00F65302" w:rsidP="00F65302">
      <w:pPr>
        <w:ind w:left="1170" w:hanging="450"/>
        <w:rPr>
          <w:sz w:val="24"/>
          <w:szCs w:val="24"/>
        </w:rPr>
      </w:pPr>
    </w:p>
    <w:p w:rsidR="00F65302" w:rsidRPr="00AF6DE2" w:rsidRDefault="007730CE" w:rsidP="00F65302">
      <w:pPr>
        <w:widowControl w:val="0"/>
        <w:ind w:left="1170" w:hanging="450"/>
        <w:rPr>
          <w:sz w:val="24"/>
          <w:szCs w:val="24"/>
        </w:rPr>
      </w:pPr>
      <w:r w:rsidRPr="00AF6DE2">
        <w:rPr>
          <w:sz w:val="24"/>
          <w:szCs w:val="24"/>
        </w:rPr>
        <w:t>1.2</w:t>
      </w:r>
      <w:r w:rsidR="00F65302" w:rsidRPr="00AF6DE2">
        <w:rPr>
          <w:sz w:val="24"/>
          <w:szCs w:val="24"/>
        </w:rPr>
        <w:tab/>
        <w:t xml:space="preserve">Include one three-hour core segment that identifies, explores, and provides techniques, tools, and strategies to address key issues that commonly arise for attorney and non-attorney mediators when mediating cases with </w:t>
      </w:r>
      <w:r w:rsidR="00B81C48" w:rsidRPr="00AF6DE2">
        <w:rPr>
          <w:sz w:val="24"/>
          <w:szCs w:val="24"/>
        </w:rPr>
        <w:t>self represented litigants (</w:t>
      </w:r>
      <w:r w:rsidR="00F65302" w:rsidRPr="00AF6DE2">
        <w:rPr>
          <w:sz w:val="24"/>
          <w:szCs w:val="24"/>
        </w:rPr>
        <w:t>SRLs</w:t>
      </w:r>
      <w:r w:rsidR="00B81C48" w:rsidRPr="00AF6DE2">
        <w:rPr>
          <w:sz w:val="24"/>
          <w:szCs w:val="24"/>
        </w:rPr>
        <w:t>)</w:t>
      </w:r>
      <w:r w:rsidR="00F65302" w:rsidRPr="00AF6DE2">
        <w:rPr>
          <w:sz w:val="24"/>
          <w:szCs w:val="24"/>
        </w:rPr>
        <w:t>;</w:t>
      </w:r>
    </w:p>
    <w:p w:rsidR="00F65302" w:rsidRPr="00AF6DE2" w:rsidRDefault="00F65302" w:rsidP="00F65302">
      <w:pPr>
        <w:widowControl w:val="0"/>
        <w:ind w:left="1170" w:hanging="450"/>
        <w:rPr>
          <w:sz w:val="24"/>
          <w:szCs w:val="24"/>
        </w:rPr>
      </w:pPr>
    </w:p>
    <w:p w:rsidR="00F65302" w:rsidRPr="00AF6DE2" w:rsidRDefault="007730CE" w:rsidP="00F65302">
      <w:pPr>
        <w:widowControl w:val="0"/>
        <w:ind w:left="1170" w:hanging="450"/>
        <w:rPr>
          <w:sz w:val="24"/>
          <w:szCs w:val="24"/>
        </w:rPr>
      </w:pPr>
      <w:r w:rsidRPr="00AF6DE2">
        <w:rPr>
          <w:sz w:val="24"/>
          <w:szCs w:val="24"/>
        </w:rPr>
        <w:t>1.3</w:t>
      </w:r>
      <w:r w:rsidR="00F65302" w:rsidRPr="00AF6DE2">
        <w:rPr>
          <w:sz w:val="24"/>
          <w:szCs w:val="24"/>
        </w:rPr>
        <w:tab/>
        <w:t xml:space="preserve">Include three one-hour segments that supplement the core segment by addressing specific issues that may arise and be particularly challenging (1) for attorneys mediating with SRLs; (2) for non-attorneys mediating with SRLs; and (3) when attorneys or non-attorneys mediate particular types of cases; </w:t>
      </w:r>
    </w:p>
    <w:p w:rsidR="00F65302" w:rsidRPr="00AF6DE2" w:rsidRDefault="00F65302" w:rsidP="00F65302">
      <w:pPr>
        <w:widowControl w:val="0"/>
        <w:ind w:left="1170" w:hanging="450"/>
        <w:rPr>
          <w:sz w:val="24"/>
          <w:szCs w:val="24"/>
        </w:rPr>
      </w:pPr>
    </w:p>
    <w:p w:rsidR="00F65302" w:rsidRPr="00AF6DE2" w:rsidRDefault="007730CE" w:rsidP="00F65302">
      <w:pPr>
        <w:widowControl w:val="0"/>
        <w:ind w:left="1170" w:hanging="450"/>
        <w:rPr>
          <w:sz w:val="24"/>
          <w:szCs w:val="24"/>
        </w:rPr>
      </w:pPr>
      <w:r w:rsidRPr="00AF6DE2">
        <w:rPr>
          <w:sz w:val="24"/>
          <w:szCs w:val="24"/>
        </w:rPr>
        <w:t>1.4</w:t>
      </w:r>
      <w:r w:rsidR="00F65302" w:rsidRPr="00AF6DE2">
        <w:rPr>
          <w:sz w:val="24"/>
          <w:szCs w:val="24"/>
        </w:rPr>
        <w:tab/>
        <w:t>Be presented in an easy-to-use and visually appealing format employing well-documented user controls and high quality graphics;</w:t>
      </w:r>
    </w:p>
    <w:p w:rsidR="00F65302" w:rsidRPr="00AF6DE2" w:rsidRDefault="00F65302" w:rsidP="00F65302">
      <w:pPr>
        <w:ind w:left="1170" w:hanging="450"/>
        <w:rPr>
          <w:sz w:val="24"/>
          <w:szCs w:val="24"/>
        </w:rPr>
      </w:pPr>
    </w:p>
    <w:p w:rsidR="00F65302" w:rsidRPr="00AF6DE2" w:rsidRDefault="007730CE" w:rsidP="00F65302">
      <w:pPr>
        <w:widowControl w:val="0"/>
        <w:ind w:left="1170" w:hanging="450"/>
        <w:rPr>
          <w:sz w:val="24"/>
          <w:szCs w:val="24"/>
        </w:rPr>
      </w:pPr>
      <w:r w:rsidRPr="00AF6DE2">
        <w:rPr>
          <w:sz w:val="24"/>
          <w:szCs w:val="24"/>
        </w:rPr>
        <w:t>1.5</w:t>
      </w:r>
      <w:r w:rsidR="00F65302" w:rsidRPr="00AF6DE2">
        <w:rPr>
          <w:sz w:val="24"/>
          <w:szCs w:val="24"/>
        </w:rPr>
        <w:tab/>
        <w:t>Incorporate video vignettes that serve as discussion points and other multi-media elements, such as animations, slides, and narration;</w:t>
      </w:r>
    </w:p>
    <w:p w:rsidR="00F65302" w:rsidRPr="00AF6DE2" w:rsidRDefault="00F65302" w:rsidP="00F65302">
      <w:pPr>
        <w:widowControl w:val="0"/>
        <w:ind w:left="1170" w:hanging="450"/>
        <w:rPr>
          <w:sz w:val="24"/>
          <w:szCs w:val="24"/>
        </w:rPr>
      </w:pPr>
    </w:p>
    <w:p w:rsidR="00F65302" w:rsidRPr="00AF6DE2" w:rsidRDefault="007730CE" w:rsidP="00F65302">
      <w:pPr>
        <w:widowControl w:val="0"/>
        <w:ind w:left="1170" w:hanging="450"/>
        <w:rPr>
          <w:sz w:val="24"/>
          <w:szCs w:val="24"/>
        </w:rPr>
      </w:pPr>
      <w:r w:rsidRPr="00AF6DE2">
        <w:rPr>
          <w:sz w:val="24"/>
          <w:szCs w:val="24"/>
        </w:rPr>
        <w:t>1.6</w:t>
      </w:r>
      <w:r w:rsidR="00F65302" w:rsidRPr="00AF6DE2">
        <w:rPr>
          <w:sz w:val="24"/>
          <w:szCs w:val="24"/>
        </w:rPr>
        <w:tab/>
        <w:t xml:space="preserve">Require user interaction with the course content, including case study scenarios and interactive questions, with feedback and discussion of issues; </w:t>
      </w:r>
    </w:p>
    <w:p w:rsidR="00F65302" w:rsidRPr="00AF6DE2" w:rsidRDefault="00F65302" w:rsidP="00F65302">
      <w:pPr>
        <w:ind w:left="1170" w:hanging="450"/>
        <w:rPr>
          <w:sz w:val="24"/>
          <w:szCs w:val="24"/>
        </w:rPr>
      </w:pPr>
    </w:p>
    <w:p w:rsidR="00F65302" w:rsidRPr="00AF6DE2" w:rsidRDefault="007730CE" w:rsidP="00F65302">
      <w:pPr>
        <w:widowControl w:val="0"/>
        <w:ind w:left="1170" w:hanging="450"/>
        <w:rPr>
          <w:sz w:val="24"/>
          <w:szCs w:val="24"/>
        </w:rPr>
      </w:pPr>
      <w:r w:rsidRPr="00AF6DE2">
        <w:rPr>
          <w:sz w:val="24"/>
          <w:szCs w:val="24"/>
        </w:rPr>
        <w:t>1.7</w:t>
      </w:r>
      <w:r w:rsidR="00F65302" w:rsidRPr="00AF6DE2">
        <w:rPr>
          <w:sz w:val="24"/>
          <w:szCs w:val="24"/>
        </w:rPr>
        <w:tab/>
        <w:t>Include written materials, such as job aids and other handouts, to support the course work;</w:t>
      </w:r>
    </w:p>
    <w:p w:rsidR="00F65302" w:rsidRPr="00AF6DE2" w:rsidRDefault="00F65302" w:rsidP="00F65302">
      <w:pPr>
        <w:widowControl w:val="0"/>
        <w:ind w:left="1170" w:hanging="450"/>
        <w:rPr>
          <w:sz w:val="24"/>
          <w:szCs w:val="24"/>
        </w:rPr>
      </w:pPr>
    </w:p>
    <w:p w:rsidR="00F65302" w:rsidRPr="00AF6DE2" w:rsidRDefault="007730CE" w:rsidP="00F65302">
      <w:pPr>
        <w:widowControl w:val="0"/>
        <w:ind w:left="1170" w:hanging="450"/>
        <w:jc w:val="both"/>
        <w:rPr>
          <w:sz w:val="24"/>
          <w:szCs w:val="24"/>
        </w:rPr>
      </w:pPr>
      <w:r w:rsidRPr="00AF6DE2">
        <w:rPr>
          <w:sz w:val="24"/>
          <w:szCs w:val="24"/>
        </w:rPr>
        <w:t>1.8</w:t>
      </w:r>
      <w:r w:rsidR="00F65302" w:rsidRPr="00AF6DE2">
        <w:rPr>
          <w:sz w:val="24"/>
          <w:szCs w:val="24"/>
        </w:rPr>
        <w:tab/>
        <w:t>Be professionally produced and suitable for use on the internet (California Courts website) and on CD-ROM;</w:t>
      </w:r>
    </w:p>
    <w:p w:rsidR="00F65302" w:rsidRPr="00AF6DE2" w:rsidRDefault="00F65302" w:rsidP="00F65302">
      <w:pPr>
        <w:widowControl w:val="0"/>
        <w:ind w:left="1170" w:hanging="450"/>
        <w:jc w:val="both"/>
        <w:rPr>
          <w:sz w:val="24"/>
          <w:szCs w:val="24"/>
        </w:rPr>
      </w:pPr>
    </w:p>
    <w:p w:rsidR="00F65302" w:rsidRPr="00AF6DE2" w:rsidRDefault="007730CE" w:rsidP="00F65302">
      <w:pPr>
        <w:widowControl w:val="0"/>
        <w:tabs>
          <w:tab w:val="left" w:pos="3690"/>
        </w:tabs>
        <w:ind w:left="1170" w:hanging="450"/>
        <w:jc w:val="both"/>
        <w:rPr>
          <w:sz w:val="24"/>
          <w:szCs w:val="24"/>
        </w:rPr>
      </w:pPr>
      <w:r w:rsidRPr="00AF6DE2">
        <w:rPr>
          <w:sz w:val="24"/>
          <w:szCs w:val="24"/>
        </w:rPr>
        <w:t>1.9</w:t>
      </w:r>
      <w:r w:rsidR="00F65302" w:rsidRPr="00AF6DE2">
        <w:rPr>
          <w:sz w:val="24"/>
          <w:szCs w:val="24"/>
        </w:rPr>
        <w:tab/>
        <w:t>Meet the AOC’s Web Manual: Technical Design Standards and Guidelines, (including all Accessibility Guidelines) and be Shareable Content Object Reference Model (SCORM) compliant;</w:t>
      </w:r>
    </w:p>
    <w:p w:rsidR="00F65302" w:rsidRPr="00AF6DE2" w:rsidRDefault="00F65302" w:rsidP="00F65302">
      <w:pPr>
        <w:widowControl w:val="0"/>
        <w:ind w:left="1170" w:hanging="450"/>
        <w:jc w:val="both"/>
        <w:rPr>
          <w:sz w:val="24"/>
          <w:szCs w:val="24"/>
        </w:rPr>
      </w:pPr>
    </w:p>
    <w:p w:rsidR="00F65302" w:rsidRPr="00AF6DE2" w:rsidRDefault="007730CE" w:rsidP="00F65302">
      <w:pPr>
        <w:widowControl w:val="0"/>
        <w:ind w:left="1170" w:hanging="450"/>
        <w:jc w:val="both"/>
        <w:rPr>
          <w:sz w:val="24"/>
          <w:szCs w:val="24"/>
        </w:rPr>
      </w:pPr>
      <w:r w:rsidRPr="00AF6DE2">
        <w:rPr>
          <w:sz w:val="24"/>
          <w:szCs w:val="24"/>
        </w:rPr>
        <w:t>1.10</w:t>
      </w:r>
      <w:r w:rsidR="00F65302" w:rsidRPr="00AF6DE2">
        <w:rPr>
          <w:sz w:val="24"/>
          <w:szCs w:val="24"/>
        </w:rPr>
        <w:tab/>
        <w:t>Be authored in dynamic HTML, Adobe Flash, Adobe Captivate, or other authoring software approved by the AOC;</w:t>
      </w:r>
    </w:p>
    <w:p w:rsidR="00F65302" w:rsidRPr="00AF6DE2" w:rsidRDefault="00F65302" w:rsidP="00F65302">
      <w:pPr>
        <w:widowControl w:val="0"/>
        <w:ind w:left="1170" w:hanging="450"/>
        <w:jc w:val="both"/>
        <w:rPr>
          <w:sz w:val="24"/>
          <w:szCs w:val="24"/>
        </w:rPr>
      </w:pPr>
    </w:p>
    <w:p w:rsidR="00F65302" w:rsidRPr="00AF6DE2" w:rsidRDefault="007730CE" w:rsidP="00F65302">
      <w:pPr>
        <w:widowControl w:val="0"/>
        <w:ind w:left="1170" w:hanging="450"/>
        <w:jc w:val="both"/>
        <w:rPr>
          <w:sz w:val="24"/>
          <w:szCs w:val="24"/>
        </w:rPr>
      </w:pPr>
      <w:r w:rsidRPr="00AF6DE2">
        <w:rPr>
          <w:sz w:val="24"/>
          <w:szCs w:val="24"/>
        </w:rPr>
        <w:t>1.11</w:t>
      </w:r>
      <w:r w:rsidR="00F65302" w:rsidRPr="00AF6DE2">
        <w:rPr>
          <w:sz w:val="24"/>
          <w:szCs w:val="24"/>
        </w:rPr>
        <w:tab/>
        <w:t xml:space="preserve">Avoid the usage of atypical plug-ins; and </w:t>
      </w:r>
    </w:p>
    <w:p w:rsidR="00F65302" w:rsidRPr="00AF6DE2" w:rsidRDefault="00F65302" w:rsidP="00F65302">
      <w:pPr>
        <w:widowControl w:val="0"/>
        <w:ind w:left="1170" w:hanging="450"/>
        <w:jc w:val="both"/>
        <w:rPr>
          <w:sz w:val="24"/>
          <w:szCs w:val="24"/>
        </w:rPr>
      </w:pPr>
    </w:p>
    <w:p w:rsidR="00F65302" w:rsidRPr="00AF6DE2" w:rsidRDefault="007730CE" w:rsidP="00F65302">
      <w:pPr>
        <w:widowControl w:val="0"/>
        <w:ind w:left="1170" w:hanging="450"/>
        <w:jc w:val="both"/>
        <w:rPr>
          <w:sz w:val="24"/>
          <w:szCs w:val="24"/>
        </w:rPr>
      </w:pPr>
      <w:r w:rsidRPr="00AF6DE2">
        <w:rPr>
          <w:sz w:val="24"/>
          <w:szCs w:val="24"/>
        </w:rPr>
        <w:t>1.12</w:t>
      </w:r>
      <w:r w:rsidR="00F65302" w:rsidRPr="00AF6DE2">
        <w:rPr>
          <w:sz w:val="24"/>
          <w:szCs w:val="24"/>
        </w:rPr>
        <w:tab/>
        <w:t>Be compatible with the following system environment:</w:t>
      </w:r>
    </w:p>
    <w:p w:rsidR="00F65302" w:rsidRPr="00AF6DE2" w:rsidRDefault="00F65302" w:rsidP="00F65302">
      <w:pPr>
        <w:widowControl w:val="0"/>
        <w:ind w:left="1170" w:hanging="450"/>
        <w:jc w:val="both"/>
        <w:rPr>
          <w:sz w:val="12"/>
          <w:szCs w:val="12"/>
        </w:rPr>
      </w:pPr>
    </w:p>
    <w:p w:rsidR="00F65302" w:rsidRPr="00AF6DE2" w:rsidRDefault="00F65302" w:rsidP="00F65302">
      <w:pPr>
        <w:pStyle w:val="ListParagraph"/>
        <w:widowControl w:val="0"/>
        <w:numPr>
          <w:ilvl w:val="0"/>
          <w:numId w:val="28"/>
        </w:numPr>
        <w:ind w:left="1890" w:hanging="360"/>
        <w:jc w:val="both"/>
        <w:rPr>
          <w:sz w:val="24"/>
          <w:szCs w:val="24"/>
        </w:rPr>
      </w:pPr>
      <w:r w:rsidRPr="00AF6DE2">
        <w:rPr>
          <w:sz w:val="24"/>
          <w:szCs w:val="24"/>
        </w:rPr>
        <w:t>Unix platform, Sun Solaris, OS 5.6</w:t>
      </w:r>
    </w:p>
    <w:p w:rsidR="00F65302" w:rsidRPr="00AF6DE2" w:rsidRDefault="00F65302" w:rsidP="00F65302">
      <w:pPr>
        <w:pStyle w:val="ListParagraph"/>
        <w:widowControl w:val="0"/>
        <w:ind w:left="1890" w:hanging="360"/>
        <w:rPr>
          <w:sz w:val="24"/>
          <w:szCs w:val="24"/>
        </w:rPr>
      </w:pPr>
      <w:r w:rsidRPr="00AF6DE2">
        <w:rPr>
          <w:sz w:val="24"/>
          <w:szCs w:val="24"/>
        </w:rPr>
        <w:t>•</w:t>
      </w:r>
      <w:r w:rsidRPr="00AF6DE2">
        <w:rPr>
          <w:sz w:val="24"/>
          <w:szCs w:val="24"/>
        </w:rPr>
        <w:tab/>
        <w:t>Novell Netware 5.1 file server OS</w:t>
      </w:r>
    </w:p>
    <w:p w:rsidR="00F65302" w:rsidRPr="00AF6DE2" w:rsidRDefault="00F65302" w:rsidP="00F65302">
      <w:pPr>
        <w:pStyle w:val="ListParagraph"/>
        <w:widowControl w:val="0"/>
        <w:ind w:left="1890" w:hanging="360"/>
        <w:rPr>
          <w:sz w:val="24"/>
          <w:szCs w:val="24"/>
        </w:rPr>
      </w:pPr>
      <w:r w:rsidRPr="00AF6DE2">
        <w:rPr>
          <w:sz w:val="24"/>
          <w:szCs w:val="24"/>
        </w:rPr>
        <w:lastRenderedPageBreak/>
        <w:t>•</w:t>
      </w:r>
      <w:r w:rsidRPr="00AF6DE2">
        <w:rPr>
          <w:sz w:val="24"/>
          <w:szCs w:val="24"/>
        </w:rPr>
        <w:tab/>
        <w:t>Cold Fusion 5.0</w:t>
      </w:r>
    </w:p>
    <w:p w:rsidR="00F65302" w:rsidRPr="00AF6DE2" w:rsidRDefault="00F65302" w:rsidP="00F65302">
      <w:pPr>
        <w:pStyle w:val="ListParagraph"/>
        <w:widowControl w:val="0"/>
        <w:ind w:left="1890" w:hanging="360"/>
        <w:rPr>
          <w:sz w:val="24"/>
          <w:szCs w:val="24"/>
        </w:rPr>
      </w:pPr>
      <w:r w:rsidRPr="00AF6DE2">
        <w:rPr>
          <w:sz w:val="24"/>
          <w:szCs w:val="24"/>
        </w:rPr>
        <w:t>•</w:t>
      </w:r>
      <w:r w:rsidRPr="00AF6DE2">
        <w:rPr>
          <w:sz w:val="24"/>
          <w:szCs w:val="24"/>
        </w:rPr>
        <w:tab/>
        <w:t>Oracle 8, Oracle 9i</w:t>
      </w:r>
    </w:p>
    <w:p w:rsidR="00F65302" w:rsidRPr="00AF6DE2" w:rsidRDefault="00F65302" w:rsidP="00F65302">
      <w:pPr>
        <w:pStyle w:val="ListParagraph"/>
        <w:widowControl w:val="0"/>
        <w:ind w:left="1890" w:hanging="360"/>
        <w:rPr>
          <w:sz w:val="24"/>
          <w:szCs w:val="24"/>
        </w:rPr>
      </w:pPr>
      <w:r w:rsidRPr="00AF6DE2">
        <w:rPr>
          <w:sz w:val="24"/>
          <w:szCs w:val="24"/>
        </w:rPr>
        <w:t>•</w:t>
      </w:r>
      <w:r w:rsidRPr="00AF6DE2">
        <w:rPr>
          <w:sz w:val="24"/>
          <w:szCs w:val="24"/>
        </w:rPr>
        <w:tab/>
        <w:t>Microsoft Windows 2000 desktop</w:t>
      </w:r>
    </w:p>
    <w:p w:rsidR="00F65302" w:rsidRPr="00AF6DE2" w:rsidRDefault="00F65302" w:rsidP="00F65302">
      <w:pPr>
        <w:pStyle w:val="ListParagraph"/>
        <w:widowControl w:val="0"/>
        <w:ind w:left="1890" w:hanging="360"/>
        <w:rPr>
          <w:sz w:val="24"/>
          <w:szCs w:val="24"/>
        </w:rPr>
      </w:pPr>
      <w:r w:rsidRPr="00AF6DE2">
        <w:rPr>
          <w:sz w:val="24"/>
          <w:szCs w:val="24"/>
        </w:rPr>
        <w:t>•</w:t>
      </w:r>
      <w:r w:rsidRPr="00AF6DE2">
        <w:rPr>
          <w:sz w:val="24"/>
          <w:szCs w:val="24"/>
        </w:rPr>
        <w:tab/>
        <w:t>Microsoft Exchange</w:t>
      </w:r>
    </w:p>
    <w:p w:rsidR="00F65302" w:rsidRPr="00AF6DE2" w:rsidRDefault="00F65302" w:rsidP="00F65302">
      <w:pPr>
        <w:pStyle w:val="ListParagraph"/>
        <w:widowControl w:val="0"/>
        <w:ind w:left="1890" w:hanging="360"/>
        <w:rPr>
          <w:sz w:val="24"/>
          <w:szCs w:val="24"/>
        </w:rPr>
      </w:pPr>
      <w:r w:rsidRPr="00AF6DE2">
        <w:rPr>
          <w:sz w:val="24"/>
          <w:szCs w:val="24"/>
        </w:rPr>
        <w:t>•</w:t>
      </w:r>
      <w:r w:rsidRPr="00AF6DE2">
        <w:rPr>
          <w:sz w:val="24"/>
          <w:szCs w:val="24"/>
        </w:rPr>
        <w:tab/>
        <w:t>Apache web server 1.3.37</w:t>
      </w:r>
    </w:p>
    <w:p w:rsidR="00F65302" w:rsidRPr="00AF6DE2" w:rsidRDefault="00F65302" w:rsidP="00F65302">
      <w:pPr>
        <w:pStyle w:val="ListParagraph"/>
        <w:widowControl w:val="0"/>
        <w:ind w:left="2430" w:hanging="270"/>
        <w:rPr>
          <w:sz w:val="24"/>
          <w:szCs w:val="24"/>
        </w:rPr>
      </w:pPr>
    </w:p>
    <w:p w:rsidR="00F65302" w:rsidRPr="00AF6DE2" w:rsidRDefault="007730CE" w:rsidP="00F65302">
      <w:pPr>
        <w:widowControl w:val="0"/>
        <w:ind w:left="1170" w:hanging="450"/>
        <w:rPr>
          <w:sz w:val="24"/>
          <w:szCs w:val="24"/>
        </w:rPr>
      </w:pPr>
      <w:r w:rsidRPr="00AF6DE2">
        <w:rPr>
          <w:sz w:val="24"/>
          <w:szCs w:val="24"/>
        </w:rPr>
        <w:t>1.13</w:t>
      </w:r>
      <w:r w:rsidR="00F65302" w:rsidRPr="00AF6DE2">
        <w:rPr>
          <w:sz w:val="24"/>
          <w:szCs w:val="24"/>
        </w:rPr>
        <w:tab/>
        <w:t>Contractor must warrant that the product does not infringe the copyrights, trademarks or other intellectual property rights of third parties, and that all model/actor/participant releases have been obtained.</w:t>
      </w:r>
    </w:p>
    <w:p w:rsidR="00E578D7" w:rsidRPr="00AF6DE2" w:rsidRDefault="00E578D7" w:rsidP="00F65302">
      <w:pPr>
        <w:widowControl w:val="0"/>
        <w:ind w:left="1170" w:hanging="450"/>
        <w:rPr>
          <w:sz w:val="24"/>
          <w:szCs w:val="24"/>
        </w:rPr>
      </w:pPr>
    </w:p>
    <w:p w:rsidR="00F3158A" w:rsidRPr="00AF6DE2" w:rsidRDefault="00E578D7" w:rsidP="00F3158A">
      <w:pPr>
        <w:pStyle w:val="ExhibitC2"/>
        <w:numPr>
          <w:ilvl w:val="0"/>
          <w:numId w:val="5"/>
        </w:numPr>
        <w:ind w:right="288"/>
        <w:jc w:val="both"/>
        <w:rPr>
          <w:szCs w:val="24"/>
        </w:rPr>
      </w:pPr>
      <w:r w:rsidRPr="00AF6DE2">
        <w:rPr>
          <w:b/>
          <w:szCs w:val="24"/>
        </w:rPr>
        <w:t xml:space="preserve">TASKS AND DELIVERABLES </w:t>
      </w:r>
      <w:r w:rsidR="00D2254C" w:rsidRPr="00AF6DE2">
        <w:rPr>
          <w:b/>
          <w:szCs w:val="24"/>
        </w:rPr>
        <w:t xml:space="preserve">    </w:t>
      </w:r>
    </w:p>
    <w:p w:rsidR="00F3158A" w:rsidRPr="00AF6DE2" w:rsidRDefault="00F3158A" w:rsidP="00F3158A">
      <w:pPr>
        <w:pStyle w:val="ExhibitC2"/>
        <w:numPr>
          <w:ilvl w:val="0"/>
          <w:numId w:val="0"/>
        </w:numPr>
        <w:ind w:left="720" w:right="288"/>
        <w:jc w:val="both"/>
        <w:rPr>
          <w:szCs w:val="24"/>
        </w:rPr>
      </w:pPr>
    </w:p>
    <w:p w:rsidR="00E578D7" w:rsidRPr="00AF6DE2" w:rsidRDefault="00231A09" w:rsidP="00E578D7">
      <w:pPr>
        <w:keepNext/>
        <w:ind w:left="1440" w:hanging="720"/>
        <w:rPr>
          <w:sz w:val="24"/>
          <w:szCs w:val="24"/>
        </w:rPr>
      </w:pPr>
      <w:r w:rsidRPr="00AF6DE2">
        <w:rPr>
          <w:sz w:val="24"/>
          <w:szCs w:val="24"/>
        </w:rPr>
        <w:t xml:space="preserve">The Contractor shall complete </w:t>
      </w:r>
      <w:r w:rsidR="005E70D8" w:rsidRPr="00AF6DE2">
        <w:rPr>
          <w:sz w:val="24"/>
          <w:szCs w:val="24"/>
        </w:rPr>
        <w:t xml:space="preserve">the </w:t>
      </w:r>
      <w:r w:rsidR="00E578D7" w:rsidRPr="00AF6DE2">
        <w:rPr>
          <w:sz w:val="24"/>
          <w:szCs w:val="24"/>
        </w:rPr>
        <w:t xml:space="preserve">following </w:t>
      </w:r>
      <w:r w:rsidR="00D705D6" w:rsidRPr="00AF6DE2">
        <w:rPr>
          <w:sz w:val="24"/>
          <w:szCs w:val="24"/>
        </w:rPr>
        <w:t>T</w:t>
      </w:r>
      <w:r w:rsidR="00E578D7" w:rsidRPr="00AF6DE2">
        <w:rPr>
          <w:sz w:val="24"/>
          <w:szCs w:val="24"/>
        </w:rPr>
        <w:t>asks and</w:t>
      </w:r>
      <w:r w:rsidR="00932809" w:rsidRPr="00AF6DE2">
        <w:rPr>
          <w:sz w:val="24"/>
          <w:szCs w:val="24"/>
        </w:rPr>
        <w:t xml:space="preserve"> submit the following</w:t>
      </w:r>
      <w:r w:rsidR="00E578D7" w:rsidRPr="00AF6DE2">
        <w:rPr>
          <w:sz w:val="24"/>
          <w:szCs w:val="24"/>
        </w:rPr>
        <w:t xml:space="preserve"> </w:t>
      </w:r>
      <w:r w:rsidR="00D705D6" w:rsidRPr="00AF6DE2">
        <w:rPr>
          <w:sz w:val="24"/>
          <w:szCs w:val="24"/>
        </w:rPr>
        <w:t>D</w:t>
      </w:r>
      <w:r w:rsidR="00E578D7" w:rsidRPr="00AF6DE2">
        <w:rPr>
          <w:sz w:val="24"/>
          <w:szCs w:val="24"/>
        </w:rPr>
        <w:t>eliverables</w:t>
      </w:r>
      <w:r w:rsidR="00D705D6" w:rsidRPr="00AF6DE2">
        <w:rPr>
          <w:sz w:val="24"/>
          <w:szCs w:val="24"/>
        </w:rPr>
        <w:t>:</w:t>
      </w:r>
      <w:r w:rsidR="00E578D7" w:rsidRPr="00AF6DE2">
        <w:rPr>
          <w:sz w:val="24"/>
          <w:szCs w:val="24"/>
        </w:rPr>
        <w:t xml:space="preserve"> </w:t>
      </w:r>
    </w:p>
    <w:p w:rsidR="001A551F" w:rsidRPr="00AF6DE2" w:rsidRDefault="001A551F" w:rsidP="001A551F">
      <w:pPr>
        <w:keepNext/>
        <w:ind w:left="1440" w:hanging="720"/>
      </w:pPr>
    </w:p>
    <w:p w:rsidR="001A551F" w:rsidRPr="00AF6DE2" w:rsidRDefault="001A551F" w:rsidP="007730CE">
      <w:pPr>
        <w:widowControl w:val="0"/>
        <w:ind w:left="1170" w:hanging="450"/>
        <w:jc w:val="both"/>
        <w:rPr>
          <w:sz w:val="24"/>
          <w:szCs w:val="24"/>
        </w:rPr>
      </w:pPr>
      <w:r w:rsidRPr="00AF6DE2">
        <w:rPr>
          <w:sz w:val="24"/>
          <w:szCs w:val="24"/>
        </w:rPr>
        <w:t>2.1</w:t>
      </w:r>
      <w:r w:rsidRPr="00AF6DE2">
        <w:rPr>
          <w:sz w:val="24"/>
          <w:szCs w:val="24"/>
        </w:rPr>
        <w:tab/>
      </w:r>
      <w:r w:rsidRPr="00AF6DE2">
        <w:rPr>
          <w:b/>
          <w:i/>
          <w:sz w:val="24"/>
          <w:szCs w:val="24"/>
          <w:u w:val="single"/>
        </w:rPr>
        <w:t>Task 1 - Research and Development of Content</w:t>
      </w:r>
      <w:r w:rsidRPr="00AF6DE2">
        <w:rPr>
          <w:sz w:val="24"/>
          <w:szCs w:val="24"/>
        </w:rPr>
        <w:t xml:space="preserve">. Facilitate focus groups and/or interviews with AOC staff and subject matter experts (SMEs) identified by the AOC to identify challenges and desirable knowledge, skills, and abilities (KSAs) for attorneys and non-attorneys mediating with SRLs. </w:t>
      </w:r>
    </w:p>
    <w:p w:rsidR="001A551F" w:rsidRPr="00AF6DE2" w:rsidRDefault="001A551F" w:rsidP="007730CE">
      <w:pPr>
        <w:widowControl w:val="0"/>
        <w:ind w:left="1170" w:hanging="450"/>
        <w:rPr>
          <w:sz w:val="16"/>
          <w:szCs w:val="16"/>
        </w:rPr>
      </w:pPr>
    </w:p>
    <w:p w:rsidR="001A551F" w:rsidRPr="00AF6DE2" w:rsidRDefault="001A551F" w:rsidP="007730CE">
      <w:pPr>
        <w:widowControl w:val="0"/>
        <w:ind w:left="1980" w:hanging="810"/>
        <w:rPr>
          <w:sz w:val="24"/>
          <w:szCs w:val="24"/>
        </w:rPr>
      </w:pPr>
      <w:r w:rsidRPr="00AF6DE2">
        <w:rPr>
          <w:sz w:val="24"/>
          <w:szCs w:val="24"/>
        </w:rPr>
        <w:t xml:space="preserve">2.1.1 </w:t>
      </w:r>
      <w:r w:rsidR="004E0992" w:rsidRPr="00AF6DE2">
        <w:rPr>
          <w:sz w:val="24"/>
          <w:szCs w:val="24"/>
        </w:rPr>
        <w:t xml:space="preserve">     </w:t>
      </w:r>
      <w:r w:rsidRPr="00AF6DE2">
        <w:rPr>
          <w:b/>
          <w:i/>
          <w:sz w:val="24"/>
          <w:szCs w:val="24"/>
        </w:rPr>
        <w:t>Tasks</w:t>
      </w:r>
      <w:r w:rsidRPr="00AF6DE2">
        <w:rPr>
          <w:sz w:val="24"/>
          <w:szCs w:val="24"/>
        </w:rPr>
        <w:t xml:space="preserve">: </w:t>
      </w:r>
    </w:p>
    <w:p w:rsidR="001A551F" w:rsidRPr="00AF6DE2" w:rsidRDefault="001A551F" w:rsidP="004E0992">
      <w:pPr>
        <w:pStyle w:val="ListParagraph"/>
        <w:widowControl w:val="0"/>
        <w:numPr>
          <w:ilvl w:val="0"/>
          <w:numId w:val="29"/>
        </w:numPr>
        <w:ind w:left="2340" w:hanging="270"/>
        <w:rPr>
          <w:sz w:val="24"/>
          <w:szCs w:val="24"/>
        </w:rPr>
      </w:pPr>
      <w:r w:rsidRPr="00AF6DE2">
        <w:rPr>
          <w:sz w:val="24"/>
          <w:szCs w:val="24"/>
        </w:rPr>
        <w:t>Review information about California court-connected mediation programs for SRLs</w:t>
      </w:r>
    </w:p>
    <w:p w:rsidR="001A551F" w:rsidRPr="00AF6DE2" w:rsidRDefault="001A551F" w:rsidP="004E0992">
      <w:pPr>
        <w:pStyle w:val="ListParagraph"/>
        <w:widowControl w:val="0"/>
        <w:numPr>
          <w:ilvl w:val="0"/>
          <w:numId w:val="29"/>
        </w:numPr>
        <w:ind w:left="2340" w:hanging="270"/>
        <w:rPr>
          <w:sz w:val="24"/>
          <w:szCs w:val="24"/>
        </w:rPr>
      </w:pPr>
      <w:r w:rsidRPr="00AF6DE2">
        <w:rPr>
          <w:sz w:val="24"/>
          <w:szCs w:val="24"/>
        </w:rPr>
        <w:t xml:space="preserve">Review literature about mediating with SRLs </w:t>
      </w:r>
    </w:p>
    <w:p w:rsidR="001A551F" w:rsidRPr="00AF6DE2" w:rsidRDefault="001A551F" w:rsidP="004E0992">
      <w:pPr>
        <w:pStyle w:val="ListParagraph"/>
        <w:widowControl w:val="0"/>
        <w:numPr>
          <w:ilvl w:val="0"/>
          <w:numId w:val="29"/>
        </w:numPr>
        <w:ind w:left="2340" w:hanging="270"/>
        <w:rPr>
          <w:sz w:val="24"/>
          <w:szCs w:val="24"/>
        </w:rPr>
      </w:pPr>
      <w:r w:rsidRPr="00AF6DE2">
        <w:rPr>
          <w:sz w:val="24"/>
          <w:szCs w:val="24"/>
        </w:rPr>
        <w:t xml:space="preserve">Obtain input from judicial officers and court ADR program staff, persons who assist SRLs (e.g., self-help center and legal services provider staff), and attorney and non-attorney mediators to identify: the perceived challenges and benefits of SRL participation in mediation, the assistance SRLs require to effectively prepare for and participate in mediation, and mediators’ concerns, challenges, practices, and approaches with respect to mediating with SRLs. The result of these sessions will guide the content development for the course. </w:t>
      </w:r>
    </w:p>
    <w:p w:rsidR="001A551F" w:rsidRPr="00AF6DE2" w:rsidRDefault="001A551F" w:rsidP="007730CE">
      <w:pPr>
        <w:widowControl w:val="0"/>
        <w:ind w:left="1980" w:hanging="810"/>
        <w:rPr>
          <w:sz w:val="16"/>
          <w:szCs w:val="16"/>
        </w:rPr>
      </w:pPr>
    </w:p>
    <w:p w:rsidR="001A551F" w:rsidRPr="00AF6DE2" w:rsidRDefault="001A551F" w:rsidP="007730CE">
      <w:pPr>
        <w:widowControl w:val="0"/>
        <w:ind w:left="1980" w:hanging="810"/>
        <w:rPr>
          <w:sz w:val="24"/>
          <w:szCs w:val="24"/>
        </w:rPr>
      </w:pPr>
      <w:r w:rsidRPr="00AF6DE2">
        <w:rPr>
          <w:sz w:val="24"/>
          <w:szCs w:val="24"/>
        </w:rPr>
        <w:t xml:space="preserve">2.1.2 </w:t>
      </w:r>
      <w:r w:rsidR="004E0992" w:rsidRPr="00AF6DE2">
        <w:rPr>
          <w:sz w:val="24"/>
          <w:szCs w:val="24"/>
        </w:rPr>
        <w:t xml:space="preserve">    </w:t>
      </w:r>
      <w:r w:rsidRPr="00AF6DE2">
        <w:rPr>
          <w:b/>
          <w:i/>
          <w:sz w:val="24"/>
          <w:szCs w:val="24"/>
        </w:rPr>
        <w:t>Deliverable 1</w:t>
      </w:r>
      <w:r w:rsidRPr="00AF6DE2">
        <w:rPr>
          <w:sz w:val="24"/>
          <w:szCs w:val="24"/>
        </w:rPr>
        <w:t>: Narrative report identifying and discussing KSAs for mediating with SRLs.</w:t>
      </w:r>
    </w:p>
    <w:p w:rsidR="001A551F" w:rsidRPr="00AF6DE2" w:rsidRDefault="001A551F" w:rsidP="007730CE">
      <w:pPr>
        <w:widowControl w:val="0"/>
        <w:ind w:left="1170" w:hanging="450"/>
        <w:rPr>
          <w:sz w:val="24"/>
          <w:szCs w:val="24"/>
        </w:rPr>
      </w:pPr>
    </w:p>
    <w:p w:rsidR="001A551F" w:rsidRPr="00AF6DE2" w:rsidRDefault="001A551F" w:rsidP="007730CE">
      <w:pPr>
        <w:widowControl w:val="0"/>
        <w:ind w:left="1170" w:hanging="450"/>
        <w:rPr>
          <w:sz w:val="24"/>
          <w:szCs w:val="24"/>
          <w:u w:val="single"/>
        </w:rPr>
      </w:pPr>
      <w:r w:rsidRPr="00AF6DE2">
        <w:rPr>
          <w:sz w:val="24"/>
          <w:szCs w:val="24"/>
        </w:rPr>
        <w:t>2.2</w:t>
      </w:r>
      <w:r w:rsidRPr="00AF6DE2">
        <w:rPr>
          <w:sz w:val="24"/>
          <w:szCs w:val="24"/>
        </w:rPr>
        <w:tab/>
        <w:t xml:space="preserve"> </w:t>
      </w:r>
      <w:r w:rsidRPr="00AF6DE2">
        <w:rPr>
          <w:b/>
          <w:i/>
          <w:sz w:val="24"/>
          <w:szCs w:val="24"/>
          <w:u w:val="single"/>
        </w:rPr>
        <w:t>Task 2 - Proposed curriculum package.</w:t>
      </w:r>
      <w:r w:rsidRPr="00AF6DE2">
        <w:rPr>
          <w:sz w:val="24"/>
          <w:szCs w:val="24"/>
        </w:rPr>
        <w:t xml:space="preserve"> </w:t>
      </w:r>
    </w:p>
    <w:p w:rsidR="001A551F" w:rsidRPr="00AF6DE2" w:rsidRDefault="001A551F" w:rsidP="007730CE">
      <w:pPr>
        <w:widowControl w:val="0"/>
        <w:ind w:left="1170" w:hanging="450"/>
        <w:rPr>
          <w:sz w:val="16"/>
          <w:szCs w:val="16"/>
          <w:u w:val="single"/>
        </w:rPr>
      </w:pPr>
    </w:p>
    <w:p w:rsidR="001A551F" w:rsidRPr="00AF6DE2" w:rsidRDefault="001A551F" w:rsidP="00B7066D">
      <w:pPr>
        <w:widowControl w:val="0"/>
        <w:ind w:left="2070" w:hanging="900"/>
        <w:rPr>
          <w:sz w:val="24"/>
          <w:szCs w:val="24"/>
        </w:rPr>
      </w:pPr>
      <w:r w:rsidRPr="00AF6DE2">
        <w:rPr>
          <w:sz w:val="24"/>
          <w:szCs w:val="24"/>
        </w:rPr>
        <w:t xml:space="preserve">2. 2.1 </w:t>
      </w:r>
      <w:r w:rsidR="00250078" w:rsidRPr="00AF6DE2">
        <w:rPr>
          <w:sz w:val="24"/>
          <w:szCs w:val="24"/>
        </w:rPr>
        <w:t xml:space="preserve"> </w:t>
      </w:r>
      <w:r w:rsidR="004E0992" w:rsidRPr="00AF6DE2">
        <w:rPr>
          <w:sz w:val="24"/>
          <w:szCs w:val="24"/>
        </w:rPr>
        <w:t xml:space="preserve"> </w:t>
      </w:r>
      <w:r w:rsidR="00B7066D" w:rsidRPr="00AF6DE2">
        <w:rPr>
          <w:sz w:val="24"/>
          <w:szCs w:val="24"/>
        </w:rPr>
        <w:t xml:space="preserve"> </w:t>
      </w:r>
      <w:r w:rsidR="004E0992" w:rsidRPr="00AF6DE2">
        <w:rPr>
          <w:sz w:val="24"/>
          <w:szCs w:val="24"/>
        </w:rPr>
        <w:t xml:space="preserve"> </w:t>
      </w:r>
      <w:r w:rsidRPr="00AF6DE2">
        <w:rPr>
          <w:b/>
          <w:i/>
          <w:sz w:val="24"/>
          <w:szCs w:val="24"/>
        </w:rPr>
        <w:t>Tasks</w:t>
      </w:r>
      <w:r w:rsidRPr="00AF6DE2">
        <w:rPr>
          <w:sz w:val="24"/>
          <w:szCs w:val="24"/>
        </w:rPr>
        <w:t>: Conduct gap analysis to determine what KSAs for mediating with SRLs are not covered in current basic mediation trainings; develop overall learning objectives; identify content to support the instruction of the objectives; determine overall instructional strategies for the distance learning product; develop interactive strategies for delivery of content identified in learning objectives; develop storyboards.</w:t>
      </w:r>
    </w:p>
    <w:p w:rsidR="001A551F" w:rsidRPr="00AF6DE2" w:rsidRDefault="001A551F" w:rsidP="00250078">
      <w:pPr>
        <w:widowControl w:val="0"/>
        <w:ind w:left="1710" w:hanging="540"/>
        <w:rPr>
          <w:sz w:val="16"/>
          <w:szCs w:val="16"/>
        </w:rPr>
      </w:pPr>
    </w:p>
    <w:p w:rsidR="001A551F" w:rsidRPr="00AF6DE2" w:rsidRDefault="001A551F" w:rsidP="00B7066D">
      <w:pPr>
        <w:widowControl w:val="0"/>
        <w:ind w:left="2070" w:hanging="900"/>
        <w:rPr>
          <w:sz w:val="24"/>
          <w:szCs w:val="24"/>
        </w:rPr>
      </w:pPr>
      <w:r w:rsidRPr="00AF6DE2">
        <w:rPr>
          <w:sz w:val="24"/>
          <w:szCs w:val="24"/>
        </w:rPr>
        <w:t xml:space="preserve">2. 2.2 </w:t>
      </w:r>
      <w:r w:rsidR="00250078" w:rsidRPr="00AF6DE2">
        <w:rPr>
          <w:sz w:val="24"/>
          <w:szCs w:val="24"/>
        </w:rPr>
        <w:t xml:space="preserve"> </w:t>
      </w:r>
      <w:r w:rsidR="004E0992" w:rsidRPr="00AF6DE2">
        <w:rPr>
          <w:sz w:val="24"/>
          <w:szCs w:val="24"/>
        </w:rPr>
        <w:t xml:space="preserve">   </w:t>
      </w:r>
      <w:r w:rsidRPr="00AF6DE2">
        <w:rPr>
          <w:b/>
          <w:i/>
          <w:sz w:val="24"/>
          <w:szCs w:val="24"/>
        </w:rPr>
        <w:t>Deliverable 2</w:t>
      </w:r>
      <w:r w:rsidRPr="00AF6DE2">
        <w:rPr>
          <w:sz w:val="24"/>
          <w:szCs w:val="24"/>
        </w:rPr>
        <w:t>: Complete proposed curriculum package, including all items mentioned above for each of the four modules described above (1.2 and 1.3</w:t>
      </w:r>
      <w:r w:rsidR="009E7B60" w:rsidRPr="00AF6DE2">
        <w:rPr>
          <w:sz w:val="24"/>
          <w:szCs w:val="24"/>
        </w:rPr>
        <w:t xml:space="preserve">) </w:t>
      </w:r>
      <w:r w:rsidRPr="00AF6DE2">
        <w:rPr>
          <w:sz w:val="24"/>
          <w:szCs w:val="24"/>
        </w:rPr>
        <w:t xml:space="preserve">for AOC and SME review and feedback on content development and delivery methodology. </w:t>
      </w:r>
    </w:p>
    <w:p w:rsidR="009E7B60" w:rsidRPr="00AF6DE2" w:rsidRDefault="009E7B60" w:rsidP="00B7066D">
      <w:pPr>
        <w:widowControl w:val="0"/>
        <w:ind w:left="1260" w:hanging="540"/>
        <w:rPr>
          <w:sz w:val="24"/>
          <w:szCs w:val="24"/>
          <w:u w:val="single"/>
        </w:rPr>
      </w:pPr>
      <w:r w:rsidRPr="00AF6DE2">
        <w:rPr>
          <w:sz w:val="24"/>
          <w:szCs w:val="24"/>
        </w:rPr>
        <w:lastRenderedPageBreak/>
        <w:t>2.3</w:t>
      </w:r>
      <w:r w:rsidRPr="00AF6DE2">
        <w:rPr>
          <w:sz w:val="24"/>
          <w:szCs w:val="24"/>
        </w:rPr>
        <w:tab/>
      </w:r>
      <w:r w:rsidRPr="00AF6DE2">
        <w:rPr>
          <w:b/>
          <w:i/>
          <w:sz w:val="24"/>
          <w:szCs w:val="24"/>
          <w:u w:val="single"/>
        </w:rPr>
        <w:t>Task 3 – Revised curriculum package.</w:t>
      </w:r>
      <w:r w:rsidRPr="00AF6DE2">
        <w:rPr>
          <w:sz w:val="24"/>
          <w:szCs w:val="24"/>
          <w:u w:val="single"/>
        </w:rPr>
        <w:t xml:space="preserve"> </w:t>
      </w:r>
    </w:p>
    <w:p w:rsidR="009E7B60" w:rsidRPr="00AF6DE2" w:rsidRDefault="009E7B60" w:rsidP="009E7B60">
      <w:pPr>
        <w:widowControl w:val="0"/>
        <w:ind w:left="2160" w:hanging="720"/>
        <w:rPr>
          <w:sz w:val="16"/>
          <w:szCs w:val="16"/>
          <w:u w:val="single"/>
        </w:rPr>
      </w:pPr>
    </w:p>
    <w:p w:rsidR="009E7B60" w:rsidRPr="00AF6DE2" w:rsidRDefault="00B7066D" w:rsidP="00B7066D">
      <w:pPr>
        <w:widowControl w:val="0"/>
        <w:ind w:left="2070" w:hanging="900"/>
        <w:rPr>
          <w:sz w:val="24"/>
          <w:szCs w:val="24"/>
        </w:rPr>
      </w:pPr>
      <w:r w:rsidRPr="00AF6DE2">
        <w:rPr>
          <w:sz w:val="24"/>
          <w:szCs w:val="24"/>
        </w:rPr>
        <w:t xml:space="preserve"> </w:t>
      </w:r>
      <w:r w:rsidR="009E7B60" w:rsidRPr="00AF6DE2">
        <w:rPr>
          <w:sz w:val="24"/>
          <w:szCs w:val="24"/>
        </w:rPr>
        <w:t>2.3.1</w:t>
      </w:r>
      <w:r w:rsidR="009E7B60" w:rsidRPr="00AF6DE2">
        <w:rPr>
          <w:sz w:val="24"/>
          <w:szCs w:val="24"/>
        </w:rPr>
        <w:tab/>
      </w:r>
      <w:r w:rsidR="009E7B60" w:rsidRPr="00AF6DE2">
        <w:rPr>
          <w:b/>
          <w:i/>
          <w:sz w:val="24"/>
          <w:szCs w:val="24"/>
        </w:rPr>
        <w:t>Tasks</w:t>
      </w:r>
      <w:r w:rsidR="009E7B60" w:rsidRPr="00AF6DE2">
        <w:rPr>
          <w:sz w:val="24"/>
          <w:szCs w:val="24"/>
        </w:rPr>
        <w:t xml:space="preserve">: Complete all modifications based upon feedback provided by SMEs    to the satisfaction of the AOC.  </w:t>
      </w:r>
    </w:p>
    <w:p w:rsidR="009E7B60" w:rsidRPr="00AF6DE2" w:rsidRDefault="009E7B60" w:rsidP="00B7066D">
      <w:pPr>
        <w:widowControl w:val="0"/>
        <w:ind w:left="2070" w:hanging="900"/>
        <w:rPr>
          <w:sz w:val="16"/>
          <w:szCs w:val="16"/>
        </w:rPr>
      </w:pPr>
    </w:p>
    <w:p w:rsidR="009E7B60" w:rsidRPr="00AF6DE2" w:rsidRDefault="00B7066D" w:rsidP="00B7066D">
      <w:pPr>
        <w:keepLines/>
        <w:widowControl w:val="0"/>
        <w:ind w:left="2070" w:hanging="900"/>
        <w:rPr>
          <w:sz w:val="24"/>
          <w:szCs w:val="24"/>
        </w:rPr>
      </w:pPr>
      <w:r w:rsidRPr="00AF6DE2">
        <w:rPr>
          <w:sz w:val="24"/>
          <w:szCs w:val="24"/>
        </w:rPr>
        <w:t xml:space="preserve"> </w:t>
      </w:r>
      <w:r w:rsidR="009E7B60" w:rsidRPr="00AF6DE2">
        <w:rPr>
          <w:sz w:val="24"/>
          <w:szCs w:val="24"/>
        </w:rPr>
        <w:t>2.3.2</w:t>
      </w:r>
      <w:r w:rsidR="009E7B60" w:rsidRPr="00AF6DE2">
        <w:rPr>
          <w:sz w:val="24"/>
          <w:szCs w:val="24"/>
        </w:rPr>
        <w:tab/>
      </w:r>
      <w:r w:rsidR="009E7B60" w:rsidRPr="00AF6DE2">
        <w:rPr>
          <w:b/>
          <w:i/>
          <w:sz w:val="24"/>
          <w:szCs w:val="24"/>
        </w:rPr>
        <w:t>Deliverable 3</w:t>
      </w:r>
      <w:r w:rsidR="009E7B60" w:rsidRPr="00AF6DE2">
        <w:rPr>
          <w:i/>
          <w:sz w:val="24"/>
          <w:szCs w:val="24"/>
        </w:rPr>
        <w:t>:</w:t>
      </w:r>
      <w:r w:rsidR="009E7B60" w:rsidRPr="00AF6DE2">
        <w:rPr>
          <w:sz w:val="24"/>
          <w:szCs w:val="24"/>
        </w:rPr>
        <w:t xml:space="preserve"> A complete revised curriculum package, including all items mentioned above for each of the four modules described above (1.2 and 1.3), and addressing AOC and SME feedback on draft curriculum (Deliverable 2)</w:t>
      </w:r>
      <w:r w:rsidR="004E0992" w:rsidRPr="00AF6DE2">
        <w:rPr>
          <w:sz w:val="24"/>
          <w:szCs w:val="24"/>
        </w:rPr>
        <w:t>.</w:t>
      </w:r>
    </w:p>
    <w:p w:rsidR="009E7B60" w:rsidRPr="00AF6DE2" w:rsidRDefault="009E7B60" w:rsidP="009E7B60">
      <w:pPr>
        <w:widowControl w:val="0"/>
        <w:ind w:left="2160" w:hanging="720"/>
        <w:rPr>
          <w:sz w:val="24"/>
          <w:szCs w:val="24"/>
        </w:rPr>
      </w:pPr>
    </w:p>
    <w:p w:rsidR="009E7B60" w:rsidRPr="00AF6DE2" w:rsidRDefault="009E7B60" w:rsidP="00B7066D">
      <w:pPr>
        <w:keepLines/>
        <w:widowControl w:val="0"/>
        <w:ind w:left="1260" w:hanging="540"/>
        <w:rPr>
          <w:sz w:val="24"/>
          <w:szCs w:val="24"/>
        </w:rPr>
      </w:pPr>
      <w:r w:rsidRPr="00AF6DE2">
        <w:rPr>
          <w:sz w:val="24"/>
          <w:szCs w:val="24"/>
        </w:rPr>
        <w:t>2.4</w:t>
      </w:r>
      <w:r w:rsidRPr="00AF6DE2">
        <w:rPr>
          <w:sz w:val="24"/>
          <w:szCs w:val="24"/>
        </w:rPr>
        <w:tab/>
      </w:r>
      <w:r w:rsidRPr="00AF6DE2">
        <w:rPr>
          <w:b/>
          <w:i/>
          <w:sz w:val="24"/>
          <w:szCs w:val="24"/>
          <w:u w:val="single"/>
        </w:rPr>
        <w:t>Task 4 – Produce distance learning program</w:t>
      </w:r>
      <w:r w:rsidRPr="00AF6DE2">
        <w:rPr>
          <w:sz w:val="24"/>
          <w:szCs w:val="24"/>
        </w:rPr>
        <w:t>.</w:t>
      </w:r>
    </w:p>
    <w:p w:rsidR="009E7B60" w:rsidRPr="00AF6DE2" w:rsidRDefault="009E7B60" w:rsidP="009E7B60">
      <w:pPr>
        <w:keepLines/>
        <w:widowControl w:val="0"/>
        <w:ind w:left="2160" w:hanging="720"/>
        <w:rPr>
          <w:sz w:val="16"/>
          <w:szCs w:val="16"/>
        </w:rPr>
      </w:pPr>
    </w:p>
    <w:p w:rsidR="009E7B60" w:rsidRPr="00AF6DE2" w:rsidRDefault="009E7B60" w:rsidP="00B7066D">
      <w:pPr>
        <w:keepLines/>
        <w:widowControl w:val="0"/>
        <w:ind w:left="2070" w:hanging="810"/>
        <w:rPr>
          <w:sz w:val="24"/>
          <w:szCs w:val="24"/>
        </w:rPr>
      </w:pPr>
      <w:r w:rsidRPr="00AF6DE2">
        <w:rPr>
          <w:sz w:val="24"/>
          <w:szCs w:val="24"/>
        </w:rPr>
        <w:t xml:space="preserve">2.4.1 </w:t>
      </w:r>
      <w:r w:rsidR="004E0992" w:rsidRPr="00AF6DE2">
        <w:rPr>
          <w:sz w:val="24"/>
          <w:szCs w:val="24"/>
        </w:rPr>
        <w:t xml:space="preserve">  </w:t>
      </w:r>
      <w:r w:rsidR="00B7066D" w:rsidRPr="00AF6DE2">
        <w:rPr>
          <w:sz w:val="24"/>
          <w:szCs w:val="24"/>
        </w:rPr>
        <w:t xml:space="preserve"> </w:t>
      </w:r>
      <w:r w:rsidRPr="00AF6DE2">
        <w:rPr>
          <w:b/>
          <w:i/>
          <w:sz w:val="24"/>
          <w:szCs w:val="24"/>
        </w:rPr>
        <w:t>Tasks</w:t>
      </w:r>
      <w:r w:rsidRPr="00AF6DE2">
        <w:rPr>
          <w:sz w:val="24"/>
          <w:szCs w:val="24"/>
        </w:rPr>
        <w:t xml:space="preserve">: Development and integration of multi-media program elements, including video, audio, graphics, text, and interactive components. </w:t>
      </w:r>
    </w:p>
    <w:p w:rsidR="009E7B60" w:rsidRPr="00AF6DE2" w:rsidRDefault="009E7B60" w:rsidP="00B7066D">
      <w:pPr>
        <w:widowControl w:val="0"/>
        <w:ind w:left="2070" w:hanging="810"/>
        <w:rPr>
          <w:sz w:val="16"/>
          <w:szCs w:val="16"/>
        </w:rPr>
      </w:pPr>
    </w:p>
    <w:p w:rsidR="009E7B60" w:rsidRPr="00AF6DE2" w:rsidRDefault="009E7B60" w:rsidP="00B7066D">
      <w:pPr>
        <w:widowControl w:val="0"/>
        <w:ind w:left="2070" w:hanging="810"/>
        <w:rPr>
          <w:sz w:val="24"/>
          <w:szCs w:val="24"/>
        </w:rPr>
      </w:pPr>
      <w:r w:rsidRPr="00AF6DE2">
        <w:rPr>
          <w:sz w:val="24"/>
          <w:szCs w:val="24"/>
        </w:rPr>
        <w:t xml:space="preserve">2. 4.2 </w:t>
      </w:r>
      <w:r w:rsidR="004E0992" w:rsidRPr="00AF6DE2">
        <w:rPr>
          <w:sz w:val="24"/>
          <w:szCs w:val="24"/>
        </w:rPr>
        <w:t xml:space="preserve">  </w:t>
      </w:r>
      <w:r w:rsidRPr="00AF6DE2">
        <w:rPr>
          <w:b/>
          <w:i/>
          <w:sz w:val="24"/>
          <w:szCs w:val="24"/>
        </w:rPr>
        <w:t>Deliverable 4</w:t>
      </w:r>
      <w:r w:rsidRPr="00AF6DE2">
        <w:rPr>
          <w:sz w:val="24"/>
          <w:szCs w:val="24"/>
        </w:rPr>
        <w:t>: Submission of all of the following to the AOC:</w:t>
      </w:r>
    </w:p>
    <w:p w:rsidR="009E7B60" w:rsidRPr="00AF6DE2" w:rsidRDefault="009E7B60" w:rsidP="00B7066D">
      <w:pPr>
        <w:pStyle w:val="ListParagraph"/>
        <w:widowControl w:val="0"/>
        <w:numPr>
          <w:ilvl w:val="0"/>
          <w:numId w:val="30"/>
        </w:numPr>
        <w:tabs>
          <w:tab w:val="left" w:pos="2340"/>
        </w:tabs>
        <w:ind w:left="2070" w:firstLine="0"/>
        <w:rPr>
          <w:sz w:val="24"/>
          <w:szCs w:val="24"/>
        </w:rPr>
      </w:pPr>
      <w:r w:rsidRPr="00AF6DE2">
        <w:rPr>
          <w:sz w:val="24"/>
          <w:szCs w:val="24"/>
        </w:rPr>
        <w:t xml:space="preserve">All raw video footage that was shot in producing the course, in one or more </w:t>
      </w:r>
      <w:r w:rsidR="00B7066D" w:rsidRPr="00AF6DE2">
        <w:rPr>
          <w:sz w:val="24"/>
          <w:szCs w:val="24"/>
        </w:rPr>
        <w:t xml:space="preserve"> </w:t>
      </w:r>
      <w:r w:rsidR="00B7066D" w:rsidRPr="00AF6DE2">
        <w:rPr>
          <w:sz w:val="24"/>
          <w:szCs w:val="24"/>
        </w:rPr>
        <w:tab/>
      </w:r>
      <w:r w:rsidRPr="00AF6DE2">
        <w:rPr>
          <w:sz w:val="24"/>
          <w:szCs w:val="24"/>
        </w:rPr>
        <w:t>commonly used high definition formats;</w:t>
      </w:r>
    </w:p>
    <w:p w:rsidR="009E7B60" w:rsidRPr="00AF6DE2" w:rsidRDefault="009E7B60" w:rsidP="00B7066D">
      <w:pPr>
        <w:pStyle w:val="ListParagraph"/>
        <w:widowControl w:val="0"/>
        <w:numPr>
          <w:ilvl w:val="0"/>
          <w:numId w:val="30"/>
        </w:numPr>
        <w:tabs>
          <w:tab w:val="left" w:pos="2340"/>
        </w:tabs>
        <w:ind w:left="2070" w:firstLine="0"/>
        <w:rPr>
          <w:sz w:val="24"/>
          <w:szCs w:val="24"/>
        </w:rPr>
      </w:pPr>
      <w:r w:rsidRPr="00AF6DE2">
        <w:rPr>
          <w:sz w:val="24"/>
          <w:szCs w:val="24"/>
        </w:rPr>
        <w:t>Five master DVDs of high definition videos of all scenarios used in the course;</w:t>
      </w:r>
    </w:p>
    <w:p w:rsidR="009E7B60" w:rsidRPr="00AF6DE2" w:rsidRDefault="009E7B60" w:rsidP="00B7066D">
      <w:pPr>
        <w:pStyle w:val="ListParagraph"/>
        <w:widowControl w:val="0"/>
        <w:numPr>
          <w:ilvl w:val="0"/>
          <w:numId w:val="30"/>
        </w:numPr>
        <w:tabs>
          <w:tab w:val="left" w:pos="2340"/>
        </w:tabs>
        <w:ind w:left="2070" w:firstLine="0"/>
        <w:rPr>
          <w:sz w:val="24"/>
          <w:szCs w:val="24"/>
        </w:rPr>
      </w:pPr>
      <w:r w:rsidRPr="00AF6DE2">
        <w:rPr>
          <w:sz w:val="24"/>
          <w:szCs w:val="24"/>
        </w:rPr>
        <w:t xml:space="preserve">Five master DVDs of the complete training program; </w:t>
      </w:r>
    </w:p>
    <w:p w:rsidR="009E7B60" w:rsidRPr="00AF6DE2" w:rsidRDefault="009E7B60" w:rsidP="00B7066D">
      <w:pPr>
        <w:pStyle w:val="ListParagraph"/>
        <w:widowControl w:val="0"/>
        <w:numPr>
          <w:ilvl w:val="0"/>
          <w:numId w:val="30"/>
        </w:numPr>
        <w:tabs>
          <w:tab w:val="left" w:pos="2340"/>
        </w:tabs>
        <w:ind w:left="2070" w:firstLine="0"/>
        <w:rPr>
          <w:sz w:val="24"/>
          <w:szCs w:val="24"/>
        </w:rPr>
      </w:pPr>
      <w:r w:rsidRPr="00AF6DE2">
        <w:rPr>
          <w:sz w:val="24"/>
          <w:szCs w:val="24"/>
        </w:rPr>
        <w:t xml:space="preserve">An external hard drive with electronic files of the complete distance learning </w:t>
      </w:r>
      <w:r w:rsidR="00B7066D" w:rsidRPr="00AF6DE2">
        <w:rPr>
          <w:sz w:val="24"/>
          <w:szCs w:val="24"/>
        </w:rPr>
        <w:tab/>
      </w:r>
      <w:r w:rsidRPr="00AF6DE2">
        <w:rPr>
          <w:sz w:val="24"/>
          <w:szCs w:val="24"/>
        </w:rPr>
        <w:t>program in a format suitable for hosting on the California Courts website;</w:t>
      </w:r>
    </w:p>
    <w:p w:rsidR="009E7B60" w:rsidRPr="00AF6DE2" w:rsidRDefault="009E7B60" w:rsidP="00B7066D">
      <w:pPr>
        <w:pStyle w:val="ListParagraph"/>
        <w:widowControl w:val="0"/>
        <w:numPr>
          <w:ilvl w:val="0"/>
          <w:numId w:val="30"/>
        </w:numPr>
        <w:tabs>
          <w:tab w:val="left" w:pos="2340"/>
        </w:tabs>
        <w:ind w:left="2070" w:firstLine="0"/>
        <w:rPr>
          <w:sz w:val="24"/>
          <w:szCs w:val="24"/>
        </w:rPr>
      </w:pPr>
      <w:r w:rsidRPr="00AF6DE2">
        <w:rPr>
          <w:sz w:val="24"/>
          <w:szCs w:val="24"/>
        </w:rPr>
        <w:t xml:space="preserve">Source files of all other multimedia components, including audio and animation </w:t>
      </w:r>
      <w:r w:rsidR="00B7066D" w:rsidRPr="00AF6DE2">
        <w:rPr>
          <w:sz w:val="24"/>
          <w:szCs w:val="24"/>
        </w:rPr>
        <w:tab/>
      </w:r>
      <w:r w:rsidRPr="00AF6DE2">
        <w:rPr>
          <w:sz w:val="24"/>
          <w:szCs w:val="24"/>
        </w:rPr>
        <w:t>source files; and</w:t>
      </w:r>
    </w:p>
    <w:p w:rsidR="009E7B60" w:rsidRPr="00AF6DE2" w:rsidRDefault="009E7B60" w:rsidP="00B7066D">
      <w:pPr>
        <w:pStyle w:val="ListParagraph"/>
        <w:widowControl w:val="0"/>
        <w:numPr>
          <w:ilvl w:val="0"/>
          <w:numId w:val="30"/>
        </w:numPr>
        <w:tabs>
          <w:tab w:val="left" w:pos="2340"/>
        </w:tabs>
        <w:ind w:left="2070" w:firstLine="0"/>
        <w:rPr>
          <w:sz w:val="24"/>
          <w:szCs w:val="24"/>
        </w:rPr>
      </w:pPr>
      <w:r w:rsidRPr="00AF6DE2">
        <w:rPr>
          <w:sz w:val="24"/>
          <w:szCs w:val="24"/>
        </w:rPr>
        <w:t>SCORM 2004 compliant ZIP publication package.</w:t>
      </w:r>
    </w:p>
    <w:p w:rsidR="00E578D7" w:rsidRPr="00AF6DE2" w:rsidRDefault="00E578D7" w:rsidP="007730CE">
      <w:pPr>
        <w:spacing w:line="276" w:lineRule="auto"/>
        <w:ind w:left="1170" w:hanging="450"/>
        <w:rPr>
          <w:sz w:val="24"/>
          <w:szCs w:val="24"/>
        </w:rPr>
      </w:pPr>
    </w:p>
    <w:p w:rsidR="00136620" w:rsidRPr="00AF6DE2" w:rsidRDefault="00136620" w:rsidP="00DF7157">
      <w:pPr>
        <w:pStyle w:val="ExhibitD2"/>
        <w:keepNext w:val="0"/>
        <w:numPr>
          <w:ilvl w:val="0"/>
          <w:numId w:val="5"/>
        </w:numPr>
        <w:ind w:right="18"/>
        <w:jc w:val="both"/>
        <w:rPr>
          <w:b/>
          <w:szCs w:val="24"/>
        </w:rPr>
      </w:pPr>
      <w:r w:rsidRPr="00AF6DE2">
        <w:rPr>
          <w:b/>
          <w:szCs w:val="24"/>
        </w:rPr>
        <w:t>PROGRESS REPORTS</w:t>
      </w:r>
    </w:p>
    <w:p w:rsidR="00136620" w:rsidRPr="00AF6DE2" w:rsidRDefault="00136620" w:rsidP="00DF7157">
      <w:pPr>
        <w:pStyle w:val="Heading5"/>
        <w:tabs>
          <w:tab w:val="clear" w:pos="1080"/>
        </w:tabs>
        <w:ind w:right="18"/>
        <w:jc w:val="both"/>
        <w:rPr>
          <w:sz w:val="20"/>
        </w:rPr>
      </w:pPr>
    </w:p>
    <w:p w:rsidR="00231A09" w:rsidRPr="00AF6DE2" w:rsidRDefault="00136620" w:rsidP="00DF7157">
      <w:pPr>
        <w:ind w:left="720" w:right="18"/>
        <w:jc w:val="both"/>
        <w:rPr>
          <w:sz w:val="24"/>
          <w:szCs w:val="24"/>
        </w:rPr>
      </w:pPr>
      <w:r w:rsidRPr="00AF6DE2">
        <w:rPr>
          <w:sz w:val="24"/>
          <w:szCs w:val="24"/>
        </w:rPr>
        <w:t xml:space="preserve">The Contractor shall submit </w:t>
      </w:r>
      <w:r w:rsidR="00781E0C" w:rsidRPr="00AF6DE2">
        <w:rPr>
          <w:sz w:val="24"/>
          <w:szCs w:val="24"/>
        </w:rPr>
        <w:t xml:space="preserve">monthly </w:t>
      </w:r>
      <w:r w:rsidRPr="00AF6DE2">
        <w:rPr>
          <w:sz w:val="24"/>
          <w:szCs w:val="24"/>
        </w:rPr>
        <w:t>progress reports as may be requested, describing Work performed, Work status, Work progress difficulties encountered, remedial actions, and statement of activity anticipated</w:t>
      </w:r>
      <w:r w:rsidR="00231A09" w:rsidRPr="00AF6DE2">
        <w:rPr>
          <w:sz w:val="24"/>
          <w:szCs w:val="24"/>
        </w:rPr>
        <w:t>.</w:t>
      </w:r>
      <w:r w:rsidR="00781E0C" w:rsidRPr="00AF6DE2">
        <w:rPr>
          <w:sz w:val="24"/>
          <w:szCs w:val="24"/>
        </w:rPr>
        <w:t xml:space="preserve"> </w:t>
      </w:r>
      <w:r w:rsidR="008E3D96" w:rsidRPr="00AF6DE2">
        <w:rPr>
          <w:sz w:val="24"/>
          <w:szCs w:val="24"/>
        </w:rPr>
        <w:t xml:space="preserve"> </w:t>
      </w:r>
    </w:p>
    <w:p w:rsidR="00D008A0" w:rsidRPr="00AF6DE2" w:rsidRDefault="00231A09" w:rsidP="00DF7157">
      <w:pPr>
        <w:ind w:left="720" w:right="18"/>
        <w:jc w:val="both"/>
        <w:rPr>
          <w:b/>
        </w:rPr>
      </w:pPr>
      <w:r w:rsidRPr="00AF6DE2">
        <w:rPr>
          <w:b/>
        </w:rPr>
        <w:t xml:space="preserve"> </w:t>
      </w:r>
    </w:p>
    <w:p w:rsidR="00D008A0" w:rsidRPr="00AF6DE2" w:rsidRDefault="00984FF4" w:rsidP="00DF7157">
      <w:pPr>
        <w:pStyle w:val="ExhibitD1"/>
        <w:widowControl w:val="0"/>
        <w:numPr>
          <w:ilvl w:val="0"/>
          <w:numId w:val="0"/>
        </w:numPr>
        <w:ind w:right="18"/>
        <w:jc w:val="both"/>
        <w:rPr>
          <w:b/>
          <w:u w:val="none"/>
        </w:rPr>
      </w:pPr>
      <w:r w:rsidRPr="00AF6DE2">
        <w:rPr>
          <w:b/>
          <w:u w:val="none"/>
        </w:rPr>
        <w:t>4.</w:t>
      </w:r>
      <w:r w:rsidR="00D008A0" w:rsidRPr="00AF6DE2">
        <w:rPr>
          <w:b/>
          <w:u w:val="none"/>
        </w:rPr>
        <w:tab/>
        <w:t>CONTRACTOR’S RESPONSIBILITIES</w:t>
      </w:r>
    </w:p>
    <w:p w:rsidR="00D008A0" w:rsidRPr="00AF6DE2" w:rsidRDefault="00D008A0" w:rsidP="00DF7157">
      <w:pPr>
        <w:widowControl w:val="0"/>
        <w:ind w:right="18"/>
        <w:jc w:val="both"/>
      </w:pPr>
    </w:p>
    <w:p w:rsidR="00D008A0" w:rsidRPr="00AF6DE2" w:rsidRDefault="00D008A0" w:rsidP="00DF7157">
      <w:pPr>
        <w:pStyle w:val="ExhibitD2"/>
        <w:keepNext w:val="0"/>
        <w:widowControl w:val="0"/>
        <w:numPr>
          <w:ilvl w:val="0"/>
          <w:numId w:val="0"/>
        </w:numPr>
        <w:ind w:left="720" w:right="18"/>
        <w:jc w:val="both"/>
      </w:pPr>
      <w:r w:rsidRPr="00AF6DE2">
        <w:t>The Contractor will have the following responsibilities under this Contract:</w:t>
      </w:r>
    </w:p>
    <w:p w:rsidR="00D008A0" w:rsidRPr="00AF6DE2" w:rsidRDefault="00D008A0" w:rsidP="00DF7157">
      <w:pPr>
        <w:widowControl w:val="0"/>
        <w:ind w:right="18"/>
        <w:jc w:val="both"/>
        <w:rPr>
          <w:sz w:val="16"/>
          <w:szCs w:val="16"/>
        </w:rPr>
      </w:pPr>
    </w:p>
    <w:p w:rsidR="00D008A0" w:rsidRPr="00AF6DE2" w:rsidRDefault="00D008A0" w:rsidP="00DF7157">
      <w:pPr>
        <w:pStyle w:val="ExhibitD3"/>
        <w:keepNext w:val="0"/>
        <w:widowControl w:val="0"/>
        <w:spacing w:after="80"/>
        <w:ind w:right="18"/>
        <w:jc w:val="both"/>
      </w:pPr>
      <w:r w:rsidRPr="00AF6DE2">
        <w:t>Work closely wi</w:t>
      </w:r>
      <w:r w:rsidR="00DF7157" w:rsidRPr="00AF6DE2">
        <w:t xml:space="preserve">th AOC Project Manager; </w:t>
      </w:r>
    </w:p>
    <w:p w:rsidR="00D008A0" w:rsidRPr="00AF6DE2" w:rsidRDefault="003C33A7" w:rsidP="00DF7157">
      <w:pPr>
        <w:pStyle w:val="ExhibitD3"/>
        <w:keepNext w:val="0"/>
        <w:widowControl w:val="0"/>
        <w:spacing w:after="80"/>
        <w:ind w:right="18"/>
        <w:jc w:val="both"/>
      </w:pPr>
      <w:r w:rsidRPr="00AF6DE2">
        <w:t xml:space="preserve">Perform and prepare </w:t>
      </w:r>
      <w:r w:rsidR="00231A09" w:rsidRPr="00AF6DE2">
        <w:t>Work as delineated</w:t>
      </w:r>
      <w:r w:rsidR="00DF7157" w:rsidRPr="00AF6DE2">
        <w:t>;</w:t>
      </w:r>
    </w:p>
    <w:p w:rsidR="00D008A0" w:rsidRPr="00AF6DE2" w:rsidRDefault="00D008A0" w:rsidP="00DF7157">
      <w:pPr>
        <w:pStyle w:val="ExhibitD3"/>
        <w:keepNext w:val="0"/>
        <w:widowControl w:val="0"/>
        <w:spacing w:after="80"/>
        <w:ind w:right="18"/>
        <w:jc w:val="both"/>
      </w:pPr>
      <w:r w:rsidRPr="00AF6DE2">
        <w:t>Proactively assist with resolution of issues with any aspect of the Work;</w:t>
      </w:r>
    </w:p>
    <w:p w:rsidR="00D008A0" w:rsidRPr="00AF6DE2" w:rsidRDefault="00D008A0" w:rsidP="00DF7157">
      <w:pPr>
        <w:pStyle w:val="ExhibitD3"/>
        <w:keepNext w:val="0"/>
        <w:widowControl w:val="0"/>
        <w:spacing w:after="80"/>
        <w:ind w:right="18"/>
        <w:jc w:val="both"/>
      </w:pPr>
      <w:r w:rsidRPr="00AF6DE2">
        <w:t>Proactively anticipate Project deviations and is responsible for taking immediate corrective action; and</w:t>
      </w:r>
    </w:p>
    <w:p w:rsidR="00D008A0" w:rsidRPr="00AF6DE2" w:rsidRDefault="00D008A0" w:rsidP="00EB1E35">
      <w:pPr>
        <w:pStyle w:val="ExhibitD3"/>
        <w:keepNext w:val="0"/>
        <w:widowControl w:val="0"/>
        <w:ind w:right="14"/>
        <w:jc w:val="both"/>
      </w:pPr>
      <w:r w:rsidRPr="00AF6DE2">
        <w:t xml:space="preserve">Work with </w:t>
      </w:r>
      <w:r w:rsidR="00A2100B" w:rsidRPr="00AF6DE2">
        <w:t>AOC Project Manager</w:t>
      </w:r>
      <w:r w:rsidRPr="00AF6DE2">
        <w:t xml:space="preserve"> to manage and coordinate </w:t>
      </w:r>
      <w:r w:rsidR="00DF7157" w:rsidRPr="00AF6DE2">
        <w:t>work and knowledge transfer.</w:t>
      </w:r>
    </w:p>
    <w:p w:rsidR="00B7066D" w:rsidRPr="00AF6DE2" w:rsidRDefault="00B7066D" w:rsidP="00D008A0">
      <w:pPr>
        <w:pStyle w:val="ExhibitD1"/>
        <w:widowControl w:val="0"/>
        <w:numPr>
          <w:ilvl w:val="0"/>
          <w:numId w:val="0"/>
        </w:numPr>
        <w:rPr>
          <w:b/>
          <w:u w:val="none"/>
        </w:rPr>
      </w:pPr>
    </w:p>
    <w:p w:rsidR="00D008A0" w:rsidRPr="00AF6DE2" w:rsidRDefault="00984FF4" w:rsidP="00D008A0">
      <w:pPr>
        <w:pStyle w:val="ExhibitD1"/>
        <w:widowControl w:val="0"/>
        <w:numPr>
          <w:ilvl w:val="0"/>
          <w:numId w:val="0"/>
        </w:numPr>
        <w:rPr>
          <w:b/>
          <w:u w:val="none"/>
        </w:rPr>
      </w:pPr>
      <w:r w:rsidRPr="00AF6DE2">
        <w:rPr>
          <w:b/>
          <w:u w:val="none"/>
        </w:rPr>
        <w:t>5.</w:t>
      </w:r>
      <w:r w:rsidR="00D008A0" w:rsidRPr="00AF6DE2">
        <w:rPr>
          <w:b/>
          <w:u w:val="none"/>
        </w:rPr>
        <w:tab/>
        <w:t>AOC’S RESPONSIBILITIES</w:t>
      </w:r>
    </w:p>
    <w:p w:rsidR="00D008A0" w:rsidRPr="00AF6DE2" w:rsidRDefault="00D008A0" w:rsidP="00D008A0">
      <w:pPr>
        <w:widowControl w:val="0"/>
        <w:jc w:val="both"/>
      </w:pPr>
    </w:p>
    <w:p w:rsidR="00D008A0" w:rsidRPr="00AF6DE2" w:rsidRDefault="00D008A0" w:rsidP="001D50D4">
      <w:pPr>
        <w:pStyle w:val="ExhibitD2"/>
        <w:keepNext w:val="0"/>
        <w:widowControl w:val="0"/>
        <w:numPr>
          <w:ilvl w:val="0"/>
          <w:numId w:val="0"/>
        </w:numPr>
        <w:tabs>
          <w:tab w:val="left" w:pos="10350"/>
        </w:tabs>
        <w:ind w:left="720" w:right="18"/>
        <w:jc w:val="both"/>
      </w:pPr>
      <w:r w:rsidRPr="00AF6DE2">
        <w:t xml:space="preserve">The </w:t>
      </w:r>
      <w:r w:rsidR="00A2100B" w:rsidRPr="00AF6DE2">
        <w:t>AOC</w:t>
      </w:r>
      <w:r w:rsidRPr="00AF6DE2">
        <w:t xml:space="preserve"> </w:t>
      </w:r>
      <w:r w:rsidRPr="00AF6DE2">
        <w:rPr>
          <w:bCs/>
        </w:rPr>
        <w:t>Project Manager</w:t>
      </w:r>
      <w:r w:rsidRPr="00AF6DE2">
        <w:t xml:space="preserve"> will be responsible for managing, scheduling, and coordinating all </w:t>
      </w:r>
      <w:r w:rsidRPr="00AF6DE2">
        <w:lastRenderedPageBreak/>
        <w:t>Project activities, including Project plans, timelines, and resources, and escalating issues for resolution to AOC management.</w:t>
      </w:r>
    </w:p>
    <w:p w:rsidR="00BE681D" w:rsidRPr="00AF6DE2" w:rsidRDefault="00BE681D" w:rsidP="00BE5A61">
      <w:pPr>
        <w:pStyle w:val="Heading10"/>
        <w:keepNext w:val="0"/>
        <w:widowControl w:val="0"/>
        <w:rPr>
          <w:i/>
        </w:rPr>
      </w:pPr>
    </w:p>
    <w:p w:rsidR="00BE681D" w:rsidRPr="00AF6DE2" w:rsidRDefault="00BE681D" w:rsidP="00BE5A61">
      <w:pPr>
        <w:pStyle w:val="Heading10"/>
        <w:keepNext w:val="0"/>
        <w:widowControl w:val="0"/>
        <w:rPr>
          <w:i/>
        </w:rPr>
      </w:pPr>
    </w:p>
    <w:p w:rsidR="002B7BAF" w:rsidRPr="00AF6DE2" w:rsidRDefault="00D2690D" w:rsidP="00BE5A61">
      <w:pPr>
        <w:pStyle w:val="Heading10"/>
        <w:keepNext w:val="0"/>
        <w:widowControl w:val="0"/>
        <w:rPr>
          <w:i/>
        </w:rPr>
        <w:sectPr w:rsidR="002B7BAF" w:rsidRPr="00AF6DE2" w:rsidSect="007E7CD1">
          <w:headerReference w:type="even" r:id="rId18"/>
          <w:footerReference w:type="default" r:id="rId19"/>
          <w:headerReference w:type="first" r:id="rId20"/>
          <w:footerReference w:type="first" r:id="rId21"/>
          <w:pgSz w:w="12240" w:h="15840" w:code="1"/>
          <w:pgMar w:top="1440" w:right="1008" w:bottom="1440" w:left="1008" w:header="720" w:footer="720" w:gutter="0"/>
          <w:pgNumType w:start="1"/>
          <w:cols w:space="720"/>
        </w:sectPr>
      </w:pPr>
      <w:r w:rsidRPr="00AF6DE2">
        <w:rPr>
          <w:i/>
        </w:rPr>
        <w:t>END OF EXHIBIT</w:t>
      </w:r>
    </w:p>
    <w:p w:rsidR="00996861" w:rsidRPr="00AF6DE2" w:rsidRDefault="00996861" w:rsidP="00996861">
      <w:pPr>
        <w:pStyle w:val="Heading10"/>
        <w:keepNext w:val="0"/>
        <w:ind w:right="288"/>
        <w:rPr>
          <w:sz w:val="26"/>
          <w:szCs w:val="26"/>
        </w:rPr>
      </w:pPr>
      <w:r w:rsidRPr="00AF6DE2">
        <w:rPr>
          <w:sz w:val="26"/>
          <w:szCs w:val="26"/>
        </w:rPr>
        <w:lastRenderedPageBreak/>
        <w:t xml:space="preserve">Exhibit E - </w:t>
      </w:r>
      <w:r w:rsidRPr="00AF6DE2">
        <w:rPr>
          <w:caps w:val="0"/>
          <w:sz w:val="26"/>
          <w:szCs w:val="26"/>
        </w:rPr>
        <w:t>CONTRACTOR’S KEY PERSONNEL</w:t>
      </w:r>
    </w:p>
    <w:p w:rsidR="00996861" w:rsidRPr="00AF6DE2" w:rsidRDefault="00996861" w:rsidP="00996861">
      <w:pPr>
        <w:pStyle w:val="Heading10"/>
        <w:keepNext w:val="0"/>
        <w:ind w:right="288"/>
        <w:jc w:val="both"/>
        <w:rPr>
          <w:sz w:val="26"/>
          <w:szCs w:val="26"/>
        </w:rPr>
      </w:pPr>
    </w:p>
    <w:p w:rsidR="00996861" w:rsidRPr="00AF6DE2" w:rsidRDefault="00996861" w:rsidP="00EA543F">
      <w:pPr>
        <w:numPr>
          <w:ilvl w:val="0"/>
          <w:numId w:val="31"/>
        </w:numPr>
        <w:tabs>
          <w:tab w:val="clear" w:pos="720"/>
        </w:tabs>
        <w:spacing w:before="240"/>
        <w:ind w:left="1440" w:right="288" w:hanging="360"/>
        <w:jc w:val="both"/>
        <w:rPr>
          <w:sz w:val="24"/>
          <w:szCs w:val="24"/>
        </w:rPr>
      </w:pPr>
      <w:r w:rsidRPr="00AF6DE2">
        <w:rPr>
          <w:sz w:val="24"/>
          <w:szCs w:val="24"/>
        </w:rPr>
        <w:t>The following individual shall be the Key Personnel designated to perform the Work of this Agreement:</w:t>
      </w:r>
    </w:p>
    <w:p w:rsidR="00996861" w:rsidRPr="00AF6DE2" w:rsidRDefault="00996861" w:rsidP="00996861">
      <w:pPr>
        <w:spacing w:before="240"/>
        <w:ind w:left="720" w:right="288" w:hanging="720"/>
        <w:jc w:val="both"/>
        <w:rPr>
          <w:sz w:val="12"/>
          <w:szCs w:val="12"/>
        </w:rPr>
      </w:pPr>
    </w:p>
    <w:tbl>
      <w:tblPr>
        <w:tblW w:w="6210" w:type="dxa"/>
        <w:tblInd w:w="2358" w:type="dxa"/>
        <w:tblBorders>
          <w:top w:val="single" w:sz="4" w:space="0" w:color="auto"/>
          <w:left w:val="single" w:sz="4" w:space="0" w:color="auto"/>
          <w:bottom w:val="single" w:sz="4" w:space="0" w:color="auto"/>
          <w:right w:val="single" w:sz="4" w:space="0" w:color="auto"/>
        </w:tblBorders>
        <w:tblLayout w:type="fixed"/>
        <w:tblLook w:val="0000"/>
      </w:tblPr>
      <w:tblGrid>
        <w:gridCol w:w="3330"/>
        <w:gridCol w:w="2880"/>
      </w:tblGrid>
      <w:tr w:rsidR="00996861" w:rsidRPr="00AF6DE2" w:rsidTr="004610FF">
        <w:trPr>
          <w:trHeight w:val="566"/>
        </w:trPr>
        <w:tc>
          <w:tcPr>
            <w:tcW w:w="3330" w:type="dxa"/>
            <w:tcBorders>
              <w:top w:val="single" w:sz="4" w:space="0" w:color="auto"/>
              <w:bottom w:val="single" w:sz="4" w:space="0" w:color="auto"/>
              <w:right w:val="single" w:sz="4" w:space="0" w:color="auto"/>
            </w:tcBorders>
            <w:shd w:val="clear" w:color="auto" w:fill="E1F0FF"/>
            <w:vAlign w:val="center"/>
          </w:tcPr>
          <w:p w:rsidR="00996861" w:rsidRPr="00AF6DE2" w:rsidRDefault="00996861" w:rsidP="004610FF">
            <w:pPr>
              <w:autoSpaceDE w:val="0"/>
              <w:autoSpaceDN w:val="0"/>
              <w:adjustRightInd w:val="0"/>
              <w:ind w:left="-108" w:right="-108"/>
              <w:jc w:val="center"/>
              <w:rPr>
                <w:b/>
                <w:bCs/>
                <w:sz w:val="22"/>
                <w:szCs w:val="22"/>
              </w:rPr>
            </w:pPr>
            <w:r w:rsidRPr="00AF6DE2">
              <w:rPr>
                <w:b/>
                <w:bCs/>
                <w:sz w:val="22"/>
                <w:szCs w:val="22"/>
              </w:rPr>
              <w:t>Contractor’s Key Personnel</w:t>
            </w:r>
          </w:p>
        </w:tc>
        <w:tc>
          <w:tcPr>
            <w:tcW w:w="2880" w:type="dxa"/>
            <w:tcBorders>
              <w:top w:val="single" w:sz="4" w:space="0" w:color="auto"/>
              <w:left w:val="single" w:sz="4" w:space="0" w:color="auto"/>
              <w:bottom w:val="single" w:sz="4" w:space="0" w:color="auto"/>
            </w:tcBorders>
            <w:shd w:val="clear" w:color="auto" w:fill="E1F0FF"/>
            <w:vAlign w:val="center"/>
          </w:tcPr>
          <w:p w:rsidR="00996861" w:rsidRPr="00AF6DE2" w:rsidRDefault="00996861" w:rsidP="004610FF">
            <w:pPr>
              <w:autoSpaceDE w:val="0"/>
              <w:autoSpaceDN w:val="0"/>
              <w:adjustRightInd w:val="0"/>
              <w:ind w:left="-108" w:right="-108"/>
              <w:jc w:val="center"/>
              <w:rPr>
                <w:b/>
                <w:bCs/>
                <w:sz w:val="22"/>
                <w:szCs w:val="22"/>
              </w:rPr>
            </w:pPr>
            <w:r w:rsidRPr="00AF6DE2">
              <w:rPr>
                <w:b/>
                <w:bCs/>
                <w:sz w:val="22"/>
                <w:szCs w:val="22"/>
              </w:rPr>
              <w:t>Title</w:t>
            </w:r>
          </w:p>
        </w:tc>
      </w:tr>
      <w:tr w:rsidR="00996861" w:rsidRPr="00AF6DE2" w:rsidTr="004610FF">
        <w:trPr>
          <w:trHeight w:val="494"/>
        </w:trPr>
        <w:tc>
          <w:tcPr>
            <w:tcW w:w="3330" w:type="dxa"/>
            <w:tcBorders>
              <w:top w:val="single" w:sz="4" w:space="0" w:color="auto"/>
              <w:bottom w:val="single" w:sz="4" w:space="0" w:color="auto"/>
              <w:right w:val="single" w:sz="4" w:space="0" w:color="auto"/>
            </w:tcBorders>
            <w:vAlign w:val="center"/>
          </w:tcPr>
          <w:p w:rsidR="00996861" w:rsidRPr="00AF6DE2" w:rsidRDefault="00996861" w:rsidP="00996861">
            <w:pPr>
              <w:autoSpaceDE w:val="0"/>
              <w:autoSpaceDN w:val="0"/>
              <w:adjustRightInd w:val="0"/>
              <w:ind w:left="-115" w:right="-115"/>
              <w:jc w:val="center"/>
              <w:rPr>
                <w:sz w:val="22"/>
                <w:szCs w:val="22"/>
              </w:rPr>
            </w:pPr>
            <w:r w:rsidRPr="00AF6DE2">
              <w:rPr>
                <w:sz w:val="22"/>
                <w:szCs w:val="22"/>
              </w:rPr>
              <w:t>[TBD]</w:t>
            </w:r>
          </w:p>
        </w:tc>
        <w:tc>
          <w:tcPr>
            <w:tcW w:w="2880" w:type="dxa"/>
            <w:tcBorders>
              <w:top w:val="single" w:sz="4" w:space="0" w:color="auto"/>
              <w:left w:val="single" w:sz="4" w:space="0" w:color="auto"/>
              <w:bottom w:val="single" w:sz="4" w:space="0" w:color="auto"/>
            </w:tcBorders>
            <w:vAlign w:val="center"/>
          </w:tcPr>
          <w:p w:rsidR="00996861" w:rsidRPr="00AF6DE2" w:rsidRDefault="00996861" w:rsidP="004610FF">
            <w:pPr>
              <w:autoSpaceDE w:val="0"/>
              <w:autoSpaceDN w:val="0"/>
              <w:adjustRightInd w:val="0"/>
              <w:ind w:left="-115" w:right="-115"/>
              <w:jc w:val="center"/>
              <w:rPr>
                <w:sz w:val="22"/>
                <w:szCs w:val="22"/>
                <w:highlight w:val="yellow"/>
              </w:rPr>
            </w:pPr>
            <w:r w:rsidRPr="00AF6DE2">
              <w:rPr>
                <w:sz w:val="22"/>
                <w:szCs w:val="22"/>
              </w:rPr>
              <w:t>[TBD]</w:t>
            </w:r>
          </w:p>
        </w:tc>
      </w:tr>
      <w:tr w:rsidR="00996861" w:rsidRPr="00AF6DE2" w:rsidTr="004610FF">
        <w:trPr>
          <w:trHeight w:val="494"/>
        </w:trPr>
        <w:tc>
          <w:tcPr>
            <w:tcW w:w="3330" w:type="dxa"/>
            <w:tcBorders>
              <w:top w:val="single" w:sz="4" w:space="0" w:color="auto"/>
              <w:bottom w:val="single" w:sz="4" w:space="0" w:color="auto"/>
              <w:right w:val="single" w:sz="4" w:space="0" w:color="auto"/>
            </w:tcBorders>
            <w:vAlign w:val="center"/>
          </w:tcPr>
          <w:p w:rsidR="00996861" w:rsidRPr="00AF6DE2" w:rsidRDefault="00996861" w:rsidP="004610FF">
            <w:pPr>
              <w:autoSpaceDE w:val="0"/>
              <w:autoSpaceDN w:val="0"/>
              <w:adjustRightInd w:val="0"/>
              <w:ind w:left="-115" w:right="-115"/>
              <w:jc w:val="center"/>
              <w:rPr>
                <w:sz w:val="22"/>
                <w:szCs w:val="22"/>
              </w:rPr>
            </w:pPr>
            <w:r w:rsidRPr="00AF6DE2">
              <w:rPr>
                <w:sz w:val="22"/>
                <w:szCs w:val="22"/>
              </w:rPr>
              <w:t>[TBD]</w:t>
            </w:r>
          </w:p>
        </w:tc>
        <w:tc>
          <w:tcPr>
            <w:tcW w:w="2880" w:type="dxa"/>
            <w:tcBorders>
              <w:top w:val="single" w:sz="4" w:space="0" w:color="auto"/>
              <w:left w:val="single" w:sz="4" w:space="0" w:color="auto"/>
              <w:bottom w:val="single" w:sz="4" w:space="0" w:color="auto"/>
            </w:tcBorders>
            <w:vAlign w:val="center"/>
          </w:tcPr>
          <w:p w:rsidR="00996861" w:rsidRPr="00AF6DE2" w:rsidRDefault="00996861" w:rsidP="004610FF">
            <w:pPr>
              <w:autoSpaceDE w:val="0"/>
              <w:autoSpaceDN w:val="0"/>
              <w:adjustRightInd w:val="0"/>
              <w:ind w:left="-115" w:right="-115"/>
              <w:jc w:val="center"/>
              <w:rPr>
                <w:sz w:val="22"/>
                <w:szCs w:val="22"/>
                <w:highlight w:val="yellow"/>
              </w:rPr>
            </w:pPr>
            <w:r w:rsidRPr="00AF6DE2">
              <w:rPr>
                <w:sz w:val="22"/>
                <w:szCs w:val="22"/>
              </w:rPr>
              <w:t>[TBD]</w:t>
            </w:r>
          </w:p>
        </w:tc>
      </w:tr>
    </w:tbl>
    <w:p w:rsidR="00996861" w:rsidRPr="00AF6DE2" w:rsidRDefault="00996861" w:rsidP="00996861">
      <w:pPr>
        <w:spacing w:before="240" w:after="120"/>
        <w:ind w:left="720"/>
        <w:rPr>
          <w:sz w:val="12"/>
          <w:szCs w:val="12"/>
        </w:rPr>
      </w:pPr>
    </w:p>
    <w:p w:rsidR="00996861" w:rsidRPr="00AF6DE2" w:rsidRDefault="00996861" w:rsidP="00EA543F">
      <w:pPr>
        <w:numPr>
          <w:ilvl w:val="0"/>
          <w:numId w:val="31"/>
        </w:numPr>
        <w:tabs>
          <w:tab w:val="clear" w:pos="720"/>
        </w:tabs>
        <w:spacing w:after="120"/>
        <w:ind w:left="1440" w:hanging="360"/>
        <w:rPr>
          <w:sz w:val="24"/>
          <w:szCs w:val="24"/>
        </w:rPr>
      </w:pPr>
      <w:r w:rsidRPr="00AF6DE2">
        <w:rPr>
          <w:sz w:val="24"/>
          <w:szCs w:val="24"/>
        </w:rPr>
        <w:t>Contractor’s Key Personnel Resume are attached below:</w:t>
      </w:r>
    </w:p>
    <w:p w:rsidR="00996861" w:rsidRPr="00AF6DE2" w:rsidRDefault="00996861" w:rsidP="00996861">
      <w:pPr>
        <w:ind w:left="1440" w:hanging="1440"/>
        <w:jc w:val="center"/>
        <w:rPr>
          <w:b/>
          <w:i/>
          <w:iCs/>
          <w:sz w:val="28"/>
        </w:rPr>
      </w:pPr>
    </w:p>
    <w:p w:rsidR="00996861" w:rsidRPr="00AF6DE2" w:rsidRDefault="00996861" w:rsidP="00996861">
      <w:pPr>
        <w:ind w:left="1440" w:hanging="1440"/>
        <w:jc w:val="center"/>
        <w:rPr>
          <w:b/>
          <w:i/>
          <w:iCs/>
          <w:sz w:val="28"/>
        </w:rPr>
      </w:pPr>
    </w:p>
    <w:p w:rsidR="00996861" w:rsidRPr="00AF6DE2" w:rsidRDefault="00996861" w:rsidP="00996861">
      <w:pPr>
        <w:ind w:left="1440" w:hanging="1440"/>
        <w:jc w:val="center"/>
        <w:rPr>
          <w:b/>
          <w:i/>
          <w:iCs/>
          <w:sz w:val="28"/>
        </w:rPr>
      </w:pPr>
    </w:p>
    <w:p w:rsidR="00996861" w:rsidRPr="00AF6DE2" w:rsidRDefault="00996861" w:rsidP="00996861">
      <w:pPr>
        <w:ind w:left="1440" w:hanging="1440"/>
        <w:jc w:val="center"/>
        <w:rPr>
          <w:b/>
          <w:i/>
          <w:iCs/>
          <w:sz w:val="28"/>
        </w:rPr>
      </w:pPr>
    </w:p>
    <w:p w:rsidR="00996861" w:rsidRPr="00AF6DE2" w:rsidRDefault="00996861" w:rsidP="00996861">
      <w:pPr>
        <w:ind w:left="1440" w:hanging="1440"/>
        <w:jc w:val="center"/>
        <w:rPr>
          <w:b/>
          <w:i/>
          <w:iCs/>
          <w:sz w:val="28"/>
        </w:rPr>
      </w:pPr>
    </w:p>
    <w:p w:rsidR="00996861" w:rsidRPr="00AF6DE2" w:rsidRDefault="00996861" w:rsidP="00996861">
      <w:pPr>
        <w:ind w:left="1440" w:hanging="1440"/>
        <w:jc w:val="center"/>
        <w:rPr>
          <w:b/>
          <w:i/>
          <w:iCs/>
          <w:sz w:val="28"/>
        </w:rPr>
        <w:sectPr w:rsidR="00996861" w:rsidRPr="00AF6DE2" w:rsidSect="007E7CD1">
          <w:headerReference w:type="default" r:id="rId22"/>
          <w:footerReference w:type="default" r:id="rId23"/>
          <w:pgSz w:w="12240" w:h="15840" w:code="1"/>
          <w:pgMar w:top="1440" w:right="1008" w:bottom="1440" w:left="1008" w:header="720" w:footer="720" w:gutter="0"/>
          <w:pgNumType w:start="1"/>
          <w:cols w:space="720"/>
        </w:sectPr>
      </w:pPr>
    </w:p>
    <w:p w:rsidR="00A45D73" w:rsidRPr="00AF6DE2" w:rsidRDefault="00A623A9" w:rsidP="00A45D73">
      <w:pPr>
        <w:jc w:val="center"/>
        <w:rPr>
          <w:b/>
          <w:bCs/>
          <w:smallCaps/>
          <w:noProof/>
          <w:sz w:val="26"/>
          <w:szCs w:val="26"/>
        </w:rPr>
      </w:pPr>
      <w:r w:rsidRPr="00AF6DE2">
        <w:rPr>
          <w:b/>
          <w:bCs/>
          <w:smallCaps/>
          <w:noProof/>
          <w:sz w:val="26"/>
          <w:szCs w:val="26"/>
        </w:rPr>
        <w:lastRenderedPageBreak/>
        <w:t xml:space="preserve">EXHIBIT </w:t>
      </w:r>
      <w:r w:rsidR="00E91263" w:rsidRPr="00AF6DE2">
        <w:rPr>
          <w:b/>
          <w:bCs/>
          <w:smallCaps/>
          <w:noProof/>
          <w:sz w:val="26"/>
          <w:szCs w:val="26"/>
        </w:rPr>
        <w:t>F</w:t>
      </w:r>
      <w:r w:rsidRPr="00AF6DE2">
        <w:rPr>
          <w:b/>
          <w:bCs/>
          <w:smallCaps/>
          <w:noProof/>
          <w:sz w:val="26"/>
          <w:szCs w:val="26"/>
        </w:rPr>
        <w:t xml:space="preserve">- </w:t>
      </w:r>
      <w:r w:rsidR="00F747BD" w:rsidRPr="00AF6DE2">
        <w:rPr>
          <w:b/>
          <w:bCs/>
          <w:smallCaps/>
          <w:noProof/>
          <w:sz w:val="26"/>
          <w:szCs w:val="26"/>
        </w:rPr>
        <w:t>ATTACHMENTS</w:t>
      </w:r>
    </w:p>
    <w:p w:rsidR="00D83E14" w:rsidRPr="00AF6DE2" w:rsidRDefault="00D83E14" w:rsidP="00563E44">
      <w:pPr>
        <w:pStyle w:val="BodyText"/>
        <w:ind w:left="2880" w:hanging="720"/>
        <w:jc w:val="both"/>
      </w:pPr>
    </w:p>
    <w:p w:rsidR="0094641E" w:rsidRPr="00AF6DE2" w:rsidRDefault="0094641E" w:rsidP="00563E44">
      <w:pPr>
        <w:ind w:right="-180"/>
        <w:jc w:val="both"/>
        <w:rPr>
          <w:b/>
          <w:i/>
          <w:sz w:val="24"/>
          <w:szCs w:val="24"/>
        </w:rPr>
      </w:pPr>
    </w:p>
    <w:p w:rsidR="0094641E" w:rsidRPr="00AF6DE2" w:rsidRDefault="0094641E" w:rsidP="00EB1E35">
      <w:pPr>
        <w:pStyle w:val="BodyText"/>
        <w:jc w:val="center"/>
        <w:rPr>
          <w:rFonts w:ascii="Times New Roman" w:hAnsi="Times New Roman"/>
        </w:rPr>
      </w:pPr>
      <w:r w:rsidRPr="00AF6DE2">
        <w:rPr>
          <w:rFonts w:ascii="Times New Roman" w:hAnsi="Times New Roman"/>
        </w:rPr>
        <w:t>This Exhibit includes the following:</w:t>
      </w:r>
    </w:p>
    <w:p w:rsidR="0094641E" w:rsidRPr="00AF6DE2" w:rsidRDefault="0094641E" w:rsidP="00EB1E35">
      <w:pPr>
        <w:pStyle w:val="BodyText"/>
        <w:jc w:val="center"/>
        <w:rPr>
          <w:rFonts w:ascii="Times New Roman" w:hAnsi="Times New Roman"/>
        </w:rPr>
      </w:pPr>
    </w:p>
    <w:p w:rsidR="00D93A4C" w:rsidRPr="00AF6DE2" w:rsidRDefault="00D93A4C" w:rsidP="00EB1E35">
      <w:pPr>
        <w:pStyle w:val="BodyText"/>
        <w:jc w:val="center"/>
        <w:rPr>
          <w:rFonts w:ascii="Times New Roman" w:hAnsi="Times New Roman"/>
          <w:sz w:val="12"/>
          <w:szCs w:val="12"/>
        </w:rPr>
      </w:pPr>
    </w:p>
    <w:p w:rsidR="00CC565A" w:rsidRPr="00AF6DE2" w:rsidRDefault="00CC565A" w:rsidP="00EB1E35">
      <w:pPr>
        <w:pStyle w:val="BodyText"/>
        <w:jc w:val="center"/>
        <w:rPr>
          <w:rFonts w:ascii="Times New Roman" w:hAnsi="Times New Roman"/>
        </w:rPr>
      </w:pPr>
      <w:r w:rsidRPr="00AF6DE2">
        <w:rPr>
          <w:rFonts w:ascii="Times New Roman" w:hAnsi="Times New Roman"/>
        </w:rPr>
        <w:t xml:space="preserve">Appendix A – JBCL Appendix </w:t>
      </w:r>
    </w:p>
    <w:p w:rsidR="00D93A4C" w:rsidRPr="00AF6DE2" w:rsidRDefault="00D93A4C" w:rsidP="00EB1E35">
      <w:pPr>
        <w:pStyle w:val="BodyText"/>
        <w:jc w:val="center"/>
        <w:rPr>
          <w:rFonts w:ascii="Times New Roman" w:hAnsi="Times New Roman"/>
        </w:rPr>
      </w:pPr>
    </w:p>
    <w:p w:rsidR="0094641E" w:rsidRPr="00AF6DE2" w:rsidRDefault="00996861" w:rsidP="00EB1E35">
      <w:pPr>
        <w:pStyle w:val="BodyText"/>
        <w:jc w:val="center"/>
        <w:rPr>
          <w:rFonts w:ascii="Times New Roman" w:hAnsi="Times New Roman"/>
        </w:rPr>
      </w:pPr>
      <w:r w:rsidRPr="00AF6DE2">
        <w:rPr>
          <w:rFonts w:ascii="Times New Roman" w:hAnsi="Times New Roman"/>
        </w:rPr>
        <w:t>Appendix B</w:t>
      </w:r>
      <w:r w:rsidR="0094641E" w:rsidRPr="00AF6DE2">
        <w:rPr>
          <w:rFonts w:ascii="Times New Roman" w:hAnsi="Times New Roman"/>
        </w:rPr>
        <w:t xml:space="preserve">, Acceptance </w:t>
      </w:r>
      <w:r w:rsidR="0046442D" w:rsidRPr="00AF6DE2">
        <w:rPr>
          <w:rFonts w:ascii="Times New Roman" w:hAnsi="Times New Roman"/>
        </w:rPr>
        <w:t xml:space="preserve">of the Work </w:t>
      </w:r>
      <w:r w:rsidR="0094641E" w:rsidRPr="00AF6DE2">
        <w:rPr>
          <w:rFonts w:ascii="Times New Roman" w:hAnsi="Times New Roman"/>
        </w:rPr>
        <w:t>and Sign-off Form</w:t>
      </w:r>
    </w:p>
    <w:p w:rsidR="0094641E" w:rsidRPr="00AF6DE2" w:rsidRDefault="0094641E" w:rsidP="0094641E">
      <w:pPr>
        <w:pStyle w:val="Heading10"/>
        <w:keepNext w:val="0"/>
        <w:jc w:val="left"/>
      </w:pPr>
    </w:p>
    <w:p w:rsidR="0094641E" w:rsidRPr="00AF6DE2" w:rsidRDefault="0094641E" w:rsidP="00083D71">
      <w:pPr>
        <w:ind w:right="-180"/>
        <w:jc w:val="center"/>
        <w:rPr>
          <w:b/>
          <w:i/>
          <w:sz w:val="24"/>
          <w:szCs w:val="24"/>
        </w:rPr>
        <w:sectPr w:rsidR="0094641E" w:rsidRPr="00AF6DE2" w:rsidSect="007E7CD1">
          <w:headerReference w:type="default" r:id="rId24"/>
          <w:footerReference w:type="default" r:id="rId25"/>
          <w:pgSz w:w="12240" w:h="15840" w:code="1"/>
          <w:pgMar w:top="1440" w:right="1008" w:bottom="1440" w:left="1008" w:header="720" w:footer="720" w:gutter="0"/>
          <w:pgNumType w:start="1"/>
          <w:cols w:space="720"/>
        </w:sectPr>
      </w:pPr>
    </w:p>
    <w:p w:rsidR="00E3187C" w:rsidRPr="00AF6DE2" w:rsidRDefault="00E3187C" w:rsidP="00E3187C">
      <w:pPr>
        <w:pStyle w:val="Title"/>
        <w:spacing w:line="300" w:lineRule="atLeast"/>
        <w:ind w:right="187"/>
        <w:rPr>
          <w:b/>
          <w:sz w:val="26"/>
          <w:szCs w:val="26"/>
        </w:rPr>
      </w:pPr>
      <w:r w:rsidRPr="00AF6DE2">
        <w:rPr>
          <w:b/>
          <w:sz w:val="26"/>
          <w:szCs w:val="26"/>
        </w:rPr>
        <w:lastRenderedPageBreak/>
        <w:t>APPENDIX A</w:t>
      </w:r>
    </w:p>
    <w:p w:rsidR="00E3187C" w:rsidRPr="00AF6DE2" w:rsidRDefault="00E3187C" w:rsidP="00780F29">
      <w:pPr>
        <w:pStyle w:val="Title"/>
        <w:spacing w:after="240" w:line="300" w:lineRule="atLeast"/>
        <w:ind w:right="187"/>
        <w:rPr>
          <w:b/>
          <w:sz w:val="26"/>
          <w:szCs w:val="26"/>
        </w:rPr>
      </w:pPr>
      <w:r w:rsidRPr="00AF6DE2">
        <w:rPr>
          <w:b/>
          <w:sz w:val="26"/>
          <w:szCs w:val="26"/>
        </w:rPr>
        <w:t>JBCL APPENDIX</w:t>
      </w:r>
    </w:p>
    <w:p w:rsidR="00E3187C" w:rsidRPr="00AF6DE2" w:rsidRDefault="00E3187C" w:rsidP="00E3187C">
      <w:pPr>
        <w:pStyle w:val="Quote"/>
        <w:jc w:val="both"/>
        <w:rPr>
          <w:color w:val="auto"/>
          <w:szCs w:val="24"/>
        </w:rPr>
      </w:pPr>
      <w:r w:rsidRPr="00AF6DE2">
        <w:rPr>
          <w:color w:val="auto"/>
          <w:szCs w:val="24"/>
        </w:rPr>
        <w:t>This JBCL Appendix contains the provisions required for compliance with Public Contract Code (“PCC”), part 2.5, enacted under Senate Bill 78 (Stats. 2011, ch. 10), and the Judicial Branch Contracting Manual (“JBCM”) adopted pursuant to that law. In this appendix, (i) “Agreement” refers to the agreement into which this appendix is incorporated, (ii) “JBE” refers to the California judicial branch entity that is a party to the Agreement, (iii) “Contractor” refers to the other party to the Agreement, and (iv) “Consulting Services” refers to those services described in chapter 8, appendix C, section 1 of the JBCM.</w:t>
      </w:r>
    </w:p>
    <w:p w:rsidR="00E3187C" w:rsidRPr="00AF6DE2" w:rsidRDefault="00E3187C" w:rsidP="00E3187C">
      <w:pPr>
        <w:pStyle w:val="ListParagraph"/>
        <w:spacing w:line="300" w:lineRule="atLeast"/>
        <w:ind w:left="360"/>
        <w:jc w:val="both"/>
        <w:rPr>
          <w:b/>
          <w:sz w:val="24"/>
          <w:szCs w:val="24"/>
        </w:rPr>
      </w:pPr>
    </w:p>
    <w:p w:rsidR="00E3187C" w:rsidRPr="00AF6DE2" w:rsidRDefault="00E3187C" w:rsidP="00E3187C">
      <w:pPr>
        <w:pStyle w:val="ListParagraph"/>
        <w:spacing w:line="300" w:lineRule="atLeast"/>
        <w:ind w:left="0"/>
        <w:jc w:val="both"/>
        <w:rPr>
          <w:b/>
          <w:vanish/>
          <w:sz w:val="24"/>
          <w:szCs w:val="24"/>
        </w:rPr>
      </w:pPr>
    </w:p>
    <w:p w:rsidR="00E3187C" w:rsidRPr="00AF6DE2" w:rsidRDefault="00E3187C" w:rsidP="00780F29">
      <w:pPr>
        <w:pStyle w:val="ListParagraph"/>
        <w:numPr>
          <w:ilvl w:val="0"/>
          <w:numId w:val="25"/>
        </w:numPr>
        <w:tabs>
          <w:tab w:val="clear" w:pos="360"/>
        </w:tabs>
        <w:ind w:left="720" w:hanging="720"/>
        <w:jc w:val="both"/>
        <w:rPr>
          <w:b/>
          <w:bCs/>
          <w:sz w:val="24"/>
          <w:szCs w:val="24"/>
        </w:rPr>
      </w:pPr>
      <w:r w:rsidRPr="00AF6DE2">
        <w:rPr>
          <w:b/>
          <w:bCs/>
          <w:sz w:val="24"/>
          <w:szCs w:val="24"/>
        </w:rPr>
        <w:t xml:space="preserve">Contractor Certification Clauses.  </w:t>
      </w:r>
      <w:r w:rsidRPr="00AF6DE2">
        <w:rPr>
          <w:sz w:val="24"/>
          <w:szCs w:val="24"/>
        </w:rPr>
        <w:t xml:space="preserve">Contractor certifies that the following representations and warranties are true. </w:t>
      </w:r>
      <w:r w:rsidRPr="00AF6DE2">
        <w:rPr>
          <w:bCs/>
          <w:sz w:val="24"/>
          <w:szCs w:val="24"/>
        </w:rPr>
        <w:t>Contractor shall cause these representations and warranties to remain true during the term of this Agreement, and Contractor shall promptly notify the JBE if any representation and warranty becomes untrue.</w:t>
      </w:r>
    </w:p>
    <w:p w:rsidR="00E3187C" w:rsidRPr="00AF6DE2" w:rsidRDefault="00E3187C" w:rsidP="00E3187C">
      <w:pPr>
        <w:pStyle w:val="ListParagraph"/>
        <w:ind w:left="900"/>
        <w:jc w:val="both"/>
        <w:rPr>
          <w:b/>
          <w:bCs/>
          <w:i/>
          <w:sz w:val="24"/>
          <w:szCs w:val="24"/>
        </w:rPr>
      </w:pPr>
    </w:p>
    <w:p w:rsidR="00E3187C" w:rsidRPr="00AF6DE2" w:rsidRDefault="00E3187C" w:rsidP="00780F29">
      <w:pPr>
        <w:pStyle w:val="ListParagraph"/>
        <w:numPr>
          <w:ilvl w:val="1"/>
          <w:numId w:val="26"/>
        </w:numPr>
        <w:ind w:left="1440" w:hanging="720"/>
        <w:jc w:val="both"/>
        <w:rPr>
          <w:bCs/>
          <w:sz w:val="24"/>
          <w:szCs w:val="24"/>
        </w:rPr>
      </w:pPr>
      <w:r w:rsidRPr="00AF6DE2">
        <w:rPr>
          <w:b/>
          <w:bCs/>
          <w:sz w:val="24"/>
          <w:szCs w:val="24"/>
        </w:rPr>
        <w:t>Non-discrimination.</w:t>
      </w:r>
      <w:r w:rsidRPr="00AF6DE2">
        <w:rPr>
          <w:bCs/>
          <w:sz w:val="24"/>
          <w:szCs w:val="24"/>
        </w:rPr>
        <w:t xml:space="preserve"> Contractor complies with the federal Americans with Disabilities Act (42 U.S.C. 12101 et seq.), and California’s Fair Employment and Housing Act (Government Code section 12990 et seq.) and associated regulations (Code of Regulations, title 2, section 7285 et seq.). Contractor does not unlawfully discriminate against any employee or applicant for employment because of age (40 and over), ancestry, color, creed, disability (mental or physical) including HIV and AIDS, marital or domestic partner status, medical condition (including cancer and genetic characteristics), national origin, race, religion, request for family and medical care leave, sex (including gender and gender identity), and sexual orientation. Contractor has notified in writing each labor organization with which Contractor has a collective bargaining or other agreement of Contractor’s obligations of non-discrimination.</w:t>
      </w:r>
      <w:r w:rsidR="00A32EA8" w:rsidRPr="00AF6DE2">
        <w:rPr>
          <w:b/>
        </w:rPr>
        <w:t>(*)</w:t>
      </w:r>
    </w:p>
    <w:p w:rsidR="00E3187C" w:rsidRPr="00AF6DE2" w:rsidRDefault="00E3187C" w:rsidP="00780F29">
      <w:pPr>
        <w:pStyle w:val="ListParagraph"/>
        <w:tabs>
          <w:tab w:val="num" w:pos="720"/>
        </w:tabs>
        <w:ind w:left="1440" w:hanging="720"/>
        <w:jc w:val="both"/>
        <w:rPr>
          <w:bCs/>
          <w:sz w:val="24"/>
          <w:szCs w:val="24"/>
        </w:rPr>
      </w:pPr>
    </w:p>
    <w:p w:rsidR="00E3187C" w:rsidRPr="00AF6DE2" w:rsidRDefault="00E3187C" w:rsidP="00780F29">
      <w:pPr>
        <w:pStyle w:val="ListParagraph"/>
        <w:numPr>
          <w:ilvl w:val="1"/>
          <w:numId w:val="26"/>
        </w:numPr>
        <w:ind w:left="1440" w:hanging="720"/>
        <w:jc w:val="both"/>
        <w:rPr>
          <w:bCs/>
          <w:sz w:val="24"/>
          <w:szCs w:val="24"/>
        </w:rPr>
      </w:pPr>
      <w:r w:rsidRPr="00AF6DE2">
        <w:rPr>
          <w:b/>
          <w:bCs/>
          <w:sz w:val="24"/>
          <w:szCs w:val="24"/>
        </w:rPr>
        <w:t>National Labor Relations Board.</w:t>
      </w:r>
      <w:r w:rsidRPr="00AF6DE2">
        <w:rPr>
          <w:bCs/>
          <w:sz w:val="24"/>
          <w:szCs w:val="24"/>
        </w:rPr>
        <w:t xml:space="preserve"> No more than one, final unappealable finding of contempt of court by a federal court has been issued against Contractor within the immediately preceding two-year period because of Contractor's failure to comply with an order of a federal court requiring Contractor to comply with an order of the National Labor Relations Board. Contractor swears under penalty of perjury that this representation is true.</w:t>
      </w:r>
      <w:r w:rsidR="00A32EA8" w:rsidRPr="00AF6DE2">
        <w:rPr>
          <w:b/>
        </w:rPr>
        <w:t xml:space="preserve"> (*)</w:t>
      </w:r>
    </w:p>
    <w:p w:rsidR="00E3187C" w:rsidRPr="00AF6DE2" w:rsidRDefault="00E3187C" w:rsidP="00780F29">
      <w:pPr>
        <w:pStyle w:val="ListParagraph"/>
        <w:tabs>
          <w:tab w:val="num" w:pos="720"/>
        </w:tabs>
        <w:ind w:left="1440" w:hanging="720"/>
        <w:jc w:val="both"/>
        <w:rPr>
          <w:bCs/>
          <w:sz w:val="24"/>
          <w:szCs w:val="24"/>
        </w:rPr>
      </w:pPr>
    </w:p>
    <w:p w:rsidR="00E3187C" w:rsidRPr="00AF6DE2" w:rsidRDefault="00E3187C" w:rsidP="00780F29">
      <w:pPr>
        <w:pStyle w:val="ListParagraph"/>
        <w:numPr>
          <w:ilvl w:val="1"/>
          <w:numId w:val="26"/>
        </w:numPr>
        <w:ind w:left="1440" w:hanging="720"/>
        <w:jc w:val="both"/>
        <w:rPr>
          <w:bCs/>
          <w:sz w:val="24"/>
          <w:szCs w:val="24"/>
        </w:rPr>
      </w:pPr>
      <w:r w:rsidRPr="00AF6DE2">
        <w:rPr>
          <w:b/>
          <w:bCs/>
          <w:sz w:val="24"/>
          <w:szCs w:val="24"/>
        </w:rPr>
        <w:t>Not an Expatriate Corporation.</w:t>
      </w:r>
      <w:r w:rsidRPr="00AF6DE2">
        <w:rPr>
          <w:bCs/>
          <w:sz w:val="24"/>
          <w:szCs w:val="24"/>
        </w:rPr>
        <w:t xml:space="preserve"> </w:t>
      </w:r>
      <w:r w:rsidRPr="00AF6DE2">
        <w:rPr>
          <w:sz w:val="24"/>
          <w:szCs w:val="24"/>
        </w:rPr>
        <w:t xml:space="preserve">Contractor is not an expatriate corporation or subsidiary of an expatriate corporation within the </w:t>
      </w:r>
      <w:r w:rsidRPr="00AF6DE2">
        <w:rPr>
          <w:bCs/>
          <w:sz w:val="24"/>
          <w:szCs w:val="24"/>
        </w:rPr>
        <w:t>meaning</w:t>
      </w:r>
      <w:r w:rsidRPr="00AF6DE2">
        <w:rPr>
          <w:sz w:val="24"/>
          <w:szCs w:val="24"/>
        </w:rPr>
        <w:t xml:space="preserve"> of PCC 10286.1, and is eligible to contract with the JBE.</w:t>
      </w:r>
    </w:p>
    <w:p w:rsidR="00E3187C" w:rsidRPr="00AF6DE2" w:rsidRDefault="00E3187C" w:rsidP="00780F29">
      <w:pPr>
        <w:pStyle w:val="ListParagraph"/>
        <w:ind w:left="1440" w:hanging="720"/>
        <w:jc w:val="both"/>
        <w:rPr>
          <w:bCs/>
          <w:sz w:val="24"/>
          <w:szCs w:val="24"/>
        </w:rPr>
      </w:pPr>
    </w:p>
    <w:p w:rsidR="00E3187C" w:rsidRPr="00AF6DE2" w:rsidRDefault="00A23E4A" w:rsidP="00780F29">
      <w:pPr>
        <w:pStyle w:val="ListParagraph"/>
        <w:numPr>
          <w:ilvl w:val="1"/>
          <w:numId w:val="26"/>
        </w:numPr>
        <w:ind w:left="1440" w:hanging="720"/>
        <w:jc w:val="both"/>
        <w:rPr>
          <w:bCs/>
          <w:sz w:val="24"/>
          <w:szCs w:val="24"/>
        </w:rPr>
      </w:pPr>
      <w:r w:rsidRPr="00AF6DE2">
        <w:rPr>
          <w:b/>
          <w:sz w:val="24"/>
          <w:szCs w:val="24"/>
        </w:rPr>
        <w:t xml:space="preserve">Iran </w:t>
      </w:r>
      <w:r w:rsidR="00296079" w:rsidRPr="00AF6DE2">
        <w:rPr>
          <w:b/>
          <w:sz w:val="24"/>
          <w:szCs w:val="24"/>
        </w:rPr>
        <w:t>Contracting Act.</w:t>
      </w:r>
      <w:r w:rsidR="00296079" w:rsidRPr="00AF6DE2">
        <w:rPr>
          <w:sz w:val="24"/>
          <w:szCs w:val="24"/>
        </w:rPr>
        <w:t xml:space="preserve">  Contractor certifies either (i) it is not on the current list of persons engaged in investment activities in Iran (“Iran List”) created by the California Department of General Services pursuant to PCC 2203(b), and is not a financial institution extending $20,000,000 or more in credit to another person, for 45 days or more, if that other person will use the credit to provide goods or services in the energy sector in Iran and is identified on the Iran List, or (ii) it has received written permission from the JBE to enter into this Agreement pursuant to PCC 2203(c).  </w:t>
      </w:r>
    </w:p>
    <w:p w:rsidR="00E3187C" w:rsidRPr="00AF6DE2" w:rsidRDefault="00E3187C" w:rsidP="00E3187C">
      <w:pPr>
        <w:pStyle w:val="ListParagraph"/>
        <w:tabs>
          <w:tab w:val="num" w:pos="0"/>
          <w:tab w:val="left" w:pos="360"/>
        </w:tabs>
        <w:ind w:left="0"/>
        <w:jc w:val="both"/>
        <w:rPr>
          <w:bCs/>
          <w:sz w:val="24"/>
          <w:szCs w:val="24"/>
        </w:rPr>
      </w:pPr>
    </w:p>
    <w:p w:rsidR="00C47955" w:rsidRPr="00AF6DE2" w:rsidRDefault="00E3187C" w:rsidP="00F213FA">
      <w:pPr>
        <w:pStyle w:val="ListParagraph"/>
        <w:numPr>
          <w:ilvl w:val="0"/>
          <w:numId w:val="27"/>
        </w:numPr>
        <w:ind w:left="720" w:hanging="720"/>
        <w:jc w:val="both"/>
        <w:rPr>
          <w:sz w:val="24"/>
          <w:szCs w:val="24"/>
        </w:rPr>
      </w:pPr>
      <w:r w:rsidRPr="00AF6DE2">
        <w:rPr>
          <w:bCs/>
          <w:sz w:val="24"/>
          <w:szCs w:val="24"/>
        </w:rPr>
        <w:tab/>
      </w:r>
      <w:r w:rsidRPr="00AF6DE2">
        <w:rPr>
          <w:b/>
          <w:sz w:val="24"/>
          <w:szCs w:val="24"/>
        </w:rPr>
        <w:t xml:space="preserve">Provisions Applicable Only to Certain Agreements. </w:t>
      </w:r>
      <w:r w:rsidRPr="00AF6DE2">
        <w:rPr>
          <w:sz w:val="24"/>
          <w:szCs w:val="24"/>
        </w:rPr>
        <w:t xml:space="preserve">The provisions in this section are </w:t>
      </w:r>
      <w:r w:rsidRPr="00AF6DE2">
        <w:rPr>
          <w:b/>
          <w:i/>
          <w:sz w:val="24"/>
          <w:szCs w:val="24"/>
        </w:rPr>
        <w:t>applicable only to the types of agreements specified in the title of each subsection</w:t>
      </w:r>
      <w:r w:rsidRPr="00AF6DE2">
        <w:rPr>
          <w:sz w:val="24"/>
          <w:szCs w:val="24"/>
        </w:rPr>
        <w:t>. If the Agreement is not of the type described in the title of a subsection, then that subsection does not apply to the Agreement.</w:t>
      </w:r>
    </w:p>
    <w:p w:rsidR="00E3187C" w:rsidRPr="00AF6DE2" w:rsidRDefault="00E3187C" w:rsidP="00E3187C">
      <w:pPr>
        <w:pStyle w:val="ListParagraph"/>
        <w:tabs>
          <w:tab w:val="left" w:pos="360"/>
        </w:tabs>
        <w:ind w:left="450"/>
        <w:jc w:val="both"/>
        <w:rPr>
          <w:sz w:val="24"/>
          <w:szCs w:val="24"/>
        </w:rPr>
      </w:pPr>
    </w:p>
    <w:p w:rsidR="00E3187C" w:rsidRPr="00AF6DE2" w:rsidRDefault="00E3187C" w:rsidP="00620235">
      <w:pPr>
        <w:pStyle w:val="ListParagraph"/>
        <w:numPr>
          <w:ilvl w:val="1"/>
          <w:numId w:val="27"/>
        </w:numPr>
        <w:tabs>
          <w:tab w:val="left" w:pos="360"/>
        </w:tabs>
        <w:ind w:left="1440" w:hanging="720"/>
        <w:jc w:val="both"/>
        <w:rPr>
          <w:b/>
          <w:sz w:val="24"/>
          <w:szCs w:val="24"/>
        </w:rPr>
      </w:pPr>
      <w:r w:rsidRPr="00AF6DE2">
        <w:rPr>
          <w:b/>
          <w:sz w:val="24"/>
          <w:szCs w:val="24"/>
        </w:rPr>
        <w:t xml:space="preserve">Agreements over $10,000. </w:t>
      </w:r>
      <w:r w:rsidRPr="00AF6DE2">
        <w:rPr>
          <w:bCs/>
          <w:sz w:val="24"/>
          <w:szCs w:val="24"/>
        </w:rPr>
        <w:t>T</w:t>
      </w:r>
      <w:r w:rsidRPr="00AF6DE2">
        <w:rPr>
          <w:sz w:val="24"/>
          <w:szCs w:val="24"/>
        </w:rPr>
        <w:t>his Agreement is subject to examinations and audit by the AOC Auditor for a period of three years after final payment.</w:t>
      </w:r>
    </w:p>
    <w:p w:rsidR="00E3187C" w:rsidRPr="00AF6DE2" w:rsidRDefault="00E3187C" w:rsidP="00620235">
      <w:pPr>
        <w:pStyle w:val="ListParagraph"/>
        <w:tabs>
          <w:tab w:val="left" w:pos="360"/>
        </w:tabs>
        <w:ind w:left="1440" w:hanging="720"/>
        <w:jc w:val="both"/>
        <w:rPr>
          <w:b/>
          <w:sz w:val="24"/>
          <w:szCs w:val="24"/>
        </w:rPr>
      </w:pPr>
    </w:p>
    <w:p w:rsidR="00E3187C" w:rsidRPr="00AF6DE2" w:rsidRDefault="00E3187C" w:rsidP="00620235">
      <w:pPr>
        <w:pStyle w:val="ListParagraph"/>
        <w:numPr>
          <w:ilvl w:val="1"/>
          <w:numId w:val="27"/>
        </w:numPr>
        <w:tabs>
          <w:tab w:val="left" w:pos="450"/>
        </w:tabs>
        <w:ind w:left="1440" w:hanging="720"/>
        <w:jc w:val="both"/>
        <w:rPr>
          <w:bCs/>
          <w:sz w:val="24"/>
          <w:szCs w:val="24"/>
          <w:lang w:bidi="en-US"/>
        </w:rPr>
      </w:pPr>
      <w:r w:rsidRPr="00AF6DE2">
        <w:rPr>
          <w:b/>
          <w:bCs/>
          <w:sz w:val="24"/>
          <w:szCs w:val="24"/>
          <w:lang w:bidi="en-US"/>
        </w:rPr>
        <w:t xml:space="preserve">Agreements over $50,000. </w:t>
      </w:r>
      <w:r w:rsidRPr="00AF6DE2">
        <w:rPr>
          <w:bCs/>
          <w:sz w:val="24"/>
          <w:szCs w:val="24"/>
        </w:rPr>
        <w:t xml:space="preserve">No JBE funds received under this Agreement will be used to assist, promote or deter union organizing during the term of this Agreement (including any extension or renewal term). </w:t>
      </w:r>
    </w:p>
    <w:p w:rsidR="00E3187C" w:rsidRPr="00AF6DE2" w:rsidRDefault="00E3187C" w:rsidP="00620235">
      <w:pPr>
        <w:pStyle w:val="ListParagraph"/>
        <w:ind w:left="1440" w:hanging="720"/>
        <w:jc w:val="both"/>
        <w:rPr>
          <w:bCs/>
          <w:sz w:val="24"/>
          <w:szCs w:val="24"/>
        </w:rPr>
      </w:pPr>
    </w:p>
    <w:p w:rsidR="00E3187C" w:rsidRPr="00AF6DE2" w:rsidRDefault="00E3187C" w:rsidP="00B81C48">
      <w:pPr>
        <w:pStyle w:val="ListParagraph"/>
        <w:numPr>
          <w:ilvl w:val="1"/>
          <w:numId w:val="26"/>
        </w:numPr>
        <w:tabs>
          <w:tab w:val="num" w:pos="936"/>
        </w:tabs>
        <w:ind w:left="1440" w:hanging="720"/>
        <w:jc w:val="both"/>
        <w:rPr>
          <w:bCs/>
          <w:sz w:val="24"/>
          <w:szCs w:val="24"/>
        </w:rPr>
      </w:pPr>
      <w:r w:rsidRPr="00AF6DE2">
        <w:rPr>
          <w:b/>
          <w:bCs/>
          <w:sz w:val="24"/>
          <w:szCs w:val="24"/>
          <w:lang w:bidi="en-US"/>
        </w:rPr>
        <w:t xml:space="preserve">Agreements of $100,000 or More. </w:t>
      </w:r>
      <w:r w:rsidRPr="00AF6DE2">
        <w:rPr>
          <w:bCs/>
          <w:sz w:val="24"/>
          <w:szCs w:val="24"/>
        </w:rPr>
        <w:t>Contractor certifies that it is, and will remain for the term of the Agreement, in compliance with PCC 10295.3, which, subject to specified exceptions, generally prohibits discrimination in the provision of benefits between employees with spouses and employees with domestic partners, or discrimination between employees with spouses or domestic partners of a different sex and employees with spouses or domestic partners of the same sex, or discrimination between same-sex and different-sex domestic partners of employees or between same-sex and different-sex spouses of employees. Contractor recognizes the importance of child and family support obligations and fully complies with (and will continue to comply with during the term of this Agreement) all applicable AOC and federal laws relating to child and family support enforcement, including, but not limited to, disclosure of information and compliance with earnings assignment orders, as provided in Family Code section 5200 et seq</w:t>
      </w:r>
      <w:r w:rsidRPr="00AF6DE2">
        <w:rPr>
          <w:bCs/>
          <w:i/>
          <w:sz w:val="24"/>
          <w:szCs w:val="24"/>
        </w:rPr>
        <w:t xml:space="preserve">. </w:t>
      </w:r>
      <w:r w:rsidRPr="00AF6DE2">
        <w:rPr>
          <w:bCs/>
          <w:sz w:val="24"/>
          <w:szCs w:val="24"/>
        </w:rPr>
        <w:t>Contractor provides the names of all new employees to the New Hire Registry maintained by the California Employment Development Department.</w:t>
      </w:r>
    </w:p>
    <w:p w:rsidR="009A36E6" w:rsidRPr="00AF6DE2" w:rsidRDefault="009A36E6" w:rsidP="00F213FA">
      <w:pPr>
        <w:pStyle w:val="ListParagraph"/>
        <w:ind w:left="1440" w:hanging="720"/>
        <w:jc w:val="both"/>
        <w:rPr>
          <w:bCs/>
          <w:sz w:val="24"/>
          <w:szCs w:val="24"/>
        </w:rPr>
      </w:pPr>
    </w:p>
    <w:p w:rsidR="009A36E6" w:rsidRPr="00AF6DE2" w:rsidRDefault="00E3187C" w:rsidP="00F213FA">
      <w:pPr>
        <w:pStyle w:val="ListParagraph"/>
        <w:numPr>
          <w:ilvl w:val="1"/>
          <w:numId w:val="27"/>
        </w:numPr>
        <w:tabs>
          <w:tab w:val="left" w:pos="450"/>
        </w:tabs>
        <w:ind w:left="1440" w:hanging="720"/>
        <w:jc w:val="both"/>
        <w:rPr>
          <w:bCs/>
          <w:sz w:val="24"/>
          <w:szCs w:val="24"/>
          <w:lang w:bidi="en-US"/>
        </w:rPr>
      </w:pPr>
      <w:r w:rsidRPr="00AF6DE2">
        <w:rPr>
          <w:b/>
          <w:sz w:val="24"/>
          <w:szCs w:val="24"/>
        </w:rPr>
        <w:t xml:space="preserve">Agreements for Services over $200,000 (Excluding Consulting Services). </w:t>
      </w:r>
      <w:r w:rsidRPr="00AF6DE2">
        <w:rPr>
          <w:bCs/>
          <w:sz w:val="24"/>
          <w:szCs w:val="24"/>
          <w:lang w:bidi="en-US"/>
        </w:rPr>
        <w:t>Contractor shall give priority consideration in filling vacancies in positions funded by this Agreement to qualified recipients of aid under Welfare and Institutions Code section 11200 in accordance with PCC 10353.</w:t>
      </w:r>
    </w:p>
    <w:p w:rsidR="00E3187C" w:rsidRPr="00AF6DE2" w:rsidRDefault="00E3187C" w:rsidP="00620235">
      <w:pPr>
        <w:pStyle w:val="ListParagraph"/>
        <w:tabs>
          <w:tab w:val="left" w:pos="360"/>
        </w:tabs>
        <w:ind w:left="1440" w:hanging="720"/>
        <w:jc w:val="both"/>
        <w:rPr>
          <w:sz w:val="24"/>
          <w:szCs w:val="24"/>
        </w:rPr>
      </w:pPr>
    </w:p>
    <w:p w:rsidR="00E3187C" w:rsidRPr="00AF6DE2" w:rsidRDefault="00E3187C" w:rsidP="00620235">
      <w:pPr>
        <w:pStyle w:val="ListParagraph"/>
        <w:numPr>
          <w:ilvl w:val="1"/>
          <w:numId w:val="27"/>
        </w:numPr>
        <w:tabs>
          <w:tab w:val="left" w:pos="360"/>
        </w:tabs>
        <w:ind w:left="1440" w:hanging="720"/>
        <w:jc w:val="both"/>
        <w:rPr>
          <w:sz w:val="24"/>
          <w:szCs w:val="24"/>
        </w:rPr>
      </w:pPr>
      <w:r w:rsidRPr="00AF6DE2">
        <w:rPr>
          <w:b/>
          <w:sz w:val="24"/>
          <w:szCs w:val="24"/>
        </w:rPr>
        <w:t xml:space="preserve">Agreements Resulting from Competitive Solicitations. </w:t>
      </w:r>
      <w:r w:rsidRPr="00AF6DE2">
        <w:rPr>
          <w:sz w:val="24"/>
          <w:szCs w:val="24"/>
        </w:rPr>
        <w:t xml:space="preserve">Contractor shall assign to the JBE 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Contractor for sale to the JBE. Such assignment shall be made and become effective at the time the JBE tenders final payment to the Contractor. If the JBE receives, either through judgment or settlement, a monetary recovery for a cause of action assigned under this section, the Contractor shall be entitled to receive reimbursement for actual legal costs incurred and may, upon demand, recover from the JBE any portion of the recovery, including treble damages, attributable to overcharges that were paid by the Contractor but were not paid by the JBE as part of the bid price, less the expenses incurred in obtaining that portion of the recovery. Upon demand in writing by the Contractor, the JBE shall, within one year from such demand, </w:t>
      </w:r>
      <w:r w:rsidRPr="00AF6DE2">
        <w:rPr>
          <w:sz w:val="24"/>
          <w:szCs w:val="24"/>
        </w:rPr>
        <w:lastRenderedPageBreak/>
        <w:t>reassign the cause of action assigned under this part if the Contractor has been or may have been injured by the violation of law for which the cause of action arose and (a) the JBE has not been injured thereby, or (b) the JBE declines to file a court action for the cause of action</w:t>
      </w:r>
      <w:proofErr w:type="gramStart"/>
      <w:r w:rsidRPr="00AF6DE2">
        <w:rPr>
          <w:sz w:val="24"/>
          <w:szCs w:val="24"/>
        </w:rPr>
        <w:t>.</w:t>
      </w:r>
      <w:r w:rsidR="00A32EA8" w:rsidRPr="00AF6DE2">
        <w:rPr>
          <w:b/>
        </w:rPr>
        <w:t>(</w:t>
      </w:r>
      <w:proofErr w:type="gramEnd"/>
      <w:r w:rsidR="00A32EA8" w:rsidRPr="00AF6DE2">
        <w:rPr>
          <w:b/>
        </w:rPr>
        <w:t>*)</w:t>
      </w:r>
    </w:p>
    <w:p w:rsidR="00E3187C" w:rsidRPr="00AF6DE2" w:rsidRDefault="00E3187C" w:rsidP="00620235">
      <w:pPr>
        <w:pStyle w:val="ListParagraph"/>
        <w:tabs>
          <w:tab w:val="left" w:pos="360"/>
        </w:tabs>
        <w:ind w:left="1440" w:hanging="720"/>
        <w:jc w:val="both"/>
        <w:rPr>
          <w:sz w:val="24"/>
          <w:szCs w:val="24"/>
        </w:rPr>
      </w:pPr>
    </w:p>
    <w:p w:rsidR="00E3187C" w:rsidRPr="00AF6DE2" w:rsidRDefault="00E3187C" w:rsidP="00620235">
      <w:pPr>
        <w:pStyle w:val="ListParagraph"/>
        <w:numPr>
          <w:ilvl w:val="1"/>
          <w:numId w:val="27"/>
        </w:numPr>
        <w:tabs>
          <w:tab w:val="left" w:pos="450"/>
        </w:tabs>
        <w:ind w:left="1440" w:hanging="720"/>
        <w:jc w:val="both"/>
        <w:rPr>
          <w:bCs/>
          <w:sz w:val="24"/>
          <w:szCs w:val="24"/>
          <w:lang w:bidi="en-US"/>
        </w:rPr>
      </w:pPr>
      <w:r w:rsidRPr="00AF6DE2">
        <w:rPr>
          <w:b/>
          <w:sz w:val="24"/>
          <w:szCs w:val="24"/>
        </w:rPr>
        <w:t xml:space="preserve">Agreements Allowing for Reimbursement of Contractor’s Costs. </w:t>
      </w:r>
      <w:r w:rsidRPr="00AF6DE2">
        <w:rPr>
          <w:sz w:val="24"/>
          <w:szCs w:val="24"/>
        </w:rPr>
        <w:t xml:space="preserve">Contractor must include with any request for reimbursement from the JBE a certification that the Contractor is not seeking reimbursement for costs incurred to assist, promote, or deter union organizing. If Contractor incurs costs or makes expenditures to assist, promote or deter union organizing, Contractor will maintain records sufficient to show that no reimbursement from the JBE was sought for these costs, and Contractor will provide those records to the Attorney General upon request.  </w:t>
      </w:r>
    </w:p>
    <w:p w:rsidR="00E3187C" w:rsidRPr="00AF6DE2" w:rsidRDefault="00E3187C" w:rsidP="00E3187C">
      <w:pPr>
        <w:pStyle w:val="ListParagraph"/>
        <w:tabs>
          <w:tab w:val="left" w:pos="450"/>
        </w:tabs>
        <w:jc w:val="both"/>
        <w:rPr>
          <w:bCs/>
          <w:sz w:val="24"/>
          <w:szCs w:val="24"/>
          <w:lang w:bidi="en-US"/>
        </w:rPr>
      </w:pPr>
    </w:p>
    <w:p w:rsidR="00E3187C" w:rsidRPr="00AF6DE2" w:rsidRDefault="00E3187C" w:rsidP="00620235">
      <w:pPr>
        <w:pStyle w:val="ListParagraph"/>
        <w:numPr>
          <w:ilvl w:val="1"/>
          <w:numId w:val="27"/>
        </w:numPr>
        <w:tabs>
          <w:tab w:val="left" w:pos="450"/>
        </w:tabs>
        <w:ind w:left="1440" w:hanging="720"/>
        <w:jc w:val="both"/>
        <w:rPr>
          <w:bCs/>
          <w:sz w:val="24"/>
          <w:szCs w:val="24"/>
          <w:lang w:bidi="en-US"/>
        </w:rPr>
      </w:pPr>
      <w:r w:rsidRPr="00AF6DE2">
        <w:rPr>
          <w:b/>
          <w:bCs/>
          <w:sz w:val="24"/>
          <w:szCs w:val="24"/>
        </w:rPr>
        <w:t xml:space="preserve">Agreements Performed in California by Contractors that are Corporations, LLCs, or LPs. </w:t>
      </w:r>
      <w:r w:rsidRPr="00AF6DE2">
        <w:rPr>
          <w:bCs/>
          <w:sz w:val="24"/>
          <w:szCs w:val="24"/>
        </w:rPr>
        <w:t xml:space="preserve"> Contractor is, and will remain for the term of the Agreement, qualified to do business and in good standing in California.</w:t>
      </w:r>
    </w:p>
    <w:p w:rsidR="00E3187C" w:rsidRPr="00AF6DE2" w:rsidRDefault="00E3187C" w:rsidP="00E3187C">
      <w:pPr>
        <w:pStyle w:val="ListParagraph"/>
        <w:jc w:val="both"/>
        <w:rPr>
          <w:bCs/>
          <w:sz w:val="24"/>
          <w:szCs w:val="24"/>
          <w:lang w:bidi="en-US"/>
        </w:rPr>
      </w:pPr>
    </w:p>
    <w:p w:rsidR="00E3187C" w:rsidRPr="00AF6DE2" w:rsidRDefault="00E3187C" w:rsidP="00620235">
      <w:pPr>
        <w:pStyle w:val="ListParagraph"/>
        <w:numPr>
          <w:ilvl w:val="1"/>
          <w:numId w:val="27"/>
        </w:numPr>
        <w:tabs>
          <w:tab w:val="left" w:pos="450"/>
        </w:tabs>
        <w:ind w:left="1440" w:hanging="720"/>
        <w:jc w:val="both"/>
        <w:rPr>
          <w:bCs/>
          <w:sz w:val="24"/>
          <w:szCs w:val="24"/>
          <w:lang w:bidi="en-US"/>
        </w:rPr>
      </w:pPr>
      <w:r w:rsidRPr="00AF6DE2">
        <w:rPr>
          <w:b/>
          <w:sz w:val="24"/>
          <w:szCs w:val="24"/>
        </w:rPr>
        <w:t xml:space="preserve">Agreements with Contractors that Have Employees. </w:t>
      </w:r>
      <w:r w:rsidRPr="00AF6DE2">
        <w:rPr>
          <w:bCs/>
          <w:sz w:val="24"/>
          <w:szCs w:val="24"/>
        </w:rPr>
        <w:t>Contractor must maintain during the term of this Agreement workers’ compensation coverage to meet minimum requirements of the California Labor Code, and it must provide coverage for employer’s liability bodily injury at minimum limits of $1 million per accident or disease.</w:t>
      </w:r>
    </w:p>
    <w:p w:rsidR="00E3187C" w:rsidRPr="00AF6DE2" w:rsidRDefault="00E3187C" w:rsidP="00620235">
      <w:pPr>
        <w:pStyle w:val="ListParagraph"/>
        <w:ind w:left="1440" w:hanging="720"/>
        <w:jc w:val="both"/>
        <w:rPr>
          <w:bCs/>
          <w:sz w:val="24"/>
          <w:szCs w:val="24"/>
          <w:lang w:bidi="en-US"/>
        </w:rPr>
      </w:pPr>
    </w:p>
    <w:p w:rsidR="00E3187C" w:rsidRPr="00AF6DE2" w:rsidRDefault="00E3187C" w:rsidP="00E3187C">
      <w:pPr>
        <w:rPr>
          <w:bCs/>
          <w:sz w:val="22"/>
          <w:szCs w:val="22"/>
        </w:rPr>
      </w:pPr>
    </w:p>
    <w:p w:rsidR="00E3187C" w:rsidRPr="00AF6DE2" w:rsidRDefault="00E3187C" w:rsidP="00E3187C">
      <w:pPr>
        <w:pStyle w:val="ListParagraph"/>
        <w:rPr>
          <w:bCs/>
          <w:sz w:val="22"/>
          <w:szCs w:val="22"/>
          <w:lang w:bidi="en-US"/>
        </w:rPr>
      </w:pPr>
    </w:p>
    <w:p w:rsidR="00D93A4C" w:rsidRPr="00AF6DE2" w:rsidRDefault="00620235" w:rsidP="00DA665E">
      <w:pPr>
        <w:ind w:right="-36"/>
        <w:jc w:val="center"/>
        <w:rPr>
          <w:b/>
          <w:i/>
          <w:sz w:val="24"/>
          <w:szCs w:val="24"/>
        </w:rPr>
        <w:sectPr w:rsidR="00D93A4C" w:rsidRPr="00AF6DE2" w:rsidSect="00E3187C">
          <w:footerReference w:type="default" r:id="rId26"/>
          <w:pgSz w:w="12240" w:h="15840" w:code="1"/>
          <w:pgMar w:top="1440" w:right="1008" w:bottom="1440" w:left="1008" w:header="720" w:footer="720" w:gutter="0"/>
          <w:pgNumType w:start="1"/>
          <w:cols w:space="720"/>
          <w:docGrid w:linePitch="360"/>
        </w:sectPr>
      </w:pPr>
      <w:r w:rsidRPr="00AF6DE2">
        <w:rPr>
          <w:b/>
          <w:i/>
          <w:sz w:val="24"/>
          <w:szCs w:val="24"/>
        </w:rPr>
        <w:t>END OF APPENDIX</w:t>
      </w:r>
    </w:p>
    <w:p w:rsidR="00DB3F9D" w:rsidRPr="00AF6DE2" w:rsidRDefault="00D93A4C" w:rsidP="00D93A4C">
      <w:pPr>
        <w:ind w:right="-36"/>
        <w:jc w:val="center"/>
        <w:rPr>
          <w:b/>
          <w:bCs/>
          <w:smallCaps/>
          <w:noProof/>
          <w:sz w:val="26"/>
          <w:szCs w:val="26"/>
        </w:rPr>
      </w:pPr>
      <w:r w:rsidRPr="00AF6DE2">
        <w:rPr>
          <w:b/>
          <w:bCs/>
          <w:smallCaps/>
          <w:noProof/>
          <w:sz w:val="26"/>
          <w:szCs w:val="26"/>
        </w:rPr>
        <w:lastRenderedPageBreak/>
        <w:t>APPENDIX B</w:t>
      </w:r>
    </w:p>
    <w:p w:rsidR="00D93A4C" w:rsidRPr="00AF6DE2" w:rsidRDefault="00D93A4C" w:rsidP="00D93A4C">
      <w:pPr>
        <w:ind w:right="-36"/>
        <w:jc w:val="center"/>
        <w:rPr>
          <w:sz w:val="22"/>
          <w:szCs w:val="22"/>
        </w:rPr>
      </w:pPr>
      <w:r w:rsidRPr="00AF6DE2">
        <w:rPr>
          <w:b/>
          <w:bCs/>
          <w:smallCaps/>
          <w:noProof/>
          <w:sz w:val="26"/>
          <w:szCs w:val="26"/>
        </w:rPr>
        <w:t xml:space="preserve">ACCEPTANCE </w:t>
      </w:r>
      <w:r w:rsidR="00DB3F9D" w:rsidRPr="00AF6DE2">
        <w:rPr>
          <w:b/>
          <w:bCs/>
          <w:smallCaps/>
          <w:noProof/>
          <w:sz w:val="26"/>
          <w:szCs w:val="26"/>
        </w:rPr>
        <w:t xml:space="preserve">OF WORK </w:t>
      </w:r>
      <w:r w:rsidRPr="00AF6DE2">
        <w:rPr>
          <w:b/>
          <w:bCs/>
          <w:smallCaps/>
          <w:noProof/>
          <w:sz w:val="26"/>
          <w:szCs w:val="26"/>
        </w:rPr>
        <w:t xml:space="preserve">AND SIGN-OFF FORM </w:t>
      </w:r>
    </w:p>
    <w:p w:rsidR="00D93A4C" w:rsidRPr="00AF6DE2" w:rsidRDefault="00D93A4C" w:rsidP="00D93A4C">
      <w:pPr>
        <w:ind w:right="-36"/>
        <w:rPr>
          <w:sz w:val="22"/>
          <w:szCs w:val="22"/>
        </w:rPr>
      </w:pPr>
    </w:p>
    <w:p w:rsidR="00D93A4C" w:rsidRPr="00AF6DE2" w:rsidRDefault="00D93A4C" w:rsidP="00D93A4C">
      <w:pPr>
        <w:pStyle w:val="BodyText3"/>
        <w:ind w:right="-36"/>
        <w:rPr>
          <w:szCs w:val="24"/>
        </w:rPr>
      </w:pPr>
    </w:p>
    <w:p w:rsidR="00D93A4C" w:rsidRPr="00AF6DE2" w:rsidRDefault="00D93A4C" w:rsidP="00D93A4C">
      <w:pPr>
        <w:pStyle w:val="BodyText3"/>
        <w:ind w:right="-36"/>
        <w:rPr>
          <w:szCs w:val="24"/>
        </w:rPr>
      </w:pPr>
      <w:r w:rsidRPr="00AF6DE2">
        <w:rPr>
          <w:szCs w:val="24"/>
        </w:rPr>
        <w:t>Description of Work provided by Contractor: __________________________________________________________________________________________________________________________________________________________________________</w:t>
      </w:r>
    </w:p>
    <w:p w:rsidR="00D93A4C" w:rsidRPr="00AF6DE2" w:rsidRDefault="00D93A4C" w:rsidP="00D93A4C">
      <w:pPr>
        <w:pStyle w:val="BodyText3"/>
        <w:ind w:right="-36"/>
        <w:rPr>
          <w:szCs w:val="24"/>
        </w:rPr>
      </w:pPr>
      <w:r w:rsidRPr="00AF6DE2">
        <w:rPr>
          <w:szCs w:val="24"/>
        </w:rPr>
        <w:t>_____________________________________________________________________________________</w:t>
      </w:r>
    </w:p>
    <w:p w:rsidR="00D93A4C" w:rsidRPr="00AF6DE2" w:rsidRDefault="00D93A4C" w:rsidP="00D93A4C">
      <w:pPr>
        <w:pStyle w:val="Heading2"/>
        <w:keepNext w:val="0"/>
        <w:ind w:right="-36"/>
        <w:rPr>
          <w:sz w:val="24"/>
          <w:szCs w:val="24"/>
        </w:rPr>
      </w:pPr>
    </w:p>
    <w:p w:rsidR="00D93A4C" w:rsidRPr="00AF6DE2" w:rsidRDefault="00D93A4C" w:rsidP="00D93A4C">
      <w:pPr>
        <w:pStyle w:val="Heading2"/>
        <w:keepNext w:val="0"/>
        <w:ind w:right="-36"/>
        <w:rPr>
          <w:sz w:val="24"/>
          <w:szCs w:val="24"/>
        </w:rPr>
      </w:pPr>
      <w:r w:rsidRPr="00AF6DE2">
        <w:rPr>
          <w:sz w:val="24"/>
          <w:szCs w:val="24"/>
        </w:rPr>
        <w:t>Date submitted</w:t>
      </w:r>
      <w:proofErr w:type="gramStart"/>
      <w:r w:rsidRPr="00AF6DE2">
        <w:rPr>
          <w:sz w:val="24"/>
          <w:szCs w:val="24"/>
        </w:rPr>
        <w:t>:_</w:t>
      </w:r>
      <w:proofErr w:type="gramEnd"/>
      <w:r w:rsidRPr="00AF6DE2">
        <w:rPr>
          <w:sz w:val="24"/>
          <w:szCs w:val="24"/>
        </w:rPr>
        <w:t>____________</w:t>
      </w:r>
    </w:p>
    <w:p w:rsidR="00D93A4C" w:rsidRPr="00AF6DE2" w:rsidRDefault="00D93A4C" w:rsidP="00D93A4C">
      <w:pPr>
        <w:ind w:right="-36"/>
        <w:rPr>
          <w:sz w:val="24"/>
          <w:szCs w:val="24"/>
        </w:rPr>
      </w:pPr>
    </w:p>
    <w:p w:rsidR="00D93A4C" w:rsidRPr="00AF6DE2" w:rsidRDefault="00D93A4C" w:rsidP="00D93A4C">
      <w:pPr>
        <w:ind w:right="-36"/>
        <w:rPr>
          <w:sz w:val="24"/>
          <w:szCs w:val="24"/>
        </w:rPr>
      </w:pPr>
      <w:r w:rsidRPr="00AF6DE2">
        <w:rPr>
          <w:sz w:val="24"/>
          <w:szCs w:val="24"/>
        </w:rPr>
        <w:t>Work is:</w:t>
      </w:r>
    </w:p>
    <w:p w:rsidR="00D93A4C" w:rsidRPr="00AF6DE2" w:rsidRDefault="00D93A4C" w:rsidP="00D93A4C">
      <w:pPr>
        <w:ind w:right="-36"/>
        <w:rPr>
          <w:sz w:val="24"/>
          <w:szCs w:val="24"/>
        </w:rPr>
      </w:pPr>
    </w:p>
    <w:p w:rsidR="00D93A4C" w:rsidRPr="00AF6DE2" w:rsidRDefault="00D93A4C" w:rsidP="00D93A4C">
      <w:pPr>
        <w:ind w:right="-36"/>
        <w:rPr>
          <w:sz w:val="24"/>
          <w:szCs w:val="24"/>
        </w:rPr>
      </w:pPr>
      <w:r w:rsidRPr="00AF6DE2">
        <w:rPr>
          <w:sz w:val="24"/>
          <w:szCs w:val="24"/>
        </w:rPr>
        <w:t>1) Submitted on time: [   ] yes     [   ] no.  If no, please note length of delay and reasons.</w:t>
      </w:r>
    </w:p>
    <w:p w:rsidR="00D93A4C" w:rsidRPr="00AF6DE2" w:rsidRDefault="00D93A4C" w:rsidP="00D93A4C">
      <w:pPr>
        <w:pStyle w:val="BodyText3"/>
        <w:ind w:right="-36"/>
        <w:rPr>
          <w:szCs w:val="24"/>
        </w:rPr>
      </w:pPr>
      <w:r w:rsidRPr="00AF6DE2">
        <w:rPr>
          <w:szCs w:val="24"/>
        </w:rPr>
        <w:t>__________________________________________________________________________________________________________________________________________________________________________</w:t>
      </w:r>
    </w:p>
    <w:p w:rsidR="00D93A4C" w:rsidRPr="00AF6DE2" w:rsidRDefault="00D93A4C" w:rsidP="00D93A4C">
      <w:pPr>
        <w:pStyle w:val="BodyText3"/>
        <w:ind w:right="-36"/>
        <w:rPr>
          <w:szCs w:val="24"/>
        </w:rPr>
      </w:pPr>
      <w:r w:rsidRPr="00AF6DE2">
        <w:rPr>
          <w:szCs w:val="24"/>
        </w:rPr>
        <w:t>_____________________________________________________________________________________</w:t>
      </w:r>
    </w:p>
    <w:p w:rsidR="00D93A4C" w:rsidRPr="00AF6DE2" w:rsidRDefault="00D93A4C" w:rsidP="00D93A4C">
      <w:pPr>
        <w:ind w:right="-36"/>
        <w:rPr>
          <w:sz w:val="24"/>
          <w:szCs w:val="24"/>
        </w:rPr>
      </w:pPr>
    </w:p>
    <w:p w:rsidR="00D93A4C" w:rsidRPr="00AF6DE2" w:rsidRDefault="00D93A4C" w:rsidP="00D93A4C">
      <w:pPr>
        <w:ind w:right="-36"/>
        <w:rPr>
          <w:sz w:val="24"/>
          <w:szCs w:val="24"/>
        </w:rPr>
      </w:pPr>
      <w:r w:rsidRPr="00AF6DE2">
        <w:rPr>
          <w:sz w:val="24"/>
          <w:szCs w:val="24"/>
        </w:rPr>
        <w:t>2) Complete: [   ] yes     [   ] no.  If no, please identify incomplete aspects of the Work.</w:t>
      </w:r>
    </w:p>
    <w:p w:rsidR="00D93A4C" w:rsidRPr="00AF6DE2" w:rsidRDefault="00D93A4C" w:rsidP="00D93A4C">
      <w:pPr>
        <w:ind w:right="-36"/>
        <w:rPr>
          <w:sz w:val="24"/>
          <w:szCs w:val="24"/>
        </w:rPr>
      </w:pPr>
      <w:r w:rsidRPr="00AF6DE2">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w:t>
      </w:r>
    </w:p>
    <w:p w:rsidR="00D93A4C" w:rsidRPr="00AF6DE2" w:rsidRDefault="00D93A4C" w:rsidP="00D93A4C">
      <w:pPr>
        <w:ind w:right="-36"/>
        <w:rPr>
          <w:sz w:val="24"/>
          <w:szCs w:val="24"/>
        </w:rPr>
      </w:pPr>
    </w:p>
    <w:p w:rsidR="00D93A4C" w:rsidRPr="00AF6DE2" w:rsidRDefault="00D93A4C" w:rsidP="00D93A4C">
      <w:pPr>
        <w:ind w:right="-36"/>
        <w:rPr>
          <w:sz w:val="24"/>
          <w:szCs w:val="24"/>
        </w:rPr>
      </w:pPr>
      <w:r w:rsidRPr="00AF6DE2">
        <w:rPr>
          <w:sz w:val="24"/>
          <w:szCs w:val="24"/>
        </w:rPr>
        <w:t>3) Technically accurate: [   ] yes     [   ] no.  If no, please note corrections required.</w:t>
      </w:r>
    </w:p>
    <w:p w:rsidR="00D93A4C" w:rsidRPr="00AF6DE2" w:rsidRDefault="00D93A4C" w:rsidP="00D93A4C">
      <w:pPr>
        <w:ind w:right="-36"/>
        <w:rPr>
          <w:sz w:val="24"/>
          <w:szCs w:val="24"/>
        </w:rPr>
      </w:pPr>
      <w:r w:rsidRPr="00AF6DE2">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w:t>
      </w:r>
    </w:p>
    <w:p w:rsidR="00D93A4C" w:rsidRPr="00AF6DE2" w:rsidRDefault="00D93A4C" w:rsidP="00D93A4C">
      <w:pPr>
        <w:ind w:right="-36"/>
        <w:rPr>
          <w:sz w:val="24"/>
          <w:szCs w:val="24"/>
        </w:rPr>
      </w:pPr>
      <w:r w:rsidRPr="00AF6DE2">
        <w:rPr>
          <w:sz w:val="24"/>
          <w:szCs w:val="24"/>
        </w:rPr>
        <w:t xml:space="preserve"> </w:t>
      </w:r>
    </w:p>
    <w:p w:rsidR="00D93A4C" w:rsidRPr="00AF6DE2" w:rsidRDefault="00D93A4C" w:rsidP="00D93A4C">
      <w:pPr>
        <w:pStyle w:val="BodyText3"/>
        <w:ind w:right="-36"/>
        <w:rPr>
          <w:szCs w:val="24"/>
        </w:rPr>
      </w:pPr>
      <w:r w:rsidRPr="00AF6DE2">
        <w:rPr>
          <w:szCs w:val="24"/>
        </w:rPr>
        <w:t>Please note level of satisfaction:     [   ] Poor     [   ] Fair     [   ] Good      [   ] Very Good      [   ] Excellent</w:t>
      </w:r>
    </w:p>
    <w:p w:rsidR="00D93A4C" w:rsidRPr="00AF6DE2" w:rsidRDefault="00D93A4C" w:rsidP="00D93A4C">
      <w:pPr>
        <w:ind w:right="-36"/>
        <w:rPr>
          <w:sz w:val="24"/>
          <w:szCs w:val="24"/>
        </w:rPr>
      </w:pPr>
    </w:p>
    <w:p w:rsidR="00D93A4C" w:rsidRPr="00AF6DE2" w:rsidRDefault="00D93A4C" w:rsidP="00D93A4C">
      <w:pPr>
        <w:ind w:right="-36"/>
        <w:rPr>
          <w:sz w:val="24"/>
          <w:szCs w:val="24"/>
        </w:rPr>
      </w:pPr>
      <w:r w:rsidRPr="00AF6DE2">
        <w:rPr>
          <w:sz w:val="24"/>
          <w:szCs w:val="24"/>
        </w:rPr>
        <w:t>Comments, if any:</w:t>
      </w:r>
    </w:p>
    <w:p w:rsidR="00080851" w:rsidRPr="00AF6DE2" w:rsidRDefault="00080851" w:rsidP="00D93A4C">
      <w:pPr>
        <w:ind w:right="-36"/>
        <w:rPr>
          <w:sz w:val="24"/>
          <w:szCs w:val="24"/>
        </w:rPr>
      </w:pPr>
      <w:r w:rsidRPr="00AF6DE2">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93A4C" w:rsidRPr="00AF6DE2" w:rsidRDefault="00D93A4C" w:rsidP="00080851">
      <w:pPr>
        <w:pStyle w:val="BodyText"/>
        <w:ind w:right="-36"/>
        <w:rPr>
          <w:szCs w:val="24"/>
        </w:rPr>
      </w:pPr>
    </w:p>
    <w:p w:rsidR="00D93A4C" w:rsidRPr="00AF6DE2" w:rsidRDefault="00D93A4C" w:rsidP="00D93A4C">
      <w:pPr>
        <w:pStyle w:val="BodyText3"/>
        <w:ind w:right="-36"/>
        <w:rPr>
          <w:szCs w:val="24"/>
        </w:rPr>
      </w:pPr>
      <w:r w:rsidRPr="00AF6DE2">
        <w:rPr>
          <w:szCs w:val="24"/>
        </w:rPr>
        <w:t>[   ] Work is accepted.          [   ] Work is unacceptable as noted above.</w:t>
      </w:r>
    </w:p>
    <w:p w:rsidR="00080851" w:rsidRPr="00AF6DE2" w:rsidRDefault="00080851" w:rsidP="00D93A4C">
      <w:pPr>
        <w:pStyle w:val="zzSansSerif"/>
        <w:spacing w:after="240"/>
        <w:ind w:right="-36"/>
        <w:rPr>
          <w:rFonts w:ascii="Times New Roman" w:hAnsi="Times New Roman"/>
          <w:szCs w:val="24"/>
        </w:rPr>
      </w:pPr>
    </w:p>
    <w:p w:rsidR="00D93A4C" w:rsidRPr="00AF6DE2" w:rsidRDefault="00D93A4C" w:rsidP="00D93A4C">
      <w:pPr>
        <w:pStyle w:val="zzSansSerif"/>
        <w:spacing w:after="240"/>
        <w:ind w:right="-36"/>
        <w:rPr>
          <w:rFonts w:ascii="Times New Roman" w:hAnsi="Times New Roman"/>
          <w:szCs w:val="24"/>
        </w:rPr>
      </w:pPr>
      <w:r w:rsidRPr="00AF6DE2">
        <w:rPr>
          <w:rFonts w:ascii="Times New Roman" w:hAnsi="Times New Roman"/>
          <w:szCs w:val="24"/>
        </w:rPr>
        <w:t>Name</w:t>
      </w:r>
      <w:proofErr w:type="gramStart"/>
      <w:r w:rsidRPr="00AF6DE2">
        <w:rPr>
          <w:rFonts w:ascii="Times New Roman" w:hAnsi="Times New Roman"/>
          <w:szCs w:val="24"/>
        </w:rPr>
        <w:t>:_</w:t>
      </w:r>
      <w:proofErr w:type="gramEnd"/>
      <w:r w:rsidRPr="00AF6DE2">
        <w:rPr>
          <w:rFonts w:ascii="Times New Roman" w:hAnsi="Times New Roman"/>
          <w:szCs w:val="24"/>
        </w:rPr>
        <w:t>_______________________________________</w:t>
      </w:r>
    </w:p>
    <w:p w:rsidR="00D93A4C" w:rsidRPr="00AF6DE2" w:rsidRDefault="00D93A4C" w:rsidP="00D93A4C">
      <w:pPr>
        <w:pStyle w:val="Heading4"/>
        <w:keepNext w:val="0"/>
        <w:spacing w:after="240"/>
        <w:ind w:left="0" w:right="-36"/>
        <w:rPr>
          <w:szCs w:val="24"/>
        </w:rPr>
      </w:pPr>
      <w:r w:rsidRPr="00AF6DE2">
        <w:rPr>
          <w:szCs w:val="24"/>
        </w:rPr>
        <w:t>Title</w:t>
      </w:r>
      <w:proofErr w:type="gramStart"/>
      <w:r w:rsidRPr="00AF6DE2">
        <w:rPr>
          <w:szCs w:val="24"/>
        </w:rPr>
        <w:t>:_</w:t>
      </w:r>
      <w:proofErr w:type="gramEnd"/>
      <w:r w:rsidRPr="00AF6DE2">
        <w:rPr>
          <w:szCs w:val="24"/>
        </w:rPr>
        <w:t>________________________________________</w:t>
      </w:r>
    </w:p>
    <w:p w:rsidR="00D93A4C" w:rsidRPr="00AF6DE2" w:rsidRDefault="00D93A4C" w:rsidP="00D93A4C">
      <w:pPr>
        <w:pStyle w:val="Heading4"/>
        <w:keepNext w:val="0"/>
        <w:ind w:left="0" w:right="-36"/>
        <w:rPr>
          <w:szCs w:val="24"/>
        </w:rPr>
      </w:pPr>
      <w:r w:rsidRPr="00AF6DE2">
        <w:rPr>
          <w:szCs w:val="24"/>
        </w:rPr>
        <w:t>Date</w:t>
      </w:r>
      <w:proofErr w:type="gramStart"/>
      <w:r w:rsidRPr="00AF6DE2">
        <w:rPr>
          <w:szCs w:val="24"/>
        </w:rPr>
        <w:t>:_</w:t>
      </w:r>
      <w:proofErr w:type="gramEnd"/>
      <w:r w:rsidRPr="00AF6DE2">
        <w:rPr>
          <w:szCs w:val="24"/>
        </w:rPr>
        <w:t>________________________________________</w:t>
      </w:r>
    </w:p>
    <w:p w:rsidR="00D93A4C" w:rsidRPr="00AF6DE2" w:rsidRDefault="00D93A4C" w:rsidP="00D93A4C">
      <w:pPr>
        <w:ind w:right="-36"/>
        <w:rPr>
          <w:sz w:val="24"/>
          <w:szCs w:val="24"/>
        </w:rPr>
      </w:pPr>
    </w:p>
    <w:p w:rsidR="00F9273A" w:rsidRPr="00AF6DE2" w:rsidRDefault="00D93A4C" w:rsidP="00D93A4C">
      <w:pPr>
        <w:ind w:right="-36"/>
        <w:jc w:val="center"/>
        <w:rPr>
          <w:b/>
          <w:i/>
          <w:sz w:val="24"/>
          <w:szCs w:val="24"/>
        </w:rPr>
      </w:pPr>
      <w:r w:rsidRPr="00AF6DE2">
        <w:rPr>
          <w:b/>
          <w:i/>
          <w:sz w:val="24"/>
          <w:szCs w:val="24"/>
        </w:rPr>
        <w:t>END OF FORM</w:t>
      </w:r>
    </w:p>
    <w:sectPr w:rsidR="00F9273A" w:rsidRPr="00AF6DE2" w:rsidSect="00E3187C">
      <w:headerReference w:type="default" r:id="rId27"/>
      <w:footerReference w:type="default" r:id="rId28"/>
      <w:pgSz w:w="12240" w:h="15840" w:code="1"/>
      <w:pgMar w:top="1440" w:right="1008" w:bottom="1440" w:left="1008"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6A84" w:rsidRDefault="004C6A84">
      <w:r>
        <w:separator/>
      </w:r>
    </w:p>
  </w:endnote>
  <w:endnote w:type="continuationSeparator" w:id="0">
    <w:p w:rsidR="004C6A84" w:rsidRDefault="004C6A8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20803070505020304"/>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Palatino">
    <w:panose1 w:val="00000000000000000000"/>
    <w:charset w:val="00"/>
    <w:family w:val="roman"/>
    <w:notTrueType/>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Bold">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6A84" w:rsidRPr="0040110B" w:rsidRDefault="004C6A84" w:rsidP="00037ED9">
    <w:pPr>
      <w:pStyle w:val="Footer"/>
      <w:jc w:val="center"/>
      <w:rPr>
        <w:sz w:val="18"/>
        <w:szCs w:val="18"/>
      </w:rPr>
    </w:pPr>
    <w:r w:rsidRPr="0040110B">
      <w:rPr>
        <w:snapToGrid w:val="0"/>
        <w:sz w:val="18"/>
        <w:szCs w:val="18"/>
      </w:rPr>
      <w:t xml:space="preserve">Page </w:t>
    </w:r>
    <w:r w:rsidR="004B28FA" w:rsidRPr="0040110B">
      <w:rPr>
        <w:rStyle w:val="PageNumber"/>
        <w:sz w:val="18"/>
        <w:szCs w:val="18"/>
      </w:rPr>
      <w:fldChar w:fldCharType="begin"/>
    </w:r>
    <w:r w:rsidRPr="0040110B">
      <w:rPr>
        <w:rStyle w:val="PageNumber"/>
        <w:sz w:val="18"/>
        <w:szCs w:val="18"/>
      </w:rPr>
      <w:instrText xml:space="preserve"> PAGE </w:instrText>
    </w:r>
    <w:r w:rsidR="004B28FA" w:rsidRPr="0040110B">
      <w:rPr>
        <w:rStyle w:val="PageNumber"/>
        <w:sz w:val="18"/>
        <w:szCs w:val="18"/>
      </w:rPr>
      <w:fldChar w:fldCharType="separate"/>
    </w:r>
    <w:r w:rsidR="00AF6DE2">
      <w:rPr>
        <w:rStyle w:val="PageNumber"/>
        <w:noProof/>
        <w:sz w:val="18"/>
        <w:szCs w:val="18"/>
      </w:rPr>
      <w:t>1</w:t>
    </w:r>
    <w:r w:rsidR="004B28FA" w:rsidRPr="0040110B">
      <w:rPr>
        <w:rStyle w:val="PageNumber"/>
        <w:sz w:val="18"/>
        <w:szCs w:val="18"/>
      </w:rPr>
      <w:fldChar w:fldCharType="end"/>
    </w:r>
    <w:r w:rsidRPr="0040110B">
      <w:rPr>
        <w:rStyle w:val="PageNumber"/>
        <w:sz w:val="18"/>
        <w:szCs w:val="18"/>
      </w:rPr>
      <w:t xml:space="preserve"> of 1</w: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6A84" w:rsidRDefault="004C6A84" w:rsidP="0012295D">
    <w:pPr>
      <w:pStyle w:val="Footer"/>
      <w:tabs>
        <w:tab w:val="clear" w:pos="4320"/>
        <w:tab w:val="clear" w:pos="8640"/>
      </w:tabs>
      <w:ind w:right="18"/>
      <w:jc w:val="right"/>
    </w:pPr>
    <w:r>
      <w:rPr>
        <w:sz w:val="24"/>
      </w:rPr>
      <w:tab/>
    </w:r>
    <w:r>
      <w:rPr>
        <w:sz w:val="24"/>
      </w:rPr>
      <w:tab/>
    </w:r>
    <w:r>
      <w:rPr>
        <w:sz w:val="24"/>
      </w:rPr>
      <w:tab/>
    </w:r>
    <w:r>
      <w:rPr>
        <w:sz w:val="24"/>
      </w:rPr>
      <w:tab/>
    </w:r>
    <w:r>
      <w:rPr>
        <w:sz w:val="24"/>
      </w:rPr>
      <w:tab/>
    </w:r>
    <w:r>
      <w:rPr>
        <w:sz w:val="24"/>
      </w:rPr>
      <w:tab/>
    </w:r>
    <w:r>
      <w:rPr>
        <w:sz w:val="24"/>
      </w:rPr>
      <w:tab/>
    </w:r>
    <w:r>
      <w:rPr>
        <w:sz w:val="24"/>
      </w:rPr>
      <w:tab/>
      <w:t xml:space="preserve">                                           Appendix B - </w:t>
    </w:r>
    <w:r w:rsidR="004B28FA">
      <w:rPr>
        <w:rStyle w:val="PageNumber"/>
        <w:sz w:val="24"/>
      </w:rPr>
      <w:fldChar w:fldCharType="begin"/>
    </w:r>
    <w:r>
      <w:rPr>
        <w:rStyle w:val="PageNumber"/>
        <w:sz w:val="24"/>
      </w:rPr>
      <w:instrText xml:space="preserve"> PAGE </w:instrText>
    </w:r>
    <w:r w:rsidR="004B28FA">
      <w:rPr>
        <w:rStyle w:val="PageNumber"/>
        <w:sz w:val="24"/>
      </w:rPr>
      <w:fldChar w:fldCharType="separate"/>
    </w:r>
    <w:r w:rsidR="00AF6DE2">
      <w:rPr>
        <w:rStyle w:val="PageNumber"/>
        <w:noProof/>
        <w:sz w:val="24"/>
      </w:rPr>
      <w:t>1</w:t>
    </w:r>
    <w:r w:rsidR="004B28FA">
      <w:rPr>
        <w:rStyle w:val="PageNumber"/>
        <w:sz w:val="24"/>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6A84" w:rsidRDefault="004C6A84" w:rsidP="00EA5B2D">
    <w:pPr>
      <w:pStyle w:val="Footer"/>
      <w:tabs>
        <w:tab w:val="clear" w:pos="4320"/>
        <w:tab w:val="clear" w:pos="8640"/>
      </w:tabs>
      <w:ind w:right="18"/>
      <w:jc w:val="right"/>
      <w:rPr>
        <w:sz w:val="24"/>
      </w:rPr>
    </w:pPr>
    <w:r>
      <w:rPr>
        <w:sz w:val="24"/>
      </w:rPr>
      <w:tab/>
    </w:r>
    <w:r>
      <w:rPr>
        <w:sz w:val="24"/>
      </w:rPr>
      <w:tab/>
    </w:r>
    <w:r>
      <w:rPr>
        <w:sz w:val="24"/>
      </w:rPr>
      <w:tab/>
    </w:r>
    <w:r>
      <w:rPr>
        <w:sz w:val="24"/>
      </w:rPr>
      <w:tab/>
    </w:r>
    <w:r>
      <w:rPr>
        <w:sz w:val="24"/>
      </w:rPr>
      <w:tab/>
    </w:r>
    <w:r>
      <w:rPr>
        <w:sz w:val="24"/>
      </w:rPr>
      <w:tab/>
    </w:r>
    <w:r>
      <w:rPr>
        <w:sz w:val="24"/>
      </w:rPr>
      <w:tab/>
      <w:t xml:space="preserve">        Page A - </w:t>
    </w:r>
    <w:r w:rsidR="004B28FA">
      <w:rPr>
        <w:rStyle w:val="PageNumber"/>
        <w:sz w:val="24"/>
      </w:rPr>
      <w:fldChar w:fldCharType="begin"/>
    </w:r>
    <w:r>
      <w:rPr>
        <w:rStyle w:val="PageNumber"/>
        <w:sz w:val="24"/>
      </w:rPr>
      <w:instrText xml:space="preserve"> PAGE </w:instrText>
    </w:r>
    <w:r w:rsidR="004B28FA">
      <w:rPr>
        <w:rStyle w:val="PageNumber"/>
        <w:sz w:val="24"/>
      </w:rPr>
      <w:fldChar w:fldCharType="separate"/>
    </w:r>
    <w:r w:rsidR="00AF6DE2">
      <w:rPr>
        <w:rStyle w:val="PageNumber"/>
        <w:noProof/>
        <w:sz w:val="24"/>
      </w:rPr>
      <w:t>3</w:t>
    </w:r>
    <w:r w:rsidR="004B28FA">
      <w:rPr>
        <w:rStyle w:val="PageNumber"/>
        <w:sz w:val="24"/>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6A84" w:rsidRDefault="004C6A84" w:rsidP="00EA5B2D">
    <w:pPr>
      <w:pStyle w:val="Footer"/>
      <w:tabs>
        <w:tab w:val="clear" w:pos="4320"/>
        <w:tab w:val="clear" w:pos="8640"/>
      </w:tabs>
      <w:ind w:right="18"/>
      <w:jc w:val="right"/>
      <w:rPr>
        <w:sz w:val="24"/>
      </w:rPr>
    </w:pPr>
    <w:r>
      <w:rPr>
        <w:sz w:val="24"/>
      </w:rPr>
      <w:tab/>
    </w:r>
    <w:r>
      <w:rPr>
        <w:sz w:val="24"/>
      </w:rPr>
      <w:tab/>
    </w:r>
    <w:r>
      <w:rPr>
        <w:sz w:val="24"/>
      </w:rPr>
      <w:tab/>
    </w:r>
    <w:r>
      <w:rPr>
        <w:sz w:val="24"/>
      </w:rPr>
      <w:tab/>
    </w:r>
    <w:r>
      <w:rPr>
        <w:sz w:val="24"/>
      </w:rPr>
      <w:tab/>
    </w:r>
    <w:r>
      <w:rPr>
        <w:sz w:val="24"/>
      </w:rPr>
      <w:tab/>
    </w:r>
    <w:r>
      <w:rPr>
        <w:sz w:val="24"/>
      </w:rPr>
      <w:tab/>
      <w:t xml:space="preserve">       Page B - </w:t>
    </w:r>
    <w:r w:rsidR="004B28FA">
      <w:rPr>
        <w:rStyle w:val="PageNumber"/>
        <w:sz w:val="24"/>
      </w:rPr>
      <w:fldChar w:fldCharType="begin"/>
    </w:r>
    <w:r>
      <w:rPr>
        <w:rStyle w:val="PageNumber"/>
        <w:sz w:val="24"/>
      </w:rPr>
      <w:instrText xml:space="preserve"> PAGE </w:instrText>
    </w:r>
    <w:r w:rsidR="004B28FA">
      <w:rPr>
        <w:rStyle w:val="PageNumber"/>
        <w:sz w:val="24"/>
      </w:rPr>
      <w:fldChar w:fldCharType="separate"/>
    </w:r>
    <w:r w:rsidR="00AF6DE2">
      <w:rPr>
        <w:rStyle w:val="PageNumber"/>
        <w:noProof/>
        <w:sz w:val="24"/>
      </w:rPr>
      <w:t>11</w:t>
    </w:r>
    <w:r w:rsidR="004B28FA">
      <w:rPr>
        <w:rStyle w:val="PageNumber"/>
        <w:sz w:val="24"/>
      </w:rP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6A84" w:rsidRDefault="004C6A84" w:rsidP="00EA5B2D">
    <w:pPr>
      <w:pStyle w:val="Footer"/>
      <w:tabs>
        <w:tab w:val="clear" w:pos="4320"/>
        <w:tab w:val="clear" w:pos="8640"/>
      </w:tabs>
      <w:ind w:right="36"/>
      <w:jc w:val="right"/>
      <w:rPr>
        <w:sz w:val="24"/>
      </w:rPr>
    </w:pPr>
    <w:r>
      <w:rPr>
        <w:sz w:val="24"/>
      </w:rPr>
      <w:t xml:space="preserve">     </w:t>
    </w:r>
    <w:r>
      <w:rPr>
        <w:sz w:val="24"/>
      </w:rPr>
      <w:tab/>
    </w:r>
    <w:r>
      <w:rPr>
        <w:sz w:val="24"/>
      </w:rPr>
      <w:tab/>
    </w:r>
    <w:r>
      <w:rPr>
        <w:sz w:val="24"/>
      </w:rPr>
      <w:tab/>
    </w:r>
    <w:r>
      <w:rPr>
        <w:sz w:val="24"/>
      </w:rPr>
      <w:tab/>
    </w:r>
    <w:r>
      <w:rPr>
        <w:sz w:val="24"/>
      </w:rPr>
      <w:tab/>
    </w:r>
    <w:r>
      <w:rPr>
        <w:sz w:val="24"/>
      </w:rPr>
      <w:tab/>
      <w:t xml:space="preserve">           Page C - </w:t>
    </w:r>
    <w:r w:rsidR="004B28FA">
      <w:rPr>
        <w:rStyle w:val="PageNumber"/>
        <w:sz w:val="24"/>
      </w:rPr>
      <w:fldChar w:fldCharType="begin"/>
    </w:r>
    <w:r>
      <w:rPr>
        <w:rStyle w:val="PageNumber"/>
        <w:sz w:val="24"/>
      </w:rPr>
      <w:instrText xml:space="preserve"> PAGE </w:instrText>
    </w:r>
    <w:r w:rsidR="004B28FA">
      <w:rPr>
        <w:rStyle w:val="PageNumber"/>
        <w:sz w:val="24"/>
      </w:rPr>
      <w:fldChar w:fldCharType="separate"/>
    </w:r>
    <w:r w:rsidR="00AF6DE2">
      <w:rPr>
        <w:rStyle w:val="PageNumber"/>
        <w:noProof/>
        <w:sz w:val="24"/>
      </w:rPr>
      <w:t>1</w:t>
    </w:r>
    <w:r w:rsidR="004B28FA">
      <w:rPr>
        <w:rStyle w:val="PageNumber"/>
        <w:sz w:val="24"/>
      </w:rPr>
      <w:fldChar w:fldCharType="end"/>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6A84" w:rsidRDefault="004C6A84" w:rsidP="00EA5B2D">
    <w:pPr>
      <w:pStyle w:val="Footer"/>
      <w:tabs>
        <w:tab w:val="clear" w:pos="4320"/>
        <w:tab w:val="clear" w:pos="8640"/>
      </w:tabs>
      <w:jc w:val="right"/>
    </w:pPr>
    <w:r>
      <w:rPr>
        <w:sz w:val="24"/>
      </w:rPr>
      <w:tab/>
      <w:t xml:space="preserve"> Page D - </w:t>
    </w:r>
    <w:r w:rsidR="004B28FA">
      <w:rPr>
        <w:rStyle w:val="PageNumber"/>
        <w:sz w:val="24"/>
      </w:rPr>
      <w:fldChar w:fldCharType="begin"/>
    </w:r>
    <w:r>
      <w:rPr>
        <w:rStyle w:val="PageNumber"/>
        <w:sz w:val="24"/>
      </w:rPr>
      <w:instrText xml:space="preserve"> PAGE </w:instrText>
    </w:r>
    <w:r w:rsidR="004B28FA">
      <w:rPr>
        <w:rStyle w:val="PageNumber"/>
        <w:sz w:val="24"/>
      </w:rPr>
      <w:fldChar w:fldCharType="separate"/>
    </w:r>
    <w:r w:rsidR="00AF6DE2">
      <w:rPr>
        <w:rStyle w:val="PageNumber"/>
        <w:noProof/>
        <w:sz w:val="24"/>
      </w:rPr>
      <w:t>1</w:t>
    </w:r>
    <w:r w:rsidR="004B28FA">
      <w:rPr>
        <w:rStyle w:val="PageNumber"/>
        <w:sz w:val="24"/>
      </w:rPr>
      <w:fldChar w:fldCharType="end"/>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6A84" w:rsidRDefault="004C6A84">
    <w:pPr>
      <w:pStyle w:val="Footer"/>
      <w:jc w:val="right"/>
      <w:rPr>
        <w:sz w:val="24"/>
      </w:rP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6A84" w:rsidRDefault="004C6A84" w:rsidP="008A29A2">
    <w:pPr>
      <w:pStyle w:val="Footer"/>
      <w:tabs>
        <w:tab w:val="clear" w:pos="4320"/>
        <w:tab w:val="clear" w:pos="8640"/>
      </w:tabs>
      <w:jc w:val="both"/>
    </w:pPr>
    <w:r>
      <w:rPr>
        <w:sz w:val="24"/>
      </w:rPr>
      <w:tab/>
    </w:r>
    <w:r>
      <w:rPr>
        <w:sz w:val="24"/>
      </w:rPr>
      <w:tab/>
    </w:r>
    <w:r>
      <w:rPr>
        <w:sz w:val="24"/>
      </w:rPr>
      <w:tab/>
    </w:r>
    <w:r>
      <w:rPr>
        <w:sz w:val="24"/>
      </w:rPr>
      <w:tab/>
    </w:r>
    <w:r>
      <w:rPr>
        <w:sz w:val="24"/>
      </w:rPr>
      <w:tab/>
    </w:r>
    <w:r>
      <w:rPr>
        <w:sz w:val="24"/>
      </w:rPr>
      <w:tab/>
      <w:t xml:space="preserve">   </w:t>
    </w:r>
    <w:r>
      <w:rPr>
        <w:sz w:val="24"/>
      </w:rPr>
      <w:tab/>
    </w:r>
    <w:r>
      <w:rPr>
        <w:sz w:val="24"/>
      </w:rPr>
      <w:tab/>
    </w:r>
    <w:r>
      <w:rPr>
        <w:sz w:val="24"/>
      </w:rPr>
      <w:tab/>
    </w:r>
    <w:r>
      <w:rPr>
        <w:sz w:val="24"/>
      </w:rPr>
      <w:tab/>
    </w:r>
    <w:r>
      <w:rPr>
        <w:sz w:val="24"/>
      </w:rPr>
      <w:tab/>
    </w:r>
    <w:r>
      <w:rPr>
        <w:sz w:val="24"/>
      </w:rPr>
      <w:tab/>
      <w:t xml:space="preserve">         Page E - </w:t>
    </w:r>
    <w:r>
      <w:rPr>
        <w:rStyle w:val="PageNumber"/>
        <w:sz w:val="24"/>
      </w:rPr>
      <w:t>1</w: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6A84" w:rsidRDefault="004C6A84" w:rsidP="008A29A2">
    <w:pPr>
      <w:pStyle w:val="Footer"/>
      <w:tabs>
        <w:tab w:val="clear" w:pos="4320"/>
        <w:tab w:val="clear" w:pos="8640"/>
      </w:tabs>
      <w:jc w:val="both"/>
    </w:pPr>
    <w:r>
      <w:rPr>
        <w:sz w:val="24"/>
      </w:rPr>
      <w:tab/>
    </w:r>
    <w:r>
      <w:rPr>
        <w:sz w:val="24"/>
      </w:rPr>
      <w:tab/>
    </w:r>
    <w:r>
      <w:rPr>
        <w:sz w:val="24"/>
      </w:rPr>
      <w:tab/>
    </w:r>
    <w:r>
      <w:rPr>
        <w:sz w:val="24"/>
      </w:rPr>
      <w:tab/>
    </w:r>
    <w:r>
      <w:rPr>
        <w:sz w:val="24"/>
      </w:rPr>
      <w:tab/>
    </w:r>
    <w:r>
      <w:rPr>
        <w:sz w:val="24"/>
      </w:rPr>
      <w:tab/>
      <w:t xml:space="preserve">   </w:t>
    </w:r>
    <w:r>
      <w:rPr>
        <w:sz w:val="24"/>
      </w:rPr>
      <w:tab/>
    </w:r>
    <w:r>
      <w:rPr>
        <w:sz w:val="24"/>
      </w:rPr>
      <w:tab/>
    </w:r>
    <w:r>
      <w:rPr>
        <w:sz w:val="24"/>
      </w:rPr>
      <w:tab/>
    </w:r>
    <w:r>
      <w:rPr>
        <w:sz w:val="24"/>
      </w:rPr>
      <w:tab/>
    </w:r>
    <w:r>
      <w:rPr>
        <w:sz w:val="24"/>
      </w:rPr>
      <w:tab/>
    </w:r>
    <w:r>
      <w:rPr>
        <w:sz w:val="24"/>
      </w:rPr>
      <w:tab/>
      <w:t xml:space="preserve">         Page F - </w:t>
    </w:r>
    <w:r>
      <w:rPr>
        <w:rStyle w:val="PageNumber"/>
        <w:sz w:val="24"/>
      </w:rPr>
      <w:t>1</w: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6A84" w:rsidRDefault="004C6A84" w:rsidP="0012295D">
    <w:pPr>
      <w:pStyle w:val="Footer"/>
      <w:tabs>
        <w:tab w:val="clear" w:pos="4320"/>
        <w:tab w:val="clear" w:pos="8640"/>
      </w:tabs>
      <w:ind w:right="18"/>
      <w:jc w:val="right"/>
    </w:pPr>
    <w:r>
      <w:rPr>
        <w:sz w:val="24"/>
      </w:rPr>
      <w:tab/>
    </w:r>
    <w:r>
      <w:rPr>
        <w:sz w:val="24"/>
      </w:rPr>
      <w:tab/>
    </w:r>
    <w:r>
      <w:rPr>
        <w:sz w:val="24"/>
      </w:rPr>
      <w:tab/>
    </w:r>
    <w:r>
      <w:rPr>
        <w:sz w:val="24"/>
      </w:rPr>
      <w:tab/>
    </w:r>
    <w:r>
      <w:rPr>
        <w:sz w:val="24"/>
      </w:rPr>
      <w:tab/>
    </w:r>
    <w:r>
      <w:rPr>
        <w:sz w:val="24"/>
      </w:rPr>
      <w:tab/>
    </w:r>
    <w:r>
      <w:rPr>
        <w:sz w:val="24"/>
      </w:rPr>
      <w:tab/>
    </w:r>
    <w:r>
      <w:rPr>
        <w:sz w:val="24"/>
      </w:rPr>
      <w:tab/>
      <w:t xml:space="preserve">                                           Appendix A - </w:t>
    </w:r>
    <w:r w:rsidR="004B28FA">
      <w:rPr>
        <w:rStyle w:val="PageNumber"/>
        <w:sz w:val="24"/>
      </w:rPr>
      <w:fldChar w:fldCharType="begin"/>
    </w:r>
    <w:r>
      <w:rPr>
        <w:rStyle w:val="PageNumber"/>
        <w:sz w:val="24"/>
      </w:rPr>
      <w:instrText xml:space="preserve"> PAGE </w:instrText>
    </w:r>
    <w:r w:rsidR="004B28FA">
      <w:rPr>
        <w:rStyle w:val="PageNumber"/>
        <w:sz w:val="24"/>
      </w:rPr>
      <w:fldChar w:fldCharType="separate"/>
    </w:r>
    <w:r w:rsidR="00AF6DE2">
      <w:rPr>
        <w:rStyle w:val="PageNumber"/>
        <w:noProof/>
        <w:sz w:val="24"/>
      </w:rPr>
      <w:t>3</w:t>
    </w:r>
    <w:r w:rsidR="004B28FA">
      <w:rPr>
        <w:rStyle w:val="PageNumber"/>
        <w:sz w:val="2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6A84" w:rsidRDefault="004C6A84">
      <w:r>
        <w:separator/>
      </w:r>
    </w:p>
  </w:footnote>
  <w:footnote w:type="continuationSeparator" w:id="0">
    <w:p w:rsidR="004C6A84" w:rsidRDefault="004C6A8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6A84" w:rsidRDefault="004B28FA">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style="position:absolute;margin-left:0;margin-top:0;width:561.55pt;height:730.1pt;z-index:-251658240;mso-position-horizontal:center;mso-position-horizontal-relative:margin;mso-position-vertical:center;mso-position-vertical-relative:margin" o:allowincell="f">
          <v:imagedata r:id="rId1" o:title="jcc seal5" gain="19661f" blacklevel="22938f"/>
          <w10:wrap anchorx="margin" anchory="margin"/>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6A84" w:rsidRPr="009F79C9" w:rsidRDefault="004C6A84" w:rsidP="009F79C9">
    <w:pPr>
      <w:pStyle w:val="Header"/>
      <w:jc w:val="center"/>
      <w:rPr>
        <w:sz w:val="24"/>
        <w:szCs w:val="24"/>
      </w:rPr>
    </w:pPr>
    <w:r w:rsidRPr="009F79C9">
      <w:rPr>
        <w:sz w:val="24"/>
        <w:szCs w:val="24"/>
      </w:rPr>
      <w:t>State of California Standard Agreement</w:t>
    </w:r>
  </w:p>
  <w:p w:rsidR="004C6A84" w:rsidRPr="007E7CD1" w:rsidRDefault="004C6A84" w:rsidP="009F79C9">
    <w:pPr>
      <w:pStyle w:val="Header"/>
      <w:jc w:val="center"/>
      <w:rPr>
        <w:color w:val="000000"/>
        <w:sz w:val="24"/>
        <w:szCs w:val="24"/>
      </w:rPr>
    </w:pPr>
    <w:r w:rsidRPr="007E7CD1">
      <w:rPr>
        <w:color w:val="000000"/>
        <w:sz w:val="24"/>
        <w:szCs w:val="24"/>
      </w:rPr>
      <w:t xml:space="preserve">Contract No. </w:t>
    </w:r>
    <w:r>
      <w:rPr>
        <w:color w:val="000000"/>
        <w:sz w:val="24"/>
        <w:szCs w:val="24"/>
      </w:rPr>
      <w:t>__</w:t>
    </w:r>
    <w:r w:rsidRPr="007E7CD1">
      <w:rPr>
        <w:color w:val="000000"/>
        <w:sz w:val="24"/>
        <w:szCs w:val="24"/>
      </w:rPr>
      <w:t xml:space="preserve"> with </w:t>
    </w:r>
    <w:r>
      <w:rPr>
        <w:color w:val="000000"/>
        <w:sz w:val="24"/>
        <w:szCs w:val="24"/>
      </w:rPr>
      <w:t>_____</w:t>
    </w:r>
  </w:p>
  <w:p w:rsidR="004C6A84" w:rsidRPr="007E7CD1" w:rsidRDefault="004C6A84" w:rsidP="009F79C9">
    <w:pPr>
      <w:pStyle w:val="Header"/>
      <w:jc w:val="center"/>
      <w:rPr>
        <w:sz w:val="32"/>
        <w:szCs w:val="3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6A84" w:rsidRDefault="004B28FA">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style="position:absolute;margin-left:0;margin-top:0;width:561.55pt;height:730.1pt;z-index:-251659264;mso-position-horizontal:center;mso-position-horizontal-relative:margin;mso-position-vertical:center;mso-position-vertical-relative:margin" o:allowincell="f">
          <v:imagedata r:id="rId1" o:title="jcc seal5" gain="19661f" blacklevel="22938f"/>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6A84" w:rsidRDefault="004C6A84">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6A84" w:rsidRPr="009F79C9" w:rsidRDefault="004C6A84" w:rsidP="009F79C9">
    <w:pPr>
      <w:pStyle w:val="Header"/>
      <w:jc w:val="center"/>
      <w:rPr>
        <w:sz w:val="24"/>
        <w:szCs w:val="24"/>
      </w:rPr>
    </w:pPr>
    <w:r w:rsidRPr="009F79C9">
      <w:rPr>
        <w:sz w:val="24"/>
        <w:szCs w:val="24"/>
      </w:rPr>
      <w:t>State of California Standard Agreement</w:t>
    </w:r>
  </w:p>
  <w:p w:rsidR="004C6A84" w:rsidRPr="007E7CD1" w:rsidRDefault="004C6A84" w:rsidP="009F79C9">
    <w:pPr>
      <w:pStyle w:val="Header"/>
      <w:jc w:val="center"/>
      <w:rPr>
        <w:color w:val="000000"/>
        <w:sz w:val="24"/>
        <w:szCs w:val="24"/>
      </w:rPr>
    </w:pPr>
    <w:r w:rsidRPr="007E7CD1">
      <w:rPr>
        <w:color w:val="000000"/>
        <w:sz w:val="24"/>
        <w:szCs w:val="24"/>
      </w:rPr>
      <w:t xml:space="preserve">Contract No. </w:t>
    </w:r>
    <w:r>
      <w:rPr>
        <w:color w:val="000000"/>
        <w:sz w:val="24"/>
        <w:szCs w:val="24"/>
      </w:rPr>
      <w:t>__</w:t>
    </w:r>
    <w:r w:rsidRPr="007E7CD1">
      <w:rPr>
        <w:color w:val="000000"/>
        <w:sz w:val="24"/>
        <w:szCs w:val="24"/>
      </w:rPr>
      <w:t xml:space="preserve"> with </w:t>
    </w:r>
    <w:r>
      <w:rPr>
        <w:color w:val="000000"/>
        <w:sz w:val="24"/>
        <w:szCs w:val="24"/>
      </w:rPr>
      <w:t>_____</w:t>
    </w:r>
  </w:p>
  <w:p w:rsidR="004C6A84" w:rsidRPr="007E7CD1" w:rsidRDefault="004C6A84" w:rsidP="009F79C9">
    <w:pPr>
      <w:pStyle w:val="Header"/>
      <w:jc w:val="center"/>
      <w:rPr>
        <w:sz w:val="32"/>
        <w:szCs w:val="32"/>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6A84" w:rsidRDefault="004C6A84">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6A84" w:rsidRDefault="004C6A84">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6A84" w:rsidRDefault="004C6A84">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6A84" w:rsidRPr="009F79C9" w:rsidRDefault="004C6A84" w:rsidP="009F79C9">
    <w:pPr>
      <w:pStyle w:val="Header"/>
      <w:jc w:val="center"/>
      <w:rPr>
        <w:sz w:val="24"/>
        <w:szCs w:val="24"/>
      </w:rPr>
    </w:pPr>
    <w:r w:rsidRPr="009F79C9">
      <w:rPr>
        <w:sz w:val="24"/>
        <w:szCs w:val="24"/>
      </w:rPr>
      <w:t>State of California Standard Agreement</w:t>
    </w:r>
  </w:p>
  <w:p w:rsidR="004C6A84" w:rsidRPr="007E7CD1" w:rsidRDefault="004C6A84" w:rsidP="009F79C9">
    <w:pPr>
      <w:pStyle w:val="Header"/>
      <w:jc w:val="center"/>
      <w:rPr>
        <w:color w:val="000000"/>
        <w:sz w:val="24"/>
        <w:szCs w:val="24"/>
      </w:rPr>
    </w:pPr>
    <w:r w:rsidRPr="007E7CD1">
      <w:rPr>
        <w:color w:val="000000"/>
        <w:sz w:val="24"/>
        <w:szCs w:val="24"/>
      </w:rPr>
      <w:t xml:space="preserve">Contract No. </w:t>
    </w:r>
    <w:r>
      <w:rPr>
        <w:color w:val="000000"/>
        <w:sz w:val="24"/>
        <w:szCs w:val="24"/>
      </w:rPr>
      <w:t>__</w:t>
    </w:r>
    <w:r w:rsidRPr="007E7CD1">
      <w:rPr>
        <w:color w:val="000000"/>
        <w:sz w:val="24"/>
        <w:szCs w:val="24"/>
      </w:rPr>
      <w:t xml:space="preserve"> with </w:t>
    </w:r>
    <w:r>
      <w:rPr>
        <w:color w:val="000000"/>
        <w:sz w:val="24"/>
        <w:szCs w:val="24"/>
      </w:rPr>
      <w:t>_____</w:t>
    </w:r>
  </w:p>
  <w:p w:rsidR="004C6A84" w:rsidRPr="007E7CD1" w:rsidRDefault="004C6A84" w:rsidP="009F79C9">
    <w:pPr>
      <w:pStyle w:val="Header"/>
      <w:jc w:val="center"/>
      <w:rPr>
        <w:sz w:val="32"/>
        <w:szCs w:val="32"/>
      </w:rP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6A84" w:rsidRPr="009F79C9" w:rsidRDefault="004C6A84" w:rsidP="009F79C9">
    <w:pPr>
      <w:pStyle w:val="Header"/>
      <w:jc w:val="center"/>
      <w:rPr>
        <w:sz w:val="24"/>
        <w:szCs w:val="24"/>
      </w:rPr>
    </w:pPr>
    <w:r w:rsidRPr="009F79C9">
      <w:rPr>
        <w:sz w:val="24"/>
        <w:szCs w:val="24"/>
      </w:rPr>
      <w:t>State of California Standard Agreement</w:t>
    </w:r>
  </w:p>
  <w:p w:rsidR="004C6A84" w:rsidRPr="007E7CD1" w:rsidRDefault="004C6A84" w:rsidP="009F79C9">
    <w:pPr>
      <w:pStyle w:val="Header"/>
      <w:jc w:val="center"/>
      <w:rPr>
        <w:color w:val="000000"/>
        <w:sz w:val="24"/>
        <w:szCs w:val="24"/>
      </w:rPr>
    </w:pPr>
    <w:r w:rsidRPr="007E7CD1">
      <w:rPr>
        <w:color w:val="000000"/>
        <w:sz w:val="24"/>
        <w:szCs w:val="24"/>
      </w:rPr>
      <w:t xml:space="preserve">Contract No. </w:t>
    </w:r>
    <w:r>
      <w:rPr>
        <w:color w:val="000000"/>
        <w:sz w:val="24"/>
        <w:szCs w:val="24"/>
      </w:rPr>
      <w:t>__</w:t>
    </w:r>
    <w:r w:rsidRPr="007E7CD1">
      <w:rPr>
        <w:color w:val="000000"/>
        <w:sz w:val="24"/>
        <w:szCs w:val="24"/>
      </w:rPr>
      <w:t xml:space="preserve"> with </w:t>
    </w:r>
    <w:r>
      <w:rPr>
        <w:color w:val="000000"/>
        <w:sz w:val="24"/>
        <w:szCs w:val="24"/>
      </w:rPr>
      <w:t>_____</w:t>
    </w:r>
  </w:p>
  <w:p w:rsidR="004C6A84" w:rsidRPr="007E7CD1" w:rsidRDefault="004C6A84" w:rsidP="009F79C9">
    <w:pPr>
      <w:pStyle w:val="Header"/>
      <w:jc w:val="center"/>
      <w:rPr>
        <w:sz w:val="32"/>
        <w:szCs w:val="3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56928"/>
    <w:multiLevelType w:val="multilevel"/>
    <w:tmpl w:val="78E8F91A"/>
    <w:lvl w:ilvl="0">
      <w:start w:val="1"/>
      <w:numFmt w:val="decimal"/>
      <w:pStyle w:val="ExhibitA1"/>
      <w:lvlText w:val="%1."/>
      <w:lvlJc w:val="left"/>
      <w:pPr>
        <w:tabs>
          <w:tab w:val="num" w:pos="720"/>
        </w:tabs>
        <w:ind w:left="720" w:hanging="720"/>
      </w:pPr>
      <w:rPr>
        <w:rFonts w:hint="default"/>
        <w:b/>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
    <w:nsid w:val="10401F95"/>
    <w:multiLevelType w:val="multilevel"/>
    <w:tmpl w:val="121C0FD2"/>
    <w:lvl w:ilvl="0">
      <w:start w:val="1"/>
      <w:numFmt w:val="decimal"/>
      <w:pStyle w:val="ExhibitB1"/>
      <w:lvlText w:val="%1."/>
      <w:lvlJc w:val="left"/>
      <w:pPr>
        <w:tabs>
          <w:tab w:val="num" w:pos="720"/>
        </w:tabs>
        <w:ind w:left="720" w:hanging="720"/>
      </w:pPr>
      <w:rPr>
        <w:rFonts w:hint="default"/>
        <w:b/>
      </w:rPr>
    </w:lvl>
    <w:lvl w:ilvl="1">
      <w:start w:val="1"/>
      <w:numFmt w:val="upperLetter"/>
      <w:pStyle w:val="ExhibitB2"/>
      <w:lvlText w:val="%2."/>
      <w:lvlJc w:val="left"/>
      <w:pPr>
        <w:tabs>
          <w:tab w:val="num" w:pos="1368"/>
        </w:tabs>
        <w:ind w:left="1368" w:hanging="648"/>
      </w:pPr>
      <w:rPr>
        <w:rFonts w:ascii="Times New Roman" w:hAnsi="Times New Roman" w:cs="Times New Roman" w:hint="default"/>
        <w:i w:val="0"/>
        <w:color w:val="000000"/>
      </w:rPr>
    </w:lvl>
    <w:lvl w:ilvl="2">
      <w:start w:val="1"/>
      <w:numFmt w:val="lowerRoman"/>
      <w:pStyle w:val="ExhibitB3"/>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2">
    <w:nsid w:val="13F5411B"/>
    <w:multiLevelType w:val="multilevel"/>
    <w:tmpl w:val="9CCA7818"/>
    <w:lvl w:ilvl="0">
      <w:start w:val="1"/>
      <w:numFmt w:val="decimal"/>
      <w:lvlText w:val="%1."/>
      <w:lvlJc w:val="left"/>
      <w:pPr>
        <w:tabs>
          <w:tab w:val="num" w:pos="720"/>
        </w:tabs>
        <w:ind w:left="720" w:hanging="720"/>
      </w:pPr>
      <w:rPr>
        <w:rFonts w:hint="default"/>
      </w:rPr>
    </w:lvl>
    <w:lvl w:ilvl="1">
      <w:start w:val="1"/>
      <w:numFmt w:val="upperLetter"/>
      <w:pStyle w:val="ExhibitD2"/>
      <w:lvlText w:val="%2."/>
      <w:lvlJc w:val="left"/>
      <w:pPr>
        <w:tabs>
          <w:tab w:val="num" w:pos="1440"/>
        </w:tabs>
        <w:ind w:left="1440" w:hanging="720"/>
      </w:pPr>
      <w:rPr>
        <w:rFonts w:hint="default"/>
      </w:rPr>
    </w:lvl>
    <w:lvl w:ilvl="2">
      <w:start w:val="1"/>
      <w:numFmt w:val="lowerRoman"/>
      <w:pStyle w:val="ExhibitD3"/>
      <w:lvlText w:val="%3."/>
      <w:lvlJc w:val="left"/>
      <w:pPr>
        <w:tabs>
          <w:tab w:val="num" w:pos="2016"/>
        </w:tabs>
        <w:ind w:left="2016" w:hanging="576"/>
      </w:pPr>
      <w:rPr>
        <w:rFonts w:hint="default"/>
        <w:color w:val="000000"/>
        <w:sz w:val="24"/>
        <w:szCs w:val="24"/>
      </w:rPr>
    </w:lvl>
    <w:lvl w:ilvl="3">
      <w:start w:val="1"/>
      <w:numFmt w:val="decimal"/>
      <w:lvlText w:val="%1.%2.%3.%4."/>
      <w:lvlJc w:val="left"/>
      <w:pPr>
        <w:tabs>
          <w:tab w:val="num" w:pos="5760"/>
        </w:tabs>
        <w:ind w:left="5688" w:hanging="648"/>
      </w:pPr>
      <w:rPr>
        <w:rFonts w:hint="default"/>
      </w:rPr>
    </w:lvl>
    <w:lvl w:ilvl="4">
      <w:start w:val="1"/>
      <w:numFmt w:val="decimal"/>
      <w:lvlText w:val="%1.%2.%3.%4.%5."/>
      <w:lvlJc w:val="left"/>
      <w:pPr>
        <w:tabs>
          <w:tab w:val="num" w:pos="6480"/>
        </w:tabs>
        <w:ind w:left="6192" w:hanging="792"/>
      </w:pPr>
      <w:rPr>
        <w:rFonts w:hint="default"/>
      </w:rPr>
    </w:lvl>
    <w:lvl w:ilvl="5">
      <w:start w:val="1"/>
      <w:numFmt w:val="decimal"/>
      <w:lvlText w:val="%1.%2.%3.%4.%5.%6."/>
      <w:lvlJc w:val="left"/>
      <w:pPr>
        <w:tabs>
          <w:tab w:val="num" w:pos="6840"/>
        </w:tabs>
        <w:ind w:left="6696" w:hanging="936"/>
      </w:pPr>
      <w:rPr>
        <w:rFonts w:hint="default"/>
      </w:rPr>
    </w:lvl>
    <w:lvl w:ilvl="6">
      <w:start w:val="1"/>
      <w:numFmt w:val="decimal"/>
      <w:lvlText w:val="%1.%2.%3.%4.%5.%6.%7."/>
      <w:lvlJc w:val="left"/>
      <w:pPr>
        <w:tabs>
          <w:tab w:val="num" w:pos="7560"/>
        </w:tabs>
        <w:ind w:left="7200" w:hanging="1080"/>
      </w:pPr>
      <w:rPr>
        <w:rFonts w:hint="default"/>
      </w:rPr>
    </w:lvl>
    <w:lvl w:ilvl="7">
      <w:start w:val="1"/>
      <w:numFmt w:val="decimal"/>
      <w:lvlText w:val="%1.%2.%3.%4.%5.%6.%7.%8."/>
      <w:lvlJc w:val="left"/>
      <w:pPr>
        <w:tabs>
          <w:tab w:val="num" w:pos="7920"/>
        </w:tabs>
        <w:ind w:left="7704" w:hanging="1224"/>
      </w:pPr>
      <w:rPr>
        <w:rFonts w:hint="default"/>
      </w:rPr>
    </w:lvl>
    <w:lvl w:ilvl="8">
      <w:start w:val="1"/>
      <w:numFmt w:val="decimal"/>
      <w:lvlText w:val="%1.%2.%3.%4.%5.%6.%7.%8.%9."/>
      <w:lvlJc w:val="left"/>
      <w:pPr>
        <w:tabs>
          <w:tab w:val="num" w:pos="8640"/>
        </w:tabs>
        <w:ind w:left="8280" w:hanging="1440"/>
      </w:pPr>
      <w:rPr>
        <w:rFonts w:hint="default"/>
      </w:rPr>
    </w:lvl>
  </w:abstractNum>
  <w:abstractNum w:abstractNumId="3">
    <w:nsid w:val="154947BE"/>
    <w:multiLevelType w:val="hybridMultilevel"/>
    <w:tmpl w:val="FD30C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6A863F8"/>
    <w:multiLevelType w:val="multilevel"/>
    <w:tmpl w:val="C8865CBC"/>
    <w:lvl w:ilvl="0">
      <w:start w:val="1"/>
      <w:numFmt w:val="decimal"/>
      <w:pStyle w:val="Level1"/>
      <w:lvlText w:val="%1."/>
      <w:lvlJc w:val="left"/>
      <w:pPr>
        <w:tabs>
          <w:tab w:val="num" w:pos="72"/>
        </w:tabs>
        <w:ind w:left="144" w:hanging="144"/>
      </w:pPr>
      <w:rPr>
        <w:rFonts w:hint="default"/>
      </w:rPr>
    </w:lvl>
    <w:lvl w:ilvl="1">
      <w:start w:val="1"/>
      <w:numFmt w:val="decimal"/>
      <w:lvlText w:val="%2."/>
      <w:lvlJc w:val="left"/>
      <w:pPr>
        <w:tabs>
          <w:tab w:val="num" w:pos="0"/>
        </w:tabs>
        <w:ind w:left="0" w:firstLine="0"/>
      </w:pPr>
      <w:rPr>
        <w:rFonts w:hint="default"/>
      </w:rPr>
    </w:lvl>
    <w:lvl w:ilvl="2">
      <w:start w:val="1"/>
      <w:numFmt w:val="decimal"/>
      <w:lvlText w:val="%3."/>
      <w:lvlJc w:val="lef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decimal"/>
      <w:lvlText w:val="%5."/>
      <w:lvlJc w:val="left"/>
      <w:pPr>
        <w:tabs>
          <w:tab w:val="num" w:pos="0"/>
        </w:tabs>
        <w:ind w:left="0" w:firstLine="0"/>
      </w:pPr>
      <w:rPr>
        <w:rFonts w:hint="default"/>
      </w:rPr>
    </w:lvl>
    <w:lvl w:ilvl="5">
      <w:start w:val="1"/>
      <w:numFmt w:val="decimal"/>
      <w:lvlText w:val="%6."/>
      <w:lvlJc w:val="lef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decimal"/>
      <w:lvlText w:val="%8."/>
      <w:lvlJc w:val="left"/>
      <w:pPr>
        <w:tabs>
          <w:tab w:val="num" w:pos="0"/>
        </w:tabs>
        <w:ind w:left="0" w:firstLine="0"/>
      </w:pPr>
      <w:rPr>
        <w:rFonts w:hint="default"/>
      </w:rPr>
    </w:lvl>
    <w:lvl w:ilvl="8">
      <w:numFmt w:val="decimal"/>
      <w:lvlText w:val=""/>
      <w:lvlJc w:val="left"/>
      <w:pPr>
        <w:tabs>
          <w:tab w:val="num" w:pos="0"/>
        </w:tabs>
        <w:ind w:left="0" w:firstLine="0"/>
      </w:pPr>
      <w:rPr>
        <w:rFonts w:hint="default"/>
      </w:rPr>
    </w:lvl>
  </w:abstractNum>
  <w:abstractNum w:abstractNumId="5">
    <w:nsid w:val="17E02C90"/>
    <w:multiLevelType w:val="multilevel"/>
    <w:tmpl w:val="67CED7BA"/>
    <w:lvl w:ilvl="0">
      <w:start w:val="1"/>
      <w:numFmt w:val="decimal"/>
      <w:pStyle w:val="ExhibitD1"/>
      <w:lvlText w:val="%1."/>
      <w:lvlJc w:val="left"/>
      <w:pPr>
        <w:tabs>
          <w:tab w:val="num" w:pos="720"/>
        </w:tabs>
        <w:ind w:left="720" w:hanging="720"/>
      </w:pPr>
      <w:rPr>
        <w:rFonts w:hint="default"/>
      </w:rPr>
    </w:lvl>
    <w:lvl w:ilvl="1">
      <w:start w:val="1"/>
      <w:numFmt w:val="upperLetter"/>
      <w:lvlText w:val="%2."/>
      <w:lvlJc w:val="left"/>
      <w:pPr>
        <w:tabs>
          <w:tab w:val="num" w:pos="1440"/>
        </w:tabs>
        <w:ind w:left="1440" w:hanging="720"/>
      </w:pPr>
      <w:rPr>
        <w:rFonts w:hint="default"/>
        <w:sz w:val="24"/>
        <w:szCs w:val="24"/>
      </w:rPr>
    </w:lvl>
    <w:lvl w:ilvl="2">
      <w:start w:val="1"/>
      <w:numFmt w:val="lowerRoman"/>
      <w:lvlText w:val="%3."/>
      <w:lvlJc w:val="left"/>
      <w:pPr>
        <w:tabs>
          <w:tab w:val="num" w:pos="2016"/>
        </w:tabs>
        <w:ind w:left="2016" w:hanging="576"/>
      </w:pPr>
      <w:rPr>
        <w:rFonts w:hint="default"/>
      </w:rPr>
    </w:lvl>
    <w:lvl w:ilvl="3">
      <w:start w:val="1"/>
      <w:numFmt w:val="decimal"/>
      <w:lvlText w:val="%1.%2.%3.%4."/>
      <w:lvlJc w:val="left"/>
      <w:pPr>
        <w:tabs>
          <w:tab w:val="num" w:pos="5760"/>
        </w:tabs>
        <w:ind w:left="5688" w:hanging="648"/>
      </w:pPr>
      <w:rPr>
        <w:rFonts w:hint="default"/>
      </w:rPr>
    </w:lvl>
    <w:lvl w:ilvl="4">
      <w:start w:val="1"/>
      <w:numFmt w:val="decimal"/>
      <w:lvlText w:val="%1.%2.%3.%4.%5."/>
      <w:lvlJc w:val="left"/>
      <w:pPr>
        <w:tabs>
          <w:tab w:val="num" w:pos="6480"/>
        </w:tabs>
        <w:ind w:left="6192" w:hanging="792"/>
      </w:pPr>
      <w:rPr>
        <w:rFonts w:hint="default"/>
      </w:rPr>
    </w:lvl>
    <w:lvl w:ilvl="5">
      <w:start w:val="1"/>
      <w:numFmt w:val="decimal"/>
      <w:lvlText w:val="%1.%2.%3.%4.%5.%6."/>
      <w:lvlJc w:val="left"/>
      <w:pPr>
        <w:tabs>
          <w:tab w:val="num" w:pos="6840"/>
        </w:tabs>
        <w:ind w:left="6696" w:hanging="936"/>
      </w:pPr>
      <w:rPr>
        <w:rFonts w:hint="default"/>
      </w:rPr>
    </w:lvl>
    <w:lvl w:ilvl="6">
      <w:start w:val="1"/>
      <w:numFmt w:val="decimal"/>
      <w:lvlText w:val="%1.%2.%3.%4.%5.%6.%7."/>
      <w:lvlJc w:val="left"/>
      <w:pPr>
        <w:tabs>
          <w:tab w:val="num" w:pos="7560"/>
        </w:tabs>
        <w:ind w:left="7200" w:hanging="1080"/>
      </w:pPr>
      <w:rPr>
        <w:rFonts w:hint="default"/>
      </w:rPr>
    </w:lvl>
    <w:lvl w:ilvl="7">
      <w:start w:val="1"/>
      <w:numFmt w:val="decimal"/>
      <w:lvlText w:val="%1.%2.%3.%4.%5.%6.%7.%8."/>
      <w:lvlJc w:val="left"/>
      <w:pPr>
        <w:tabs>
          <w:tab w:val="num" w:pos="7920"/>
        </w:tabs>
        <w:ind w:left="7704" w:hanging="1224"/>
      </w:pPr>
      <w:rPr>
        <w:rFonts w:hint="default"/>
      </w:rPr>
    </w:lvl>
    <w:lvl w:ilvl="8">
      <w:start w:val="1"/>
      <w:numFmt w:val="decimal"/>
      <w:lvlText w:val="%1.%2.%3.%4.%5.%6.%7.%8.%9."/>
      <w:lvlJc w:val="left"/>
      <w:pPr>
        <w:tabs>
          <w:tab w:val="num" w:pos="8640"/>
        </w:tabs>
        <w:ind w:left="8280" w:hanging="1440"/>
      </w:pPr>
      <w:rPr>
        <w:rFonts w:hint="default"/>
      </w:rPr>
    </w:lvl>
  </w:abstractNum>
  <w:abstractNum w:abstractNumId="6">
    <w:nsid w:val="198D6E6A"/>
    <w:multiLevelType w:val="hybridMultilevel"/>
    <w:tmpl w:val="60DA03FA"/>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7">
    <w:nsid w:val="1D062F09"/>
    <w:multiLevelType w:val="multilevel"/>
    <w:tmpl w:val="301AB28A"/>
    <w:lvl w:ilvl="0">
      <w:start w:val="1"/>
      <w:numFmt w:val="decimal"/>
      <w:pStyle w:val="ExhibitC1"/>
      <w:lvlText w:val="%1."/>
      <w:lvlJc w:val="left"/>
      <w:pPr>
        <w:tabs>
          <w:tab w:val="num" w:pos="720"/>
        </w:tabs>
        <w:ind w:left="720" w:hanging="720"/>
      </w:pPr>
      <w:rPr>
        <w:rFonts w:hint="default"/>
        <w:b/>
        <w:u w:val="none"/>
      </w:rPr>
    </w:lvl>
    <w:lvl w:ilvl="1">
      <w:start w:val="1"/>
      <w:numFmt w:val="upperLetter"/>
      <w:pStyle w:val="ExhibitC2"/>
      <w:lvlText w:val="%2."/>
      <w:lvlJc w:val="left"/>
      <w:pPr>
        <w:tabs>
          <w:tab w:val="num" w:pos="1440"/>
        </w:tabs>
        <w:ind w:left="1440" w:hanging="720"/>
      </w:pPr>
      <w:rPr>
        <w:rFonts w:hint="default"/>
        <w:b w:val="0"/>
        <w:color w:val="000000"/>
      </w:rPr>
    </w:lvl>
    <w:lvl w:ilvl="2">
      <w:start w:val="1"/>
      <w:numFmt w:val="lowerRoman"/>
      <w:pStyle w:val="ExhibitC3"/>
      <w:lvlText w:val="%3."/>
      <w:lvlJc w:val="left"/>
      <w:pPr>
        <w:tabs>
          <w:tab w:val="num" w:pos="2106"/>
        </w:tabs>
        <w:ind w:left="2106" w:hanging="576"/>
      </w:pPr>
      <w:rPr>
        <w:rFonts w:hint="default"/>
        <w:color w:val="00000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nsid w:val="202159E3"/>
    <w:multiLevelType w:val="multilevel"/>
    <w:tmpl w:val="5A5E3A8E"/>
    <w:lvl w:ilvl="0">
      <w:start w:val="1"/>
      <w:numFmt w:val="decimal"/>
      <w:pStyle w:val="Standard1"/>
      <w:lvlText w:val="%1."/>
      <w:lvlJc w:val="left"/>
      <w:pPr>
        <w:tabs>
          <w:tab w:val="num" w:pos="360"/>
        </w:tabs>
        <w:ind w:left="360" w:hanging="360"/>
      </w:pPr>
      <w:rPr>
        <w:rFonts w:hint="default"/>
      </w:rPr>
    </w:lvl>
    <w:lvl w:ilvl="1">
      <w:start w:val="1"/>
      <w:numFmt w:val="upperLetter"/>
      <w:lvlText w:val="%2."/>
      <w:lvlJc w:val="left"/>
      <w:pPr>
        <w:tabs>
          <w:tab w:val="num" w:pos="792"/>
        </w:tabs>
        <w:ind w:left="792" w:hanging="432"/>
      </w:pPr>
      <w:rPr>
        <w:rFonts w:hint="default"/>
      </w:rPr>
    </w:lvl>
    <w:lvl w:ilvl="2">
      <w:start w:val="1"/>
      <w:numFmt w:val="lowerRoman"/>
      <w:lvlText w:val="%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nsid w:val="20935A77"/>
    <w:multiLevelType w:val="multilevel"/>
    <w:tmpl w:val="409AD7F0"/>
    <w:lvl w:ilvl="0">
      <w:start w:val="1"/>
      <w:numFmt w:val="decimal"/>
      <w:lvlText w:val="%1."/>
      <w:lvlJc w:val="left"/>
      <w:pPr>
        <w:tabs>
          <w:tab w:val="num" w:pos="720"/>
        </w:tabs>
        <w:ind w:left="720" w:hanging="720"/>
      </w:pPr>
      <w:rPr>
        <w:rFonts w:cs="Times New Roman" w:hint="default"/>
        <w:u w:val="none"/>
      </w:rPr>
    </w:lvl>
    <w:lvl w:ilvl="1">
      <w:start w:val="1"/>
      <w:numFmt w:val="upperLetter"/>
      <w:lvlText w:val="%2."/>
      <w:lvlJc w:val="left"/>
      <w:pPr>
        <w:tabs>
          <w:tab w:val="num" w:pos="1440"/>
        </w:tabs>
        <w:ind w:left="1440" w:hanging="720"/>
      </w:pPr>
      <w:rPr>
        <w:rFonts w:cs="Times New Roman" w:hint="default"/>
      </w:rPr>
    </w:lvl>
    <w:lvl w:ilvl="2">
      <w:start w:val="1"/>
      <w:numFmt w:val="lowerRoman"/>
      <w:lvlText w:val="%3)"/>
      <w:lvlJc w:val="left"/>
      <w:pPr>
        <w:tabs>
          <w:tab w:val="num" w:pos="2160"/>
        </w:tabs>
        <w:ind w:left="1728" w:hanging="28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0">
    <w:nsid w:val="222F1B9A"/>
    <w:multiLevelType w:val="hybridMultilevel"/>
    <w:tmpl w:val="19564F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D2A6EAD"/>
    <w:multiLevelType w:val="multilevel"/>
    <w:tmpl w:val="2528CB18"/>
    <w:styleLink w:val="MOUList"/>
    <w:lvl w:ilvl="0">
      <w:start w:val="1"/>
      <w:numFmt w:val="decimal"/>
      <w:lvlText w:val="%1."/>
      <w:lvlJc w:val="left"/>
      <w:pPr>
        <w:tabs>
          <w:tab w:val="num" w:pos="432"/>
        </w:tabs>
        <w:ind w:left="432" w:hanging="432"/>
      </w:pPr>
      <w:rPr>
        <w:rFonts w:ascii="Arial" w:hAnsi="Arial" w:hint="default"/>
        <w:b/>
        <w:sz w:val="22"/>
      </w:rPr>
    </w:lvl>
    <w:lvl w:ilvl="1">
      <w:start w:val="1"/>
      <w:numFmt w:val="decimal"/>
      <w:lvlText w:val="%1.%2."/>
      <w:lvlJc w:val="left"/>
      <w:pPr>
        <w:tabs>
          <w:tab w:val="num" w:pos="1008"/>
        </w:tabs>
        <w:ind w:left="0" w:firstLine="432"/>
      </w:pPr>
      <w:rPr>
        <w:rFonts w:ascii="Times New Roman Bold" w:hAnsi="Times New Roman Bold" w:hint="default"/>
        <w:b/>
        <w:i w:val="0"/>
        <w:sz w:val="24"/>
      </w:rPr>
    </w:lvl>
    <w:lvl w:ilvl="2">
      <w:start w:val="1"/>
      <w:numFmt w:val="upperLetter"/>
      <w:lvlText w:val="(%3)"/>
      <w:lvlJc w:val="left"/>
      <w:pPr>
        <w:tabs>
          <w:tab w:val="num" w:pos="1440"/>
        </w:tabs>
        <w:ind w:left="1440" w:hanging="432"/>
      </w:pPr>
      <w:rPr>
        <w:rFonts w:ascii="Times New Roman Bold" w:hAnsi="Times New Roman Bold" w:hint="default"/>
        <w:b/>
        <w:i/>
        <w:sz w:val="24"/>
      </w:rPr>
    </w:lvl>
    <w:lvl w:ilvl="3">
      <w:start w:val="1"/>
      <w:numFmt w:val="decimal"/>
      <w:lvlText w:val="(%4)"/>
      <w:lvlJc w:val="left"/>
      <w:pPr>
        <w:tabs>
          <w:tab w:val="num" w:pos="1872"/>
        </w:tabs>
        <w:ind w:left="1872" w:hanging="432"/>
      </w:pPr>
      <w:rPr>
        <w:rFonts w:ascii="Times New Roman" w:hAnsi="Times New Roman" w:hint="default"/>
        <w:b w:val="0"/>
        <w:i/>
        <w:sz w:val="24"/>
      </w:rPr>
    </w:lvl>
    <w:lvl w:ilvl="4">
      <w:start w:val="1"/>
      <w:numFmt w:val="lowerLetter"/>
      <w:lvlText w:val="(%5)"/>
      <w:lvlJc w:val="left"/>
      <w:pPr>
        <w:tabs>
          <w:tab w:val="num" w:pos="2304"/>
        </w:tabs>
        <w:ind w:left="2304" w:hanging="432"/>
      </w:pPr>
      <w:rPr>
        <w:rFonts w:ascii="Times New Roman" w:hAnsi="Times New Roman" w:hint="default"/>
        <w:b w:val="0"/>
        <w:i w:val="0"/>
        <w:sz w:val="24"/>
      </w:rPr>
    </w:lvl>
    <w:lvl w:ilvl="5">
      <w:start w:val="1"/>
      <w:numFmt w:val="lowerRoman"/>
      <w:lvlText w:val="(%6)"/>
      <w:lvlJc w:val="left"/>
      <w:pPr>
        <w:tabs>
          <w:tab w:val="num" w:pos="2736"/>
        </w:tabs>
        <w:ind w:left="2736" w:hanging="432"/>
      </w:pPr>
      <w:rPr>
        <w:rFonts w:ascii="Times New Roman" w:hAnsi="Times New Roman" w:hint="default"/>
        <w:b w:val="0"/>
        <w:i/>
        <w:sz w:val="24"/>
      </w:rPr>
    </w:lvl>
    <w:lvl w:ilvl="6">
      <w:start w:val="1"/>
      <w:numFmt w:val="bullet"/>
      <w:lvlText w:val=""/>
      <w:lvlJc w:val="left"/>
      <w:pPr>
        <w:tabs>
          <w:tab w:val="num" w:pos="3024"/>
        </w:tabs>
        <w:ind w:left="3024" w:hanging="288"/>
      </w:pPr>
      <w:rPr>
        <w:rFonts w:ascii="Symbol" w:hAnsi="Symbol" w:hint="default"/>
        <w:b w:val="0"/>
        <w:i w:val="0"/>
        <w:color w:val="auto"/>
        <w:sz w:val="24"/>
      </w:rPr>
    </w:lvl>
    <w:lvl w:ilvl="7">
      <w:start w:val="1"/>
      <w:numFmt w:val="bullet"/>
      <w:lvlText w:val=""/>
      <w:lvlJc w:val="left"/>
      <w:pPr>
        <w:tabs>
          <w:tab w:val="num" w:pos="3312"/>
        </w:tabs>
        <w:ind w:left="3312" w:hanging="288"/>
      </w:pPr>
      <w:rPr>
        <w:rFonts w:ascii="Symbol" w:hAnsi="Symbol" w:hint="default"/>
        <w:b w:val="0"/>
        <w:i w:val="0"/>
        <w:color w:val="auto"/>
        <w:sz w:val="24"/>
      </w:rPr>
    </w:lvl>
    <w:lvl w:ilvl="8">
      <w:start w:val="1"/>
      <w:numFmt w:val="bullet"/>
      <w:lvlText w:val=""/>
      <w:lvlJc w:val="left"/>
      <w:pPr>
        <w:tabs>
          <w:tab w:val="num" w:pos="3744"/>
        </w:tabs>
        <w:ind w:left="3744" w:hanging="432"/>
      </w:pPr>
      <w:rPr>
        <w:rFonts w:ascii="Symbol" w:hAnsi="Symbol" w:hint="default"/>
        <w:b w:val="0"/>
        <w:i w:val="0"/>
        <w:color w:val="auto"/>
        <w:sz w:val="24"/>
      </w:rPr>
    </w:lvl>
  </w:abstractNum>
  <w:abstractNum w:abstractNumId="12">
    <w:nsid w:val="2FA22292"/>
    <w:multiLevelType w:val="multilevel"/>
    <w:tmpl w:val="57F6049E"/>
    <w:styleLink w:val="Styleagt2"/>
    <w:lvl w:ilvl="0">
      <w:start w:val="1"/>
      <w:numFmt w:val="decimal"/>
      <w:lvlText w:val="%1."/>
      <w:lvlJc w:val="left"/>
      <w:pPr>
        <w:tabs>
          <w:tab w:val="num" w:pos="2160"/>
        </w:tabs>
        <w:ind w:left="2160" w:hanging="720"/>
      </w:pPr>
      <w:rPr>
        <w:rFonts w:ascii="Times New Roman" w:hAnsi="Times New Roman" w:hint="default"/>
        <w:caps/>
        <w:sz w:val="24"/>
      </w:rPr>
    </w:lvl>
    <w:lvl w:ilvl="1">
      <w:start w:val="1"/>
      <w:numFmt w:val="decimal"/>
      <w:lvlText w:val="%1.%2."/>
      <w:lvlJc w:val="left"/>
      <w:pPr>
        <w:tabs>
          <w:tab w:val="num" w:pos="2160"/>
        </w:tabs>
        <w:ind w:left="2160" w:hanging="576"/>
      </w:pPr>
      <w:rPr>
        <w:rFonts w:hint="default"/>
        <w:sz w:val="24"/>
      </w:rPr>
    </w:lvl>
    <w:lvl w:ilvl="2">
      <w:start w:val="1"/>
      <w:numFmt w:val="decimal"/>
      <w:lvlText w:val="%1.%2.%3."/>
      <w:lvlJc w:val="left"/>
      <w:pPr>
        <w:tabs>
          <w:tab w:val="num" w:pos="2880"/>
        </w:tabs>
        <w:ind w:left="2664" w:hanging="504"/>
      </w:pPr>
      <w:rPr>
        <w:rFonts w:hint="default"/>
      </w:rPr>
    </w:lvl>
    <w:lvl w:ilvl="3">
      <w:start w:val="1"/>
      <w:numFmt w:val="decimal"/>
      <w:lvlText w:val="%1.%2.%3.%4."/>
      <w:lvlJc w:val="left"/>
      <w:pPr>
        <w:tabs>
          <w:tab w:val="num" w:pos="3240"/>
        </w:tabs>
        <w:ind w:left="3168" w:hanging="648"/>
      </w:pPr>
      <w:rPr>
        <w:rFonts w:hint="default"/>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13">
    <w:nsid w:val="302C48BB"/>
    <w:multiLevelType w:val="hybridMultilevel"/>
    <w:tmpl w:val="E98665CC"/>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4">
    <w:nsid w:val="30376DAE"/>
    <w:multiLevelType w:val="hybridMultilevel"/>
    <w:tmpl w:val="B2E2292E"/>
    <w:lvl w:ilvl="0" w:tplc="F6F83698">
      <w:numFmt w:val="bullet"/>
      <w:lvlText w:val="•"/>
      <w:lvlJc w:val="left"/>
      <w:pPr>
        <w:ind w:left="2880" w:hanging="720"/>
      </w:pPr>
      <w:rPr>
        <w:rFonts w:ascii="Times New Roman" w:eastAsia="Times New Roman" w:hAnsi="Times New Roman"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5">
    <w:nsid w:val="31571F1C"/>
    <w:multiLevelType w:val="hybridMultilevel"/>
    <w:tmpl w:val="11625A2A"/>
    <w:lvl w:ilvl="0" w:tplc="092AE85A">
      <w:start w:val="1"/>
      <w:numFmt w:val="bullet"/>
      <w:lvlText w:val=""/>
      <w:lvlJc w:val="left"/>
      <w:pPr>
        <w:tabs>
          <w:tab w:val="num" w:pos="720"/>
        </w:tabs>
        <w:ind w:left="720" w:hanging="360"/>
      </w:pPr>
      <w:rPr>
        <w:rFonts w:ascii="Symbol" w:hAnsi="Symbol" w:hint="default"/>
      </w:rPr>
    </w:lvl>
    <w:lvl w:ilvl="1" w:tplc="41B8C2E6">
      <w:start w:val="1"/>
      <w:numFmt w:val="bullet"/>
      <w:lvlText w:val="o"/>
      <w:lvlJc w:val="left"/>
      <w:pPr>
        <w:tabs>
          <w:tab w:val="num" w:pos="1440"/>
        </w:tabs>
        <w:ind w:left="1440" w:hanging="360"/>
      </w:pPr>
      <w:rPr>
        <w:rFonts w:ascii="Courier New" w:hAnsi="Courier New" w:cs="Courier New" w:hint="default"/>
      </w:rPr>
    </w:lvl>
    <w:lvl w:ilvl="2" w:tplc="9F7869B4" w:tentative="1">
      <w:start w:val="1"/>
      <w:numFmt w:val="bullet"/>
      <w:lvlText w:val=""/>
      <w:lvlJc w:val="left"/>
      <w:pPr>
        <w:tabs>
          <w:tab w:val="num" w:pos="2160"/>
        </w:tabs>
        <w:ind w:left="2160" w:hanging="360"/>
      </w:pPr>
      <w:rPr>
        <w:rFonts w:ascii="Wingdings" w:hAnsi="Wingdings" w:hint="default"/>
      </w:rPr>
    </w:lvl>
    <w:lvl w:ilvl="3" w:tplc="B3BA8EDE" w:tentative="1">
      <w:start w:val="1"/>
      <w:numFmt w:val="bullet"/>
      <w:lvlText w:val=""/>
      <w:lvlJc w:val="left"/>
      <w:pPr>
        <w:tabs>
          <w:tab w:val="num" w:pos="2880"/>
        </w:tabs>
        <w:ind w:left="2880" w:hanging="360"/>
      </w:pPr>
      <w:rPr>
        <w:rFonts w:ascii="Symbol" w:hAnsi="Symbol" w:hint="default"/>
      </w:rPr>
    </w:lvl>
    <w:lvl w:ilvl="4" w:tplc="603A1028" w:tentative="1">
      <w:start w:val="1"/>
      <w:numFmt w:val="bullet"/>
      <w:lvlText w:val="o"/>
      <w:lvlJc w:val="left"/>
      <w:pPr>
        <w:tabs>
          <w:tab w:val="num" w:pos="3600"/>
        </w:tabs>
        <w:ind w:left="3600" w:hanging="360"/>
      </w:pPr>
      <w:rPr>
        <w:rFonts w:ascii="Courier New" w:hAnsi="Courier New" w:cs="Courier New" w:hint="default"/>
      </w:rPr>
    </w:lvl>
    <w:lvl w:ilvl="5" w:tplc="54D87D14" w:tentative="1">
      <w:start w:val="1"/>
      <w:numFmt w:val="bullet"/>
      <w:lvlText w:val=""/>
      <w:lvlJc w:val="left"/>
      <w:pPr>
        <w:tabs>
          <w:tab w:val="num" w:pos="4320"/>
        </w:tabs>
        <w:ind w:left="4320" w:hanging="360"/>
      </w:pPr>
      <w:rPr>
        <w:rFonts w:ascii="Wingdings" w:hAnsi="Wingdings" w:hint="default"/>
      </w:rPr>
    </w:lvl>
    <w:lvl w:ilvl="6" w:tplc="E5EE8A40" w:tentative="1">
      <w:start w:val="1"/>
      <w:numFmt w:val="bullet"/>
      <w:lvlText w:val=""/>
      <w:lvlJc w:val="left"/>
      <w:pPr>
        <w:tabs>
          <w:tab w:val="num" w:pos="5040"/>
        </w:tabs>
        <w:ind w:left="5040" w:hanging="360"/>
      </w:pPr>
      <w:rPr>
        <w:rFonts w:ascii="Symbol" w:hAnsi="Symbol" w:hint="default"/>
      </w:rPr>
    </w:lvl>
    <w:lvl w:ilvl="7" w:tplc="34D68218" w:tentative="1">
      <w:start w:val="1"/>
      <w:numFmt w:val="bullet"/>
      <w:lvlText w:val="o"/>
      <w:lvlJc w:val="left"/>
      <w:pPr>
        <w:tabs>
          <w:tab w:val="num" w:pos="5760"/>
        </w:tabs>
        <w:ind w:left="5760" w:hanging="360"/>
      </w:pPr>
      <w:rPr>
        <w:rFonts w:ascii="Courier New" w:hAnsi="Courier New" w:cs="Courier New" w:hint="default"/>
      </w:rPr>
    </w:lvl>
    <w:lvl w:ilvl="8" w:tplc="75C68D1C" w:tentative="1">
      <w:start w:val="1"/>
      <w:numFmt w:val="bullet"/>
      <w:lvlText w:val=""/>
      <w:lvlJc w:val="left"/>
      <w:pPr>
        <w:tabs>
          <w:tab w:val="num" w:pos="6480"/>
        </w:tabs>
        <w:ind w:left="6480" w:hanging="360"/>
      </w:pPr>
      <w:rPr>
        <w:rFonts w:ascii="Wingdings" w:hAnsi="Wingdings" w:hint="default"/>
      </w:rPr>
    </w:lvl>
  </w:abstractNum>
  <w:abstractNum w:abstractNumId="16">
    <w:nsid w:val="446D39E3"/>
    <w:multiLevelType w:val="multilevel"/>
    <w:tmpl w:val="91B2D050"/>
    <w:lvl w:ilvl="0">
      <w:start w:val="1"/>
      <w:numFmt w:val="decimal"/>
      <w:lvlText w:val="%1."/>
      <w:lvlJc w:val="left"/>
      <w:pPr>
        <w:tabs>
          <w:tab w:val="num" w:pos="720"/>
        </w:tabs>
        <w:ind w:left="720" w:hanging="720"/>
      </w:pPr>
      <w:rPr>
        <w:rFonts w:hint="default"/>
        <w:b/>
      </w:rPr>
    </w:lvl>
    <w:lvl w:ilvl="1">
      <w:start w:val="1"/>
      <w:numFmt w:val="upperLetter"/>
      <w:pStyle w:val="ExhibitA2"/>
      <w:lvlText w:val="%2."/>
      <w:lvlJc w:val="left"/>
      <w:pPr>
        <w:tabs>
          <w:tab w:val="num" w:pos="1440"/>
        </w:tabs>
        <w:ind w:left="1440" w:hanging="720"/>
      </w:pPr>
      <w:rPr>
        <w:rFonts w:hint="default"/>
      </w:rPr>
    </w:lvl>
    <w:lvl w:ilvl="2">
      <w:start w:val="1"/>
      <w:numFmt w:val="lowerRoman"/>
      <w:pStyle w:val="ExhibitA3"/>
      <w:lvlText w:val="%3."/>
      <w:lvlJc w:val="left"/>
      <w:pPr>
        <w:tabs>
          <w:tab w:val="num" w:pos="2016"/>
        </w:tabs>
        <w:ind w:left="2016" w:hanging="576"/>
      </w:pPr>
      <w:rPr>
        <w:rFonts w:hint="default"/>
      </w:rPr>
    </w:lvl>
    <w:lvl w:ilvl="3">
      <w:start w:val="1"/>
      <w:numFmt w:val="decimal"/>
      <w:lvlText w:val="%1.%2.%3.%4."/>
      <w:lvlJc w:val="left"/>
      <w:pPr>
        <w:tabs>
          <w:tab w:val="num" w:pos="8280"/>
        </w:tabs>
        <w:ind w:left="7848" w:hanging="648"/>
      </w:pPr>
      <w:rPr>
        <w:rFonts w:hint="default"/>
      </w:rPr>
    </w:lvl>
    <w:lvl w:ilvl="4">
      <w:start w:val="1"/>
      <w:numFmt w:val="decimal"/>
      <w:lvlText w:val="%1.%2.%3.%4.%5."/>
      <w:lvlJc w:val="left"/>
      <w:pPr>
        <w:tabs>
          <w:tab w:val="num" w:pos="8640"/>
        </w:tabs>
        <w:ind w:left="8352" w:hanging="792"/>
      </w:pPr>
      <w:rPr>
        <w:rFonts w:hint="default"/>
      </w:rPr>
    </w:lvl>
    <w:lvl w:ilvl="5">
      <w:start w:val="1"/>
      <w:numFmt w:val="decimal"/>
      <w:lvlText w:val="%1.%2.%3.%4.%5.%6."/>
      <w:lvlJc w:val="left"/>
      <w:pPr>
        <w:tabs>
          <w:tab w:val="num" w:pos="9360"/>
        </w:tabs>
        <w:ind w:left="8856" w:hanging="936"/>
      </w:pPr>
      <w:rPr>
        <w:rFonts w:hint="default"/>
      </w:rPr>
    </w:lvl>
    <w:lvl w:ilvl="6">
      <w:start w:val="1"/>
      <w:numFmt w:val="decimal"/>
      <w:lvlText w:val="%1.%2.%3.%4.%5.%6.%7."/>
      <w:lvlJc w:val="left"/>
      <w:pPr>
        <w:tabs>
          <w:tab w:val="num" w:pos="9720"/>
        </w:tabs>
        <w:ind w:left="9360" w:hanging="1080"/>
      </w:pPr>
      <w:rPr>
        <w:rFonts w:hint="default"/>
      </w:rPr>
    </w:lvl>
    <w:lvl w:ilvl="7">
      <w:start w:val="1"/>
      <w:numFmt w:val="decimal"/>
      <w:lvlText w:val="%1.%2.%3.%4.%5.%6.%7.%8."/>
      <w:lvlJc w:val="left"/>
      <w:pPr>
        <w:tabs>
          <w:tab w:val="num" w:pos="10440"/>
        </w:tabs>
        <w:ind w:left="9864" w:hanging="1224"/>
      </w:pPr>
      <w:rPr>
        <w:rFonts w:hint="default"/>
      </w:rPr>
    </w:lvl>
    <w:lvl w:ilvl="8">
      <w:start w:val="1"/>
      <w:numFmt w:val="decimal"/>
      <w:lvlText w:val="%1.%2.%3.%4.%5.%6.%7.%8.%9."/>
      <w:lvlJc w:val="left"/>
      <w:pPr>
        <w:tabs>
          <w:tab w:val="num" w:pos="10800"/>
        </w:tabs>
        <w:ind w:left="10440" w:hanging="1440"/>
      </w:pPr>
      <w:rPr>
        <w:rFonts w:hint="default"/>
      </w:rPr>
    </w:lvl>
  </w:abstractNum>
  <w:abstractNum w:abstractNumId="17">
    <w:nsid w:val="47246BFB"/>
    <w:multiLevelType w:val="hybridMultilevel"/>
    <w:tmpl w:val="97042174"/>
    <w:lvl w:ilvl="0" w:tplc="FF2AA6F6">
      <w:start w:val="1"/>
      <w:numFmt w:val="bullet"/>
      <w:pStyle w:val="PMtextBullet"/>
      <w:lvlText w:val=""/>
      <w:lvlJc w:val="left"/>
      <w:pPr>
        <w:tabs>
          <w:tab w:val="num" w:pos="1080"/>
        </w:tabs>
        <w:ind w:left="1080" w:hanging="360"/>
      </w:pPr>
      <w:rPr>
        <w:rFonts w:ascii="Symbol" w:hAnsi="Symbol" w:hint="default"/>
        <w:b/>
        <w:i w:val="0"/>
        <w:color w:val="626262"/>
      </w:rPr>
    </w:lvl>
    <w:lvl w:ilvl="1" w:tplc="BDE808A6" w:tentative="1">
      <w:start w:val="1"/>
      <w:numFmt w:val="bullet"/>
      <w:lvlText w:val="o"/>
      <w:lvlJc w:val="left"/>
      <w:pPr>
        <w:tabs>
          <w:tab w:val="num" w:pos="1440"/>
        </w:tabs>
        <w:ind w:left="1440" w:hanging="360"/>
      </w:pPr>
      <w:rPr>
        <w:rFonts w:ascii="Courier New" w:hAnsi="Courier New" w:cs="Courier New" w:hint="default"/>
      </w:rPr>
    </w:lvl>
    <w:lvl w:ilvl="2" w:tplc="06B6CCB6" w:tentative="1">
      <w:start w:val="1"/>
      <w:numFmt w:val="bullet"/>
      <w:lvlText w:val=""/>
      <w:lvlJc w:val="left"/>
      <w:pPr>
        <w:tabs>
          <w:tab w:val="num" w:pos="2160"/>
        </w:tabs>
        <w:ind w:left="2160" w:hanging="360"/>
      </w:pPr>
      <w:rPr>
        <w:rFonts w:ascii="Wingdings" w:hAnsi="Wingdings" w:hint="default"/>
      </w:rPr>
    </w:lvl>
    <w:lvl w:ilvl="3" w:tplc="134236D4" w:tentative="1">
      <w:start w:val="1"/>
      <w:numFmt w:val="bullet"/>
      <w:lvlText w:val=""/>
      <w:lvlJc w:val="left"/>
      <w:pPr>
        <w:tabs>
          <w:tab w:val="num" w:pos="2880"/>
        </w:tabs>
        <w:ind w:left="2880" w:hanging="360"/>
      </w:pPr>
      <w:rPr>
        <w:rFonts w:ascii="Symbol" w:hAnsi="Symbol" w:hint="default"/>
      </w:rPr>
    </w:lvl>
    <w:lvl w:ilvl="4" w:tplc="E2428062" w:tentative="1">
      <w:start w:val="1"/>
      <w:numFmt w:val="bullet"/>
      <w:lvlText w:val="o"/>
      <w:lvlJc w:val="left"/>
      <w:pPr>
        <w:tabs>
          <w:tab w:val="num" w:pos="3600"/>
        </w:tabs>
        <w:ind w:left="3600" w:hanging="360"/>
      </w:pPr>
      <w:rPr>
        <w:rFonts w:ascii="Courier New" w:hAnsi="Courier New" w:cs="Courier New" w:hint="default"/>
      </w:rPr>
    </w:lvl>
    <w:lvl w:ilvl="5" w:tplc="BC3E3F58" w:tentative="1">
      <w:start w:val="1"/>
      <w:numFmt w:val="bullet"/>
      <w:lvlText w:val=""/>
      <w:lvlJc w:val="left"/>
      <w:pPr>
        <w:tabs>
          <w:tab w:val="num" w:pos="4320"/>
        </w:tabs>
        <w:ind w:left="4320" w:hanging="360"/>
      </w:pPr>
      <w:rPr>
        <w:rFonts w:ascii="Wingdings" w:hAnsi="Wingdings" w:hint="default"/>
      </w:rPr>
    </w:lvl>
    <w:lvl w:ilvl="6" w:tplc="7D64EBA4" w:tentative="1">
      <w:start w:val="1"/>
      <w:numFmt w:val="bullet"/>
      <w:lvlText w:val=""/>
      <w:lvlJc w:val="left"/>
      <w:pPr>
        <w:tabs>
          <w:tab w:val="num" w:pos="5040"/>
        </w:tabs>
        <w:ind w:left="5040" w:hanging="360"/>
      </w:pPr>
      <w:rPr>
        <w:rFonts w:ascii="Symbol" w:hAnsi="Symbol" w:hint="default"/>
      </w:rPr>
    </w:lvl>
    <w:lvl w:ilvl="7" w:tplc="7A98909E" w:tentative="1">
      <w:start w:val="1"/>
      <w:numFmt w:val="bullet"/>
      <w:lvlText w:val="o"/>
      <w:lvlJc w:val="left"/>
      <w:pPr>
        <w:tabs>
          <w:tab w:val="num" w:pos="5760"/>
        </w:tabs>
        <w:ind w:left="5760" w:hanging="360"/>
      </w:pPr>
      <w:rPr>
        <w:rFonts w:ascii="Courier New" w:hAnsi="Courier New" w:cs="Courier New" w:hint="default"/>
      </w:rPr>
    </w:lvl>
    <w:lvl w:ilvl="8" w:tplc="869A617E" w:tentative="1">
      <w:start w:val="1"/>
      <w:numFmt w:val="bullet"/>
      <w:lvlText w:val=""/>
      <w:lvlJc w:val="left"/>
      <w:pPr>
        <w:tabs>
          <w:tab w:val="num" w:pos="6480"/>
        </w:tabs>
        <w:ind w:left="6480" w:hanging="360"/>
      </w:pPr>
      <w:rPr>
        <w:rFonts w:ascii="Wingdings" w:hAnsi="Wingdings" w:hint="default"/>
      </w:rPr>
    </w:lvl>
  </w:abstractNum>
  <w:abstractNum w:abstractNumId="18">
    <w:nsid w:val="473752FC"/>
    <w:multiLevelType w:val="multilevel"/>
    <w:tmpl w:val="668EF3EE"/>
    <w:lvl w:ilvl="0">
      <w:start w:val="1"/>
      <w:numFmt w:val="decimal"/>
      <w:lvlText w:val="%1."/>
      <w:lvlJc w:val="left"/>
      <w:pPr>
        <w:tabs>
          <w:tab w:val="num" w:pos="360"/>
        </w:tabs>
        <w:ind w:left="360" w:hanging="360"/>
      </w:pPr>
      <w:rPr>
        <w:rFonts w:ascii="Cambria" w:hAnsi="Cambria" w:cs="Cambria" w:hint="default"/>
        <w:b/>
        <w:i w:val="0"/>
        <w:sz w:val="22"/>
        <w:szCs w:val="22"/>
      </w:rPr>
    </w:lvl>
    <w:lvl w:ilvl="1">
      <w:start w:val="1"/>
      <w:numFmt w:val="decimal"/>
      <w:lvlText w:val="%1.%2"/>
      <w:lvlJc w:val="left"/>
      <w:pPr>
        <w:tabs>
          <w:tab w:val="num" w:pos="936"/>
        </w:tabs>
        <w:ind w:left="936" w:hanging="576"/>
      </w:pPr>
      <w:rPr>
        <w:rFonts w:ascii="Calibri" w:hAnsi="Calibri" w:cs="Calibri" w:hint="default"/>
        <w:b/>
        <w:i w:val="0"/>
        <w:sz w:val="24"/>
      </w:rPr>
    </w:lvl>
    <w:lvl w:ilvl="2">
      <w:start w:val="1"/>
      <w:numFmt w:val="upperLetter"/>
      <w:lvlText w:val="(%3)"/>
      <w:lvlJc w:val="left"/>
      <w:pPr>
        <w:tabs>
          <w:tab w:val="num" w:pos="1368"/>
        </w:tabs>
        <w:ind w:left="1368" w:hanging="432"/>
      </w:pPr>
      <w:rPr>
        <w:rFonts w:ascii="Times New Roman" w:hAnsi="Times New Roman" w:hint="default"/>
        <w:b w:val="0"/>
        <w:i w:val="0"/>
        <w:sz w:val="24"/>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9">
    <w:nsid w:val="4879126D"/>
    <w:multiLevelType w:val="hybridMultilevel"/>
    <w:tmpl w:val="2CC01228"/>
    <w:lvl w:ilvl="0" w:tplc="13D88D8E">
      <w:start w:val="1"/>
      <w:numFmt w:val="decimal"/>
      <w:lvlText w:val="%1."/>
      <w:lvlJc w:val="left"/>
      <w:pPr>
        <w:ind w:left="720" w:hanging="360"/>
      </w:pPr>
    </w:lvl>
    <w:lvl w:ilvl="1" w:tplc="10807F7E" w:tentative="1">
      <w:start w:val="1"/>
      <w:numFmt w:val="lowerLetter"/>
      <w:lvlText w:val="%2."/>
      <w:lvlJc w:val="left"/>
      <w:pPr>
        <w:ind w:left="1440" w:hanging="360"/>
      </w:pPr>
    </w:lvl>
    <w:lvl w:ilvl="2" w:tplc="6BAAB526" w:tentative="1">
      <w:start w:val="1"/>
      <w:numFmt w:val="lowerRoman"/>
      <w:lvlText w:val="%3."/>
      <w:lvlJc w:val="right"/>
      <w:pPr>
        <w:ind w:left="2160" w:hanging="180"/>
      </w:pPr>
    </w:lvl>
    <w:lvl w:ilvl="3" w:tplc="1522FECE" w:tentative="1">
      <w:start w:val="1"/>
      <w:numFmt w:val="decimal"/>
      <w:lvlText w:val="%4."/>
      <w:lvlJc w:val="left"/>
      <w:pPr>
        <w:ind w:left="2880" w:hanging="360"/>
      </w:pPr>
    </w:lvl>
    <w:lvl w:ilvl="4" w:tplc="BEFECB6E" w:tentative="1">
      <w:start w:val="1"/>
      <w:numFmt w:val="lowerLetter"/>
      <w:lvlText w:val="%5."/>
      <w:lvlJc w:val="left"/>
      <w:pPr>
        <w:ind w:left="3600" w:hanging="360"/>
      </w:pPr>
    </w:lvl>
    <w:lvl w:ilvl="5" w:tplc="B8A08620" w:tentative="1">
      <w:start w:val="1"/>
      <w:numFmt w:val="lowerRoman"/>
      <w:lvlText w:val="%6."/>
      <w:lvlJc w:val="right"/>
      <w:pPr>
        <w:ind w:left="4320" w:hanging="180"/>
      </w:pPr>
    </w:lvl>
    <w:lvl w:ilvl="6" w:tplc="EC38A9DE" w:tentative="1">
      <w:start w:val="1"/>
      <w:numFmt w:val="decimal"/>
      <w:lvlText w:val="%7."/>
      <w:lvlJc w:val="left"/>
      <w:pPr>
        <w:ind w:left="5040" w:hanging="360"/>
      </w:pPr>
    </w:lvl>
    <w:lvl w:ilvl="7" w:tplc="3E1286AE" w:tentative="1">
      <w:start w:val="1"/>
      <w:numFmt w:val="lowerLetter"/>
      <w:lvlText w:val="%8."/>
      <w:lvlJc w:val="left"/>
      <w:pPr>
        <w:ind w:left="5760" w:hanging="360"/>
      </w:pPr>
    </w:lvl>
    <w:lvl w:ilvl="8" w:tplc="27B0FB7E" w:tentative="1">
      <w:start w:val="1"/>
      <w:numFmt w:val="lowerRoman"/>
      <w:lvlText w:val="%9."/>
      <w:lvlJc w:val="right"/>
      <w:pPr>
        <w:ind w:left="6480" w:hanging="180"/>
      </w:pPr>
    </w:lvl>
  </w:abstractNum>
  <w:abstractNum w:abstractNumId="20">
    <w:nsid w:val="4AD6306A"/>
    <w:multiLevelType w:val="multilevel"/>
    <w:tmpl w:val="703886B0"/>
    <w:lvl w:ilvl="0">
      <w:start w:val="3"/>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1">
    <w:nsid w:val="529C7F6B"/>
    <w:multiLevelType w:val="multilevel"/>
    <w:tmpl w:val="86B0924A"/>
    <w:lvl w:ilvl="0">
      <w:start w:val="1"/>
      <w:numFmt w:val="decimal"/>
      <w:lvlText w:val="%1."/>
      <w:lvlJc w:val="left"/>
      <w:pPr>
        <w:tabs>
          <w:tab w:val="num" w:pos="720"/>
        </w:tabs>
        <w:ind w:left="720" w:hanging="720"/>
      </w:pPr>
      <w:rPr>
        <w:rFonts w:hint="default"/>
        <w:u w:val="none"/>
      </w:rPr>
    </w:lvl>
    <w:lvl w:ilvl="1">
      <w:start w:val="1"/>
      <w:numFmt w:val="upperLetter"/>
      <w:lvlText w:val="%2."/>
      <w:lvlJc w:val="left"/>
      <w:pPr>
        <w:tabs>
          <w:tab w:val="num" w:pos="1440"/>
        </w:tabs>
        <w:ind w:left="1440" w:hanging="720"/>
      </w:pPr>
      <w:rPr>
        <w:rFonts w:hint="default"/>
      </w:rPr>
    </w:lvl>
    <w:lvl w:ilvl="2">
      <w:start w:val="1"/>
      <w:numFmt w:val="lowerRoman"/>
      <w:lvlText w:val="%3."/>
      <w:lvlJc w:val="left"/>
      <w:pPr>
        <w:tabs>
          <w:tab w:val="num" w:pos="2016"/>
        </w:tabs>
        <w:ind w:left="2016" w:hanging="576"/>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nsid w:val="53221002"/>
    <w:multiLevelType w:val="multilevel"/>
    <w:tmpl w:val="1CB8053A"/>
    <w:styleLink w:val="Heading11"/>
    <w:lvl w:ilvl="0">
      <w:start w:val="1"/>
      <w:numFmt w:val="upperLetter"/>
      <w:lvlText w:val="%1."/>
      <w:lvlJc w:val="left"/>
      <w:pPr>
        <w:tabs>
          <w:tab w:val="num" w:pos="720"/>
        </w:tabs>
        <w:ind w:left="720" w:hanging="720"/>
      </w:pPr>
      <w:rPr>
        <w:rFonts w:ascii="Times New Roman Bold" w:hAnsi="Times New Roman Bold" w:hint="default"/>
        <w:b/>
        <w:i w:val="0"/>
        <w:sz w:val="24"/>
      </w:rPr>
    </w:lvl>
    <w:lvl w:ilvl="1">
      <w:start w:val="1"/>
      <w:numFmt w:val="decimal"/>
      <w:lvlText w:val="%2."/>
      <w:lvlJc w:val="left"/>
      <w:pPr>
        <w:tabs>
          <w:tab w:val="num" w:pos="1440"/>
        </w:tabs>
        <w:ind w:left="1440" w:hanging="360"/>
      </w:pPr>
      <w:rPr>
        <w:rFonts w:hint="default"/>
      </w:rPr>
    </w:lvl>
    <w:lvl w:ilvl="2">
      <w:start w:val="1"/>
      <w:numFmt w:val="lowerLetter"/>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nsid w:val="53FD60BD"/>
    <w:multiLevelType w:val="multilevel"/>
    <w:tmpl w:val="86B0924A"/>
    <w:lvl w:ilvl="0">
      <w:start w:val="1"/>
      <w:numFmt w:val="decimal"/>
      <w:lvlText w:val="%1."/>
      <w:lvlJc w:val="left"/>
      <w:pPr>
        <w:tabs>
          <w:tab w:val="num" w:pos="720"/>
        </w:tabs>
        <w:ind w:left="720" w:hanging="720"/>
      </w:pPr>
      <w:rPr>
        <w:rFonts w:hint="default"/>
        <w:u w:val="none"/>
      </w:rPr>
    </w:lvl>
    <w:lvl w:ilvl="1">
      <w:start w:val="1"/>
      <w:numFmt w:val="upperLetter"/>
      <w:lvlText w:val="%2."/>
      <w:lvlJc w:val="left"/>
      <w:pPr>
        <w:tabs>
          <w:tab w:val="num" w:pos="1440"/>
        </w:tabs>
        <w:ind w:left="1440" w:hanging="720"/>
      </w:pPr>
      <w:rPr>
        <w:rFonts w:hint="default"/>
      </w:rPr>
    </w:lvl>
    <w:lvl w:ilvl="2">
      <w:start w:val="1"/>
      <w:numFmt w:val="lowerRoman"/>
      <w:lvlText w:val="%3."/>
      <w:lvlJc w:val="left"/>
      <w:pPr>
        <w:tabs>
          <w:tab w:val="num" w:pos="2016"/>
        </w:tabs>
        <w:ind w:left="2016" w:hanging="576"/>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nsid w:val="55877511"/>
    <w:multiLevelType w:val="multilevel"/>
    <w:tmpl w:val="2528CB18"/>
    <w:numStyleLink w:val="MOUList"/>
  </w:abstractNum>
  <w:abstractNum w:abstractNumId="25">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26">
    <w:nsid w:val="6388379D"/>
    <w:multiLevelType w:val="hybridMultilevel"/>
    <w:tmpl w:val="6F28E7E0"/>
    <w:lvl w:ilvl="0" w:tplc="E2E6534A">
      <w:start w:val="1"/>
      <w:numFmt w:val="bullet"/>
      <w:lvlText w:val=""/>
      <w:lvlJc w:val="left"/>
      <w:pPr>
        <w:tabs>
          <w:tab w:val="num" w:pos="360"/>
        </w:tabs>
        <w:ind w:left="360" w:hanging="360"/>
      </w:pPr>
      <w:rPr>
        <w:rFonts w:ascii="Symbol" w:hAnsi="Symbol" w:hint="default"/>
      </w:rPr>
    </w:lvl>
    <w:lvl w:ilvl="1" w:tplc="CC346322">
      <w:start w:val="1"/>
      <w:numFmt w:val="bullet"/>
      <w:lvlText w:val="o"/>
      <w:lvlJc w:val="left"/>
      <w:pPr>
        <w:tabs>
          <w:tab w:val="num" w:pos="1080"/>
        </w:tabs>
        <w:ind w:left="1080" w:hanging="360"/>
      </w:pPr>
      <w:rPr>
        <w:rFonts w:ascii="Courier New" w:hAnsi="Courier New" w:cs="Courier New" w:hint="default"/>
      </w:rPr>
    </w:lvl>
    <w:lvl w:ilvl="2" w:tplc="732A7FDE" w:tentative="1">
      <w:start w:val="1"/>
      <w:numFmt w:val="bullet"/>
      <w:lvlText w:val=""/>
      <w:lvlJc w:val="left"/>
      <w:pPr>
        <w:tabs>
          <w:tab w:val="num" w:pos="1800"/>
        </w:tabs>
        <w:ind w:left="1800" w:hanging="360"/>
      </w:pPr>
      <w:rPr>
        <w:rFonts w:ascii="Wingdings" w:hAnsi="Wingdings" w:hint="default"/>
      </w:rPr>
    </w:lvl>
    <w:lvl w:ilvl="3" w:tplc="DC5062F4" w:tentative="1">
      <w:start w:val="1"/>
      <w:numFmt w:val="bullet"/>
      <w:lvlText w:val=""/>
      <w:lvlJc w:val="left"/>
      <w:pPr>
        <w:tabs>
          <w:tab w:val="num" w:pos="2520"/>
        </w:tabs>
        <w:ind w:left="2520" w:hanging="360"/>
      </w:pPr>
      <w:rPr>
        <w:rFonts w:ascii="Symbol" w:hAnsi="Symbol" w:hint="default"/>
      </w:rPr>
    </w:lvl>
    <w:lvl w:ilvl="4" w:tplc="C5CCCC90" w:tentative="1">
      <w:start w:val="1"/>
      <w:numFmt w:val="bullet"/>
      <w:lvlText w:val="o"/>
      <w:lvlJc w:val="left"/>
      <w:pPr>
        <w:tabs>
          <w:tab w:val="num" w:pos="3240"/>
        </w:tabs>
        <w:ind w:left="3240" w:hanging="360"/>
      </w:pPr>
      <w:rPr>
        <w:rFonts w:ascii="Courier New" w:hAnsi="Courier New" w:cs="Courier New" w:hint="default"/>
      </w:rPr>
    </w:lvl>
    <w:lvl w:ilvl="5" w:tplc="6E149418" w:tentative="1">
      <w:start w:val="1"/>
      <w:numFmt w:val="bullet"/>
      <w:lvlText w:val=""/>
      <w:lvlJc w:val="left"/>
      <w:pPr>
        <w:tabs>
          <w:tab w:val="num" w:pos="3960"/>
        </w:tabs>
        <w:ind w:left="3960" w:hanging="360"/>
      </w:pPr>
      <w:rPr>
        <w:rFonts w:ascii="Wingdings" w:hAnsi="Wingdings" w:hint="default"/>
      </w:rPr>
    </w:lvl>
    <w:lvl w:ilvl="6" w:tplc="C0B6AE62" w:tentative="1">
      <w:start w:val="1"/>
      <w:numFmt w:val="bullet"/>
      <w:lvlText w:val=""/>
      <w:lvlJc w:val="left"/>
      <w:pPr>
        <w:tabs>
          <w:tab w:val="num" w:pos="4680"/>
        </w:tabs>
        <w:ind w:left="4680" w:hanging="360"/>
      </w:pPr>
      <w:rPr>
        <w:rFonts w:ascii="Symbol" w:hAnsi="Symbol" w:hint="default"/>
      </w:rPr>
    </w:lvl>
    <w:lvl w:ilvl="7" w:tplc="92786976" w:tentative="1">
      <w:start w:val="1"/>
      <w:numFmt w:val="bullet"/>
      <w:lvlText w:val="o"/>
      <w:lvlJc w:val="left"/>
      <w:pPr>
        <w:tabs>
          <w:tab w:val="num" w:pos="5400"/>
        </w:tabs>
        <w:ind w:left="5400" w:hanging="360"/>
      </w:pPr>
      <w:rPr>
        <w:rFonts w:ascii="Courier New" w:hAnsi="Courier New" w:cs="Courier New" w:hint="default"/>
      </w:rPr>
    </w:lvl>
    <w:lvl w:ilvl="8" w:tplc="43B277CC" w:tentative="1">
      <w:start w:val="1"/>
      <w:numFmt w:val="bullet"/>
      <w:lvlText w:val=""/>
      <w:lvlJc w:val="left"/>
      <w:pPr>
        <w:tabs>
          <w:tab w:val="num" w:pos="6120"/>
        </w:tabs>
        <w:ind w:left="6120" w:hanging="360"/>
      </w:pPr>
      <w:rPr>
        <w:rFonts w:ascii="Wingdings" w:hAnsi="Wingdings" w:hint="default"/>
      </w:rPr>
    </w:lvl>
  </w:abstractNum>
  <w:abstractNum w:abstractNumId="27">
    <w:nsid w:val="6B0B4F2F"/>
    <w:multiLevelType w:val="singleLevel"/>
    <w:tmpl w:val="D292C8A4"/>
    <w:lvl w:ilvl="0">
      <w:start w:val="1"/>
      <w:numFmt w:val="decimal"/>
      <w:pStyle w:val="Style5"/>
      <w:lvlText w:val="%1."/>
      <w:lvlJc w:val="left"/>
      <w:pPr>
        <w:tabs>
          <w:tab w:val="num" w:pos="360"/>
        </w:tabs>
        <w:ind w:left="360" w:hanging="360"/>
      </w:pPr>
      <w:rPr>
        <w:u w:val="none"/>
      </w:rPr>
    </w:lvl>
  </w:abstractNum>
  <w:abstractNum w:abstractNumId="28">
    <w:nsid w:val="6D3A10CF"/>
    <w:multiLevelType w:val="hybridMultilevel"/>
    <w:tmpl w:val="326EEE5A"/>
    <w:lvl w:ilvl="0" w:tplc="A2FAB864">
      <w:start w:val="1"/>
      <w:numFmt w:val="bullet"/>
      <w:lvlText w:val=""/>
      <w:lvlJc w:val="left"/>
      <w:pPr>
        <w:ind w:left="720" w:hanging="360"/>
      </w:pPr>
      <w:rPr>
        <w:rFonts w:ascii="Symbol" w:hAnsi="Symbol" w:hint="default"/>
      </w:rPr>
    </w:lvl>
    <w:lvl w:ilvl="1" w:tplc="49163348" w:tentative="1">
      <w:start w:val="1"/>
      <w:numFmt w:val="bullet"/>
      <w:lvlText w:val="o"/>
      <w:lvlJc w:val="left"/>
      <w:pPr>
        <w:ind w:left="1440" w:hanging="360"/>
      </w:pPr>
      <w:rPr>
        <w:rFonts w:ascii="Courier New" w:hAnsi="Courier New" w:cs="Courier New" w:hint="default"/>
      </w:rPr>
    </w:lvl>
    <w:lvl w:ilvl="2" w:tplc="B8122CD4" w:tentative="1">
      <w:start w:val="1"/>
      <w:numFmt w:val="bullet"/>
      <w:lvlText w:val=""/>
      <w:lvlJc w:val="left"/>
      <w:pPr>
        <w:ind w:left="2160" w:hanging="360"/>
      </w:pPr>
      <w:rPr>
        <w:rFonts w:ascii="Wingdings" w:hAnsi="Wingdings" w:hint="default"/>
      </w:rPr>
    </w:lvl>
    <w:lvl w:ilvl="3" w:tplc="169A571E" w:tentative="1">
      <w:start w:val="1"/>
      <w:numFmt w:val="bullet"/>
      <w:lvlText w:val=""/>
      <w:lvlJc w:val="left"/>
      <w:pPr>
        <w:ind w:left="2880" w:hanging="360"/>
      </w:pPr>
      <w:rPr>
        <w:rFonts w:ascii="Symbol" w:hAnsi="Symbol" w:hint="default"/>
      </w:rPr>
    </w:lvl>
    <w:lvl w:ilvl="4" w:tplc="77544D48" w:tentative="1">
      <w:start w:val="1"/>
      <w:numFmt w:val="bullet"/>
      <w:lvlText w:val="o"/>
      <w:lvlJc w:val="left"/>
      <w:pPr>
        <w:ind w:left="3600" w:hanging="360"/>
      </w:pPr>
      <w:rPr>
        <w:rFonts w:ascii="Courier New" w:hAnsi="Courier New" w:cs="Courier New" w:hint="default"/>
      </w:rPr>
    </w:lvl>
    <w:lvl w:ilvl="5" w:tplc="505ADBFC" w:tentative="1">
      <w:start w:val="1"/>
      <w:numFmt w:val="bullet"/>
      <w:lvlText w:val=""/>
      <w:lvlJc w:val="left"/>
      <w:pPr>
        <w:ind w:left="4320" w:hanging="360"/>
      </w:pPr>
      <w:rPr>
        <w:rFonts w:ascii="Wingdings" w:hAnsi="Wingdings" w:hint="default"/>
      </w:rPr>
    </w:lvl>
    <w:lvl w:ilvl="6" w:tplc="E0E66564" w:tentative="1">
      <w:start w:val="1"/>
      <w:numFmt w:val="bullet"/>
      <w:lvlText w:val=""/>
      <w:lvlJc w:val="left"/>
      <w:pPr>
        <w:ind w:left="5040" w:hanging="360"/>
      </w:pPr>
      <w:rPr>
        <w:rFonts w:ascii="Symbol" w:hAnsi="Symbol" w:hint="default"/>
      </w:rPr>
    </w:lvl>
    <w:lvl w:ilvl="7" w:tplc="33B4E6D0" w:tentative="1">
      <w:start w:val="1"/>
      <w:numFmt w:val="bullet"/>
      <w:lvlText w:val="o"/>
      <w:lvlJc w:val="left"/>
      <w:pPr>
        <w:ind w:left="5760" w:hanging="360"/>
      </w:pPr>
      <w:rPr>
        <w:rFonts w:ascii="Courier New" w:hAnsi="Courier New" w:cs="Courier New" w:hint="default"/>
      </w:rPr>
    </w:lvl>
    <w:lvl w:ilvl="8" w:tplc="49B8A88A" w:tentative="1">
      <w:start w:val="1"/>
      <w:numFmt w:val="bullet"/>
      <w:lvlText w:val=""/>
      <w:lvlJc w:val="left"/>
      <w:pPr>
        <w:ind w:left="6480" w:hanging="360"/>
      </w:pPr>
      <w:rPr>
        <w:rFonts w:ascii="Wingdings" w:hAnsi="Wingdings" w:hint="default"/>
      </w:rPr>
    </w:lvl>
  </w:abstractNum>
  <w:abstractNum w:abstractNumId="29">
    <w:nsid w:val="7227210F"/>
    <w:multiLevelType w:val="hybridMultilevel"/>
    <w:tmpl w:val="D10C3B24"/>
    <w:lvl w:ilvl="0" w:tplc="C69A814C">
      <w:start w:val="1"/>
      <w:numFmt w:val="bullet"/>
      <w:lvlText w:val=""/>
      <w:lvlJc w:val="left"/>
      <w:pPr>
        <w:ind w:left="720" w:hanging="360"/>
      </w:pPr>
      <w:rPr>
        <w:rFonts w:ascii="Symbol" w:hAnsi="Symbol" w:hint="default"/>
      </w:rPr>
    </w:lvl>
    <w:lvl w:ilvl="1" w:tplc="B93CE082" w:tentative="1">
      <w:start w:val="1"/>
      <w:numFmt w:val="bullet"/>
      <w:lvlText w:val="o"/>
      <w:lvlJc w:val="left"/>
      <w:pPr>
        <w:ind w:left="1440" w:hanging="360"/>
      </w:pPr>
      <w:rPr>
        <w:rFonts w:ascii="Courier New" w:hAnsi="Courier New" w:cs="Courier New" w:hint="default"/>
      </w:rPr>
    </w:lvl>
    <w:lvl w:ilvl="2" w:tplc="89ECA85C" w:tentative="1">
      <w:start w:val="1"/>
      <w:numFmt w:val="bullet"/>
      <w:lvlText w:val=""/>
      <w:lvlJc w:val="left"/>
      <w:pPr>
        <w:ind w:left="2160" w:hanging="360"/>
      </w:pPr>
      <w:rPr>
        <w:rFonts w:ascii="Wingdings" w:hAnsi="Wingdings" w:hint="default"/>
      </w:rPr>
    </w:lvl>
    <w:lvl w:ilvl="3" w:tplc="8312B398" w:tentative="1">
      <w:start w:val="1"/>
      <w:numFmt w:val="bullet"/>
      <w:lvlText w:val=""/>
      <w:lvlJc w:val="left"/>
      <w:pPr>
        <w:ind w:left="2880" w:hanging="360"/>
      </w:pPr>
      <w:rPr>
        <w:rFonts w:ascii="Symbol" w:hAnsi="Symbol" w:hint="default"/>
      </w:rPr>
    </w:lvl>
    <w:lvl w:ilvl="4" w:tplc="4B9ABA2C" w:tentative="1">
      <w:start w:val="1"/>
      <w:numFmt w:val="bullet"/>
      <w:lvlText w:val="o"/>
      <w:lvlJc w:val="left"/>
      <w:pPr>
        <w:ind w:left="3600" w:hanging="360"/>
      </w:pPr>
      <w:rPr>
        <w:rFonts w:ascii="Courier New" w:hAnsi="Courier New" w:cs="Courier New" w:hint="default"/>
      </w:rPr>
    </w:lvl>
    <w:lvl w:ilvl="5" w:tplc="DEC6D13E" w:tentative="1">
      <w:start w:val="1"/>
      <w:numFmt w:val="bullet"/>
      <w:lvlText w:val=""/>
      <w:lvlJc w:val="left"/>
      <w:pPr>
        <w:ind w:left="4320" w:hanging="360"/>
      </w:pPr>
      <w:rPr>
        <w:rFonts w:ascii="Wingdings" w:hAnsi="Wingdings" w:hint="default"/>
      </w:rPr>
    </w:lvl>
    <w:lvl w:ilvl="6" w:tplc="C212CEE8" w:tentative="1">
      <w:start w:val="1"/>
      <w:numFmt w:val="bullet"/>
      <w:lvlText w:val=""/>
      <w:lvlJc w:val="left"/>
      <w:pPr>
        <w:ind w:left="5040" w:hanging="360"/>
      </w:pPr>
      <w:rPr>
        <w:rFonts w:ascii="Symbol" w:hAnsi="Symbol" w:hint="default"/>
      </w:rPr>
    </w:lvl>
    <w:lvl w:ilvl="7" w:tplc="3B52146A" w:tentative="1">
      <w:start w:val="1"/>
      <w:numFmt w:val="bullet"/>
      <w:lvlText w:val="o"/>
      <w:lvlJc w:val="left"/>
      <w:pPr>
        <w:ind w:left="5760" w:hanging="360"/>
      </w:pPr>
      <w:rPr>
        <w:rFonts w:ascii="Courier New" w:hAnsi="Courier New" w:cs="Courier New" w:hint="default"/>
      </w:rPr>
    </w:lvl>
    <w:lvl w:ilvl="8" w:tplc="8A3CC96C" w:tentative="1">
      <w:start w:val="1"/>
      <w:numFmt w:val="bullet"/>
      <w:lvlText w:val=""/>
      <w:lvlJc w:val="left"/>
      <w:pPr>
        <w:ind w:left="6480" w:hanging="360"/>
      </w:pPr>
      <w:rPr>
        <w:rFonts w:ascii="Wingdings" w:hAnsi="Wingdings" w:hint="default"/>
      </w:rPr>
    </w:lvl>
  </w:abstractNum>
  <w:abstractNum w:abstractNumId="30">
    <w:nsid w:val="76724A74"/>
    <w:multiLevelType w:val="hybridMultilevel"/>
    <w:tmpl w:val="30BCE9D2"/>
    <w:lvl w:ilvl="0" w:tplc="04090001">
      <w:start w:val="1"/>
      <w:numFmt w:val="bullet"/>
      <w:pStyle w:val="bull3"/>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27"/>
  </w:num>
  <w:num w:numId="3">
    <w:abstractNumId w:val="1"/>
  </w:num>
  <w:num w:numId="4">
    <w:abstractNumId w:val="0"/>
  </w:num>
  <w:num w:numId="5">
    <w:abstractNumId w:val="16"/>
  </w:num>
  <w:num w:numId="6">
    <w:abstractNumId w:val="5"/>
  </w:num>
  <w:num w:numId="7">
    <w:abstractNumId w:val="2"/>
  </w:num>
  <w:num w:numId="8">
    <w:abstractNumId w:val="7"/>
  </w:num>
  <w:num w:numId="9">
    <w:abstractNumId w:val="25"/>
  </w:num>
  <w:num w:numId="10">
    <w:abstractNumId w:val="30"/>
  </w:num>
  <w:num w:numId="11">
    <w:abstractNumId w:val="17"/>
  </w:num>
  <w:num w:numId="12">
    <w:abstractNumId w:val="28"/>
  </w:num>
  <w:num w:numId="13">
    <w:abstractNumId w:val="29"/>
  </w:num>
  <w:num w:numId="14">
    <w:abstractNumId w:val="15"/>
  </w:num>
  <w:num w:numId="15">
    <w:abstractNumId w:val="3"/>
  </w:num>
  <w:num w:numId="16">
    <w:abstractNumId w:val="26"/>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num>
  <w:num w:numId="19">
    <w:abstractNumId w:val="21"/>
  </w:num>
  <w:num w:numId="20">
    <w:abstractNumId w:val="19"/>
  </w:num>
  <w:num w:numId="21">
    <w:abstractNumId w:val="4"/>
  </w:num>
  <w:num w:numId="22">
    <w:abstractNumId w:val="12"/>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num>
  <w:num w:numId="25">
    <w:abstractNumId w:val="18"/>
  </w:num>
  <w:num w:numId="26">
    <w:abstractNumId w:val="24"/>
    <w:lvlOverride w:ilvl="0">
      <w:lvl w:ilvl="0">
        <w:start w:val="1"/>
        <w:numFmt w:val="decimal"/>
        <w:lvlText w:val="%1."/>
        <w:lvlJc w:val="left"/>
        <w:pPr>
          <w:tabs>
            <w:tab w:val="num" w:pos="432"/>
          </w:tabs>
          <w:ind w:left="432" w:hanging="432"/>
        </w:pPr>
        <w:rPr>
          <w:rFonts w:ascii="Arial" w:hAnsi="Arial" w:hint="default"/>
          <w:b/>
          <w:sz w:val="22"/>
        </w:rPr>
      </w:lvl>
    </w:lvlOverride>
    <w:lvlOverride w:ilvl="1">
      <w:lvl w:ilvl="1">
        <w:start w:val="1"/>
        <w:numFmt w:val="decimal"/>
        <w:lvlText w:val="%1.%2."/>
        <w:lvlJc w:val="left"/>
        <w:pPr>
          <w:tabs>
            <w:tab w:val="num" w:pos="1008"/>
          </w:tabs>
          <w:ind w:left="0" w:firstLine="432"/>
        </w:pPr>
        <w:rPr>
          <w:rFonts w:ascii="Times New Roman Bold" w:hAnsi="Times New Roman Bold" w:hint="default"/>
          <w:b/>
          <w:i w:val="0"/>
          <w:sz w:val="24"/>
          <w:szCs w:val="24"/>
        </w:rPr>
      </w:lvl>
    </w:lvlOverride>
    <w:lvlOverride w:ilvl="2">
      <w:lvl w:ilvl="2">
        <w:start w:val="1"/>
        <w:numFmt w:val="upperLetter"/>
        <w:lvlText w:val="(%3)"/>
        <w:lvlJc w:val="left"/>
        <w:pPr>
          <w:tabs>
            <w:tab w:val="num" w:pos="1440"/>
          </w:tabs>
          <w:ind w:left="1440" w:hanging="432"/>
        </w:pPr>
        <w:rPr>
          <w:rFonts w:ascii="Times New Roman" w:hAnsi="Times New Roman" w:hint="default"/>
          <w:b w:val="0"/>
          <w:i/>
          <w:sz w:val="20"/>
        </w:rPr>
      </w:lvl>
    </w:lvlOverride>
    <w:lvlOverride w:ilvl="3">
      <w:lvl w:ilvl="3">
        <w:start w:val="1"/>
        <w:numFmt w:val="decimal"/>
        <w:lvlText w:val="(%4)"/>
        <w:lvlJc w:val="left"/>
        <w:pPr>
          <w:tabs>
            <w:tab w:val="num" w:pos="1872"/>
          </w:tabs>
          <w:ind w:left="1872" w:hanging="432"/>
        </w:pPr>
        <w:rPr>
          <w:rFonts w:ascii="Times New Roman" w:hAnsi="Times New Roman" w:hint="default"/>
          <w:b w:val="0"/>
          <w:i/>
          <w:sz w:val="20"/>
        </w:rPr>
      </w:lvl>
    </w:lvlOverride>
    <w:lvlOverride w:ilvl="4">
      <w:lvl w:ilvl="4">
        <w:start w:val="1"/>
        <w:numFmt w:val="lowerLetter"/>
        <w:lvlText w:val="(%5)"/>
        <w:lvlJc w:val="left"/>
        <w:pPr>
          <w:tabs>
            <w:tab w:val="num" w:pos="2304"/>
          </w:tabs>
          <w:ind w:left="2304" w:hanging="432"/>
        </w:pPr>
        <w:rPr>
          <w:rFonts w:ascii="Times New Roman" w:hAnsi="Times New Roman" w:hint="default"/>
          <w:b w:val="0"/>
          <w:i w:val="0"/>
          <w:sz w:val="24"/>
        </w:rPr>
      </w:lvl>
    </w:lvlOverride>
    <w:lvlOverride w:ilvl="5">
      <w:lvl w:ilvl="5">
        <w:start w:val="1"/>
        <w:numFmt w:val="lowerRoman"/>
        <w:lvlText w:val="(%6)"/>
        <w:lvlJc w:val="left"/>
        <w:pPr>
          <w:tabs>
            <w:tab w:val="num" w:pos="2736"/>
          </w:tabs>
          <w:ind w:left="2736" w:hanging="432"/>
        </w:pPr>
        <w:rPr>
          <w:rFonts w:ascii="Times New Roman" w:hAnsi="Times New Roman" w:hint="default"/>
          <w:b w:val="0"/>
          <w:i/>
          <w:sz w:val="24"/>
        </w:rPr>
      </w:lvl>
    </w:lvlOverride>
    <w:lvlOverride w:ilvl="6">
      <w:lvl w:ilvl="6">
        <w:start w:val="1"/>
        <w:numFmt w:val="bullet"/>
        <w:lvlText w:val=""/>
        <w:lvlJc w:val="left"/>
        <w:pPr>
          <w:tabs>
            <w:tab w:val="num" w:pos="3024"/>
          </w:tabs>
          <w:ind w:left="3024" w:hanging="288"/>
        </w:pPr>
        <w:rPr>
          <w:rFonts w:ascii="Symbol" w:hAnsi="Symbol" w:hint="default"/>
          <w:b w:val="0"/>
          <w:i w:val="0"/>
          <w:color w:val="auto"/>
          <w:sz w:val="24"/>
        </w:rPr>
      </w:lvl>
    </w:lvlOverride>
    <w:lvlOverride w:ilvl="7">
      <w:lvl w:ilvl="7">
        <w:start w:val="1"/>
        <w:numFmt w:val="bullet"/>
        <w:lvlText w:val=""/>
        <w:lvlJc w:val="left"/>
        <w:pPr>
          <w:tabs>
            <w:tab w:val="num" w:pos="3312"/>
          </w:tabs>
          <w:ind w:left="3312" w:hanging="288"/>
        </w:pPr>
        <w:rPr>
          <w:rFonts w:ascii="Symbol" w:hAnsi="Symbol" w:hint="default"/>
          <w:b w:val="0"/>
          <w:i w:val="0"/>
          <w:color w:val="auto"/>
          <w:sz w:val="24"/>
        </w:rPr>
      </w:lvl>
    </w:lvlOverride>
    <w:lvlOverride w:ilvl="8">
      <w:lvl w:ilvl="8">
        <w:start w:val="1"/>
        <w:numFmt w:val="bullet"/>
        <w:lvlText w:val=""/>
        <w:lvlJc w:val="left"/>
        <w:pPr>
          <w:tabs>
            <w:tab w:val="num" w:pos="3744"/>
          </w:tabs>
          <w:ind w:left="3744" w:hanging="432"/>
        </w:pPr>
        <w:rPr>
          <w:rFonts w:ascii="Symbol" w:hAnsi="Symbol" w:hint="default"/>
          <w:b w:val="0"/>
          <w:i w:val="0"/>
          <w:color w:val="auto"/>
          <w:sz w:val="24"/>
        </w:rPr>
      </w:lvl>
    </w:lvlOverride>
  </w:num>
  <w:num w:numId="27">
    <w:abstractNumId w:val="24"/>
    <w:lvlOverride w:ilvl="0">
      <w:lvl w:ilvl="0">
        <w:start w:val="1"/>
        <w:numFmt w:val="decimal"/>
        <w:lvlText w:val="%1."/>
        <w:lvlJc w:val="left"/>
        <w:pPr>
          <w:tabs>
            <w:tab w:val="num" w:pos="432"/>
          </w:tabs>
          <w:ind w:left="432" w:hanging="432"/>
        </w:pPr>
        <w:rPr>
          <w:rFonts w:ascii="Times New Roman Bold" w:hAnsi="Times New Roman Bold" w:hint="default"/>
          <w:b/>
          <w:sz w:val="24"/>
          <w:szCs w:val="24"/>
        </w:rPr>
      </w:lvl>
    </w:lvlOverride>
    <w:lvlOverride w:ilvl="1">
      <w:lvl w:ilvl="1">
        <w:start w:val="1"/>
        <w:numFmt w:val="decimal"/>
        <w:lvlText w:val="%1.%2."/>
        <w:lvlJc w:val="left"/>
        <w:pPr>
          <w:tabs>
            <w:tab w:val="num" w:pos="1008"/>
          </w:tabs>
          <w:ind w:left="0" w:firstLine="432"/>
        </w:pPr>
        <w:rPr>
          <w:rFonts w:ascii="Times New Roman Bold" w:hAnsi="Times New Roman Bold" w:hint="default"/>
          <w:b/>
          <w:i w:val="0"/>
          <w:sz w:val="24"/>
          <w:szCs w:val="24"/>
        </w:rPr>
      </w:lvl>
    </w:lvlOverride>
    <w:lvlOverride w:ilvl="2">
      <w:lvl w:ilvl="2">
        <w:start w:val="1"/>
        <w:numFmt w:val="upperLetter"/>
        <w:lvlText w:val="(%3)"/>
        <w:lvlJc w:val="left"/>
        <w:pPr>
          <w:tabs>
            <w:tab w:val="num" w:pos="1152"/>
          </w:tabs>
          <w:ind w:left="1152" w:hanging="432"/>
        </w:pPr>
        <w:rPr>
          <w:rFonts w:ascii="Times New Roman" w:hAnsi="Times New Roman" w:hint="default"/>
          <w:b w:val="0"/>
          <w:i w:val="0"/>
          <w:sz w:val="20"/>
        </w:rPr>
      </w:lvl>
    </w:lvlOverride>
    <w:lvlOverride w:ilvl="3">
      <w:lvl w:ilvl="3">
        <w:start w:val="1"/>
        <w:numFmt w:val="decimal"/>
        <w:lvlText w:val="(%4)"/>
        <w:lvlJc w:val="left"/>
        <w:pPr>
          <w:tabs>
            <w:tab w:val="num" w:pos="1872"/>
          </w:tabs>
          <w:ind w:left="1872" w:hanging="432"/>
        </w:pPr>
        <w:rPr>
          <w:rFonts w:ascii="Times New Roman" w:hAnsi="Times New Roman" w:hint="default"/>
          <w:b w:val="0"/>
          <w:i/>
          <w:sz w:val="24"/>
        </w:rPr>
      </w:lvl>
    </w:lvlOverride>
    <w:lvlOverride w:ilvl="4">
      <w:lvl w:ilvl="4">
        <w:start w:val="1"/>
        <w:numFmt w:val="lowerLetter"/>
        <w:lvlText w:val="(%5)"/>
        <w:lvlJc w:val="left"/>
        <w:pPr>
          <w:tabs>
            <w:tab w:val="num" w:pos="2304"/>
          </w:tabs>
          <w:ind w:left="2304" w:hanging="432"/>
        </w:pPr>
        <w:rPr>
          <w:rFonts w:ascii="Times New Roman" w:hAnsi="Times New Roman" w:hint="default"/>
          <w:b w:val="0"/>
          <w:i w:val="0"/>
          <w:sz w:val="24"/>
        </w:rPr>
      </w:lvl>
    </w:lvlOverride>
    <w:lvlOverride w:ilvl="5">
      <w:lvl w:ilvl="5">
        <w:start w:val="1"/>
        <w:numFmt w:val="lowerRoman"/>
        <w:lvlText w:val="(%6)"/>
        <w:lvlJc w:val="left"/>
        <w:pPr>
          <w:tabs>
            <w:tab w:val="num" w:pos="2736"/>
          </w:tabs>
          <w:ind w:left="2736" w:hanging="432"/>
        </w:pPr>
        <w:rPr>
          <w:rFonts w:ascii="Times New Roman" w:hAnsi="Times New Roman" w:hint="default"/>
          <w:b w:val="0"/>
          <w:i/>
          <w:sz w:val="24"/>
        </w:rPr>
      </w:lvl>
    </w:lvlOverride>
    <w:lvlOverride w:ilvl="6">
      <w:lvl w:ilvl="6">
        <w:start w:val="1"/>
        <w:numFmt w:val="bullet"/>
        <w:lvlText w:val=""/>
        <w:lvlJc w:val="left"/>
        <w:pPr>
          <w:tabs>
            <w:tab w:val="num" w:pos="3024"/>
          </w:tabs>
          <w:ind w:left="3024" w:hanging="288"/>
        </w:pPr>
        <w:rPr>
          <w:rFonts w:ascii="Symbol" w:hAnsi="Symbol" w:hint="default"/>
          <w:b w:val="0"/>
          <w:i w:val="0"/>
          <w:color w:val="auto"/>
          <w:sz w:val="24"/>
        </w:rPr>
      </w:lvl>
    </w:lvlOverride>
    <w:lvlOverride w:ilvl="7">
      <w:lvl w:ilvl="7">
        <w:start w:val="1"/>
        <w:numFmt w:val="bullet"/>
        <w:lvlText w:val=""/>
        <w:lvlJc w:val="left"/>
        <w:pPr>
          <w:tabs>
            <w:tab w:val="num" w:pos="3312"/>
          </w:tabs>
          <w:ind w:left="3312" w:hanging="288"/>
        </w:pPr>
        <w:rPr>
          <w:rFonts w:ascii="Symbol" w:hAnsi="Symbol" w:hint="default"/>
          <w:b w:val="0"/>
          <w:i w:val="0"/>
          <w:color w:val="auto"/>
          <w:sz w:val="24"/>
        </w:rPr>
      </w:lvl>
    </w:lvlOverride>
    <w:lvlOverride w:ilvl="8">
      <w:lvl w:ilvl="8">
        <w:start w:val="1"/>
        <w:numFmt w:val="bullet"/>
        <w:lvlText w:val=""/>
        <w:lvlJc w:val="left"/>
        <w:pPr>
          <w:tabs>
            <w:tab w:val="num" w:pos="3744"/>
          </w:tabs>
          <w:ind w:left="3744" w:hanging="432"/>
        </w:pPr>
        <w:rPr>
          <w:rFonts w:ascii="Symbol" w:hAnsi="Symbol" w:hint="default"/>
          <w:b w:val="0"/>
          <w:i w:val="0"/>
          <w:color w:val="auto"/>
          <w:sz w:val="24"/>
        </w:rPr>
      </w:lvl>
    </w:lvlOverride>
  </w:num>
  <w:num w:numId="28">
    <w:abstractNumId w:val="14"/>
  </w:num>
  <w:num w:numId="29">
    <w:abstractNumId w:val="6"/>
  </w:num>
  <w:num w:numId="30">
    <w:abstractNumId w:val="13"/>
  </w:num>
  <w:num w:numId="31">
    <w:abstractNumId w:val="9"/>
  </w:num>
  <w:num w:numId="32">
    <w:abstractNumId w:val="20"/>
  </w:num>
  <w:num w:numId="33">
    <w:abstractNumId w:val="10"/>
  </w:num>
  <w:num w:numId="34">
    <w:abstractNumId w:val="1"/>
  </w:num>
  <w:num w:numId="35">
    <w:abstractNumId w:val="1"/>
  </w:num>
  <w:num w:numId="36">
    <w:abstractNumId w:val="1"/>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4"/>
  <w:embedSystemFonts/>
  <w:proofState w:spelling="clean" w:grammar="clean"/>
  <w:stylePaneFormatFilter w:val="3F01"/>
  <w:defaultTabStop w:val="720"/>
  <w:drawingGridHorizontalSpacing w:val="100"/>
  <w:displayHorizontalDrawingGridEvery w:val="0"/>
  <w:displayVerticalDrawingGridEvery w:val="0"/>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rsids>
    <w:rsidRoot w:val="00EF757D"/>
    <w:rsid w:val="00001964"/>
    <w:rsid w:val="00001C4C"/>
    <w:rsid w:val="00003A75"/>
    <w:rsid w:val="00003E78"/>
    <w:rsid w:val="00004200"/>
    <w:rsid w:val="00004D30"/>
    <w:rsid w:val="00005065"/>
    <w:rsid w:val="00006B95"/>
    <w:rsid w:val="00011C2F"/>
    <w:rsid w:val="0002130C"/>
    <w:rsid w:val="00021F1C"/>
    <w:rsid w:val="000221F7"/>
    <w:rsid w:val="00022ABF"/>
    <w:rsid w:val="00023E30"/>
    <w:rsid w:val="000256C4"/>
    <w:rsid w:val="00031803"/>
    <w:rsid w:val="00032811"/>
    <w:rsid w:val="0003308E"/>
    <w:rsid w:val="00036888"/>
    <w:rsid w:val="00037ED9"/>
    <w:rsid w:val="00046A3B"/>
    <w:rsid w:val="00050583"/>
    <w:rsid w:val="0005125B"/>
    <w:rsid w:val="00051547"/>
    <w:rsid w:val="000516D7"/>
    <w:rsid w:val="00062958"/>
    <w:rsid w:val="00073BFC"/>
    <w:rsid w:val="00074F6B"/>
    <w:rsid w:val="000750C8"/>
    <w:rsid w:val="000752BB"/>
    <w:rsid w:val="00075F84"/>
    <w:rsid w:val="00076322"/>
    <w:rsid w:val="00076689"/>
    <w:rsid w:val="00076B47"/>
    <w:rsid w:val="00076BA1"/>
    <w:rsid w:val="00080851"/>
    <w:rsid w:val="00083D71"/>
    <w:rsid w:val="000853D3"/>
    <w:rsid w:val="00087D79"/>
    <w:rsid w:val="00091FF1"/>
    <w:rsid w:val="0009260B"/>
    <w:rsid w:val="000955D7"/>
    <w:rsid w:val="00096533"/>
    <w:rsid w:val="000A0483"/>
    <w:rsid w:val="000A1ACF"/>
    <w:rsid w:val="000A2207"/>
    <w:rsid w:val="000A4B9E"/>
    <w:rsid w:val="000A5CDF"/>
    <w:rsid w:val="000A7E44"/>
    <w:rsid w:val="000B0E8D"/>
    <w:rsid w:val="000B131B"/>
    <w:rsid w:val="000B1EBF"/>
    <w:rsid w:val="000C00D5"/>
    <w:rsid w:val="000C47E1"/>
    <w:rsid w:val="000C660B"/>
    <w:rsid w:val="000C70F9"/>
    <w:rsid w:val="000D350E"/>
    <w:rsid w:val="000D3EDE"/>
    <w:rsid w:val="000D6BD5"/>
    <w:rsid w:val="000E1A6F"/>
    <w:rsid w:val="000E4F7F"/>
    <w:rsid w:val="000E5542"/>
    <w:rsid w:val="000E5CE8"/>
    <w:rsid w:val="000F0610"/>
    <w:rsid w:val="000F42F6"/>
    <w:rsid w:val="000F6004"/>
    <w:rsid w:val="000F6401"/>
    <w:rsid w:val="000F65FF"/>
    <w:rsid w:val="000F72BD"/>
    <w:rsid w:val="001005CF"/>
    <w:rsid w:val="00103161"/>
    <w:rsid w:val="001031EA"/>
    <w:rsid w:val="001041D7"/>
    <w:rsid w:val="001105BF"/>
    <w:rsid w:val="00110D21"/>
    <w:rsid w:val="00110EE5"/>
    <w:rsid w:val="00110FC9"/>
    <w:rsid w:val="0011404F"/>
    <w:rsid w:val="00114D0B"/>
    <w:rsid w:val="001166E2"/>
    <w:rsid w:val="00120A6B"/>
    <w:rsid w:val="0012295D"/>
    <w:rsid w:val="00122965"/>
    <w:rsid w:val="00123702"/>
    <w:rsid w:val="001248C8"/>
    <w:rsid w:val="00124C4A"/>
    <w:rsid w:val="00124D37"/>
    <w:rsid w:val="00125CAE"/>
    <w:rsid w:val="00133540"/>
    <w:rsid w:val="001345D4"/>
    <w:rsid w:val="00135240"/>
    <w:rsid w:val="0013603A"/>
    <w:rsid w:val="0013660D"/>
    <w:rsid w:val="00136620"/>
    <w:rsid w:val="00140806"/>
    <w:rsid w:val="00142EB2"/>
    <w:rsid w:val="00146148"/>
    <w:rsid w:val="00147118"/>
    <w:rsid w:val="0015187A"/>
    <w:rsid w:val="00156859"/>
    <w:rsid w:val="00156ACC"/>
    <w:rsid w:val="00156E09"/>
    <w:rsid w:val="0016131C"/>
    <w:rsid w:val="00161832"/>
    <w:rsid w:val="0016260F"/>
    <w:rsid w:val="00164072"/>
    <w:rsid w:val="0016539F"/>
    <w:rsid w:val="001708A8"/>
    <w:rsid w:val="00172231"/>
    <w:rsid w:val="00177396"/>
    <w:rsid w:val="001813E2"/>
    <w:rsid w:val="00182A73"/>
    <w:rsid w:val="001862E4"/>
    <w:rsid w:val="00187FB0"/>
    <w:rsid w:val="00192055"/>
    <w:rsid w:val="00194670"/>
    <w:rsid w:val="001A551F"/>
    <w:rsid w:val="001A6A5B"/>
    <w:rsid w:val="001A6BB5"/>
    <w:rsid w:val="001A6C5C"/>
    <w:rsid w:val="001A7A54"/>
    <w:rsid w:val="001B1294"/>
    <w:rsid w:val="001B4B87"/>
    <w:rsid w:val="001C0196"/>
    <w:rsid w:val="001C0A19"/>
    <w:rsid w:val="001C5164"/>
    <w:rsid w:val="001C5477"/>
    <w:rsid w:val="001C5784"/>
    <w:rsid w:val="001C65D3"/>
    <w:rsid w:val="001C6A8F"/>
    <w:rsid w:val="001D50D4"/>
    <w:rsid w:val="001D5461"/>
    <w:rsid w:val="001E67C9"/>
    <w:rsid w:val="001E7D39"/>
    <w:rsid w:val="001F0685"/>
    <w:rsid w:val="001F076D"/>
    <w:rsid w:val="001F7289"/>
    <w:rsid w:val="002033BE"/>
    <w:rsid w:val="00205662"/>
    <w:rsid w:val="00207091"/>
    <w:rsid w:val="002170EE"/>
    <w:rsid w:val="0022211A"/>
    <w:rsid w:val="00225186"/>
    <w:rsid w:val="002273C6"/>
    <w:rsid w:val="00230224"/>
    <w:rsid w:val="00231A09"/>
    <w:rsid w:val="00231B03"/>
    <w:rsid w:val="00232D30"/>
    <w:rsid w:val="00234A03"/>
    <w:rsid w:val="00236FFC"/>
    <w:rsid w:val="00240803"/>
    <w:rsid w:val="00242475"/>
    <w:rsid w:val="002435BF"/>
    <w:rsid w:val="002450CC"/>
    <w:rsid w:val="00247088"/>
    <w:rsid w:val="00250078"/>
    <w:rsid w:val="002528FB"/>
    <w:rsid w:val="002529DB"/>
    <w:rsid w:val="00256158"/>
    <w:rsid w:val="00265202"/>
    <w:rsid w:val="00265AF8"/>
    <w:rsid w:val="00272645"/>
    <w:rsid w:val="0027270E"/>
    <w:rsid w:val="00273D61"/>
    <w:rsid w:val="0027778F"/>
    <w:rsid w:val="00282A54"/>
    <w:rsid w:val="002838FF"/>
    <w:rsid w:val="0028449E"/>
    <w:rsid w:val="002848F5"/>
    <w:rsid w:val="00286C81"/>
    <w:rsid w:val="0029597A"/>
    <w:rsid w:val="00296079"/>
    <w:rsid w:val="00296527"/>
    <w:rsid w:val="00297497"/>
    <w:rsid w:val="00297544"/>
    <w:rsid w:val="002A0CDB"/>
    <w:rsid w:val="002A17AC"/>
    <w:rsid w:val="002A1A79"/>
    <w:rsid w:val="002A1C46"/>
    <w:rsid w:val="002A4A87"/>
    <w:rsid w:val="002B0034"/>
    <w:rsid w:val="002B14ED"/>
    <w:rsid w:val="002B1921"/>
    <w:rsid w:val="002B1C52"/>
    <w:rsid w:val="002B4177"/>
    <w:rsid w:val="002B4682"/>
    <w:rsid w:val="002B7BAF"/>
    <w:rsid w:val="002C4B05"/>
    <w:rsid w:val="002C68A5"/>
    <w:rsid w:val="002D09B9"/>
    <w:rsid w:val="002D20DE"/>
    <w:rsid w:val="002D62C3"/>
    <w:rsid w:val="002D6A67"/>
    <w:rsid w:val="002D6B3A"/>
    <w:rsid w:val="002E00A4"/>
    <w:rsid w:val="002E101C"/>
    <w:rsid w:val="002E3F5F"/>
    <w:rsid w:val="002E567D"/>
    <w:rsid w:val="002E6414"/>
    <w:rsid w:val="002E6A43"/>
    <w:rsid w:val="002F2C54"/>
    <w:rsid w:val="002F5ADD"/>
    <w:rsid w:val="002F73A0"/>
    <w:rsid w:val="002F7BD0"/>
    <w:rsid w:val="003006C7"/>
    <w:rsid w:val="00302D00"/>
    <w:rsid w:val="0031340E"/>
    <w:rsid w:val="00315262"/>
    <w:rsid w:val="0031692F"/>
    <w:rsid w:val="00323B5D"/>
    <w:rsid w:val="00324828"/>
    <w:rsid w:val="003250A9"/>
    <w:rsid w:val="00326B33"/>
    <w:rsid w:val="00331636"/>
    <w:rsid w:val="003326DE"/>
    <w:rsid w:val="00333B02"/>
    <w:rsid w:val="00335C94"/>
    <w:rsid w:val="00342119"/>
    <w:rsid w:val="0034384C"/>
    <w:rsid w:val="00343867"/>
    <w:rsid w:val="003447F2"/>
    <w:rsid w:val="00344CEA"/>
    <w:rsid w:val="00353590"/>
    <w:rsid w:val="0035379D"/>
    <w:rsid w:val="00354FB6"/>
    <w:rsid w:val="003609DE"/>
    <w:rsid w:val="00360D8A"/>
    <w:rsid w:val="00362640"/>
    <w:rsid w:val="0036292B"/>
    <w:rsid w:val="00365366"/>
    <w:rsid w:val="00370E50"/>
    <w:rsid w:val="003710FB"/>
    <w:rsid w:val="00375291"/>
    <w:rsid w:val="003829A9"/>
    <w:rsid w:val="003850A8"/>
    <w:rsid w:val="00390D51"/>
    <w:rsid w:val="0039422D"/>
    <w:rsid w:val="003965FB"/>
    <w:rsid w:val="00396B41"/>
    <w:rsid w:val="00396ECE"/>
    <w:rsid w:val="003A3085"/>
    <w:rsid w:val="003A3E1C"/>
    <w:rsid w:val="003A5462"/>
    <w:rsid w:val="003A6309"/>
    <w:rsid w:val="003B54E7"/>
    <w:rsid w:val="003B5C8A"/>
    <w:rsid w:val="003B73AF"/>
    <w:rsid w:val="003C0724"/>
    <w:rsid w:val="003C14D4"/>
    <w:rsid w:val="003C1D2E"/>
    <w:rsid w:val="003C33A7"/>
    <w:rsid w:val="003C3460"/>
    <w:rsid w:val="003C5D35"/>
    <w:rsid w:val="003C64A5"/>
    <w:rsid w:val="003D281D"/>
    <w:rsid w:val="003D3FC5"/>
    <w:rsid w:val="003D4A21"/>
    <w:rsid w:val="003E0929"/>
    <w:rsid w:val="003E0E4F"/>
    <w:rsid w:val="003E6AD5"/>
    <w:rsid w:val="003E7CDE"/>
    <w:rsid w:val="003F0240"/>
    <w:rsid w:val="003F1C82"/>
    <w:rsid w:val="003F20D8"/>
    <w:rsid w:val="003F545D"/>
    <w:rsid w:val="003F72F0"/>
    <w:rsid w:val="0040454F"/>
    <w:rsid w:val="00404D22"/>
    <w:rsid w:val="004051FD"/>
    <w:rsid w:val="00405A4A"/>
    <w:rsid w:val="00406E30"/>
    <w:rsid w:val="00407800"/>
    <w:rsid w:val="004137D3"/>
    <w:rsid w:val="00416576"/>
    <w:rsid w:val="004210CE"/>
    <w:rsid w:val="00421329"/>
    <w:rsid w:val="00422C0B"/>
    <w:rsid w:val="004246EE"/>
    <w:rsid w:val="0042589C"/>
    <w:rsid w:val="00426289"/>
    <w:rsid w:val="004265A1"/>
    <w:rsid w:val="00426711"/>
    <w:rsid w:val="0043161A"/>
    <w:rsid w:val="00432256"/>
    <w:rsid w:val="00434571"/>
    <w:rsid w:val="00441C00"/>
    <w:rsid w:val="0044273A"/>
    <w:rsid w:val="00442DAF"/>
    <w:rsid w:val="00442F68"/>
    <w:rsid w:val="004445D3"/>
    <w:rsid w:val="004447F8"/>
    <w:rsid w:val="00450074"/>
    <w:rsid w:val="00454BE1"/>
    <w:rsid w:val="00456994"/>
    <w:rsid w:val="0046022F"/>
    <w:rsid w:val="004610FF"/>
    <w:rsid w:val="00462C0D"/>
    <w:rsid w:val="0046442D"/>
    <w:rsid w:val="00466915"/>
    <w:rsid w:val="004713F8"/>
    <w:rsid w:val="00473609"/>
    <w:rsid w:val="00473A2C"/>
    <w:rsid w:val="00474FD2"/>
    <w:rsid w:val="004767F9"/>
    <w:rsid w:val="004774CE"/>
    <w:rsid w:val="0048250F"/>
    <w:rsid w:val="00483998"/>
    <w:rsid w:val="004839EB"/>
    <w:rsid w:val="00485572"/>
    <w:rsid w:val="004871A0"/>
    <w:rsid w:val="004947D6"/>
    <w:rsid w:val="00496D6A"/>
    <w:rsid w:val="00497805"/>
    <w:rsid w:val="004A1976"/>
    <w:rsid w:val="004A4C72"/>
    <w:rsid w:val="004A558B"/>
    <w:rsid w:val="004B0164"/>
    <w:rsid w:val="004B28FA"/>
    <w:rsid w:val="004B3D8C"/>
    <w:rsid w:val="004B4992"/>
    <w:rsid w:val="004B53D0"/>
    <w:rsid w:val="004B6227"/>
    <w:rsid w:val="004B62F9"/>
    <w:rsid w:val="004B7ACE"/>
    <w:rsid w:val="004C046A"/>
    <w:rsid w:val="004C0E27"/>
    <w:rsid w:val="004C4E5F"/>
    <w:rsid w:val="004C6A84"/>
    <w:rsid w:val="004C6E1C"/>
    <w:rsid w:val="004D2E08"/>
    <w:rsid w:val="004E0992"/>
    <w:rsid w:val="004E12BB"/>
    <w:rsid w:val="004E30D1"/>
    <w:rsid w:val="004E3FA9"/>
    <w:rsid w:val="004F402D"/>
    <w:rsid w:val="004F4FBE"/>
    <w:rsid w:val="004F5754"/>
    <w:rsid w:val="004F5B5B"/>
    <w:rsid w:val="004F7399"/>
    <w:rsid w:val="004F73A2"/>
    <w:rsid w:val="00502F57"/>
    <w:rsid w:val="005032DE"/>
    <w:rsid w:val="005050FC"/>
    <w:rsid w:val="005055FD"/>
    <w:rsid w:val="00505B32"/>
    <w:rsid w:val="00506EDD"/>
    <w:rsid w:val="005071B9"/>
    <w:rsid w:val="00507758"/>
    <w:rsid w:val="00507A78"/>
    <w:rsid w:val="005122F6"/>
    <w:rsid w:val="00512DDA"/>
    <w:rsid w:val="00516295"/>
    <w:rsid w:val="00517370"/>
    <w:rsid w:val="00520687"/>
    <w:rsid w:val="0052434A"/>
    <w:rsid w:val="00526458"/>
    <w:rsid w:val="00534C38"/>
    <w:rsid w:val="00536D74"/>
    <w:rsid w:val="005378A8"/>
    <w:rsid w:val="00540C0D"/>
    <w:rsid w:val="00541621"/>
    <w:rsid w:val="00541CA2"/>
    <w:rsid w:val="00546925"/>
    <w:rsid w:val="00546ED9"/>
    <w:rsid w:val="005535D6"/>
    <w:rsid w:val="00553FA6"/>
    <w:rsid w:val="005541F9"/>
    <w:rsid w:val="00554A1A"/>
    <w:rsid w:val="00556142"/>
    <w:rsid w:val="005606D2"/>
    <w:rsid w:val="00562971"/>
    <w:rsid w:val="00563E44"/>
    <w:rsid w:val="00564911"/>
    <w:rsid w:val="005667A4"/>
    <w:rsid w:val="00567DA4"/>
    <w:rsid w:val="00572CB4"/>
    <w:rsid w:val="00575D33"/>
    <w:rsid w:val="005764DC"/>
    <w:rsid w:val="005824EC"/>
    <w:rsid w:val="005828C0"/>
    <w:rsid w:val="005848F6"/>
    <w:rsid w:val="00590327"/>
    <w:rsid w:val="00593180"/>
    <w:rsid w:val="005962D1"/>
    <w:rsid w:val="005979BC"/>
    <w:rsid w:val="005A069E"/>
    <w:rsid w:val="005A1459"/>
    <w:rsid w:val="005A33CF"/>
    <w:rsid w:val="005A48F0"/>
    <w:rsid w:val="005A4AD3"/>
    <w:rsid w:val="005A742F"/>
    <w:rsid w:val="005B0271"/>
    <w:rsid w:val="005B06FB"/>
    <w:rsid w:val="005B0B47"/>
    <w:rsid w:val="005C058C"/>
    <w:rsid w:val="005C3CEA"/>
    <w:rsid w:val="005C4F42"/>
    <w:rsid w:val="005D13C0"/>
    <w:rsid w:val="005D3F46"/>
    <w:rsid w:val="005D4704"/>
    <w:rsid w:val="005D55BA"/>
    <w:rsid w:val="005D5DFC"/>
    <w:rsid w:val="005E250C"/>
    <w:rsid w:val="005E521F"/>
    <w:rsid w:val="005E5D3E"/>
    <w:rsid w:val="005E63D2"/>
    <w:rsid w:val="005E70D8"/>
    <w:rsid w:val="005F6D2D"/>
    <w:rsid w:val="00602488"/>
    <w:rsid w:val="00603F20"/>
    <w:rsid w:val="00605795"/>
    <w:rsid w:val="00605E76"/>
    <w:rsid w:val="006076D5"/>
    <w:rsid w:val="00610F2A"/>
    <w:rsid w:val="00613887"/>
    <w:rsid w:val="00614933"/>
    <w:rsid w:val="00614D6F"/>
    <w:rsid w:val="00616147"/>
    <w:rsid w:val="00616261"/>
    <w:rsid w:val="00616C8B"/>
    <w:rsid w:val="00620235"/>
    <w:rsid w:val="00621CD2"/>
    <w:rsid w:val="00622A5A"/>
    <w:rsid w:val="00622EA0"/>
    <w:rsid w:val="00623237"/>
    <w:rsid w:val="00626BBD"/>
    <w:rsid w:val="00640437"/>
    <w:rsid w:val="006411DD"/>
    <w:rsid w:val="00644D51"/>
    <w:rsid w:val="00647AE9"/>
    <w:rsid w:val="006529C7"/>
    <w:rsid w:val="00652FD6"/>
    <w:rsid w:val="00653CD9"/>
    <w:rsid w:val="006543DB"/>
    <w:rsid w:val="00657720"/>
    <w:rsid w:val="006634E7"/>
    <w:rsid w:val="00665C04"/>
    <w:rsid w:val="00666016"/>
    <w:rsid w:val="00671801"/>
    <w:rsid w:val="006724D4"/>
    <w:rsid w:val="00673CB7"/>
    <w:rsid w:val="00675114"/>
    <w:rsid w:val="00675146"/>
    <w:rsid w:val="00676CCD"/>
    <w:rsid w:val="00677C79"/>
    <w:rsid w:val="006823D0"/>
    <w:rsid w:val="00683118"/>
    <w:rsid w:val="00683535"/>
    <w:rsid w:val="006838B7"/>
    <w:rsid w:val="00684C3F"/>
    <w:rsid w:val="00685CC2"/>
    <w:rsid w:val="0068685F"/>
    <w:rsid w:val="00690AF7"/>
    <w:rsid w:val="00691D41"/>
    <w:rsid w:val="006934D7"/>
    <w:rsid w:val="0069369B"/>
    <w:rsid w:val="00693EAF"/>
    <w:rsid w:val="006A0398"/>
    <w:rsid w:val="006A1475"/>
    <w:rsid w:val="006A5679"/>
    <w:rsid w:val="006A6D74"/>
    <w:rsid w:val="006A6F25"/>
    <w:rsid w:val="006A7683"/>
    <w:rsid w:val="006B05C3"/>
    <w:rsid w:val="006B16FE"/>
    <w:rsid w:val="006B7F93"/>
    <w:rsid w:val="006C15C2"/>
    <w:rsid w:val="006C18B2"/>
    <w:rsid w:val="006C256C"/>
    <w:rsid w:val="006C3A30"/>
    <w:rsid w:val="006C60F0"/>
    <w:rsid w:val="006D1AAC"/>
    <w:rsid w:val="006D2438"/>
    <w:rsid w:val="006E25AC"/>
    <w:rsid w:val="006E2ED3"/>
    <w:rsid w:val="006E552B"/>
    <w:rsid w:val="006E65E1"/>
    <w:rsid w:val="006E6E1A"/>
    <w:rsid w:val="006F0EB6"/>
    <w:rsid w:val="006F694D"/>
    <w:rsid w:val="007006A2"/>
    <w:rsid w:val="007034DE"/>
    <w:rsid w:val="007046AB"/>
    <w:rsid w:val="00704B24"/>
    <w:rsid w:val="007204DB"/>
    <w:rsid w:val="0072134D"/>
    <w:rsid w:val="00724D97"/>
    <w:rsid w:val="00726F70"/>
    <w:rsid w:val="00727F7C"/>
    <w:rsid w:val="007337EA"/>
    <w:rsid w:val="00737168"/>
    <w:rsid w:val="00737BF4"/>
    <w:rsid w:val="0074646F"/>
    <w:rsid w:val="0075173D"/>
    <w:rsid w:val="00753BCC"/>
    <w:rsid w:val="00754FE7"/>
    <w:rsid w:val="00756D55"/>
    <w:rsid w:val="0076261F"/>
    <w:rsid w:val="00764D42"/>
    <w:rsid w:val="00764D7F"/>
    <w:rsid w:val="00771592"/>
    <w:rsid w:val="007730CE"/>
    <w:rsid w:val="007762DE"/>
    <w:rsid w:val="00780F29"/>
    <w:rsid w:val="00781AB5"/>
    <w:rsid w:val="00781E0C"/>
    <w:rsid w:val="007830B1"/>
    <w:rsid w:val="00786902"/>
    <w:rsid w:val="00793254"/>
    <w:rsid w:val="00793B48"/>
    <w:rsid w:val="00793FE8"/>
    <w:rsid w:val="00795C74"/>
    <w:rsid w:val="0079621E"/>
    <w:rsid w:val="00796BFA"/>
    <w:rsid w:val="0079762D"/>
    <w:rsid w:val="00797F9A"/>
    <w:rsid w:val="007A3BDA"/>
    <w:rsid w:val="007A7E78"/>
    <w:rsid w:val="007B2844"/>
    <w:rsid w:val="007B6AD8"/>
    <w:rsid w:val="007B7615"/>
    <w:rsid w:val="007B78AA"/>
    <w:rsid w:val="007C11DD"/>
    <w:rsid w:val="007C19A1"/>
    <w:rsid w:val="007C1A0D"/>
    <w:rsid w:val="007C3031"/>
    <w:rsid w:val="007C7CF0"/>
    <w:rsid w:val="007D071A"/>
    <w:rsid w:val="007D0FAB"/>
    <w:rsid w:val="007D1129"/>
    <w:rsid w:val="007D2501"/>
    <w:rsid w:val="007D4D41"/>
    <w:rsid w:val="007D53F3"/>
    <w:rsid w:val="007D71F7"/>
    <w:rsid w:val="007D7C8B"/>
    <w:rsid w:val="007E1258"/>
    <w:rsid w:val="007E54D0"/>
    <w:rsid w:val="007E6340"/>
    <w:rsid w:val="007E7CD1"/>
    <w:rsid w:val="007F0EC2"/>
    <w:rsid w:val="007F151F"/>
    <w:rsid w:val="007F3980"/>
    <w:rsid w:val="007F41E0"/>
    <w:rsid w:val="007F6B99"/>
    <w:rsid w:val="00801E63"/>
    <w:rsid w:val="008027D7"/>
    <w:rsid w:val="008036A0"/>
    <w:rsid w:val="0080371F"/>
    <w:rsid w:val="008054D5"/>
    <w:rsid w:val="00807594"/>
    <w:rsid w:val="00811F6B"/>
    <w:rsid w:val="00812808"/>
    <w:rsid w:val="0081346F"/>
    <w:rsid w:val="0081433F"/>
    <w:rsid w:val="00817C7E"/>
    <w:rsid w:val="00821019"/>
    <w:rsid w:val="00822743"/>
    <w:rsid w:val="00824589"/>
    <w:rsid w:val="00824D8F"/>
    <w:rsid w:val="00826687"/>
    <w:rsid w:val="008268A3"/>
    <w:rsid w:val="00830402"/>
    <w:rsid w:val="00830F32"/>
    <w:rsid w:val="00834555"/>
    <w:rsid w:val="008370F7"/>
    <w:rsid w:val="00841DCE"/>
    <w:rsid w:val="00843EE3"/>
    <w:rsid w:val="00846A15"/>
    <w:rsid w:val="00857C25"/>
    <w:rsid w:val="0086460B"/>
    <w:rsid w:val="00866226"/>
    <w:rsid w:val="0086743B"/>
    <w:rsid w:val="008700AE"/>
    <w:rsid w:val="00870ADA"/>
    <w:rsid w:val="00871266"/>
    <w:rsid w:val="00871356"/>
    <w:rsid w:val="00871BB4"/>
    <w:rsid w:val="00871FD0"/>
    <w:rsid w:val="008725A6"/>
    <w:rsid w:val="00876D38"/>
    <w:rsid w:val="00881C8D"/>
    <w:rsid w:val="00883A23"/>
    <w:rsid w:val="00885221"/>
    <w:rsid w:val="00890FCF"/>
    <w:rsid w:val="0089381F"/>
    <w:rsid w:val="0089552D"/>
    <w:rsid w:val="00895611"/>
    <w:rsid w:val="0089569A"/>
    <w:rsid w:val="008A16D1"/>
    <w:rsid w:val="008A1D17"/>
    <w:rsid w:val="008A2696"/>
    <w:rsid w:val="008A29A2"/>
    <w:rsid w:val="008A2B74"/>
    <w:rsid w:val="008A3039"/>
    <w:rsid w:val="008A31C3"/>
    <w:rsid w:val="008A37C2"/>
    <w:rsid w:val="008A616E"/>
    <w:rsid w:val="008A6F6C"/>
    <w:rsid w:val="008B312D"/>
    <w:rsid w:val="008B49E1"/>
    <w:rsid w:val="008B770C"/>
    <w:rsid w:val="008C13CC"/>
    <w:rsid w:val="008C2F0B"/>
    <w:rsid w:val="008D20C2"/>
    <w:rsid w:val="008D3F6E"/>
    <w:rsid w:val="008D4D3B"/>
    <w:rsid w:val="008E0070"/>
    <w:rsid w:val="008E051C"/>
    <w:rsid w:val="008E0B6D"/>
    <w:rsid w:val="008E31CE"/>
    <w:rsid w:val="008E37A7"/>
    <w:rsid w:val="008E3D96"/>
    <w:rsid w:val="008E5695"/>
    <w:rsid w:val="008E6206"/>
    <w:rsid w:val="008E6795"/>
    <w:rsid w:val="008F3FF6"/>
    <w:rsid w:val="008F70D1"/>
    <w:rsid w:val="00901B35"/>
    <w:rsid w:val="0090360B"/>
    <w:rsid w:val="009051F2"/>
    <w:rsid w:val="009079B9"/>
    <w:rsid w:val="00910A91"/>
    <w:rsid w:val="00911BD7"/>
    <w:rsid w:val="009123F7"/>
    <w:rsid w:val="00913572"/>
    <w:rsid w:val="00916233"/>
    <w:rsid w:val="009172B7"/>
    <w:rsid w:val="00920D40"/>
    <w:rsid w:val="00921FA0"/>
    <w:rsid w:val="00922E43"/>
    <w:rsid w:val="00923877"/>
    <w:rsid w:val="00926E1A"/>
    <w:rsid w:val="0092798F"/>
    <w:rsid w:val="009304C3"/>
    <w:rsid w:val="0093095D"/>
    <w:rsid w:val="00931A3B"/>
    <w:rsid w:val="00932809"/>
    <w:rsid w:val="00934C31"/>
    <w:rsid w:val="0093640C"/>
    <w:rsid w:val="00941854"/>
    <w:rsid w:val="009459AE"/>
    <w:rsid w:val="0094641E"/>
    <w:rsid w:val="00946C34"/>
    <w:rsid w:val="009476FC"/>
    <w:rsid w:val="009501F6"/>
    <w:rsid w:val="00950970"/>
    <w:rsid w:val="009511B5"/>
    <w:rsid w:val="0095124B"/>
    <w:rsid w:val="00952AC6"/>
    <w:rsid w:val="0095422F"/>
    <w:rsid w:val="00954B89"/>
    <w:rsid w:val="00955D37"/>
    <w:rsid w:val="009633FA"/>
    <w:rsid w:val="0096481C"/>
    <w:rsid w:val="00971FC0"/>
    <w:rsid w:val="00972C2A"/>
    <w:rsid w:val="00973BBA"/>
    <w:rsid w:val="00974A80"/>
    <w:rsid w:val="00976EF6"/>
    <w:rsid w:val="00980DB8"/>
    <w:rsid w:val="00982C2D"/>
    <w:rsid w:val="00984FF4"/>
    <w:rsid w:val="00987AE5"/>
    <w:rsid w:val="00992922"/>
    <w:rsid w:val="00996861"/>
    <w:rsid w:val="00997FE7"/>
    <w:rsid w:val="009A145E"/>
    <w:rsid w:val="009A36E6"/>
    <w:rsid w:val="009A3868"/>
    <w:rsid w:val="009A3FF7"/>
    <w:rsid w:val="009A5E60"/>
    <w:rsid w:val="009A6686"/>
    <w:rsid w:val="009A6FD9"/>
    <w:rsid w:val="009B0009"/>
    <w:rsid w:val="009B1BA5"/>
    <w:rsid w:val="009B4CDB"/>
    <w:rsid w:val="009C1A70"/>
    <w:rsid w:val="009C39C1"/>
    <w:rsid w:val="009C593D"/>
    <w:rsid w:val="009C73AF"/>
    <w:rsid w:val="009D011E"/>
    <w:rsid w:val="009D04DC"/>
    <w:rsid w:val="009D1370"/>
    <w:rsid w:val="009E059E"/>
    <w:rsid w:val="009E1859"/>
    <w:rsid w:val="009E2AAD"/>
    <w:rsid w:val="009E4306"/>
    <w:rsid w:val="009E5FF1"/>
    <w:rsid w:val="009E6652"/>
    <w:rsid w:val="009E6BE9"/>
    <w:rsid w:val="009E7407"/>
    <w:rsid w:val="009E79B1"/>
    <w:rsid w:val="009E7B60"/>
    <w:rsid w:val="009F01EE"/>
    <w:rsid w:val="009F0476"/>
    <w:rsid w:val="009F13F7"/>
    <w:rsid w:val="009F15DE"/>
    <w:rsid w:val="009F211E"/>
    <w:rsid w:val="009F4F18"/>
    <w:rsid w:val="009F50D7"/>
    <w:rsid w:val="009F52C6"/>
    <w:rsid w:val="009F6FAE"/>
    <w:rsid w:val="009F79C9"/>
    <w:rsid w:val="00A01A9F"/>
    <w:rsid w:val="00A033AB"/>
    <w:rsid w:val="00A1232B"/>
    <w:rsid w:val="00A14F3F"/>
    <w:rsid w:val="00A15236"/>
    <w:rsid w:val="00A15BCA"/>
    <w:rsid w:val="00A2100B"/>
    <w:rsid w:val="00A21E64"/>
    <w:rsid w:val="00A23E4A"/>
    <w:rsid w:val="00A2459F"/>
    <w:rsid w:val="00A304B4"/>
    <w:rsid w:val="00A30AB6"/>
    <w:rsid w:val="00A32E2A"/>
    <w:rsid w:val="00A32EA8"/>
    <w:rsid w:val="00A337E4"/>
    <w:rsid w:val="00A34993"/>
    <w:rsid w:val="00A34CA7"/>
    <w:rsid w:val="00A35061"/>
    <w:rsid w:val="00A36DE3"/>
    <w:rsid w:val="00A40DD8"/>
    <w:rsid w:val="00A431EB"/>
    <w:rsid w:val="00A4362B"/>
    <w:rsid w:val="00A452B2"/>
    <w:rsid w:val="00A45D73"/>
    <w:rsid w:val="00A47466"/>
    <w:rsid w:val="00A52C23"/>
    <w:rsid w:val="00A607FE"/>
    <w:rsid w:val="00A6139E"/>
    <w:rsid w:val="00A623A9"/>
    <w:rsid w:val="00A66DA1"/>
    <w:rsid w:val="00A71621"/>
    <w:rsid w:val="00A75575"/>
    <w:rsid w:val="00A776EC"/>
    <w:rsid w:val="00A77891"/>
    <w:rsid w:val="00A8161B"/>
    <w:rsid w:val="00A85F14"/>
    <w:rsid w:val="00A87A4D"/>
    <w:rsid w:val="00A92502"/>
    <w:rsid w:val="00A93BB1"/>
    <w:rsid w:val="00A95EF4"/>
    <w:rsid w:val="00A974EF"/>
    <w:rsid w:val="00A97B19"/>
    <w:rsid w:val="00AA109A"/>
    <w:rsid w:val="00AA4D4B"/>
    <w:rsid w:val="00AA6536"/>
    <w:rsid w:val="00AA7AF9"/>
    <w:rsid w:val="00AA7D4D"/>
    <w:rsid w:val="00AB20F9"/>
    <w:rsid w:val="00AB3911"/>
    <w:rsid w:val="00AC1F6D"/>
    <w:rsid w:val="00AC244F"/>
    <w:rsid w:val="00AC296C"/>
    <w:rsid w:val="00AC3540"/>
    <w:rsid w:val="00AC369C"/>
    <w:rsid w:val="00AC7356"/>
    <w:rsid w:val="00AD074A"/>
    <w:rsid w:val="00AD6AA7"/>
    <w:rsid w:val="00AD72F9"/>
    <w:rsid w:val="00AE1BFD"/>
    <w:rsid w:val="00AE1C3C"/>
    <w:rsid w:val="00AE20DC"/>
    <w:rsid w:val="00AE4174"/>
    <w:rsid w:val="00AE7D79"/>
    <w:rsid w:val="00AF10C0"/>
    <w:rsid w:val="00AF2DA3"/>
    <w:rsid w:val="00AF6DE2"/>
    <w:rsid w:val="00B024A0"/>
    <w:rsid w:val="00B12A2A"/>
    <w:rsid w:val="00B12CD3"/>
    <w:rsid w:val="00B15DAD"/>
    <w:rsid w:val="00B15FC0"/>
    <w:rsid w:val="00B16252"/>
    <w:rsid w:val="00B1753E"/>
    <w:rsid w:val="00B23CAE"/>
    <w:rsid w:val="00B25951"/>
    <w:rsid w:val="00B26C85"/>
    <w:rsid w:val="00B30449"/>
    <w:rsid w:val="00B30557"/>
    <w:rsid w:val="00B360F3"/>
    <w:rsid w:val="00B439ED"/>
    <w:rsid w:val="00B456BE"/>
    <w:rsid w:val="00B45E93"/>
    <w:rsid w:val="00B4684B"/>
    <w:rsid w:val="00B47A8C"/>
    <w:rsid w:val="00B47B41"/>
    <w:rsid w:val="00B515E7"/>
    <w:rsid w:val="00B51933"/>
    <w:rsid w:val="00B52D1D"/>
    <w:rsid w:val="00B555CD"/>
    <w:rsid w:val="00B56C21"/>
    <w:rsid w:val="00B56C5E"/>
    <w:rsid w:val="00B56EBD"/>
    <w:rsid w:val="00B6051A"/>
    <w:rsid w:val="00B70599"/>
    <w:rsid w:val="00B7066D"/>
    <w:rsid w:val="00B70B48"/>
    <w:rsid w:val="00B754BA"/>
    <w:rsid w:val="00B755DE"/>
    <w:rsid w:val="00B80358"/>
    <w:rsid w:val="00B818F7"/>
    <w:rsid w:val="00B81C48"/>
    <w:rsid w:val="00B81F0A"/>
    <w:rsid w:val="00B83B66"/>
    <w:rsid w:val="00B859E6"/>
    <w:rsid w:val="00B86E4F"/>
    <w:rsid w:val="00B907D6"/>
    <w:rsid w:val="00B924C2"/>
    <w:rsid w:val="00B9547D"/>
    <w:rsid w:val="00BA0CA6"/>
    <w:rsid w:val="00BA417E"/>
    <w:rsid w:val="00BA4EE5"/>
    <w:rsid w:val="00BA65A9"/>
    <w:rsid w:val="00BB019F"/>
    <w:rsid w:val="00BB323E"/>
    <w:rsid w:val="00BB3749"/>
    <w:rsid w:val="00BB3AB7"/>
    <w:rsid w:val="00BB5267"/>
    <w:rsid w:val="00BB5754"/>
    <w:rsid w:val="00BB6094"/>
    <w:rsid w:val="00BB7A01"/>
    <w:rsid w:val="00BC0200"/>
    <w:rsid w:val="00BC4D88"/>
    <w:rsid w:val="00BC5D03"/>
    <w:rsid w:val="00BC6512"/>
    <w:rsid w:val="00BD114B"/>
    <w:rsid w:val="00BD34D6"/>
    <w:rsid w:val="00BD4791"/>
    <w:rsid w:val="00BD4927"/>
    <w:rsid w:val="00BD4986"/>
    <w:rsid w:val="00BD54EC"/>
    <w:rsid w:val="00BE435B"/>
    <w:rsid w:val="00BE4D95"/>
    <w:rsid w:val="00BE5A61"/>
    <w:rsid w:val="00BE62DD"/>
    <w:rsid w:val="00BE681D"/>
    <w:rsid w:val="00BF25D2"/>
    <w:rsid w:val="00C02D4F"/>
    <w:rsid w:val="00C04800"/>
    <w:rsid w:val="00C04F0A"/>
    <w:rsid w:val="00C11CED"/>
    <w:rsid w:val="00C20B11"/>
    <w:rsid w:val="00C22658"/>
    <w:rsid w:val="00C26743"/>
    <w:rsid w:val="00C301D4"/>
    <w:rsid w:val="00C3204E"/>
    <w:rsid w:val="00C34539"/>
    <w:rsid w:val="00C40583"/>
    <w:rsid w:val="00C41958"/>
    <w:rsid w:val="00C438B1"/>
    <w:rsid w:val="00C44C44"/>
    <w:rsid w:val="00C47955"/>
    <w:rsid w:val="00C479D6"/>
    <w:rsid w:val="00C57F60"/>
    <w:rsid w:val="00C62696"/>
    <w:rsid w:val="00C6297C"/>
    <w:rsid w:val="00C63D37"/>
    <w:rsid w:val="00C641A2"/>
    <w:rsid w:val="00C66F1C"/>
    <w:rsid w:val="00C8217F"/>
    <w:rsid w:val="00C82E5C"/>
    <w:rsid w:val="00C837B5"/>
    <w:rsid w:val="00C846AC"/>
    <w:rsid w:val="00C84F15"/>
    <w:rsid w:val="00C8584D"/>
    <w:rsid w:val="00C92C6A"/>
    <w:rsid w:val="00C931E7"/>
    <w:rsid w:val="00C95B52"/>
    <w:rsid w:val="00C976F1"/>
    <w:rsid w:val="00CA21C8"/>
    <w:rsid w:val="00CA29D7"/>
    <w:rsid w:val="00CA5955"/>
    <w:rsid w:val="00CA689F"/>
    <w:rsid w:val="00CA7075"/>
    <w:rsid w:val="00CA73A2"/>
    <w:rsid w:val="00CB1053"/>
    <w:rsid w:val="00CB4D72"/>
    <w:rsid w:val="00CB6CE8"/>
    <w:rsid w:val="00CC565A"/>
    <w:rsid w:val="00CD5582"/>
    <w:rsid w:val="00CE2677"/>
    <w:rsid w:val="00CE71F9"/>
    <w:rsid w:val="00CE75C3"/>
    <w:rsid w:val="00CF00C0"/>
    <w:rsid w:val="00CF189A"/>
    <w:rsid w:val="00CF1FBD"/>
    <w:rsid w:val="00CF2087"/>
    <w:rsid w:val="00CF22DD"/>
    <w:rsid w:val="00CF2734"/>
    <w:rsid w:val="00D00293"/>
    <w:rsid w:val="00D008A0"/>
    <w:rsid w:val="00D00B09"/>
    <w:rsid w:val="00D013C9"/>
    <w:rsid w:val="00D0151F"/>
    <w:rsid w:val="00D03830"/>
    <w:rsid w:val="00D0475C"/>
    <w:rsid w:val="00D05509"/>
    <w:rsid w:val="00D14B78"/>
    <w:rsid w:val="00D168E6"/>
    <w:rsid w:val="00D20330"/>
    <w:rsid w:val="00D20D50"/>
    <w:rsid w:val="00D21157"/>
    <w:rsid w:val="00D2254C"/>
    <w:rsid w:val="00D22EFD"/>
    <w:rsid w:val="00D244B0"/>
    <w:rsid w:val="00D24EC1"/>
    <w:rsid w:val="00D2690D"/>
    <w:rsid w:val="00D27FD9"/>
    <w:rsid w:val="00D419F2"/>
    <w:rsid w:val="00D42F73"/>
    <w:rsid w:val="00D449B2"/>
    <w:rsid w:val="00D46A4A"/>
    <w:rsid w:val="00D47DAB"/>
    <w:rsid w:val="00D51634"/>
    <w:rsid w:val="00D5618F"/>
    <w:rsid w:val="00D572C6"/>
    <w:rsid w:val="00D612D6"/>
    <w:rsid w:val="00D62DD9"/>
    <w:rsid w:val="00D64A3C"/>
    <w:rsid w:val="00D64ECD"/>
    <w:rsid w:val="00D705D6"/>
    <w:rsid w:val="00D71BAD"/>
    <w:rsid w:val="00D757DA"/>
    <w:rsid w:val="00D8329F"/>
    <w:rsid w:val="00D836A1"/>
    <w:rsid w:val="00D83E14"/>
    <w:rsid w:val="00D85410"/>
    <w:rsid w:val="00D86728"/>
    <w:rsid w:val="00D8777C"/>
    <w:rsid w:val="00D90792"/>
    <w:rsid w:val="00D90B81"/>
    <w:rsid w:val="00D919C4"/>
    <w:rsid w:val="00D93500"/>
    <w:rsid w:val="00D937DD"/>
    <w:rsid w:val="00D93A4C"/>
    <w:rsid w:val="00D955E0"/>
    <w:rsid w:val="00D974F6"/>
    <w:rsid w:val="00DA08C8"/>
    <w:rsid w:val="00DA21E9"/>
    <w:rsid w:val="00DA294C"/>
    <w:rsid w:val="00DA665E"/>
    <w:rsid w:val="00DB1E50"/>
    <w:rsid w:val="00DB23FB"/>
    <w:rsid w:val="00DB27D4"/>
    <w:rsid w:val="00DB2E36"/>
    <w:rsid w:val="00DB3F9D"/>
    <w:rsid w:val="00DB500D"/>
    <w:rsid w:val="00DB7AAE"/>
    <w:rsid w:val="00DC0429"/>
    <w:rsid w:val="00DC7296"/>
    <w:rsid w:val="00DC794A"/>
    <w:rsid w:val="00DD3E82"/>
    <w:rsid w:val="00DD5528"/>
    <w:rsid w:val="00DD6CD9"/>
    <w:rsid w:val="00DE1DF6"/>
    <w:rsid w:val="00DE1EDD"/>
    <w:rsid w:val="00DE2538"/>
    <w:rsid w:val="00DF5362"/>
    <w:rsid w:val="00DF53C4"/>
    <w:rsid w:val="00DF7157"/>
    <w:rsid w:val="00E00038"/>
    <w:rsid w:val="00E00CD9"/>
    <w:rsid w:val="00E01C30"/>
    <w:rsid w:val="00E03A83"/>
    <w:rsid w:val="00E1177A"/>
    <w:rsid w:val="00E12649"/>
    <w:rsid w:val="00E14C46"/>
    <w:rsid w:val="00E159ED"/>
    <w:rsid w:val="00E16D1B"/>
    <w:rsid w:val="00E17796"/>
    <w:rsid w:val="00E17FCE"/>
    <w:rsid w:val="00E2008D"/>
    <w:rsid w:val="00E21044"/>
    <w:rsid w:val="00E24A76"/>
    <w:rsid w:val="00E24C20"/>
    <w:rsid w:val="00E27B6F"/>
    <w:rsid w:val="00E31318"/>
    <w:rsid w:val="00E3187C"/>
    <w:rsid w:val="00E31D56"/>
    <w:rsid w:val="00E32ED8"/>
    <w:rsid w:val="00E33D1F"/>
    <w:rsid w:val="00E34961"/>
    <w:rsid w:val="00E36E90"/>
    <w:rsid w:val="00E405F3"/>
    <w:rsid w:val="00E46997"/>
    <w:rsid w:val="00E51336"/>
    <w:rsid w:val="00E5536B"/>
    <w:rsid w:val="00E557AF"/>
    <w:rsid w:val="00E56068"/>
    <w:rsid w:val="00E578D7"/>
    <w:rsid w:val="00E63438"/>
    <w:rsid w:val="00E71C6F"/>
    <w:rsid w:val="00E733EC"/>
    <w:rsid w:val="00E74693"/>
    <w:rsid w:val="00E74954"/>
    <w:rsid w:val="00E74F3B"/>
    <w:rsid w:val="00E77524"/>
    <w:rsid w:val="00E81F31"/>
    <w:rsid w:val="00E85ABA"/>
    <w:rsid w:val="00E86D1D"/>
    <w:rsid w:val="00E91263"/>
    <w:rsid w:val="00E91463"/>
    <w:rsid w:val="00E93CCA"/>
    <w:rsid w:val="00E96AE6"/>
    <w:rsid w:val="00E9743F"/>
    <w:rsid w:val="00EA06D3"/>
    <w:rsid w:val="00EA1702"/>
    <w:rsid w:val="00EA22BC"/>
    <w:rsid w:val="00EA3DFE"/>
    <w:rsid w:val="00EA52CC"/>
    <w:rsid w:val="00EA543F"/>
    <w:rsid w:val="00EA5B2D"/>
    <w:rsid w:val="00EA77DE"/>
    <w:rsid w:val="00EB1E35"/>
    <w:rsid w:val="00EB2255"/>
    <w:rsid w:val="00EB3FD5"/>
    <w:rsid w:val="00EB71C6"/>
    <w:rsid w:val="00EB7D86"/>
    <w:rsid w:val="00EC2004"/>
    <w:rsid w:val="00EC3645"/>
    <w:rsid w:val="00ED35E0"/>
    <w:rsid w:val="00ED3D69"/>
    <w:rsid w:val="00ED59B8"/>
    <w:rsid w:val="00EE156A"/>
    <w:rsid w:val="00EE41FD"/>
    <w:rsid w:val="00EE5E2F"/>
    <w:rsid w:val="00EE70EE"/>
    <w:rsid w:val="00EF245D"/>
    <w:rsid w:val="00EF521C"/>
    <w:rsid w:val="00EF67CE"/>
    <w:rsid w:val="00EF67D2"/>
    <w:rsid w:val="00EF7358"/>
    <w:rsid w:val="00EF757D"/>
    <w:rsid w:val="00EF7EBF"/>
    <w:rsid w:val="00EF7FCD"/>
    <w:rsid w:val="00F040C5"/>
    <w:rsid w:val="00F0506B"/>
    <w:rsid w:val="00F0693D"/>
    <w:rsid w:val="00F17E1D"/>
    <w:rsid w:val="00F213FA"/>
    <w:rsid w:val="00F21F2D"/>
    <w:rsid w:val="00F22330"/>
    <w:rsid w:val="00F23350"/>
    <w:rsid w:val="00F23DFD"/>
    <w:rsid w:val="00F2474E"/>
    <w:rsid w:val="00F255A7"/>
    <w:rsid w:val="00F2732E"/>
    <w:rsid w:val="00F3158A"/>
    <w:rsid w:val="00F33096"/>
    <w:rsid w:val="00F357CD"/>
    <w:rsid w:val="00F45B3B"/>
    <w:rsid w:val="00F45E85"/>
    <w:rsid w:val="00F51C7C"/>
    <w:rsid w:val="00F57386"/>
    <w:rsid w:val="00F623C9"/>
    <w:rsid w:val="00F64C8A"/>
    <w:rsid w:val="00F65302"/>
    <w:rsid w:val="00F67743"/>
    <w:rsid w:val="00F7343E"/>
    <w:rsid w:val="00F73BDB"/>
    <w:rsid w:val="00F745B5"/>
    <w:rsid w:val="00F747BD"/>
    <w:rsid w:val="00F76CB0"/>
    <w:rsid w:val="00F8548A"/>
    <w:rsid w:val="00F85CA5"/>
    <w:rsid w:val="00F90080"/>
    <w:rsid w:val="00F9031D"/>
    <w:rsid w:val="00F9273A"/>
    <w:rsid w:val="00F933CE"/>
    <w:rsid w:val="00F95E29"/>
    <w:rsid w:val="00F97978"/>
    <w:rsid w:val="00FA3354"/>
    <w:rsid w:val="00FA3AE0"/>
    <w:rsid w:val="00FA4BAA"/>
    <w:rsid w:val="00FA7E77"/>
    <w:rsid w:val="00FB05C6"/>
    <w:rsid w:val="00FB5856"/>
    <w:rsid w:val="00FC287A"/>
    <w:rsid w:val="00FC5D98"/>
    <w:rsid w:val="00FC6290"/>
    <w:rsid w:val="00FC6B02"/>
    <w:rsid w:val="00FC6D47"/>
    <w:rsid w:val="00FD03B7"/>
    <w:rsid w:val="00FD168B"/>
    <w:rsid w:val="00FD29F8"/>
    <w:rsid w:val="00FD34C6"/>
    <w:rsid w:val="00FD387B"/>
    <w:rsid w:val="00FD5484"/>
    <w:rsid w:val="00FD682B"/>
    <w:rsid w:val="00FE0A30"/>
    <w:rsid w:val="00FF1817"/>
    <w:rsid w:val="00FF1DF9"/>
    <w:rsid w:val="00FF1EA9"/>
    <w:rsid w:val="00FF22ED"/>
    <w:rsid w:val="00FF2A17"/>
    <w:rsid w:val="00FF6A4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74F6B"/>
  </w:style>
  <w:style w:type="paragraph" w:styleId="Heading1">
    <w:name w:val="heading 1"/>
    <w:basedOn w:val="Normal"/>
    <w:next w:val="Normal"/>
    <w:qFormat/>
    <w:rsid w:val="00074F6B"/>
    <w:pPr>
      <w:keepNext/>
      <w:tabs>
        <w:tab w:val="left" w:pos="720"/>
        <w:tab w:val="left" w:pos="1296"/>
        <w:tab w:val="left" w:pos="2016"/>
        <w:tab w:val="left" w:pos="2592"/>
        <w:tab w:val="left" w:pos="4176"/>
        <w:tab w:val="left" w:pos="10710"/>
      </w:tabs>
      <w:ind w:left="1296" w:right="180"/>
      <w:outlineLvl w:val="0"/>
    </w:pPr>
    <w:rPr>
      <w:sz w:val="24"/>
    </w:rPr>
  </w:style>
  <w:style w:type="paragraph" w:styleId="Heading2">
    <w:name w:val="heading 2"/>
    <w:basedOn w:val="Normal"/>
    <w:next w:val="Normal"/>
    <w:qFormat/>
    <w:rsid w:val="00074F6B"/>
    <w:pPr>
      <w:keepNext/>
      <w:outlineLvl w:val="1"/>
    </w:pPr>
    <w:rPr>
      <w:sz w:val="26"/>
    </w:rPr>
  </w:style>
  <w:style w:type="paragraph" w:styleId="Heading3">
    <w:name w:val="heading 3"/>
    <w:basedOn w:val="Normal"/>
    <w:next w:val="Normal"/>
    <w:qFormat/>
    <w:rsid w:val="00074F6B"/>
    <w:pPr>
      <w:keepNext/>
      <w:tabs>
        <w:tab w:val="left" w:pos="576"/>
        <w:tab w:val="left" w:pos="1296"/>
        <w:tab w:val="left" w:pos="10710"/>
      </w:tabs>
      <w:ind w:right="180"/>
      <w:outlineLvl w:val="2"/>
    </w:pPr>
    <w:rPr>
      <w:sz w:val="24"/>
      <w:u w:val="single"/>
    </w:rPr>
  </w:style>
  <w:style w:type="paragraph" w:styleId="Heading4">
    <w:name w:val="heading 4"/>
    <w:aliases w:val="ASAPHeading 4,h4,a) b) c)"/>
    <w:basedOn w:val="Normal"/>
    <w:qFormat/>
    <w:rsid w:val="00074F6B"/>
    <w:pPr>
      <w:keepNext/>
      <w:ind w:left="720"/>
      <w:outlineLvl w:val="3"/>
    </w:pPr>
    <w:rPr>
      <w:sz w:val="24"/>
    </w:rPr>
  </w:style>
  <w:style w:type="paragraph" w:styleId="Heading5">
    <w:name w:val="heading 5"/>
    <w:aliases w:val="5,H5,h5,Block Label,Heading 5-1"/>
    <w:basedOn w:val="Normal"/>
    <w:next w:val="Normal"/>
    <w:qFormat/>
    <w:rsid w:val="00074F6B"/>
    <w:pPr>
      <w:keepNext/>
      <w:tabs>
        <w:tab w:val="left" w:pos="720"/>
        <w:tab w:val="num" w:pos="1080"/>
        <w:tab w:val="left" w:pos="1296"/>
        <w:tab w:val="left" w:pos="2016"/>
        <w:tab w:val="left" w:pos="2592"/>
        <w:tab w:val="left" w:pos="4176"/>
        <w:tab w:val="left" w:pos="10710"/>
      </w:tabs>
      <w:ind w:left="720" w:right="180"/>
      <w:outlineLvl w:val="4"/>
    </w:pPr>
    <w:rPr>
      <w:sz w:val="24"/>
    </w:rPr>
  </w:style>
  <w:style w:type="paragraph" w:styleId="Heading6">
    <w:name w:val="heading 6"/>
    <w:basedOn w:val="Normal"/>
    <w:next w:val="Normal"/>
    <w:qFormat/>
    <w:rsid w:val="00074F6B"/>
    <w:pPr>
      <w:keepNext/>
      <w:ind w:left="3600" w:right="180"/>
      <w:outlineLvl w:val="5"/>
    </w:pPr>
    <w:rPr>
      <w:sz w:val="24"/>
    </w:rPr>
  </w:style>
  <w:style w:type="paragraph" w:styleId="Heading7">
    <w:name w:val="heading 7"/>
    <w:basedOn w:val="Normal"/>
    <w:next w:val="Normal"/>
    <w:qFormat/>
    <w:rsid w:val="00074F6B"/>
    <w:pPr>
      <w:keepNext/>
      <w:tabs>
        <w:tab w:val="left" w:pos="576"/>
        <w:tab w:val="left" w:pos="1296"/>
        <w:tab w:val="left" w:pos="10710"/>
      </w:tabs>
      <w:ind w:right="180"/>
      <w:jc w:val="center"/>
      <w:outlineLvl w:val="6"/>
    </w:pPr>
    <w:rPr>
      <w:i/>
      <w:sz w:val="24"/>
    </w:rPr>
  </w:style>
  <w:style w:type="paragraph" w:styleId="Heading8">
    <w:name w:val="heading 8"/>
    <w:basedOn w:val="Normal"/>
    <w:next w:val="Normal"/>
    <w:qFormat/>
    <w:rsid w:val="00074F6B"/>
    <w:pPr>
      <w:keepNext/>
      <w:outlineLvl w:val="7"/>
    </w:pPr>
    <w:rPr>
      <w:b/>
      <w:position w:val="-6"/>
      <w:sz w:val="17"/>
    </w:rPr>
  </w:style>
  <w:style w:type="paragraph" w:styleId="Heading9">
    <w:name w:val="heading 9"/>
    <w:basedOn w:val="Normal"/>
    <w:next w:val="Normal"/>
    <w:qFormat/>
    <w:rsid w:val="00074F6B"/>
    <w:pPr>
      <w:keepNext/>
      <w:tabs>
        <w:tab w:val="left" w:pos="10710"/>
      </w:tabs>
      <w:ind w:left="360" w:right="180" w:hanging="360"/>
      <w:jc w:val="center"/>
      <w:outlineLvl w:val="8"/>
    </w:pPr>
    <w:rPr>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74F6B"/>
    <w:pPr>
      <w:tabs>
        <w:tab w:val="center" w:pos="4320"/>
        <w:tab w:val="right" w:pos="8640"/>
      </w:tabs>
    </w:pPr>
  </w:style>
  <w:style w:type="paragraph" w:styleId="Footer">
    <w:name w:val="footer"/>
    <w:basedOn w:val="Normal"/>
    <w:rsid w:val="00074F6B"/>
    <w:pPr>
      <w:tabs>
        <w:tab w:val="center" w:pos="4320"/>
        <w:tab w:val="right" w:pos="8640"/>
      </w:tabs>
    </w:pPr>
  </w:style>
  <w:style w:type="paragraph" w:customStyle="1" w:styleId="Style6">
    <w:name w:val="Style6"/>
    <w:rsid w:val="00074F6B"/>
    <w:rPr>
      <w:noProof/>
      <w:sz w:val="24"/>
    </w:rPr>
  </w:style>
  <w:style w:type="paragraph" w:customStyle="1" w:styleId="Style7">
    <w:name w:val="Style7"/>
    <w:rsid w:val="00074F6B"/>
    <w:rPr>
      <w:noProof/>
      <w:sz w:val="24"/>
    </w:rPr>
  </w:style>
  <w:style w:type="paragraph" w:customStyle="1" w:styleId="Style2">
    <w:name w:val="Style2"/>
    <w:basedOn w:val="Normal"/>
    <w:autoRedefine/>
    <w:rsid w:val="00074F6B"/>
    <w:pPr>
      <w:keepNext/>
      <w:tabs>
        <w:tab w:val="left" w:pos="1296"/>
        <w:tab w:val="left" w:pos="2016"/>
        <w:tab w:val="left" w:pos="2592"/>
        <w:tab w:val="left" w:pos="4176"/>
        <w:tab w:val="left" w:pos="10710"/>
      </w:tabs>
      <w:outlineLvl w:val="0"/>
    </w:pPr>
    <w:rPr>
      <w:sz w:val="24"/>
      <w:u w:val="single"/>
    </w:rPr>
  </w:style>
  <w:style w:type="paragraph" w:customStyle="1" w:styleId="Style3">
    <w:name w:val="Style3"/>
    <w:basedOn w:val="Normal"/>
    <w:autoRedefine/>
    <w:rsid w:val="00074F6B"/>
    <w:pPr>
      <w:keepNext/>
      <w:tabs>
        <w:tab w:val="left" w:pos="2016"/>
        <w:tab w:val="left" w:pos="2592"/>
        <w:tab w:val="left" w:pos="4176"/>
        <w:tab w:val="left" w:pos="10710"/>
      </w:tabs>
      <w:ind w:right="187"/>
      <w:outlineLvl w:val="0"/>
    </w:pPr>
    <w:rPr>
      <w:sz w:val="24"/>
    </w:rPr>
  </w:style>
  <w:style w:type="paragraph" w:customStyle="1" w:styleId="Style1">
    <w:name w:val="Style1"/>
    <w:basedOn w:val="Heading1"/>
    <w:autoRedefine/>
    <w:rsid w:val="00074F6B"/>
    <w:pPr>
      <w:ind w:left="0" w:right="0"/>
    </w:pPr>
  </w:style>
  <w:style w:type="paragraph" w:customStyle="1" w:styleId="Style4">
    <w:name w:val="Style4"/>
    <w:basedOn w:val="Heading1"/>
    <w:autoRedefine/>
    <w:rsid w:val="00074F6B"/>
    <w:pPr>
      <w:tabs>
        <w:tab w:val="clear" w:pos="720"/>
        <w:tab w:val="clear" w:pos="2016"/>
      </w:tabs>
      <w:ind w:left="0"/>
    </w:pPr>
  </w:style>
  <w:style w:type="paragraph" w:customStyle="1" w:styleId="Style5">
    <w:name w:val="Style5"/>
    <w:rsid w:val="00074F6B"/>
    <w:pPr>
      <w:numPr>
        <w:numId w:val="2"/>
      </w:numPr>
    </w:pPr>
    <w:rPr>
      <w:noProof/>
      <w:sz w:val="24"/>
    </w:rPr>
  </w:style>
  <w:style w:type="paragraph" w:customStyle="1" w:styleId="zzSansSerif">
    <w:name w:val="zz Sans Serif"/>
    <w:rsid w:val="00074F6B"/>
    <w:rPr>
      <w:rFonts w:ascii="Arial" w:hAnsi="Arial"/>
      <w:sz w:val="24"/>
    </w:rPr>
  </w:style>
  <w:style w:type="paragraph" w:styleId="Title">
    <w:name w:val="Title"/>
    <w:basedOn w:val="Normal"/>
    <w:link w:val="TitleChar"/>
    <w:qFormat/>
    <w:rsid w:val="00074F6B"/>
    <w:pPr>
      <w:tabs>
        <w:tab w:val="left" w:pos="480"/>
        <w:tab w:val="left" w:pos="1080"/>
        <w:tab w:val="left" w:pos="8010"/>
        <w:tab w:val="left" w:pos="10710"/>
      </w:tabs>
      <w:ind w:right="180"/>
      <w:jc w:val="center"/>
    </w:pPr>
    <w:rPr>
      <w:sz w:val="24"/>
    </w:rPr>
  </w:style>
  <w:style w:type="paragraph" w:styleId="List">
    <w:name w:val="List"/>
    <w:basedOn w:val="Normal"/>
    <w:rsid w:val="00074F6B"/>
    <w:pPr>
      <w:ind w:left="360" w:hanging="360"/>
    </w:pPr>
    <w:rPr>
      <w:rFonts w:ascii="Courier New" w:hAnsi="Courier New"/>
      <w:sz w:val="24"/>
    </w:rPr>
  </w:style>
  <w:style w:type="paragraph" w:styleId="List2">
    <w:name w:val="List 2"/>
    <w:basedOn w:val="Normal"/>
    <w:rsid w:val="00074F6B"/>
    <w:pPr>
      <w:ind w:left="720" w:hanging="360"/>
    </w:pPr>
    <w:rPr>
      <w:rFonts w:ascii="Courier New" w:hAnsi="Courier New"/>
      <w:sz w:val="24"/>
    </w:rPr>
  </w:style>
  <w:style w:type="paragraph" w:styleId="ListContinue2">
    <w:name w:val="List Continue 2"/>
    <w:basedOn w:val="Normal"/>
    <w:rsid w:val="00074F6B"/>
    <w:pPr>
      <w:spacing w:after="120"/>
      <w:ind w:left="720"/>
    </w:pPr>
    <w:rPr>
      <w:rFonts w:ascii="Courier New" w:hAnsi="Courier New"/>
      <w:sz w:val="24"/>
    </w:rPr>
  </w:style>
  <w:style w:type="paragraph" w:styleId="PlainText">
    <w:name w:val="Plain Text"/>
    <w:basedOn w:val="Normal"/>
    <w:link w:val="PlainTextChar"/>
    <w:rsid w:val="00074F6B"/>
    <w:pPr>
      <w:ind w:left="720" w:hanging="720"/>
    </w:pPr>
    <w:rPr>
      <w:rFonts w:ascii="Arial" w:hAnsi="Arial"/>
      <w:sz w:val="24"/>
    </w:rPr>
  </w:style>
  <w:style w:type="paragraph" w:styleId="CommentText">
    <w:name w:val="annotation text"/>
    <w:basedOn w:val="Normal"/>
    <w:link w:val="CommentTextChar"/>
    <w:rsid w:val="00074F6B"/>
  </w:style>
  <w:style w:type="paragraph" w:styleId="BodyText">
    <w:name w:val="Body Text"/>
    <w:basedOn w:val="Normal"/>
    <w:link w:val="BodyTextChar"/>
    <w:rsid w:val="00074F6B"/>
    <w:rPr>
      <w:rFonts w:ascii="Arial" w:hAnsi="Arial"/>
      <w:sz w:val="24"/>
    </w:rPr>
  </w:style>
  <w:style w:type="paragraph" w:styleId="BodyTextIndent">
    <w:name w:val="Body Text Indent"/>
    <w:basedOn w:val="Normal"/>
    <w:rsid w:val="00074F6B"/>
    <w:pPr>
      <w:ind w:left="540"/>
    </w:pPr>
    <w:rPr>
      <w:sz w:val="24"/>
    </w:rPr>
  </w:style>
  <w:style w:type="paragraph" w:customStyle="1" w:styleId="s2">
    <w:name w:val="s2"/>
    <w:basedOn w:val="Normal"/>
    <w:rsid w:val="00074F6B"/>
    <w:pPr>
      <w:widowControl w:val="0"/>
      <w:spacing w:after="240"/>
      <w:ind w:left="1080" w:hanging="360"/>
      <w:jc w:val="both"/>
    </w:pPr>
    <w:rPr>
      <w:sz w:val="24"/>
    </w:rPr>
  </w:style>
  <w:style w:type="paragraph" w:styleId="BodyTextIndent2">
    <w:name w:val="Body Text Indent 2"/>
    <w:basedOn w:val="Normal"/>
    <w:rsid w:val="00074F6B"/>
    <w:pPr>
      <w:tabs>
        <w:tab w:val="left" w:pos="-720"/>
      </w:tabs>
      <w:suppressAutoHyphens/>
      <w:ind w:left="2160" w:hanging="720"/>
      <w:jc w:val="both"/>
    </w:pPr>
    <w:rPr>
      <w:spacing w:val="-3"/>
      <w:sz w:val="24"/>
    </w:rPr>
  </w:style>
  <w:style w:type="paragraph" w:styleId="BodyTextIndent3">
    <w:name w:val="Body Text Indent 3"/>
    <w:basedOn w:val="Normal"/>
    <w:rsid w:val="00074F6B"/>
    <w:pPr>
      <w:tabs>
        <w:tab w:val="left" w:pos="-720"/>
      </w:tabs>
      <w:suppressAutoHyphens/>
      <w:ind w:left="1440" w:hanging="720"/>
      <w:jc w:val="both"/>
    </w:pPr>
    <w:rPr>
      <w:spacing w:val="-3"/>
      <w:sz w:val="24"/>
    </w:rPr>
  </w:style>
  <w:style w:type="paragraph" w:customStyle="1" w:styleId="1indspaft">
    <w:name w:val="¶ + 1&quot; ind + sp aft"/>
    <w:basedOn w:val="Normal"/>
    <w:rsid w:val="00074F6B"/>
    <w:pPr>
      <w:spacing w:after="120" w:line="240" w:lineRule="atLeast"/>
      <w:ind w:firstLine="1440"/>
      <w:jc w:val="both"/>
    </w:pPr>
    <w:rPr>
      <w:rFonts w:ascii="Palatino" w:hAnsi="Palatino"/>
    </w:rPr>
  </w:style>
  <w:style w:type="paragraph" w:styleId="BodyText3">
    <w:name w:val="Body Text 3"/>
    <w:basedOn w:val="Normal"/>
    <w:link w:val="BodyText3Char"/>
    <w:rsid w:val="00074F6B"/>
    <w:pPr>
      <w:ind w:right="-180"/>
    </w:pPr>
    <w:rPr>
      <w:sz w:val="24"/>
    </w:rPr>
  </w:style>
  <w:style w:type="character" w:styleId="PageNumber">
    <w:name w:val="page number"/>
    <w:basedOn w:val="DefaultParagraphFont"/>
    <w:rsid w:val="00074F6B"/>
  </w:style>
  <w:style w:type="paragraph" w:styleId="BlockText">
    <w:name w:val="Block Text"/>
    <w:basedOn w:val="Normal"/>
    <w:rsid w:val="00074F6B"/>
    <w:pPr>
      <w:tabs>
        <w:tab w:val="left" w:pos="1296"/>
        <w:tab w:val="left" w:pos="10710"/>
      </w:tabs>
      <w:ind w:left="630" w:right="180"/>
      <w:outlineLvl w:val="0"/>
    </w:pPr>
    <w:rPr>
      <w:vanish/>
      <w:color w:val="0000FF"/>
      <w:sz w:val="24"/>
    </w:rPr>
  </w:style>
  <w:style w:type="paragraph" w:customStyle="1" w:styleId="s1">
    <w:name w:val="s1"/>
    <w:basedOn w:val="Normal"/>
    <w:rsid w:val="00074F6B"/>
    <w:pPr>
      <w:keepNext/>
      <w:widowControl w:val="0"/>
      <w:tabs>
        <w:tab w:val="left" w:pos="720"/>
      </w:tabs>
      <w:spacing w:after="240"/>
      <w:ind w:left="720" w:hanging="720"/>
    </w:pPr>
    <w:rPr>
      <w:b/>
      <w:sz w:val="24"/>
    </w:rPr>
  </w:style>
  <w:style w:type="paragraph" w:customStyle="1" w:styleId="Hidden">
    <w:name w:val="Hidden"/>
    <w:basedOn w:val="Heading4"/>
    <w:next w:val="Heading4"/>
    <w:rsid w:val="00074F6B"/>
    <w:rPr>
      <w:vanish/>
      <w:color w:val="0000FF"/>
    </w:rPr>
  </w:style>
  <w:style w:type="paragraph" w:customStyle="1" w:styleId="s3">
    <w:name w:val="s3"/>
    <w:basedOn w:val="Normal"/>
    <w:rsid w:val="00074F6B"/>
    <w:pPr>
      <w:widowControl w:val="0"/>
      <w:tabs>
        <w:tab w:val="left" w:pos="1440"/>
      </w:tabs>
      <w:spacing w:after="240"/>
      <w:ind w:left="1440" w:hanging="360"/>
      <w:jc w:val="both"/>
    </w:pPr>
    <w:rPr>
      <w:sz w:val="24"/>
    </w:rPr>
  </w:style>
  <w:style w:type="character" w:styleId="Hyperlink">
    <w:name w:val="Hyperlink"/>
    <w:basedOn w:val="DefaultParagraphFont"/>
    <w:rsid w:val="00074F6B"/>
    <w:rPr>
      <w:color w:val="0000FF"/>
      <w:u w:val="single"/>
    </w:rPr>
  </w:style>
  <w:style w:type="character" w:styleId="FollowedHyperlink">
    <w:name w:val="FollowedHyperlink"/>
    <w:basedOn w:val="DefaultParagraphFont"/>
    <w:rsid w:val="00074F6B"/>
    <w:rPr>
      <w:color w:val="800080"/>
      <w:u w:val="single"/>
    </w:rPr>
  </w:style>
  <w:style w:type="paragraph" w:customStyle="1" w:styleId="ExhibitE1">
    <w:name w:val="ExhibitE1"/>
    <w:basedOn w:val="ExhibitA1"/>
    <w:rsid w:val="00074F6B"/>
  </w:style>
  <w:style w:type="paragraph" w:customStyle="1" w:styleId="Standard1">
    <w:name w:val="Standard1"/>
    <w:basedOn w:val="Style1"/>
    <w:next w:val="Style1"/>
    <w:rsid w:val="00074F6B"/>
    <w:pPr>
      <w:numPr>
        <w:numId w:val="1"/>
      </w:numPr>
    </w:pPr>
  </w:style>
  <w:style w:type="paragraph" w:customStyle="1" w:styleId="ExhibitA1">
    <w:name w:val="ExhibitA1"/>
    <w:basedOn w:val="Style1"/>
    <w:rsid w:val="00074F6B"/>
    <w:pPr>
      <w:numPr>
        <w:numId w:val="4"/>
      </w:numPr>
    </w:pPr>
    <w:rPr>
      <w:u w:val="single"/>
    </w:rPr>
  </w:style>
  <w:style w:type="paragraph" w:customStyle="1" w:styleId="ExhibitB1">
    <w:name w:val="ExhibitB1"/>
    <w:basedOn w:val="Style2"/>
    <w:rsid w:val="00074F6B"/>
    <w:pPr>
      <w:numPr>
        <w:numId w:val="3"/>
      </w:numPr>
    </w:pPr>
  </w:style>
  <w:style w:type="paragraph" w:customStyle="1" w:styleId="ExhibitB2">
    <w:name w:val="ExhibitB2"/>
    <w:basedOn w:val="Style3"/>
    <w:rsid w:val="00074F6B"/>
    <w:pPr>
      <w:numPr>
        <w:ilvl w:val="1"/>
        <w:numId w:val="3"/>
      </w:numPr>
    </w:pPr>
  </w:style>
  <w:style w:type="paragraph" w:customStyle="1" w:styleId="ExhibitB3">
    <w:name w:val="ExhibitB3"/>
    <w:basedOn w:val="Style4"/>
    <w:rsid w:val="00074F6B"/>
    <w:pPr>
      <w:numPr>
        <w:ilvl w:val="2"/>
        <w:numId w:val="3"/>
      </w:numPr>
    </w:pPr>
  </w:style>
  <w:style w:type="paragraph" w:customStyle="1" w:styleId="ExhibitA2">
    <w:name w:val="ExhibitA2"/>
    <w:basedOn w:val="Style3"/>
    <w:rsid w:val="00074F6B"/>
    <w:pPr>
      <w:numPr>
        <w:ilvl w:val="1"/>
        <w:numId w:val="5"/>
      </w:numPr>
      <w:tabs>
        <w:tab w:val="left" w:pos="-720"/>
      </w:tabs>
      <w:suppressAutoHyphens/>
      <w:jc w:val="both"/>
    </w:pPr>
    <w:rPr>
      <w:spacing w:val="-3"/>
    </w:rPr>
  </w:style>
  <w:style w:type="paragraph" w:customStyle="1" w:styleId="ExhibitA3">
    <w:name w:val="ExhibitA3"/>
    <w:basedOn w:val="Style3"/>
    <w:rsid w:val="00074F6B"/>
    <w:pPr>
      <w:numPr>
        <w:ilvl w:val="2"/>
        <w:numId w:val="5"/>
      </w:numPr>
    </w:pPr>
  </w:style>
  <w:style w:type="paragraph" w:customStyle="1" w:styleId="ExhibitC1">
    <w:name w:val="ExhibitC1"/>
    <w:basedOn w:val="Style6"/>
    <w:rsid w:val="00074F6B"/>
    <w:pPr>
      <w:numPr>
        <w:numId w:val="8"/>
      </w:numPr>
    </w:pPr>
    <w:rPr>
      <w:u w:val="single"/>
    </w:rPr>
  </w:style>
  <w:style w:type="paragraph" w:customStyle="1" w:styleId="ExhibitC2">
    <w:name w:val="ExhibitC2"/>
    <w:basedOn w:val="Style7"/>
    <w:rsid w:val="00074F6B"/>
    <w:pPr>
      <w:numPr>
        <w:ilvl w:val="1"/>
        <w:numId w:val="8"/>
      </w:numPr>
    </w:pPr>
  </w:style>
  <w:style w:type="paragraph" w:customStyle="1" w:styleId="ExhibitC3">
    <w:name w:val="ExhibitC3"/>
    <w:basedOn w:val="Style3"/>
    <w:rsid w:val="00074F6B"/>
    <w:pPr>
      <w:numPr>
        <w:ilvl w:val="2"/>
        <w:numId w:val="8"/>
      </w:numPr>
    </w:pPr>
  </w:style>
  <w:style w:type="paragraph" w:customStyle="1" w:styleId="Heading10">
    <w:name w:val="Heading10"/>
    <w:basedOn w:val="Heading9"/>
    <w:rsid w:val="00074F6B"/>
    <w:pPr>
      <w:ind w:right="187"/>
    </w:pPr>
    <w:rPr>
      <w:i w:val="0"/>
      <w:caps/>
    </w:rPr>
  </w:style>
  <w:style w:type="paragraph" w:customStyle="1" w:styleId="ExhibitD1">
    <w:name w:val="ExhibitD1"/>
    <w:basedOn w:val="BodyText"/>
    <w:link w:val="ExhibitD1Char"/>
    <w:rsid w:val="00074F6B"/>
    <w:pPr>
      <w:numPr>
        <w:numId w:val="6"/>
      </w:numPr>
    </w:pPr>
    <w:rPr>
      <w:rFonts w:ascii="Times New Roman" w:hAnsi="Times New Roman"/>
      <w:u w:val="single"/>
    </w:rPr>
  </w:style>
  <w:style w:type="paragraph" w:customStyle="1" w:styleId="ExhibitD2">
    <w:name w:val="ExhibitD2"/>
    <w:basedOn w:val="Style3"/>
    <w:rsid w:val="00074F6B"/>
    <w:pPr>
      <w:numPr>
        <w:ilvl w:val="1"/>
        <w:numId w:val="7"/>
      </w:numPr>
    </w:pPr>
  </w:style>
  <w:style w:type="paragraph" w:customStyle="1" w:styleId="ExhibitD3">
    <w:name w:val="ExhibitD3"/>
    <w:basedOn w:val="Style3"/>
    <w:link w:val="ExhibitD3Char"/>
    <w:rsid w:val="00074F6B"/>
    <w:pPr>
      <w:numPr>
        <w:ilvl w:val="2"/>
        <w:numId w:val="7"/>
      </w:numPr>
    </w:pPr>
  </w:style>
  <w:style w:type="paragraph" w:customStyle="1" w:styleId="EAM2">
    <w:name w:val="EAM2"/>
    <w:basedOn w:val="Normal"/>
    <w:rsid w:val="00074F6B"/>
    <w:pPr>
      <w:spacing w:before="240" w:after="60"/>
    </w:pPr>
    <w:rPr>
      <w:rFonts w:ascii="Arial" w:hAnsi="Arial"/>
      <w:sz w:val="24"/>
    </w:rPr>
  </w:style>
  <w:style w:type="paragraph" w:styleId="BodyText2">
    <w:name w:val="Body Text 2"/>
    <w:basedOn w:val="Normal"/>
    <w:rsid w:val="00074F6B"/>
    <w:pPr>
      <w:jc w:val="both"/>
    </w:pPr>
    <w:rPr>
      <w:snapToGrid w:val="0"/>
      <w:sz w:val="24"/>
    </w:rPr>
  </w:style>
  <w:style w:type="paragraph" w:styleId="Caption">
    <w:name w:val="caption"/>
    <w:basedOn w:val="Normal"/>
    <w:next w:val="Normal"/>
    <w:qFormat/>
    <w:rsid w:val="00074F6B"/>
    <w:pPr>
      <w:tabs>
        <w:tab w:val="center" w:pos="5400"/>
      </w:tabs>
      <w:spacing w:line="300" w:lineRule="exact"/>
      <w:ind w:right="-720"/>
    </w:pPr>
    <w:rPr>
      <w:b/>
      <w:bCs/>
      <w:spacing w:val="-10"/>
      <w:sz w:val="18"/>
    </w:rPr>
  </w:style>
  <w:style w:type="paragraph" w:customStyle="1" w:styleId="JCCAddress">
    <w:name w:val="JCC Address"/>
    <w:aliases w:val="1st line"/>
    <w:basedOn w:val="Normal"/>
    <w:autoRedefine/>
    <w:rsid w:val="00074F6B"/>
    <w:pPr>
      <w:spacing w:before="360" w:line="280" w:lineRule="exact"/>
      <w:jc w:val="center"/>
    </w:pPr>
    <w:rPr>
      <w:rFonts w:ascii="Goudy Old Style" w:hAnsi="Goudy Old Style"/>
      <w:sz w:val="17"/>
    </w:rPr>
  </w:style>
  <w:style w:type="paragraph" w:customStyle="1" w:styleId="JCCAddressblock">
    <w:name w:val="JCC Address block"/>
    <w:basedOn w:val="Normal"/>
    <w:rsid w:val="00074F6B"/>
    <w:pPr>
      <w:spacing w:line="220" w:lineRule="exact"/>
      <w:jc w:val="right"/>
    </w:pPr>
    <w:rPr>
      <w:rFonts w:ascii="Goudy Old Style" w:eastAsia="Times" w:hAnsi="Goudy Old Style"/>
      <w:sz w:val="17"/>
    </w:rPr>
  </w:style>
  <w:style w:type="paragraph" w:customStyle="1" w:styleId="JCCName">
    <w:name w:val="JCC Name"/>
    <w:basedOn w:val="Normal"/>
    <w:rsid w:val="00074F6B"/>
    <w:pPr>
      <w:spacing w:line="160" w:lineRule="exact"/>
      <w:jc w:val="right"/>
    </w:pPr>
    <w:rPr>
      <w:rFonts w:ascii="Goudy Old Style" w:eastAsia="Times" w:hAnsi="Goudy Old Style"/>
      <w:spacing w:val="20"/>
      <w:sz w:val="14"/>
    </w:rPr>
  </w:style>
  <w:style w:type="paragraph" w:customStyle="1" w:styleId="JCCTitle">
    <w:name w:val="JCC Title"/>
    <w:basedOn w:val="Normal"/>
    <w:rsid w:val="00074F6B"/>
    <w:pPr>
      <w:spacing w:line="210" w:lineRule="exact"/>
      <w:jc w:val="right"/>
    </w:pPr>
    <w:rPr>
      <w:rFonts w:ascii="Goudy Old Style" w:eastAsia="Times" w:hAnsi="Goudy Old Style"/>
      <w:i/>
      <w:iCs/>
      <w:sz w:val="16"/>
    </w:rPr>
  </w:style>
  <w:style w:type="paragraph" w:customStyle="1" w:styleId="JCCText">
    <w:name w:val="JCC Text"/>
    <w:basedOn w:val="Normal"/>
    <w:rsid w:val="00074F6B"/>
    <w:pPr>
      <w:spacing w:line="300" w:lineRule="exact"/>
    </w:pPr>
    <w:rPr>
      <w:rFonts w:eastAsia="Times"/>
      <w:sz w:val="24"/>
    </w:rPr>
  </w:style>
  <w:style w:type="paragraph" w:customStyle="1" w:styleId="JCCAddress2ndline">
    <w:name w:val="JCC Address 2nd line"/>
    <w:basedOn w:val="JCCAddress"/>
    <w:rsid w:val="00074F6B"/>
    <w:pPr>
      <w:spacing w:before="0"/>
    </w:pPr>
  </w:style>
  <w:style w:type="paragraph" w:customStyle="1" w:styleId="HeaderPageNumber">
    <w:name w:val="Header Page Number"/>
    <w:basedOn w:val="Header"/>
    <w:rsid w:val="00074F6B"/>
    <w:pPr>
      <w:spacing w:after="600"/>
    </w:pPr>
    <w:rPr>
      <w:rFonts w:eastAsia="Times"/>
      <w:sz w:val="24"/>
    </w:rPr>
  </w:style>
  <w:style w:type="table" w:styleId="TableGrid">
    <w:name w:val="Table Grid"/>
    <w:basedOn w:val="TableNormal"/>
    <w:rsid w:val="00811F6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4C046A"/>
    <w:rPr>
      <w:rFonts w:ascii="Tahoma" w:hAnsi="Tahoma" w:cs="Tahoma"/>
      <w:sz w:val="16"/>
      <w:szCs w:val="16"/>
    </w:rPr>
  </w:style>
  <w:style w:type="paragraph" w:customStyle="1" w:styleId="normal0">
    <w:name w:val="normal"/>
    <w:basedOn w:val="Normal"/>
    <w:rsid w:val="009F79C9"/>
    <w:pPr>
      <w:overflowPunct w:val="0"/>
      <w:autoSpaceDE w:val="0"/>
      <w:autoSpaceDN w:val="0"/>
      <w:adjustRightInd w:val="0"/>
      <w:spacing w:line="239" w:lineRule="atLeast"/>
      <w:textAlignment w:val="baseline"/>
    </w:pPr>
    <w:rPr>
      <w:rFonts w:ascii="Times" w:hAnsi="Times"/>
      <w:sz w:val="24"/>
    </w:rPr>
  </w:style>
  <w:style w:type="paragraph" w:customStyle="1" w:styleId="RFPA">
    <w:name w:val="RFPA"/>
    <w:basedOn w:val="RFP1"/>
    <w:autoRedefine/>
    <w:rsid w:val="00623237"/>
    <w:pPr>
      <w:numPr>
        <w:ilvl w:val="1"/>
      </w:numPr>
      <w:ind w:hanging="720"/>
    </w:pPr>
    <w:rPr>
      <w:caps w:val="0"/>
      <w:u w:val="none"/>
    </w:rPr>
  </w:style>
  <w:style w:type="paragraph" w:customStyle="1" w:styleId="RFP1">
    <w:name w:val="RFP1"/>
    <w:basedOn w:val="Normal"/>
    <w:autoRedefine/>
    <w:rsid w:val="00623237"/>
    <w:pPr>
      <w:numPr>
        <w:numId w:val="9"/>
      </w:numPr>
    </w:pPr>
    <w:rPr>
      <w:caps/>
      <w:sz w:val="24"/>
      <w:szCs w:val="24"/>
      <w:u w:val="single"/>
    </w:rPr>
  </w:style>
  <w:style w:type="paragraph" w:customStyle="1" w:styleId="RFPa0">
    <w:name w:val="RFP(a)"/>
    <w:basedOn w:val="Normal"/>
    <w:rsid w:val="00623237"/>
    <w:pPr>
      <w:numPr>
        <w:ilvl w:val="3"/>
        <w:numId w:val="9"/>
      </w:numPr>
      <w:tabs>
        <w:tab w:val="left" w:pos="1440"/>
      </w:tabs>
    </w:pPr>
    <w:rPr>
      <w:sz w:val="24"/>
      <w:szCs w:val="24"/>
    </w:rPr>
  </w:style>
  <w:style w:type="paragraph" w:styleId="NormalWeb">
    <w:name w:val="Normal (Web)"/>
    <w:basedOn w:val="Normal"/>
    <w:rsid w:val="00C63D37"/>
    <w:pPr>
      <w:spacing w:before="100" w:beforeAutospacing="1" w:after="100" w:afterAutospacing="1"/>
    </w:pPr>
    <w:rPr>
      <w:sz w:val="24"/>
      <w:szCs w:val="24"/>
    </w:rPr>
  </w:style>
  <w:style w:type="paragraph" w:styleId="FootnoteText">
    <w:name w:val="footnote text"/>
    <w:basedOn w:val="Normal"/>
    <w:semiHidden/>
    <w:rsid w:val="00CB4D72"/>
    <w:rPr>
      <w:rFonts w:ascii="Arial" w:hAnsi="Arial"/>
    </w:rPr>
  </w:style>
  <w:style w:type="character" w:styleId="FootnoteReference">
    <w:name w:val="footnote reference"/>
    <w:basedOn w:val="DefaultParagraphFont"/>
    <w:semiHidden/>
    <w:rsid w:val="00CB4D72"/>
    <w:rPr>
      <w:vertAlign w:val="superscript"/>
    </w:rPr>
  </w:style>
  <w:style w:type="character" w:customStyle="1" w:styleId="BodyText3Char">
    <w:name w:val="Body Text 3 Char"/>
    <w:basedOn w:val="DefaultParagraphFont"/>
    <w:link w:val="BodyText3"/>
    <w:rsid w:val="00B024A0"/>
    <w:rPr>
      <w:sz w:val="24"/>
      <w:lang w:val="en-US" w:eastAsia="en-US" w:bidi="ar-SA"/>
    </w:rPr>
  </w:style>
  <w:style w:type="paragraph" w:styleId="ListParagraph">
    <w:name w:val="List Paragraph"/>
    <w:basedOn w:val="Normal"/>
    <w:uiPriority w:val="34"/>
    <w:qFormat/>
    <w:rsid w:val="004D2E08"/>
    <w:pPr>
      <w:ind w:left="720"/>
    </w:pPr>
  </w:style>
  <w:style w:type="character" w:styleId="CommentReference">
    <w:name w:val="annotation reference"/>
    <w:basedOn w:val="DefaultParagraphFont"/>
    <w:semiHidden/>
    <w:rsid w:val="006D1AAC"/>
    <w:rPr>
      <w:sz w:val="16"/>
      <w:szCs w:val="16"/>
    </w:rPr>
  </w:style>
  <w:style w:type="paragraph" w:styleId="CommentSubject">
    <w:name w:val="annotation subject"/>
    <w:basedOn w:val="CommentText"/>
    <w:next w:val="CommentText"/>
    <w:semiHidden/>
    <w:rsid w:val="006D1AAC"/>
    <w:rPr>
      <w:b/>
      <w:bCs/>
    </w:rPr>
  </w:style>
  <w:style w:type="paragraph" w:styleId="Revision">
    <w:name w:val="Revision"/>
    <w:hidden/>
    <w:uiPriority w:val="99"/>
    <w:semiHidden/>
    <w:rsid w:val="00F67743"/>
  </w:style>
  <w:style w:type="character" w:customStyle="1" w:styleId="CommentTextChar">
    <w:name w:val="Comment Text Char"/>
    <w:basedOn w:val="DefaultParagraphFont"/>
    <w:link w:val="CommentText"/>
    <w:locked/>
    <w:rsid w:val="0003308E"/>
  </w:style>
  <w:style w:type="paragraph" w:customStyle="1" w:styleId="SectionTitle">
    <w:name w:val="Section Title"/>
    <w:basedOn w:val="Normal"/>
    <w:next w:val="Normal"/>
    <w:rsid w:val="002528FB"/>
    <w:pPr>
      <w:keepNext/>
      <w:pBdr>
        <w:bottom w:val="single" w:sz="6" w:space="1" w:color="808080"/>
      </w:pBdr>
      <w:overflowPunct w:val="0"/>
      <w:autoSpaceDE w:val="0"/>
      <w:autoSpaceDN w:val="0"/>
      <w:adjustRightInd w:val="0"/>
      <w:spacing w:before="220" w:line="220" w:lineRule="atLeast"/>
      <w:ind w:hanging="2160"/>
      <w:textAlignment w:val="baseline"/>
    </w:pPr>
    <w:rPr>
      <w:rFonts w:ascii="Garamond" w:hAnsi="Garamond"/>
      <w:caps/>
      <w:spacing w:val="15"/>
    </w:rPr>
  </w:style>
  <w:style w:type="paragraph" w:customStyle="1" w:styleId="CompanyName">
    <w:name w:val="Company Name"/>
    <w:basedOn w:val="Normal"/>
    <w:next w:val="JobTitle"/>
    <w:rsid w:val="002528FB"/>
    <w:pPr>
      <w:tabs>
        <w:tab w:val="left" w:pos="1440"/>
        <w:tab w:val="right" w:pos="6480"/>
      </w:tabs>
      <w:overflowPunct w:val="0"/>
      <w:autoSpaceDE w:val="0"/>
      <w:autoSpaceDN w:val="0"/>
      <w:adjustRightInd w:val="0"/>
      <w:spacing w:before="220" w:line="220" w:lineRule="atLeast"/>
      <w:textAlignment w:val="baseline"/>
    </w:pPr>
    <w:rPr>
      <w:rFonts w:ascii="Garamond" w:hAnsi="Garamond"/>
      <w:sz w:val="22"/>
    </w:rPr>
  </w:style>
  <w:style w:type="paragraph" w:customStyle="1" w:styleId="Achievement">
    <w:name w:val="Achievement"/>
    <w:basedOn w:val="BodyText"/>
    <w:rsid w:val="002528FB"/>
    <w:pPr>
      <w:overflowPunct w:val="0"/>
      <w:autoSpaceDE w:val="0"/>
      <w:autoSpaceDN w:val="0"/>
      <w:adjustRightInd w:val="0"/>
      <w:spacing w:after="60" w:line="240" w:lineRule="atLeast"/>
      <w:ind w:left="240" w:hanging="240"/>
      <w:jc w:val="both"/>
      <w:textAlignment w:val="baseline"/>
    </w:pPr>
    <w:rPr>
      <w:rFonts w:ascii="Garamond" w:hAnsi="Garamond"/>
      <w:sz w:val="22"/>
    </w:rPr>
  </w:style>
  <w:style w:type="paragraph" w:customStyle="1" w:styleId="Name">
    <w:name w:val="Name"/>
    <w:basedOn w:val="Normal"/>
    <w:next w:val="SectionTitle"/>
    <w:rsid w:val="002528FB"/>
    <w:pPr>
      <w:overflowPunct w:val="0"/>
      <w:autoSpaceDE w:val="0"/>
      <w:autoSpaceDN w:val="0"/>
      <w:adjustRightInd w:val="0"/>
      <w:spacing w:after="440" w:line="240" w:lineRule="atLeast"/>
      <w:ind w:left="-2160"/>
      <w:jc w:val="center"/>
      <w:textAlignment w:val="baseline"/>
    </w:pPr>
    <w:rPr>
      <w:rFonts w:ascii="Garamond" w:hAnsi="Garamond"/>
      <w:caps/>
      <w:spacing w:val="80"/>
      <w:position w:val="12"/>
      <w:sz w:val="44"/>
    </w:rPr>
  </w:style>
  <w:style w:type="paragraph" w:customStyle="1" w:styleId="Address1">
    <w:name w:val="Address 1"/>
    <w:basedOn w:val="Normal"/>
    <w:rsid w:val="002528FB"/>
    <w:pPr>
      <w:framePr w:w="8640" w:wrap="notBeside" w:vAnchor="page" w:hAnchor="page" w:xAlign="center" w:y="14761" w:anchorLock="1"/>
      <w:overflowPunct w:val="0"/>
      <w:autoSpaceDE w:val="0"/>
      <w:autoSpaceDN w:val="0"/>
      <w:adjustRightInd w:val="0"/>
      <w:spacing w:line="160" w:lineRule="atLeast"/>
      <w:jc w:val="center"/>
      <w:textAlignment w:val="baseline"/>
    </w:pPr>
    <w:rPr>
      <w:rFonts w:ascii="Garamond" w:hAnsi="Garamond"/>
      <w:caps/>
      <w:spacing w:val="30"/>
      <w:sz w:val="15"/>
    </w:rPr>
  </w:style>
  <w:style w:type="paragraph" w:customStyle="1" w:styleId="JobTitle">
    <w:name w:val="Job Title"/>
    <w:next w:val="Achievement"/>
    <w:rsid w:val="002528FB"/>
    <w:pPr>
      <w:overflowPunct w:val="0"/>
      <w:autoSpaceDE w:val="0"/>
      <w:autoSpaceDN w:val="0"/>
      <w:adjustRightInd w:val="0"/>
      <w:spacing w:before="40" w:after="40" w:line="220" w:lineRule="atLeast"/>
      <w:textAlignment w:val="baseline"/>
    </w:pPr>
    <w:rPr>
      <w:rFonts w:ascii="Garamond" w:hAnsi="Garamond"/>
      <w:i/>
      <w:spacing w:val="5"/>
      <w:sz w:val="23"/>
    </w:rPr>
  </w:style>
  <w:style w:type="paragraph" w:customStyle="1" w:styleId="p4">
    <w:name w:val="p4"/>
    <w:basedOn w:val="Normal"/>
    <w:rsid w:val="002528FB"/>
    <w:pPr>
      <w:widowControl w:val="0"/>
      <w:tabs>
        <w:tab w:val="left" w:pos="720"/>
      </w:tabs>
      <w:overflowPunct w:val="0"/>
      <w:autoSpaceDE w:val="0"/>
      <w:autoSpaceDN w:val="0"/>
      <w:adjustRightInd w:val="0"/>
      <w:spacing w:line="300" w:lineRule="atLeast"/>
      <w:textAlignment w:val="baseline"/>
    </w:pPr>
    <w:rPr>
      <w:sz w:val="24"/>
    </w:rPr>
  </w:style>
  <w:style w:type="paragraph" w:customStyle="1" w:styleId="p13">
    <w:name w:val="p13"/>
    <w:basedOn w:val="Normal"/>
    <w:rsid w:val="008A3039"/>
    <w:pPr>
      <w:widowControl w:val="0"/>
      <w:tabs>
        <w:tab w:val="left" w:pos="720"/>
      </w:tabs>
      <w:overflowPunct w:val="0"/>
      <w:autoSpaceDE w:val="0"/>
      <w:autoSpaceDN w:val="0"/>
      <w:adjustRightInd w:val="0"/>
      <w:spacing w:line="280" w:lineRule="atLeast"/>
      <w:textAlignment w:val="baseline"/>
    </w:pPr>
    <w:rPr>
      <w:sz w:val="24"/>
    </w:rPr>
  </w:style>
  <w:style w:type="paragraph" w:customStyle="1" w:styleId="Objective">
    <w:name w:val="Objective"/>
    <w:basedOn w:val="Normal"/>
    <w:next w:val="BodyText"/>
    <w:rsid w:val="002F5ADD"/>
    <w:pPr>
      <w:overflowPunct w:val="0"/>
      <w:autoSpaceDE w:val="0"/>
      <w:autoSpaceDN w:val="0"/>
      <w:adjustRightInd w:val="0"/>
      <w:spacing w:after="220" w:line="220" w:lineRule="atLeast"/>
      <w:jc w:val="both"/>
      <w:textAlignment w:val="baseline"/>
    </w:pPr>
    <w:rPr>
      <w:rFonts w:ascii="Garamond" w:hAnsi="Garamond"/>
      <w:sz w:val="22"/>
    </w:rPr>
  </w:style>
  <w:style w:type="paragraph" w:customStyle="1" w:styleId="p5">
    <w:name w:val="p5"/>
    <w:basedOn w:val="Normal"/>
    <w:rsid w:val="002F5ADD"/>
    <w:pPr>
      <w:widowControl w:val="0"/>
      <w:tabs>
        <w:tab w:val="left" w:pos="780"/>
      </w:tabs>
      <w:overflowPunct w:val="0"/>
      <w:autoSpaceDE w:val="0"/>
      <w:autoSpaceDN w:val="0"/>
      <w:adjustRightInd w:val="0"/>
      <w:spacing w:line="240" w:lineRule="atLeast"/>
      <w:ind w:left="660"/>
      <w:textAlignment w:val="baseline"/>
    </w:pPr>
    <w:rPr>
      <w:sz w:val="24"/>
    </w:rPr>
  </w:style>
  <w:style w:type="paragraph" w:customStyle="1" w:styleId="p6">
    <w:name w:val="p6"/>
    <w:basedOn w:val="Normal"/>
    <w:rsid w:val="002F5ADD"/>
    <w:pPr>
      <w:widowControl w:val="0"/>
      <w:tabs>
        <w:tab w:val="left" w:pos="780"/>
      </w:tabs>
      <w:overflowPunct w:val="0"/>
      <w:autoSpaceDE w:val="0"/>
      <w:autoSpaceDN w:val="0"/>
      <w:adjustRightInd w:val="0"/>
      <w:spacing w:line="300" w:lineRule="atLeast"/>
      <w:ind w:left="660"/>
      <w:textAlignment w:val="baseline"/>
    </w:pPr>
    <w:rPr>
      <w:sz w:val="24"/>
    </w:rPr>
  </w:style>
  <w:style w:type="paragraph" w:customStyle="1" w:styleId="p7">
    <w:name w:val="p7"/>
    <w:basedOn w:val="Normal"/>
    <w:rsid w:val="002F5ADD"/>
    <w:pPr>
      <w:widowControl w:val="0"/>
      <w:tabs>
        <w:tab w:val="left" w:pos="780"/>
        <w:tab w:val="left" w:pos="1500"/>
      </w:tabs>
      <w:overflowPunct w:val="0"/>
      <w:autoSpaceDE w:val="0"/>
      <w:autoSpaceDN w:val="0"/>
      <w:adjustRightInd w:val="0"/>
      <w:spacing w:line="300" w:lineRule="atLeast"/>
      <w:ind w:hanging="720"/>
      <w:textAlignment w:val="baseline"/>
    </w:pPr>
    <w:rPr>
      <w:sz w:val="24"/>
    </w:rPr>
  </w:style>
  <w:style w:type="paragraph" w:customStyle="1" w:styleId="p8">
    <w:name w:val="p8"/>
    <w:basedOn w:val="Normal"/>
    <w:rsid w:val="002F5ADD"/>
    <w:pPr>
      <w:widowControl w:val="0"/>
      <w:tabs>
        <w:tab w:val="left" w:pos="1500"/>
      </w:tabs>
      <w:overflowPunct w:val="0"/>
      <w:autoSpaceDE w:val="0"/>
      <w:autoSpaceDN w:val="0"/>
      <w:adjustRightInd w:val="0"/>
      <w:spacing w:line="300" w:lineRule="atLeast"/>
      <w:ind w:left="60"/>
      <w:textAlignment w:val="baseline"/>
    </w:pPr>
    <w:rPr>
      <w:sz w:val="24"/>
    </w:rPr>
  </w:style>
  <w:style w:type="paragraph" w:customStyle="1" w:styleId="p9">
    <w:name w:val="p9"/>
    <w:basedOn w:val="Normal"/>
    <w:rsid w:val="002F5ADD"/>
    <w:pPr>
      <w:widowControl w:val="0"/>
      <w:tabs>
        <w:tab w:val="left" w:pos="800"/>
        <w:tab w:val="left" w:pos="1520"/>
      </w:tabs>
      <w:overflowPunct w:val="0"/>
      <w:autoSpaceDE w:val="0"/>
      <w:autoSpaceDN w:val="0"/>
      <w:adjustRightInd w:val="0"/>
      <w:spacing w:line="360" w:lineRule="atLeast"/>
      <w:ind w:left="144" w:hanging="720"/>
      <w:textAlignment w:val="baseline"/>
    </w:pPr>
    <w:rPr>
      <w:sz w:val="24"/>
    </w:rPr>
  </w:style>
  <w:style w:type="paragraph" w:customStyle="1" w:styleId="p10">
    <w:name w:val="p10"/>
    <w:basedOn w:val="Normal"/>
    <w:rsid w:val="002F5ADD"/>
    <w:pPr>
      <w:widowControl w:val="0"/>
      <w:tabs>
        <w:tab w:val="left" w:pos="840"/>
        <w:tab w:val="left" w:pos="1560"/>
      </w:tabs>
      <w:overflowPunct w:val="0"/>
      <w:autoSpaceDE w:val="0"/>
      <w:autoSpaceDN w:val="0"/>
      <w:adjustRightInd w:val="0"/>
      <w:spacing w:line="240" w:lineRule="atLeast"/>
      <w:ind w:left="144" w:hanging="720"/>
      <w:textAlignment w:val="baseline"/>
    </w:pPr>
    <w:rPr>
      <w:sz w:val="24"/>
    </w:rPr>
  </w:style>
  <w:style w:type="paragraph" w:customStyle="1" w:styleId="t12">
    <w:name w:val="t12"/>
    <w:basedOn w:val="Normal"/>
    <w:rsid w:val="002F5ADD"/>
    <w:pPr>
      <w:widowControl w:val="0"/>
      <w:overflowPunct w:val="0"/>
      <w:autoSpaceDE w:val="0"/>
      <w:autoSpaceDN w:val="0"/>
      <w:adjustRightInd w:val="0"/>
      <w:spacing w:line="240" w:lineRule="atLeast"/>
      <w:textAlignment w:val="baseline"/>
    </w:pPr>
    <w:rPr>
      <w:sz w:val="24"/>
    </w:rPr>
  </w:style>
  <w:style w:type="paragraph" w:customStyle="1" w:styleId="p14">
    <w:name w:val="p14"/>
    <w:basedOn w:val="Normal"/>
    <w:rsid w:val="002F5ADD"/>
    <w:pPr>
      <w:widowControl w:val="0"/>
      <w:tabs>
        <w:tab w:val="left" w:pos="780"/>
        <w:tab w:val="left" w:pos="1500"/>
      </w:tabs>
      <w:overflowPunct w:val="0"/>
      <w:autoSpaceDE w:val="0"/>
      <w:autoSpaceDN w:val="0"/>
      <w:adjustRightInd w:val="0"/>
      <w:spacing w:line="380" w:lineRule="atLeast"/>
      <w:ind w:hanging="720"/>
      <w:textAlignment w:val="baseline"/>
    </w:pPr>
    <w:rPr>
      <w:sz w:val="24"/>
    </w:rPr>
  </w:style>
  <w:style w:type="paragraph" w:customStyle="1" w:styleId="p15">
    <w:name w:val="p15"/>
    <w:basedOn w:val="Normal"/>
    <w:rsid w:val="002F5ADD"/>
    <w:pPr>
      <w:widowControl w:val="0"/>
      <w:tabs>
        <w:tab w:val="left" w:pos="720"/>
      </w:tabs>
      <w:overflowPunct w:val="0"/>
      <w:autoSpaceDE w:val="0"/>
      <w:autoSpaceDN w:val="0"/>
      <w:adjustRightInd w:val="0"/>
      <w:spacing w:line="240" w:lineRule="atLeast"/>
      <w:textAlignment w:val="baseline"/>
    </w:pPr>
    <w:rPr>
      <w:sz w:val="24"/>
    </w:rPr>
  </w:style>
  <w:style w:type="paragraph" w:customStyle="1" w:styleId="p16">
    <w:name w:val="p16"/>
    <w:basedOn w:val="Normal"/>
    <w:rsid w:val="002F5ADD"/>
    <w:pPr>
      <w:widowControl w:val="0"/>
      <w:tabs>
        <w:tab w:val="left" w:pos="800"/>
      </w:tabs>
      <w:overflowPunct w:val="0"/>
      <w:autoSpaceDE w:val="0"/>
      <w:autoSpaceDN w:val="0"/>
      <w:adjustRightInd w:val="0"/>
      <w:spacing w:line="240" w:lineRule="atLeast"/>
      <w:ind w:left="640"/>
      <w:textAlignment w:val="baseline"/>
    </w:pPr>
    <w:rPr>
      <w:sz w:val="24"/>
    </w:rPr>
  </w:style>
  <w:style w:type="paragraph" w:customStyle="1" w:styleId="p17">
    <w:name w:val="p17"/>
    <w:basedOn w:val="Normal"/>
    <w:rsid w:val="002F5ADD"/>
    <w:pPr>
      <w:widowControl w:val="0"/>
      <w:tabs>
        <w:tab w:val="left" w:pos="800"/>
        <w:tab w:val="left" w:pos="1540"/>
      </w:tabs>
      <w:overflowPunct w:val="0"/>
      <w:autoSpaceDE w:val="0"/>
      <w:autoSpaceDN w:val="0"/>
      <w:adjustRightInd w:val="0"/>
      <w:spacing w:line="300" w:lineRule="atLeast"/>
      <w:ind w:left="144" w:hanging="720"/>
      <w:textAlignment w:val="baseline"/>
    </w:pPr>
    <w:rPr>
      <w:sz w:val="24"/>
    </w:rPr>
  </w:style>
  <w:style w:type="paragraph" w:customStyle="1" w:styleId="p18">
    <w:name w:val="p18"/>
    <w:basedOn w:val="Normal"/>
    <w:rsid w:val="002F5ADD"/>
    <w:pPr>
      <w:widowControl w:val="0"/>
      <w:tabs>
        <w:tab w:val="left" w:pos="780"/>
        <w:tab w:val="left" w:pos="1500"/>
      </w:tabs>
      <w:overflowPunct w:val="0"/>
      <w:autoSpaceDE w:val="0"/>
      <w:autoSpaceDN w:val="0"/>
      <w:adjustRightInd w:val="0"/>
      <w:spacing w:line="300" w:lineRule="atLeast"/>
      <w:ind w:hanging="720"/>
      <w:jc w:val="both"/>
      <w:textAlignment w:val="baseline"/>
    </w:pPr>
    <w:rPr>
      <w:sz w:val="24"/>
    </w:rPr>
  </w:style>
  <w:style w:type="paragraph" w:customStyle="1" w:styleId="p19">
    <w:name w:val="p19"/>
    <w:basedOn w:val="Normal"/>
    <w:rsid w:val="002F5ADD"/>
    <w:pPr>
      <w:widowControl w:val="0"/>
      <w:tabs>
        <w:tab w:val="left" w:pos="720"/>
      </w:tabs>
      <w:overflowPunct w:val="0"/>
      <w:autoSpaceDE w:val="0"/>
      <w:autoSpaceDN w:val="0"/>
      <w:adjustRightInd w:val="0"/>
      <w:spacing w:line="240" w:lineRule="atLeast"/>
      <w:jc w:val="both"/>
      <w:textAlignment w:val="baseline"/>
    </w:pPr>
    <w:rPr>
      <w:sz w:val="24"/>
    </w:rPr>
  </w:style>
  <w:style w:type="paragraph" w:customStyle="1" w:styleId="p20">
    <w:name w:val="p20"/>
    <w:basedOn w:val="Normal"/>
    <w:rsid w:val="002F5ADD"/>
    <w:pPr>
      <w:widowControl w:val="0"/>
      <w:tabs>
        <w:tab w:val="left" w:pos="780"/>
      </w:tabs>
      <w:overflowPunct w:val="0"/>
      <w:autoSpaceDE w:val="0"/>
      <w:autoSpaceDN w:val="0"/>
      <w:adjustRightInd w:val="0"/>
      <w:spacing w:line="240" w:lineRule="atLeast"/>
      <w:ind w:left="660"/>
      <w:jc w:val="both"/>
      <w:textAlignment w:val="baseline"/>
    </w:pPr>
    <w:rPr>
      <w:sz w:val="24"/>
    </w:rPr>
  </w:style>
  <w:style w:type="paragraph" w:customStyle="1" w:styleId="p21">
    <w:name w:val="p21"/>
    <w:basedOn w:val="Normal"/>
    <w:rsid w:val="002F5ADD"/>
    <w:pPr>
      <w:widowControl w:val="0"/>
      <w:tabs>
        <w:tab w:val="left" w:pos="780"/>
      </w:tabs>
      <w:overflowPunct w:val="0"/>
      <w:autoSpaceDE w:val="0"/>
      <w:autoSpaceDN w:val="0"/>
      <w:adjustRightInd w:val="0"/>
      <w:spacing w:line="240" w:lineRule="atLeast"/>
      <w:ind w:left="660"/>
      <w:jc w:val="both"/>
      <w:textAlignment w:val="baseline"/>
    </w:pPr>
    <w:rPr>
      <w:sz w:val="24"/>
    </w:rPr>
  </w:style>
  <w:style w:type="paragraph" w:customStyle="1" w:styleId="p22">
    <w:name w:val="p22"/>
    <w:basedOn w:val="Normal"/>
    <w:rsid w:val="002F5ADD"/>
    <w:pPr>
      <w:widowControl w:val="0"/>
      <w:tabs>
        <w:tab w:val="left" w:pos="800"/>
      </w:tabs>
      <w:overflowPunct w:val="0"/>
      <w:autoSpaceDE w:val="0"/>
      <w:autoSpaceDN w:val="0"/>
      <w:adjustRightInd w:val="0"/>
      <w:spacing w:line="240" w:lineRule="atLeast"/>
      <w:ind w:left="640"/>
      <w:jc w:val="both"/>
      <w:textAlignment w:val="baseline"/>
    </w:pPr>
    <w:rPr>
      <w:sz w:val="24"/>
    </w:rPr>
  </w:style>
  <w:style w:type="paragraph" w:customStyle="1" w:styleId="p23">
    <w:name w:val="p23"/>
    <w:basedOn w:val="Normal"/>
    <w:rsid w:val="002F5ADD"/>
    <w:pPr>
      <w:widowControl w:val="0"/>
      <w:tabs>
        <w:tab w:val="left" w:pos="800"/>
        <w:tab w:val="left" w:pos="1540"/>
      </w:tabs>
      <w:overflowPunct w:val="0"/>
      <w:autoSpaceDE w:val="0"/>
      <w:autoSpaceDN w:val="0"/>
      <w:adjustRightInd w:val="0"/>
      <w:spacing w:line="300" w:lineRule="atLeast"/>
      <w:ind w:left="144" w:hanging="720"/>
      <w:jc w:val="both"/>
      <w:textAlignment w:val="baseline"/>
    </w:pPr>
    <w:rPr>
      <w:sz w:val="24"/>
    </w:rPr>
  </w:style>
  <w:style w:type="paragraph" w:customStyle="1" w:styleId="p24">
    <w:name w:val="p24"/>
    <w:basedOn w:val="Normal"/>
    <w:rsid w:val="002F5ADD"/>
    <w:pPr>
      <w:widowControl w:val="0"/>
      <w:tabs>
        <w:tab w:val="left" w:pos="1500"/>
      </w:tabs>
      <w:overflowPunct w:val="0"/>
      <w:autoSpaceDE w:val="0"/>
      <w:autoSpaceDN w:val="0"/>
      <w:adjustRightInd w:val="0"/>
      <w:spacing w:line="380" w:lineRule="atLeast"/>
      <w:ind w:left="60"/>
      <w:jc w:val="both"/>
      <w:textAlignment w:val="baseline"/>
    </w:pPr>
    <w:rPr>
      <w:sz w:val="24"/>
    </w:rPr>
  </w:style>
  <w:style w:type="paragraph" w:customStyle="1" w:styleId="p25">
    <w:name w:val="p25"/>
    <w:basedOn w:val="Normal"/>
    <w:rsid w:val="002F5ADD"/>
    <w:pPr>
      <w:widowControl w:val="0"/>
      <w:tabs>
        <w:tab w:val="left" w:pos="1540"/>
      </w:tabs>
      <w:overflowPunct w:val="0"/>
      <w:autoSpaceDE w:val="0"/>
      <w:autoSpaceDN w:val="0"/>
      <w:adjustRightInd w:val="0"/>
      <w:spacing w:line="240" w:lineRule="atLeast"/>
      <w:ind w:left="100"/>
      <w:jc w:val="both"/>
      <w:textAlignment w:val="baseline"/>
    </w:pPr>
    <w:rPr>
      <w:sz w:val="24"/>
    </w:rPr>
  </w:style>
  <w:style w:type="paragraph" w:customStyle="1" w:styleId="p27">
    <w:name w:val="p27"/>
    <w:basedOn w:val="Normal"/>
    <w:rsid w:val="002F5ADD"/>
    <w:pPr>
      <w:widowControl w:val="0"/>
      <w:tabs>
        <w:tab w:val="left" w:pos="720"/>
      </w:tabs>
      <w:overflowPunct w:val="0"/>
      <w:autoSpaceDE w:val="0"/>
      <w:autoSpaceDN w:val="0"/>
      <w:adjustRightInd w:val="0"/>
      <w:spacing w:line="300" w:lineRule="atLeast"/>
      <w:textAlignment w:val="baseline"/>
    </w:pPr>
    <w:rPr>
      <w:sz w:val="24"/>
    </w:rPr>
  </w:style>
  <w:style w:type="paragraph" w:customStyle="1" w:styleId="p28">
    <w:name w:val="p28"/>
    <w:basedOn w:val="Normal"/>
    <w:rsid w:val="002F5ADD"/>
    <w:pPr>
      <w:widowControl w:val="0"/>
      <w:tabs>
        <w:tab w:val="left" w:pos="720"/>
      </w:tabs>
      <w:overflowPunct w:val="0"/>
      <w:autoSpaceDE w:val="0"/>
      <w:autoSpaceDN w:val="0"/>
      <w:adjustRightInd w:val="0"/>
      <w:spacing w:line="540" w:lineRule="atLeast"/>
      <w:textAlignment w:val="baseline"/>
    </w:pPr>
    <w:rPr>
      <w:sz w:val="24"/>
    </w:rPr>
  </w:style>
  <w:style w:type="paragraph" w:customStyle="1" w:styleId="ExhibitA4">
    <w:name w:val="ExhibitA4"/>
    <w:rsid w:val="00454BE1"/>
    <w:pPr>
      <w:tabs>
        <w:tab w:val="num" w:pos="2592"/>
      </w:tabs>
      <w:spacing w:before="120" w:after="120" w:line="300" w:lineRule="atLeast"/>
      <w:ind w:left="2592" w:hanging="576"/>
    </w:pPr>
    <w:rPr>
      <w:bCs/>
      <w:sz w:val="24"/>
      <w:szCs w:val="24"/>
    </w:rPr>
  </w:style>
  <w:style w:type="paragraph" w:customStyle="1" w:styleId="StyleExhibitA3Bold">
    <w:name w:val="Style ExhibitA3 + Bold"/>
    <w:basedOn w:val="ExhibitA3"/>
    <w:rsid w:val="00454BE1"/>
    <w:pPr>
      <w:numPr>
        <w:ilvl w:val="0"/>
        <w:numId w:val="0"/>
      </w:numPr>
      <w:tabs>
        <w:tab w:val="num" w:pos="2016"/>
      </w:tabs>
      <w:spacing w:before="120" w:after="120"/>
      <w:ind w:left="2016" w:hanging="576"/>
    </w:pPr>
    <w:rPr>
      <w:b/>
      <w:bCs/>
    </w:rPr>
  </w:style>
  <w:style w:type="paragraph" w:customStyle="1" w:styleId="ExhibitB4">
    <w:name w:val="ExhibitB4"/>
    <w:basedOn w:val="ExhibitA4"/>
    <w:rsid w:val="00454BE1"/>
    <w:rPr>
      <w:bCs w:val="0"/>
    </w:rPr>
  </w:style>
  <w:style w:type="paragraph" w:customStyle="1" w:styleId="ExhibitB5">
    <w:name w:val="ExhibitB5"/>
    <w:basedOn w:val="ExhibitA4"/>
    <w:rsid w:val="00454BE1"/>
    <w:pPr>
      <w:tabs>
        <w:tab w:val="clear" w:pos="2592"/>
        <w:tab w:val="num" w:pos="3168"/>
      </w:tabs>
      <w:ind w:left="3168"/>
    </w:pPr>
    <w:rPr>
      <w:bCs w:val="0"/>
    </w:rPr>
  </w:style>
  <w:style w:type="paragraph" w:customStyle="1" w:styleId="ExhibitA5">
    <w:name w:val="ExhibitA5"/>
    <w:basedOn w:val="Normal"/>
    <w:rsid w:val="00454BE1"/>
    <w:pPr>
      <w:tabs>
        <w:tab w:val="num" w:pos="3168"/>
      </w:tabs>
      <w:spacing w:before="120" w:after="120" w:line="300" w:lineRule="atLeast"/>
      <w:ind w:left="3168" w:hanging="576"/>
    </w:pPr>
    <w:rPr>
      <w:bCs/>
      <w:sz w:val="24"/>
      <w:szCs w:val="24"/>
    </w:rPr>
  </w:style>
  <w:style w:type="character" w:customStyle="1" w:styleId="ExhibitD1Char">
    <w:name w:val="ExhibitD1 Char"/>
    <w:basedOn w:val="DefaultParagraphFont"/>
    <w:link w:val="ExhibitD1"/>
    <w:rsid w:val="0081433F"/>
    <w:rPr>
      <w:sz w:val="24"/>
      <w:u w:val="single"/>
    </w:rPr>
  </w:style>
  <w:style w:type="paragraph" w:customStyle="1" w:styleId="bull3">
    <w:name w:val="bull3"/>
    <w:basedOn w:val="Normal"/>
    <w:rsid w:val="00483998"/>
    <w:pPr>
      <w:numPr>
        <w:numId w:val="10"/>
      </w:numPr>
    </w:pPr>
    <w:rPr>
      <w:rFonts w:ascii="Arial" w:hAnsi="Arial"/>
      <w:sz w:val="22"/>
      <w:szCs w:val="24"/>
    </w:rPr>
  </w:style>
  <w:style w:type="paragraph" w:customStyle="1" w:styleId="PMhead">
    <w:name w:val="PMhead"/>
    <w:basedOn w:val="Normal"/>
    <w:next w:val="PMtext"/>
    <w:rsid w:val="007F3980"/>
    <w:pPr>
      <w:keepNext/>
      <w:pBdr>
        <w:top w:val="thinThickSmallGap" w:sz="24" w:space="3" w:color="626262"/>
      </w:pBdr>
      <w:spacing w:before="240" w:after="120"/>
      <w:ind w:right="2880"/>
      <w:outlineLvl w:val="1"/>
    </w:pPr>
    <w:rPr>
      <w:rFonts w:ascii="Arial Bold" w:hAnsi="Arial Bold"/>
      <w:b/>
      <w:smallCaps/>
      <w:spacing w:val="60"/>
      <w:sz w:val="28"/>
      <w:szCs w:val="28"/>
    </w:rPr>
  </w:style>
  <w:style w:type="paragraph" w:customStyle="1" w:styleId="PMtext">
    <w:name w:val="PMtext"/>
    <w:basedOn w:val="Normal"/>
    <w:link w:val="PMtextChar"/>
    <w:rsid w:val="007F3980"/>
    <w:pPr>
      <w:spacing w:before="120"/>
      <w:ind w:left="360"/>
    </w:pPr>
    <w:rPr>
      <w:rFonts w:ascii="Tahoma" w:hAnsi="Tahoma"/>
      <w:color w:val="626262"/>
      <w:sz w:val="22"/>
      <w:szCs w:val="22"/>
    </w:rPr>
  </w:style>
  <w:style w:type="character" w:customStyle="1" w:styleId="PMtextChar">
    <w:name w:val="PMtext Char"/>
    <w:basedOn w:val="DefaultParagraphFont"/>
    <w:link w:val="PMtext"/>
    <w:rsid w:val="007F3980"/>
    <w:rPr>
      <w:rFonts w:ascii="Tahoma" w:hAnsi="Tahoma"/>
      <w:color w:val="626262"/>
      <w:sz w:val="22"/>
      <w:szCs w:val="22"/>
    </w:rPr>
  </w:style>
  <w:style w:type="paragraph" w:customStyle="1" w:styleId="pmtext0">
    <w:name w:val="pmtext"/>
    <w:basedOn w:val="Normal"/>
    <w:rsid w:val="007F3980"/>
    <w:pPr>
      <w:spacing w:before="100" w:beforeAutospacing="1" w:after="100" w:afterAutospacing="1"/>
    </w:pPr>
    <w:rPr>
      <w:sz w:val="24"/>
      <w:szCs w:val="24"/>
    </w:rPr>
  </w:style>
  <w:style w:type="paragraph" w:customStyle="1" w:styleId="PMtextBold">
    <w:name w:val="PMtextBold"/>
    <w:basedOn w:val="PMtext"/>
    <w:link w:val="PMtextBoldChar"/>
    <w:rsid w:val="00001964"/>
    <w:rPr>
      <w:b/>
    </w:rPr>
  </w:style>
  <w:style w:type="character" w:customStyle="1" w:styleId="PMtextBoldChar">
    <w:name w:val="PMtextBold Char"/>
    <w:basedOn w:val="PMtextChar"/>
    <w:link w:val="PMtextBold"/>
    <w:rsid w:val="00001964"/>
    <w:rPr>
      <w:b/>
    </w:rPr>
  </w:style>
  <w:style w:type="paragraph" w:customStyle="1" w:styleId="PMtextBullet">
    <w:name w:val="PMtextBullet"/>
    <w:basedOn w:val="PMtext"/>
    <w:rsid w:val="00881C8D"/>
    <w:pPr>
      <w:numPr>
        <w:numId w:val="11"/>
      </w:numPr>
      <w:tabs>
        <w:tab w:val="clear" w:pos="1080"/>
        <w:tab w:val="num" w:pos="360"/>
        <w:tab w:val="num" w:pos="720"/>
      </w:tabs>
      <w:ind w:left="720" w:firstLine="0"/>
    </w:pPr>
  </w:style>
  <w:style w:type="character" w:customStyle="1" w:styleId="TitleChar">
    <w:name w:val="Title Char"/>
    <w:basedOn w:val="DefaultParagraphFont"/>
    <w:link w:val="Title"/>
    <w:rsid w:val="005A48F0"/>
    <w:rPr>
      <w:sz w:val="24"/>
    </w:rPr>
  </w:style>
  <w:style w:type="character" w:styleId="Strong">
    <w:name w:val="Strong"/>
    <w:basedOn w:val="DefaultParagraphFont"/>
    <w:qFormat/>
    <w:rsid w:val="007D71F7"/>
    <w:rPr>
      <w:b/>
      <w:bCs/>
    </w:rPr>
  </w:style>
  <w:style w:type="character" w:customStyle="1" w:styleId="HeaderChar">
    <w:name w:val="Header Char"/>
    <w:basedOn w:val="DefaultParagraphFont"/>
    <w:link w:val="Header"/>
    <w:uiPriority w:val="99"/>
    <w:rsid w:val="00D64ECD"/>
  </w:style>
  <w:style w:type="character" w:customStyle="1" w:styleId="PlainTextChar">
    <w:name w:val="Plain Text Char"/>
    <w:basedOn w:val="DefaultParagraphFont"/>
    <w:link w:val="PlainText"/>
    <w:rsid w:val="00D64ECD"/>
    <w:rPr>
      <w:rFonts w:ascii="Arial" w:hAnsi="Arial"/>
      <w:sz w:val="24"/>
    </w:rPr>
  </w:style>
  <w:style w:type="numbering" w:customStyle="1" w:styleId="Heading11">
    <w:name w:val="Heading 11"/>
    <w:basedOn w:val="NoList"/>
    <w:rsid w:val="002E6414"/>
    <w:pPr>
      <w:numPr>
        <w:numId w:val="18"/>
      </w:numPr>
    </w:pPr>
  </w:style>
  <w:style w:type="character" w:customStyle="1" w:styleId="ExhibitD3Char">
    <w:name w:val="ExhibitD3 Char"/>
    <w:basedOn w:val="DefaultParagraphFont"/>
    <w:link w:val="ExhibitD3"/>
    <w:rsid w:val="00231A09"/>
    <w:rPr>
      <w:sz w:val="24"/>
    </w:rPr>
  </w:style>
  <w:style w:type="paragraph" w:customStyle="1" w:styleId="Level1">
    <w:name w:val="Level +1"/>
    <w:basedOn w:val="Normal"/>
    <w:rsid w:val="009A145E"/>
    <w:pPr>
      <w:numPr>
        <w:numId w:val="21"/>
      </w:numPr>
    </w:pPr>
    <w:rPr>
      <w:sz w:val="24"/>
      <w:szCs w:val="24"/>
    </w:rPr>
  </w:style>
  <w:style w:type="numbering" w:customStyle="1" w:styleId="Styleagt">
    <w:name w:val="Style agt"/>
    <w:basedOn w:val="NoList"/>
    <w:rsid w:val="009A145E"/>
  </w:style>
  <w:style w:type="numbering" w:customStyle="1" w:styleId="Styleagt2">
    <w:name w:val="Style agt2"/>
    <w:basedOn w:val="NoList"/>
    <w:rsid w:val="009A145E"/>
    <w:pPr>
      <w:numPr>
        <w:numId w:val="22"/>
      </w:numPr>
    </w:pPr>
  </w:style>
  <w:style w:type="paragraph" w:customStyle="1" w:styleId="StyleBodyTextLeft05">
    <w:name w:val="Style Body Text + Left:  0.5&quot;"/>
    <w:basedOn w:val="BodyText"/>
    <w:link w:val="StyleBodyTextLeft05Char"/>
    <w:rsid w:val="00DA665E"/>
    <w:pPr>
      <w:spacing w:after="240"/>
      <w:ind w:left="720"/>
    </w:pPr>
    <w:rPr>
      <w:rFonts w:ascii="Times New Roman" w:hAnsi="Times New Roman"/>
    </w:rPr>
  </w:style>
  <w:style w:type="character" w:customStyle="1" w:styleId="StyleBodyTextLeft05Char">
    <w:name w:val="Style Body Text + Left:  0.5&quot; Char"/>
    <w:basedOn w:val="DefaultParagraphFont"/>
    <w:link w:val="StyleBodyTextLeft05"/>
    <w:rsid w:val="00DA665E"/>
    <w:rPr>
      <w:sz w:val="24"/>
    </w:rPr>
  </w:style>
  <w:style w:type="character" w:customStyle="1" w:styleId="BodyTextChar">
    <w:name w:val="Body Text Char"/>
    <w:basedOn w:val="DefaultParagraphFont"/>
    <w:link w:val="BodyText"/>
    <w:rsid w:val="00E3187C"/>
    <w:rPr>
      <w:rFonts w:ascii="Arial" w:hAnsi="Arial"/>
      <w:sz w:val="24"/>
    </w:rPr>
  </w:style>
  <w:style w:type="numbering" w:customStyle="1" w:styleId="MOUList">
    <w:name w:val="MOU List"/>
    <w:rsid w:val="00E3187C"/>
    <w:pPr>
      <w:numPr>
        <w:numId w:val="24"/>
      </w:numPr>
    </w:pPr>
  </w:style>
  <w:style w:type="paragraph" w:styleId="Quote">
    <w:name w:val="Quote"/>
    <w:basedOn w:val="Normal"/>
    <w:next w:val="Normal"/>
    <w:link w:val="QuoteChar"/>
    <w:uiPriority w:val="29"/>
    <w:qFormat/>
    <w:rsid w:val="00E3187C"/>
    <w:rPr>
      <w:rFonts w:eastAsia="Times"/>
      <w:i/>
      <w:iCs/>
      <w:color w:val="000000"/>
      <w:sz w:val="24"/>
    </w:rPr>
  </w:style>
  <w:style w:type="character" w:customStyle="1" w:styleId="QuoteChar">
    <w:name w:val="Quote Char"/>
    <w:basedOn w:val="DefaultParagraphFont"/>
    <w:link w:val="Quote"/>
    <w:uiPriority w:val="29"/>
    <w:rsid w:val="00E3187C"/>
    <w:rPr>
      <w:rFonts w:eastAsia="Times"/>
      <w:i/>
      <w:iCs/>
      <w:color w:val="000000"/>
      <w:sz w:val="24"/>
    </w:rPr>
  </w:style>
  <w:style w:type="paragraph" w:customStyle="1" w:styleId="ExhibitC4">
    <w:name w:val="ExhibitC4"/>
    <w:basedOn w:val="Normal"/>
    <w:rsid w:val="006C3A30"/>
    <w:pPr>
      <w:tabs>
        <w:tab w:val="num" w:pos="2448"/>
      </w:tabs>
      <w:spacing w:before="120" w:after="120"/>
      <w:ind w:left="2448" w:hanging="432"/>
    </w:pPr>
    <w:rPr>
      <w:sz w:val="24"/>
    </w:rPr>
  </w:style>
  <w:style w:type="paragraph" w:customStyle="1" w:styleId="ExhibitC5">
    <w:name w:val="ExhibitC5"/>
    <w:basedOn w:val="Normal"/>
    <w:rsid w:val="006C3A30"/>
    <w:pPr>
      <w:tabs>
        <w:tab w:val="num" w:pos="3024"/>
      </w:tabs>
      <w:spacing w:before="120" w:after="120"/>
      <w:ind w:left="3024" w:hanging="576"/>
    </w:pPr>
    <w:rPr>
      <w:sz w:val="24"/>
    </w:rPr>
  </w:style>
  <w:style w:type="paragraph" w:customStyle="1" w:styleId="ExhibitC6">
    <w:name w:val="ExhibitC6"/>
    <w:basedOn w:val="Normal"/>
    <w:rsid w:val="006C3A30"/>
    <w:pPr>
      <w:tabs>
        <w:tab w:val="num" w:pos="3600"/>
      </w:tabs>
      <w:spacing w:before="120" w:after="120"/>
      <w:ind w:left="3600" w:hanging="576"/>
    </w:pPr>
    <w:rPr>
      <w:sz w:val="24"/>
    </w:rPr>
  </w:style>
  <w:style w:type="paragraph" w:customStyle="1" w:styleId="ExhibitC7">
    <w:name w:val="ExhibitC7"/>
    <w:basedOn w:val="Normal"/>
    <w:rsid w:val="006C3A30"/>
    <w:pPr>
      <w:tabs>
        <w:tab w:val="num" w:pos="4176"/>
      </w:tabs>
      <w:spacing w:before="120" w:after="120"/>
      <w:ind w:left="4176" w:hanging="576"/>
    </w:pPr>
    <w:rPr>
      <w:sz w:val="24"/>
    </w:rPr>
  </w:style>
</w:styles>
</file>

<file path=word/webSettings.xml><?xml version="1.0" encoding="utf-8"?>
<w:webSettings xmlns:r="http://schemas.openxmlformats.org/officeDocument/2006/relationships" xmlns:w="http://schemas.openxmlformats.org/wordprocessingml/2006/main">
  <w:divs>
    <w:div w:id="1079526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4.xml"/><Relationship Id="rId18" Type="http://schemas.openxmlformats.org/officeDocument/2006/relationships/header" Target="header6.xml"/><Relationship Id="rId26" Type="http://schemas.openxmlformats.org/officeDocument/2006/relationships/footer" Target="footer9.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7.xml"/><Relationship Id="rId28" Type="http://schemas.openxmlformats.org/officeDocument/2006/relationships/footer" Target="footer10.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C51367-0173-4B80-985D-6C4C98228D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9510</Words>
  <Characters>52713</Characters>
  <Application>Microsoft Office Word</Application>
  <DocSecurity>0</DocSecurity>
  <Lines>439</Lines>
  <Paragraphs>124</Paragraphs>
  <ScaleCrop>false</ScaleCrop>
  <HeadingPairs>
    <vt:vector size="2" baseType="variant">
      <vt:variant>
        <vt:lpstr>Title</vt:lpstr>
      </vt:variant>
      <vt:variant>
        <vt:i4>1</vt:i4>
      </vt:variant>
    </vt:vector>
  </HeadingPairs>
  <TitlesOfParts>
    <vt:vector size="1" baseType="lpstr">
      <vt:lpstr>Contractor:  @Ktr</vt:lpstr>
    </vt:vector>
  </TitlesOfParts>
  <Company>Administrative Office of the Courts</Company>
  <LinksUpToDate>false</LinksUpToDate>
  <CharactersWithSpaces>62099</CharactersWithSpaces>
  <SharedDoc>false</SharedDoc>
  <HLinks>
    <vt:vector size="6" baseType="variant">
      <vt:variant>
        <vt:i4>5701731</vt:i4>
      </vt:variant>
      <vt:variant>
        <vt:i4>0</vt:i4>
      </vt:variant>
      <vt:variant>
        <vt:i4>0</vt:i4>
      </vt:variant>
      <vt:variant>
        <vt:i4>5</vt:i4>
      </vt:variant>
      <vt:variant>
        <vt:lpwstr>mailto:Bob.Schindewolf@jud.ca.gov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Contractor:  @Ktr</dc:title>
  <dc:creator>saddler</dc:creator>
  <cp:lastModifiedBy>Linda McBain</cp:lastModifiedBy>
  <cp:revision>3</cp:revision>
  <cp:lastPrinted>2013-04-05T22:18:00Z</cp:lastPrinted>
  <dcterms:created xsi:type="dcterms:W3CDTF">2013-04-05T22:19:00Z</dcterms:created>
  <dcterms:modified xsi:type="dcterms:W3CDTF">2013-04-05T22:20:00Z</dcterms:modified>
</cp:coreProperties>
</file>