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 xml:space="preserve">requirements, the solicitation document includes </w:t>
      </w:r>
      <w:r w:rsidR="00DA0045" w:rsidRPr="00FF1EA2">
        <w:rPr>
          <w:color w:val="000000"/>
        </w:rPr>
        <w:t>instructions, which</w:t>
      </w:r>
      <w:r w:rsidRPr="00FF1EA2">
        <w:rPr>
          <w:color w:val="000000"/>
        </w:rPr>
        <w:t xml:space="preserve">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DA0045">
      <w:pPr>
        <w:ind w:left="720"/>
        <w:rPr>
          <w:b/>
        </w:rPr>
      </w:pPr>
      <w:r w:rsidRPr="00FF1EA2">
        <w:rPr>
          <w:color w:val="000000"/>
        </w:rPr>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r>
      <w:r w:rsidR="009C0AF5">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r>
        <w:t>.</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r>
      <w:r w:rsidR="009C0AF5">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009C0AF5" w:rsidRPr="00A632DD">
        <w:rPr>
          <w:color w:val="000000"/>
        </w:rPr>
        <w:t>Without disclosing the source of the question or request, a copy of the questions and the AOC’s responses will be made available</w:t>
      </w:r>
      <w:r w:rsidR="003A2B37">
        <w:rPr>
          <w:color w:val="000000"/>
        </w:rPr>
        <w:t>.</w:t>
      </w:r>
    </w:p>
    <w:p w:rsidR="00D8516A" w:rsidRDefault="00D8516A" w:rsidP="0048546C">
      <w:pPr>
        <w:pStyle w:val="Outlinearabic"/>
        <w:widowControl w:val="0"/>
        <w:ind w:left="1612" w:hanging="446"/>
        <w:jc w:val="both"/>
        <w:rPr>
          <w:color w:val="000000"/>
        </w:rPr>
      </w:pPr>
    </w:p>
    <w:p w:rsidR="000B4D88" w:rsidRPr="002B4664" w:rsidRDefault="000B4D88" w:rsidP="000B4D88">
      <w:pPr>
        <w:pStyle w:val="Outlinearabic"/>
        <w:ind w:left="720" w:hanging="720"/>
        <w:jc w:val="both"/>
        <w:rPr>
          <w:b/>
          <w:u w:val="single"/>
        </w:rPr>
      </w:pPr>
      <w:r w:rsidRPr="002B4664">
        <w:rPr>
          <w:b/>
        </w:rPr>
        <w:t>D.</w:t>
      </w:r>
      <w:r w:rsidRPr="002B4664">
        <w:rPr>
          <w:b/>
        </w:rPr>
        <w:tab/>
      </w:r>
      <w:r w:rsidR="00900B7A" w:rsidRPr="002B4664">
        <w:rPr>
          <w:b/>
        </w:rPr>
        <w:t>ERRORS IN THE RFP</w:t>
      </w:r>
    </w:p>
    <w:p w:rsidR="000B4D88" w:rsidRPr="00F96012" w:rsidRDefault="000B4D88" w:rsidP="000B4D88">
      <w:pPr>
        <w:pStyle w:val="Header"/>
        <w:tabs>
          <w:tab w:val="clear" w:pos="4320"/>
          <w:tab w:val="clear" w:pos="8640"/>
          <w:tab w:val="left" w:pos="806"/>
          <w:tab w:val="right" w:pos="4086"/>
        </w:tabs>
        <w:rPr>
          <w:sz w:val="16"/>
          <w:szCs w:val="16"/>
        </w:rPr>
      </w:pPr>
    </w:p>
    <w:p w:rsidR="000B4D88" w:rsidRDefault="000B4D88" w:rsidP="000B4D88">
      <w:pPr>
        <w:ind w:left="1440" w:hanging="720"/>
        <w:jc w:val="both"/>
      </w:pPr>
      <w:r>
        <w:t>1.</w:t>
      </w:r>
      <w:r>
        <w:tab/>
      </w:r>
      <w:r w:rsidR="009C0AF5">
        <w:t xml:space="preserve">If, prior to the date fixed for submission of proposals, a vendor discovers any ambiguity, conflict, discrepancy, omission, or error in this solicitation document, the vendor shall </w:t>
      </w:r>
      <w:r w:rsidR="009C0AF5">
        <w:lastRenderedPageBreak/>
        <w:t xml:space="preserve">immediately notify the AOC via email to the Solicitations Mailbox, identified on the cover memo of this RFP and request modification or clarification of the RFP.  </w:t>
      </w:r>
      <w:r w:rsidR="009C0AF5" w:rsidRPr="004A4B3F">
        <w:t>Without disclosing the source of the request, the AOC may modify the solicitation document prior to the date fixed for submission of prop</w:t>
      </w:r>
      <w:r w:rsidR="009C0AF5" w:rsidRPr="0091528D">
        <w:rPr>
          <w:color w:val="000000"/>
        </w:rPr>
        <w:t>osals by releasing an addendum to the solicitation</w:t>
      </w:r>
      <w:r w:rsidR="003A2B37">
        <w:t xml:space="preserve">. </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r>
      <w:r w:rsidR="009C0AF5">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r>
        <w:t>.</w:t>
      </w:r>
    </w:p>
    <w:p w:rsidR="000B4D88" w:rsidRPr="002B4664" w:rsidRDefault="000B4D88" w:rsidP="000B4D88">
      <w:pPr>
        <w:ind w:left="1440" w:hanging="720"/>
        <w:jc w:val="both"/>
        <w:rPr>
          <w:b/>
        </w:rPr>
      </w:pPr>
    </w:p>
    <w:p w:rsidR="00EF53F7" w:rsidRPr="002B4664" w:rsidRDefault="00EF53F7" w:rsidP="00EF53F7">
      <w:pPr>
        <w:pStyle w:val="Outlinearabic"/>
        <w:keepNext/>
        <w:keepLines/>
        <w:widowControl w:val="0"/>
        <w:ind w:left="720" w:hanging="720"/>
        <w:jc w:val="both"/>
        <w:rPr>
          <w:b/>
          <w:color w:val="000000"/>
        </w:rPr>
      </w:pPr>
      <w:r w:rsidRPr="002B4664">
        <w:rPr>
          <w:b/>
        </w:rPr>
        <w:t>E.</w:t>
      </w:r>
      <w:r w:rsidRPr="002B4664">
        <w:rPr>
          <w:b/>
        </w:rPr>
        <w:tab/>
        <w:t>ADDENDA</w:t>
      </w:r>
    </w:p>
    <w:p w:rsidR="00EF53F7" w:rsidRPr="00F96012" w:rsidRDefault="00EF53F7" w:rsidP="00EF53F7">
      <w:pPr>
        <w:keepNext/>
        <w:keepLines/>
        <w:widowControl w:val="0"/>
        <w:rPr>
          <w:color w:val="000000"/>
          <w:sz w:val="16"/>
          <w:szCs w:val="16"/>
        </w:rPr>
      </w:pPr>
    </w:p>
    <w:p w:rsidR="00EF53F7" w:rsidRPr="009A14C9" w:rsidRDefault="00EF53F7" w:rsidP="00EF53F7">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issuing an addendum.  </w:t>
      </w:r>
    </w:p>
    <w:p w:rsidR="00EF53F7" w:rsidRDefault="00EF53F7" w:rsidP="00EF53F7">
      <w:pPr>
        <w:keepNext/>
        <w:keepLines/>
        <w:widowControl w:val="0"/>
        <w:ind w:left="1440" w:hanging="720"/>
        <w:jc w:val="both"/>
      </w:pPr>
    </w:p>
    <w:p w:rsidR="00EF53F7" w:rsidRDefault="00EF53F7" w:rsidP="00EF53F7">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EF53F7" w:rsidRDefault="00EF53F7" w:rsidP="00EF53F7">
      <w:pPr>
        <w:keepNext/>
        <w:keepLines/>
        <w:widowControl w:val="0"/>
        <w:ind w:left="1440" w:hanging="720"/>
        <w:jc w:val="both"/>
      </w:pPr>
    </w:p>
    <w:p w:rsidR="00EF53F7" w:rsidRPr="002B4664" w:rsidRDefault="00EF53F7" w:rsidP="00EF53F7">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EF53F7" w:rsidRPr="00F96012" w:rsidRDefault="00EF53F7" w:rsidP="00EF53F7">
      <w:pPr>
        <w:keepNext/>
        <w:keepLines/>
        <w:widowControl w:val="0"/>
        <w:rPr>
          <w:sz w:val="16"/>
          <w:szCs w:val="16"/>
        </w:rPr>
      </w:pPr>
    </w:p>
    <w:p w:rsidR="00EF53F7" w:rsidRDefault="00EF53F7" w:rsidP="00DA0045">
      <w:pPr>
        <w:pStyle w:val="Outlinearabic"/>
        <w:keepNext/>
        <w:keepLines/>
        <w:widowControl w:val="0"/>
        <w:ind w:left="720" w:firstLine="0"/>
        <w:jc w:val="both"/>
      </w:pPr>
      <w:r>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EF53F7" w:rsidRDefault="00EF53F7" w:rsidP="00EF53F7">
      <w:pPr>
        <w:keepNext/>
        <w:keepLines/>
        <w:widowControl w:val="0"/>
        <w:tabs>
          <w:tab w:val="left" w:pos="720"/>
          <w:tab w:val="right" w:pos="4297"/>
        </w:tabs>
        <w:rPr>
          <w:b/>
        </w:rPr>
      </w:pPr>
    </w:p>
    <w:p w:rsidR="00EF53F7" w:rsidRPr="002B4664" w:rsidRDefault="00EF53F7" w:rsidP="00EF53F7">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DA0045" w:rsidRDefault="00DA0045" w:rsidP="00DA0045">
      <w:pPr>
        <w:pStyle w:val="BodyTextIndent"/>
        <w:widowControl w:val="0"/>
        <w:spacing w:after="0"/>
        <w:ind w:left="1080"/>
        <w:jc w:val="both"/>
      </w:pPr>
    </w:p>
    <w:p w:rsidR="00EF53F7" w:rsidRDefault="00EF53F7" w:rsidP="00DA0045">
      <w:pPr>
        <w:pStyle w:val="BodyTextIndent"/>
        <w:widowControl w:val="0"/>
        <w:spacing w:after="0"/>
        <w:ind w:left="720"/>
        <w:jc w:val="both"/>
      </w:pP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EF53F7" w:rsidRDefault="00EF53F7" w:rsidP="00EF53F7">
      <w:pPr>
        <w:pStyle w:val="BodyTextIndent"/>
        <w:widowControl w:val="0"/>
        <w:spacing w:after="0"/>
        <w:ind w:left="1080"/>
        <w:jc w:val="both"/>
      </w:pPr>
    </w:p>
    <w:p w:rsidR="00EF53F7" w:rsidRPr="002B4664" w:rsidRDefault="00EF53F7" w:rsidP="00EF53F7">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EF53F7" w:rsidRPr="00D24430" w:rsidRDefault="00EF53F7" w:rsidP="00EF53F7">
      <w:pPr>
        <w:pStyle w:val="Header"/>
        <w:widowControl w:val="0"/>
        <w:tabs>
          <w:tab w:val="clear" w:pos="4320"/>
          <w:tab w:val="clear" w:pos="8640"/>
          <w:tab w:val="left" w:pos="781"/>
          <w:tab w:val="right" w:pos="4353"/>
          <w:tab w:val="left" w:pos="781"/>
        </w:tabs>
        <w:ind w:left="1440" w:hanging="720"/>
        <w:rPr>
          <w:highlight w:val="green"/>
        </w:rPr>
      </w:pPr>
    </w:p>
    <w:p w:rsidR="00EF53F7" w:rsidRPr="005345DF" w:rsidRDefault="00EF53F7" w:rsidP="00EF53F7">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w:t>
      </w:r>
      <w:r w:rsidRPr="005345DF">
        <w:lastRenderedPageBreak/>
        <w:t xml:space="preserve">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EF53F7" w:rsidRPr="005345DF" w:rsidRDefault="00EF53F7" w:rsidP="00EF53F7">
      <w:pPr>
        <w:widowControl w:val="0"/>
        <w:ind w:left="1440" w:hanging="720"/>
      </w:pPr>
    </w:p>
    <w:p w:rsidR="00EF53F7" w:rsidRPr="005345DF" w:rsidRDefault="00EF53F7" w:rsidP="00EF53F7">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EF53F7" w:rsidRPr="005345DF" w:rsidRDefault="00EF53F7" w:rsidP="00EF53F7">
      <w:pPr>
        <w:widowControl w:val="0"/>
        <w:ind w:left="1440" w:hanging="720"/>
      </w:pPr>
    </w:p>
    <w:p w:rsidR="00EF53F7" w:rsidRDefault="00EF53F7" w:rsidP="00EF53F7">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EF53F7" w:rsidRPr="002B4664" w:rsidRDefault="00EF53F7" w:rsidP="00EF53F7">
      <w:pPr>
        <w:pStyle w:val="Outlinearabic"/>
        <w:widowControl w:val="0"/>
        <w:ind w:left="1440" w:hanging="720"/>
        <w:rPr>
          <w:b/>
        </w:rPr>
      </w:pPr>
    </w:p>
    <w:p w:rsidR="00EF53F7" w:rsidRPr="002B4664" w:rsidRDefault="00EF53F7" w:rsidP="00EF53F7">
      <w:pPr>
        <w:widowControl w:val="0"/>
        <w:tabs>
          <w:tab w:val="left" w:pos="720"/>
          <w:tab w:val="left" w:pos="781"/>
          <w:tab w:val="right" w:pos="4297"/>
        </w:tabs>
        <w:ind w:left="720" w:hanging="720"/>
        <w:rPr>
          <w:b/>
        </w:rPr>
      </w:pPr>
      <w:r w:rsidRPr="002B4664">
        <w:rPr>
          <w:b/>
        </w:rPr>
        <w:t>I.</w:t>
      </w:r>
      <w:r w:rsidRPr="002B4664">
        <w:rPr>
          <w:b/>
        </w:rPr>
        <w:tab/>
        <w:t>EVALUATION PROCESS</w:t>
      </w:r>
    </w:p>
    <w:p w:rsidR="00EF53F7" w:rsidRDefault="00EF53F7" w:rsidP="00EF53F7">
      <w:pPr>
        <w:pStyle w:val="Outlinearabic"/>
        <w:widowControl w:val="0"/>
        <w:ind w:left="0" w:firstLine="0"/>
      </w:pPr>
    </w:p>
    <w:p w:rsidR="00EF53F7" w:rsidRDefault="00EF53F7" w:rsidP="00EF53F7">
      <w:pPr>
        <w:pStyle w:val="Outlinearabic"/>
        <w:ind w:left="1440" w:hanging="720"/>
        <w:jc w:val="both"/>
      </w:pPr>
      <w:r>
        <w:t>1.</w:t>
      </w:r>
      <w:r>
        <w:tab/>
        <w:t>An evaluation team will review in detail all proposals that are received to determine the extent to which they comply with solicitation document requirements.</w:t>
      </w:r>
    </w:p>
    <w:p w:rsidR="00EF53F7" w:rsidRDefault="00EF53F7" w:rsidP="00EF53F7">
      <w:pPr>
        <w:ind w:left="1440" w:hanging="720"/>
        <w:jc w:val="both"/>
      </w:pPr>
    </w:p>
    <w:p w:rsidR="00EF53F7" w:rsidRDefault="00EF53F7" w:rsidP="00EF53F7">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EF53F7" w:rsidRDefault="00EF53F7" w:rsidP="00EF53F7">
      <w:pPr>
        <w:ind w:left="1440" w:hanging="720"/>
        <w:jc w:val="both"/>
      </w:pPr>
    </w:p>
    <w:p w:rsidR="00EF53F7" w:rsidRDefault="00EF53F7" w:rsidP="00EF53F7">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EF53F7" w:rsidRDefault="00EF53F7" w:rsidP="00EF53F7">
      <w:pPr>
        <w:ind w:left="1440" w:hanging="720"/>
        <w:jc w:val="both"/>
      </w:pPr>
    </w:p>
    <w:p w:rsidR="00EF53F7" w:rsidRDefault="00EF53F7" w:rsidP="00EF53F7">
      <w:pPr>
        <w:pStyle w:val="Outlinearabic"/>
        <w:ind w:left="1440" w:hanging="720"/>
        <w:jc w:val="both"/>
      </w:pPr>
      <w:r>
        <w:t>4.</w:t>
      </w:r>
      <w:r>
        <w:tab/>
        <w:t>Cost sheets will be checked only if a proposal is determined to be otherwise qualified.  All figures entered on the cost sheets must be clearly legible.</w:t>
      </w:r>
    </w:p>
    <w:p w:rsidR="00EF53F7" w:rsidRDefault="00EF53F7" w:rsidP="00EF53F7">
      <w:pPr>
        <w:pStyle w:val="Outlinesmallletter"/>
        <w:ind w:left="1440" w:hanging="720"/>
        <w:jc w:val="both"/>
      </w:pPr>
    </w:p>
    <w:p w:rsidR="00EF53F7" w:rsidRDefault="00EF53F7" w:rsidP="00EF53F7">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Pr="002B4664">
        <w:rPr>
          <w:rFonts w:ascii="Times New Roman" w:hAnsi="Times New Roman"/>
          <w:i w:val="0"/>
          <w:sz w:val="24"/>
          <w:szCs w:val="24"/>
        </w:rPr>
        <w:tab/>
        <w:t>PROTEST PROCEDURE</w:t>
      </w:r>
    </w:p>
    <w:p w:rsidR="00EF53F7" w:rsidRPr="00F96012" w:rsidRDefault="00EF53F7" w:rsidP="00EF53F7">
      <w:pPr>
        <w:pStyle w:val="CommentText"/>
        <w:keepNext/>
        <w:rPr>
          <w:sz w:val="16"/>
          <w:szCs w:val="16"/>
        </w:rPr>
      </w:pPr>
    </w:p>
    <w:p w:rsidR="00EF53F7" w:rsidRPr="00E62549" w:rsidRDefault="00EF53F7" w:rsidP="00EF53F7">
      <w:pPr>
        <w:pStyle w:val="Outlinearabic"/>
        <w:widowControl w:val="0"/>
        <w:numPr>
          <w:ilvl w:val="0"/>
          <w:numId w:val="6"/>
        </w:numPr>
        <w:tabs>
          <w:tab w:val="clear" w:pos="1620"/>
          <w:tab w:val="num" w:pos="1440"/>
        </w:tabs>
        <w:ind w:left="1440" w:hanging="720"/>
        <w:rPr>
          <w:color w:val="000000"/>
        </w:rPr>
      </w:pPr>
      <w:r w:rsidRPr="00CB37F1">
        <w:rPr>
          <w:u w:val="single"/>
        </w:rPr>
        <w:t>General</w:t>
      </w:r>
      <w:r>
        <w:t>.</w:t>
      </w:r>
    </w:p>
    <w:p w:rsidR="00EF53F7" w:rsidRPr="00FF1EA2" w:rsidRDefault="00EF53F7" w:rsidP="00EF53F7">
      <w:pPr>
        <w:pStyle w:val="Outlinearabic"/>
        <w:widowControl w:val="0"/>
        <w:ind w:left="720" w:firstLine="0"/>
        <w:rPr>
          <w:color w:val="000000"/>
        </w:rPr>
      </w:pPr>
    </w:p>
    <w:p w:rsidR="00EF53F7" w:rsidRPr="00FF1EA2" w:rsidRDefault="00EF53F7" w:rsidP="00EF53F7">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DA0045" w:rsidRPr="00FF1EA2" w:rsidRDefault="00DA0045" w:rsidP="00EF53F7">
      <w:pPr>
        <w:pStyle w:val="CommentText"/>
        <w:tabs>
          <w:tab w:val="num" w:pos="1440"/>
        </w:tabs>
        <w:ind w:left="1440" w:hanging="720"/>
        <w:rPr>
          <w:color w:val="000000"/>
        </w:rPr>
      </w:pPr>
    </w:p>
    <w:p w:rsidR="00EF53F7" w:rsidRPr="00FF1EA2" w:rsidRDefault="00EF53F7" w:rsidP="008C20EC">
      <w:pPr>
        <w:pStyle w:val="Outlinearabic"/>
        <w:widowControl w:val="0"/>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EF53F7" w:rsidRPr="00F96012" w:rsidRDefault="00EF53F7" w:rsidP="008C20EC">
      <w:pPr>
        <w:widowControl w:val="0"/>
        <w:tabs>
          <w:tab w:val="num" w:pos="1440"/>
        </w:tabs>
        <w:ind w:left="1440" w:hanging="720"/>
      </w:pPr>
    </w:p>
    <w:p w:rsidR="00EF53F7" w:rsidRDefault="00EF53F7" w:rsidP="008C20EC">
      <w:pPr>
        <w:widowControl w:val="0"/>
        <w:tabs>
          <w:tab w:val="num" w:pos="1440"/>
        </w:tabs>
        <w:ind w:left="1440"/>
        <w:jc w:val="both"/>
      </w:pPr>
      <w:r>
        <w:t xml:space="preserve">An interested party that is an actual or prospective proposer with a direct economic interest </w:t>
      </w:r>
      <w:r>
        <w:lastRenderedPageBreak/>
        <w:t xml:space="preserve">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EF53F7" w:rsidRDefault="00EF53F7" w:rsidP="00EF53F7">
      <w:pPr>
        <w:tabs>
          <w:tab w:val="num" w:pos="1440"/>
        </w:tabs>
        <w:ind w:left="1440" w:hanging="720"/>
      </w:pPr>
    </w:p>
    <w:p w:rsidR="00EF53F7" w:rsidRDefault="00EF53F7" w:rsidP="00EF53F7">
      <w:pPr>
        <w:pStyle w:val="Outlinearabic"/>
        <w:tabs>
          <w:tab w:val="num" w:pos="1440"/>
        </w:tabs>
        <w:ind w:left="1440" w:hanging="720"/>
      </w:pPr>
      <w:r>
        <w:t>3.</w:t>
      </w:r>
      <w:r>
        <w:tab/>
      </w:r>
      <w:r w:rsidRPr="00CB37F1">
        <w:rPr>
          <w:u w:val="single"/>
        </w:rPr>
        <w:t>After Notice of Intent to Award/Not to Award.</w:t>
      </w:r>
    </w:p>
    <w:p w:rsidR="00EF53F7" w:rsidRPr="006D2DAC" w:rsidRDefault="00EF53F7" w:rsidP="00EF53F7">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EF53F7" w:rsidRDefault="00EF53F7" w:rsidP="00EF53F7">
      <w:pPr>
        <w:pStyle w:val="NormalIndent"/>
      </w:pPr>
    </w:p>
    <w:p w:rsidR="00EF53F7" w:rsidRDefault="00EF53F7" w:rsidP="00EF53F7">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EF53F7" w:rsidRDefault="00EF53F7" w:rsidP="00EF53F7">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EF53F7" w:rsidRDefault="00EF53F7" w:rsidP="00EF53F7">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EF53F7" w:rsidRDefault="00EF53F7" w:rsidP="00EF53F7">
      <w:pPr>
        <w:pStyle w:val="NormalIndent"/>
        <w:ind w:left="0" w:firstLine="720"/>
        <w:rPr>
          <w:sz w:val="24"/>
          <w:szCs w:val="24"/>
        </w:rPr>
      </w:pPr>
    </w:p>
    <w:p w:rsidR="00EF53F7" w:rsidRDefault="00EF53F7" w:rsidP="00EF53F7">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EF53F7" w:rsidRDefault="00EF53F7" w:rsidP="00EF53F7">
      <w:pPr>
        <w:pStyle w:val="Outlinearabic"/>
        <w:ind w:firstLine="0"/>
      </w:pPr>
    </w:p>
    <w:p w:rsidR="00EF53F7" w:rsidRDefault="00EF53F7" w:rsidP="00EF53F7">
      <w:pPr>
        <w:pStyle w:val="Outlinearabic"/>
        <w:keepNext/>
        <w:ind w:left="1440" w:hanging="720"/>
      </w:pPr>
      <w:r>
        <w:t>4.</w:t>
      </w:r>
      <w:r>
        <w:tab/>
      </w:r>
      <w:r w:rsidRPr="00CB37F1">
        <w:rPr>
          <w:u w:val="single"/>
        </w:rPr>
        <w:t>Form of Protest.</w:t>
      </w:r>
    </w:p>
    <w:p w:rsidR="00EF53F7" w:rsidRPr="00F96012" w:rsidRDefault="00EF53F7" w:rsidP="00EF53F7">
      <w:pPr>
        <w:pStyle w:val="Outlinearabic"/>
        <w:keepNext/>
        <w:ind w:left="1440" w:hanging="720"/>
        <w:rPr>
          <w:sz w:val="16"/>
          <w:szCs w:val="16"/>
        </w:rPr>
      </w:pPr>
    </w:p>
    <w:p w:rsidR="00EF53F7" w:rsidRDefault="00EF53F7" w:rsidP="00EF53F7">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EF53F7" w:rsidRPr="00F25EBF" w:rsidRDefault="00EF53F7" w:rsidP="00EF53F7">
      <w:pPr>
        <w:rPr>
          <w:sz w:val="16"/>
          <w:szCs w:val="16"/>
        </w:rPr>
      </w:pPr>
    </w:p>
    <w:p w:rsidR="00EF53F7" w:rsidRDefault="00EF53F7" w:rsidP="00EF53F7">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EF53F7" w:rsidRPr="00F96012" w:rsidRDefault="00EF53F7" w:rsidP="00EF53F7">
      <w:pPr>
        <w:pStyle w:val="NormalIndent"/>
        <w:widowControl w:val="0"/>
        <w:ind w:left="2160" w:right="270" w:hanging="540"/>
        <w:jc w:val="both"/>
        <w:rPr>
          <w:sz w:val="12"/>
          <w:szCs w:val="12"/>
        </w:rPr>
      </w:pPr>
    </w:p>
    <w:p w:rsidR="00EF53F7" w:rsidRDefault="00EF53F7" w:rsidP="00EF53F7">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physical and electronic addresses, </w:t>
      </w:r>
      <w:r w:rsidR="00DA0045">
        <w:rPr>
          <w:sz w:val="24"/>
          <w:szCs w:val="24"/>
        </w:rPr>
        <w:t>and telephone</w:t>
      </w:r>
      <w:r>
        <w:rPr>
          <w:sz w:val="24"/>
          <w:szCs w:val="24"/>
        </w:rPr>
        <w:t xml:space="preserve"> and facsimile numbers of the party protesting or their representative.</w:t>
      </w:r>
    </w:p>
    <w:p w:rsidR="00EF53F7" w:rsidRDefault="00EF53F7" w:rsidP="00EF53F7">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EF53F7" w:rsidRDefault="00EF53F7" w:rsidP="00EF53F7">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EF53F7" w:rsidRDefault="00EF53F7" w:rsidP="00EF53F7">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EF53F7" w:rsidRPr="006D2DAC" w:rsidRDefault="00EF53F7" w:rsidP="00EF53F7">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AOC, at its discretion, may make a decision regarding the protest without requesting further information or documents from the protestor.  Therefore, the initial protest submittal </w:t>
      </w:r>
      <w:r w:rsidRPr="006D2DAC">
        <w:rPr>
          <w:rFonts w:ascii="Times New Roman" w:hAnsi="Times New Roman" w:cs="Times New Roman"/>
          <w:b w:val="0"/>
          <w:bCs w:val="0"/>
          <w:sz w:val="24"/>
          <w:szCs w:val="24"/>
        </w:rPr>
        <w:lastRenderedPageBreak/>
        <w:t>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EF53F7" w:rsidRPr="006D2DAC" w:rsidRDefault="00EF53F7" w:rsidP="00EF53F7">
      <w:pPr>
        <w:ind w:left="1620"/>
      </w:pPr>
    </w:p>
    <w:p w:rsidR="00EF53F7" w:rsidRPr="00CB37F1" w:rsidRDefault="00EF53F7" w:rsidP="00EF53F7">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EF53F7" w:rsidRDefault="00EF53F7" w:rsidP="00EF53F7">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EF53F7" w:rsidRPr="006D2DAC" w:rsidRDefault="00EF53F7" w:rsidP="00EF53F7"/>
    <w:p w:rsidR="00EF53F7" w:rsidRDefault="00EF53F7" w:rsidP="00EF53F7">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EF53F7" w:rsidRDefault="00EF53F7" w:rsidP="00EF53F7">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EF53F7" w:rsidRPr="00B53A0E" w:rsidRDefault="00EF53F7" w:rsidP="00EF53F7"/>
    <w:p w:rsidR="00EF53F7" w:rsidRDefault="00EF53F7" w:rsidP="00EF53F7">
      <w:pPr>
        <w:pStyle w:val="Outlinearabic"/>
        <w:widowControl w:val="0"/>
        <w:numPr>
          <w:ilvl w:val="0"/>
          <w:numId w:val="17"/>
        </w:numPr>
        <w:rPr>
          <w:u w:val="single"/>
        </w:rPr>
      </w:pPr>
      <w:r w:rsidRPr="00CB37F1">
        <w:rPr>
          <w:u w:val="single"/>
        </w:rPr>
        <w:t>Appeals Process.</w:t>
      </w:r>
    </w:p>
    <w:p w:rsidR="00EF53F7" w:rsidRPr="006D2DAC" w:rsidRDefault="00EF53F7" w:rsidP="00EF53F7">
      <w:pPr>
        <w:pStyle w:val="Outlinearabic"/>
        <w:widowControl w:val="0"/>
        <w:ind w:left="720" w:firstLine="0"/>
      </w:pPr>
    </w:p>
    <w:p w:rsidR="00EF53F7" w:rsidRDefault="00EF53F7" w:rsidP="00EF53F7">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EF53F7" w:rsidRPr="00F96012" w:rsidRDefault="00EF53F7" w:rsidP="00EF53F7">
      <w:pPr>
        <w:rPr>
          <w:sz w:val="10"/>
          <w:szCs w:val="10"/>
        </w:rPr>
      </w:pPr>
    </w:p>
    <w:p w:rsidR="00EF53F7" w:rsidRPr="006D2DAC" w:rsidRDefault="00EF53F7" w:rsidP="00EF53F7">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EF53F7" w:rsidRDefault="00EF53F7" w:rsidP="00EF53F7">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EF53F7" w:rsidRPr="00B53A0E" w:rsidRDefault="00EF53F7" w:rsidP="00EF53F7">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EF53F7" w:rsidRPr="006D2DAC" w:rsidRDefault="00EF53F7" w:rsidP="00EF53F7">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EF53F7" w:rsidRDefault="00EF53F7" w:rsidP="00EF53F7">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Business Services shall constitute the final action of the AOC.</w:t>
      </w:r>
    </w:p>
    <w:p w:rsidR="00EF53F7" w:rsidRPr="006D2DAC" w:rsidRDefault="00EF53F7" w:rsidP="00EF53F7">
      <w:pPr>
        <w:widowControl w:val="0"/>
      </w:pPr>
    </w:p>
    <w:p w:rsidR="00EF53F7" w:rsidRPr="00900B7A" w:rsidRDefault="00EF53F7" w:rsidP="00EF53F7">
      <w:pPr>
        <w:pStyle w:val="Outlinearabic"/>
        <w:widowControl w:val="0"/>
        <w:ind w:left="1627" w:hanging="907"/>
        <w:jc w:val="both"/>
        <w:rPr>
          <w:u w:val="single"/>
        </w:rPr>
      </w:pPr>
      <w:r w:rsidRPr="006D2DAC">
        <w:t>8.</w:t>
      </w:r>
      <w:r w:rsidRPr="006D2DAC">
        <w:tab/>
      </w:r>
      <w:r w:rsidRPr="00CB37F1">
        <w:rPr>
          <w:u w:val="single"/>
        </w:rPr>
        <w:t>Protest Remedies.</w:t>
      </w:r>
    </w:p>
    <w:p w:rsidR="00EF53F7" w:rsidRPr="006D2DAC" w:rsidRDefault="00EF53F7" w:rsidP="00EF53F7">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w:t>
      </w:r>
      <w:r w:rsidR="00DA0045" w:rsidRPr="006D2DAC">
        <w:rPr>
          <w:rFonts w:ascii="Times New Roman" w:hAnsi="Times New Roman" w:cs="Times New Roman"/>
          <w:b w:val="0"/>
          <w:bCs w:val="0"/>
          <w:sz w:val="24"/>
          <w:szCs w:val="24"/>
        </w:rPr>
        <w:t>any</w:t>
      </w:r>
      <w:r w:rsidRPr="006D2DAC">
        <w:rPr>
          <w:rFonts w:ascii="Times New Roman" w:hAnsi="Times New Roman" w:cs="Times New Roman"/>
          <w:b w:val="0"/>
          <w:bCs w:val="0"/>
          <w:sz w:val="24"/>
          <w:szCs w:val="24"/>
        </w:rPr>
        <w:t xml:space="preserve"> combination of the following remedies:</w:t>
      </w:r>
    </w:p>
    <w:p w:rsidR="00EF53F7" w:rsidRDefault="00EF53F7" w:rsidP="00EF53F7">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EF53F7" w:rsidRDefault="00EF53F7" w:rsidP="00EF53F7">
      <w:pPr>
        <w:pStyle w:val="NormalIndent"/>
        <w:widowControl w:val="0"/>
        <w:spacing w:before="120"/>
        <w:ind w:left="2174" w:hanging="547"/>
        <w:rPr>
          <w:sz w:val="24"/>
          <w:szCs w:val="24"/>
        </w:rPr>
      </w:pPr>
      <w:r>
        <w:rPr>
          <w:sz w:val="24"/>
          <w:szCs w:val="24"/>
        </w:rPr>
        <w:t>b.</w:t>
      </w:r>
      <w:r>
        <w:rPr>
          <w:sz w:val="24"/>
          <w:szCs w:val="24"/>
        </w:rPr>
        <w:tab/>
        <w:t>Re-solicit the requirement;</w:t>
      </w:r>
    </w:p>
    <w:p w:rsidR="00EF53F7" w:rsidRDefault="00EF53F7" w:rsidP="00EF53F7">
      <w:pPr>
        <w:pStyle w:val="NormalIndent"/>
        <w:widowControl w:val="0"/>
        <w:spacing w:before="120"/>
        <w:ind w:left="2174" w:hanging="547"/>
        <w:rPr>
          <w:sz w:val="24"/>
          <w:szCs w:val="24"/>
        </w:rPr>
      </w:pPr>
      <w:r>
        <w:rPr>
          <w:sz w:val="24"/>
          <w:szCs w:val="24"/>
        </w:rPr>
        <w:t>c.</w:t>
      </w:r>
      <w:r>
        <w:rPr>
          <w:sz w:val="24"/>
          <w:szCs w:val="24"/>
        </w:rPr>
        <w:tab/>
        <w:t>Issue a new solicitation;</w:t>
      </w:r>
    </w:p>
    <w:p w:rsidR="00EF53F7" w:rsidRDefault="00EF53F7" w:rsidP="00EF53F7">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EF53F7" w:rsidRPr="00661ECD" w:rsidRDefault="00EF53F7" w:rsidP="00EF53F7">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EF53F7" w:rsidRPr="00661ECD" w:rsidRDefault="00EF53F7" w:rsidP="00EF53F7">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EF53F7" w:rsidRPr="00F96012" w:rsidRDefault="00EF53F7" w:rsidP="00EF53F7">
      <w:pPr>
        <w:keepNext/>
        <w:rPr>
          <w:sz w:val="16"/>
          <w:szCs w:val="16"/>
        </w:rPr>
      </w:pPr>
    </w:p>
    <w:p w:rsidR="00EF53F7" w:rsidRDefault="00EF53F7" w:rsidP="008C20EC">
      <w:pPr>
        <w:pStyle w:val="Outlinearabic"/>
        <w:ind w:left="720" w:firstLine="0"/>
        <w:jc w:val="both"/>
      </w:pPr>
      <w:r>
        <w:t>All materials submitted in response to this solicitation document will become the property of the State of California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Pr="002B4664">
        <w:rPr>
          <w:rFonts w:ascii="Times New Roman" w:hAnsi="Times New Roman"/>
          <w:i w:val="0"/>
          <w:sz w:val="24"/>
          <w:szCs w:val="24"/>
        </w:rPr>
        <w:tab/>
        <w:t>PAYMENT</w:t>
      </w:r>
    </w:p>
    <w:p w:rsidR="00EF53F7" w:rsidRPr="00F96012" w:rsidRDefault="00EF53F7" w:rsidP="00EF53F7">
      <w:pPr>
        <w:keepNext/>
        <w:rPr>
          <w:sz w:val="16"/>
          <w:szCs w:val="16"/>
        </w:rPr>
      </w:pPr>
    </w:p>
    <w:p w:rsidR="00EF53F7" w:rsidRDefault="00EF53F7" w:rsidP="00EF53F7">
      <w:pPr>
        <w:pStyle w:val="Outlinearabic"/>
        <w:jc w:val="both"/>
      </w:pPr>
      <w:r>
        <w:t>1.</w:t>
      </w:r>
      <w:r>
        <w:tab/>
        <w:t>Payment terms will be specified in any agreement that may ensue as a result of this solicitation document.</w:t>
      </w:r>
    </w:p>
    <w:p w:rsidR="00EF53F7" w:rsidRDefault="00EF53F7" w:rsidP="00EF53F7"/>
    <w:p w:rsidR="00EF53F7" w:rsidRDefault="00EF53F7" w:rsidP="00EF53F7">
      <w:pPr>
        <w:ind w:left="1620" w:hanging="450"/>
        <w:jc w:val="both"/>
      </w:pPr>
      <w:r>
        <w:lastRenderedPageBreak/>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EF53F7" w:rsidRPr="00A244D7" w:rsidRDefault="00EF53F7" w:rsidP="00EF53F7">
      <w:pPr>
        <w:ind w:left="1620" w:hanging="450"/>
        <w:jc w:val="both"/>
        <w:rPr>
          <w:sz w:val="20"/>
          <w:szCs w:val="20"/>
        </w:rPr>
      </w:pPr>
    </w:p>
    <w:p w:rsidR="00EF53F7" w:rsidRPr="002B4664" w:rsidRDefault="00EF53F7" w:rsidP="00EF53F7">
      <w:pPr>
        <w:keepNext/>
        <w:keepLines/>
        <w:tabs>
          <w:tab w:val="left" w:pos="720"/>
        </w:tabs>
        <w:spacing w:before="120"/>
        <w:ind w:left="720" w:hanging="720"/>
        <w:rPr>
          <w:b/>
          <w:u w:val="single"/>
        </w:rPr>
      </w:pPr>
      <w:r w:rsidRPr="002B4664">
        <w:rPr>
          <w:b/>
        </w:rPr>
        <w:t>M.</w:t>
      </w:r>
      <w:r w:rsidRPr="002B4664">
        <w:rPr>
          <w:b/>
        </w:rPr>
        <w:tab/>
        <w:t>AWARD AND EXECUTION OF AGREEMENT</w:t>
      </w:r>
    </w:p>
    <w:p w:rsidR="00EF53F7" w:rsidRPr="00F96012" w:rsidRDefault="00EF53F7" w:rsidP="00EF53F7">
      <w:pPr>
        <w:keepNext/>
        <w:keepLines/>
        <w:rPr>
          <w:sz w:val="16"/>
          <w:szCs w:val="16"/>
        </w:rPr>
      </w:pPr>
    </w:p>
    <w:p w:rsidR="00EF53F7" w:rsidRPr="003D45F2" w:rsidRDefault="00EF53F7" w:rsidP="00EF53F7">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EF53F7" w:rsidRPr="00F96012" w:rsidRDefault="00EF53F7" w:rsidP="00EF53F7">
      <w:pPr>
        <w:ind w:left="1620" w:hanging="450"/>
        <w:jc w:val="both"/>
        <w:rPr>
          <w:sz w:val="12"/>
          <w:szCs w:val="12"/>
        </w:rPr>
      </w:pPr>
    </w:p>
    <w:p w:rsidR="00EF53F7" w:rsidRPr="003D45F2" w:rsidRDefault="00EF53F7" w:rsidP="00EF53F7">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EF53F7" w:rsidRPr="00F96012" w:rsidRDefault="00EF53F7" w:rsidP="00EF53F7">
      <w:pPr>
        <w:keepNext/>
        <w:ind w:left="1620" w:hanging="450"/>
        <w:rPr>
          <w:sz w:val="12"/>
          <w:szCs w:val="12"/>
        </w:rPr>
      </w:pPr>
    </w:p>
    <w:p w:rsidR="00EF53F7" w:rsidRDefault="00EF53F7" w:rsidP="00EF53F7">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EF53F7" w:rsidRPr="00F96012" w:rsidRDefault="00EF53F7" w:rsidP="00EF53F7">
      <w:pPr>
        <w:pStyle w:val="Outlinearabic"/>
        <w:jc w:val="both"/>
        <w:rPr>
          <w:sz w:val="12"/>
          <w:szCs w:val="12"/>
        </w:rPr>
      </w:pPr>
    </w:p>
    <w:p w:rsidR="00EF53F7" w:rsidRDefault="00EF53F7" w:rsidP="00EF53F7">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F53F7" w:rsidRPr="003D45F2" w:rsidRDefault="00EF53F7" w:rsidP="00EF53F7">
      <w:pPr>
        <w:autoSpaceDE w:val="0"/>
        <w:autoSpaceDN w:val="0"/>
        <w:adjustRightInd w:val="0"/>
        <w:ind w:left="1620" w:hanging="450"/>
        <w:jc w:val="both"/>
        <w:rPr>
          <w:rFonts w:ascii="News Gothic MT" w:hAnsi="News Gothic MT" w:cs="News Gothic MT"/>
        </w:rPr>
      </w:pPr>
    </w:p>
    <w:p w:rsidR="00EF53F7" w:rsidRDefault="00EF53F7" w:rsidP="00EF53F7">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EF53F7" w:rsidRDefault="00EF53F7" w:rsidP="00EF53F7">
      <w:pPr>
        <w:pStyle w:val="Header"/>
        <w:widowControl w:val="0"/>
        <w:tabs>
          <w:tab w:val="clear" w:pos="4320"/>
          <w:tab w:val="clear" w:pos="8640"/>
          <w:tab w:val="left" w:pos="1440"/>
        </w:tabs>
        <w:ind w:left="1440" w:hanging="720"/>
      </w:pPr>
      <w:r>
        <w:rPr>
          <w:b/>
        </w:rPr>
        <w:t xml:space="preserve"> </w:t>
      </w:r>
    </w:p>
    <w:p w:rsidR="00EF53F7" w:rsidRPr="002B4664" w:rsidRDefault="00EF53F7" w:rsidP="00EF53F7">
      <w:pPr>
        <w:widowControl w:val="0"/>
        <w:tabs>
          <w:tab w:val="left" w:pos="720"/>
        </w:tabs>
        <w:ind w:left="720" w:hanging="720"/>
        <w:rPr>
          <w:b/>
          <w:u w:val="single"/>
        </w:rPr>
      </w:pPr>
      <w:r w:rsidRPr="002B4664">
        <w:rPr>
          <w:b/>
        </w:rPr>
        <w:t xml:space="preserve">N. </w:t>
      </w:r>
      <w:r w:rsidRPr="002B4664">
        <w:rPr>
          <w:b/>
        </w:rPr>
        <w:tab/>
        <w:t>FAILURE TO EXECUTE THE AGREEMENT</w:t>
      </w:r>
    </w:p>
    <w:p w:rsidR="00EF53F7" w:rsidRPr="00F96012" w:rsidRDefault="00EF53F7" w:rsidP="00EF53F7">
      <w:pPr>
        <w:pStyle w:val="Header"/>
        <w:widowControl w:val="0"/>
        <w:tabs>
          <w:tab w:val="clear" w:pos="4320"/>
          <w:tab w:val="clear" w:pos="8640"/>
        </w:tabs>
        <w:rPr>
          <w:sz w:val="16"/>
          <w:szCs w:val="16"/>
        </w:rPr>
      </w:pPr>
    </w:p>
    <w:p w:rsidR="00EF53F7" w:rsidRDefault="00EF53F7" w:rsidP="008C20EC">
      <w:pPr>
        <w:widowControl w:val="0"/>
        <w:ind w:left="720"/>
        <w:jc w:val="both"/>
      </w:pP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8C20EC" w:rsidRDefault="008C20EC" w:rsidP="008C20EC">
      <w:pPr>
        <w:widowControl w:val="0"/>
        <w:ind w:left="720"/>
        <w:jc w:val="both"/>
      </w:pPr>
    </w:p>
    <w:p w:rsidR="00EF53F7" w:rsidRPr="002B4664" w:rsidRDefault="00EF53F7" w:rsidP="008C20EC">
      <w:pPr>
        <w:pStyle w:val="Outlinearabic"/>
        <w:keepNext/>
        <w:ind w:left="720" w:hanging="720"/>
        <w:rPr>
          <w:b/>
          <w:bCs/>
        </w:rPr>
      </w:pPr>
      <w:r w:rsidRPr="002B4664">
        <w:rPr>
          <w:b/>
          <w:bCs/>
        </w:rPr>
        <w:t>O.</w:t>
      </w:r>
      <w:r w:rsidRPr="002B4664">
        <w:rPr>
          <w:b/>
          <w:bCs/>
        </w:rPr>
        <w:tab/>
        <w:t>DECISION</w:t>
      </w:r>
    </w:p>
    <w:p w:rsidR="00EF53F7" w:rsidRPr="00F96012" w:rsidRDefault="00EF53F7" w:rsidP="00EF53F7">
      <w:pPr>
        <w:keepNext/>
        <w:rPr>
          <w:sz w:val="16"/>
          <w:szCs w:val="16"/>
        </w:rPr>
      </w:pPr>
    </w:p>
    <w:p w:rsidR="00EF53F7" w:rsidRDefault="00EF53F7" w:rsidP="008C20EC">
      <w:pPr>
        <w:pStyle w:val="Outlinearabic"/>
        <w:widowControl w:val="0"/>
        <w:ind w:left="720" w:firstLine="0"/>
      </w:pPr>
      <w:r>
        <w:t>Questions regarding the AOC’s award of any business on the basis of proposals submitted in response to this solicitation document, or on any related matter, should be addressed to Solicitations Mailbox, set forth on the RFP cover memo.</w:t>
      </w:r>
    </w:p>
    <w:p w:rsidR="008C20EC" w:rsidRDefault="008C20EC" w:rsidP="008C20EC">
      <w:pPr>
        <w:pStyle w:val="Outlinearabic"/>
        <w:widowControl w:val="0"/>
        <w:spacing w:before="120"/>
        <w:ind w:left="720" w:hanging="720"/>
        <w:rPr>
          <w:sz w:val="16"/>
          <w:szCs w:val="16"/>
        </w:rPr>
      </w:pPr>
    </w:p>
    <w:p w:rsidR="008C20EC" w:rsidRDefault="008C20EC" w:rsidP="008C20EC">
      <w:pPr>
        <w:pStyle w:val="Outlinearabic"/>
        <w:widowControl w:val="0"/>
        <w:spacing w:before="120"/>
        <w:ind w:left="720" w:hanging="720"/>
        <w:rPr>
          <w:sz w:val="16"/>
          <w:szCs w:val="16"/>
        </w:rPr>
      </w:pPr>
    </w:p>
    <w:p w:rsidR="00EF53F7" w:rsidRPr="002B4664" w:rsidRDefault="00EF53F7" w:rsidP="008C20EC">
      <w:pPr>
        <w:pStyle w:val="Outlinearabic"/>
        <w:widowControl w:val="0"/>
        <w:spacing w:before="120"/>
        <w:ind w:left="720" w:hanging="720"/>
        <w:rPr>
          <w:b/>
        </w:rPr>
      </w:pPr>
      <w:r w:rsidRPr="002B4664">
        <w:rPr>
          <w:b/>
          <w:bCs/>
        </w:rPr>
        <w:lastRenderedPageBreak/>
        <w:t>P.</w:t>
      </w:r>
      <w:r w:rsidRPr="002B4664">
        <w:rPr>
          <w:b/>
          <w:bCs/>
        </w:rPr>
        <w:tab/>
        <w:t>NEWS RELEASES</w:t>
      </w:r>
    </w:p>
    <w:p w:rsidR="00EF53F7" w:rsidRPr="00F96012" w:rsidRDefault="00EF53F7" w:rsidP="008C20EC">
      <w:pPr>
        <w:widowControl w:val="0"/>
        <w:rPr>
          <w:sz w:val="16"/>
          <w:szCs w:val="16"/>
        </w:rPr>
      </w:pPr>
    </w:p>
    <w:p w:rsidR="00EF53F7" w:rsidRDefault="00EF53F7" w:rsidP="008C20EC">
      <w:pPr>
        <w:pStyle w:val="Outlinearabic"/>
        <w:widowControl w:val="0"/>
        <w:ind w:left="720" w:firstLine="0"/>
        <w:rPr>
          <w:b/>
        </w:rPr>
      </w:pPr>
      <w:r>
        <w:t>News releases pertaining to the award of a contract may not be made without prior written approval of the AOC’s Senior Manager, Business Services.</w:t>
      </w:r>
    </w:p>
    <w:p w:rsidR="00EF53F7" w:rsidRDefault="00EF53F7" w:rsidP="008C20EC">
      <w:pPr>
        <w:pStyle w:val="Heading2"/>
        <w:keepNext w:val="0"/>
        <w:widowControl w:val="0"/>
        <w:spacing w:before="0" w:after="0"/>
        <w:ind w:left="720" w:hanging="720"/>
        <w:jc w:val="both"/>
        <w:rPr>
          <w:rFonts w:ascii="Times New Roman" w:hAnsi="Times New Roman" w:cs="Times New Roman"/>
          <w:i w:val="0"/>
          <w:sz w:val="24"/>
          <w:szCs w:val="24"/>
        </w:rPr>
      </w:pPr>
    </w:p>
    <w:p w:rsidR="00EF53F7" w:rsidRDefault="00EF53F7" w:rsidP="00EF53F7">
      <w:pPr>
        <w:pStyle w:val="Heading10"/>
        <w:keepNext w:val="0"/>
        <w:rPr>
          <w:sz w:val="26"/>
          <w:szCs w:val="26"/>
        </w:rPr>
      </w:pPr>
    </w:p>
    <w:p w:rsidR="00EF53F7" w:rsidRPr="0094352A" w:rsidRDefault="00EF53F7" w:rsidP="00EF53F7">
      <w:pPr>
        <w:pStyle w:val="Heading10"/>
        <w:keepNext w:val="0"/>
        <w:rPr>
          <w:b w:val="0"/>
          <w:i/>
          <w:sz w:val="26"/>
          <w:szCs w:val="26"/>
        </w:rPr>
      </w:pPr>
      <w:r w:rsidRPr="0094352A">
        <w:rPr>
          <w:b w:val="0"/>
          <w:i/>
          <w:sz w:val="26"/>
          <w:szCs w:val="26"/>
        </w:rPr>
        <w:t xml:space="preserve">END OF ATTACHMENT </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0ED" w:rsidRDefault="000200ED">
      <w:r>
        <w:separator/>
      </w:r>
    </w:p>
  </w:endnote>
  <w:endnote w:type="continuationSeparator" w:id="1">
    <w:p w:rsidR="000200ED" w:rsidRDefault="00020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5" w:rsidRDefault="00DA0045" w:rsidP="00324D47">
    <w:pPr>
      <w:pStyle w:val="Footer"/>
      <w:pBdr>
        <w:bottom w:val="single" w:sz="12" w:space="1" w:color="auto"/>
      </w:pBdr>
      <w:tabs>
        <w:tab w:val="clear" w:pos="8640"/>
        <w:tab w:val="right" w:pos="10350"/>
      </w:tabs>
      <w:rPr>
        <w:snapToGrid w:val="0"/>
        <w:sz w:val="20"/>
        <w:szCs w:val="20"/>
      </w:rPr>
    </w:pPr>
  </w:p>
  <w:p w:rsidR="00DA0045" w:rsidRPr="00AE7CEF" w:rsidRDefault="00DA0045" w:rsidP="00773EEE">
    <w:pPr>
      <w:pStyle w:val="Header"/>
      <w:tabs>
        <w:tab w:val="clear" w:pos="8640"/>
        <w:tab w:val="right" w:pos="10350"/>
      </w:tabs>
      <w:spacing w:before="60"/>
      <w:rPr>
        <w:snapToGrid w:val="0"/>
        <w:sz w:val="22"/>
        <w:szCs w:val="22"/>
      </w:rPr>
    </w:pPr>
    <w:r w:rsidRPr="00AE7CEF">
      <w:rPr>
        <w:sz w:val="22"/>
        <w:szCs w:val="22"/>
      </w:rPr>
      <w:t>Attachment 1 – Administrative Rules Governing RFPs</w:t>
    </w:r>
    <w:r w:rsidRPr="00AE7CEF">
      <w:rPr>
        <w:sz w:val="22"/>
        <w:szCs w:val="22"/>
      </w:rPr>
      <w:tab/>
      <w:t xml:space="preserve">                  Page </w:t>
    </w:r>
    <w:r w:rsidRPr="00AE7CEF">
      <w:rPr>
        <w:sz w:val="22"/>
        <w:szCs w:val="22"/>
      </w:rPr>
      <w:fldChar w:fldCharType="begin"/>
    </w:r>
    <w:r w:rsidRPr="00AE7CEF">
      <w:rPr>
        <w:sz w:val="22"/>
        <w:szCs w:val="22"/>
      </w:rPr>
      <w:instrText xml:space="preserve"> PAGE </w:instrText>
    </w:r>
    <w:r w:rsidRPr="00AE7CEF">
      <w:rPr>
        <w:sz w:val="22"/>
        <w:szCs w:val="22"/>
      </w:rPr>
      <w:fldChar w:fldCharType="separate"/>
    </w:r>
    <w:r w:rsidR="00CB184D">
      <w:rPr>
        <w:noProof/>
        <w:sz w:val="22"/>
        <w:szCs w:val="22"/>
      </w:rPr>
      <w:t>1</w:t>
    </w:r>
    <w:r w:rsidRPr="00AE7CEF">
      <w:rPr>
        <w:sz w:val="22"/>
        <w:szCs w:val="22"/>
      </w:rPr>
      <w:fldChar w:fldCharType="end"/>
    </w:r>
    <w:r w:rsidRPr="00AE7CEF">
      <w:rPr>
        <w:sz w:val="22"/>
        <w:szCs w:val="22"/>
      </w:rPr>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0ED" w:rsidRDefault="000200ED">
      <w:r>
        <w:separator/>
      </w:r>
    </w:p>
  </w:footnote>
  <w:footnote w:type="continuationSeparator" w:id="1">
    <w:p w:rsidR="000200ED" w:rsidRDefault="00020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5" w:rsidRPr="00460E9F" w:rsidRDefault="00DA0045" w:rsidP="00E24A9F">
    <w:pPr>
      <w:pStyle w:val="Header"/>
      <w:rPr>
        <w:sz w:val="32"/>
        <w:szCs w:val="32"/>
      </w:rPr>
    </w:pPr>
  </w:p>
  <w:p w:rsidR="00D33604" w:rsidRDefault="00D33604" w:rsidP="00D33604">
    <w:pPr>
      <w:pStyle w:val="Header"/>
      <w:rPr>
        <w:sz w:val="22"/>
        <w:szCs w:val="22"/>
      </w:rPr>
    </w:pPr>
    <w:r>
      <w:rPr>
        <w:sz w:val="22"/>
        <w:szCs w:val="22"/>
      </w:rPr>
      <w:t xml:space="preserve">Project Title:    </w:t>
    </w:r>
    <w:r>
      <w:rPr>
        <w:color w:val="000000"/>
        <w:sz w:val="22"/>
        <w:szCs w:val="22"/>
      </w:rPr>
      <w:t>Juvenile Court Users Research</w:t>
    </w:r>
  </w:p>
  <w:p w:rsidR="00D33604" w:rsidRDefault="00D33604" w:rsidP="00D33604">
    <w:pPr>
      <w:pStyle w:val="Header"/>
      <w:rPr>
        <w:color w:val="0000FF"/>
        <w:sz w:val="22"/>
        <w:szCs w:val="22"/>
      </w:rPr>
    </w:pPr>
    <w:r>
      <w:rPr>
        <w:sz w:val="22"/>
        <w:szCs w:val="22"/>
      </w:rPr>
      <w:t>RFP Number:</w:t>
    </w:r>
    <w:r>
      <w:rPr>
        <w:color w:val="000000"/>
        <w:sz w:val="22"/>
        <w:szCs w:val="22"/>
      </w:rPr>
      <w:t xml:space="preserve">  CFCC 14-09-LM</w:t>
    </w:r>
  </w:p>
  <w:p w:rsidR="00DA0045" w:rsidRPr="00460E9F" w:rsidRDefault="00DA0045"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29C23EA"/>
    <w:multiLevelType w:val="hybridMultilevel"/>
    <w:tmpl w:val="C89CBC02"/>
    <w:lvl w:ilvl="0" w:tplc="A9603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7"/>
  </w:num>
  <w:num w:numId="14">
    <w:abstractNumId w:val="0"/>
  </w:num>
  <w:num w:numId="15">
    <w:abstractNumId w:val="8"/>
  </w:num>
  <w:num w:numId="16">
    <w:abstractNumId w:val="10"/>
  </w:num>
  <w:num w:numId="17">
    <w:abstractNumId w:val="7"/>
  </w:num>
  <w:num w:numId="1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00ED"/>
    <w:rsid w:val="00023174"/>
    <w:rsid w:val="00023DC2"/>
    <w:rsid w:val="000355DD"/>
    <w:rsid w:val="00036104"/>
    <w:rsid w:val="00037958"/>
    <w:rsid w:val="0004534D"/>
    <w:rsid w:val="00051A33"/>
    <w:rsid w:val="00062086"/>
    <w:rsid w:val="0006218E"/>
    <w:rsid w:val="000709D3"/>
    <w:rsid w:val="000762C7"/>
    <w:rsid w:val="00090759"/>
    <w:rsid w:val="00092062"/>
    <w:rsid w:val="00095539"/>
    <w:rsid w:val="000A108D"/>
    <w:rsid w:val="000A3A8A"/>
    <w:rsid w:val="000B4D88"/>
    <w:rsid w:val="000B6860"/>
    <w:rsid w:val="000C0E47"/>
    <w:rsid w:val="000C2E30"/>
    <w:rsid w:val="000C2ED4"/>
    <w:rsid w:val="000C44C1"/>
    <w:rsid w:val="000C65F6"/>
    <w:rsid w:val="000C7CE2"/>
    <w:rsid w:val="000D656C"/>
    <w:rsid w:val="000E5B84"/>
    <w:rsid w:val="000E6EFF"/>
    <w:rsid w:val="001025EE"/>
    <w:rsid w:val="001040F1"/>
    <w:rsid w:val="001056A7"/>
    <w:rsid w:val="00112637"/>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206AF"/>
    <w:rsid w:val="00223D78"/>
    <w:rsid w:val="002254F9"/>
    <w:rsid w:val="002339CC"/>
    <w:rsid w:val="00235E3D"/>
    <w:rsid w:val="00243FEE"/>
    <w:rsid w:val="00247DA8"/>
    <w:rsid w:val="002533FD"/>
    <w:rsid w:val="00254025"/>
    <w:rsid w:val="0025667C"/>
    <w:rsid w:val="00265DF6"/>
    <w:rsid w:val="0027305B"/>
    <w:rsid w:val="00274BFD"/>
    <w:rsid w:val="00277248"/>
    <w:rsid w:val="002831BA"/>
    <w:rsid w:val="00294723"/>
    <w:rsid w:val="00297FDE"/>
    <w:rsid w:val="002A2D7B"/>
    <w:rsid w:val="002A5CA1"/>
    <w:rsid w:val="002B2581"/>
    <w:rsid w:val="002B3123"/>
    <w:rsid w:val="002B4664"/>
    <w:rsid w:val="002C0486"/>
    <w:rsid w:val="002C14CF"/>
    <w:rsid w:val="002C1E1B"/>
    <w:rsid w:val="002C4146"/>
    <w:rsid w:val="002C4572"/>
    <w:rsid w:val="002D38A5"/>
    <w:rsid w:val="002F021A"/>
    <w:rsid w:val="002F0BF9"/>
    <w:rsid w:val="002F171A"/>
    <w:rsid w:val="002F1CCB"/>
    <w:rsid w:val="002F2404"/>
    <w:rsid w:val="002F7163"/>
    <w:rsid w:val="00306ECF"/>
    <w:rsid w:val="003135FE"/>
    <w:rsid w:val="00313CF3"/>
    <w:rsid w:val="00315D24"/>
    <w:rsid w:val="0032310E"/>
    <w:rsid w:val="00324D47"/>
    <w:rsid w:val="00340A63"/>
    <w:rsid w:val="00343BB2"/>
    <w:rsid w:val="00344055"/>
    <w:rsid w:val="00351B0B"/>
    <w:rsid w:val="003522D7"/>
    <w:rsid w:val="003548BD"/>
    <w:rsid w:val="003576FF"/>
    <w:rsid w:val="003630CD"/>
    <w:rsid w:val="00364312"/>
    <w:rsid w:val="00365716"/>
    <w:rsid w:val="00365911"/>
    <w:rsid w:val="0037151F"/>
    <w:rsid w:val="003748D3"/>
    <w:rsid w:val="00380E1D"/>
    <w:rsid w:val="0038413A"/>
    <w:rsid w:val="00393478"/>
    <w:rsid w:val="003A13E2"/>
    <w:rsid w:val="003A2697"/>
    <w:rsid w:val="003A2B37"/>
    <w:rsid w:val="003B7ABC"/>
    <w:rsid w:val="003C13AF"/>
    <w:rsid w:val="003C3B75"/>
    <w:rsid w:val="003C4DE5"/>
    <w:rsid w:val="003C6F4B"/>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60F4"/>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3A90"/>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65B1"/>
    <w:rsid w:val="00670DF2"/>
    <w:rsid w:val="00672AE5"/>
    <w:rsid w:val="006862CA"/>
    <w:rsid w:val="006A49A8"/>
    <w:rsid w:val="006A79E1"/>
    <w:rsid w:val="006A7D95"/>
    <w:rsid w:val="006B30B2"/>
    <w:rsid w:val="006B65F0"/>
    <w:rsid w:val="006B7C77"/>
    <w:rsid w:val="006C0BE8"/>
    <w:rsid w:val="006D2200"/>
    <w:rsid w:val="006D2DAC"/>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678B"/>
    <w:rsid w:val="00773EEE"/>
    <w:rsid w:val="0078070A"/>
    <w:rsid w:val="00784811"/>
    <w:rsid w:val="007976DA"/>
    <w:rsid w:val="007A07AA"/>
    <w:rsid w:val="007A6631"/>
    <w:rsid w:val="007B1EB9"/>
    <w:rsid w:val="007B33C9"/>
    <w:rsid w:val="007B4347"/>
    <w:rsid w:val="007B6C1B"/>
    <w:rsid w:val="007B7E84"/>
    <w:rsid w:val="007C7846"/>
    <w:rsid w:val="007D7974"/>
    <w:rsid w:val="007E0AB5"/>
    <w:rsid w:val="007E1DC6"/>
    <w:rsid w:val="007E320F"/>
    <w:rsid w:val="007F2E33"/>
    <w:rsid w:val="007F3913"/>
    <w:rsid w:val="007F52DF"/>
    <w:rsid w:val="00801347"/>
    <w:rsid w:val="0080413B"/>
    <w:rsid w:val="00804AC9"/>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0EC"/>
    <w:rsid w:val="008C2473"/>
    <w:rsid w:val="008D1D14"/>
    <w:rsid w:val="008D21A5"/>
    <w:rsid w:val="008E36B4"/>
    <w:rsid w:val="008E4ABD"/>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9FC"/>
    <w:rsid w:val="009B14FD"/>
    <w:rsid w:val="009B6DDF"/>
    <w:rsid w:val="009C0909"/>
    <w:rsid w:val="009C0AF5"/>
    <w:rsid w:val="009C1555"/>
    <w:rsid w:val="009C542F"/>
    <w:rsid w:val="009D4CA8"/>
    <w:rsid w:val="009D7165"/>
    <w:rsid w:val="009E0FE3"/>
    <w:rsid w:val="009F1306"/>
    <w:rsid w:val="009F4FB2"/>
    <w:rsid w:val="00A015EC"/>
    <w:rsid w:val="00A12006"/>
    <w:rsid w:val="00A16F87"/>
    <w:rsid w:val="00A21B79"/>
    <w:rsid w:val="00A244D7"/>
    <w:rsid w:val="00A31879"/>
    <w:rsid w:val="00A37676"/>
    <w:rsid w:val="00A400F3"/>
    <w:rsid w:val="00A43066"/>
    <w:rsid w:val="00A46AD5"/>
    <w:rsid w:val="00A50ED1"/>
    <w:rsid w:val="00A62643"/>
    <w:rsid w:val="00A65B62"/>
    <w:rsid w:val="00A81DE5"/>
    <w:rsid w:val="00A82F11"/>
    <w:rsid w:val="00A84FFA"/>
    <w:rsid w:val="00A85DE2"/>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184D"/>
    <w:rsid w:val="00CB37F1"/>
    <w:rsid w:val="00CC0DF9"/>
    <w:rsid w:val="00CC135B"/>
    <w:rsid w:val="00CD17FB"/>
    <w:rsid w:val="00CD6473"/>
    <w:rsid w:val="00CD7438"/>
    <w:rsid w:val="00CE214F"/>
    <w:rsid w:val="00CE4B3F"/>
    <w:rsid w:val="00CF2675"/>
    <w:rsid w:val="00CF2F79"/>
    <w:rsid w:val="00CF51B1"/>
    <w:rsid w:val="00CF560B"/>
    <w:rsid w:val="00D01923"/>
    <w:rsid w:val="00D0548A"/>
    <w:rsid w:val="00D14727"/>
    <w:rsid w:val="00D240C1"/>
    <w:rsid w:val="00D33604"/>
    <w:rsid w:val="00D4578A"/>
    <w:rsid w:val="00D45A57"/>
    <w:rsid w:val="00D5250F"/>
    <w:rsid w:val="00D526F7"/>
    <w:rsid w:val="00D60EC7"/>
    <w:rsid w:val="00D61972"/>
    <w:rsid w:val="00D66A85"/>
    <w:rsid w:val="00D74462"/>
    <w:rsid w:val="00D765BE"/>
    <w:rsid w:val="00D8128E"/>
    <w:rsid w:val="00D8475C"/>
    <w:rsid w:val="00D8516A"/>
    <w:rsid w:val="00D864F8"/>
    <w:rsid w:val="00D90CE1"/>
    <w:rsid w:val="00D91250"/>
    <w:rsid w:val="00D93F3A"/>
    <w:rsid w:val="00D95305"/>
    <w:rsid w:val="00D969A8"/>
    <w:rsid w:val="00D96EC3"/>
    <w:rsid w:val="00DA0045"/>
    <w:rsid w:val="00DA2AC4"/>
    <w:rsid w:val="00DB1C53"/>
    <w:rsid w:val="00DB2BEE"/>
    <w:rsid w:val="00DC04DC"/>
    <w:rsid w:val="00DC1CC3"/>
    <w:rsid w:val="00DC3CF8"/>
    <w:rsid w:val="00DE6C12"/>
    <w:rsid w:val="00E0390B"/>
    <w:rsid w:val="00E12ADC"/>
    <w:rsid w:val="00E23C2B"/>
    <w:rsid w:val="00E24A9F"/>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845AF"/>
    <w:rsid w:val="00E90DA7"/>
    <w:rsid w:val="00EB41ED"/>
    <w:rsid w:val="00EB4B47"/>
    <w:rsid w:val="00EB6DD8"/>
    <w:rsid w:val="00EC2470"/>
    <w:rsid w:val="00EC2E3F"/>
    <w:rsid w:val="00EC33C1"/>
    <w:rsid w:val="00ED30EC"/>
    <w:rsid w:val="00EE421F"/>
    <w:rsid w:val="00EE4A68"/>
    <w:rsid w:val="00EE6163"/>
    <w:rsid w:val="00EF2821"/>
    <w:rsid w:val="00EF53F7"/>
    <w:rsid w:val="00EF5DA2"/>
    <w:rsid w:val="00EF6B2A"/>
    <w:rsid w:val="00EF6EE1"/>
    <w:rsid w:val="00EF714B"/>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80BEF"/>
    <w:rsid w:val="00F90065"/>
    <w:rsid w:val="00F9039C"/>
    <w:rsid w:val="00F93E0E"/>
    <w:rsid w:val="00F96012"/>
    <w:rsid w:val="00FA6433"/>
    <w:rsid w:val="00FA7C9D"/>
    <w:rsid w:val="00FB47E5"/>
    <w:rsid w:val="00FC2977"/>
    <w:rsid w:val="00FC7962"/>
    <w:rsid w:val="00FD654A"/>
    <w:rsid w:val="00FD74C6"/>
    <w:rsid w:val="00FE3D69"/>
    <w:rsid w:val="00FE461E"/>
    <w:rsid w:val="00FE5A9F"/>
    <w:rsid w:val="00FE69A8"/>
    <w:rsid w:val="00FE7F5A"/>
    <w:rsid w:val="00FF1EA2"/>
    <w:rsid w:val="00FF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9C090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9447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2009-04-21T21:53:00Z</cp:lastPrinted>
  <dcterms:created xsi:type="dcterms:W3CDTF">2010-08-27T18:22:00Z</dcterms:created>
  <dcterms:modified xsi:type="dcterms:W3CDTF">2010-08-27T18:22:00Z</dcterms:modified>
</cp:coreProperties>
</file>