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footer8.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Layout w:type="fixed"/>
        <w:tblCellMar>
          <w:left w:w="115" w:type="dxa"/>
          <w:right w:w="115" w:type="dxa"/>
        </w:tblCellMar>
        <w:tblLook w:val="0000"/>
      </w:tblPr>
      <w:tblGrid>
        <w:gridCol w:w="270"/>
        <w:gridCol w:w="9270"/>
      </w:tblGrid>
      <w:tr w:rsidR="00F46A12" w:rsidRPr="009E10B7" w:rsidTr="00FF54F1">
        <w:trPr>
          <w:cantSplit/>
          <w:trHeight w:hRule="exact" w:val="4860"/>
        </w:trPr>
        <w:tc>
          <w:tcPr>
            <w:tcW w:w="270" w:type="dxa"/>
            <w:vMerge w:val="restart"/>
            <w:tcMar>
              <w:left w:w="0" w:type="dxa"/>
              <w:right w:w="0" w:type="dxa"/>
            </w:tcMar>
          </w:tcPr>
          <w:p w:rsidR="00F46A12" w:rsidRPr="009E10B7" w:rsidRDefault="0020484B" w:rsidP="00AA4068">
            <w:pPr>
              <w:rPr>
                <w:rFonts w:ascii="Arial" w:hAnsi="Arial" w:cs="Arial"/>
              </w:rPr>
            </w:pPr>
            <w:r>
              <w:rPr>
                <w:rFonts w:ascii="Arial" w:hAnsi="Arial" w:cs="Arial"/>
              </w:rPr>
              <w:t xml:space="preserve">       </w:t>
            </w:r>
          </w:p>
        </w:tc>
        <w:tc>
          <w:tcPr>
            <w:tcW w:w="9270" w:type="dxa"/>
            <w:tcBorders>
              <w:bottom w:val="single" w:sz="4" w:space="0" w:color="auto"/>
            </w:tcBorders>
            <w:tcMar>
              <w:left w:w="0" w:type="dxa"/>
              <w:right w:w="0" w:type="dxa"/>
            </w:tcMar>
            <w:vAlign w:val="bottom"/>
          </w:tcPr>
          <w:p w:rsidR="00F46A12" w:rsidRPr="008B50E8" w:rsidRDefault="00F46A12" w:rsidP="00AA4068">
            <w:pPr>
              <w:pStyle w:val="JCCReportCoverTitle"/>
              <w:rPr>
                <w:rFonts w:ascii="Arial" w:hAnsi="Arial" w:cs="Arial"/>
                <w:sz w:val="80"/>
                <w:szCs w:val="80"/>
              </w:rPr>
            </w:pPr>
            <w:r w:rsidRPr="008B50E8">
              <w:rPr>
                <w:rFonts w:ascii="Arial" w:hAnsi="Arial" w:cs="Arial"/>
                <w:color w:val="073873"/>
                <w:sz w:val="80"/>
                <w:szCs w:val="80"/>
              </w:rPr>
              <w:t>REQUEST FOR PROPOSALS</w:t>
            </w:r>
            <w:r>
              <w:rPr>
                <w:rFonts w:ascii="Arial" w:hAnsi="Arial" w:cs="Arial"/>
                <w:color w:val="073873"/>
                <w:sz w:val="80"/>
                <w:szCs w:val="80"/>
              </w:rPr>
              <w:t xml:space="preserve"> </w:t>
            </w:r>
          </w:p>
          <w:p w:rsidR="00F46A12" w:rsidRPr="009E10B7" w:rsidRDefault="00F46A12" w:rsidP="00AA4068">
            <w:pPr>
              <w:pStyle w:val="JCCReportCoverSpacer"/>
              <w:rPr>
                <w:rFonts w:ascii="Arial" w:hAnsi="Arial" w:cs="Arial"/>
              </w:rPr>
            </w:pPr>
            <w:r w:rsidRPr="009E10B7">
              <w:rPr>
                <w:rFonts w:ascii="Arial" w:hAnsi="Arial" w:cs="Arial"/>
              </w:rPr>
              <w:t xml:space="preserve"> </w:t>
            </w:r>
          </w:p>
        </w:tc>
      </w:tr>
      <w:tr w:rsidR="00F46A12" w:rsidRPr="009E10B7" w:rsidTr="00FF54F1">
        <w:trPr>
          <w:cantSplit/>
          <w:trHeight w:hRule="exact" w:val="6580"/>
        </w:trPr>
        <w:tc>
          <w:tcPr>
            <w:tcW w:w="270" w:type="dxa"/>
            <w:vMerge/>
            <w:tcMar>
              <w:left w:w="0" w:type="dxa"/>
              <w:right w:w="0" w:type="dxa"/>
            </w:tcMar>
          </w:tcPr>
          <w:p w:rsidR="00F46A12" w:rsidRPr="009E10B7" w:rsidRDefault="00F46A12" w:rsidP="00AA4068">
            <w:pPr>
              <w:rPr>
                <w:rFonts w:ascii="Arial" w:hAnsi="Arial" w:cs="Arial"/>
                <w:b/>
                <w:caps/>
                <w:spacing w:val="20"/>
                <w:sz w:val="28"/>
              </w:rPr>
            </w:pPr>
          </w:p>
        </w:tc>
        <w:tc>
          <w:tcPr>
            <w:tcW w:w="9270" w:type="dxa"/>
            <w:tcBorders>
              <w:top w:val="single" w:sz="4" w:space="0" w:color="auto"/>
            </w:tcBorders>
            <w:tcMar>
              <w:left w:w="0" w:type="dxa"/>
              <w:right w:w="0" w:type="dxa"/>
            </w:tcMar>
          </w:tcPr>
          <w:p w:rsidR="00F46A12" w:rsidRPr="001877E4" w:rsidRDefault="00F46A12" w:rsidP="008B50E8">
            <w:pPr>
              <w:pStyle w:val="JCCReportCoverSubhead"/>
              <w:rPr>
                <w:rFonts w:ascii="Arial" w:hAnsi="Arial" w:cs="Arial"/>
                <w:b/>
                <w:i/>
                <w:szCs w:val="28"/>
              </w:rPr>
            </w:pPr>
            <w:r w:rsidRPr="001877E4">
              <w:rPr>
                <w:rFonts w:ascii="Arial" w:hAnsi="Arial" w:cs="Arial"/>
                <w:b/>
                <w:i/>
                <w:szCs w:val="28"/>
              </w:rPr>
              <w:t>Administrative Office of the Court,</w:t>
            </w:r>
          </w:p>
          <w:p w:rsidR="00F46A12" w:rsidRPr="001877E4" w:rsidRDefault="00F46A12" w:rsidP="008B50E8">
            <w:pPr>
              <w:pStyle w:val="JCCReportCoverSubhead"/>
              <w:rPr>
                <w:rFonts w:ascii="Arial" w:hAnsi="Arial" w:cs="Arial"/>
                <w:b/>
                <w:i/>
                <w:szCs w:val="28"/>
              </w:rPr>
            </w:pPr>
            <w:r w:rsidRPr="001877E4">
              <w:rPr>
                <w:rFonts w:ascii="Arial" w:hAnsi="Arial" w:cs="Arial"/>
                <w:b/>
                <w:i/>
                <w:szCs w:val="28"/>
              </w:rPr>
              <w:t>Office of Court Construction and Management</w:t>
            </w:r>
          </w:p>
          <w:p w:rsidR="00F46A12" w:rsidRPr="001877E4" w:rsidRDefault="00F46A12" w:rsidP="00AA4068">
            <w:pPr>
              <w:pStyle w:val="JCCReportCoverSubhead"/>
              <w:rPr>
                <w:rFonts w:ascii="Arial" w:hAnsi="Arial" w:cs="Arial"/>
                <w:b/>
                <w:szCs w:val="28"/>
              </w:rPr>
            </w:pPr>
          </w:p>
          <w:p w:rsidR="00F46A12" w:rsidRPr="001877E4" w:rsidRDefault="00F46A12" w:rsidP="00AA4068">
            <w:pPr>
              <w:pStyle w:val="JCCReportCoverSubhead"/>
              <w:rPr>
                <w:rFonts w:ascii="Arial" w:hAnsi="Arial" w:cs="Arial"/>
                <w:i/>
                <w:caps w:val="0"/>
                <w:szCs w:val="28"/>
              </w:rPr>
            </w:pPr>
            <w:r w:rsidRPr="001877E4">
              <w:rPr>
                <w:rFonts w:ascii="Arial" w:hAnsi="Arial" w:cs="Arial"/>
                <w:b/>
                <w:szCs w:val="28"/>
              </w:rPr>
              <w:t>Regarding:</w:t>
            </w:r>
            <w:r w:rsidRPr="001877E4">
              <w:rPr>
                <w:rFonts w:ascii="Arial" w:hAnsi="Arial" w:cs="Arial"/>
                <w:b/>
                <w:szCs w:val="28"/>
              </w:rPr>
              <w:br/>
            </w:r>
            <w:r w:rsidRPr="001877E4">
              <w:rPr>
                <w:rFonts w:ascii="Arial" w:hAnsi="Arial" w:cs="Arial"/>
                <w:i/>
                <w:caps w:val="0"/>
                <w:szCs w:val="28"/>
              </w:rPr>
              <w:t xml:space="preserve">Management of Parking Facilities in </w:t>
            </w:r>
            <w:smartTag w:uri="urn:schemas-microsoft-com:office:smarttags" w:element="place">
              <w:smartTag w:uri="urn:schemas-microsoft-com:office:smarttags" w:element="State">
                <w:r w:rsidRPr="001877E4">
                  <w:rPr>
                    <w:rFonts w:ascii="Arial" w:hAnsi="Arial" w:cs="Arial"/>
                    <w:i/>
                    <w:caps w:val="0"/>
                    <w:szCs w:val="28"/>
                  </w:rPr>
                  <w:t>California</w:t>
                </w:r>
              </w:smartTag>
            </w:smartTag>
          </w:p>
          <w:p w:rsidR="00F46A12" w:rsidRPr="001877E4" w:rsidRDefault="00F46A12" w:rsidP="00AA4068">
            <w:pPr>
              <w:pStyle w:val="JCCReportCoverSubhead"/>
              <w:rPr>
                <w:rFonts w:ascii="Arial" w:hAnsi="Arial" w:cs="Arial"/>
                <w:szCs w:val="28"/>
              </w:rPr>
            </w:pPr>
            <w:r w:rsidRPr="001877E4">
              <w:rPr>
                <w:rFonts w:ascii="Arial" w:hAnsi="Arial" w:cs="Arial"/>
                <w:i/>
                <w:caps w:val="0"/>
                <w:szCs w:val="28"/>
              </w:rPr>
              <w:t>OCCM-2011-13-GS</w:t>
            </w:r>
          </w:p>
          <w:p w:rsidR="00F46A12" w:rsidRPr="001877E4" w:rsidRDefault="00F46A12" w:rsidP="00AA4068">
            <w:pPr>
              <w:pStyle w:val="Header"/>
              <w:tabs>
                <w:tab w:val="clear" w:pos="4320"/>
                <w:tab w:val="clear" w:pos="8640"/>
              </w:tabs>
              <w:autoSpaceDE w:val="0"/>
              <w:autoSpaceDN w:val="0"/>
              <w:adjustRightInd w:val="0"/>
              <w:rPr>
                <w:rFonts w:ascii="Arial" w:hAnsi="Arial" w:cs="Arial"/>
                <w:b/>
                <w:bCs/>
                <w:smallCaps/>
                <w:sz w:val="28"/>
                <w:szCs w:val="20"/>
              </w:rPr>
            </w:pPr>
          </w:p>
          <w:p w:rsidR="00F46A12" w:rsidRPr="001877E4" w:rsidRDefault="00F46A12" w:rsidP="00AA4068">
            <w:pPr>
              <w:pStyle w:val="Header"/>
              <w:tabs>
                <w:tab w:val="clear" w:pos="4320"/>
                <w:tab w:val="clear" w:pos="8640"/>
              </w:tabs>
              <w:autoSpaceDE w:val="0"/>
              <w:autoSpaceDN w:val="0"/>
              <w:adjustRightInd w:val="0"/>
              <w:rPr>
                <w:rFonts w:ascii="Arial" w:hAnsi="Arial" w:cs="Arial"/>
                <w:b/>
                <w:bCs/>
                <w:smallCaps/>
                <w:sz w:val="28"/>
                <w:szCs w:val="20"/>
              </w:rPr>
            </w:pPr>
          </w:p>
          <w:p w:rsidR="00F46A12" w:rsidRPr="001877E4" w:rsidRDefault="00F46A12" w:rsidP="00AA4068">
            <w:pPr>
              <w:pStyle w:val="Header"/>
              <w:tabs>
                <w:tab w:val="clear" w:pos="4320"/>
                <w:tab w:val="clear" w:pos="8640"/>
              </w:tabs>
              <w:autoSpaceDE w:val="0"/>
              <w:autoSpaceDN w:val="0"/>
              <w:adjustRightInd w:val="0"/>
              <w:rPr>
                <w:rFonts w:ascii="Arial" w:hAnsi="Arial" w:cs="Arial"/>
                <w:b/>
                <w:bCs/>
                <w:smallCaps/>
                <w:sz w:val="28"/>
                <w:szCs w:val="20"/>
              </w:rPr>
            </w:pPr>
            <w:r w:rsidRPr="001877E4">
              <w:rPr>
                <w:rFonts w:ascii="Arial" w:hAnsi="Arial" w:cs="Arial"/>
                <w:b/>
                <w:bCs/>
                <w:smallCaps/>
                <w:sz w:val="28"/>
                <w:szCs w:val="20"/>
              </w:rPr>
              <w:t xml:space="preserve">PROPOSALS DUE:  </w:t>
            </w:r>
          </w:p>
          <w:p w:rsidR="00F46A12" w:rsidRPr="001877E4" w:rsidRDefault="00A91741" w:rsidP="00AA4068">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i/>
                <w:sz w:val="28"/>
                <w:szCs w:val="28"/>
              </w:rPr>
              <w:t>April 20</w:t>
            </w:r>
            <w:r w:rsidR="00F46A12" w:rsidRPr="001877E4">
              <w:rPr>
                <w:rFonts w:ascii="Arial" w:hAnsi="Arial" w:cs="Arial"/>
                <w:i/>
                <w:sz w:val="28"/>
                <w:szCs w:val="28"/>
              </w:rPr>
              <w:t>, 2012</w:t>
            </w:r>
            <w:r w:rsidR="00F46A12" w:rsidRPr="001877E4">
              <w:rPr>
                <w:rFonts w:ascii="Arial" w:hAnsi="Arial" w:cs="Arial"/>
                <w:bCs/>
                <w:smallCaps/>
                <w:sz w:val="28"/>
                <w:szCs w:val="28"/>
              </w:rPr>
              <w:t xml:space="preserve"> no later than </w:t>
            </w:r>
            <w:r w:rsidR="00F46A12" w:rsidRPr="001877E4">
              <w:rPr>
                <w:rFonts w:ascii="Arial" w:hAnsi="Arial" w:cs="Arial"/>
                <w:i/>
                <w:sz w:val="28"/>
                <w:szCs w:val="28"/>
              </w:rPr>
              <w:t>1:00</w:t>
            </w:r>
            <w:r w:rsidR="00F46A12" w:rsidRPr="001877E4">
              <w:rPr>
                <w:rFonts w:ascii="Arial" w:hAnsi="Arial" w:cs="Arial"/>
                <w:i/>
                <w:caps/>
                <w:sz w:val="22"/>
                <w:szCs w:val="28"/>
              </w:rPr>
              <w:t xml:space="preserve"> </w:t>
            </w:r>
            <w:r w:rsidR="00F46A12" w:rsidRPr="001877E4">
              <w:rPr>
                <w:rFonts w:ascii="Arial" w:hAnsi="Arial" w:cs="Arial"/>
                <w:bCs/>
                <w:smallCaps/>
                <w:sz w:val="28"/>
                <w:szCs w:val="20"/>
              </w:rPr>
              <w:t xml:space="preserve">p.m. Pacific time </w:t>
            </w:r>
          </w:p>
          <w:p w:rsidR="00F46A12" w:rsidRPr="009E10B7" w:rsidRDefault="00F46A12" w:rsidP="00AA4068">
            <w:pPr>
              <w:pStyle w:val="Header"/>
              <w:tabs>
                <w:tab w:val="clear" w:pos="4320"/>
                <w:tab w:val="clear" w:pos="8640"/>
              </w:tabs>
              <w:autoSpaceDE w:val="0"/>
              <w:autoSpaceDN w:val="0"/>
              <w:adjustRightInd w:val="0"/>
              <w:rPr>
                <w:rFonts w:ascii="Arial" w:hAnsi="Arial" w:cs="Arial"/>
                <w:b/>
                <w:bCs/>
                <w:sz w:val="36"/>
              </w:rPr>
            </w:pPr>
          </w:p>
        </w:tc>
      </w:tr>
    </w:tbl>
    <w:p w:rsidR="00F46A12" w:rsidRPr="009E10B7" w:rsidRDefault="00F46A12"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F46A12" w:rsidRDefault="00F46A12" w:rsidP="00C37FF7">
      <w:pPr>
        <w:jc w:val="center"/>
        <w:rPr>
          <w:b/>
          <w:bCs/>
          <w:sz w:val="26"/>
          <w:szCs w:val="26"/>
        </w:rPr>
      </w:pPr>
    </w:p>
    <w:p w:rsidR="00F46A12" w:rsidRDefault="00F46A12" w:rsidP="00C9472A">
      <w:pPr>
        <w:pStyle w:val="Header"/>
        <w:tabs>
          <w:tab w:val="clear" w:pos="4320"/>
          <w:tab w:val="clear" w:pos="8640"/>
          <w:tab w:val="left" w:pos="1440"/>
        </w:tabs>
        <w:rPr>
          <w:b/>
        </w:rPr>
      </w:pPr>
    </w:p>
    <w:p w:rsidR="00F46A12" w:rsidRDefault="00F46A12" w:rsidP="00C9472A">
      <w:pPr>
        <w:pStyle w:val="Header"/>
        <w:tabs>
          <w:tab w:val="clear" w:pos="4320"/>
          <w:tab w:val="clear" w:pos="8640"/>
          <w:tab w:val="left" w:pos="1440"/>
        </w:tabs>
        <w:rPr>
          <w:b/>
        </w:rPr>
      </w:pPr>
    </w:p>
    <w:p w:rsidR="00F46A12" w:rsidRDefault="00F46A12" w:rsidP="00C9472A">
      <w:pPr>
        <w:pStyle w:val="Header"/>
        <w:tabs>
          <w:tab w:val="clear" w:pos="4320"/>
          <w:tab w:val="clear" w:pos="8640"/>
          <w:tab w:val="left" w:pos="1440"/>
        </w:tabs>
        <w:rPr>
          <w:b/>
        </w:rPr>
      </w:pPr>
    </w:p>
    <w:p w:rsidR="009D0D4F" w:rsidRDefault="009D0D4F" w:rsidP="00C9472A">
      <w:pPr>
        <w:pStyle w:val="Header"/>
        <w:tabs>
          <w:tab w:val="clear" w:pos="4320"/>
          <w:tab w:val="clear" w:pos="8640"/>
          <w:tab w:val="left" w:pos="1440"/>
        </w:tabs>
        <w:rPr>
          <w:b/>
        </w:rPr>
      </w:pPr>
    </w:p>
    <w:p w:rsidR="009D0D4F" w:rsidRDefault="009D0D4F" w:rsidP="00C9472A">
      <w:pPr>
        <w:pStyle w:val="Header"/>
        <w:tabs>
          <w:tab w:val="clear" w:pos="4320"/>
          <w:tab w:val="clear" w:pos="8640"/>
          <w:tab w:val="left" w:pos="1440"/>
        </w:tabs>
        <w:rPr>
          <w:b/>
        </w:rPr>
      </w:pPr>
    </w:p>
    <w:p w:rsidR="009D0D4F" w:rsidRDefault="009D0D4F" w:rsidP="00C9472A">
      <w:pPr>
        <w:pStyle w:val="Header"/>
        <w:tabs>
          <w:tab w:val="clear" w:pos="4320"/>
          <w:tab w:val="clear" w:pos="8640"/>
          <w:tab w:val="left" w:pos="1440"/>
        </w:tabs>
        <w:rPr>
          <w:b/>
        </w:rPr>
      </w:pPr>
      <w:r w:rsidRPr="00FA19C1">
        <w:t xml:space="preserve">This RFP is the </w:t>
      </w:r>
      <w:r w:rsidRPr="00FA19C1">
        <w:rPr>
          <w:szCs w:val="26"/>
        </w:rPr>
        <w:t>means</w:t>
      </w:r>
      <w:r w:rsidRPr="00FA19C1">
        <w:t xml:space="preserve"> for prospective </w:t>
      </w:r>
      <w:r w:rsidR="003E5000">
        <w:t>c</w:t>
      </w:r>
      <w:r>
        <w:t>ontractors</w:t>
      </w:r>
      <w:r w:rsidRPr="00FA19C1">
        <w:t xml:space="preserve"> to submit their proposals to the AOC for the services necessary to provide complete </w:t>
      </w:r>
      <w:r>
        <w:t>parking facility management services</w:t>
      </w:r>
      <w:r w:rsidRPr="00FA19C1">
        <w:t xml:space="preserve"> as described in this document.  The RFP and all addenda will be posted at </w:t>
      </w:r>
      <w:hyperlink r:id="rId7" w:history="1">
        <w:r w:rsidRPr="00C22D36">
          <w:rPr>
            <w:rStyle w:val="Hyperlink"/>
          </w:rPr>
          <w:t>http://www.courts.ca.gov/rfps.htm</w:t>
        </w:r>
      </w:hyperlink>
    </w:p>
    <w:p w:rsidR="00F46A12" w:rsidRDefault="00F46A12" w:rsidP="00C9472A">
      <w:pPr>
        <w:pStyle w:val="Header"/>
        <w:tabs>
          <w:tab w:val="clear" w:pos="4320"/>
          <w:tab w:val="clear" w:pos="8640"/>
          <w:tab w:val="left" w:pos="1440"/>
        </w:tabs>
        <w:rPr>
          <w:b/>
        </w:rPr>
      </w:pPr>
    </w:p>
    <w:p w:rsidR="009D0D4F" w:rsidRDefault="009D0D4F" w:rsidP="00C9472A">
      <w:pPr>
        <w:pStyle w:val="Header"/>
        <w:tabs>
          <w:tab w:val="clear" w:pos="4320"/>
          <w:tab w:val="clear" w:pos="8640"/>
          <w:tab w:val="left" w:pos="1440"/>
        </w:tabs>
        <w:rPr>
          <w:b/>
        </w:rPr>
      </w:pPr>
    </w:p>
    <w:p w:rsidR="009D0D4F" w:rsidRDefault="009D0D4F" w:rsidP="00C9472A">
      <w:pPr>
        <w:pStyle w:val="Header"/>
        <w:tabs>
          <w:tab w:val="clear" w:pos="4320"/>
          <w:tab w:val="clear" w:pos="8640"/>
          <w:tab w:val="left" w:pos="1440"/>
        </w:tabs>
        <w:rPr>
          <w:b/>
        </w:rPr>
      </w:pPr>
    </w:p>
    <w:p w:rsidR="009D0D4F" w:rsidRDefault="009D0D4F" w:rsidP="00C9472A">
      <w:pPr>
        <w:pStyle w:val="Header"/>
        <w:tabs>
          <w:tab w:val="clear" w:pos="4320"/>
          <w:tab w:val="clear" w:pos="8640"/>
          <w:tab w:val="left" w:pos="1440"/>
        </w:tabs>
        <w:rPr>
          <w:b/>
        </w:rPr>
      </w:pPr>
    </w:p>
    <w:p w:rsidR="00F46A12" w:rsidRPr="005C4AA3" w:rsidRDefault="00F46A12" w:rsidP="00E2021C">
      <w:pPr>
        <w:pStyle w:val="Header"/>
        <w:tabs>
          <w:tab w:val="clear" w:pos="4320"/>
          <w:tab w:val="clear" w:pos="8640"/>
          <w:tab w:val="left" w:pos="1440"/>
        </w:tabs>
        <w:ind w:firstLine="270"/>
        <w:rPr>
          <w:b/>
        </w:rPr>
      </w:pPr>
      <w:r w:rsidRPr="005C4AA3">
        <w:rPr>
          <w:b/>
        </w:rPr>
        <w:t>INDEX</w:t>
      </w:r>
    </w:p>
    <w:p w:rsidR="00F46A12" w:rsidRPr="005C4AA3" w:rsidRDefault="00F46A12" w:rsidP="00E2021C">
      <w:pPr>
        <w:pStyle w:val="Header"/>
        <w:tabs>
          <w:tab w:val="clear" w:pos="4320"/>
          <w:tab w:val="clear" w:pos="8640"/>
          <w:tab w:val="left" w:pos="1440"/>
        </w:tabs>
        <w:ind w:firstLine="270"/>
        <w:rPr>
          <w:sz w:val="12"/>
          <w:szCs w:val="12"/>
        </w:rPr>
      </w:pPr>
    </w:p>
    <w:p w:rsidR="00F46A12" w:rsidRPr="005C4AA3" w:rsidRDefault="00F46A12" w:rsidP="00E2021C">
      <w:pPr>
        <w:pStyle w:val="Header"/>
        <w:numPr>
          <w:ilvl w:val="0"/>
          <w:numId w:val="22"/>
        </w:numPr>
        <w:tabs>
          <w:tab w:val="clear" w:pos="4320"/>
          <w:tab w:val="clear" w:pos="8640"/>
          <w:tab w:val="left" w:pos="1440"/>
        </w:tabs>
        <w:ind w:firstLine="270"/>
      </w:pPr>
      <w:r>
        <w:t xml:space="preserve">  Background Information</w:t>
      </w:r>
    </w:p>
    <w:p w:rsidR="00F46A12" w:rsidRPr="005C4AA3" w:rsidRDefault="00F46A12" w:rsidP="00E2021C">
      <w:pPr>
        <w:pStyle w:val="Header"/>
        <w:numPr>
          <w:ilvl w:val="0"/>
          <w:numId w:val="22"/>
        </w:numPr>
        <w:tabs>
          <w:tab w:val="clear" w:pos="4320"/>
          <w:tab w:val="clear" w:pos="8640"/>
          <w:tab w:val="left" w:pos="1440"/>
        </w:tabs>
        <w:ind w:firstLine="270"/>
      </w:pPr>
      <w:r>
        <w:t xml:space="preserve">  Description of Services and Deliverables</w:t>
      </w:r>
    </w:p>
    <w:p w:rsidR="00F46A12" w:rsidRPr="005C4AA3" w:rsidRDefault="00F46A12" w:rsidP="00E2021C">
      <w:pPr>
        <w:pStyle w:val="Header"/>
        <w:numPr>
          <w:ilvl w:val="0"/>
          <w:numId w:val="22"/>
        </w:numPr>
        <w:tabs>
          <w:tab w:val="clear" w:pos="4320"/>
          <w:tab w:val="clear" w:pos="8640"/>
          <w:tab w:val="left" w:pos="1440"/>
        </w:tabs>
        <w:ind w:firstLine="270"/>
      </w:pPr>
      <w:r>
        <w:t xml:space="preserve">  Timeline for this RFP</w:t>
      </w:r>
    </w:p>
    <w:p w:rsidR="00F46A12" w:rsidRPr="005C4AA3" w:rsidRDefault="00F46A12" w:rsidP="00E2021C">
      <w:pPr>
        <w:pStyle w:val="Header"/>
        <w:numPr>
          <w:ilvl w:val="0"/>
          <w:numId w:val="22"/>
        </w:numPr>
        <w:tabs>
          <w:tab w:val="clear" w:pos="4320"/>
          <w:tab w:val="clear" w:pos="8640"/>
          <w:tab w:val="left" w:pos="1440"/>
        </w:tabs>
        <w:ind w:firstLine="270"/>
      </w:pPr>
      <w:r>
        <w:t xml:space="preserve">  RFP Attachments</w:t>
      </w:r>
    </w:p>
    <w:p w:rsidR="00F46A12" w:rsidRDefault="00F46A12" w:rsidP="00E2021C">
      <w:pPr>
        <w:pStyle w:val="Header"/>
        <w:numPr>
          <w:ilvl w:val="0"/>
          <w:numId w:val="22"/>
        </w:numPr>
        <w:tabs>
          <w:tab w:val="clear" w:pos="4320"/>
          <w:tab w:val="clear" w:pos="8640"/>
          <w:tab w:val="left" w:pos="1440"/>
        </w:tabs>
        <w:ind w:firstLine="270"/>
      </w:pPr>
      <w:r>
        <w:t xml:space="preserve">  Pre-Proposal Conference</w:t>
      </w:r>
    </w:p>
    <w:p w:rsidR="00F46A12" w:rsidRDefault="00F46A12" w:rsidP="00E2021C">
      <w:pPr>
        <w:pStyle w:val="Header"/>
        <w:numPr>
          <w:ilvl w:val="0"/>
          <w:numId w:val="22"/>
        </w:numPr>
        <w:tabs>
          <w:tab w:val="clear" w:pos="4320"/>
          <w:tab w:val="clear" w:pos="8640"/>
          <w:tab w:val="left" w:pos="1440"/>
        </w:tabs>
        <w:ind w:firstLine="270"/>
      </w:pPr>
      <w:r>
        <w:t xml:space="preserve">  Submission of Proposals</w:t>
      </w:r>
    </w:p>
    <w:p w:rsidR="00F46A12" w:rsidRDefault="00F46A12" w:rsidP="00E2021C">
      <w:pPr>
        <w:pStyle w:val="Header"/>
        <w:numPr>
          <w:ilvl w:val="0"/>
          <w:numId w:val="22"/>
        </w:numPr>
        <w:tabs>
          <w:tab w:val="clear" w:pos="4320"/>
          <w:tab w:val="clear" w:pos="8640"/>
          <w:tab w:val="left" w:pos="1440"/>
        </w:tabs>
        <w:ind w:firstLine="270"/>
      </w:pPr>
      <w:r>
        <w:t xml:space="preserve">  Proposal Contents</w:t>
      </w:r>
    </w:p>
    <w:p w:rsidR="00F46A12" w:rsidRDefault="00F46A12" w:rsidP="00E2021C">
      <w:pPr>
        <w:pStyle w:val="Header"/>
        <w:numPr>
          <w:ilvl w:val="0"/>
          <w:numId w:val="22"/>
        </w:numPr>
        <w:tabs>
          <w:tab w:val="clear" w:pos="4320"/>
          <w:tab w:val="clear" w:pos="8640"/>
          <w:tab w:val="left" w:pos="1440"/>
        </w:tabs>
        <w:ind w:firstLine="270"/>
      </w:pPr>
      <w:r>
        <w:t xml:space="preserve">  Offer Period</w:t>
      </w:r>
    </w:p>
    <w:p w:rsidR="00F46A12" w:rsidRDefault="00F46A12" w:rsidP="00E2021C">
      <w:pPr>
        <w:pStyle w:val="Header"/>
        <w:numPr>
          <w:ilvl w:val="0"/>
          <w:numId w:val="22"/>
        </w:numPr>
        <w:tabs>
          <w:tab w:val="clear" w:pos="4320"/>
          <w:tab w:val="clear" w:pos="8640"/>
          <w:tab w:val="left" w:pos="1440"/>
        </w:tabs>
        <w:ind w:firstLine="270"/>
      </w:pPr>
      <w:r>
        <w:t xml:space="preserve">  Evaluation of Proposal</w:t>
      </w:r>
    </w:p>
    <w:p w:rsidR="00F46A12" w:rsidRDefault="00F46A12" w:rsidP="00E2021C">
      <w:pPr>
        <w:pStyle w:val="Header"/>
        <w:numPr>
          <w:ilvl w:val="0"/>
          <w:numId w:val="22"/>
        </w:numPr>
        <w:tabs>
          <w:tab w:val="clear" w:pos="4320"/>
          <w:tab w:val="clear" w:pos="8640"/>
          <w:tab w:val="left" w:pos="1440"/>
        </w:tabs>
        <w:ind w:firstLine="270"/>
      </w:pPr>
      <w:r>
        <w:t xml:space="preserve">  Interviews</w:t>
      </w:r>
    </w:p>
    <w:p w:rsidR="00F46A12" w:rsidRDefault="00F46A12" w:rsidP="00E2021C">
      <w:pPr>
        <w:pStyle w:val="Header"/>
        <w:numPr>
          <w:ilvl w:val="0"/>
          <w:numId w:val="22"/>
        </w:numPr>
        <w:tabs>
          <w:tab w:val="clear" w:pos="4320"/>
          <w:tab w:val="clear" w:pos="8640"/>
          <w:tab w:val="left" w:pos="1440"/>
        </w:tabs>
        <w:ind w:firstLine="270"/>
      </w:pPr>
      <w:r>
        <w:t xml:space="preserve">  Confidential or Proprietary Information </w:t>
      </w:r>
      <w:r>
        <w:rPr>
          <w:b/>
          <w:bCs/>
        </w:rPr>
        <w:t xml:space="preserve">   </w:t>
      </w:r>
      <w:r w:rsidRPr="005E0EE1">
        <w:rPr>
          <w:b/>
          <w:bCs/>
        </w:rPr>
        <w:t xml:space="preserve"> </w:t>
      </w:r>
      <w:r>
        <w:rPr>
          <w:b/>
          <w:bCs/>
        </w:rPr>
        <w:t xml:space="preserve"> </w:t>
      </w:r>
      <w:r w:rsidRPr="005E0EE1">
        <w:rPr>
          <w:b/>
          <w:bCs/>
        </w:rPr>
        <w:t xml:space="preserve"> </w:t>
      </w:r>
      <w:r>
        <w:rPr>
          <w:b/>
          <w:bCs/>
        </w:rPr>
        <w:t xml:space="preserve"> </w:t>
      </w:r>
    </w:p>
    <w:p w:rsidR="00F46A12" w:rsidRPr="001A18E9" w:rsidRDefault="00F46A12" w:rsidP="00E2021C">
      <w:pPr>
        <w:pStyle w:val="Header"/>
        <w:numPr>
          <w:ilvl w:val="0"/>
          <w:numId w:val="22"/>
        </w:numPr>
        <w:tabs>
          <w:tab w:val="clear" w:pos="4320"/>
          <w:tab w:val="clear" w:pos="8640"/>
          <w:tab w:val="left" w:pos="1440"/>
        </w:tabs>
        <w:ind w:firstLine="270"/>
      </w:pPr>
      <w:r>
        <w:rPr>
          <w:bCs/>
        </w:rPr>
        <w:t xml:space="preserve">  Contractor Certification Clauses</w:t>
      </w:r>
    </w:p>
    <w:p w:rsidR="00F46A12" w:rsidRDefault="00F46A12" w:rsidP="00E2021C">
      <w:pPr>
        <w:pStyle w:val="Header"/>
        <w:numPr>
          <w:ilvl w:val="0"/>
          <w:numId w:val="22"/>
        </w:numPr>
        <w:tabs>
          <w:tab w:val="clear" w:pos="4320"/>
          <w:tab w:val="clear" w:pos="8640"/>
          <w:tab w:val="left" w:pos="1440"/>
        </w:tabs>
        <w:ind w:firstLine="270"/>
      </w:pPr>
      <w:r>
        <w:t xml:space="preserve">  Protests</w:t>
      </w:r>
    </w:p>
    <w:p w:rsidR="00F46A12" w:rsidRDefault="00F46A12" w:rsidP="00E2021C">
      <w:pPr>
        <w:pStyle w:val="Header"/>
        <w:tabs>
          <w:tab w:val="clear" w:pos="4320"/>
          <w:tab w:val="clear" w:pos="8640"/>
          <w:tab w:val="left" w:pos="1440"/>
        </w:tabs>
        <w:ind w:left="720" w:firstLine="270"/>
      </w:pPr>
    </w:p>
    <w:p w:rsidR="00F46A12" w:rsidRPr="006664AF" w:rsidRDefault="00F46A12" w:rsidP="00E2021C">
      <w:pPr>
        <w:pStyle w:val="Header"/>
        <w:tabs>
          <w:tab w:val="clear" w:pos="4320"/>
          <w:tab w:val="clear" w:pos="8640"/>
          <w:tab w:val="left" w:pos="1530"/>
        </w:tabs>
        <w:ind w:firstLine="270"/>
      </w:pPr>
      <w:r w:rsidRPr="006664AF">
        <w:rPr>
          <w:bCs/>
        </w:rPr>
        <w:t xml:space="preserve">Attachment </w:t>
      </w:r>
      <w:r>
        <w:rPr>
          <w:bCs/>
        </w:rPr>
        <w:t>1 - Administrative Rules Governing RFPS</w:t>
      </w:r>
    </w:p>
    <w:p w:rsidR="00F46A12" w:rsidRPr="006664AF" w:rsidRDefault="00F46A12" w:rsidP="00E2021C">
      <w:pPr>
        <w:pStyle w:val="Header"/>
        <w:tabs>
          <w:tab w:val="clear" w:pos="4320"/>
          <w:tab w:val="clear" w:pos="8640"/>
          <w:tab w:val="left" w:pos="1440"/>
          <w:tab w:val="left" w:pos="1530"/>
        </w:tabs>
        <w:ind w:firstLine="270"/>
        <w:rPr>
          <w:color w:val="000000"/>
        </w:rPr>
      </w:pPr>
      <w:r w:rsidRPr="006664AF">
        <w:rPr>
          <w:color w:val="000000"/>
        </w:rPr>
        <w:t xml:space="preserve">Attachment </w:t>
      </w:r>
      <w:r>
        <w:rPr>
          <w:color w:val="000000"/>
        </w:rPr>
        <w:t>2 - List of Parking Facilities</w:t>
      </w:r>
    </w:p>
    <w:p w:rsidR="00F46A12" w:rsidRPr="006664AF" w:rsidRDefault="00F46A12" w:rsidP="00E2021C">
      <w:pPr>
        <w:pStyle w:val="Header"/>
        <w:tabs>
          <w:tab w:val="clear" w:pos="4320"/>
          <w:tab w:val="clear" w:pos="8640"/>
          <w:tab w:val="left" w:pos="1440"/>
        </w:tabs>
        <w:ind w:firstLine="270"/>
        <w:rPr>
          <w:color w:val="000000"/>
        </w:rPr>
      </w:pPr>
      <w:r w:rsidRPr="006664AF">
        <w:rPr>
          <w:color w:val="000000"/>
        </w:rPr>
        <w:t xml:space="preserve">Attachment </w:t>
      </w:r>
      <w:r>
        <w:rPr>
          <w:color w:val="000000"/>
        </w:rPr>
        <w:t>3 – Parking Facility Specification List</w:t>
      </w:r>
    </w:p>
    <w:p w:rsidR="00F46A12" w:rsidRDefault="00F46A12" w:rsidP="00E2021C">
      <w:pPr>
        <w:pStyle w:val="Header"/>
        <w:tabs>
          <w:tab w:val="clear" w:pos="4320"/>
          <w:tab w:val="clear" w:pos="8640"/>
          <w:tab w:val="left" w:pos="1440"/>
        </w:tabs>
        <w:ind w:firstLine="270"/>
        <w:rPr>
          <w:color w:val="000000"/>
        </w:rPr>
      </w:pPr>
      <w:r w:rsidRPr="006664AF">
        <w:rPr>
          <w:color w:val="000000"/>
        </w:rPr>
        <w:t xml:space="preserve">Attachment </w:t>
      </w:r>
      <w:r>
        <w:rPr>
          <w:color w:val="000000"/>
        </w:rPr>
        <w:t>4 – Price Proposal Form</w:t>
      </w:r>
    </w:p>
    <w:p w:rsidR="00F46A12" w:rsidRPr="006664AF" w:rsidRDefault="00F46A12" w:rsidP="00E2021C">
      <w:pPr>
        <w:pStyle w:val="Header"/>
        <w:tabs>
          <w:tab w:val="clear" w:pos="4320"/>
          <w:tab w:val="clear" w:pos="8640"/>
          <w:tab w:val="left" w:pos="1440"/>
        </w:tabs>
        <w:ind w:firstLine="270"/>
        <w:rPr>
          <w:color w:val="000000"/>
        </w:rPr>
      </w:pPr>
      <w:r>
        <w:rPr>
          <w:color w:val="000000"/>
        </w:rPr>
        <w:t>Attachment 5 – Standard Agreement Form</w:t>
      </w:r>
    </w:p>
    <w:p w:rsidR="00F46A12" w:rsidRPr="006664AF" w:rsidRDefault="00F46A12" w:rsidP="00E2021C">
      <w:pPr>
        <w:pStyle w:val="Header"/>
        <w:tabs>
          <w:tab w:val="clear" w:pos="4320"/>
          <w:tab w:val="clear" w:pos="8640"/>
          <w:tab w:val="left" w:pos="1440"/>
        </w:tabs>
        <w:ind w:firstLine="270"/>
        <w:rPr>
          <w:color w:val="000000"/>
        </w:rPr>
      </w:pPr>
      <w:r w:rsidRPr="006664AF">
        <w:rPr>
          <w:color w:val="000000"/>
        </w:rPr>
        <w:t xml:space="preserve">Attachment </w:t>
      </w:r>
      <w:r>
        <w:rPr>
          <w:color w:val="000000"/>
        </w:rPr>
        <w:t xml:space="preserve">6 – </w:t>
      </w:r>
      <w:smartTag w:uri="urn:schemas-microsoft-com:office:smarttags" w:element="place">
        <w:r>
          <w:rPr>
            <w:color w:val="000000"/>
          </w:rPr>
          <w:t>Darfur</w:t>
        </w:r>
      </w:smartTag>
      <w:r>
        <w:rPr>
          <w:color w:val="000000"/>
        </w:rPr>
        <w:t xml:space="preserve"> Contracting Act Certification</w:t>
      </w:r>
    </w:p>
    <w:p w:rsidR="00F46A12" w:rsidRDefault="00F46A12" w:rsidP="00E2021C">
      <w:pPr>
        <w:pStyle w:val="Header"/>
        <w:tabs>
          <w:tab w:val="clear" w:pos="4320"/>
          <w:tab w:val="clear" w:pos="8640"/>
          <w:tab w:val="left" w:pos="1440"/>
        </w:tabs>
        <w:ind w:firstLine="270"/>
        <w:rPr>
          <w:color w:val="000000"/>
        </w:rPr>
      </w:pPr>
      <w:r w:rsidRPr="006664AF">
        <w:rPr>
          <w:color w:val="000000"/>
        </w:rPr>
        <w:t xml:space="preserve">Attachment </w:t>
      </w:r>
      <w:r>
        <w:rPr>
          <w:color w:val="000000"/>
        </w:rPr>
        <w:t>7 – Form for Submission of Questions</w:t>
      </w:r>
    </w:p>
    <w:p w:rsidR="00F46A12" w:rsidRDefault="00F46A12" w:rsidP="00E2021C">
      <w:pPr>
        <w:pStyle w:val="Header"/>
        <w:tabs>
          <w:tab w:val="clear" w:pos="4320"/>
          <w:tab w:val="clear" w:pos="8640"/>
          <w:tab w:val="left" w:pos="1440"/>
        </w:tabs>
        <w:ind w:firstLine="270"/>
        <w:rPr>
          <w:color w:val="000000"/>
        </w:rPr>
      </w:pPr>
      <w:r>
        <w:rPr>
          <w:color w:val="000000"/>
        </w:rPr>
        <w:t>Attachment 8 – Payee Data Record</w:t>
      </w:r>
    </w:p>
    <w:p w:rsidR="00F46A12" w:rsidRPr="006664AF" w:rsidRDefault="00F46A12" w:rsidP="002241DE">
      <w:pPr>
        <w:pStyle w:val="Header"/>
        <w:tabs>
          <w:tab w:val="clear" w:pos="4320"/>
          <w:tab w:val="clear" w:pos="8640"/>
          <w:tab w:val="left" w:pos="1440"/>
        </w:tabs>
        <w:ind w:firstLine="720"/>
        <w:rPr>
          <w:color w:val="000000"/>
        </w:rPr>
      </w:pPr>
      <w:r>
        <w:rPr>
          <w:color w:val="000000"/>
        </w:rPr>
        <w:t xml:space="preserve"> </w:t>
      </w:r>
    </w:p>
    <w:p w:rsidR="00F46A12" w:rsidRDefault="00F46A12">
      <w:pPr>
        <w:spacing w:line="276" w:lineRule="auto"/>
        <w:rPr>
          <w:b/>
          <w:bCs/>
          <w:sz w:val="26"/>
          <w:szCs w:val="26"/>
        </w:rPr>
      </w:pPr>
      <w:r>
        <w:rPr>
          <w:b/>
          <w:bCs/>
          <w:sz w:val="26"/>
          <w:szCs w:val="26"/>
        </w:rPr>
        <w:br w:type="page"/>
      </w:r>
    </w:p>
    <w:p w:rsidR="00F46A12" w:rsidRDefault="00F46A12" w:rsidP="00EF6F84">
      <w:pPr>
        <w:keepNext/>
        <w:tabs>
          <w:tab w:val="left" w:pos="1170"/>
        </w:tabs>
        <w:ind w:left="720" w:hanging="720"/>
        <w:rPr>
          <w:b/>
          <w:bCs/>
          <w:sz w:val="26"/>
          <w:szCs w:val="26"/>
        </w:rPr>
      </w:pPr>
    </w:p>
    <w:p w:rsidR="00F46A12" w:rsidRDefault="00F46A12" w:rsidP="00C37FF7">
      <w:pPr>
        <w:keepNext/>
        <w:ind w:left="720" w:hanging="720"/>
        <w:rPr>
          <w:b/>
          <w:bCs/>
          <w:sz w:val="26"/>
          <w:szCs w:val="26"/>
        </w:rPr>
      </w:pPr>
    </w:p>
    <w:p w:rsidR="00F46A12" w:rsidRDefault="00F46A12"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F46A12" w:rsidRDefault="00F46A12" w:rsidP="00C37FF7">
      <w:pPr>
        <w:keepNext/>
      </w:pPr>
    </w:p>
    <w:p w:rsidR="00F46A12" w:rsidRDefault="00F46A12" w:rsidP="00FF54F1">
      <w:pPr>
        <w:pStyle w:val="Default"/>
        <w:tabs>
          <w:tab w:val="left" w:pos="1170"/>
        </w:tabs>
        <w:ind w:left="1170" w:right="450" w:hanging="450"/>
      </w:pPr>
      <w:r w:rsidRPr="00933AD3">
        <w:t>1.1</w:t>
      </w:r>
      <w:r>
        <w:t xml:space="preserve"> </w:t>
      </w:r>
      <w:r w:rsidR="009D0D4F">
        <w:t xml:space="preserve"> </w:t>
      </w:r>
      <w:r>
        <w:t>The</w:t>
      </w:r>
      <w:r w:rsidRPr="0074522E">
        <w:t xml:space="preserve"> Administrative Office of the Courts</w:t>
      </w:r>
      <w:r>
        <w:t xml:space="preserve"> (AOC)</w:t>
      </w:r>
      <w:r w:rsidR="00847032">
        <w:t>, through this Request For Proposals (RFP)</w:t>
      </w:r>
      <w:r w:rsidRPr="0074522E">
        <w:t xml:space="preserve"> is soliciting proposals for the operation</w:t>
      </w:r>
      <w:r>
        <w:t>,</w:t>
      </w:r>
      <w:r w:rsidRPr="0074522E">
        <w:t xml:space="preserve"> maintenance</w:t>
      </w:r>
      <w:r>
        <w:t xml:space="preserve"> and revenue collection (where applicable)</w:t>
      </w:r>
      <w:r w:rsidRPr="0074522E">
        <w:t xml:space="preserve"> of the parking facilities located at:</w:t>
      </w:r>
      <w:r>
        <w:t xml:space="preserve">  </w:t>
      </w:r>
    </w:p>
    <w:p w:rsidR="00F46A12" w:rsidRPr="00D029F2" w:rsidRDefault="00F46A12" w:rsidP="00CC78AE">
      <w:pPr>
        <w:pStyle w:val="Default"/>
        <w:tabs>
          <w:tab w:val="left" w:pos="1170"/>
        </w:tabs>
        <w:ind w:left="1170" w:hanging="450"/>
        <w:rPr>
          <w:bCs/>
        </w:rPr>
      </w:pPr>
      <w:r w:rsidRPr="00D029F2">
        <w:rPr>
          <w:sz w:val="23"/>
          <w:szCs w:val="23"/>
        </w:rPr>
        <w:t xml:space="preserve"> </w:t>
      </w:r>
    </w:p>
    <w:p w:rsidR="00F46A12" w:rsidRPr="00D029F2" w:rsidRDefault="00F46A12" w:rsidP="00CC78AE">
      <w:pPr>
        <w:pStyle w:val="Default"/>
        <w:tabs>
          <w:tab w:val="left" w:pos="1170"/>
        </w:tabs>
        <w:ind w:left="1170" w:hanging="450"/>
        <w:rPr>
          <w:bCs/>
        </w:rPr>
      </w:pPr>
      <w:r>
        <w:rPr>
          <w:bCs/>
        </w:rPr>
        <w:tab/>
      </w:r>
      <w:proofErr w:type="gramStart"/>
      <w:r w:rsidRPr="00D029F2">
        <w:rPr>
          <w:bCs/>
        </w:rPr>
        <w:t>Multiple locations throughout Los Angeles County</w:t>
      </w:r>
      <w:r w:rsidR="00A2505A">
        <w:rPr>
          <w:bCs/>
        </w:rPr>
        <w:t xml:space="preserve"> and, at the AOC’s discretion, other locations in California</w:t>
      </w:r>
      <w:r w:rsidRPr="00D029F2">
        <w:rPr>
          <w:bCs/>
        </w:rPr>
        <w:t>.</w:t>
      </w:r>
      <w:proofErr w:type="gramEnd"/>
      <w:r w:rsidRPr="00D029F2">
        <w:rPr>
          <w:bCs/>
        </w:rPr>
        <w:t xml:space="preserve"> Please refer to </w:t>
      </w:r>
      <w:r>
        <w:rPr>
          <w:bCs/>
        </w:rPr>
        <w:t>Attachment</w:t>
      </w:r>
      <w:r w:rsidRPr="00D029F2">
        <w:rPr>
          <w:bCs/>
        </w:rPr>
        <w:t xml:space="preserve"> C</w:t>
      </w:r>
    </w:p>
    <w:p w:rsidR="00F46A12" w:rsidRPr="00D029F2" w:rsidRDefault="00F46A12" w:rsidP="00564C49">
      <w:pPr>
        <w:pStyle w:val="Default"/>
        <w:tabs>
          <w:tab w:val="left" w:pos="630"/>
        </w:tabs>
        <w:ind w:left="450" w:hanging="450"/>
      </w:pPr>
    </w:p>
    <w:p w:rsidR="00F46A12" w:rsidRPr="00D029F2" w:rsidRDefault="00F46A12" w:rsidP="00CC78AE">
      <w:pPr>
        <w:pStyle w:val="Default"/>
        <w:tabs>
          <w:tab w:val="left" w:pos="1170"/>
        </w:tabs>
        <w:ind w:left="1170" w:hanging="450"/>
      </w:pPr>
      <w:r w:rsidRPr="00933AD3">
        <w:t>1.2</w:t>
      </w:r>
      <w:r w:rsidRPr="00933AD3">
        <w:tab/>
      </w:r>
      <w:r w:rsidR="00BE69F7" w:rsidRPr="00A8088A">
        <w:t>Facility Specifications</w:t>
      </w:r>
      <w:r>
        <w:t xml:space="preserve"> as of July 1, 2011</w:t>
      </w:r>
      <w:r w:rsidRPr="00D029F2">
        <w:t>:</w:t>
      </w:r>
    </w:p>
    <w:p w:rsidR="00F46A12" w:rsidRPr="00D029F2" w:rsidRDefault="00F46A12" w:rsidP="00603F39">
      <w:pPr>
        <w:pStyle w:val="ListParagraph"/>
        <w:numPr>
          <w:ilvl w:val="0"/>
          <w:numId w:val="11"/>
        </w:numPr>
        <w:tabs>
          <w:tab w:val="left" w:pos="1170"/>
        </w:tabs>
        <w:ind w:left="1170" w:firstLine="0"/>
        <w:rPr>
          <w:rStyle w:val="Strong"/>
          <w:b w:val="0"/>
          <w:color w:val="000000"/>
        </w:rPr>
      </w:pPr>
      <w:r w:rsidRPr="00D029F2">
        <w:rPr>
          <w:color w:val="000000"/>
        </w:rPr>
        <w:t xml:space="preserve">Total number of parking spaces: </w:t>
      </w:r>
      <w:r w:rsidRPr="00D029F2">
        <w:rPr>
          <w:rStyle w:val="Strong"/>
          <w:b w:val="0"/>
          <w:color w:val="000000"/>
        </w:rPr>
        <w:t>approximately 10,456 stalls</w:t>
      </w:r>
    </w:p>
    <w:p w:rsidR="00F46A12" w:rsidRPr="00D029F2" w:rsidRDefault="00F46A12" w:rsidP="00603F39">
      <w:pPr>
        <w:pStyle w:val="ListParagraph"/>
        <w:numPr>
          <w:ilvl w:val="0"/>
          <w:numId w:val="11"/>
        </w:numPr>
        <w:tabs>
          <w:tab w:val="left" w:pos="1170"/>
        </w:tabs>
        <w:ind w:left="1170" w:firstLine="0"/>
        <w:rPr>
          <w:rStyle w:val="Strong"/>
          <w:b w:val="0"/>
          <w:color w:val="000000"/>
        </w:rPr>
      </w:pPr>
      <w:r w:rsidRPr="00D029F2">
        <w:rPr>
          <w:color w:val="000000"/>
        </w:rPr>
        <w:t xml:space="preserve">Number of spaces for paid parking: </w:t>
      </w:r>
      <w:r w:rsidRPr="00D029F2">
        <w:rPr>
          <w:rStyle w:val="Strong"/>
          <w:b w:val="0"/>
          <w:color w:val="000000"/>
        </w:rPr>
        <w:t xml:space="preserve">7,637 stalls </w:t>
      </w:r>
    </w:p>
    <w:p w:rsidR="00F46A12" w:rsidRPr="00D029F2" w:rsidRDefault="00F46A12" w:rsidP="003B0BCB">
      <w:pPr>
        <w:pStyle w:val="ListParagraph"/>
        <w:numPr>
          <w:ilvl w:val="0"/>
          <w:numId w:val="11"/>
        </w:numPr>
        <w:tabs>
          <w:tab w:val="left" w:pos="1440"/>
        </w:tabs>
        <w:ind w:left="1530"/>
        <w:rPr>
          <w:rStyle w:val="Strong"/>
          <w:b w:val="0"/>
          <w:color w:val="000000"/>
        </w:rPr>
      </w:pPr>
      <w:r w:rsidRPr="00D029F2">
        <w:rPr>
          <w:rStyle w:val="Strong"/>
          <w:b w:val="0"/>
          <w:color w:val="000000"/>
        </w:rPr>
        <w:t xml:space="preserve">Estimated </w:t>
      </w:r>
      <w:r>
        <w:rPr>
          <w:rStyle w:val="Strong"/>
          <w:b w:val="0"/>
          <w:color w:val="000000"/>
        </w:rPr>
        <w:t xml:space="preserve"> current </w:t>
      </w:r>
      <w:r w:rsidR="00BE69F7" w:rsidRPr="00A8088A">
        <w:rPr>
          <w:rStyle w:val="Strong"/>
          <w:b w:val="0"/>
          <w:color w:val="000000"/>
        </w:rPr>
        <w:t>Monthly Revenue</w:t>
      </w:r>
      <w:r w:rsidRPr="00A8088A">
        <w:rPr>
          <w:rStyle w:val="Strong"/>
          <w:b w:val="0"/>
          <w:color w:val="000000"/>
        </w:rPr>
        <w:t>:</w:t>
      </w:r>
      <w:r w:rsidRPr="00D029F2">
        <w:rPr>
          <w:rStyle w:val="Strong"/>
          <w:b w:val="0"/>
          <w:color w:val="000000"/>
        </w:rPr>
        <w:t xml:space="preserve"> </w:t>
      </w:r>
      <w:r w:rsidR="00BE7BC5">
        <w:rPr>
          <w:rStyle w:val="Strong"/>
          <w:b w:val="0"/>
          <w:color w:val="000000"/>
        </w:rPr>
        <w:t>a</w:t>
      </w:r>
      <w:r w:rsidR="00BE7BC5" w:rsidRPr="00D029F2">
        <w:rPr>
          <w:rStyle w:val="Strong"/>
          <w:b w:val="0"/>
          <w:color w:val="000000"/>
        </w:rPr>
        <w:t xml:space="preserve">pproximately </w:t>
      </w:r>
      <w:r w:rsidRPr="00D029F2">
        <w:rPr>
          <w:rStyle w:val="Strong"/>
          <w:b w:val="0"/>
          <w:color w:val="000000"/>
        </w:rPr>
        <w:t xml:space="preserve">$360,000 </w:t>
      </w:r>
      <w:r w:rsidR="00BE69F7" w:rsidRPr="00A8088A">
        <w:rPr>
          <w:rStyle w:val="Strong"/>
          <w:b w:val="0"/>
          <w:color w:val="000000"/>
        </w:rPr>
        <w:t>gross</w:t>
      </w:r>
      <w:r w:rsidR="003B0BCB">
        <w:rPr>
          <w:rStyle w:val="Strong"/>
          <w:b w:val="0"/>
          <w:color w:val="000000"/>
        </w:rPr>
        <w:t xml:space="preserve"> (before    expenses are deducted)</w:t>
      </w:r>
      <w:r w:rsidRPr="00D029F2">
        <w:rPr>
          <w:rStyle w:val="Strong"/>
          <w:b w:val="0"/>
          <w:color w:val="000000"/>
        </w:rPr>
        <w:t xml:space="preserve"> </w:t>
      </w:r>
    </w:p>
    <w:p w:rsidR="00F46A12" w:rsidRPr="00A47004" w:rsidRDefault="00F46A12" w:rsidP="00603F39">
      <w:pPr>
        <w:pStyle w:val="ListParagraph"/>
        <w:numPr>
          <w:ilvl w:val="0"/>
          <w:numId w:val="11"/>
        </w:numPr>
        <w:tabs>
          <w:tab w:val="left" w:pos="1170"/>
        </w:tabs>
        <w:ind w:left="1170" w:firstLine="0"/>
        <w:rPr>
          <w:bCs/>
          <w:color w:val="000000"/>
        </w:rPr>
      </w:pPr>
      <w:r w:rsidRPr="00D029F2">
        <w:rPr>
          <w:rStyle w:val="Strong"/>
          <w:b w:val="0"/>
          <w:color w:val="000000"/>
        </w:rPr>
        <w:t xml:space="preserve">Hours of </w:t>
      </w:r>
      <w:r w:rsidR="00BE7BC5">
        <w:rPr>
          <w:rStyle w:val="Strong"/>
          <w:b w:val="0"/>
          <w:color w:val="000000"/>
        </w:rPr>
        <w:t>o</w:t>
      </w:r>
      <w:r w:rsidR="00BE7BC5" w:rsidRPr="00D029F2">
        <w:rPr>
          <w:rStyle w:val="Strong"/>
          <w:b w:val="0"/>
          <w:color w:val="000000"/>
        </w:rPr>
        <w:t>peration</w:t>
      </w:r>
      <w:r w:rsidRPr="00D029F2">
        <w:rPr>
          <w:rStyle w:val="Strong"/>
          <w:b w:val="0"/>
          <w:color w:val="000000"/>
        </w:rPr>
        <w:t>:</w:t>
      </w:r>
      <w:r w:rsidRPr="00D029F2">
        <w:rPr>
          <w:color w:val="000000"/>
        </w:rPr>
        <w:t xml:space="preserve"> Varies at location. Please refer to </w:t>
      </w:r>
      <w:r>
        <w:rPr>
          <w:color w:val="000000"/>
        </w:rPr>
        <w:t>Attachment</w:t>
      </w:r>
      <w:r w:rsidRPr="00D029F2">
        <w:rPr>
          <w:color w:val="000000"/>
        </w:rPr>
        <w:t xml:space="preserve"> D</w:t>
      </w:r>
    </w:p>
    <w:p w:rsidR="00A47004" w:rsidRPr="00D029F2" w:rsidRDefault="00A47004" w:rsidP="00A47004">
      <w:pPr>
        <w:pStyle w:val="ListParagraph"/>
        <w:tabs>
          <w:tab w:val="left" w:pos="1170"/>
        </w:tabs>
        <w:ind w:left="1170"/>
        <w:rPr>
          <w:bCs/>
          <w:color w:val="000000"/>
        </w:rPr>
      </w:pPr>
    </w:p>
    <w:p w:rsidR="00F46A12" w:rsidRDefault="00F46A12" w:rsidP="00A47004">
      <w:pPr>
        <w:pStyle w:val="ListParagraph"/>
        <w:numPr>
          <w:ilvl w:val="0"/>
          <w:numId w:val="44"/>
        </w:numPr>
        <w:tabs>
          <w:tab w:val="left" w:pos="1440"/>
        </w:tabs>
        <w:jc w:val="both"/>
        <w:rPr>
          <w:rStyle w:val="Strong"/>
          <w:b w:val="0"/>
          <w:color w:val="000000"/>
        </w:rPr>
      </w:pPr>
      <w:r w:rsidRPr="00D029F2">
        <w:rPr>
          <w:rStyle w:val="Strong"/>
          <w:color w:val="000000"/>
        </w:rPr>
        <w:t>Special note</w:t>
      </w:r>
      <w:r w:rsidRPr="00D029F2">
        <w:rPr>
          <w:rStyle w:val="Strong"/>
          <w:b w:val="0"/>
          <w:color w:val="000000"/>
        </w:rPr>
        <w:t xml:space="preserve">: While the AOC is soliciting proposals for parking </w:t>
      </w:r>
      <w:r>
        <w:rPr>
          <w:rStyle w:val="Strong"/>
          <w:b w:val="0"/>
          <w:color w:val="000000"/>
        </w:rPr>
        <w:t>located primarily</w:t>
      </w:r>
      <w:r w:rsidRPr="00D029F2">
        <w:rPr>
          <w:rStyle w:val="Strong"/>
          <w:b w:val="0"/>
          <w:color w:val="000000"/>
        </w:rPr>
        <w:t xml:space="preserve"> in Los Angeles</w:t>
      </w:r>
      <w:r w:rsidR="00847032">
        <w:rPr>
          <w:rStyle w:val="Strong"/>
          <w:b w:val="0"/>
          <w:color w:val="000000"/>
        </w:rPr>
        <w:t xml:space="preserve"> County</w:t>
      </w:r>
      <w:r w:rsidRPr="00D029F2">
        <w:rPr>
          <w:rStyle w:val="Strong"/>
          <w:b w:val="0"/>
          <w:color w:val="000000"/>
        </w:rPr>
        <w:t xml:space="preserve">, the AOC </w:t>
      </w:r>
      <w:r>
        <w:rPr>
          <w:rStyle w:val="Strong"/>
          <w:b w:val="0"/>
          <w:color w:val="000000"/>
        </w:rPr>
        <w:t>may require</w:t>
      </w:r>
      <w:r w:rsidRPr="00D029F2">
        <w:rPr>
          <w:rStyle w:val="Strong"/>
          <w:b w:val="0"/>
          <w:color w:val="000000"/>
        </w:rPr>
        <w:t xml:space="preserve"> contractor</w:t>
      </w:r>
      <w:r>
        <w:rPr>
          <w:rStyle w:val="Strong"/>
          <w:b w:val="0"/>
          <w:color w:val="000000"/>
        </w:rPr>
        <w:t xml:space="preserve"> to provide management services</w:t>
      </w:r>
      <w:r w:rsidRPr="00D029F2">
        <w:rPr>
          <w:rStyle w:val="Strong"/>
          <w:b w:val="0"/>
          <w:color w:val="000000"/>
        </w:rPr>
        <w:t xml:space="preserve"> for any and all other parking locations </w:t>
      </w:r>
      <w:r>
        <w:rPr>
          <w:rStyle w:val="Strong"/>
          <w:b w:val="0"/>
          <w:color w:val="000000"/>
        </w:rPr>
        <w:t>throughout California</w:t>
      </w:r>
      <w:r w:rsidRPr="00D029F2">
        <w:rPr>
          <w:rStyle w:val="Strong"/>
          <w:b w:val="0"/>
          <w:color w:val="000000"/>
        </w:rPr>
        <w:t>.</w:t>
      </w:r>
      <w:r>
        <w:rPr>
          <w:rStyle w:val="Strong"/>
          <w:b w:val="0"/>
          <w:color w:val="000000"/>
        </w:rPr>
        <w:t xml:space="preserve"> The actual locations, number of locations, spaces, and other specifications may change over the term of the contract. </w:t>
      </w:r>
      <w:r w:rsidRPr="00D029F2">
        <w:rPr>
          <w:rStyle w:val="Strong"/>
          <w:b w:val="0"/>
          <w:color w:val="000000"/>
        </w:rPr>
        <w:t xml:space="preserve"> </w:t>
      </w:r>
    </w:p>
    <w:p w:rsidR="00E94ED9" w:rsidRDefault="00E94ED9" w:rsidP="00E94ED9">
      <w:pPr>
        <w:pStyle w:val="ListParagraph"/>
        <w:tabs>
          <w:tab w:val="left" w:pos="1440"/>
        </w:tabs>
        <w:ind w:left="1440"/>
        <w:jc w:val="both"/>
        <w:rPr>
          <w:rStyle w:val="Strong"/>
          <w:b w:val="0"/>
          <w:color w:val="000000"/>
        </w:rPr>
      </w:pPr>
    </w:p>
    <w:p w:rsidR="009D0D4F" w:rsidRDefault="00E94ED9" w:rsidP="003042AD">
      <w:pPr>
        <w:pStyle w:val="ListParagraph"/>
        <w:tabs>
          <w:tab w:val="left" w:pos="450"/>
          <w:tab w:val="left" w:pos="720"/>
          <w:tab w:val="left" w:pos="1260"/>
          <w:tab w:val="left" w:pos="1620"/>
          <w:tab w:val="left" w:pos="6030"/>
        </w:tabs>
        <w:ind w:left="1260" w:hanging="450"/>
        <w:jc w:val="both"/>
      </w:pPr>
      <w:r w:rsidRPr="00933AD3">
        <w:rPr>
          <w:rStyle w:val="Strong"/>
          <w:b w:val="0"/>
          <w:color w:val="000000"/>
        </w:rPr>
        <w:t>1.3</w:t>
      </w:r>
      <w:r>
        <w:rPr>
          <w:rStyle w:val="Strong"/>
          <w:color w:val="000000"/>
        </w:rPr>
        <w:t xml:space="preserve"> </w:t>
      </w:r>
      <w:r w:rsidR="009D0D4F" w:rsidRPr="00357397">
        <w:t xml:space="preserve">The term of the </w:t>
      </w:r>
      <w:r w:rsidR="009D0D4F">
        <w:t>Agreement</w:t>
      </w:r>
      <w:r w:rsidR="009D0D4F" w:rsidRPr="00357397">
        <w:t xml:space="preserve"> will be for three </w:t>
      </w:r>
      <w:r w:rsidR="009D0D4F">
        <w:t xml:space="preserve">(3) </w:t>
      </w:r>
      <w:r w:rsidR="009D0D4F" w:rsidRPr="00357397">
        <w:t>years with two</w:t>
      </w:r>
      <w:r w:rsidR="009D0D4F">
        <w:t xml:space="preserve"> (2)</w:t>
      </w:r>
      <w:r w:rsidR="009D0D4F" w:rsidRPr="00357397">
        <w:t xml:space="preserve"> </w:t>
      </w:r>
      <w:r w:rsidR="009D0D4F">
        <w:t xml:space="preserve">one-year renewal </w:t>
      </w:r>
      <w:r w:rsidR="009D0D4F" w:rsidRPr="00357397">
        <w:t>option</w:t>
      </w:r>
      <w:r w:rsidR="009D0D4F">
        <w:t>s</w:t>
      </w:r>
      <w:r w:rsidR="009D0D4F" w:rsidRPr="00357397">
        <w:t>.</w:t>
      </w:r>
      <w:r w:rsidR="009D0D4F">
        <w:t xml:space="preserve"> </w:t>
      </w:r>
      <w:r w:rsidR="009D0D4F" w:rsidRPr="00F37CA7">
        <w:t xml:space="preserve">This RFP establishes a general scope and terms of services that should form the basis </w:t>
      </w:r>
      <w:r w:rsidR="009D0D4F">
        <w:t>for</w:t>
      </w:r>
      <w:r w:rsidR="009D0D4F" w:rsidRPr="00F37CA7">
        <w:t xml:space="preserve"> each proposal, and the </w:t>
      </w:r>
      <w:r w:rsidR="009D0D4F">
        <w:t xml:space="preserve">AOC </w:t>
      </w:r>
      <w:r w:rsidR="009D0D4F" w:rsidRPr="00F37CA7">
        <w:t xml:space="preserve">will tentatively select a successful </w:t>
      </w:r>
      <w:r w:rsidR="00F51698">
        <w:t>c</w:t>
      </w:r>
      <w:r w:rsidR="009D0D4F">
        <w:t>ontractor</w:t>
      </w:r>
      <w:r w:rsidR="009D0D4F" w:rsidRPr="00F37CA7">
        <w:t xml:space="preserve"> on the basis of the submitted proposals.  However, the </w:t>
      </w:r>
      <w:r w:rsidR="009D0D4F">
        <w:t>AOC</w:t>
      </w:r>
      <w:r w:rsidR="009D0D4F" w:rsidRPr="00F37CA7">
        <w:t xml:space="preserve"> hereby notifies all prospective </w:t>
      </w:r>
      <w:r w:rsidR="00F51698">
        <w:t>c</w:t>
      </w:r>
      <w:r w:rsidR="009D0D4F">
        <w:t>ontractor</w:t>
      </w:r>
      <w:r w:rsidR="009D0D4F" w:rsidRPr="00F37CA7">
        <w:t>s that it reserves the right to enter into discus</w:t>
      </w:r>
      <w:r w:rsidR="009D0D4F">
        <w:t xml:space="preserve">sions with the selected </w:t>
      </w:r>
      <w:r w:rsidR="00F51698">
        <w:t>c</w:t>
      </w:r>
      <w:r w:rsidR="009D0D4F">
        <w:t xml:space="preserve">ontractor </w:t>
      </w:r>
      <w:r w:rsidR="009D0D4F" w:rsidRPr="00F37CA7">
        <w:t xml:space="preserve">to negotiate appropriate tailoring of the selected proposal and create a finalized set of terms and conditions for the </w:t>
      </w:r>
      <w:r w:rsidR="009D0D4F">
        <w:t>Agreement</w:t>
      </w:r>
      <w:r w:rsidR="009D0D4F" w:rsidRPr="00F37CA7">
        <w:t>.</w:t>
      </w:r>
    </w:p>
    <w:p w:rsidR="00E94ED9" w:rsidRDefault="00E94ED9" w:rsidP="009D0D4F">
      <w:pPr>
        <w:pStyle w:val="BodyText"/>
        <w:tabs>
          <w:tab w:val="left" w:pos="1080"/>
        </w:tabs>
        <w:spacing w:after="0"/>
        <w:ind w:left="1260" w:hanging="540"/>
        <w:jc w:val="both"/>
      </w:pPr>
    </w:p>
    <w:p w:rsidR="00E94ED9" w:rsidRPr="00E94ED9" w:rsidRDefault="00E94ED9" w:rsidP="00E94ED9">
      <w:pPr>
        <w:pStyle w:val="ListParagraph"/>
        <w:tabs>
          <w:tab w:val="left" w:pos="1440"/>
        </w:tabs>
        <w:ind w:left="1440" w:hanging="720"/>
        <w:jc w:val="both"/>
        <w:rPr>
          <w:rStyle w:val="Strong"/>
          <w:color w:val="000000"/>
        </w:rPr>
      </w:pPr>
    </w:p>
    <w:p w:rsidR="00F46A12" w:rsidRDefault="00F46A12" w:rsidP="00815B56">
      <w:pPr>
        <w:keepNext/>
        <w:tabs>
          <w:tab w:val="left" w:pos="180"/>
        </w:tabs>
        <w:ind w:left="720" w:hanging="720"/>
        <w:rPr>
          <w:b/>
          <w:bCs/>
        </w:rPr>
      </w:pPr>
      <w:r>
        <w:rPr>
          <w:b/>
          <w:bCs/>
        </w:rPr>
        <w:t>2.0</w:t>
      </w:r>
      <w:r>
        <w:rPr>
          <w:b/>
          <w:bCs/>
        </w:rPr>
        <w:tab/>
        <w:t>DESCRIPTION OF SERVICES AND DELIVERABLES</w:t>
      </w:r>
    </w:p>
    <w:p w:rsidR="00F46A12" w:rsidRDefault="00F46A12" w:rsidP="00FB49ED">
      <w:pPr>
        <w:keepNext/>
        <w:tabs>
          <w:tab w:val="left" w:pos="720"/>
        </w:tabs>
        <w:ind w:left="720"/>
      </w:pPr>
    </w:p>
    <w:p w:rsidR="00F46A12" w:rsidRPr="00B30C0F" w:rsidRDefault="00F46A12" w:rsidP="00FB49ED">
      <w:pPr>
        <w:pStyle w:val="BodyTextIndent2"/>
        <w:tabs>
          <w:tab w:val="left" w:pos="720"/>
        </w:tabs>
        <w:spacing w:after="0" w:line="240" w:lineRule="auto"/>
        <w:ind w:left="720"/>
        <w:rPr>
          <w:i/>
        </w:rPr>
      </w:pPr>
      <w:r>
        <w:t xml:space="preserve">The AOC seeks the services of a person or entity with expertise in </w:t>
      </w:r>
      <w:r w:rsidRPr="00B30C0F">
        <w:rPr>
          <w:i/>
        </w:rPr>
        <w:t>Parking Facilities Management.</w:t>
      </w:r>
    </w:p>
    <w:p w:rsidR="00F46A12" w:rsidRPr="00A50B42" w:rsidRDefault="00F46A12" w:rsidP="00FB49ED">
      <w:pPr>
        <w:pStyle w:val="BodyTextIndent2"/>
        <w:tabs>
          <w:tab w:val="left" w:pos="720"/>
        </w:tabs>
        <w:spacing w:after="0" w:line="240" w:lineRule="auto"/>
        <w:ind w:left="720"/>
        <w:rPr>
          <w:i/>
        </w:rPr>
      </w:pPr>
    </w:p>
    <w:p w:rsidR="00F46A12" w:rsidRDefault="00F46A12" w:rsidP="00F04508">
      <w:pPr>
        <w:pStyle w:val="ListParagraph"/>
        <w:tabs>
          <w:tab w:val="left" w:pos="1440"/>
        </w:tabs>
        <w:ind w:left="1440" w:hanging="720"/>
        <w:jc w:val="both"/>
      </w:pPr>
      <w:r w:rsidRPr="00933AD3">
        <w:t>2.1</w:t>
      </w:r>
      <w:r>
        <w:tab/>
      </w:r>
      <w:r w:rsidRPr="0001664E">
        <w:t>The Office of Court Construction and Management</w:t>
      </w:r>
      <w:r>
        <w:t xml:space="preserve">, </w:t>
      </w:r>
      <w:r w:rsidRPr="006664AF">
        <w:rPr>
          <w:color w:val="000000"/>
        </w:rPr>
        <w:t>is seeking proposals from qualified companies to operate</w:t>
      </w:r>
      <w:r>
        <w:rPr>
          <w:color w:val="000000"/>
        </w:rPr>
        <w:t>,</w:t>
      </w:r>
      <w:r w:rsidRPr="006664AF">
        <w:rPr>
          <w:color w:val="000000"/>
        </w:rPr>
        <w:t xml:space="preserve"> maintain</w:t>
      </w:r>
      <w:r>
        <w:rPr>
          <w:color w:val="000000"/>
        </w:rPr>
        <w:t xml:space="preserve"> and manage the collection and accounting of revenue for</w:t>
      </w:r>
      <w:r w:rsidRPr="006664AF">
        <w:rPr>
          <w:color w:val="000000"/>
        </w:rPr>
        <w:t xml:space="preserve"> the </w:t>
      </w:r>
      <w:r w:rsidR="00BE69F7" w:rsidRPr="00DA1CB6">
        <w:rPr>
          <w:color w:val="000000"/>
        </w:rPr>
        <w:t>Parking Facility Operations</w:t>
      </w:r>
      <w:r w:rsidRPr="006664AF">
        <w:rPr>
          <w:color w:val="000000"/>
        </w:rPr>
        <w:t xml:space="preserve"> as</w:t>
      </w:r>
      <w:r>
        <w:rPr>
          <w:color w:val="000000"/>
        </w:rPr>
        <w:t xml:space="preserve"> </w:t>
      </w:r>
      <w:r w:rsidRPr="006664AF">
        <w:rPr>
          <w:color w:val="000000"/>
        </w:rPr>
        <w:t>premier, first-class commercial public automobile parking facilities,</w:t>
      </w:r>
      <w:r>
        <w:rPr>
          <w:color w:val="000000"/>
        </w:rPr>
        <w:t xml:space="preserve"> and</w:t>
      </w:r>
      <w:r w:rsidRPr="006664AF">
        <w:rPr>
          <w:color w:val="000000"/>
        </w:rPr>
        <w:t xml:space="preserve"> </w:t>
      </w:r>
      <w:r>
        <w:t>t</w:t>
      </w:r>
      <w:r w:rsidRPr="00F82DD2">
        <w:t xml:space="preserve">o diligently and continually satisfy the parking demands generated by tenants, visitors, invitees, the public and customers served by the facilities. </w:t>
      </w:r>
      <w:r>
        <w:t>Additionally the contractor will provide parking related consultation services to include parking rate studies, paid versus open parking analysis, analysis of various forms of parking lot management, hang tags, key cards, meters, smart phones, and other services as required.</w:t>
      </w:r>
      <w:r w:rsidRPr="00F82DD2">
        <w:t xml:space="preserve">  </w:t>
      </w:r>
    </w:p>
    <w:p w:rsidR="00F46A12" w:rsidRDefault="00F46A12" w:rsidP="00F04508">
      <w:pPr>
        <w:pStyle w:val="ListParagraph"/>
        <w:tabs>
          <w:tab w:val="left" w:pos="1440"/>
        </w:tabs>
        <w:ind w:left="1440" w:hanging="720"/>
        <w:jc w:val="both"/>
      </w:pPr>
    </w:p>
    <w:p w:rsidR="00BE69F7" w:rsidRDefault="00F46A12" w:rsidP="00105647">
      <w:pPr>
        <w:pStyle w:val="ListParagraph"/>
        <w:ind w:left="1440" w:hanging="720"/>
        <w:jc w:val="both"/>
      </w:pPr>
      <w:r w:rsidRPr="00933AD3">
        <w:t>2.2</w:t>
      </w:r>
      <w:r>
        <w:tab/>
      </w:r>
      <w:r w:rsidRPr="00F82DD2">
        <w:t>All services shall be provided in accordance with the quality standards, specification</w:t>
      </w:r>
      <w:r>
        <w:t>s</w:t>
      </w:r>
      <w:r w:rsidRPr="00F82DD2">
        <w:t xml:space="preserve">, policies, and procedures provided by </w:t>
      </w:r>
      <w:r>
        <w:t>AOC</w:t>
      </w:r>
      <w:r w:rsidRPr="00F82DD2">
        <w:t xml:space="preserve"> and</w:t>
      </w:r>
      <w:r>
        <w:t xml:space="preserve"> the </w:t>
      </w:r>
      <w:r w:rsidR="00BE69F7" w:rsidRPr="00A91741">
        <w:t>Selected Contractor</w:t>
      </w:r>
      <w:r w:rsidRPr="00F82DD2">
        <w:t>, which may change from tim</w:t>
      </w:r>
      <w:r>
        <w:t xml:space="preserve">e to time at AOC’s </w:t>
      </w:r>
      <w:r w:rsidRPr="00357397">
        <w:t xml:space="preserve">discretion.  </w:t>
      </w:r>
      <w:r>
        <w:t xml:space="preserve">The listed specifications represent the minimum standards, </w:t>
      </w:r>
      <w:r w:rsidRPr="006664AF">
        <w:rPr>
          <w:color w:val="000000"/>
        </w:rPr>
        <w:t xml:space="preserve">which the </w:t>
      </w:r>
      <w:r w:rsidR="00BE69F7" w:rsidRPr="00A91741">
        <w:rPr>
          <w:color w:val="000000"/>
        </w:rPr>
        <w:t>Contractor</w:t>
      </w:r>
      <w:r w:rsidRPr="006664AF">
        <w:rPr>
          <w:color w:val="000000"/>
        </w:rPr>
        <w:t xml:space="preserve"> will review and </w:t>
      </w:r>
      <w:r>
        <w:rPr>
          <w:color w:val="000000"/>
        </w:rPr>
        <w:t xml:space="preserve">on which the Contractor will </w:t>
      </w:r>
      <w:r w:rsidRPr="006664AF">
        <w:rPr>
          <w:color w:val="000000"/>
        </w:rPr>
        <w:t>make further recommendations.  The Contractor must clearly define the facility operating specifications and necessary staffing requirements.  The final specifications and staffing patterns will be those jointly agreed upon by AOC and Contractor.</w:t>
      </w:r>
      <w:r w:rsidRPr="006664AF">
        <w:rPr>
          <w:color w:val="000000"/>
          <w:sz w:val="20"/>
          <w:szCs w:val="20"/>
        </w:rPr>
        <w:t xml:space="preserve"> </w:t>
      </w:r>
      <w:r w:rsidRPr="006664AF">
        <w:rPr>
          <w:color w:val="000000"/>
        </w:rPr>
        <w:t xml:space="preserve">Contractor shall update such </w:t>
      </w:r>
      <w:r w:rsidR="00BE69F7" w:rsidRPr="00A91741">
        <w:rPr>
          <w:color w:val="000000"/>
        </w:rPr>
        <w:t>Operational Plan</w:t>
      </w:r>
      <w:r w:rsidRPr="006664AF">
        <w:rPr>
          <w:color w:val="000000"/>
        </w:rPr>
        <w:t xml:space="preserve"> every year as directed by AOC and further agrees to train all its employees on the contents of said plan and all updates.  AOC shall have the right to approve all operating policies of the Parking Facilities.</w:t>
      </w:r>
      <w:r w:rsidRPr="00D90EBB">
        <w:t xml:space="preserve"> </w:t>
      </w:r>
      <w:r w:rsidR="00105647">
        <w:t>The</w:t>
      </w:r>
      <w:r w:rsidRPr="00D90EBB">
        <w:t xml:space="preserve">           </w:t>
      </w:r>
    </w:p>
    <w:p w:rsidR="00B76E74" w:rsidRDefault="00F46A12" w:rsidP="0021536D">
      <w:pPr>
        <w:pStyle w:val="ListParagraph"/>
        <w:ind w:left="1440" w:hanging="720"/>
        <w:jc w:val="both"/>
      </w:pPr>
      <w:r>
        <w:tab/>
      </w:r>
      <w:proofErr w:type="gramStart"/>
      <w:r w:rsidR="00BE69F7" w:rsidRPr="00882C94">
        <w:t>agreement</w:t>
      </w:r>
      <w:proofErr w:type="gramEnd"/>
      <w:r w:rsidR="00BE69F7" w:rsidRPr="00882C94">
        <w:t xml:space="preserve"> shall not be assigned or subcontracted in whole or in part without the written consent of the AOC</w:t>
      </w:r>
      <w:r w:rsidR="00B76E74">
        <w:t>.</w:t>
      </w:r>
    </w:p>
    <w:p w:rsidR="00B76E74" w:rsidRDefault="00B76E74" w:rsidP="0021536D">
      <w:pPr>
        <w:pStyle w:val="ListParagraph"/>
        <w:ind w:left="1440" w:hanging="720"/>
        <w:jc w:val="both"/>
      </w:pPr>
    </w:p>
    <w:p w:rsidR="00B76E74" w:rsidRPr="00B76E74" w:rsidRDefault="00B76E74" w:rsidP="00B76E74">
      <w:pPr>
        <w:pStyle w:val="PldCentrL2"/>
        <w:keepNext/>
        <w:keepLines/>
        <w:numPr>
          <w:ilvl w:val="0"/>
          <w:numId w:val="0"/>
        </w:numPr>
        <w:spacing w:after="0"/>
        <w:ind w:left="1440" w:hanging="720"/>
        <w:rPr>
          <w:b w:val="0"/>
        </w:rPr>
      </w:pPr>
      <w:r w:rsidRPr="00933AD3">
        <w:rPr>
          <w:b w:val="0"/>
        </w:rPr>
        <w:t xml:space="preserve"> </w:t>
      </w:r>
      <w:r w:rsidR="00F46A12" w:rsidRPr="00933AD3">
        <w:rPr>
          <w:b w:val="0"/>
        </w:rPr>
        <w:t xml:space="preserve"> </w:t>
      </w:r>
      <w:r w:rsidRPr="00933AD3">
        <w:rPr>
          <w:b w:val="0"/>
        </w:rPr>
        <w:t>2.3</w:t>
      </w:r>
      <w:r>
        <w:tab/>
      </w:r>
      <w:r w:rsidRPr="00B76E74">
        <w:rPr>
          <w:b w:val="0"/>
          <w:color w:val="000000"/>
        </w:rPr>
        <w:t xml:space="preserve">The parking facilities are to be operated by the </w:t>
      </w:r>
      <w:r w:rsidRPr="00B76E74">
        <w:rPr>
          <w:b w:val="0"/>
        </w:rPr>
        <w:t xml:space="preserve">Selected Contractor </w:t>
      </w:r>
      <w:r w:rsidRPr="00B76E74">
        <w:rPr>
          <w:b w:val="0"/>
          <w:color w:val="000000"/>
        </w:rPr>
        <w:t>as commercial parking facilities, and shall be used for no other purpose without prior written approval</w:t>
      </w:r>
      <w:r w:rsidRPr="00B76E74">
        <w:rPr>
          <w:b w:val="0"/>
        </w:rPr>
        <w:t xml:space="preserve"> of AOC.</w:t>
      </w:r>
      <w:r w:rsidR="00C21DB8">
        <w:rPr>
          <w:b w:val="0"/>
        </w:rPr>
        <w:t xml:space="preserve"> The </w:t>
      </w:r>
      <w:proofErr w:type="gramStart"/>
      <w:r w:rsidR="00C21DB8">
        <w:rPr>
          <w:b w:val="0"/>
        </w:rPr>
        <w:t>scope of services required by this RFP include</w:t>
      </w:r>
      <w:proofErr w:type="gramEnd"/>
      <w:r w:rsidR="00C21DB8">
        <w:rPr>
          <w:b w:val="0"/>
        </w:rPr>
        <w:t xml:space="preserve"> some or all of the following services.</w:t>
      </w:r>
    </w:p>
    <w:p w:rsidR="00B76E74" w:rsidRDefault="00B76E74" w:rsidP="00B76E74">
      <w:pPr>
        <w:pStyle w:val="ListParagraph"/>
        <w:tabs>
          <w:tab w:val="left" w:pos="1440"/>
        </w:tabs>
        <w:ind w:left="1440"/>
      </w:pPr>
    </w:p>
    <w:p w:rsidR="00B76E74" w:rsidRPr="00870F6B" w:rsidRDefault="00B76E74" w:rsidP="00B76E74">
      <w:pPr>
        <w:pStyle w:val="ListParagraph"/>
        <w:tabs>
          <w:tab w:val="left" w:pos="1440"/>
        </w:tabs>
        <w:spacing w:after="240"/>
        <w:ind w:left="1440"/>
        <w:rPr>
          <w:caps/>
          <w:u w:val="single"/>
        </w:rPr>
      </w:pPr>
      <w:r w:rsidRPr="00870F6B">
        <w:rPr>
          <w:caps/>
          <w:u w:val="single"/>
        </w:rPr>
        <w:t xml:space="preserve">Scope of </w:t>
      </w:r>
      <w:r w:rsidR="00C21DB8" w:rsidRPr="00870F6B">
        <w:rPr>
          <w:caps/>
          <w:u w:val="single"/>
        </w:rPr>
        <w:t>Services</w:t>
      </w:r>
      <w:r w:rsidRPr="00870F6B">
        <w:rPr>
          <w:caps/>
          <w:u w:val="single"/>
        </w:rPr>
        <w:t>: On Site</w:t>
      </w:r>
    </w:p>
    <w:p w:rsidR="00B76E74" w:rsidRPr="00EF5B62" w:rsidRDefault="00B76E74" w:rsidP="00B76E74">
      <w:pPr>
        <w:pStyle w:val="ListParagraph"/>
        <w:tabs>
          <w:tab w:val="left" w:pos="1440"/>
        </w:tabs>
        <w:ind w:left="1440"/>
      </w:pPr>
      <w:r w:rsidRPr="00EF5B62">
        <w:t xml:space="preserve">Daily </w:t>
      </w:r>
    </w:p>
    <w:p w:rsidR="00B76E74" w:rsidRDefault="00B76E74" w:rsidP="00B76E74">
      <w:pPr>
        <w:numPr>
          <w:ilvl w:val="0"/>
          <w:numId w:val="13"/>
        </w:numPr>
        <w:tabs>
          <w:tab w:val="left" w:pos="720"/>
          <w:tab w:val="left" w:pos="900"/>
          <w:tab w:val="left" w:pos="1440"/>
        </w:tabs>
        <w:ind w:left="1440" w:firstLine="0"/>
      </w:pPr>
      <w:r w:rsidRPr="00B72D04">
        <w:t xml:space="preserve">General litter pickup, </w:t>
      </w:r>
      <w:r>
        <w:t>e.g.,</w:t>
      </w:r>
      <w:r w:rsidRPr="00B72D04">
        <w:t xml:space="preserve"> cans, bottles, paper</w:t>
      </w:r>
      <w:r>
        <w:t>, and landscape debris</w:t>
      </w:r>
      <w:r w:rsidRPr="00B72D04">
        <w:t xml:space="preserve"> at all areas </w:t>
      </w:r>
      <w:r w:rsidR="00C21DB8">
        <w:tab/>
      </w:r>
      <w:r w:rsidRPr="00B72D04">
        <w:t xml:space="preserve">of parking </w:t>
      </w:r>
      <w:r>
        <w:t xml:space="preserve">  </w:t>
      </w:r>
      <w:r w:rsidRPr="00B72D04">
        <w:t xml:space="preserve">facility. </w:t>
      </w:r>
    </w:p>
    <w:p w:rsidR="00B76E74" w:rsidRDefault="00B76E74" w:rsidP="00B76E74">
      <w:pPr>
        <w:numPr>
          <w:ilvl w:val="0"/>
          <w:numId w:val="13"/>
        </w:numPr>
        <w:tabs>
          <w:tab w:val="left" w:pos="1440"/>
        </w:tabs>
        <w:ind w:left="1440" w:firstLine="0"/>
      </w:pPr>
      <w:r w:rsidRPr="00B72D04">
        <w:t xml:space="preserve">Clean ash urns, empty trash cans, at least twice daily. </w:t>
      </w:r>
    </w:p>
    <w:p w:rsidR="00B76E74" w:rsidRDefault="00B76E74" w:rsidP="00B76E74">
      <w:pPr>
        <w:numPr>
          <w:ilvl w:val="0"/>
          <w:numId w:val="13"/>
        </w:numPr>
        <w:tabs>
          <w:tab w:val="left" w:pos="1440"/>
        </w:tabs>
        <w:ind w:left="1440" w:firstLine="0"/>
        <w:rPr>
          <w:color w:val="000000"/>
        </w:rPr>
      </w:pPr>
      <w:r w:rsidRPr="00B72D04">
        <w:t>Clean facility booths if applicable.</w:t>
      </w:r>
      <w:r w:rsidRPr="00B72D04">
        <w:rPr>
          <w:sz w:val="23"/>
          <w:szCs w:val="23"/>
        </w:rPr>
        <w:t xml:space="preserve"> </w:t>
      </w:r>
      <w:r w:rsidRPr="00B72D04">
        <w:t>Check oil stains; apply degreaser pr</w:t>
      </w:r>
      <w:r w:rsidRPr="00240178">
        <w:rPr>
          <w:sz w:val="23"/>
          <w:szCs w:val="23"/>
        </w:rPr>
        <w:t>o</w:t>
      </w:r>
      <w:r w:rsidRPr="00B72D04">
        <w:t xml:space="preserve">mptly for </w:t>
      </w:r>
      <w:r w:rsidR="00C21DB8">
        <w:tab/>
      </w:r>
      <w:r w:rsidRPr="00B72D04">
        <w:t xml:space="preserve">stain </w:t>
      </w:r>
      <w:r w:rsidRPr="006664AF">
        <w:rPr>
          <w:color w:val="000000"/>
        </w:rPr>
        <w:t xml:space="preserve">removal. </w:t>
      </w:r>
    </w:p>
    <w:p w:rsidR="00B76E74" w:rsidRDefault="00B76E74" w:rsidP="00B76E74">
      <w:pPr>
        <w:numPr>
          <w:ilvl w:val="0"/>
          <w:numId w:val="13"/>
        </w:numPr>
        <w:tabs>
          <w:tab w:val="left" w:pos="1440"/>
        </w:tabs>
        <w:ind w:left="1440" w:firstLine="0"/>
        <w:rPr>
          <w:color w:val="000000"/>
        </w:rPr>
      </w:pPr>
      <w:r w:rsidRPr="006664AF">
        <w:rPr>
          <w:color w:val="000000"/>
        </w:rPr>
        <w:t xml:space="preserve">Maintain barrier gates, equipment, and ticket dispenser. </w:t>
      </w:r>
    </w:p>
    <w:p w:rsidR="00B76E74" w:rsidRDefault="00B76E74" w:rsidP="00B76E74">
      <w:pPr>
        <w:numPr>
          <w:ilvl w:val="0"/>
          <w:numId w:val="13"/>
        </w:numPr>
        <w:tabs>
          <w:tab w:val="left" w:pos="1440"/>
        </w:tabs>
        <w:ind w:left="1440" w:firstLine="0"/>
        <w:rPr>
          <w:color w:val="000000"/>
        </w:rPr>
      </w:pPr>
      <w:r w:rsidRPr="006664AF">
        <w:rPr>
          <w:color w:val="000000"/>
        </w:rPr>
        <w:t>Maintain wireless connection (to include cell phone, email, radios, etc)</w:t>
      </w:r>
    </w:p>
    <w:p w:rsidR="00B76E74" w:rsidRDefault="00B76E74" w:rsidP="00B76E74">
      <w:pPr>
        <w:numPr>
          <w:ilvl w:val="0"/>
          <w:numId w:val="13"/>
        </w:numPr>
        <w:tabs>
          <w:tab w:val="left" w:pos="1440"/>
        </w:tabs>
        <w:ind w:left="1440" w:firstLine="0"/>
        <w:rPr>
          <w:color w:val="000000"/>
        </w:rPr>
      </w:pPr>
      <w:r w:rsidRPr="006664AF">
        <w:rPr>
          <w:color w:val="000000"/>
        </w:rPr>
        <w:t xml:space="preserve">Patrol entire perimeter of all Parking Facilities two times daily, in the morning </w:t>
      </w:r>
      <w:r w:rsidR="00C21DB8">
        <w:rPr>
          <w:color w:val="000000"/>
        </w:rPr>
        <w:tab/>
      </w:r>
      <w:r w:rsidRPr="006664AF">
        <w:rPr>
          <w:color w:val="000000"/>
        </w:rPr>
        <w:t>and afternoon for unauthorized parking.</w:t>
      </w:r>
    </w:p>
    <w:p w:rsidR="00B76E74" w:rsidRDefault="00B76E74" w:rsidP="00B76E74">
      <w:pPr>
        <w:numPr>
          <w:ilvl w:val="0"/>
          <w:numId w:val="13"/>
        </w:numPr>
        <w:tabs>
          <w:tab w:val="left" w:pos="1440"/>
        </w:tabs>
        <w:ind w:left="1440" w:firstLine="0"/>
        <w:rPr>
          <w:color w:val="000000"/>
        </w:rPr>
      </w:pPr>
      <w:r w:rsidRPr="006664AF">
        <w:rPr>
          <w:color w:val="000000"/>
        </w:rPr>
        <w:t>Issue citations as per AOC’s policy.</w:t>
      </w:r>
    </w:p>
    <w:p w:rsidR="00B76E74" w:rsidRDefault="00B76E74" w:rsidP="00B76E74">
      <w:pPr>
        <w:numPr>
          <w:ilvl w:val="0"/>
          <w:numId w:val="13"/>
        </w:numPr>
        <w:tabs>
          <w:tab w:val="left" w:pos="1440"/>
        </w:tabs>
        <w:ind w:left="1440" w:firstLine="0"/>
        <w:rPr>
          <w:color w:val="000000"/>
        </w:rPr>
      </w:pPr>
      <w:r w:rsidRPr="006664AF">
        <w:rPr>
          <w:color w:val="000000"/>
        </w:rPr>
        <w:t xml:space="preserve">Sweep or wash along curbs, </w:t>
      </w:r>
      <w:r>
        <w:rPr>
          <w:color w:val="000000"/>
        </w:rPr>
        <w:t>s</w:t>
      </w:r>
      <w:r w:rsidRPr="006664AF">
        <w:rPr>
          <w:color w:val="000000"/>
        </w:rPr>
        <w:t>weep standing water to drains</w:t>
      </w:r>
      <w:r>
        <w:rPr>
          <w:color w:val="000000"/>
        </w:rPr>
        <w:t>, as needed</w:t>
      </w:r>
      <w:r w:rsidRPr="006664AF">
        <w:rPr>
          <w:color w:val="000000"/>
        </w:rPr>
        <w:t xml:space="preserve">. </w:t>
      </w:r>
    </w:p>
    <w:p w:rsidR="00B76E74" w:rsidRDefault="00B76E74" w:rsidP="00B76E74">
      <w:pPr>
        <w:numPr>
          <w:ilvl w:val="0"/>
          <w:numId w:val="13"/>
        </w:numPr>
        <w:tabs>
          <w:tab w:val="left" w:pos="900"/>
          <w:tab w:val="left" w:pos="1440"/>
        </w:tabs>
        <w:ind w:left="1440" w:firstLine="0"/>
        <w:rPr>
          <w:color w:val="000000"/>
        </w:rPr>
      </w:pPr>
      <w:r w:rsidRPr="006664AF">
        <w:rPr>
          <w:color w:val="000000"/>
        </w:rPr>
        <w:t>Report all maintenance problems to the AOC Customer Service Center (CSC) F</w:t>
      </w:r>
      <w:r w:rsidR="00C21DB8">
        <w:rPr>
          <w:color w:val="000000"/>
        </w:rPr>
        <w:tab/>
        <w:t>F</w:t>
      </w:r>
      <w:r w:rsidRPr="006664AF">
        <w:rPr>
          <w:color w:val="000000"/>
        </w:rPr>
        <w:t>acilities Management Unit (FMU) at 888-225-3583</w:t>
      </w:r>
    </w:p>
    <w:p w:rsidR="00E94ED9" w:rsidRDefault="00E94ED9" w:rsidP="00B76E74">
      <w:pPr>
        <w:tabs>
          <w:tab w:val="left" w:pos="1440"/>
        </w:tabs>
        <w:ind w:left="1440"/>
        <w:rPr>
          <w:color w:val="000000"/>
        </w:rPr>
      </w:pPr>
    </w:p>
    <w:p w:rsidR="00B76E74" w:rsidRPr="00EF5B62" w:rsidRDefault="00B76E74" w:rsidP="00B76E74">
      <w:pPr>
        <w:pStyle w:val="ListParagraph"/>
        <w:tabs>
          <w:tab w:val="left" w:pos="1440"/>
        </w:tabs>
        <w:ind w:left="1440"/>
        <w:rPr>
          <w:color w:val="000000"/>
        </w:rPr>
      </w:pPr>
      <w:r w:rsidRPr="00EF5B62">
        <w:rPr>
          <w:color w:val="000000"/>
        </w:rPr>
        <w:t>Weekly</w:t>
      </w:r>
    </w:p>
    <w:p w:rsidR="00B76E74" w:rsidRDefault="00B76E74" w:rsidP="00B76E74">
      <w:pPr>
        <w:numPr>
          <w:ilvl w:val="0"/>
          <w:numId w:val="19"/>
        </w:numPr>
        <w:tabs>
          <w:tab w:val="num" w:pos="900"/>
          <w:tab w:val="left" w:pos="1440"/>
        </w:tabs>
        <w:ind w:firstLine="0"/>
        <w:rPr>
          <w:color w:val="000000"/>
        </w:rPr>
      </w:pPr>
      <w:r w:rsidRPr="006664AF">
        <w:rPr>
          <w:color w:val="000000"/>
        </w:rPr>
        <w:t xml:space="preserve">Power sweep if applicable. </w:t>
      </w:r>
    </w:p>
    <w:p w:rsidR="00B76E74" w:rsidRDefault="004F7166" w:rsidP="00B76E74">
      <w:pPr>
        <w:pStyle w:val="ListParagraph"/>
        <w:tabs>
          <w:tab w:val="left" w:pos="1440"/>
        </w:tabs>
        <w:ind w:left="1440"/>
        <w:rPr>
          <w:color w:val="000000"/>
        </w:rPr>
      </w:pPr>
      <w:r>
        <w:rPr>
          <w:color w:val="000000"/>
        </w:rPr>
        <w:tab/>
      </w:r>
      <w:r w:rsidR="00B76E74" w:rsidRPr="006664AF">
        <w:rPr>
          <w:color w:val="000000"/>
        </w:rPr>
        <w:t>Note: AOC may opt to exclude services from the final format of this Agreement</w:t>
      </w:r>
    </w:p>
    <w:p w:rsidR="00B76E74" w:rsidRDefault="004F7166" w:rsidP="00B76E74">
      <w:pPr>
        <w:pStyle w:val="ListParagraph"/>
        <w:tabs>
          <w:tab w:val="left" w:pos="1440"/>
        </w:tabs>
        <w:ind w:left="1440"/>
        <w:rPr>
          <w:color w:val="000000"/>
        </w:rPr>
      </w:pPr>
      <w:r>
        <w:rPr>
          <w:color w:val="000000"/>
        </w:rPr>
        <w:tab/>
      </w:r>
    </w:p>
    <w:p w:rsidR="00B76E74" w:rsidRPr="00EF5B62" w:rsidRDefault="00B76E74" w:rsidP="00B76E74">
      <w:pPr>
        <w:pStyle w:val="ListParagraph"/>
        <w:tabs>
          <w:tab w:val="left" w:pos="1440"/>
        </w:tabs>
        <w:ind w:left="1440"/>
        <w:rPr>
          <w:color w:val="000000"/>
        </w:rPr>
      </w:pPr>
      <w:r w:rsidRPr="00EF5B62">
        <w:rPr>
          <w:color w:val="000000"/>
        </w:rPr>
        <w:t>Monthly</w:t>
      </w:r>
    </w:p>
    <w:p w:rsidR="00B76E74" w:rsidRDefault="00B76E74" w:rsidP="00B76E74">
      <w:pPr>
        <w:numPr>
          <w:ilvl w:val="0"/>
          <w:numId w:val="19"/>
        </w:numPr>
        <w:tabs>
          <w:tab w:val="left" w:pos="900"/>
          <w:tab w:val="left" w:pos="1440"/>
        </w:tabs>
        <w:ind w:firstLine="0"/>
        <w:rPr>
          <w:color w:val="000000"/>
        </w:rPr>
      </w:pPr>
      <w:r w:rsidRPr="006664AF">
        <w:rPr>
          <w:color w:val="000000"/>
        </w:rPr>
        <w:t>Supervisory inspection of Parking Facility with written report to AOC.</w:t>
      </w:r>
    </w:p>
    <w:p w:rsidR="00B76E74" w:rsidRDefault="00B76E74" w:rsidP="00B76E74">
      <w:pPr>
        <w:pStyle w:val="ListParagraph"/>
        <w:tabs>
          <w:tab w:val="left" w:pos="1440"/>
        </w:tabs>
        <w:ind w:left="1440"/>
        <w:rPr>
          <w:color w:val="000000"/>
        </w:rPr>
      </w:pPr>
    </w:p>
    <w:p w:rsidR="00870F6B" w:rsidRDefault="00870F6B" w:rsidP="00B76E74">
      <w:pPr>
        <w:pStyle w:val="ListParagraph"/>
        <w:tabs>
          <w:tab w:val="left" w:pos="1440"/>
        </w:tabs>
        <w:ind w:left="1440"/>
        <w:rPr>
          <w:color w:val="000000"/>
        </w:rPr>
      </w:pPr>
    </w:p>
    <w:p w:rsidR="00B76E74" w:rsidRPr="00EF5B62" w:rsidRDefault="00B76E74" w:rsidP="00B76E74">
      <w:pPr>
        <w:pStyle w:val="ListParagraph"/>
        <w:tabs>
          <w:tab w:val="left" w:pos="1440"/>
        </w:tabs>
        <w:ind w:left="1440"/>
        <w:rPr>
          <w:color w:val="000000"/>
        </w:rPr>
      </w:pPr>
      <w:r w:rsidRPr="00EF5B62">
        <w:rPr>
          <w:color w:val="000000"/>
        </w:rPr>
        <w:t>Quarterly</w:t>
      </w:r>
    </w:p>
    <w:p w:rsidR="00B76E74" w:rsidRDefault="00B76E74" w:rsidP="00B76E74">
      <w:pPr>
        <w:pStyle w:val="ListParagraph"/>
        <w:numPr>
          <w:ilvl w:val="3"/>
          <w:numId w:val="20"/>
        </w:numPr>
        <w:tabs>
          <w:tab w:val="left" w:pos="1440"/>
        </w:tabs>
        <w:ind w:left="1440" w:firstLine="0"/>
        <w:rPr>
          <w:color w:val="000000"/>
        </w:rPr>
      </w:pPr>
      <w:r w:rsidRPr="006664AF">
        <w:rPr>
          <w:color w:val="000000"/>
        </w:rPr>
        <w:t xml:space="preserve">Selected contractor and AOC joint site inspections. </w:t>
      </w:r>
    </w:p>
    <w:p w:rsidR="001E0D90" w:rsidRDefault="001E0D90" w:rsidP="00B76E74">
      <w:pPr>
        <w:pStyle w:val="ListParagraph"/>
        <w:tabs>
          <w:tab w:val="left" w:pos="1440"/>
        </w:tabs>
        <w:ind w:left="1440"/>
        <w:rPr>
          <w:color w:val="000000"/>
        </w:rPr>
      </w:pPr>
      <w:r>
        <w:rPr>
          <w:color w:val="000000"/>
        </w:rPr>
        <w:tab/>
      </w:r>
    </w:p>
    <w:p w:rsidR="00B76E74" w:rsidRPr="00EF5B62" w:rsidRDefault="00B76E74" w:rsidP="00B76E74">
      <w:pPr>
        <w:pStyle w:val="ListParagraph"/>
        <w:tabs>
          <w:tab w:val="left" w:pos="1440"/>
        </w:tabs>
        <w:ind w:left="1440"/>
        <w:rPr>
          <w:color w:val="000000"/>
        </w:rPr>
      </w:pPr>
      <w:r w:rsidRPr="00EF5B62">
        <w:rPr>
          <w:color w:val="000000"/>
        </w:rPr>
        <w:t>General</w:t>
      </w:r>
    </w:p>
    <w:p w:rsidR="00B76E74" w:rsidRDefault="00B76E74" w:rsidP="00B76E74">
      <w:pPr>
        <w:numPr>
          <w:ilvl w:val="0"/>
          <w:numId w:val="13"/>
        </w:numPr>
        <w:tabs>
          <w:tab w:val="left" w:pos="900"/>
          <w:tab w:val="left" w:pos="1440"/>
        </w:tabs>
        <w:ind w:left="1440" w:firstLine="0"/>
      </w:pPr>
      <w:r w:rsidRPr="006664AF">
        <w:rPr>
          <w:color w:val="000000"/>
        </w:rPr>
        <w:t xml:space="preserve">Employees shall be required to wear an identifying uniform, at all times, that has </w:t>
      </w:r>
      <w:r w:rsidR="004F7166">
        <w:rPr>
          <w:color w:val="000000"/>
        </w:rPr>
        <w:tab/>
      </w:r>
      <w:r w:rsidRPr="006664AF">
        <w:rPr>
          <w:color w:val="000000"/>
        </w:rPr>
        <w:t>been approved by AOC in advance for acceptance of color</w:t>
      </w:r>
      <w:r w:rsidRPr="00B72D04">
        <w:t xml:space="preserve"> and design.  </w:t>
      </w:r>
    </w:p>
    <w:p w:rsidR="001A5241" w:rsidRDefault="00B76E74" w:rsidP="001A5241">
      <w:pPr>
        <w:pStyle w:val="ListParagraph"/>
        <w:numPr>
          <w:ilvl w:val="0"/>
          <w:numId w:val="13"/>
        </w:numPr>
        <w:tabs>
          <w:tab w:val="left" w:pos="1440"/>
        </w:tabs>
        <w:spacing w:after="240"/>
        <w:ind w:firstLine="540"/>
      </w:pPr>
      <w:r>
        <w:t xml:space="preserve">Perform painting of the lot striping as necessary by a licensed contractor. </w:t>
      </w:r>
    </w:p>
    <w:p w:rsidR="00B76E74" w:rsidRPr="00EF5B62" w:rsidRDefault="00B76E74" w:rsidP="001A5241">
      <w:pPr>
        <w:pStyle w:val="ListParagraph"/>
        <w:numPr>
          <w:ilvl w:val="0"/>
          <w:numId w:val="13"/>
        </w:numPr>
        <w:tabs>
          <w:tab w:val="left" w:pos="1440"/>
        </w:tabs>
        <w:spacing w:after="240"/>
        <w:ind w:firstLine="540"/>
      </w:pPr>
      <w:r w:rsidRPr="00EF5B62">
        <w:t>Labor and Materials</w:t>
      </w:r>
    </w:p>
    <w:p w:rsidR="00B76E74" w:rsidRDefault="00B76E74" w:rsidP="001A5241">
      <w:pPr>
        <w:pStyle w:val="Default"/>
        <w:tabs>
          <w:tab w:val="left" w:pos="2160"/>
        </w:tabs>
        <w:ind w:left="2160"/>
        <w:jc w:val="both"/>
        <w:rPr>
          <w:color w:val="auto"/>
        </w:rPr>
      </w:pPr>
      <w:r>
        <w:rPr>
          <w:color w:val="auto"/>
        </w:rPr>
        <w:t xml:space="preserve">The </w:t>
      </w:r>
      <w:r>
        <w:t xml:space="preserve">Selected Contractor </w:t>
      </w:r>
      <w:r w:rsidRPr="00B72D04">
        <w:rPr>
          <w:color w:val="auto"/>
        </w:rPr>
        <w:t>shall furnish, at its own expense, all labor and materials, if any, necessary to carry out the terms of th</w:t>
      </w:r>
      <w:r>
        <w:rPr>
          <w:color w:val="auto"/>
        </w:rPr>
        <w:t>e</w:t>
      </w:r>
      <w:r w:rsidRPr="00B72D04">
        <w:rPr>
          <w:color w:val="auto"/>
        </w:rPr>
        <w:t xml:space="preserve"> </w:t>
      </w:r>
      <w:r>
        <w:rPr>
          <w:color w:val="auto"/>
        </w:rPr>
        <w:t>Agreement</w:t>
      </w:r>
      <w:r w:rsidRPr="00B72D04">
        <w:rPr>
          <w:color w:val="auto"/>
        </w:rPr>
        <w:t xml:space="preserve">.  It is the responsibility of </w:t>
      </w:r>
      <w:r>
        <w:rPr>
          <w:color w:val="auto"/>
        </w:rPr>
        <w:t>Selected Contractor</w:t>
      </w:r>
      <w:r w:rsidRPr="00B72D04">
        <w:rPr>
          <w:color w:val="auto"/>
        </w:rPr>
        <w:t xml:space="preserve"> that any equipment provided by </w:t>
      </w:r>
      <w:r>
        <w:rPr>
          <w:color w:val="auto"/>
        </w:rPr>
        <w:t>Selected Contractor</w:t>
      </w:r>
      <w:r w:rsidRPr="00B72D04">
        <w:rPr>
          <w:color w:val="auto"/>
        </w:rPr>
        <w:t xml:space="preserve"> or its employees shall be kept in good repair and proper working order. Any inspection, maintenance, repairs, modifications, or replacement of this equipment shall be the sole responsibility of </w:t>
      </w:r>
      <w:r>
        <w:rPr>
          <w:color w:val="auto"/>
        </w:rPr>
        <w:t>Selected Contractor</w:t>
      </w:r>
      <w:r w:rsidRPr="00B72D04">
        <w:rPr>
          <w:color w:val="auto"/>
        </w:rPr>
        <w:t xml:space="preserve">. It is also understood that </w:t>
      </w:r>
      <w:r>
        <w:rPr>
          <w:color w:val="auto"/>
        </w:rPr>
        <w:t>Selected Contractor</w:t>
      </w:r>
      <w:r w:rsidRPr="00B72D04">
        <w:rPr>
          <w:color w:val="auto"/>
        </w:rPr>
        <w:t xml:space="preserve"> may use its equipment on other projects.</w:t>
      </w:r>
    </w:p>
    <w:p w:rsidR="00B76E74" w:rsidRDefault="00B76E74" w:rsidP="00B76E74">
      <w:pPr>
        <w:pStyle w:val="Default"/>
        <w:tabs>
          <w:tab w:val="left" w:pos="1440"/>
        </w:tabs>
        <w:ind w:left="1440"/>
      </w:pPr>
    </w:p>
    <w:p w:rsidR="00B76E74" w:rsidRPr="00EF5B62" w:rsidRDefault="00B76E74" w:rsidP="001A5241">
      <w:pPr>
        <w:pStyle w:val="Default"/>
        <w:numPr>
          <w:ilvl w:val="0"/>
          <w:numId w:val="49"/>
        </w:numPr>
        <w:tabs>
          <w:tab w:val="clear" w:pos="2340"/>
          <w:tab w:val="left" w:pos="1440"/>
          <w:tab w:val="num" w:pos="2160"/>
        </w:tabs>
        <w:ind w:hanging="900"/>
      </w:pPr>
      <w:r w:rsidRPr="00EF5B62">
        <w:t>Equipment</w:t>
      </w:r>
    </w:p>
    <w:p w:rsidR="00B76E74" w:rsidRDefault="00B76E74" w:rsidP="001A5241">
      <w:pPr>
        <w:pStyle w:val="Default"/>
        <w:tabs>
          <w:tab w:val="left" w:pos="1440"/>
        </w:tabs>
        <w:ind w:left="1440" w:hanging="900"/>
        <w:rPr>
          <w:b/>
          <w:caps/>
        </w:rPr>
      </w:pPr>
    </w:p>
    <w:p w:rsidR="00B76E74" w:rsidRDefault="001A5241" w:rsidP="001A5241">
      <w:pPr>
        <w:pStyle w:val="Default"/>
        <w:tabs>
          <w:tab w:val="left" w:pos="2160"/>
        </w:tabs>
        <w:ind w:left="2160" w:hanging="900"/>
      </w:pPr>
      <w:r>
        <w:tab/>
      </w:r>
      <w:r w:rsidR="00B76E74" w:rsidRPr="006664AF">
        <w:t>AOC shall have the right to purchase and install or request the Selected Contractor to purchase and install electronic Parking Access and Revenue Control Systems which may change the Selected Contractor staffing role and responsibility.</w:t>
      </w:r>
    </w:p>
    <w:p w:rsidR="00B76E74" w:rsidRDefault="00B76E74" w:rsidP="001A5241">
      <w:pPr>
        <w:pStyle w:val="Default"/>
        <w:tabs>
          <w:tab w:val="left" w:pos="1440"/>
        </w:tabs>
        <w:ind w:left="1440" w:hanging="900"/>
      </w:pPr>
    </w:p>
    <w:p w:rsidR="00B76E74" w:rsidRPr="00EF5B62" w:rsidRDefault="00B76E74" w:rsidP="001A5241">
      <w:pPr>
        <w:pStyle w:val="Default"/>
        <w:numPr>
          <w:ilvl w:val="0"/>
          <w:numId w:val="49"/>
        </w:numPr>
        <w:tabs>
          <w:tab w:val="left" w:pos="1440"/>
          <w:tab w:val="left" w:pos="2160"/>
        </w:tabs>
        <w:spacing w:after="240"/>
        <w:ind w:hanging="900"/>
        <w:jc w:val="both"/>
      </w:pPr>
      <w:r w:rsidRPr="00EF5B62">
        <w:t>Maintenance and Repair</w:t>
      </w:r>
    </w:p>
    <w:p w:rsidR="00B76E74" w:rsidRDefault="001A5241" w:rsidP="001A5241">
      <w:pPr>
        <w:tabs>
          <w:tab w:val="left" w:pos="2160"/>
          <w:tab w:val="left" w:pos="2250"/>
          <w:tab w:val="left" w:pos="3960"/>
          <w:tab w:val="left" w:pos="4500"/>
        </w:tabs>
        <w:ind w:left="2160" w:hanging="900"/>
        <w:jc w:val="both"/>
        <w:rPr>
          <w:rFonts w:ascii="Arial" w:hAnsi="Arial" w:cs="Arial"/>
        </w:rPr>
      </w:pPr>
      <w:r>
        <w:tab/>
      </w:r>
      <w:r w:rsidR="00B76E74">
        <w:t>It is expected that the Selected Contractor</w:t>
      </w:r>
      <w:r w:rsidR="00B76E74" w:rsidRPr="00B72D04">
        <w:t xml:space="preserve"> </w:t>
      </w:r>
      <w:r w:rsidR="00B76E74">
        <w:t xml:space="preserve">will </w:t>
      </w:r>
      <w:r w:rsidR="00B76E74" w:rsidRPr="00B72D04">
        <w:t>agree to keep the Parking Facilities clean and in a proper state of maintenance and repair other than structural repairs, and at the termination of th</w:t>
      </w:r>
      <w:r w:rsidR="00B76E74">
        <w:t>e</w:t>
      </w:r>
      <w:r w:rsidR="00B76E74" w:rsidRPr="00B72D04">
        <w:t xml:space="preserve"> </w:t>
      </w:r>
      <w:r w:rsidR="00B76E74">
        <w:t>Agreement</w:t>
      </w:r>
      <w:r w:rsidR="00B76E74" w:rsidRPr="00B72D04">
        <w:t xml:space="preserve">, to leave the Parking Facilities in substantially the same condition as existed at the commencement of the </w:t>
      </w:r>
      <w:r w:rsidR="00B76E74">
        <w:t>Agreement</w:t>
      </w:r>
      <w:r w:rsidR="00B76E74" w:rsidRPr="00B72D04">
        <w:t xml:space="preserve">, normal wear and tear excepted.  </w:t>
      </w:r>
      <w:r w:rsidR="00B76E74">
        <w:t>Selected Contractor</w:t>
      </w:r>
      <w:r w:rsidR="00B76E74" w:rsidRPr="00B72D04">
        <w:t xml:space="preserve"> shall be responsible for repair and maintenance of any and all parking equipment at </w:t>
      </w:r>
      <w:r w:rsidR="00B76E74">
        <w:t>AOC</w:t>
      </w:r>
      <w:r w:rsidR="00B76E74" w:rsidRPr="00B72D04">
        <w:t>’s expense</w:t>
      </w:r>
      <w:r w:rsidR="00B76E74">
        <w:t>,</w:t>
      </w:r>
      <w:r w:rsidR="00B76E74" w:rsidRPr="00B72D04">
        <w:t xml:space="preserve"> subject to </w:t>
      </w:r>
      <w:r w:rsidR="00B76E74">
        <w:t xml:space="preserve">an </w:t>
      </w:r>
      <w:r w:rsidR="00B76E74" w:rsidRPr="00B72D04">
        <w:t>approved operating budget</w:t>
      </w:r>
      <w:r w:rsidR="00B76E74">
        <w:t>.</w:t>
      </w:r>
      <w:r w:rsidR="00B76E74" w:rsidRPr="00B72D04">
        <w:t xml:space="preserve"> </w:t>
      </w:r>
      <w:r w:rsidR="00B76E74">
        <w:t>E</w:t>
      </w:r>
      <w:r w:rsidR="00B76E74" w:rsidRPr="00B72D04">
        <w:t xml:space="preserve">xceptions exceeding the budget amount (except in case of emergencies in which case notification shall be oral) shall be approved in advance in writing from </w:t>
      </w:r>
      <w:r w:rsidR="00B76E74">
        <w:t>AOC</w:t>
      </w:r>
    </w:p>
    <w:p w:rsidR="00870F6B" w:rsidRDefault="00F46A12" w:rsidP="0063387C">
      <w:pPr>
        <w:pStyle w:val="ListParagraph"/>
        <w:tabs>
          <w:tab w:val="left" w:pos="1440"/>
        </w:tabs>
        <w:ind w:left="1440" w:hanging="720"/>
        <w:jc w:val="both"/>
        <w:rPr>
          <w:b/>
          <w:caps/>
        </w:rPr>
      </w:pPr>
      <w:r>
        <w:tab/>
      </w:r>
      <w:r>
        <w:tab/>
      </w:r>
    </w:p>
    <w:p w:rsidR="00870F6B" w:rsidRDefault="0063387C" w:rsidP="00870F6B">
      <w:pPr>
        <w:pStyle w:val="Default"/>
        <w:ind w:left="450"/>
        <w:jc w:val="both"/>
      </w:pPr>
      <w:r>
        <w:t>2.4</w:t>
      </w:r>
      <w:r>
        <w:tab/>
      </w:r>
      <w:r w:rsidR="00870F6B" w:rsidRPr="00B72D04">
        <w:t xml:space="preserve">No additions, alterations, or modifications </w:t>
      </w:r>
      <w:r w:rsidR="00870F6B">
        <w:t>will</w:t>
      </w:r>
      <w:r w:rsidR="00870F6B" w:rsidRPr="00B72D04">
        <w:t xml:space="preserve"> be made to the Parking Facilities by </w:t>
      </w:r>
      <w:r>
        <w:tab/>
      </w:r>
      <w:r>
        <w:tab/>
      </w:r>
      <w:r w:rsidR="00870F6B">
        <w:t>Selected Contractor</w:t>
      </w:r>
      <w:r w:rsidR="00870F6B" w:rsidRPr="00B72D04">
        <w:t xml:space="preserve">, unless first approved in writing by </w:t>
      </w:r>
      <w:r w:rsidR="00870F6B">
        <w:t>AOC</w:t>
      </w:r>
      <w:r w:rsidR="00870F6B" w:rsidRPr="00B72D04">
        <w:t>.</w:t>
      </w:r>
    </w:p>
    <w:p w:rsidR="0063387C" w:rsidRDefault="0063387C" w:rsidP="00870F6B">
      <w:pPr>
        <w:pStyle w:val="Default"/>
        <w:ind w:left="450"/>
        <w:jc w:val="both"/>
      </w:pPr>
    </w:p>
    <w:p w:rsidR="00870F6B" w:rsidRDefault="0063387C" w:rsidP="0063387C">
      <w:pPr>
        <w:pStyle w:val="Default"/>
        <w:spacing w:after="240"/>
        <w:ind w:left="360"/>
        <w:jc w:val="both"/>
      </w:pPr>
      <w:r>
        <w:t xml:space="preserve"> 2.5 </w:t>
      </w:r>
      <w:r>
        <w:tab/>
      </w:r>
      <w:r w:rsidR="00870F6B">
        <w:t xml:space="preserve">The Judicial Council of California, the Administrative Office of the Courts (AOC), the </w:t>
      </w:r>
      <w:r>
        <w:tab/>
      </w:r>
      <w:r>
        <w:tab/>
      </w:r>
      <w:r w:rsidR="00870F6B">
        <w:t xml:space="preserve">Superior Court of </w:t>
      </w:r>
      <w:r w:rsidR="00870F6B" w:rsidRPr="006664AF">
        <w:t>California,</w:t>
      </w:r>
      <w:r w:rsidR="00870F6B">
        <w:t xml:space="preserve"> and the Appellate Courts, </w:t>
      </w:r>
      <w:r w:rsidR="00870F6B" w:rsidRPr="006664AF">
        <w:t xml:space="preserve">including their respective </w:t>
      </w:r>
      <w:r>
        <w:tab/>
      </w:r>
      <w:r>
        <w:tab/>
      </w:r>
      <w:r>
        <w:tab/>
      </w:r>
      <w:r w:rsidR="00870F6B" w:rsidRPr="006664AF">
        <w:t xml:space="preserve">officers, agents, servants, and employees shall have the right to enter and inspect the </w:t>
      </w:r>
      <w:r>
        <w:tab/>
      </w:r>
      <w:r>
        <w:tab/>
      </w:r>
      <w:r w:rsidR="00870F6B" w:rsidRPr="006664AF">
        <w:t>Parking Facilities at</w:t>
      </w:r>
      <w:r w:rsidR="00870F6B">
        <w:t xml:space="preserve"> any time.</w:t>
      </w:r>
    </w:p>
    <w:p w:rsidR="00870F6B" w:rsidRDefault="007D70E7" w:rsidP="00BB425D">
      <w:pPr>
        <w:pStyle w:val="Default"/>
        <w:ind w:left="1440" w:hanging="990"/>
        <w:jc w:val="both"/>
        <w:rPr>
          <w:b/>
        </w:rPr>
      </w:pPr>
      <w:r>
        <w:t>2.6</w:t>
      </w:r>
      <w:r>
        <w:tab/>
      </w:r>
      <w:r w:rsidR="00870F6B">
        <w:t xml:space="preserve">During the term of the Agreement, all personnel employed to operate the Parking Facility shall be solely the employees of the selected Contractor and shall have no contractual relationship with AOC.  </w:t>
      </w:r>
    </w:p>
    <w:p w:rsidR="00870F6B" w:rsidRDefault="00870F6B" w:rsidP="00870F6B">
      <w:pPr>
        <w:pStyle w:val="Default"/>
        <w:ind w:left="540"/>
        <w:jc w:val="both"/>
        <w:rPr>
          <w:b/>
        </w:rPr>
      </w:pPr>
    </w:p>
    <w:p w:rsidR="00870F6B" w:rsidRDefault="00870F6B" w:rsidP="000E6B6E">
      <w:pPr>
        <w:pStyle w:val="Default"/>
        <w:spacing w:after="240"/>
        <w:ind w:left="1440"/>
        <w:jc w:val="both"/>
      </w:pPr>
      <w:r w:rsidRPr="00B72D04">
        <w:t xml:space="preserve">To the extent permitted by applicable law, </w:t>
      </w:r>
      <w:r>
        <w:t xml:space="preserve">it is expected that the selected Contractor </w:t>
      </w:r>
      <w:r w:rsidRPr="00B72D04">
        <w:t>shall conduct a pre-employment check of each person intended to be employed at this facility, which check shall include the following:</w:t>
      </w:r>
    </w:p>
    <w:p w:rsidR="00870F6B" w:rsidRPr="00B72D04" w:rsidRDefault="00870F6B" w:rsidP="000E6B6E">
      <w:pPr>
        <w:pStyle w:val="ListParagraph"/>
        <w:numPr>
          <w:ilvl w:val="2"/>
          <w:numId w:val="48"/>
        </w:numPr>
        <w:ind w:firstLine="0"/>
      </w:pPr>
      <w:r w:rsidRPr="00B72D04">
        <w:t xml:space="preserve">Job qualifications, including prior experience and recommendations (if any) </w:t>
      </w:r>
    </w:p>
    <w:p w:rsidR="00870F6B" w:rsidRPr="00B72D04" w:rsidRDefault="00870F6B" w:rsidP="000E6B6E">
      <w:pPr>
        <w:pStyle w:val="ListParagraph"/>
        <w:numPr>
          <w:ilvl w:val="2"/>
          <w:numId w:val="48"/>
        </w:numPr>
        <w:ind w:firstLine="0"/>
      </w:pPr>
      <w:r w:rsidRPr="00B72D04">
        <w:t>Honesty</w:t>
      </w:r>
      <w:r>
        <w:t xml:space="preserve"> </w:t>
      </w:r>
    </w:p>
    <w:p w:rsidR="00870F6B" w:rsidRPr="00B72D04" w:rsidRDefault="00870F6B" w:rsidP="000E6B6E">
      <w:pPr>
        <w:pStyle w:val="ListParagraph"/>
        <w:numPr>
          <w:ilvl w:val="2"/>
          <w:numId w:val="48"/>
        </w:numPr>
        <w:ind w:firstLine="0"/>
      </w:pPr>
      <w:r w:rsidRPr="00B72D04">
        <w:t>Integrity</w:t>
      </w:r>
    </w:p>
    <w:p w:rsidR="00870F6B" w:rsidRPr="00B72D04" w:rsidRDefault="00870F6B" w:rsidP="000E6B6E">
      <w:pPr>
        <w:pStyle w:val="ListParagraph"/>
        <w:numPr>
          <w:ilvl w:val="2"/>
          <w:numId w:val="48"/>
        </w:numPr>
        <w:ind w:firstLine="0"/>
      </w:pPr>
      <w:r w:rsidRPr="00B72D04">
        <w:t>Driving record</w:t>
      </w:r>
      <w:r>
        <w:t>, including a valid California State Driver’s License</w:t>
      </w:r>
      <w:r w:rsidRPr="00B72D04">
        <w:t xml:space="preserve"> </w:t>
      </w:r>
    </w:p>
    <w:p w:rsidR="00870F6B" w:rsidRDefault="00870F6B" w:rsidP="000E6B6E">
      <w:pPr>
        <w:pStyle w:val="ListParagraph"/>
        <w:numPr>
          <w:ilvl w:val="2"/>
          <w:numId w:val="48"/>
        </w:numPr>
        <w:ind w:firstLine="0"/>
      </w:pPr>
      <w:r w:rsidRPr="00B72D04">
        <w:t>Previous criminal activity</w:t>
      </w:r>
    </w:p>
    <w:p w:rsidR="00870F6B" w:rsidRPr="006664AF" w:rsidRDefault="00870F6B" w:rsidP="000E6B6E">
      <w:pPr>
        <w:pStyle w:val="ListParagraph"/>
        <w:numPr>
          <w:ilvl w:val="2"/>
          <w:numId w:val="48"/>
        </w:numPr>
        <w:ind w:firstLine="0"/>
        <w:rPr>
          <w:color w:val="000000"/>
        </w:rPr>
      </w:pPr>
      <w:r w:rsidRPr="006664AF">
        <w:rPr>
          <w:color w:val="000000"/>
        </w:rPr>
        <w:t>AOC Live Scan background check.</w:t>
      </w:r>
    </w:p>
    <w:p w:rsidR="00870F6B" w:rsidRPr="006664AF" w:rsidRDefault="00870F6B" w:rsidP="000E6B6E">
      <w:pPr>
        <w:pStyle w:val="ListParagraph"/>
        <w:numPr>
          <w:ilvl w:val="2"/>
          <w:numId w:val="48"/>
        </w:numPr>
        <w:ind w:firstLine="0"/>
        <w:rPr>
          <w:color w:val="000000"/>
        </w:rPr>
      </w:pPr>
      <w:r w:rsidRPr="006664AF">
        <w:rPr>
          <w:color w:val="000000"/>
        </w:rPr>
        <w:t xml:space="preserve">Wear the AOC approved Contractors (Green) badge at all times while on duty. </w:t>
      </w:r>
    </w:p>
    <w:p w:rsidR="00870F6B" w:rsidRDefault="00870F6B" w:rsidP="000E6B6E">
      <w:pPr>
        <w:pStyle w:val="Default"/>
        <w:ind w:left="1440"/>
        <w:jc w:val="both"/>
      </w:pPr>
    </w:p>
    <w:p w:rsidR="00870F6B" w:rsidRDefault="00870F6B" w:rsidP="000E6B6E">
      <w:pPr>
        <w:pStyle w:val="Default"/>
        <w:ind w:left="1440"/>
        <w:jc w:val="both"/>
      </w:pPr>
      <w:r>
        <w:t>Staffing levels and costs should be identified in the RFP.</w:t>
      </w:r>
    </w:p>
    <w:p w:rsidR="00870F6B" w:rsidRPr="0087207D" w:rsidRDefault="00870F6B" w:rsidP="000E6B6E">
      <w:pPr>
        <w:pStyle w:val="Default"/>
        <w:ind w:left="1440"/>
        <w:jc w:val="both"/>
      </w:pPr>
    </w:p>
    <w:p w:rsidR="00870F6B" w:rsidRDefault="00870F6B" w:rsidP="000E6B6E">
      <w:pPr>
        <w:pStyle w:val="Default"/>
        <w:spacing w:after="240"/>
        <w:ind w:left="1440"/>
        <w:jc w:val="both"/>
      </w:pPr>
      <w:r>
        <w:t>Selected Contractor</w:t>
      </w:r>
      <w:r w:rsidRPr="00B72D04">
        <w:t xml:space="preserve"> shall remove from the Parking Facilit</w:t>
      </w:r>
      <w:r>
        <w:t>y</w:t>
      </w:r>
      <w:r w:rsidRPr="00B72D04">
        <w:t xml:space="preserve"> any of the </w:t>
      </w:r>
      <w:r>
        <w:t>Selected Contractor</w:t>
      </w:r>
      <w:r w:rsidRPr="00B72D04">
        <w:t xml:space="preserve">’s employees who are unsatisfactory to </w:t>
      </w:r>
      <w:r>
        <w:t>AOC</w:t>
      </w:r>
      <w:r w:rsidRPr="00B72D04">
        <w:t xml:space="preserve">.  </w:t>
      </w:r>
      <w:r>
        <w:t>Selected Contractor</w:t>
      </w:r>
      <w:r w:rsidRPr="00B72D04">
        <w:t xml:space="preserve"> retains the right to hire and fire its employees and/or to transfer them to other work of the </w:t>
      </w:r>
      <w:r>
        <w:t>selected Contractor</w:t>
      </w:r>
      <w:r w:rsidRPr="00B72D04">
        <w:t xml:space="preserve">. </w:t>
      </w:r>
    </w:p>
    <w:p w:rsidR="00870F6B" w:rsidRDefault="00870F6B" w:rsidP="000E6B6E">
      <w:pPr>
        <w:pStyle w:val="Default"/>
        <w:spacing w:after="240"/>
        <w:ind w:left="1440"/>
        <w:jc w:val="both"/>
      </w:pPr>
      <w:r>
        <w:t>Selected Contractor</w:t>
      </w:r>
      <w:r w:rsidRPr="00B72D04">
        <w:t xml:space="preserve"> shall maintain personnel on site </w:t>
      </w:r>
      <w:r>
        <w:t>during hours of operation</w:t>
      </w:r>
      <w:r w:rsidRPr="00B72D04">
        <w:t xml:space="preserve">.  Such personnel shall not be removed from the project or transfer to other locations operated by </w:t>
      </w:r>
      <w:r>
        <w:t>selected Contractor</w:t>
      </w:r>
      <w:r w:rsidRPr="00B72D04">
        <w:t xml:space="preserve"> without prior notice to and approval from </w:t>
      </w:r>
      <w:r>
        <w:t>AOC</w:t>
      </w:r>
      <w:r w:rsidRPr="00B72D04">
        <w:t xml:space="preserve">.  </w:t>
      </w:r>
      <w:r>
        <w:t>P</w:t>
      </w:r>
      <w:r w:rsidRPr="00B72D04">
        <w:t xml:space="preserve">ersonnel shall not be transferred until a replacement is approved by </w:t>
      </w:r>
      <w:r>
        <w:t>AOC</w:t>
      </w:r>
      <w:r w:rsidRPr="00B72D04">
        <w:t xml:space="preserve"> or </w:t>
      </w:r>
      <w:r>
        <w:t xml:space="preserve">selected Contractor </w:t>
      </w:r>
      <w:r w:rsidRPr="00B72D04">
        <w:t xml:space="preserve">and oriented to the project by </w:t>
      </w:r>
      <w:r>
        <w:t>selected Contractor</w:t>
      </w:r>
      <w:r w:rsidRPr="00B72D04">
        <w:t>.</w:t>
      </w:r>
    </w:p>
    <w:p w:rsidR="00870F6B" w:rsidRDefault="000E6B6E" w:rsidP="00870F6B">
      <w:pPr>
        <w:pStyle w:val="Default"/>
        <w:spacing w:after="240"/>
        <w:ind w:left="720" w:hanging="180"/>
        <w:jc w:val="both"/>
      </w:pPr>
      <w:r>
        <w:t>2.7</w:t>
      </w:r>
      <w:r>
        <w:tab/>
      </w:r>
      <w:r w:rsidR="00870F6B" w:rsidRPr="00D97A88">
        <w:t>Gross revenues, Operating Expenses, and Operating Surplus are defined as follows:</w:t>
      </w:r>
    </w:p>
    <w:p w:rsidR="00870F6B" w:rsidRDefault="00870F6B" w:rsidP="00581872">
      <w:pPr>
        <w:numPr>
          <w:ilvl w:val="2"/>
          <w:numId w:val="45"/>
        </w:numPr>
        <w:overflowPunct w:val="0"/>
        <w:autoSpaceDE w:val="0"/>
        <w:autoSpaceDN w:val="0"/>
        <w:adjustRightInd w:val="0"/>
        <w:spacing w:before="240"/>
        <w:ind w:left="1440" w:firstLine="0"/>
        <w:jc w:val="both"/>
        <w:textAlignment w:val="baseline"/>
        <w:rPr>
          <w:color w:val="000000"/>
        </w:rPr>
      </w:pPr>
      <w:r w:rsidRPr="006664AF">
        <w:rPr>
          <w:color w:val="000000"/>
        </w:rPr>
        <w:t xml:space="preserve">“Gross Revenues” shall include all revenues received by Selected Contractor or AOC and the value of all discounted, validated and free parking granted by AOC from the parking of vehicles in a Parking Facility.  </w:t>
      </w:r>
    </w:p>
    <w:p w:rsidR="00870F6B" w:rsidRDefault="00870F6B" w:rsidP="00581872">
      <w:pPr>
        <w:numPr>
          <w:ilvl w:val="2"/>
          <w:numId w:val="45"/>
        </w:numPr>
        <w:overflowPunct w:val="0"/>
        <w:autoSpaceDE w:val="0"/>
        <w:autoSpaceDN w:val="0"/>
        <w:adjustRightInd w:val="0"/>
        <w:spacing w:before="240"/>
        <w:ind w:left="1440" w:firstLine="0"/>
        <w:jc w:val="both"/>
        <w:textAlignment w:val="baseline"/>
        <w:rPr>
          <w:color w:val="000000"/>
        </w:rPr>
      </w:pPr>
      <w:r w:rsidRPr="006664AF">
        <w:rPr>
          <w:color w:val="000000"/>
        </w:rPr>
        <w:t xml:space="preserve">  Operating expense shall include the expenses of providing the management services as set forth in a one year Approved Budget, a copy of which shall be attached to the Agreement, other than (</w:t>
      </w:r>
      <w:proofErr w:type="spellStart"/>
      <w:r w:rsidRPr="006664AF">
        <w:rPr>
          <w:color w:val="000000"/>
        </w:rPr>
        <w:t>i</w:t>
      </w:r>
      <w:proofErr w:type="spellEnd"/>
      <w:r w:rsidRPr="006664AF">
        <w:rPr>
          <w:color w:val="000000"/>
        </w:rPr>
        <w:t>) expenses of a capital cost nature; (ii) those expenses to be borne by selected Contractor set forth below:</w:t>
      </w:r>
    </w:p>
    <w:p w:rsidR="00870F6B" w:rsidRPr="00A778F9" w:rsidRDefault="00581872" w:rsidP="00581872">
      <w:pPr>
        <w:pStyle w:val="ListParagraph"/>
        <w:numPr>
          <w:ilvl w:val="0"/>
          <w:numId w:val="47"/>
        </w:numPr>
        <w:overflowPunct w:val="0"/>
        <w:autoSpaceDE w:val="0"/>
        <w:autoSpaceDN w:val="0"/>
        <w:adjustRightInd w:val="0"/>
        <w:spacing w:before="240"/>
        <w:ind w:left="1890" w:firstLine="0"/>
        <w:jc w:val="both"/>
        <w:textAlignment w:val="baseline"/>
      </w:pPr>
      <w:r>
        <w:t xml:space="preserve"> </w:t>
      </w:r>
      <w:r w:rsidR="00870F6B" w:rsidRPr="00A778F9">
        <w:t xml:space="preserve">Wages of supervisory personnel assigned or allocated to </w:t>
      </w:r>
      <w:r w:rsidR="00870F6B">
        <w:t>a</w:t>
      </w:r>
      <w:r w:rsidR="00870F6B" w:rsidRPr="00394002">
        <w:rPr>
          <w:b/>
          <w:color w:val="E36C0A"/>
        </w:rPr>
        <w:t xml:space="preserve"> </w:t>
      </w:r>
      <w:r w:rsidR="00870F6B" w:rsidRPr="00A778F9">
        <w:t xml:space="preserve">Parking Facility, attendants, cashiers, clerical and audit staff and a charge from  </w:t>
      </w:r>
      <w:r w:rsidR="00870F6B">
        <w:t>Selected Contractor</w:t>
      </w:r>
      <w:r w:rsidR="00870F6B" w:rsidRPr="00A778F9">
        <w:t xml:space="preserve"> for employee benefits including but not limited to payroll, taxes, social security, workers’ compensation insurance, unemployment insurance, group health insurance, and retirement benefits, and a fee for administering such benefits; </w:t>
      </w:r>
    </w:p>
    <w:p w:rsidR="00870F6B" w:rsidRPr="00A778F9" w:rsidRDefault="00581872" w:rsidP="00581872">
      <w:pPr>
        <w:pStyle w:val="ListParagraph"/>
        <w:numPr>
          <w:ilvl w:val="0"/>
          <w:numId w:val="47"/>
        </w:numPr>
        <w:overflowPunct w:val="0"/>
        <w:autoSpaceDE w:val="0"/>
        <w:autoSpaceDN w:val="0"/>
        <w:adjustRightInd w:val="0"/>
        <w:spacing w:before="240"/>
        <w:ind w:left="1890" w:firstLine="0"/>
        <w:jc w:val="both"/>
        <w:textAlignment w:val="baseline"/>
      </w:pPr>
      <w:r>
        <w:t xml:space="preserve"> </w:t>
      </w:r>
      <w:r w:rsidR="00870F6B">
        <w:t>A</w:t>
      </w:r>
      <w:r w:rsidR="00870F6B" w:rsidRPr="00A778F9">
        <w:t>ll sales taxes</w:t>
      </w:r>
      <w:r w:rsidR="00870F6B">
        <w:t>;</w:t>
      </w:r>
      <w:r w:rsidR="00870F6B" w:rsidRPr="00A778F9">
        <w:t xml:space="preserve"> </w:t>
      </w:r>
    </w:p>
    <w:p w:rsidR="00870F6B" w:rsidRPr="00A778F9" w:rsidRDefault="00581872" w:rsidP="00581872">
      <w:pPr>
        <w:pStyle w:val="ListParagraph"/>
        <w:numPr>
          <w:ilvl w:val="0"/>
          <w:numId w:val="47"/>
        </w:numPr>
        <w:overflowPunct w:val="0"/>
        <w:autoSpaceDE w:val="0"/>
        <w:autoSpaceDN w:val="0"/>
        <w:adjustRightInd w:val="0"/>
        <w:spacing w:before="240"/>
        <w:ind w:left="1890" w:firstLine="0"/>
        <w:jc w:val="both"/>
        <w:textAlignment w:val="baseline"/>
      </w:pPr>
      <w:r>
        <w:t xml:space="preserve"> </w:t>
      </w:r>
      <w:r w:rsidR="00870F6B">
        <w:t>C</w:t>
      </w:r>
      <w:r w:rsidR="00870F6B" w:rsidRPr="00A778F9">
        <w:t>redit card service fees</w:t>
      </w:r>
      <w:r w:rsidR="00870F6B">
        <w:t>;</w:t>
      </w:r>
    </w:p>
    <w:p w:rsidR="00870F6B" w:rsidRDefault="00870F6B" w:rsidP="00581872">
      <w:pPr>
        <w:pStyle w:val="ListParagraph"/>
        <w:overflowPunct w:val="0"/>
        <w:autoSpaceDE w:val="0"/>
        <w:autoSpaceDN w:val="0"/>
        <w:adjustRightInd w:val="0"/>
        <w:spacing w:before="240"/>
        <w:ind w:left="1890"/>
        <w:jc w:val="both"/>
        <w:textAlignment w:val="baseline"/>
      </w:pPr>
      <w:r>
        <w:t>4</w:t>
      </w:r>
      <w:r w:rsidRPr="00A778F9">
        <w:t xml:space="preserve">) </w:t>
      </w:r>
      <w:r w:rsidR="00581872">
        <w:t xml:space="preserve"> </w:t>
      </w:r>
      <w:r w:rsidRPr="00A778F9">
        <w:t>Telephone expenses;</w:t>
      </w:r>
    </w:p>
    <w:p w:rsidR="00870F6B" w:rsidRDefault="00870F6B" w:rsidP="00581872">
      <w:pPr>
        <w:pStyle w:val="ListParagraph"/>
        <w:overflowPunct w:val="0"/>
        <w:autoSpaceDE w:val="0"/>
        <w:autoSpaceDN w:val="0"/>
        <w:adjustRightInd w:val="0"/>
        <w:spacing w:before="240"/>
        <w:ind w:left="1890"/>
        <w:jc w:val="both"/>
        <w:textAlignment w:val="baseline"/>
      </w:pPr>
      <w:r>
        <w:t xml:space="preserve">5) </w:t>
      </w:r>
      <w:r w:rsidR="00581872">
        <w:t xml:space="preserve"> </w:t>
      </w:r>
      <w:r>
        <w:t>Business taxes, other than franchise taxes on income or profits;</w:t>
      </w:r>
    </w:p>
    <w:p w:rsidR="00870F6B" w:rsidRDefault="00870F6B" w:rsidP="00581872">
      <w:pPr>
        <w:pStyle w:val="ListParagraph"/>
        <w:overflowPunct w:val="0"/>
        <w:autoSpaceDE w:val="0"/>
        <w:autoSpaceDN w:val="0"/>
        <w:adjustRightInd w:val="0"/>
        <w:spacing w:before="240"/>
        <w:ind w:left="1890"/>
        <w:jc w:val="both"/>
        <w:textAlignment w:val="baseline"/>
      </w:pPr>
      <w:r>
        <w:t xml:space="preserve">6) </w:t>
      </w:r>
      <w:r w:rsidR="00581872">
        <w:t xml:space="preserve"> </w:t>
      </w:r>
      <w:r>
        <w:t>License and permits;</w:t>
      </w:r>
    </w:p>
    <w:p w:rsidR="00870F6B" w:rsidRDefault="00870F6B" w:rsidP="00581872">
      <w:pPr>
        <w:pStyle w:val="ListParagraph"/>
        <w:overflowPunct w:val="0"/>
        <w:autoSpaceDE w:val="0"/>
        <w:autoSpaceDN w:val="0"/>
        <w:adjustRightInd w:val="0"/>
        <w:spacing w:before="240"/>
        <w:ind w:left="1890"/>
        <w:jc w:val="both"/>
        <w:textAlignment w:val="baseline"/>
      </w:pPr>
      <w:r>
        <w:t xml:space="preserve">7) </w:t>
      </w:r>
      <w:r w:rsidR="00581872">
        <w:t xml:space="preserve"> </w:t>
      </w:r>
      <w:r>
        <w:t xml:space="preserve">Insurance, rate, to the extent required </w:t>
      </w:r>
    </w:p>
    <w:p w:rsidR="00870F6B" w:rsidRDefault="00870F6B" w:rsidP="00581872">
      <w:pPr>
        <w:pStyle w:val="ListParagraph"/>
        <w:overflowPunct w:val="0"/>
        <w:autoSpaceDE w:val="0"/>
        <w:autoSpaceDN w:val="0"/>
        <w:adjustRightInd w:val="0"/>
        <w:spacing w:before="240"/>
        <w:ind w:left="1890"/>
        <w:jc w:val="both"/>
        <w:textAlignment w:val="baseline"/>
      </w:pPr>
      <w:r>
        <w:t xml:space="preserve">8) </w:t>
      </w:r>
      <w:r w:rsidR="00581872">
        <w:t xml:space="preserve"> </w:t>
      </w:r>
      <w:r>
        <w:t>Sundry items such as uniforms, tickets and janitorial supplies;</w:t>
      </w:r>
    </w:p>
    <w:p w:rsidR="00870F6B" w:rsidRDefault="00870F6B" w:rsidP="00581872">
      <w:pPr>
        <w:pStyle w:val="ListParagraph"/>
        <w:overflowPunct w:val="0"/>
        <w:autoSpaceDE w:val="0"/>
        <w:autoSpaceDN w:val="0"/>
        <w:adjustRightInd w:val="0"/>
        <w:spacing w:before="240"/>
        <w:ind w:left="1890"/>
        <w:jc w:val="both"/>
        <w:textAlignment w:val="baseline"/>
      </w:pPr>
      <w:r>
        <w:t>9)</w:t>
      </w:r>
      <w:r w:rsidR="00581872">
        <w:t xml:space="preserve"> </w:t>
      </w:r>
      <w:r>
        <w:t xml:space="preserve"> Payroll processing and accounts receivable processing expense;</w:t>
      </w:r>
    </w:p>
    <w:p w:rsidR="00870F6B" w:rsidRDefault="00870F6B" w:rsidP="00581872">
      <w:pPr>
        <w:pStyle w:val="ListParagraph"/>
        <w:overflowPunct w:val="0"/>
        <w:autoSpaceDE w:val="0"/>
        <w:autoSpaceDN w:val="0"/>
        <w:adjustRightInd w:val="0"/>
        <w:spacing w:before="240"/>
        <w:ind w:left="1890"/>
        <w:jc w:val="both"/>
        <w:textAlignment w:val="baseline"/>
      </w:pPr>
      <w:r>
        <w:t xml:space="preserve">10) </w:t>
      </w:r>
      <w:r w:rsidR="00581872">
        <w:t xml:space="preserve"> </w:t>
      </w:r>
      <w:r>
        <w:t>Voluntary settlement of patrons’ claims for vehicle damage or loss of contents provided that the same has been authorized by AOC and approved by selected Contractor;</w:t>
      </w:r>
    </w:p>
    <w:p w:rsidR="00870F6B" w:rsidRDefault="00870F6B" w:rsidP="00581872">
      <w:pPr>
        <w:pStyle w:val="ListParagraph"/>
        <w:overflowPunct w:val="0"/>
        <w:autoSpaceDE w:val="0"/>
        <w:autoSpaceDN w:val="0"/>
        <w:adjustRightInd w:val="0"/>
        <w:spacing w:before="240"/>
        <w:ind w:left="1890"/>
        <w:jc w:val="both"/>
        <w:textAlignment w:val="baseline"/>
      </w:pPr>
      <w:r>
        <w:t xml:space="preserve">11) Normal maintenance and </w:t>
      </w:r>
      <w:r w:rsidRPr="006664AF">
        <w:rPr>
          <w:color w:val="000000"/>
        </w:rPr>
        <w:t>repairs of a Parking Facility including</w:t>
      </w:r>
      <w:r>
        <w:t xml:space="preserve"> repainting of stall markings, replacement or repair of signs and ticket dispensing equipment;</w:t>
      </w:r>
    </w:p>
    <w:p w:rsidR="00870F6B" w:rsidRDefault="00870F6B" w:rsidP="00581872">
      <w:pPr>
        <w:pStyle w:val="ListParagraph"/>
        <w:overflowPunct w:val="0"/>
        <w:autoSpaceDE w:val="0"/>
        <w:autoSpaceDN w:val="0"/>
        <w:adjustRightInd w:val="0"/>
        <w:spacing w:before="240"/>
        <w:ind w:left="1890"/>
        <w:jc w:val="both"/>
        <w:textAlignment w:val="baseline"/>
      </w:pPr>
      <w:r>
        <w:t xml:space="preserve">12) Legal or audit charges directly attributable to the operation of </w:t>
      </w:r>
      <w:r w:rsidRPr="008F650E">
        <w:rPr>
          <w:b/>
        </w:rPr>
        <w:t>a</w:t>
      </w:r>
      <w:r w:rsidRPr="00394002">
        <w:rPr>
          <w:b/>
          <w:color w:val="E36C0A"/>
        </w:rPr>
        <w:t xml:space="preserve"> </w:t>
      </w:r>
      <w:r>
        <w:t>Parking Facility other than those performed by the staff of AOC or selected Contractor if approved in advance by the AOC, or that are covered under the terms of one or more of the insurance policies required in this agreement;</w:t>
      </w:r>
    </w:p>
    <w:p w:rsidR="00870F6B" w:rsidRDefault="00870F6B" w:rsidP="00581872">
      <w:pPr>
        <w:pStyle w:val="ListParagraph"/>
        <w:overflowPunct w:val="0"/>
        <w:autoSpaceDE w:val="0"/>
        <w:autoSpaceDN w:val="0"/>
        <w:adjustRightInd w:val="0"/>
        <w:spacing w:before="240"/>
        <w:ind w:left="1890"/>
        <w:jc w:val="both"/>
        <w:textAlignment w:val="baseline"/>
      </w:pPr>
      <w:r>
        <w:t>13) Costs of special audits performed by selected Contractor’s staff auditor for the mutual benefit of AOC and selected Contractor; provided, however, costs qualifying as Operating Expense shall be limited to a mutually agreed upon per diem rate and actual out of pocket expenses of the auditor during the period of an approved special audit;</w:t>
      </w:r>
    </w:p>
    <w:p w:rsidR="00870F6B" w:rsidRDefault="00870F6B" w:rsidP="00581872">
      <w:pPr>
        <w:pStyle w:val="ListParagraph"/>
        <w:overflowPunct w:val="0"/>
        <w:autoSpaceDE w:val="0"/>
        <w:autoSpaceDN w:val="0"/>
        <w:adjustRightInd w:val="0"/>
        <w:spacing w:before="240"/>
        <w:ind w:left="1890"/>
        <w:jc w:val="both"/>
        <w:textAlignment w:val="baseline"/>
      </w:pPr>
      <w:r>
        <w:t>14) Costs of any drug or alcohol screening, DMV reports and background checks of employees and applicants for employment; and</w:t>
      </w:r>
    </w:p>
    <w:p w:rsidR="00870F6B" w:rsidRDefault="00870F6B" w:rsidP="00581872">
      <w:pPr>
        <w:pStyle w:val="ListParagraph"/>
        <w:overflowPunct w:val="0"/>
        <w:autoSpaceDE w:val="0"/>
        <w:autoSpaceDN w:val="0"/>
        <w:adjustRightInd w:val="0"/>
        <w:spacing w:before="240"/>
        <w:ind w:left="1890"/>
        <w:jc w:val="both"/>
        <w:textAlignment w:val="baseline"/>
      </w:pPr>
      <w:r>
        <w:t>15) Costs of compliance with the Payment Card Industry Data Security Standards.</w:t>
      </w:r>
    </w:p>
    <w:p w:rsidR="00870F6B" w:rsidRPr="00D85FF9" w:rsidRDefault="00870F6B" w:rsidP="00581872">
      <w:pPr>
        <w:numPr>
          <w:ilvl w:val="2"/>
          <w:numId w:val="45"/>
        </w:numPr>
        <w:overflowPunct w:val="0"/>
        <w:autoSpaceDE w:val="0"/>
        <w:autoSpaceDN w:val="0"/>
        <w:adjustRightInd w:val="0"/>
        <w:spacing w:before="240"/>
        <w:ind w:left="1440" w:firstLine="0"/>
        <w:jc w:val="both"/>
        <w:textAlignment w:val="baseline"/>
        <w:rPr>
          <w:b/>
        </w:rPr>
      </w:pPr>
      <w:r>
        <w:t>“Operating Surplus” shall be defined as “Gross Revenues” less “Operating Expenses.”</w:t>
      </w:r>
    </w:p>
    <w:p w:rsidR="00D85FF9" w:rsidRPr="00D85FF9" w:rsidRDefault="00D85FF9" w:rsidP="00D85FF9">
      <w:pPr>
        <w:overflowPunct w:val="0"/>
        <w:autoSpaceDE w:val="0"/>
        <w:autoSpaceDN w:val="0"/>
        <w:adjustRightInd w:val="0"/>
        <w:ind w:left="1440"/>
        <w:jc w:val="both"/>
        <w:textAlignment w:val="baseline"/>
        <w:rPr>
          <w:b/>
        </w:rPr>
      </w:pPr>
    </w:p>
    <w:p w:rsidR="00D85FF9" w:rsidRPr="00D85FF9" w:rsidRDefault="00870F6B" w:rsidP="00BF0E25">
      <w:pPr>
        <w:numPr>
          <w:ilvl w:val="2"/>
          <w:numId w:val="45"/>
        </w:numPr>
        <w:overflowPunct w:val="0"/>
        <w:autoSpaceDE w:val="0"/>
        <w:autoSpaceDN w:val="0"/>
        <w:adjustRightInd w:val="0"/>
        <w:ind w:left="1440" w:firstLine="0"/>
        <w:jc w:val="both"/>
        <w:textAlignment w:val="baseline"/>
        <w:rPr>
          <w:b/>
        </w:rPr>
      </w:pPr>
      <w:r>
        <w:t>At least 60 days prior to the commencement of the second contract year, Selected Contractor shall prepare and submit to AOC for its approval a proposed operating budget for the next year.  The proposed budget shall include all expenses to be paid by Selected Contractor in the operation of the Parking Facility and shall include an automatic adjustment tied to the Consumer Price Index for all Urban Consumers</w:t>
      </w:r>
      <w:r w:rsidR="00BF0E25">
        <w:t xml:space="preserve"> CPI-U</w:t>
      </w:r>
      <w:r w:rsidR="008F650E">
        <w:t>.</w:t>
      </w:r>
    </w:p>
    <w:p w:rsidR="00870F6B" w:rsidRDefault="00870F6B" w:rsidP="00D85FF9">
      <w:pPr>
        <w:overflowPunct w:val="0"/>
        <w:autoSpaceDE w:val="0"/>
        <w:autoSpaceDN w:val="0"/>
        <w:adjustRightInd w:val="0"/>
        <w:ind w:left="1440"/>
        <w:jc w:val="both"/>
        <w:textAlignment w:val="baseline"/>
        <w:rPr>
          <w:b/>
        </w:rPr>
      </w:pPr>
      <w:r>
        <w:t>In the event the parties cannot agree on the proposed budget by the beginning of the new contract year, Selected Contractor shall utilize the last Approved Budget, adjusted by the CPI-U until such time as the proposed budget is approved.  Selected Contractor shall not, without first obtaining the prior written approval of AOC, incur any expense item in excess of the greater of One Thousand Dollars ($1,000.00) or 110% of the budgeted amount, unless such item is necessitated by an emergency which does not permit Selected Contractor to obtain the prior written approval of AOC; provided AOC shall be informed by the next business day of any such expenditure.</w:t>
      </w:r>
      <w:r w:rsidRPr="001C1C06">
        <w:rPr>
          <w:b/>
        </w:rPr>
        <w:t xml:space="preserve"> </w:t>
      </w:r>
    </w:p>
    <w:p w:rsidR="00870F6B" w:rsidRPr="00B72D04" w:rsidRDefault="00870F6B" w:rsidP="00581872">
      <w:pPr>
        <w:pStyle w:val="ListParagraph"/>
        <w:ind w:left="1440"/>
        <w:jc w:val="both"/>
        <w:rPr>
          <w:b/>
        </w:rPr>
      </w:pPr>
    </w:p>
    <w:p w:rsidR="00870F6B" w:rsidRPr="00760ED8" w:rsidRDefault="00870F6B" w:rsidP="00581872">
      <w:pPr>
        <w:pStyle w:val="ListParagraph"/>
        <w:numPr>
          <w:ilvl w:val="0"/>
          <w:numId w:val="45"/>
        </w:numPr>
        <w:overflowPunct w:val="0"/>
        <w:autoSpaceDE w:val="0"/>
        <w:autoSpaceDN w:val="0"/>
        <w:adjustRightInd w:val="0"/>
        <w:ind w:left="1440" w:firstLine="0"/>
        <w:jc w:val="both"/>
        <w:textAlignment w:val="baseline"/>
        <w:rPr>
          <w:b/>
          <w:vanish/>
        </w:rPr>
      </w:pPr>
    </w:p>
    <w:p w:rsidR="00870F6B" w:rsidRPr="00760ED8" w:rsidRDefault="00870F6B" w:rsidP="00581872">
      <w:pPr>
        <w:pStyle w:val="ListParagraph"/>
        <w:numPr>
          <w:ilvl w:val="0"/>
          <w:numId w:val="45"/>
        </w:numPr>
        <w:overflowPunct w:val="0"/>
        <w:autoSpaceDE w:val="0"/>
        <w:autoSpaceDN w:val="0"/>
        <w:adjustRightInd w:val="0"/>
        <w:ind w:left="1440" w:firstLine="0"/>
        <w:jc w:val="both"/>
        <w:textAlignment w:val="baseline"/>
        <w:rPr>
          <w:b/>
          <w:vanish/>
        </w:rPr>
      </w:pPr>
    </w:p>
    <w:p w:rsidR="00870F6B" w:rsidRPr="00760ED8" w:rsidRDefault="00870F6B" w:rsidP="00581872">
      <w:pPr>
        <w:pStyle w:val="ListParagraph"/>
        <w:numPr>
          <w:ilvl w:val="0"/>
          <w:numId w:val="45"/>
        </w:numPr>
        <w:overflowPunct w:val="0"/>
        <w:autoSpaceDE w:val="0"/>
        <w:autoSpaceDN w:val="0"/>
        <w:adjustRightInd w:val="0"/>
        <w:ind w:left="1440" w:firstLine="0"/>
        <w:jc w:val="both"/>
        <w:textAlignment w:val="baseline"/>
        <w:rPr>
          <w:b/>
          <w:vanish/>
        </w:rPr>
      </w:pPr>
    </w:p>
    <w:p w:rsidR="00870F6B" w:rsidRPr="00760ED8" w:rsidRDefault="00870F6B" w:rsidP="00581872">
      <w:pPr>
        <w:pStyle w:val="ListParagraph"/>
        <w:numPr>
          <w:ilvl w:val="0"/>
          <w:numId w:val="45"/>
        </w:numPr>
        <w:overflowPunct w:val="0"/>
        <w:autoSpaceDE w:val="0"/>
        <w:autoSpaceDN w:val="0"/>
        <w:adjustRightInd w:val="0"/>
        <w:ind w:left="1440" w:firstLine="0"/>
        <w:jc w:val="both"/>
        <w:textAlignment w:val="baseline"/>
        <w:rPr>
          <w:b/>
          <w:vanish/>
        </w:rPr>
      </w:pPr>
    </w:p>
    <w:p w:rsidR="00870F6B" w:rsidRPr="00760ED8" w:rsidRDefault="00870F6B" w:rsidP="00581872">
      <w:pPr>
        <w:pStyle w:val="ListParagraph"/>
        <w:numPr>
          <w:ilvl w:val="0"/>
          <w:numId w:val="45"/>
        </w:numPr>
        <w:overflowPunct w:val="0"/>
        <w:autoSpaceDE w:val="0"/>
        <w:autoSpaceDN w:val="0"/>
        <w:adjustRightInd w:val="0"/>
        <w:ind w:left="1440" w:firstLine="0"/>
        <w:jc w:val="both"/>
        <w:textAlignment w:val="baseline"/>
        <w:rPr>
          <w:b/>
          <w:vanish/>
        </w:rPr>
      </w:pPr>
    </w:p>
    <w:p w:rsidR="00870F6B" w:rsidRPr="00760ED8" w:rsidRDefault="00870F6B" w:rsidP="00581872">
      <w:pPr>
        <w:pStyle w:val="ListParagraph"/>
        <w:numPr>
          <w:ilvl w:val="0"/>
          <w:numId w:val="45"/>
        </w:numPr>
        <w:overflowPunct w:val="0"/>
        <w:autoSpaceDE w:val="0"/>
        <w:autoSpaceDN w:val="0"/>
        <w:adjustRightInd w:val="0"/>
        <w:ind w:left="1440" w:firstLine="0"/>
        <w:jc w:val="both"/>
        <w:textAlignment w:val="baseline"/>
        <w:rPr>
          <w:b/>
          <w:vanish/>
        </w:rPr>
      </w:pPr>
    </w:p>
    <w:p w:rsidR="00870F6B" w:rsidRPr="00760ED8" w:rsidRDefault="00870F6B" w:rsidP="00581872">
      <w:pPr>
        <w:pStyle w:val="ListParagraph"/>
        <w:numPr>
          <w:ilvl w:val="0"/>
          <w:numId w:val="45"/>
        </w:numPr>
        <w:overflowPunct w:val="0"/>
        <w:autoSpaceDE w:val="0"/>
        <w:autoSpaceDN w:val="0"/>
        <w:adjustRightInd w:val="0"/>
        <w:ind w:left="1440" w:firstLine="0"/>
        <w:jc w:val="both"/>
        <w:textAlignment w:val="baseline"/>
        <w:rPr>
          <w:b/>
          <w:vanish/>
        </w:rPr>
      </w:pPr>
    </w:p>
    <w:p w:rsidR="00870F6B" w:rsidRPr="00760ED8" w:rsidRDefault="00870F6B" w:rsidP="00581872">
      <w:pPr>
        <w:pStyle w:val="ListParagraph"/>
        <w:numPr>
          <w:ilvl w:val="0"/>
          <w:numId w:val="45"/>
        </w:numPr>
        <w:overflowPunct w:val="0"/>
        <w:autoSpaceDE w:val="0"/>
        <w:autoSpaceDN w:val="0"/>
        <w:adjustRightInd w:val="0"/>
        <w:ind w:left="1440" w:firstLine="0"/>
        <w:jc w:val="both"/>
        <w:textAlignment w:val="baseline"/>
        <w:rPr>
          <w:b/>
          <w:vanish/>
        </w:rPr>
      </w:pPr>
    </w:p>
    <w:p w:rsidR="00870F6B" w:rsidRPr="00760ED8" w:rsidRDefault="00870F6B" w:rsidP="00581872">
      <w:pPr>
        <w:pStyle w:val="ListParagraph"/>
        <w:numPr>
          <w:ilvl w:val="0"/>
          <w:numId w:val="45"/>
        </w:numPr>
        <w:overflowPunct w:val="0"/>
        <w:autoSpaceDE w:val="0"/>
        <w:autoSpaceDN w:val="0"/>
        <w:adjustRightInd w:val="0"/>
        <w:ind w:left="1440" w:firstLine="0"/>
        <w:jc w:val="both"/>
        <w:textAlignment w:val="baseline"/>
        <w:rPr>
          <w:b/>
          <w:vanish/>
        </w:rPr>
      </w:pPr>
    </w:p>
    <w:p w:rsidR="00870F6B" w:rsidRPr="00760ED8" w:rsidRDefault="00870F6B" w:rsidP="00581872">
      <w:pPr>
        <w:pStyle w:val="ListParagraph"/>
        <w:numPr>
          <w:ilvl w:val="0"/>
          <w:numId w:val="45"/>
        </w:numPr>
        <w:overflowPunct w:val="0"/>
        <w:autoSpaceDE w:val="0"/>
        <w:autoSpaceDN w:val="0"/>
        <w:adjustRightInd w:val="0"/>
        <w:ind w:left="1440" w:firstLine="0"/>
        <w:jc w:val="both"/>
        <w:textAlignment w:val="baseline"/>
        <w:rPr>
          <w:b/>
          <w:vanish/>
        </w:rPr>
      </w:pPr>
    </w:p>
    <w:p w:rsidR="00870F6B" w:rsidRPr="00760ED8" w:rsidRDefault="00870F6B" w:rsidP="00581872">
      <w:pPr>
        <w:pStyle w:val="ListParagraph"/>
        <w:numPr>
          <w:ilvl w:val="1"/>
          <w:numId w:val="45"/>
        </w:numPr>
        <w:overflowPunct w:val="0"/>
        <w:autoSpaceDE w:val="0"/>
        <w:autoSpaceDN w:val="0"/>
        <w:adjustRightInd w:val="0"/>
        <w:ind w:left="1440" w:firstLine="0"/>
        <w:jc w:val="both"/>
        <w:textAlignment w:val="baseline"/>
        <w:rPr>
          <w:b/>
          <w:vanish/>
        </w:rPr>
      </w:pPr>
    </w:p>
    <w:p w:rsidR="00870F6B" w:rsidRDefault="00870F6B" w:rsidP="00581872">
      <w:pPr>
        <w:pStyle w:val="ListParagraph"/>
        <w:tabs>
          <w:tab w:val="left" w:pos="720"/>
        </w:tabs>
        <w:overflowPunct w:val="0"/>
        <w:autoSpaceDE w:val="0"/>
        <w:autoSpaceDN w:val="0"/>
        <w:adjustRightInd w:val="0"/>
        <w:spacing w:after="240"/>
        <w:ind w:left="1440"/>
        <w:jc w:val="both"/>
        <w:textAlignment w:val="baseline"/>
      </w:pPr>
      <w:r>
        <w:t xml:space="preserve">E.  </w:t>
      </w:r>
      <w:r w:rsidRPr="0074522E">
        <w:t>Receipts and Payments</w:t>
      </w:r>
    </w:p>
    <w:p w:rsidR="00870F6B" w:rsidRDefault="008F650E" w:rsidP="008F650E">
      <w:pPr>
        <w:overflowPunct w:val="0"/>
        <w:autoSpaceDE w:val="0"/>
        <w:autoSpaceDN w:val="0"/>
        <w:adjustRightInd w:val="0"/>
        <w:ind w:left="1800" w:hanging="1080"/>
        <w:jc w:val="both"/>
        <w:textAlignment w:val="baseline"/>
      </w:pPr>
      <w:r>
        <w:tab/>
        <w:t>1.</w:t>
      </w:r>
      <w:r>
        <w:tab/>
      </w:r>
      <w:r w:rsidR="00870F6B">
        <w:t xml:space="preserve">Selected Contractor shall agree that it will keep records of Gross Revenue and </w:t>
      </w:r>
      <w:r>
        <w:tab/>
      </w:r>
      <w:r w:rsidR="00870F6B">
        <w:t xml:space="preserve">Operating Expenses pertaining to the operation of the Parking Facility for three </w:t>
      </w:r>
      <w:r>
        <w:tab/>
      </w:r>
      <w:r w:rsidR="00870F6B">
        <w:t>(3) years.</w:t>
      </w:r>
    </w:p>
    <w:p w:rsidR="00870F6B" w:rsidRDefault="00870F6B" w:rsidP="008F650E">
      <w:pPr>
        <w:overflowPunct w:val="0"/>
        <w:autoSpaceDE w:val="0"/>
        <w:autoSpaceDN w:val="0"/>
        <w:adjustRightInd w:val="0"/>
        <w:ind w:left="1800" w:hanging="1080"/>
        <w:jc w:val="both"/>
        <w:textAlignment w:val="baseline"/>
      </w:pPr>
    </w:p>
    <w:p w:rsidR="00870F6B" w:rsidRDefault="008F650E" w:rsidP="008F650E">
      <w:pPr>
        <w:overflowPunct w:val="0"/>
        <w:autoSpaceDE w:val="0"/>
        <w:autoSpaceDN w:val="0"/>
        <w:adjustRightInd w:val="0"/>
        <w:ind w:left="1800" w:hanging="1080"/>
        <w:jc w:val="both"/>
        <w:textAlignment w:val="baseline"/>
      </w:pPr>
      <w:r>
        <w:tab/>
        <w:t>2.</w:t>
      </w:r>
      <w:r>
        <w:tab/>
      </w:r>
      <w:r w:rsidR="00870F6B">
        <w:t xml:space="preserve">Selected Contractor shall use methods widely accepted in the parking industry to </w:t>
      </w:r>
      <w:r>
        <w:tab/>
      </w:r>
      <w:r w:rsidR="00870F6B">
        <w:t xml:space="preserve">collect or cause to be collected all of the gross receipts from the operation and </w:t>
      </w:r>
      <w:r>
        <w:tab/>
      </w:r>
      <w:r w:rsidR="00870F6B">
        <w:t xml:space="preserve">use of the Parking Facility, but Selected Contractor is not a guarantor of </w:t>
      </w:r>
      <w:r>
        <w:tab/>
      </w:r>
      <w:r w:rsidR="00870F6B">
        <w:t xml:space="preserve">revenues.  The gross </w:t>
      </w:r>
      <w:r>
        <w:tab/>
      </w:r>
      <w:r w:rsidR="00870F6B">
        <w:t xml:space="preserve">receipts for each month’s operation shall thereafter, on or </w:t>
      </w:r>
      <w:r>
        <w:tab/>
      </w:r>
      <w:r w:rsidR="00870F6B">
        <w:t xml:space="preserve">before the twentieth (20th) day of the succeeding month, be disbursed by </w:t>
      </w:r>
      <w:r>
        <w:tab/>
      </w:r>
      <w:r w:rsidR="00870F6B">
        <w:t>Selected Contractor as follows:</w:t>
      </w:r>
    </w:p>
    <w:p w:rsidR="00870F6B" w:rsidRDefault="00870F6B" w:rsidP="008F650E">
      <w:pPr>
        <w:overflowPunct w:val="0"/>
        <w:autoSpaceDE w:val="0"/>
        <w:autoSpaceDN w:val="0"/>
        <w:adjustRightInd w:val="0"/>
        <w:ind w:left="1800" w:hanging="1080"/>
        <w:jc w:val="both"/>
        <w:textAlignment w:val="baseline"/>
      </w:pPr>
    </w:p>
    <w:p w:rsidR="00870F6B" w:rsidRDefault="00870F6B" w:rsidP="00FE1E1B">
      <w:pPr>
        <w:numPr>
          <w:ilvl w:val="3"/>
          <w:numId w:val="45"/>
        </w:numPr>
        <w:overflowPunct w:val="0"/>
        <w:autoSpaceDE w:val="0"/>
        <w:autoSpaceDN w:val="0"/>
        <w:adjustRightInd w:val="0"/>
        <w:ind w:left="1800" w:firstLine="360"/>
        <w:jc w:val="both"/>
        <w:textAlignment w:val="baseline"/>
      </w:pPr>
      <w:r>
        <w:t>Selected Contractor shall pay all Operating Expenses,</w:t>
      </w:r>
    </w:p>
    <w:p w:rsidR="00870F6B" w:rsidRDefault="00870F6B" w:rsidP="008F650E">
      <w:pPr>
        <w:overflowPunct w:val="0"/>
        <w:autoSpaceDE w:val="0"/>
        <w:autoSpaceDN w:val="0"/>
        <w:adjustRightInd w:val="0"/>
        <w:ind w:left="1800" w:hanging="1080"/>
        <w:jc w:val="both"/>
        <w:textAlignment w:val="baseline"/>
      </w:pPr>
    </w:p>
    <w:p w:rsidR="00870F6B" w:rsidRDefault="00870F6B" w:rsidP="00FE1E1B">
      <w:pPr>
        <w:numPr>
          <w:ilvl w:val="3"/>
          <w:numId w:val="45"/>
        </w:numPr>
        <w:overflowPunct w:val="0"/>
        <w:autoSpaceDE w:val="0"/>
        <w:autoSpaceDN w:val="0"/>
        <w:adjustRightInd w:val="0"/>
        <w:ind w:left="2880" w:hanging="720"/>
        <w:jc w:val="both"/>
        <w:textAlignment w:val="baseline"/>
      </w:pPr>
      <w:r>
        <w:t xml:space="preserve">Selected Contractor after payment of the agreed upon amounts as directed in the contract and above, the balance of the Operating Surplus shall be paid monthly to the Judicial Council of California – Administrative Office of the </w:t>
      </w:r>
      <w:r w:rsidRPr="006664AF">
        <w:rPr>
          <w:color w:val="000000"/>
        </w:rPr>
        <w:t>Courts in conjunction with Selected Contractor’s monthly report to AOC listing Gross Revenues and Operating Expenses generated by the Parking Facilities in the preceding</w:t>
      </w:r>
      <w:r>
        <w:t xml:space="preserve"> calendar month (“Monthly Report”).  The Monthly report is to be submitted by Selected Contractor for each month of the term by the twentieth (20th) day of the next succeeding calendar month.</w:t>
      </w:r>
    </w:p>
    <w:p w:rsidR="00870F6B" w:rsidRDefault="00870F6B" w:rsidP="00581872">
      <w:pPr>
        <w:ind w:left="1440"/>
      </w:pPr>
    </w:p>
    <w:p w:rsidR="00870F6B" w:rsidRDefault="00EE43F5" w:rsidP="00870F6B">
      <w:pPr>
        <w:overflowPunct w:val="0"/>
        <w:autoSpaceDE w:val="0"/>
        <w:autoSpaceDN w:val="0"/>
        <w:adjustRightInd w:val="0"/>
        <w:ind w:left="540"/>
        <w:jc w:val="both"/>
        <w:textAlignment w:val="baseline"/>
        <w:rPr>
          <w:b/>
        </w:rPr>
      </w:pPr>
      <w:r>
        <w:t>2.8</w:t>
      </w:r>
      <w:r>
        <w:tab/>
      </w:r>
      <w:r w:rsidR="00870F6B" w:rsidRPr="00B72D04">
        <w:t xml:space="preserve">The </w:t>
      </w:r>
      <w:r w:rsidR="00870F6B">
        <w:t>AOC</w:t>
      </w:r>
      <w:r w:rsidR="00870F6B" w:rsidRPr="00B72D04">
        <w:t xml:space="preserve"> shall receive from and expect accurate, complete and timely reports prepared </w:t>
      </w:r>
      <w:r w:rsidR="009D0FE1">
        <w:tab/>
      </w:r>
      <w:r w:rsidR="009D0FE1">
        <w:tab/>
      </w:r>
      <w:r w:rsidR="00870F6B" w:rsidRPr="00B72D04">
        <w:t xml:space="preserve">in accordance with the formats </w:t>
      </w:r>
      <w:r w:rsidR="00870F6B">
        <w:t xml:space="preserve">approved by the AOC based on examples provided by </w:t>
      </w:r>
      <w:r w:rsidR="009D0FE1">
        <w:tab/>
      </w:r>
      <w:r w:rsidR="009D0FE1">
        <w:tab/>
      </w:r>
      <w:r w:rsidR="00870F6B">
        <w:t>Selected Contractor</w:t>
      </w:r>
      <w:r w:rsidR="00870F6B" w:rsidRPr="00B72D04">
        <w:t xml:space="preserve">.  </w:t>
      </w:r>
    </w:p>
    <w:p w:rsidR="00870F6B" w:rsidRPr="00B72D04" w:rsidRDefault="00870F6B" w:rsidP="00870F6B">
      <w:pPr>
        <w:overflowPunct w:val="0"/>
        <w:autoSpaceDE w:val="0"/>
        <w:autoSpaceDN w:val="0"/>
        <w:adjustRightInd w:val="0"/>
        <w:ind w:left="1224"/>
        <w:jc w:val="both"/>
        <w:textAlignment w:val="baseline"/>
      </w:pPr>
    </w:p>
    <w:p w:rsidR="00870F6B" w:rsidRPr="00B72D04" w:rsidRDefault="00870F6B" w:rsidP="009D0FE1">
      <w:pPr>
        <w:numPr>
          <w:ilvl w:val="3"/>
          <w:numId w:val="46"/>
        </w:numPr>
        <w:overflowPunct w:val="0"/>
        <w:autoSpaceDE w:val="0"/>
        <w:autoSpaceDN w:val="0"/>
        <w:adjustRightInd w:val="0"/>
        <w:ind w:left="2160" w:firstLine="0"/>
        <w:jc w:val="both"/>
        <w:textAlignment w:val="baseline"/>
      </w:pPr>
      <w:r w:rsidRPr="00B72D04">
        <w:t>Monthly Statement of Parking Revenue and Expenses</w:t>
      </w:r>
    </w:p>
    <w:p w:rsidR="00870F6B" w:rsidRPr="00B72D04" w:rsidRDefault="00870F6B" w:rsidP="009D0FE1">
      <w:pPr>
        <w:numPr>
          <w:ilvl w:val="3"/>
          <w:numId w:val="46"/>
        </w:numPr>
        <w:overflowPunct w:val="0"/>
        <w:autoSpaceDE w:val="0"/>
        <w:autoSpaceDN w:val="0"/>
        <w:adjustRightInd w:val="0"/>
        <w:ind w:left="2160" w:firstLine="0"/>
        <w:jc w:val="both"/>
        <w:textAlignment w:val="baseline"/>
      </w:pPr>
      <w:r w:rsidRPr="00B72D04">
        <w:t>Monthly Aged Accounts Receivable</w:t>
      </w:r>
    </w:p>
    <w:p w:rsidR="00870F6B" w:rsidRPr="00B72D04" w:rsidRDefault="00870F6B" w:rsidP="009D0FE1">
      <w:pPr>
        <w:numPr>
          <w:ilvl w:val="3"/>
          <w:numId w:val="46"/>
        </w:numPr>
        <w:overflowPunct w:val="0"/>
        <w:autoSpaceDE w:val="0"/>
        <w:autoSpaceDN w:val="0"/>
        <w:adjustRightInd w:val="0"/>
        <w:ind w:left="2160" w:firstLine="0"/>
        <w:jc w:val="both"/>
        <w:textAlignment w:val="baseline"/>
      </w:pPr>
      <w:r w:rsidRPr="00B72D04">
        <w:t>Monthly reconciliation report showing monthly p</w:t>
      </w:r>
      <w:r>
        <w:t xml:space="preserve">arking contract activity.  (New </w:t>
      </w:r>
      <w:r w:rsidRPr="00B72D04">
        <w:t xml:space="preserve">cards issued, cards cancelled etc.)  </w:t>
      </w:r>
    </w:p>
    <w:p w:rsidR="00870F6B" w:rsidRDefault="00870F6B" w:rsidP="009D0FE1">
      <w:pPr>
        <w:numPr>
          <w:ilvl w:val="3"/>
          <w:numId w:val="46"/>
        </w:numPr>
        <w:overflowPunct w:val="0"/>
        <w:autoSpaceDE w:val="0"/>
        <w:autoSpaceDN w:val="0"/>
        <w:adjustRightInd w:val="0"/>
        <w:ind w:left="2160" w:firstLine="0"/>
        <w:jc w:val="both"/>
        <w:textAlignment w:val="baseline"/>
      </w:pPr>
      <w:r>
        <w:t>A</w:t>
      </w:r>
      <w:r w:rsidRPr="00B72D04">
        <w:t xml:space="preserve">ny other report </w:t>
      </w:r>
      <w:r>
        <w:t>AOC</w:t>
      </w:r>
      <w:r w:rsidRPr="00B72D04">
        <w:t xml:space="preserve"> deems necessary to operate.</w:t>
      </w:r>
    </w:p>
    <w:p w:rsidR="00870F6B" w:rsidRDefault="00870F6B" w:rsidP="009D0FE1">
      <w:pPr>
        <w:numPr>
          <w:ilvl w:val="3"/>
          <w:numId w:val="46"/>
        </w:numPr>
        <w:overflowPunct w:val="0"/>
        <w:autoSpaceDE w:val="0"/>
        <w:autoSpaceDN w:val="0"/>
        <w:adjustRightInd w:val="0"/>
        <w:ind w:left="2160" w:firstLine="0"/>
        <w:jc w:val="both"/>
        <w:textAlignment w:val="baseline"/>
      </w:pPr>
      <w:r>
        <w:t>Monthly Operation report with previous month’s revenue attached, i.e.: PNL revenue summary and a live check.</w:t>
      </w:r>
    </w:p>
    <w:p w:rsidR="00870F6B" w:rsidRPr="00B72D04" w:rsidRDefault="00870F6B" w:rsidP="009D0FE1">
      <w:pPr>
        <w:numPr>
          <w:ilvl w:val="3"/>
          <w:numId w:val="46"/>
        </w:numPr>
        <w:overflowPunct w:val="0"/>
        <w:autoSpaceDE w:val="0"/>
        <w:autoSpaceDN w:val="0"/>
        <w:adjustRightInd w:val="0"/>
        <w:ind w:left="2160" w:firstLine="0"/>
        <w:jc w:val="both"/>
        <w:textAlignment w:val="baseline"/>
      </w:pPr>
      <w:r>
        <w:t>Secure online revenue management software accessible to AOC.</w:t>
      </w:r>
    </w:p>
    <w:p w:rsidR="003E5000" w:rsidRDefault="003E5000" w:rsidP="00A71144">
      <w:pPr>
        <w:pStyle w:val="ListParagraph"/>
        <w:tabs>
          <w:tab w:val="left" w:pos="720"/>
          <w:tab w:val="left" w:pos="1440"/>
        </w:tabs>
        <w:ind w:left="1440" w:hanging="720"/>
        <w:jc w:val="both"/>
      </w:pPr>
    </w:p>
    <w:p w:rsidR="003E5000" w:rsidRDefault="003E5000" w:rsidP="00A71144">
      <w:pPr>
        <w:pStyle w:val="ListParagraph"/>
        <w:tabs>
          <w:tab w:val="left" w:pos="720"/>
          <w:tab w:val="left" w:pos="1440"/>
        </w:tabs>
        <w:ind w:left="1440" w:hanging="720"/>
        <w:jc w:val="both"/>
      </w:pPr>
    </w:p>
    <w:p w:rsidR="00EE43F5" w:rsidRDefault="00EE43F5" w:rsidP="00A71144">
      <w:pPr>
        <w:pStyle w:val="ListParagraph"/>
        <w:tabs>
          <w:tab w:val="left" w:pos="720"/>
          <w:tab w:val="left" w:pos="1440"/>
        </w:tabs>
        <w:ind w:left="1440" w:hanging="720"/>
        <w:jc w:val="both"/>
      </w:pPr>
    </w:p>
    <w:p w:rsidR="00EE43F5" w:rsidRDefault="00EE43F5" w:rsidP="00A71144">
      <w:pPr>
        <w:pStyle w:val="ListParagraph"/>
        <w:tabs>
          <w:tab w:val="left" w:pos="720"/>
          <w:tab w:val="left" w:pos="1440"/>
        </w:tabs>
        <w:ind w:left="1440" w:hanging="720"/>
        <w:jc w:val="both"/>
      </w:pPr>
    </w:p>
    <w:p w:rsidR="00F46A12" w:rsidRDefault="00F46A12" w:rsidP="00F04508">
      <w:pPr>
        <w:pStyle w:val="BodyText"/>
        <w:tabs>
          <w:tab w:val="left" w:pos="1440"/>
        </w:tabs>
        <w:spacing w:after="0"/>
        <w:ind w:left="1440" w:hanging="720"/>
        <w:jc w:val="both"/>
      </w:pPr>
    </w:p>
    <w:p w:rsidR="00F46A12" w:rsidRDefault="00F46A12" w:rsidP="00C37FF7">
      <w:pPr>
        <w:ind w:left="720"/>
      </w:pPr>
    </w:p>
    <w:p w:rsidR="00F46A12" w:rsidRDefault="00F46A12" w:rsidP="00AB2FC2">
      <w:pPr>
        <w:widowControl w:val="0"/>
        <w:rPr>
          <w:b/>
          <w:bCs/>
        </w:rPr>
      </w:pPr>
      <w:r>
        <w:rPr>
          <w:b/>
          <w:bCs/>
        </w:rPr>
        <w:t>3.0</w:t>
      </w:r>
      <w:r>
        <w:rPr>
          <w:b/>
          <w:bCs/>
        </w:rPr>
        <w:tab/>
      </w:r>
      <w:r w:rsidRPr="00D74462">
        <w:rPr>
          <w:b/>
          <w:bCs/>
        </w:rPr>
        <w:t>TIMELINE FOR THIS RFP</w:t>
      </w:r>
    </w:p>
    <w:p w:rsidR="00DD71AA" w:rsidRDefault="00DD71AA" w:rsidP="00AB2FC2">
      <w:pPr>
        <w:widowControl w:val="0"/>
        <w:rPr>
          <w:b/>
          <w:bCs/>
        </w:rPr>
      </w:pPr>
    </w:p>
    <w:p w:rsidR="00F46A12" w:rsidRDefault="00F46A12" w:rsidP="00AB2FC2">
      <w:pPr>
        <w:widowControl w:val="0"/>
        <w:ind w:left="720"/>
        <w:rPr>
          <w:bCs/>
        </w:rPr>
      </w:pPr>
      <w:r w:rsidRPr="00D74462">
        <w:rPr>
          <w:bCs/>
        </w:rPr>
        <w:t xml:space="preserve">The </w:t>
      </w:r>
      <w:r>
        <w:rPr>
          <w:bCs/>
        </w:rPr>
        <w:t>AOC</w:t>
      </w:r>
      <w:r w:rsidRPr="00D74462">
        <w:rPr>
          <w:bCs/>
        </w:rPr>
        <w:t xml:space="preserve"> has developed the following list of key events </w:t>
      </w:r>
      <w:r>
        <w:rPr>
          <w:bCs/>
        </w:rPr>
        <w:t>related to this RFP</w:t>
      </w:r>
      <w:r w:rsidRPr="00D74462">
        <w:rPr>
          <w:bCs/>
        </w:rPr>
        <w:t xml:space="preserve">.  All dates are subject to change at the discretion of </w:t>
      </w:r>
      <w:r>
        <w:rPr>
          <w:bCs/>
        </w:rPr>
        <w:t>the</w:t>
      </w:r>
      <w:r w:rsidRPr="00D74462">
        <w:rPr>
          <w:bCs/>
        </w:rPr>
        <w:t xml:space="preserve"> </w:t>
      </w:r>
      <w:r>
        <w:rPr>
          <w:bCs/>
        </w:rPr>
        <w:t>AOC</w:t>
      </w:r>
      <w:r w:rsidRPr="00D74462">
        <w:rPr>
          <w:bCs/>
        </w:rPr>
        <w:t>.</w:t>
      </w:r>
    </w:p>
    <w:p w:rsidR="00F46A12" w:rsidRDefault="00F46A1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312"/>
      </w:tblGrid>
      <w:tr w:rsidR="00F46A12" w:rsidRPr="003B7ABC" w:rsidTr="009B5375">
        <w:trPr>
          <w:trHeight w:val="485"/>
          <w:tblHeader/>
        </w:trPr>
        <w:tc>
          <w:tcPr>
            <w:tcW w:w="4986" w:type="dxa"/>
            <w:shd w:val="clear" w:color="auto" w:fill="E6E6E6"/>
            <w:vAlign w:val="center"/>
          </w:tcPr>
          <w:p w:rsidR="00F46A12" w:rsidRPr="00D77FEF" w:rsidRDefault="00F46A12" w:rsidP="00AA4068">
            <w:pPr>
              <w:widowControl w:val="0"/>
              <w:tabs>
                <w:tab w:val="left" w:pos="6354"/>
              </w:tabs>
              <w:ind w:right="-18"/>
              <w:jc w:val="center"/>
              <w:rPr>
                <w:b/>
                <w:bCs/>
                <w:color w:val="000000"/>
              </w:rPr>
            </w:pPr>
            <w:r w:rsidRPr="00D77FEF">
              <w:rPr>
                <w:b/>
                <w:bCs/>
                <w:color w:val="000000"/>
              </w:rPr>
              <w:t>EVENT</w:t>
            </w:r>
          </w:p>
        </w:tc>
        <w:tc>
          <w:tcPr>
            <w:tcW w:w="3312" w:type="dxa"/>
            <w:shd w:val="clear" w:color="auto" w:fill="E6E6E6"/>
            <w:vAlign w:val="center"/>
          </w:tcPr>
          <w:p w:rsidR="00F46A12" w:rsidRPr="00D77FEF" w:rsidRDefault="00F46A12" w:rsidP="00AA4068">
            <w:pPr>
              <w:widowControl w:val="0"/>
              <w:ind w:left="-108" w:right="-108"/>
              <w:jc w:val="center"/>
              <w:rPr>
                <w:b/>
                <w:bCs/>
                <w:color w:val="000000"/>
              </w:rPr>
            </w:pPr>
            <w:r w:rsidRPr="00D77FEF">
              <w:rPr>
                <w:b/>
                <w:bCs/>
                <w:color w:val="000000"/>
                <w:sz w:val="22"/>
                <w:szCs w:val="22"/>
              </w:rPr>
              <w:t>DATE</w:t>
            </w:r>
          </w:p>
        </w:tc>
      </w:tr>
      <w:tr w:rsidR="00F46A12" w:rsidRPr="003B7ABC" w:rsidTr="009B5375">
        <w:trPr>
          <w:trHeight w:val="575"/>
        </w:trPr>
        <w:tc>
          <w:tcPr>
            <w:tcW w:w="4986" w:type="dxa"/>
            <w:vAlign w:val="center"/>
          </w:tcPr>
          <w:p w:rsidR="00F46A12" w:rsidRPr="00D77FEF" w:rsidRDefault="00F46A12" w:rsidP="00AA4068">
            <w:pPr>
              <w:widowControl w:val="0"/>
              <w:rPr>
                <w:b/>
                <w:bCs/>
              </w:rPr>
            </w:pPr>
            <w:r w:rsidRPr="00D77FEF">
              <w:rPr>
                <w:bCs/>
                <w:sz w:val="22"/>
                <w:szCs w:val="22"/>
              </w:rPr>
              <w:t>RFP issued</w:t>
            </w:r>
            <w:r w:rsidRPr="00D77FEF">
              <w:rPr>
                <w:b/>
                <w:bCs/>
                <w:vanish/>
                <w:color w:val="0000FF"/>
                <w:sz w:val="22"/>
                <w:szCs w:val="22"/>
              </w:rPr>
              <w:t>:</w:t>
            </w:r>
          </w:p>
        </w:tc>
        <w:tc>
          <w:tcPr>
            <w:tcW w:w="3312" w:type="dxa"/>
            <w:vAlign w:val="center"/>
          </w:tcPr>
          <w:p w:rsidR="00F46A12" w:rsidRPr="00AC5F85" w:rsidRDefault="00A56017" w:rsidP="00A56017">
            <w:pPr>
              <w:widowControl w:val="0"/>
              <w:tabs>
                <w:tab w:val="left" w:pos="2178"/>
              </w:tabs>
              <w:jc w:val="center"/>
              <w:rPr>
                <w:bCs/>
                <w:i/>
              </w:rPr>
            </w:pPr>
            <w:r>
              <w:rPr>
                <w:bCs/>
                <w:i/>
                <w:sz w:val="22"/>
                <w:szCs w:val="22"/>
              </w:rPr>
              <w:t>Tuesday</w:t>
            </w:r>
            <w:r w:rsidR="00F46A12" w:rsidRPr="00AC5F85">
              <w:rPr>
                <w:bCs/>
                <w:i/>
                <w:sz w:val="22"/>
                <w:szCs w:val="22"/>
              </w:rPr>
              <w:t xml:space="preserve">, </w:t>
            </w:r>
            <w:r>
              <w:rPr>
                <w:bCs/>
                <w:i/>
                <w:sz w:val="22"/>
                <w:szCs w:val="22"/>
              </w:rPr>
              <w:t>February</w:t>
            </w:r>
            <w:r w:rsidRPr="00AC5F85">
              <w:rPr>
                <w:bCs/>
                <w:i/>
                <w:sz w:val="22"/>
                <w:szCs w:val="22"/>
              </w:rPr>
              <w:t xml:space="preserve"> </w:t>
            </w:r>
            <w:r>
              <w:rPr>
                <w:bCs/>
                <w:i/>
                <w:sz w:val="22"/>
                <w:szCs w:val="22"/>
              </w:rPr>
              <w:t>2</w:t>
            </w:r>
            <w:r w:rsidR="00F46A12" w:rsidRPr="00AC5F85">
              <w:rPr>
                <w:bCs/>
                <w:i/>
                <w:sz w:val="22"/>
                <w:szCs w:val="22"/>
              </w:rPr>
              <w:t>1, 2012</w:t>
            </w:r>
          </w:p>
        </w:tc>
      </w:tr>
      <w:tr w:rsidR="00F46A12" w:rsidRPr="003B7ABC" w:rsidTr="009B5375">
        <w:trPr>
          <w:trHeight w:val="668"/>
        </w:trPr>
        <w:tc>
          <w:tcPr>
            <w:tcW w:w="4986" w:type="dxa"/>
            <w:vAlign w:val="center"/>
          </w:tcPr>
          <w:p w:rsidR="00F46A12" w:rsidRPr="00D77FEF" w:rsidRDefault="00530845" w:rsidP="009D4EE0">
            <w:pPr>
              <w:widowControl w:val="0"/>
              <w:rPr>
                <w:bCs/>
              </w:rPr>
            </w:pPr>
            <w:r>
              <w:rPr>
                <w:bCs/>
                <w:sz w:val="22"/>
                <w:szCs w:val="22"/>
              </w:rPr>
              <w:t xml:space="preserve">Mandatory </w:t>
            </w:r>
            <w:r w:rsidR="00F46A12">
              <w:rPr>
                <w:bCs/>
                <w:sz w:val="22"/>
                <w:szCs w:val="22"/>
              </w:rPr>
              <w:t>Pre-</w:t>
            </w:r>
            <w:r w:rsidR="009D4EE0">
              <w:rPr>
                <w:bCs/>
                <w:sz w:val="22"/>
                <w:szCs w:val="22"/>
              </w:rPr>
              <w:t>proposal conference</w:t>
            </w:r>
          </w:p>
        </w:tc>
        <w:tc>
          <w:tcPr>
            <w:tcW w:w="3312" w:type="dxa"/>
            <w:vAlign w:val="center"/>
          </w:tcPr>
          <w:p w:rsidR="00F46A12" w:rsidRPr="00AC5F85" w:rsidRDefault="00F46A12" w:rsidP="009B5375">
            <w:pPr>
              <w:widowControl w:val="0"/>
              <w:tabs>
                <w:tab w:val="left" w:pos="2178"/>
              </w:tabs>
              <w:jc w:val="center"/>
              <w:rPr>
                <w:b/>
                <w:bCs/>
              </w:rPr>
            </w:pPr>
            <w:r>
              <w:rPr>
                <w:bCs/>
                <w:i/>
                <w:sz w:val="22"/>
                <w:szCs w:val="22"/>
              </w:rPr>
              <w:t xml:space="preserve"> </w:t>
            </w:r>
            <w:r w:rsidRPr="00AC5F85">
              <w:rPr>
                <w:bCs/>
                <w:i/>
                <w:sz w:val="22"/>
                <w:szCs w:val="22"/>
              </w:rPr>
              <w:t xml:space="preserve">9:00 a.m. </w:t>
            </w:r>
            <w:r>
              <w:rPr>
                <w:bCs/>
                <w:i/>
                <w:sz w:val="22"/>
                <w:szCs w:val="22"/>
              </w:rPr>
              <w:t xml:space="preserve"> – 3:00 p.m. approx. </w:t>
            </w:r>
            <w:r w:rsidR="009B5375">
              <w:rPr>
                <w:bCs/>
                <w:i/>
                <w:sz w:val="22"/>
                <w:szCs w:val="22"/>
              </w:rPr>
              <w:t>Wednesday</w:t>
            </w:r>
            <w:r>
              <w:rPr>
                <w:bCs/>
                <w:i/>
                <w:sz w:val="22"/>
                <w:szCs w:val="22"/>
              </w:rPr>
              <w:t xml:space="preserve">, </w:t>
            </w:r>
            <w:r w:rsidR="009B5375">
              <w:rPr>
                <w:bCs/>
                <w:i/>
                <w:sz w:val="22"/>
                <w:szCs w:val="22"/>
              </w:rPr>
              <w:t>March 21</w:t>
            </w:r>
            <w:r w:rsidRPr="00AC5F85">
              <w:rPr>
                <w:bCs/>
                <w:i/>
                <w:sz w:val="22"/>
                <w:szCs w:val="22"/>
              </w:rPr>
              <w:t>, 2012</w:t>
            </w:r>
          </w:p>
        </w:tc>
      </w:tr>
      <w:tr w:rsidR="00F46A12" w:rsidRPr="003B7ABC" w:rsidTr="009B5375">
        <w:trPr>
          <w:trHeight w:val="755"/>
        </w:trPr>
        <w:tc>
          <w:tcPr>
            <w:tcW w:w="4986" w:type="dxa"/>
            <w:vAlign w:val="center"/>
          </w:tcPr>
          <w:p w:rsidR="00F46A12" w:rsidRDefault="00F46A12" w:rsidP="009D4EE0">
            <w:pPr>
              <w:widowControl w:val="0"/>
              <w:rPr>
                <w:color w:val="000000"/>
              </w:rPr>
            </w:pPr>
            <w:r>
              <w:rPr>
                <w:color w:val="000000"/>
              </w:rPr>
              <w:t xml:space="preserve"> Deadline for </w:t>
            </w:r>
            <w:r w:rsidR="009D4EE0">
              <w:rPr>
                <w:color w:val="000000"/>
              </w:rPr>
              <w:t>questions</w:t>
            </w:r>
          </w:p>
        </w:tc>
        <w:tc>
          <w:tcPr>
            <w:tcW w:w="3312" w:type="dxa"/>
            <w:vAlign w:val="center"/>
          </w:tcPr>
          <w:p w:rsidR="00F46A12" w:rsidRPr="00AC5F85" w:rsidRDefault="00F46A12" w:rsidP="002077FE">
            <w:pPr>
              <w:widowControl w:val="0"/>
              <w:tabs>
                <w:tab w:val="left" w:pos="2178"/>
              </w:tabs>
              <w:jc w:val="center"/>
              <w:rPr>
                <w:bCs/>
                <w:i/>
              </w:rPr>
            </w:pPr>
            <w:r>
              <w:rPr>
                <w:bCs/>
                <w:i/>
                <w:sz w:val="22"/>
                <w:szCs w:val="22"/>
              </w:rPr>
              <w:t xml:space="preserve">1:00 </w:t>
            </w:r>
            <w:r w:rsidR="009B5375">
              <w:rPr>
                <w:bCs/>
                <w:i/>
                <w:sz w:val="22"/>
                <w:szCs w:val="22"/>
              </w:rPr>
              <w:t>p</w:t>
            </w:r>
            <w:r w:rsidRPr="00AC5F85">
              <w:rPr>
                <w:bCs/>
                <w:i/>
                <w:sz w:val="22"/>
                <w:szCs w:val="22"/>
              </w:rPr>
              <w:t xml:space="preserve">.m. </w:t>
            </w:r>
            <w:r w:rsidR="002077FE">
              <w:rPr>
                <w:bCs/>
                <w:i/>
                <w:sz w:val="22"/>
                <w:szCs w:val="22"/>
              </w:rPr>
              <w:t>Thursday</w:t>
            </w:r>
            <w:r w:rsidRPr="00AC5F85">
              <w:rPr>
                <w:bCs/>
                <w:i/>
                <w:sz w:val="22"/>
                <w:szCs w:val="22"/>
              </w:rPr>
              <w:t xml:space="preserve">, </w:t>
            </w:r>
            <w:r w:rsidR="009B5375">
              <w:rPr>
                <w:bCs/>
                <w:i/>
                <w:sz w:val="22"/>
                <w:szCs w:val="22"/>
              </w:rPr>
              <w:t>March 29</w:t>
            </w:r>
            <w:r w:rsidR="009B5375" w:rsidRPr="00AC5F85">
              <w:rPr>
                <w:bCs/>
                <w:i/>
                <w:sz w:val="22"/>
                <w:szCs w:val="22"/>
              </w:rPr>
              <w:t xml:space="preserve"> </w:t>
            </w:r>
            <w:r w:rsidRPr="00AC5F85">
              <w:rPr>
                <w:bCs/>
                <w:i/>
                <w:sz w:val="22"/>
                <w:szCs w:val="22"/>
              </w:rPr>
              <w:t>, 2012</w:t>
            </w:r>
          </w:p>
        </w:tc>
      </w:tr>
      <w:tr w:rsidR="00F46A12" w:rsidRPr="003B7ABC" w:rsidTr="009B5375">
        <w:trPr>
          <w:trHeight w:val="647"/>
        </w:trPr>
        <w:tc>
          <w:tcPr>
            <w:tcW w:w="4986" w:type="dxa"/>
            <w:vAlign w:val="center"/>
          </w:tcPr>
          <w:p w:rsidR="00F46A12" w:rsidRPr="00D77FEF" w:rsidRDefault="00F46A12" w:rsidP="00C00178">
            <w:pPr>
              <w:widowControl w:val="0"/>
              <w:rPr>
                <w:bCs/>
              </w:rPr>
            </w:pPr>
            <w:r>
              <w:rPr>
                <w:bCs/>
                <w:sz w:val="22"/>
                <w:szCs w:val="22"/>
              </w:rPr>
              <w:t>Questions and answers posted</w:t>
            </w:r>
          </w:p>
        </w:tc>
        <w:tc>
          <w:tcPr>
            <w:tcW w:w="3312" w:type="dxa"/>
            <w:vAlign w:val="center"/>
          </w:tcPr>
          <w:p w:rsidR="00F46A12" w:rsidRPr="00AC5F85" w:rsidRDefault="00F46A12" w:rsidP="009B5375">
            <w:pPr>
              <w:widowControl w:val="0"/>
              <w:tabs>
                <w:tab w:val="left" w:pos="2178"/>
              </w:tabs>
              <w:jc w:val="center"/>
              <w:rPr>
                <w:b/>
                <w:bCs/>
              </w:rPr>
            </w:pPr>
            <w:r w:rsidRPr="00AC5F85">
              <w:rPr>
                <w:bCs/>
                <w:i/>
                <w:sz w:val="22"/>
                <w:szCs w:val="22"/>
              </w:rPr>
              <w:t xml:space="preserve">5:00 p.m. </w:t>
            </w:r>
            <w:r w:rsidR="009B5375">
              <w:rPr>
                <w:bCs/>
                <w:i/>
                <w:sz w:val="22"/>
                <w:szCs w:val="22"/>
              </w:rPr>
              <w:t>Friday</w:t>
            </w:r>
            <w:r w:rsidRPr="00AC5F85">
              <w:rPr>
                <w:bCs/>
                <w:i/>
                <w:sz w:val="22"/>
                <w:szCs w:val="22"/>
              </w:rPr>
              <w:t xml:space="preserve">, </w:t>
            </w:r>
            <w:r w:rsidR="009B5375">
              <w:rPr>
                <w:bCs/>
                <w:i/>
                <w:sz w:val="22"/>
                <w:szCs w:val="22"/>
              </w:rPr>
              <w:t>April 6</w:t>
            </w:r>
            <w:r w:rsidRPr="00AC5F85">
              <w:rPr>
                <w:bCs/>
                <w:i/>
                <w:sz w:val="22"/>
                <w:szCs w:val="22"/>
              </w:rPr>
              <w:t>, 2012</w:t>
            </w:r>
          </w:p>
        </w:tc>
      </w:tr>
      <w:tr w:rsidR="00F46A12" w:rsidRPr="003B7ABC" w:rsidTr="009B5375">
        <w:trPr>
          <w:trHeight w:val="647"/>
        </w:trPr>
        <w:tc>
          <w:tcPr>
            <w:tcW w:w="4986" w:type="dxa"/>
            <w:vAlign w:val="center"/>
          </w:tcPr>
          <w:p w:rsidR="00F46A12" w:rsidRPr="00D77FEF" w:rsidRDefault="00F46A12" w:rsidP="00C00178">
            <w:pPr>
              <w:widowControl w:val="0"/>
              <w:rPr>
                <w:bCs/>
              </w:rPr>
            </w:pPr>
            <w:r w:rsidRPr="00D77FEF">
              <w:rPr>
                <w:bCs/>
                <w:sz w:val="22"/>
                <w:szCs w:val="22"/>
              </w:rPr>
              <w:t xml:space="preserve">Latest date and time proposal may be submitted </w:t>
            </w:r>
          </w:p>
        </w:tc>
        <w:tc>
          <w:tcPr>
            <w:tcW w:w="3312" w:type="dxa"/>
            <w:vAlign w:val="center"/>
          </w:tcPr>
          <w:p w:rsidR="00F46A12" w:rsidRPr="00AC5F85" w:rsidRDefault="00F46A12" w:rsidP="009B5375">
            <w:pPr>
              <w:widowControl w:val="0"/>
              <w:jc w:val="center"/>
              <w:rPr>
                <w:b/>
                <w:bCs/>
              </w:rPr>
            </w:pPr>
            <w:r w:rsidRPr="00AC5F85">
              <w:rPr>
                <w:bCs/>
                <w:i/>
                <w:sz w:val="22"/>
                <w:szCs w:val="22"/>
              </w:rPr>
              <w:t>1:00 p.m.</w:t>
            </w:r>
            <w:r w:rsidR="005611C3">
              <w:rPr>
                <w:bCs/>
                <w:i/>
                <w:sz w:val="22"/>
                <w:szCs w:val="22"/>
              </w:rPr>
              <w:t xml:space="preserve"> Friday,</w:t>
            </w:r>
            <w:r w:rsidRPr="00AC5F85">
              <w:rPr>
                <w:bCs/>
                <w:i/>
                <w:sz w:val="22"/>
                <w:szCs w:val="22"/>
              </w:rPr>
              <w:t xml:space="preserve"> </w:t>
            </w:r>
            <w:r w:rsidR="009B5375">
              <w:rPr>
                <w:bCs/>
                <w:i/>
                <w:sz w:val="22"/>
                <w:szCs w:val="22"/>
              </w:rPr>
              <w:t>April 20</w:t>
            </w:r>
            <w:r w:rsidRPr="00AC5F85">
              <w:rPr>
                <w:bCs/>
                <w:i/>
                <w:sz w:val="22"/>
                <w:szCs w:val="22"/>
              </w:rPr>
              <w:t>, 2012</w:t>
            </w:r>
          </w:p>
        </w:tc>
      </w:tr>
      <w:tr w:rsidR="00F46A12" w:rsidRPr="003B7ABC" w:rsidTr="009B5375">
        <w:trPr>
          <w:trHeight w:val="647"/>
        </w:trPr>
        <w:tc>
          <w:tcPr>
            <w:tcW w:w="4986" w:type="dxa"/>
            <w:vAlign w:val="center"/>
          </w:tcPr>
          <w:p w:rsidR="00F46A12" w:rsidRPr="00D77FEF" w:rsidRDefault="00F46A12" w:rsidP="00C00178">
            <w:pPr>
              <w:widowControl w:val="0"/>
              <w:rPr>
                <w:bCs/>
              </w:rPr>
            </w:pPr>
            <w:r>
              <w:rPr>
                <w:color w:val="000000"/>
              </w:rPr>
              <w:t>Anticipated interview dates (</w:t>
            </w:r>
            <w:r w:rsidRPr="009C51AC">
              <w:rPr>
                <w:i/>
                <w:color w:val="000000"/>
              </w:rPr>
              <w:t>estimate only</w:t>
            </w:r>
            <w:r>
              <w:rPr>
                <w:color w:val="000000"/>
              </w:rPr>
              <w:t>)</w:t>
            </w:r>
          </w:p>
        </w:tc>
        <w:tc>
          <w:tcPr>
            <w:tcW w:w="3312" w:type="dxa"/>
            <w:vAlign w:val="center"/>
          </w:tcPr>
          <w:p w:rsidR="00F46A12" w:rsidRPr="00AC5F85" w:rsidRDefault="00F46A12" w:rsidP="00C00178">
            <w:pPr>
              <w:widowControl w:val="0"/>
              <w:jc w:val="center"/>
              <w:rPr>
                <w:b/>
                <w:bCs/>
                <w:i/>
              </w:rPr>
            </w:pPr>
            <w:r w:rsidRPr="00AC5F85">
              <w:rPr>
                <w:bCs/>
                <w:i/>
                <w:sz w:val="22"/>
                <w:szCs w:val="22"/>
              </w:rPr>
              <w:t>N/A</w:t>
            </w:r>
          </w:p>
        </w:tc>
      </w:tr>
      <w:tr w:rsidR="00F46A12" w:rsidRPr="003B7ABC" w:rsidTr="009B5375">
        <w:trPr>
          <w:trHeight w:val="539"/>
        </w:trPr>
        <w:tc>
          <w:tcPr>
            <w:tcW w:w="4986" w:type="dxa"/>
            <w:vAlign w:val="center"/>
          </w:tcPr>
          <w:p w:rsidR="00F46A12" w:rsidRPr="00D77FEF" w:rsidRDefault="00F46A12" w:rsidP="00C00178">
            <w:pPr>
              <w:widowControl w:val="0"/>
              <w:ind w:right="576"/>
              <w:rPr>
                <w:bCs/>
              </w:rPr>
            </w:pPr>
            <w:r w:rsidRPr="00D77FEF">
              <w:rPr>
                <w:bCs/>
                <w:sz w:val="22"/>
                <w:szCs w:val="22"/>
              </w:rPr>
              <w:t>Evaluation of proposals (</w:t>
            </w:r>
            <w:r w:rsidRPr="00D77FEF">
              <w:rPr>
                <w:bCs/>
                <w:i/>
                <w:sz w:val="22"/>
                <w:szCs w:val="22"/>
              </w:rPr>
              <w:t>estimate only</w:t>
            </w:r>
            <w:r w:rsidRPr="00D77FEF">
              <w:rPr>
                <w:bCs/>
                <w:sz w:val="22"/>
                <w:szCs w:val="22"/>
              </w:rPr>
              <w:t>)</w:t>
            </w:r>
          </w:p>
        </w:tc>
        <w:tc>
          <w:tcPr>
            <w:tcW w:w="3312" w:type="dxa"/>
            <w:vAlign w:val="center"/>
          </w:tcPr>
          <w:p w:rsidR="00F46A12" w:rsidRPr="00AC5F85" w:rsidRDefault="009B5375" w:rsidP="00C00178">
            <w:pPr>
              <w:widowControl w:val="0"/>
              <w:jc w:val="center"/>
              <w:rPr>
                <w:bCs/>
                <w:i/>
              </w:rPr>
            </w:pPr>
            <w:r>
              <w:rPr>
                <w:bCs/>
                <w:i/>
                <w:sz w:val="22"/>
                <w:szCs w:val="22"/>
              </w:rPr>
              <w:t>April 23</w:t>
            </w:r>
            <w:r w:rsidR="00F46A12" w:rsidRPr="00AC5F85">
              <w:rPr>
                <w:bCs/>
                <w:i/>
                <w:sz w:val="22"/>
                <w:szCs w:val="22"/>
              </w:rPr>
              <w:t xml:space="preserve"> – </w:t>
            </w:r>
            <w:r>
              <w:rPr>
                <w:bCs/>
                <w:i/>
                <w:sz w:val="22"/>
                <w:szCs w:val="22"/>
              </w:rPr>
              <w:t>April 27</w:t>
            </w:r>
            <w:r w:rsidR="00F46A12" w:rsidRPr="00AC5F85">
              <w:rPr>
                <w:bCs/>
                <w:i/>
                <w:sz w:val="22"/>
                <w:szCs w:val="22"/>
              </w:rPr>
              <w:t>, 2012</w:t>
            </w:r>
          </w:p>
          <w:p w:rsidR="00F46A12" w:rsidRPr="00AC5F85" w:rsidRDefault="00F46A12" w:rsidP="00C00178">
            <w:pPr>
              <w:widowControl w:val="0"/>
              <w:jc w:val="center"/>
              <w:rPr>
                <w:b/>
                <w:bCs/>
                <w:i/>
                <w:sz w:val="12"/>
                <w:szCs w:val="12"/>
              </w:rPr>
            </w:pPr>
            <w:r w:rsidRPr="00AC5F85">
              <w:rPr>
                <w:bCs/>
                <w:i/>
                <w:sz w:val="22"/>
                <w:szCs w:val="22"/>
              </w:rPr>
              <w:t xml:space="preserve"> </w:t>
            </w:r>
          </w:p>
        </w:tc>
      </w:tr>
      <w:tr w:rsidR="00F46A12" w:rsidRPr="003B7ABC" w:rsidTr="009B5375">
        <w:trPr>
          <w:trHeight w:val="520"/>
        </w:trPr>
        <w:tc>
          <w:tcPr>
            <w:tcW w:w="4986" w:type="dxa"/>
            <w:vAlign w:val="center"/>
          </w:tcPr>
          <w:p w:rsidR="00F46A12" w:rsidRPr="00D77FEF" w:rsidRDefault="00F46A12" w:rsidP="009D4EE0">
            <w:pPr>
              <w:widowControl w:val="0"/>
              <w:rPr>
                <w:bCs/>
              </w:rPr>
            </w:pPr>
            <w:r w:rsidRPr="00D77FEF">
              <w:rPr>
                <w:bCs/>
                <w:sz w:val="22"/>
                <w:szCs w:val="22"/>
              </w:rPr>
              <w:t xml:space="preserve">Notice of </w:t>
            </w:r>
            <w:r w:rsidR="009D4EE0">
              <w:rPr>
                <w:bCs/>
                <w:sz w:val="22"/>
                <w:szCs w:val="22"/>
              </w:rPr>
              <w:t>i</w:t>
            </w:r>
            <w:r w:rsidR="009D4EE0" w:rsidRPr="00D77FEF">
              <w:rPr>
                <w:bCs/>
                <w:sz w:val="22"/>
                <w:szCs w:val="22"/>
              </w:rPr>
              <w:t xml:space="preserve">ntent </w:t>
            </w:r>
            <w:r w:rsidRPr="00D77FEF">
              <w:rPr>
                <w:bCs/>
                <w:sz w:val="22"/>
                <w:szCs w:val="22"/>
              </w:rPr>
              <w:t xml:space="preserve">to </w:t>
            </w:r>
            <w:r w:rsidR="009D4EE0">
              <w:rPr>
                <w:bCs/>
                <w:sz w:val="22"/>
                <w:szCs w:val="22"/>
              </w:rPr>
              <w:t>a</w:t>
            </w:r>
            <w:r w:rsidR="009D4EE0" w:rsidRPr="00D77FEF">
              <w:rPr>
                <w:bCs/>
                <w:sz w:val="22"/>
                <w:szCs w:val="22"/>
              </w:rPr>
              <w:t xml:space="preserve">ward </w:t>
            </w:r>
            <w:r w:rsidRPr="00D77FEF">
              <w:rPr>
                <w:bCs/>
                <w:sz w:val="22"/>
                <w:szCs w:val="22"/>
              </w:rPr>
              <w:t>(</w:t>
            </w:r>
            <w:r w:rsidRPr="00D77FEF">
              <w:rPr>
                <w:bCs/>
                <w:i/>
                <w:sz w:val="22"/>
                <w:szCs w:val="22"/>
              </w:rPr>
              <w:t>estimate only</w:t>
            </w:r>
            <w:r w:rsidRPr="00D77FEF">
              <w:rPr>
                <w:bCs/>
                <w:sz w:val="22"/>
                <w:szCs w:val="22"/>
              </w:rPr>
              <w:t>)</w:t>
            </w:r>
          </w:p>
        </w:tc>
        <w:tc>
          <w:tcPr>
            <w:tcW w:w="3312" w:type="dxa"/>
            <w:vAlign w:val="center"/>
          </w:tcPr>
          <w:p w:rsidR="00F46A12" w:rsidRPr="00AC5F85" w:rsidRDefault="00F46A12" w:rsidP="009B5375">
            <w:pPr>
              <w:widowControl w:val="0"/>
              <w:jc w:val="center"/>
              <w:rPr>
                <w:b/>
                <w:bCs/>
              </w:rPr>
            </w:pPr>
            <w:r w:rsidRPr="00AC5F85">
              <w:rPr>
                <w:bCs/>
                <w:i/>
                <w:sz w:val="22"/>
                <w:szCs w:val="22"/>
              </w:rPr>
              <w:t xml:space="preserve"> 5:00 p.m.</w:t>
            </w:r>
            <w:r w:rsidR="00FC5EBC">
              <w:rPr>
                <w:bCs/>
                <w:i/>
                <w:sz w:val="22"/>
                <w:szCs w:val="22"/>
              </w:rPr>
              <w:t xml:space="preserve"> </w:t>
            </w:r>
            <w:r w:rsidR="009B5375">
              <w:rPr>
                <w:bCs/>
                <w:i/>
                <w:sz w:val="22"/>
                <w:szCs w:val="22"/>
              </w:rPr>
              <w:t>Monday</w:t>
            </w:r>
            <w:r w:rsidRPr="00AC5F85">
              <w:rPr>
                <w:bCs/>
                <w:i/>
                <w:sz w:val="22"/>
                <w:szCs w:val="22"/>
              </w:rPr>
              <w:t xml:space="preserve">, </w:t>
            </w:r>
            <w:r w:rsidR="009B5375">
              <w:rPr>
                <w:bCs/>
                <w:i/>
                <w:sz w:val="22"/>
                <w:szCs w:val="22"/>
              </w:rPr>
              <w:t>April 30</w:t>
            </w:r>
            <w:r w:rsidRPr="00AC5F85">
              <w:rPr>
                <w:bCs/>
                <w:i/>
                <w:sz w:val="22"/>
                <w:szCs w:val="22"/>
              </w:rPr>
              <w:t>, 2012</w:t>
            </w:r>
          </w:p>
        </w:tc>
      </w:tr>
      <w:tr w:rsidR="00F46A12" w:rsidRPr="003B7ABC" w:rsidTr="009B5375">
        <w:trPr>
          <w:trHeight w:val="520"/>
        </w:trPr>
        <w:tc>
          <w:tcPr>
            <w:tcW w:w="4986" w:type="dxa"/>
            <w:vAlign w:val="center"/>
          </w:tcPr>
          <w:p w:rsidR="00F46A12" w:rsidRPr="00D77FEF" w:rsidRDefault="00530845" w:rsidP="00530845">
            <w:pPr>
              <w:widowControl w:val="0"/>
              <w:rPr>
                <w:bCs/>
              </w:rPr>
            </w:pPr>
            <w:r>
              <w:rPr>
                <w:bCs/>
                <w:sz w:val="22"/>
                <w:szCs w:val="22"/>
              </w:rPr>
              <w:t xml:space="preserve">Award and </w:t>
            </w:r>
            <w:r w:rsidR="0043774D">
              <w:rPr>
                <w:bCs/>
                <w:sz w:val="22"/>
                <w:szCs w:val="22"/>
              </w:rPr>
              <w:t>E</w:t>
            </w:r>
            <w:r w:rsidR="00F46A12" w:rsidRPr="00D77FEF">
              <w:rPr>
                <w:bCs/>
                <w:sz w:val="22"/>
                <w:szCs w:val="22"/>
              </w:rPr>
              <w:t xml:space="preserve">xecution of </w:t>
            </w:r>
            <w:r w:rsidR="00F46A12">
              <w:rPr>
                <w:bCs/>
                <w:sz w:val="22"/>
                <w:szCs w:val="22"/>
              </w:rPr>
              <w:t>contract</w:t>
            </w:r>
            <w:r w:rsidR="00F46A12" w:rsidRPr="00D77FEF">
              <w:rPr>
                <w:bCs/>
                <w:sz w:val="22"/>
                <w:szCs w:val="22"/>
              </w:rPr>
              <w:t xml:space="preserve"> (</w:t>
            </w:r>
            <w:r w:rsidR="00F46A12" w:rsidRPr="00D77FEF">
              <w:rPr>
                <w:bCs/>
                <w:i/>
                <w:sz w:val="22"/>
                <w:szCs w:val="22"/>
              </w:rPr>
              <w:t>estimate only</w:t>
            </w:r>
            <w:r w:rsidR="00F46A12" w:rsidRPr="00D77FEF">
              <w:rPr>
                <w:bCs/>
                <w:sz w:val="22"/>
                <w:szCs w:val="22"/>
              </w:rPr>
              <w:t>)</w:t>
            </w:r>
          </w:p>
        </w:tc>
        <w:tc>
          <w:tcPr>
            <w:tcW w:w="3312" w:type="dxa"/>
            <w:vAlign w:val="center"/>
          </w:tcPr>
          <w:p w:rsidR="00F46A12" w:rsidRPr="00AC5F85" w:rsidRDefault="009B5375" w:rsidP="006E09B0">
            <w:pPr>
              <w:widowControl w:val="0"/>
              <w:jc w:val="center"/>
              <w:rPr>
                <w:bCs/>
                <w:i/>
              </w:rPr>
            </w:pPr>
            <w:r>
              <w:rPr>
                <w:bCs/>
                <w:i/>
                <w:sz w:val="22"/>
                <w:szCs w:val="22"/>
              </w:rPr>
              <w:t xml:space="preserve">May </w:t>
            </w:r>
            <w:r w:rsidR="00530845">
              <w:rPr>
                <w:bCs/>
                <w:i/>
                <w:sz w:val="22"/>
                <w:szCs w:val="22"/>
              </w:rPr>
              <w:t>7</w:t>
            </w:r>
            <w:r w:rsidR="00F46A12" w:rsidRPr="00AC5F85">
              <w:rPr>
                <w:bCs/>
                <w:i/>
                <w:sz w:val="22"/>
                <w:szCs w:val="22"/>
              </w:rPr>
              <w:t xml:space="preserve"> – </w:t>
            </w:r>
            <w:r>
              <w:rPr>
                <w:bCs/>
                <w:i/>
                <w:sz w:val="22"/>
                <w:szCs w:val="22"/>
              </w:rPr>
              <w:t>June 1</w:t>
            </w:r>
            <w:r w:rsidR="00F46A12" w:rsidRPr="00AC5F85">
              <w:rPr>
                <w:bCs/>
                <w:i/>
                <w:sz w:val="22"/>
                <w:szCs w:val="22"/>
              </w:rPr>
              <w:t>, 2012</w:t>
            </w:r>
          </w:p>
          <w:p w:rsidR="00F46A12" w:rsidRPr="00AC5F85" w:rsidRDefault="00F46A12" w:rsidP="00C00178">
            <w:pPr>
              <w:widowControl w:val="0"/>
              <w:jc w:val="center"/>
              <w:rPr>
                <w:b/>
                <w:bCs/>
              </w:rPr>
            </w:pPr>
          </w:p>
        </w:tc>
      </w:tr>
      <w:tr w:rsidR="00F46A12" w:rsidRPr="003B7ABC" w:rsidTr="009B5375">
        <w:trPr>
          <w:trHeight w:val="520"/>
        </w:trPr>
        <w:tc>
          <w:tcPr>
            <w:tcW w:w="4986" w:type="dxa"/>
            <w:vAlign w:val="center"/>
          </w:tcPr>
          <w:p w:rsidR="00F46A12" w:rsidRPr="00D77FEF" w:rsidRDefault="00F46A12" w:rsidP="00C00178">
            <w:pPr>
              <w:widowControl w:val="0"/>
              <w:rPr>
                <w:bCs/>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312" w:type="dxa"/>
            <w:vAlign w:val="center"/>
          </w:tcPr>
          <w:p w:rsidR="00F46A12" w:rsidRPr="00AC5F85" w:rsidRDefault="00F46A12" w:rsidP="009B5375">
            <w:pPr>
              <w:widowControl w:val="0"/>
              <w:jc w:val="center"/>
              <w:rPr>
                <w:b/>
                <w:bCs/>
              </w:rPr>
            </w:pPr>
            <w:r w:rsidRPr="00AC5F85">
              <w:rPr>
                <w:bCs/>
                <w:i/>
                <w:sz w:val="22"/>
                <w:szCs w:val="22"/>
              </w:rPr>
              <w:t xml:space="preserve"> </w:t>
            </w:r>
            <w:r w:rsidR="009B5375">
              <w:rPr>
                <w:bCs/>
                <w:i/>
                <w:sz w:val="22"/>
                <w:szCs w:val="22"/>
              </w:rPr>
              <w:t>August 1</w:t>
            </w:r>
            <w:r w:rsidRPr="00AC5F85">
              <w:rPr>
                <w:bCs/>
                <w:i/>
                <w:sz w:val="22"/>
                <w:szCs w:val="22"/>
              </w:rPr>
              <w:t>, 2012</w:t>
            </w:r>
          </w:p>
        </w:tc>
      </w:tr>
      <w:tr w:rsidR="00F46A12" w:rsidRPr="003B7ABC" w:rsidTr="009B5375">
        <w:trPr>
          <w:trHeight w:val="520"/>
        </w:trPr>
        <w:tc>
          <w:tcPr>
            <w:tcW w:w="4986" w:type="dxa"/>
            <w:vAlign w:val="center"/>
          </w:tcPr>
          <w:p w:rsidR="00F46A12" w:rsidRPr="00D77FEF" w:rsidRDefault="00F46A12" w:rsidP="00C00178">
            <w:pPr>
              <w:widowControl w:val="0"/>
              <w:rPr>
                <w:bCs/>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312" w:type="dxa"/>
            <w:vAlign w:val="center"/>
          </w:tcPr>
          <w:p w:rsidR="00F46A12" w:rsidRPr="00AC5F85" w:rsidRDefault="00F46A12" w:rsidP="009B5375">
            <w:pPr>
              <w:widowControl w:val="0"/>
              <w:jc w:val="center"/>
              <w:rPr>
                <w:b/>
                <w:bCs/>
              </w:rPr>
            </w:pPr>
            <w:r w:rsidRPr="00AC5F85">
              <w:rPr>
                <w:bCs/>
                <w:i/>
                <w:sz w:val="22"/>
                <w:szCs w:val="22"/>
              </w:rPr>
              <w:t xml:space="preserve"> </w:t>
            </w:r>
            <w:r w:rsidR="009B5375">
              <w:rPr>
                <w:bCs/>
                <w:i/>
                <w:sz w:val="22"/>
                <w:szCs w:val="22"/>
              </w:rPr>
              <w:t>August 1</w:t>
            </w:r>
            <w:r w:rsidRPr="00AC5F85">
              <w:rPr>
                <w:bCs/>
                <w:i/>
                <w:sz w:val="22"/>
                <w:szCs w:val="22"/>
              </w:rPr>
              <w:t>, 2015</w:t>
            </w:r>
          </w:p>
        </w:tc>
      </w:tr>
    </w:tbl>
    <w:p w:rsidR="00F46A12" w:rsidRDefault="00F46A12" w:rsidP="00A50B42">
      <w:pPr>
        <w:widowControl w:val="0"/>
        <w:ind w:left="1440"/>
        <w:rPr>
          <w:bCs/>
        </w:rPr>
      </w:pPr>
    </w:p>
    <w:p w:rsidR="00F46A12" w:rsidRPr="00AB7551" w:rsidRDefault="00F46A12" w:rsidP="00A50B42">
      <w:pPr>
        <w:pStyle w:val="normal0"/>
        <w:rPr>
          <w:sz w:val="20"/>
        </w:rPr>
      </w:pPr>
    </w:p>
    <w:p w:rsidR="00F46A12" w:rsidRDefault="00F46A12" w:rsidP="002E7965">
      <w:pPr>
        <w:keepNext/>
        <w:rPr>
          <w:b/>
          <w:bCs/>
          <w:color w:val="000000"/>
        </w:rPr>
      </w:pPr>
    </w:p>
    <w:p w:rsidR="00F46A12" w:rsidRDefault="00F46A12" w:rsidP="002E7965">
      <w:pPr>
        <w:keepNext/>
        <w:rPr>
          <w:b/>
          <w:bCs/>
          <w:color w:val="000000"/>
        </w:rPr>
      </w:pPr>
    </w:p>
    <w:p w:rsidR="00F46A12" w:rsidRDefault="00F46A12" w:rsidP="002E7965">
      <w:pPr>
        <w:keepNext/>
        <w:rPr>
          <w:b/>
          <w:bCs/>
          <w:color w:val="000000"/>
        </w:rPr>
      </w:pPr>
    </w:p>
    <w:p w:rsidR="00F46A12" w:rsidRDefault="00F46A12" w:rsidP="002E7965">
      <w:pPr>
        <w:keepNext/>
        <w:rPr>
          <w:b/>
          <w:bCs/>
          <w:color w:val="000000"/>
        </w:rPr>
      </w:pPr>
    </w:p>
    <w:p w:rsidR="00F46A12" w:rsidRDefault="00F46A12" w:rsidP="00F437F5">
      <w:pPr>
        <w:pStyle w:val="BodyText"/>
        <w:spacing w:before="60" w:after="0"/>
        <w:ind w:left="360"/>
        <w:jc w:val="both"/>
      </w:pPr>
      <w:r>
        <w:t xml:space="preserve"> </w:t>
      </w:r>
    </w:p>
    <w:p w:rsidR="00F46A12" w:rsidRDefault="00F46A12" w:rsidP="00F437F5">
      <w:pPr>
        <w:pStyle w:val="BodyText"/>
        <w:spacing w:before="60" w:after="0"/>
        <w:ind w:left="360"/>
        <w:jc w:val="both"/>
      </w:pPr>
    </w:p>
    <w:p w:rsidR="00F46A12" w:rsidRDefault="00F46A12" w:rsidP="00F437F5">
      <w:pPr>
        <w:pStyle w:val="BodyText"/>
        <w:spacing w:before="60" w:after="0"/>
        <w:ind w:left="360"/>
        <w:jc w:val="both"/>
      </w:pPr>
    </w:p>
    <w:p w:rsidR="00F46A12" w:rsidRDefault="00F46A12" w:rsidP="00F437F5">
      <w:pPr>
        <w:pStyle w:val="BodyText"/>
        <w:spacing w:before="60" w:after="0"/>
        <w:ind w:left="360"/>
        <w:jc w:val="both"/>
      </w:pPr>
    </w:p>
    <w:p w:rsidR="00F46A12" w:rsidRDefault="00F46A12" w:rsidP="00F437F5">
      <w:pPr>
        <w:pStyle w:val="BodyText"/>
        <w:spacing w:before="60" w:after="0"/>
        <w:ind w:left="360"/>
        <w:jc w:val="both"/>
      </w:pPr>
    </w:p>
    <w:p w:rsidR="00F46A12" w:rsidRDefault="00F46A12" w:rsidP="00F437F5">
      <w:pPr>
        <w:pStyle w:val="BodyText"/>
        <w:spacing w:before="60" w:after="0"/>
        <w:ind w:left="360"/>
        <w:jc w:val="both"/>
      </w:pPr>
    </w:p>
    <w:p w:rsidR="00F46A12" w:rsidRDefault="00F46A12" w:rsidP="00F437F5">
      <w:pPr>
        <w:pStyle w:val="BodyText"/>
        <w:spacing w:before="60" w:after="0"/>
        <w:ind w:left="360"/>
        <w:jc w:val="both"/>
      </w:pPr>
    </w:p>
    <w:p w:rsidR="00F46A12" w:rsidRDefault="00F46A12" w:rsidP="00F437F5">
      <w:pPr>
        <w:pStyle w:val="BodyText"/>
        <w:spacing w:before="60" w:after="0"/>
        <w:ind w:left="360"/>
        <w:jc w:val="both"/>
      </w:pPr>
    </w:p>
    <w:p w:rsidR="00F46A12" w:rsidRDefault="00F46A12" w:rsidP="00F437F5">
      <w:pPr>
        <w:pStyle w:val="BodyText"/>
        <w:spacing w:before="60" w:after="0"/>
        <w:ind w:left="360"/>
        <w:jc w:val="both"/>
      </w:pPr>
    </w:p>
    <w:p w:rsidR="00F46A12" w:rsidRDefault="00F46A12" w:rsidP="00F437F5">
      <w:pPr>
        <w:pStyle w:val="BodyText"/>
        <w:spacing w:before="60" w:after="0"/>
        <w:ind w:left="360"/>
        <w:jc w:val="both"/>
      </w:pPr>
    </w:p>
    <w:p w:rsidR="00F46A12" w:rsidRDefault="00F46A12" w:rsidP="00F437F5">
      <w:pPr>
        <w:pStyle w:val="BodyText"/>
        <w:spacing w:before="60" w:after="0"/>
        <w:ind w:left="360"/>
        <w:jc w:val="both"/>
      </w:pPr>
    </w:p>
    <w:p w:rsidR="00F46A12" w:rsidRDefault="00F46A12" w:rsidP="00F437F5">
      <w:pPr>
        <w:pStyle w:val="BodyText"/>
        <w:spacing w:before="60" w:after="0"/>
        <w:ind w:left="360"/>
        <w:jc w:val="both"/>
      </w:pPr>
    </w:p>
    <w:p w:rsidR="00F46A12" w:rsidRDefault="00F46A12" w:rsidP="00F437F5">
      <w:pPr>
        <w:pStyle w:val="BodyText"/>
        <w:spacing w:before="60" w:after="0"/>
        <w:ind w:left="360"/>
        <w:jc w:val="both"/>
      </w:pPr>
    </w:p>
    <w:p w:rsidR="00F46A12" w:rsidRDefault="00F46A12" w:rsidP="00F437F5">
      <w:pPr>
        <w:pStyle w:val="BodyText"/>
        <w:spacing w:before="60" w:after="0"/>
        <w:ind w:left="360"/>
        <w:jc w:val="both"/>
      </w:pPr>
    </w:p>
    <w:p w:rsidR="00F46A12" w:rsidRDefault="00F46A12" w:rsidP="00F437F5">
      <w:pPr>
        <w:pStyle w:val="BodyText"/>
        <w:spacing w:before="60" w:after="0"/>
        <w:ind w:left="360"/>
        <w:jc w:val="both"/>
      </w:pPr>
    </w:p>
    <w:p w:rsidR="00F46A12" w:rsidRDefault="00F46A12" w:rsidP="00F437F5">
      <w:pPr>
        <w:pStyle w:val="BodyText"/>
        <w:spacing w:before="60" w:after="0"/>
        <w:ind w:left="360"/>
        <w:jc w:val="both"/>
      </w:pPr>
    </w:p>
    <w:p w:rsidR="00F46A12" w:rsidRDefault="00F46A12" w:rsidP="00F437F5">
      <w:pPr>
        <w:pStyle w:val="BodyText"/>
        <w:spacing w:before="60" w:after="0"/>
        <w:ind w:left="360"/>
        <w:jc w:val="both"/>
      </w:pPr>
    </w:p>
    <w:p w:rsidR="00F46A12" w:rsidRDefault="00F46A12" w:rsidP="00117897">
      <w:pPr>
        <w:pStyle w:val="BodyText"/>
        <w:tabs>
          <w:tab w:val="left" w:pos="720"/>
        </w:tabs>
        <w:spacing w:before="60" w:after="0"/>
        <w:ind w:left="720" w:right="630"/>
        <w:jc w:val="both"/>
      </w:pPr>
      <w:r>
        <w:t xml:space="preserve">The </w:t>
      </w:r>
      <w:r w:rsidRPr="0074522E">
        <w:t xml:space="preserve">AOC has developed the schedule of events showing the key dates for this solicitation process.  The RFP and schedule are subject to change, and the AOC </w:t>
      </w:r>
      <w:r w:rsidRPr="0074522E">
        <w:rPr>
          <w:u w:val="single"/>
        </w:rPr>
        <w:t>does not</w:t>
      </w:r>
      <w:r w:rsidRPr="0074522E">
        <w:t xml:space="preserve"> send notifications of changes to this RFP or the schedule to prospective Contractors</w:t>
      </w:r>
      <w:r>
        <w:t>.</w:t>
      </w:r>
      <w:r w:rsidRPr="0074522E">
        <w:t xml:space="preserve"> </w:t>
      </w:r>
      <w:r>
        <w:t>The AOC</w:t>
      </w:r>
      <w:r w:rsidRPr="0074522E">
        <w:t xml:space="preserve"> is not responsible </w:t>
      </w:r>
      <w:r>
        <w:t>if</w:t>
      </w:r>
      <w:r w:rsidRPr="0074522E">
        <w:t xml:space="preserve"> any Contractor </w:t>
      </w:r>
      <w:r>
        <w:t xml:space="preserve">fails </w:t>
      </w:r>
      <w:r w:rsidRPr="0074522E">
        <w:t xml:space="preserve">to receive notification of any change in a timely manner.  </w:t>
      </w:r>
    </w:p>
    <w:p w:rsidR="00F46A12" w:rsidRDefault="00F46A12" w:rsidP="00117897">
      <w:pPr>
        <w:pStyle w:val="BodyText"/>
        <w:tabs>
          <w:tab w:val="left" w:pos="720"/>
        </w:tabs>
        <w:spacing w:before="60" w:after="0"/>
        <w:ind w:left="720" w:right="630"/>
        <w:jc w:val="both"/>
      </w:pPr>
    </w:p>
    <w:p w:rsidR="00F46A12" w:rsidRDefault="00F46A12" w:rsidP="00117897">
      <w:pPr>
        <w:pStyle w:val="BodyText"/>
        <w:tabs>
          <w:tab w:val="left" w:pos="720"/>
        </w:tabs>
        <w:spacing w:before="60" w:after="0"/>
        <w:ind w:left="720" w:right="630"/>
        <w:jc w:val="both"/>
      </w:pPr>
      <w:r w:rsidRPr="0074522E">
        <w:t xml:space="preserve">Contractors are advised to visit the AOC website </w:t>
      </w:r>
      <w:hyperlink r:id="rId8" w:history="1">
        <w:r w:rsidRPr="00E77B0B">
          <w:rPr>
            <w:rStyle w:val="Hyperlink"/>
          </w:rPr>
          <w:t>http://www.courts.ca.gov/rfps.htm</w:t>
        </w:r>
      </w:hyperlink>
      <w:r w:rsidRPr="00E77B0B">
        <w:t xml:space="preserve"> </w:t>
      </w:r>
      <w:r w:rsidRPr="0074522E">
        <w:t>frequently to check for changes and updates to the RFP, inclu</w:t>
      </w:r>
      <w:r>
        <w:t xml:space="preserve">ding the </w:t>
      </w:r>
      <w:r w:rsidR="009D4EE0">
        <w:t>schedule</w:t>
      </w:r>
      <w:r>
        <w:t>. Prospective c</w:t>
      </w:r>
      <w:r w:rsidRPr="0074522E">
        <w:t xml:space="preserve">ontractors must take the actions </w:t>
      </w:r>
      <w:r>
        <w:t xml:space="preserve">required in this RFP and </w:t>
      </w:r>
      <w:r w:rsidRPr="0074522E">
        <w:t xml:space="preserve">according to the specified timelines in order to participate in this process. </w:t>
      </w:r>
    </w:p>
    <w:p w:rsidR="00F46A12" w:rsidRDefault="00F46A12" w:rsidP="00117897">
      <w:pPr>
        <w:pStyle w:val="BodyText"/>
        <w:tabs>
          <w:tab w:val="left" w:pos="720"/>
        </w:tabs>
        <w:spacing w:before="60" w:after="0"/>
        <w:ind w:left="720" w:right="630"/>
        <w:jc w:val="both"/>
      </w:pPr>
    </w:p>
    <w:p w:rsidR="00F46A12" w:rsidRDefault="00F46A12" w:rsidP="00117897">
      <w:pPr>
        <w:pStyle w:val="ListParagraph"/>
        <w:keepNext/>
        <w:tabs>
          <w:tab w:val="left" w:pos="720"/>
        </w:tabs>
        <w:spacing w:after="60"/>
        <w:ind w:right="630"/>
      </w:pPr>
      <w:r>
        <w:t>Contractors</w:t>
      </w:r>
      <w:r w:rsidRPr="00404BDE">
        <w:t xml:space="preserve"> may submit questions to the AOC via e-mail to </w:t>
      </w:r>
      <w:hyperlink r:id="rId9" w:history="1">
        <w:r>
          <w:rPr>
            <w:rStyle w:val="Hyperlink"/>
            <w:sz w:val="22"/>
          </w:rPr>
          <w:t>occm_solicitations@jud.ca.gov</w:t>
        </w:r>
      </w:hyperlink>
      <w:r w:rsidRPr="00404BDE">
        <w:t xml:space="preserve">  no later than the date identified </w:t>
      </w:r>
      <w:r>
        <w:t>on above event timeline</w:t>
      </w:r>
      <w:r w:rsidRPr="00404BDE">
        <w:t xml:space="preserve">.  Please indicate the RFP number and title in the subject line.  Contact with the AOC shall be made only through this email address; telephone calls will not be accepted. Please use Attachment </w:t>
      </w:r>
      <w:r>
        <w:t>8</w:t>
      </w:r>
      <w:r w:rsidRPr="00404BDE">
        <w:t xml:space="preserve"> – Form for </w:t>
      </w:r>
      <w:r>
        <w:t xml:space="preserve">Submission of </w:t>
      </w:r>
      <w:r w:rsidRPr="00404BDE">
        <w:t>Questions, when submitting your questions.</w:t>
      </w:r>
    </w:p>
    <w:p w:rsidR="00F46A12" w:rsidRDefault="00F46A12" w:rsidP="00F75CEB">
      <w:pPr>
        <w:pStyle w:val="BodyText"/>
        <w:tabs>
          <w:tab w:val="left" w:pos="720"/>
        </w:tabs>
        <w:spacing w:before="60" w:after="0"/>
        <w:ind w:left="720"/>
        <w:jc w:val="both"/>
      </w:pPr>
    </w:p>
    <w:p w:rsidR="00F46A12" w:rsidRDefault="00F46A12" w:rsidP="002E7965">
      <w:pPr>
        <w:keepNext/>
        <w:rPr>
          <w:b/>
          <w:bCs/>
          <w:color w:val="000000"/>
        </w:rPr>
      </w:pPr>
    </w:p>
    <w:p w:rsidR="00F46A12" w:rsidRDefault="00F46A12" w:rsidP="002E7965">
      <w:pPr>
        <w:keepNext/>
        <w:rPr>
          <w:b/>
          <w:bCs/>
          <w:color w:val="000000"/>
        </w:rPr>
      </w:pPr>
      <w:proofErr w:type="gramStart"/>
      <w:r>
        <w:rPr>
          <w:b/>
          <w:bCs/>
          <w:color w:val="000000"/>
        </w:rPr>
        <w:t xml:space="preserve">4.0  </w:t>
      </w:r>
      <w:r w:rsidRPr="00D74462">
        <w:rPr>
          <w:b/>
          <w:bCs/>
          <w:color w:val="000000"/>
        </w:rPr>
        <w:t>RFP</w:t>
      </w:r>
      <w:proofErr w:type="gramEnd"/>
      <w:r w:rsidRPr="00D74462">
        <w:rPr>
          <w:b/>
          <w:bCs/>
          <w:color w:val="000000"/>
        </w:rPr>
        <w:t xml:space="preserve"> ATTACHMENTS</w:t>
      </w:r>
    </w:p>
    <w:p w:rsidR="00F46A12" w:rsidRDefault="00F46A12" w:rsidP="002E7965">
      <w:pPr>
        <w:keepNext/>
        <w:rPr>
          <w:b/>
          <w:bCs/>
          <w:color w:val="000000"/>
        </w:rPr>
      </w:pPr>
    </w:p>
    <w:p w:rsidR="00F46A12" w:rsidRDefault="00F46A12" w:rsidP="00ED5967">
      <w:pPr>
        <w:pStyle w:val="BodyTextIndent2"/>
        <w:spacing w:after="0"/>
        <w:ind w:left="720" w:hanging="270"/>
        <w:rPr>
          <w:color w:val="000000"/>
        </w:rPr>
      </w:pPr>
      <w:r>
        <w:rPr>
          <w:color w:val="000000"/>
        </w:rPr>
        <w:t>The following attachments are included as part of this RFP</w:t>
      </w:r>
      <w:r w:rsidRPr="005E0EE1">
        <w:rPr>
          <w:color w:val="000000"/>
        </w:rPr>
        <w:t>:</w:t>
      </w:r>
    </w:p>
    <w:p w:rsidR="00F46A12" w:rsidRDefault="00F46A12"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F46A12" w:rsidRPr="003B7ABC" w:rsidTr="00FA6747">
        <w:trPr>
          <w:tblHeader/>
        </w:trPr>
        <w:tc>
          <w:tcPr>
            <w:tcW w:w="2294" w:type="dxa"/>
            <w:shd w:val="clear" w:color="auto" w:fill="E6E6E6"/>
            <w:vAlign w:val="center"/>
          </w:tcPr>
          <w:p w:rsidR="00F46A12" w:rsidRPr="00D77FEF" w:rsidRDefault="00F46A12" w:rsidP="00AA4068">
            <w:pPr>
              <w:widowControl w:val="0"/>
              <w:tabs>
                <w:tab w:val="left" w:pos="6354"/>
              </w:tabs>
              <w:ind w:right="-18"/>
              <w:jc w:val="center"/>
              <w:rPr>
                <w:b/>
                <w:bCs/>
                <w:color w:val="000000"/>
              </w:rPr>
            </w:pPr>
            <w:r>
              <w:rPr>
                <w:b/>
                <w:bCs/>
                <w:color w:val="000000"/>
              </w:rPr>
              <w:t>ATTAC</w:t>
            </w:r>
            <w:r w:rsidR="00A92670">
              <w:rPr>
                <w:b/>
                <w:bCs/>
                <w:color w:val="000000"/>
              </w:rPr>
              <w:t>H</w:t>
            </w:r>
            <w:r>
              <w:rPr>
                <w:b/>
                <w:bCs/>
                <w:color w:val="000000"/>
              </w:rPr>
              <w:t xml:space="preserve">MENT </w:t>
            </w:r>
          </w:p>
        </w:tc>
        <w:tc>
          <w:tcPr>
            <w:tcW w:w="6468" w:type="dxa"/>
            <w:shd w:val="clear" w:color="auto" w:fill="E6E6E6"/>
            <w:vAlign w:val="center"/>
          </w:tcPr>
          <w:p w:rsidR="00F46A12" w:rsidRPr="00D77FEF" w:rsidRDefault="00A92670" w:rsidP="00AA4068">
            <w:pPr>
              <w:widowControl w:val="0"/>
              <w:ind w:left="-108" w:right="-108"/>
              <w:jc w:val="center"/>
              <w:rPr>
                <w:b/>
                <w:bCs/>
                <w:color w:val="000000"/>
              </w:rPr>
            </w:pPr>
            <w:r>
              <w:rPr>
                <w:b/>
                <w:bCs/>
                <w:color w:val="000000"/>
                <w:sz w:val="22"/>
                <w:szCs w:val="22"/>
              </w:rPr>
              <w:t xml:space="preserve">TITLE OR </w:t>
            </w:r>
            <w:r w:rsidR="00F46A12">
              <w:rPr>
                <w:b/>
                <w:bCs/>
                <w:color w:val="000000"/>
                <w:sz w:val="22"/>
                <w:szCs w:val="22"/>
              </w:rPr>
              <w:t>DESCRIPTION</w:t>
            </w:r>
          </w:p>
        </w:tc>
      </w:tr>
      <w:tr w:rsidR="00F46A12" w:rsidRPr="003B7ABC" w:rsidTr="00FA6747">
        <w:trPr>
          <w:tblHeader/>
        </w:trPr>
        <w:tc>
          <w:tcPr>
            <w:tcW w:w="2294" w:type="dxa"/>
          </w:tcPr>
          <w:p w:rsidR="00F46A12" w:rsidRPr="00F85DDD" w:rsidRDefault="00F46A12" w:rsidP="00070FCA">
            <w:pPr>
              <w:widowControl w:val="0"/>
              <w:rPr>
                <w:bCs/>
                <w:color w:val="000000"/>
              </w:rPr>
            </w:pPr>
            <w:r w:rsidRPr="00F85DDD">
              <w:rPr>
                <w:bCs/>
                <w:color w:val="000000"/>
              </w:rPr>
              <w:t>Attachment 1 Administrative Rules Governing RFPs (Non-IT Services)</w:t>
            </w:r>
            <w:r w:rsidRPr="00AB2FC2">
              <w:rPr>
                <w:bCs/>
                <w:vanish/>
                <w:color w:val="000000"/>
                <w:sz w:val="22"/>
                <w:szCs w:val="22"/>
              </w:rPr>
              <w:t>:</w:t>
            </w:r>
          </w:p>
        </w:tc>
        <w:tc>
          <w:tcPr>
            <w:tcW w:w="6468" w:type="dxa"/>
          </w:tcPr>
          <w:p w:rsidR="00F46A12" w:rsidRPr="006F6D6E" w:rsidRDefault="00F46A12" w:rsidP="00AA4068">
            <w:pPr>
              <w:widowControl w:val="0"/>
              <w:tabs>
                <w:tab w:val="left" w:pos="2178"/>
              </w:tabs>
              <w:rPr>
                <w:bCs/>
                <w:i/>
                <w:color w:val="FF0000"/>
              </w:rPr>
            </w:pPr>
            <w:r>
              <w:t>These rules govern this solicitation</w:t>
            </w:r>
            <w:r w:rsidRPr="000900BC">
              <w:t>.</w:t>
            </w:r>
          </w:p>
        </w:tc>
      </w:tr>
      <w:tr w:rsidR="00F46A12" w:rsidRPr="003B7ABC" w:rsidTr="00FA6747">
        <w:trPr>
          <w:tblHeader/>
        </w:trPr>
        <w:tc>
          <w:tcPr>
            <w:tcW w:w="2294" w:type="dxa"/>
          </w:tcPr>
          <w:p w:rsidR="00F46A12" w:rsidRDefault="00F46A12" w:rsidP="00070FCA">
            <w:pPr>
              <w:widowControl w:val="0"/>
              <w:rPr>
                <w:bCs/>
                <w:color w:val="000000"/>
              </w:rPr>
            </w:pPr>
            <w:r>
              <w:rPr>
                <w:bCs/>
                <w:color w:val="000000"/>
              </w:rPr>
              <w:t>Attachment 2</w:t>
            </w:r>
          </w:p>
          <w:p w:rsidR="00F46A12" w:rsidRPr="00F85DDD" w:rsidRDefault="00F46A12" w:rsidP="00070FCA">
            <w:pPr>
              <w:widowControl w:val="0"/>
              <w:rPr>
                <w:bCs/>
                <w:color w:val="000000"/>
              </w:rPr>
            </w:pPr>
          </w:p>
        </w:tc>
        <w:tc>
          <w:tcPr>
            <w:tcW w:w="6468" w:type="dxa"/>
          </w:tcPr>
          <w:p w:rsidR="00F46A12" w:rsidRDefault="00F46A12" w:rsidP="00AA4068">
            <w:pPr>
              <w:widowControl w:val="0"/>
              <w:tabs>
                <w:tab w:val="left" w:pos="2178"/>
              </w:tabs>
            </w:pPr>
            <w:r>
              <w:rPr>
                <w:bCs/>
                <w:color w:val="000000"/>
              </w:rPr>
              <w:t>List of Parking Facilities</w:t>
            </w:r>
          </w:p>
        </w:tc>
      </w:tr>
      <w:tr w:rsidR="00F46A12" w:rsidRPr="003B7ABC" w:rsidTr="00FA6747">
        <w:trPr>
          <w:tblHeader/>
        </w:trPr>
        <w:tc>
          <w:tcPr>
            <w:tcW w:w="2294" w:type="dxa"/>
          </w:tcPr>
          <w:p w:rsidR="00F46A12" w:rsidRDefault="00F46A12" w:rsidP="005F382A">
            <w:pPr>
              <w:widowControl w:val="0"/>
              <w:rPr>
                <w:bCs/>
                <w:color w:val="000000"/>
              </w:rPr>
            </w:pPr>
            <w:r>
              <w:rPr>
                <w:bCs/>
                <w:color w:val="000000"/>
              </w:rPr>
              <w:t>Attachment 3</w:t>
            </w:r>
          </w:p>
          <w:p w:rsidR="00F46A12" w:rsidRPr="00F85DDD" w:rsidRDefault="00F46A12" w:rsidP="005F382A">
            <w:pPr>
              <w:widowControl w:val="0"/>
              <w:rPr>
                <w:bCs/>
                <w:color w:val="000000"/>
              </w:rPr>
            </w:pPr>
          </w:p>
        </w:tc>
        <w:tc>
          <w:tcPr>
            <w:tcW w:w="6468" w:type="dxa"/>
          </w:tcPr>
          <w:p w:rsidR="00F46A12" w:rsidRDefault="00F46A12" w:rsidP="00AA4068">
            <w:pPr>
              <w:widowControl w:val="0"/>
              <w:tabs>
                <w:tab w:val="left" w:pos="2178"/>
              </w:tabs>
            </w:pPr>
            <w:r>
              <w:t>Parking Facility Specification List</w:t>
            </w:r>
          </w:p>
        </w:tc>
      </w:tr>
      <w:tr w:rsidR="00F46A12" w:rsidRPr="003B7ABC" w:rsidTr="00FA6747">
        <w:trPr>
          <w:tblHeader/>
        </w:trPr>
        <w:tc>
          <w:tcPr>
            <w:tcW w:w="2294" w:type="dxa"/>
          </w:tcPr>
          <w:p w:rsidR="00F46A12" w:rsidRPr="00F85DDD" w:rsidRDefault="00F46A12" w:rsidP="00070FCA">
            <w:pPr>
              <w:widowControl w:val="0"/>
              <w:rPr>
                <w:bCs/>
                <w:color w:val="000000"/>
              </w:rPr>
            </w:pPr>
            <w:r>
              <w:rPr>
                <w:bCs/>
                <w:color w:val="000000"/>
              </w:rPr>
              <w:t>Attachment 4</w:t>
            </w:r>
          </w:p>
        </w:tc>
        <w:tc>
          <w:tcPr>
            <w:tcW w:w="6468" w:type="dxa"/>
          </w:tcPr>
          <w:p w:rsidR="00F46A12" w:rsidRDefault="00F46A12" w:rsidP="00AA4068">
            <w:pPr>
              <w:widowControl w:val="0"/>
              <w:tabs>
                <w:tab w:val="left" w:pos="2178"/>
              </w:tabs>
            </w:pPr>
            <w:r>
              <w:t>Price Proposal Form</w:t>
            </w:r>
          </w:p>
        </w:tc>
      </w:tr>
      <w:tr w:rsidR="00F46A12" w:rsidRPr="003B7ABC" w:rsidTr="00FA6747">
        <w:trPr>
          <w:tblHeader/>
        </w:trPr>
        <w:tc>
          <w:tcPr>
            <w:tcW w:w="2294" w:type="dxa"/>
          </w:tcPr>
          <w:p w:rsidR="00F46A12" w:rsidRDefault="00F46A12" w:rsidP="00AA4068">
            <w:pPr>
              <w:widowControl w:val="0"/>
              <w:rPr>
                <w:color w:val="000000"/>
              </w:rPr>
            </w:pPr>
            <w:r>
              <w:rPr>
                <w:bCs/>
                <w:color w:val="000000"/>
                <w:sz w:val="22"/>
                <w:szCs w:val="22"/>
              </w:rPr>
              <w:t xml:space="preserve">Attachment </w:t>
            </w:r>
            <w:r>
              <w:rPr>
                <w:color w:val="000000"/>
              </w:rPr>
              <w:t xml:space="preserve">5 </w:t>
            </w:r>
          </w:p>
          <w:p w:rsidR="00F46A12" w:rsidRPr="00AB2FC2" w:rsidRDefault="00F46A12" w:rsidP="00AA4068">
            <w:pPr>
              <w:widowControl w:val="0"/>
              <w:rPr>
                <w:bCs/>
              </w:rPr>
            </w:pPr>
            <w:r>
              <w:rPr>
                <w:color w:val="000000"/>
              </w:rPr>
              <w:t>AOC Standard Terms and Conditions</w:t>
            </w:r>
          </w:p>
        </w:tc>
        <w:tc>
          <w:tcPr>
            <w:tcW w:w="6468" w:type="dxa"/>
          </w:tcPr>
          <w:p w:rsidR="00F46A12" w:rsidRPr="00D77FEF" w:rsidRDefault="00F46A12" w:rsidP="00F74300">
            <w:pPr>
              <w:widowControl w:val="0"/>
              <w:tabs>
                <w:tab w:val="left" w:pos="2178"/>
              </w:tabs>
              <w:rPr>
                <w:b/>
                <w:bCs/>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this AOC Standard Form agreement.</w:t>
            </w:r>
          </w:p>
        </w:tc>
      </w:tr>
      <w:tr w:rsidR="00F46A12" w:rsidRPr="003B7ABC" w:rsidTr="00FA6747">
        <w:trPr>
          <w:tblHeader/>
        </w:trPr>
        <w:tc>
          <w:tcPr>
            <w:tcW w:w="2294" w:type="dxa"/>
          </w:tcPr>
          <w:p w:rsidR="00F46A12" w:rsidRDefault="00F46A12" w:rsidP="00C00178">
            <w:pPr>
              <w:widowControl w:val="0"/>
              <w:rPr>
                <w:bCs/>
              </w:rPr>
            </w:pPr>
            <w:r>
              <w:rPr>
                <w:bCs/>
                <w:sz w:val="22"/>
                <w:szCs w:val="22"/>
              </w:rPr>
              <w:t>Attachment 6</w:t>
            </w:r>
          </w:p>
          <w:p w:rsidR="00F46A12" w:rsidRPr="00D77FEF" w:rsidRDefault="00F46A12" w:rsidP="00C00178">
            <w:pPr>
              <w:widowControl w:val="0"/>
              <w:rPr>
                <w:bCs/>
              </w:rPr>
            </w:pPr>
            <w:r>
              <w:rPr>
                <w:bCs/>
                <w:sz w:val="22"/>
                <w:szCs w:val="22"/>
              </w:rPr>
              <w:t>Darfur Contracting Act Certification</w:t>
            </w:r>
          </w:p>
        </w:tc>
        <w:tc>
          <w:tcPr>
            <w:tcW w:w="6468" w:type="dxa"/>
          </w:tcPr>
          <w:p w:rsidR="00F46A12" w:rsidRPr="00D77FEF" w:rsidRDefault="00F46A12" w:rsidP="00F85DDD">
            <w:pPr>
              <w:widowControl w:val="0"/>
              <w:rPr>
                <w:b/>
                <w:bCs/>
                <w:color w:val="000000"/>
              </w:rPr>
            </w:pP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and submit the completed certification with its proposal</w:t>
            </w:r>
            <w:r w:rsidRPr="00380F9A">
              <w:t>.</w:t>
            </w:r>
          </w:p>
        </w:tc>
      </w:tr>
      <w:tr w:rsidR="00F46A12" w:rsidRPr="003B7ABC" w:rsidTr="00FA6747">
        <w:trPr>
          <w:tblHeader/>
        </w:trPr>
        <w:tc>
          <w:tcPr>
            <w:tcW w:w="2294" w:type="dxa"/>
          </w:tcPr>
          <w:p w:rsidR="00F46A12" w:rsidRDefault="00F46A12" w:rsidP="00C00178">
            <w:pPr>
              <w:widowControl w:val="0"/>
              <w:rPr>
                <w:bCs/>
              </w:rPr>
            </w:pPr>
            <w:r>
              <w:rPr>
                <w:bCs/>
                <w:sz w:val="22"/>
                <w:szCs w:val="22"/>
              </w:rPr>
              <w:t>Attachment 7</w:t>
            </w:r>
          </w:p>
        </w:tc>
        <w:tc>
          <w:tcPr>
            <w:tcW w:w="6468" w:type="dxa"/>
          </w:tcPr>
          <w:p w:rsidR="00F46A12" w:rsidRDefault="00F46A12" w:rsidP="00F85DDD">
            <w:pPr>
              <w:widowControl w:val="0"/>
            </w:pPr>
            <w:r>
              <w:t>Submission of Questions Form</w:t>
            </w:r>
          </w:p>
        </w:tc>
      </w:tr>
      <w:tr w:rsidR="00F46A12" w:rsidRPr="003B7ABC" w:rsidTr="00FA6747">
        <w:trPr>
          <w:tblHeader/>
        </w:trPr>
        <w:tc>
          <w:tcPr>
            <w:tcW w:w="2294" w:type="dxa"/>
          </w:tcPr>
          <w:p w:rsidR="00F46A12" w:rsidRDefault="00F46A12" w:rsidP="00C00178">
            <w:pPr>
              <w:widowControl w:val="0"/>
              <w:rPr>
                <w:bCs/>
              </w:rPr>
            </w:pPr>
            <w:r>
              <w:rPr>
                <w:bCs/>
                <w:sz w:val="22"/>
                <w:szCs w:val="22"/>
              </w:rPr>
              <w:t>Attachment 8</w:t>
            </w:r>
          </w:p>
        </w:tc>
        <w:tc>
          <w:tcPr>
            <w:tcW w:w="6468" w:type="dxa"/>
          </w:tcPr>
          <w:p w:rsidR="00F46A12" w:rsidRPr="00380F9A" w:rsidRDefault="00F46A12" w:rsidP="00F85DDD">
            <w:pPr>
              <w:widowControl w:val="0"/>
            </w:pPr>
            <w:r>
              <w:t>Payee Data Form</w:t>
            </w:r>
          </w:p>
        </w:tc>
      </w:tr>
    </w:tbl>
    <w:p w:rsidR="00F46A12" w:rsidRDefault="00F46A12" w:rsidP="002E7965">
      <w:pPr>
        <w:widowControl w:val="0"/>
        <w:ind w:left="1440"/>
        <w:rPr>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A96B27" w:rsidRDefault="00A96B27" w:rsidP="00173CFE">
      <w:pPr>
        <w:keepNext/>
        <w:ind w:left="720" w:hanging="720"/>
        <w:rPr>
          <w:b/>
          <w:bCs/>
        </w:rPr>
      </w:pPr>
    </w:p>
    <w:p w:rsidR="0022328A" w:rsidRDefault="0022328A" w:rsidP="00173CFE">
      <w:pPr>
        <w:keepNext/>
        <w:ind w:left="720" w:hanging="720"/>
        <w:rPr>
          <w:b/>
          <w:bCs/>
        </w:rPr>
      </w:pPr>
    </w:p>
    <w:p w:rsidR="0022328A" w:rsidRDefault="0022328A" w:rsidP="00173CFE">
      <w:pPr>
        <w:keepNext/>
        <w:ind w:left="720" w:hanging="720"/>
        <w:rPr>
          <w:b/>
          <w:bCs/>
        </w:rPr>
      </w:pPr>
    </w:p>
    <w:p w:rsidR="00F46A12" w:rsidRDefault="00F46A12" w:rsidP="00173CFE">
      <w:pPr>
        <w:keepNext/>
        <w:ind w:left="720" w:hanging="720"/>
        <w:rPr>
          <w:b/>
          <w:bCs/>
        </w:rPr>
      </w:pPr>
      <w:proofErr w:type="gramStart"/>
      <w:r>
        <w:rPr>
          <w:b/>
          <w:bCs/>
        </w:rPr>
        <w:t>5</w:t>
      </w:r>
      <w:r w:rsidRPr="005E0EE1">
        <w:rPr>
          <w:b/>
          <w:bCs/>
        </w:rPr>
        <w:t>.0</w:t>
      </w:r>
      <w:r>
        <w:rPr>
          <w:b/>
          <w:bCs/>
        </w:rPr>
        <w:t xml:space="preserve">  </w:t>
      </w:r>
      <w:r w:rsidRPr="00D613D4">
        <w:rPr>
          <w:rFonts w:ascii="Times New Roman Bold" w:hAnsi="Times New Roman Bold"/>
          <w:b/>
          <w:caps/>
          <w:color w:val="000000"/>
        </w:rPr>
        <w:t>Pre</w:t>
      </w:r>
      <w:proofErr w:type="gramEnd"/>
      <w:r w:rsidRPr="00D613D4">
        <w:rPr>
          <w:rFonts w:ascii="Times New Roman Bold" w:hAnsi="Times New Roman Bold"/>
          <w:b/>
          <w:caps/>
          <w:color w:val="000000"/>
        </w:rPr>
        <w:t>-proposal Conference</w:t>
      </w:r>
      <w:r>
        <w:rPr>
          <w:rFonts w:ascii="Times New Roman Bold" w:hAnsi="Times New Roman Bold"/>
          <w:b/>
          <w:caps/>
          <w:color w:val="000000"/>
        </w:rPr>
        <w:t xml:space="preserve">  </w:t>
      </w:r>
      <w:r>
        <w:rPr>
          <w:rFonts w:ascii="Times New Roman Bold" w:hAnsi="Times New Roman Bold"/>
          <w:b/>
          <w:i/>
          <w:color w:val="000000"/>
        </w:rPr>
        <w:t xml:space="preserve"> </w:t>
      </w:r>
    </w:p>
    <w:p w:rsidR="00F46A12" w:rsidRDefault="00F46A12" w:rsidP="00173CFE">
      <w:pPr>
        <w:keepNext/>
        <w:ind w:left="720" w:hanging="720"/>
        <w:rPr>
          <w:b/>
          <w:bCs/>
        </w:rPr>
      </w:pPr>
    </w:p>
    <w:p w:rsidR="00F46A12" w:rsidRDefault="00F46A12" w:rsidP="00D7284F">
      <w:pPr>
        <w:keepNext/>
        <w:tabs>
          <w:tab w:val="left" w:pos="-360"/>
        </w:tabs>
        <w:ind w:left="990" w:hanging="540"/>
        <w:jc w:val="both"/>
        <w:rPr>
          <w:bCs/>
        </w:rPr>
      </w:pPr>
      <w:r w:rsidRPr="00933AD3">
        <w:rPr>
          <w:bCs/>
        </w:rPr>
        <w:t>5.1</w:t>
      </w:r>
      <w:proofErr w:type="gramStart"/>
      <w:r w:rsidRPr="00933AD3">
        <w:rPr>
          <w:bCs/>
        </w:rPr>
        <w:t>.</w:t>
      </w:r>
      <w:r>
        <w:rPr>
          <w:b/>
          <w:bCs/>
        </w:rPr>
        <w:t xml:space="preserve">  </w:t>
      </w:r>
      <w:r w:rsidRPr="00D613D4">
        <w:rPr>
          <w:bCs/>
        </w:rPr>
        <w:t>The</w:t>
      </w:r>
      <w:proofErr w:type="gramEnd"/>
      <w:r w:rsidRPr="00D613D4">
        <w:rPr>
          <w:bCs/>
        </w:rPr>
        <w:t xml:space="preserve"> </w:t>
      </w:r>
      <w:r>
        <w:rPr>
          <w:bCs/>
        </w:rPr>
        <w:t>AOC</w:t>
      </w:r>
      <w:r w:rsidRPr="00D613D4">
        <w:rPr>
          <w:bCs/>
        </w:rPr>
        <w:t xml:space="preserve"> will hold a pre-proposal conference on the date identified in the timeline </w:t>
      </w:r>
      <w:r>
        <w:rPr>
          <w:bCs/>
        </w:rPr>
        <w:t xml:space="preserve">in section 3.0 </w:t>
      </w:r>
      <w:r w:rsidRPr="00D613D4">
        <w:rPr>
          <w:bCs/>
        </w:rPr>
        <w:t xml:space="preserve">above.  The pre-proposal conference will be </w:t>
      </w:r>
      <w:r>
        <w:rPr>
          <w:bCs/>
        </w:rPr>
        <w:t xml:space="preserve">held at the </w:t>
      </w:r>
      <w:r w:rsidR="00BE69F7" w:rsidRPr="007066F0">
        <w:rPr>
          <w:bCs/>
        </w:rPr>
        <w:t>AOC</w:t>
      </w:r>
      <w:r w:rsidR="00B5235E" w:rsidRPr="007066F0">
        <w:rPr>
          <w:bCs/>
        </w:rPr>
        <w:t>’</w:t>
      </w:r>
      <w:r w:rsidR="00BE69F7" w:rsidRPr="007066F0">
        <w:rPr>
          <w:bCs/>
        </w:rPr>
        <w:t>s</w:t>
      </w:r>
      <w:r>
        <w:rPr>
          <w:bCs/>
        </w:rPr>
        <w:t xml:space="preserve"> Pomona South Court offices at 350 West 7th Street, Pomona, CA 91766.  Meet at 9:00 a.m. in the Dining Room on the seventh floor of the Pomona South Court.</w:t>
      </w:r>
    </w:p>
    <w:p w:rsidR="00F46A12" w:rsidRDefault="00F46A12" w:rsidP="00394BDC">
      <w:pPr>
        <w:pStyle w:val="BodyText"/>
        <w:tabs>
          <w:tab w:val="left" w:pos="1080"/>
        </w:tabs>
        <w:spacing w:after="0"/>
        <w:ind w:left="990" w:hanging="450"/>
        <w:jc w:val="both"/>
        <w:rPr>
          <w:bCs/>
        </w:rPr>
      </w:pPr>
    </w:p>
    <w:p w:rsidR="00F46A12" w:rsidRDefault="00F46A12" w:rsidP="00836051">
      <w:pPr>
        <w:pStyle w:val="BodyText"/>
        <w:tabs>
          <w:tab w:val="left" w:pos="1080"/>
        </w:tabs>
        <w:spacing w:after="0"/>
        <w:ind w:left="990" w:hanging="540"/>
        <w:jc w:val="both"/>
        <w:rPr>
          <w:color w:val="000000"/>
        </w:rPr>
      </w:pPr>
      <w:r w:rsidRPr="00933AD3">
        <w:rPr>
          <w:color w:val="000000"/>
        </w:rPr>
        <w:t>5.2</w:t>
      </w:r>
      <w:r w:rsidRPr="00933AD3">
        <w:rPr>
          <w:color w:val="000000"/>
        </w:rPr>
        <w:tab/>
      </w:r>
      <w:r w:rsidRPr="0074522E">
        <w:rPr>
          <w:color w:val="000000"/>
        </w:rPr>
        <w:t>Members of the AOC project team will tour three (3) parking locations (Pomona South Court, Pasadena Court and Alhambra Court) with prospective Contractors and provide an overview</w:t>
      </w:r>
      <w:r w:rsidR="00836051">
        <w:rPr>
          <w:color w:val="000000"/>
        </w:rPr>
        <w:t>.  Projects toured are listed below.</w:t>
      </w:r>
    </w:p>
    <w:p w:rsidR="00836051" w:rsidRDefault="00836051" w:rsidP="00836051">
      <w:pPr>
        <w:pStyle w:val="BodyText"/>
        <w:tabs>
          <w:tab w:val="left" w:pos="1080"/>
        </w:tabs>
        <w:spacing w:after="0"/>
        <w:ind w:left="990" w:hanging="540"/>
        <w:jc w:val="both"/>
        <w:rPr>
          <w:color w:val="000000"/>
        </w:rPr>
      </w:pPr>
    </w:p>
    <w:p w:rsidR="00F46A12" w:rsidRPr="00E77B0B" w:rsidRDefault="00F46A12" w:rsidP="00394BDC">
      <w:pPr>
        <w:pStyle w:val="BodyText"/>
        <w:numPr>
          <w:ilvl w:val="0"/>
          <w:numId w:val="12"/>
        </w:numPr>
        <w:ind w:left="990" w:firstLine="0"/>
        <w:jc w:val="both"/>
        <w:rPr>
          <w:color w:val="000000"/>
        </w:rPr>
      </w:pPr>
      <w:r w:rsidRPr="0074522E">
        <w:rPr>
          <w:color w:val="000000"/>
        </w:rPr>
        <w:t>Pomona South Court – 350 West 7th St, Pomona, CA 91755</w:t>
      </w:r>
      <w:r>
        <w:rPr>
          <w:color w:val="000000"/>
        </w:rPr>
        <w:t xml:space="preserve"> (Secured Parking Lot).</w:t>
      </w:r>
    </w:p>
    <w:p w:rsidR="00F46A12" w:rsidRPr="00E77B0B" w:rsidRDefault="00F46A12" w:rsidP="00394BDC">
      <w:pPr>
        <w:pStyle w:val="BodyText"/>
        <w:numPr>
          <w:ilvl w:val="0"/>
          <w:numId w:val="12"/>
        </w:numPr>
        <w:ind w:left="990" w:firstLine="0"/>
        <w:jc w:val="both"/>
        <w:rPr>
          <w:color w:val="000000"/>
        </w:rPr>
      </w:pPr>
      <w:r w:rsidRPr="0074522E">
        <w:rPr>
          <w:color w:val="000000"/>
        </w:rPr>
        <w:t>Pasadena Court – 240 Ramona St, Pasadena, CA 91001</w:t>
      </w:r>
      <w:r>
        <w:rPr>
          <w:color w:val="000000"/>
        </w:rPr>
        <w:t xml:space="preserve"> (Parking Structure).</w:t>
      </w:r>
    </w:p>
    <w:p w:rsidR="00F46A12" w:rsidRPr="00E77B0B" w:rsidRDefault="00F46A12" w:rsidP="00394BDC">
      <w:pPr>
        <w:pStyle w:val="BodyText"/>
        <w:numPr>
          <w:ilvl w:val="0"/>
          <w:numId w:val="12"/>
        </w:numPr>
        <w:ind w:left="990" w:firstLine="0"/>
        <w:jc w:val="both"/>
        <w:rPr>
          <w:color w:val="000000"/>
        </w:rPr>
      </w:pPr>
      <w:r w:rsidRPr="0074522E">
        <w:rPr>
          <w:color w:val="000000"/>
        </w:rPr>
        <w:t>Alhambra Court – 150 Commonwealth Ave, Alhambra, CA 91801</w:t>
      </w:r>
      <w:r>
        <w:rPr>
          <w:color w:val="000000"/>
        </w:rPr>
        <w:t xml:space="preserve"> (Open Lot).</w:t>
      </w:r>
    </w:p>
    <w:p w:rsidR="00F46A12" w:rsidRDefault="00F46A12" w:rsidP="00394BDC">
      <w:pPr>
        <w:keepNext/>
        <w:ind w:left="720" w:hanging="720"/>
        <w:jc w:val="both"/>
        <w:rPr>
          <w:bCs/>
        </w:rPr>
      </w:pPr>
    </w:p>
    <w:p w:rsidR="00F46A12" w:rsidRDefault="00F46A12" w:rsidP="00394BDC">
      <w:pPr>
        <w:keepNext/>
        <w:ind w:left="990" w:hanging="540"/>
        <w:jc w:val="both"/>
        <w:rPr>
          <w:kern w:val="32"/>
        </w:rPr>
      </w:pPr>
      <w:r>
        <w:rPr>
          <w:bCs/>
        </w:rPr>
        <w:t xml:space="preserve"> </w:t>
      </w:r>
      <w:r w:rsidRPr="00933AD3">
        <w:rPr>
          <w:bCs/>
        </w:rPr>
        <w:t>5.3</w:t>
      </w:r>
      <w:r w:rsidRPr="00933AD3">
        <w:rPr>
          <w:bCs/>
        </w:rPr>
        <w:tab/>
      </w:r>
      <w:r>
        <w:rPr>
          <w:bCs/>
        </w:rPr>
        <w:t xml:space="preserve">Attendance at the pre-proposal conference is </w:t>
      </w:r>
      <w:r w:rsidRPr="00D613D4">
        <w:rPr>
          <w:b/>
          <w:bCs/>
        </w:rPr>
        <w:t>MANDATORY</w:t>
      </w:r>
      <w:r>
        <w:rPr>
          <w:bCs/>
        </w:rPr>
        <w:t xml:space="preserve">.  </w:t>
      </w:r>
      <w:r w:rsidRPr="00D613D4">
        <w:rPr>
          <w:bCs/>
        </w:rPr>
        <w:t xml:space="preserve"> </w:t>
      </w:r>
      <w:r>
        <w:rPr>
          <w:bCs/>
        </w:rPr>
        <w:t xml:space="preserve">Each </w:t>
      </w:r>
      <w:r>
        <w:rPr>
          <w:kern w:val="32"/>
        </w:rPr>
        <w:t xml:space="preserve">Proposer must be </w:t>
      </w:r>
      <w:r w:rsidRPr="0017388E">
        <w:rPr>
          <w:kern w:val="32"/>
        </w:rPr>
        <w:t xml:space="preserve">certain </w:t>
      </w:r>
      <w:r>
        <w:rPr>
          <w:kern w:val="32"/>
        </w:rPr>
        <w:t>to check in at the pre-proposal conference, a</w:t>
      </w:r>
      <w:r w:rsidRPr="0017388E">
        <w:rPr>
          <w:kern w:val="32"/>
        </w:rPr>
        <w:t xml:space="preserve">s </w:t>
      </w:r>
      <w:r>
        <w:rPr>
          <w:kern w:val="32"/>
        </w:rPr>
        <w:t xml:space="preserve">the attendance list </w:t>
      </w:r>
      <w:r w:rsidRPr="0017388E">
        <w:rPr>
          <w:kern w:val="32"/>
        </w:rPr>
        <w:t>will be used to ascertain compliance with this requirement</w:t>
      </w:r>
      <w:r>
        <w:rPr>
          <w:kern w:val="32"/>
        </w:rPr>
        <w:t>.  The AOC will reject a proposal from any Proposer who did not attend the pre-proposal conference.</w:t>
      </w:r>
    </w:p>
    <w:p w:rsidR="00F46A12" w:rsidRDefault="00F46A12" w:rsidP="00394BDC">
      <w:pPr>
        <w:keepNext/>
        <w:ind w:left="720" w:hanging="720"/>
        <w:jc w:val="both"/>
        <w:rPr>
          <w:b/>
          <w:bCs/>
        </w:rPr>
      </w:pPr>
    </w:p>
    <w:p w:rsidR="00F46A12" w:rsidRDefault="00F46A12" w:rsidP="00394BDC">
      <w:pPr>
        <w:keepNext/>
        <w:ind w:left="720" w:hanging="720"/>
        <w:jc w:val="both"/>
        <w:rPr>
          <w:b/>
          <w:bCs/>
          <w:color w:val="000000"/>
        </w:rPr>
      </w:pPr>
      <w:r>
        <w:rPr>
          <w:b/>
          <w:bCs/>
        </w:rPr>
        <w:t>6</w:t>
      </w:r>
      <w:r w:rsidRPr="005E0EE1">
        <w:rPr>
          <w:b/>
          <w:bCs/>
        </w:rPr>
        <w:t>.0</w:t>
      </w:r>
      <w:r w:rsidRPr="005E0EE1">
        <w:rPr>
          <w:b/>
          <w:bCs/>
        </w:rPr>
        <w:tab/>
        <w:t xml:space="preserve">SUBMISSIONS OF </w:t>
      </w:r>
      <w:r w:rsidRPr="005E0EE1">
        <w:rPr>
          <w:b/>
          <w:bCs/>
          <w:color w:val="000000"/>
        </w:rPr>
        <w:t>PROPOSALS</w:t>
      </w:r>
    </w:p>
    <w:p w:rsidR="00F46A12" w:rsidRPr="00E46BDC" w:rsidRDefault="00F46A12" w:rsidP="00394BDC">
      <w:pPr>
        <w:keepNext/>
        <w:jc w:val="both"/>
        <w:rPr>
          <w:color w:val="000000"/>
          <w:sz w:val="20"/>
          <w:szCs w:val="20"/>
        </w:rPr>
      </w:pPr>
    </w:p>
    <w:p w:rsidR="00F46A12" w:rsidRPr="005E0EE1" w:rsidRDefault="00F46A12" w:rsidP="00F07C7D">
      <w:pPr>
        <w:ind w:left="1440" w:right="468" w:hanging="720"/>
        <w:jc w:val="both"/>
        <w:rPr>
          <w:color w:val="000000"/>
        </w:rPr>
      </w:pPr>
      <w:r w:rsidRPr="00933AD3">
        <w:rPr>
          <w:color w:val="000000"/>
        </w:rPr>
        <w:t>6.1</w:t>
      </w:r>
      <w:r>
        <w:rPr>
          <w:color w:val="000000"/>
        </w:rPr>
        <w:tab/>
        <w:t>P</w:t>
      </w:r>
      <w:r w:rsidRPr="005E0EE1">
        <w:rPr>
          <w:color w:val="000000"/>
        </w:rPr>
        <w:t xml:space="preserve">roposals should provide straightforward, concise information that satisfies the requirements </w:t>
      </w:r>
      <w:r>
        <w:rPr>
          <w:color w:val="000000"/>
        </w:rPr>
        <w:t>of the “Proposal Contents” section below</w:t>
      </w:r>
      <w:r w:rsidRPr="005E0EE1">
        <w:rPr>
          <w:color w:val="000000"/>
        </w:rPr>
        <w:t xml:space="preserve">.  Expensive bindings,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F46A12" w:rsidRPr="00E46BDC" w:rsidRDefault="00F46A12" w:rsidP="00F07C7D">
      <w:pPr>
        <w:ind w:left="1440" w:hanging="720"/>
        <w:jc w:val="both"/>
        <w:rPr>
          <w:color w:val="000000"/>
          <w:sz w:val="20"/>
          <w:szCs w:val="20"/>
        </w:rPr>
      </w:pPr>
    </w:p>
    <w:p w:rsidR="00F46A12" w:rsidRDefault="00F46A12" w:rsidP="00F07C7D">
      <w:pPr>
        <w:ind w:left="1440" w:right="468" w:hanging="720"/>
        <w:jc w:val="both"/>
      </w:pPr>
      <w:r w:rsidRPr="00933AD3">
        <w:rPr>
          <w:color w:val="000000"/>
        </w:rPr>
        <w:t>6.2</w:t>
      </w:r>
      <w:r w:rsidRPr="005E0EE1">
        <w:rPr>
          <w:color w:val="000000"/>
        </w:rPr>
        <w:tab/>
      </w:r>
      <w:r w:rsidRPr="00B90602">
        <w:rPr>
          <w:color w:val="000000"/>
        </w:rPr>
        <w:t xml:space="preserve">The </w:t>
      </w:r>
      <w:r>
        <w:rPr>
          <w:color w:val="000000"/>
        </w:rPr>
        <w:t xml:space="preserve">Proposer </w:t>
      </w:r>
      <w:r>
        <w:t xml:space="preserve">must submit its proposal in two parts, the technical proposal and the cost proposal.  </w:t>
      </w:r>
    </w:p>
    <w:p w:rsidR="00F46A12" w:rsidRDefault="00F46A12" w:rsidP="00F07C7D">
      <w:pPr>
        <w:ind w:left="1440" w:right="468" w:hanging="720"/>
        <w:jc w:val="both"/>
      </w:pPr>
    </w:p>
    <w:p w:rsidR="00F46A12" w:rsidRDefault="00F46A12" w:rsidP="00F07C7D">
      <w:pPr>
        <w:ind w:left="2250" w:right="468" w:hanging="720"/>
        <w:jc w:val="both"/>
        <w:rPr>
          <w:color w:val="000000"/>
        </w:rPr>
      </w:pPr>
      <w:r>
        <w:t>a.</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Pr>
          <w:b/>
          <w:color w:val="000000"/>
        </w:rPr>
        <w:t>two</w:t>
      </w:r>
      <w:r w:rsidRPr="00F454C5">
        <w:rPr>
          <w:b/>
          <w:color w:val="000000"/>
        </w:rPr>
        <w:t xml:space="preserve"> (</w:t>
      </w:r>
      <w:r>
        <w:rPr>
          <w:b/>
          <w:color w:val="000000"/>
        </w:rPr>
        <w:t>2</w:t>
      </w:r>
      <w:r w:rsidRPr="00F454C5">
        <w:rPr>
          <w:b/>
          <w:color w:val="000000"/>
        </w:rPr>
        <w:t>)</w:t>
      </w:r>
      <w:r w:rsidRPr="00294372">
        <w:rPr>
          <w:b/>
          <w:color w:val="000000"/>
        </w:rPr>
        <w:t xml:space="preserve"> copies</w:t>
      </w:r>
      <w:r w:rsidRPr="005E0EE1">
        <w:rPr>
          <w:color w:val="000000"/>
        </w:rPr>
        <w:t xml:space="preserve"> of the </w:t>
      </w:r>
      <w:r>
        <w:rPr>
          <w:color w:val="000000"/>
        </w:rPr>
        <w:t xml:space="preserve">technical </w:t>
      </w:r>
      <w:r w:rsidRPr="005E0EE1">
        <w:rPr>
          <w:color w:val="000000"/>
        </w:rPr>
        <w:t>proposal</w:t>
      </w:r>
      <w:r>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w:t>
      </w:r>
      <w:r w:rsidRPr="007C41DF">
        <w:rPr>
          <w:color w:val="000000"/>
        </w:rPr>
        <w:t xml:space="preserve"> </w:t>
      </w:r>
      <w:r>
        <w:rPr>
          <w:color w:val="000000"/>
        </w:rPr>
        <w:t xml:space="preserve">The Proposer must write the RFP title and number </w:t>
      </w:r>
      <w:r w:rsidRPr="00DA6B88">
        <w:rPr>
          <w:color w:val="000000"/>
        </w:rPr>
        <w:t>on t</w:t>
      </w:r>
      <w:r>
        <w:rPr>
          <w:color w:val="000000"/>
        </w:rPr>
        <w:t>he outside of the sealed envelope.</w:t>
      </w:r>
    </w:p>
    <w:p w:rsidR="00F46A12" w:rsidRDefault="00F46A12" w:rsidP="00F07C7D">
      <w:pPr>
        <w:ind w:left="2250" w:right="468" w:hanging="720"/>
        <w:jc w:val="both"/>
        <w:rPr>
          <w:color w:val="000000"/>
        </w:rPr>
      </w:pPr>
    </w:p>
    <w:p w:rsidR="00F46A12" w:rsidRDefault="00F46A12" w:rsidP="00F07C7D">
      <w:pPr>
        <w:ind w:left="2250" w:right="468" w:hanging="720"/>
        <w:jc w:val="both"/>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Pr>
          <w:b/>
          <w:color w:val="000000"/>
        </w:rPr>
        <w:t>two</w:t>
      </w:r>
      <w:r w:rsidRPr="00F454C5">
        <w:rPr>
          <w:b/>
          <w:color w:val="000000"/>
        </w:rPr>
        <w:t xml:space="preserve"> (</w:t>
      </w:r>
      <w:r>
        <w:rPr>
          <w:b/>
          <w:color w:val="000000"/>
        </w:rPr>
        <w:t>2</w:t>
      </w:r>
      <w:r w:rsidRPr="00F454C5">
        <w:rPr>
          <w:b/>
          <w:color w:val="000000"/>
        </w:rPr>
        <w:t>)</w:t>
      </w:r>
      <w:r w:rsidRPr="00294372">
        <w:rPr>
          <w:b/>
          <w:color w:val="000000"/>
        </w:rPr>
        <w:t xml:space="preserve"> copies</w:t>
      </w:r>
      <w:r w:rsidRPr="005E0EE1">
        <w:rPr>
          <w:color w:val="000000"/>
        </w:rPr>
        <w:t xml:space="preserve"> of the </w:t>
      </w:r>
      <w:r>
        <w:rPr>
          <w:color w:val="000000"/>
        </w:rPr>
        <w:t xml:space="preserve">cost </w:t>
      </w:r>
      <w:r w:rsidRPr="005E0EE1">
        <w:rPr>
          <w:color w:val="000000"/>
        </w:rPr>
        <w:t>proposal</w:t>
      </w:r>
      <w:r>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cost proposal (and the copies thereof) must be submitted to the AOC in a single sealed envelope, separate from the technical proposal. The Proposer must write the RFP title and number </w:t>
      </w:r>
      <w:r w:rsidRPr="00DA6B88">
        <w:rPr>
          <w:color w:val="000000"/>
        </w:rPr>
        <w:t>on t</w:t>
      </w:r>
      <w:r>
        <w:rPr>
          <w:color w:val="000000"/>
        </w:rPr>
        <w:t>he outside of the sealed envelope.</w:t>
      </w:r>
    </w:p>
    <w:p w:rsidR="00F46A12" w:rsidRDefault="00F46A12" w:rsidP="006D02BE">
      <w:pPr>
        <w:ind w:left="2250" w:right="468" w:hanging="720"/>
        <w:rPr>
          <w:color w:val="000000"/>
        </w:rPr>
      </w:pPr>
    </w:p>
    <w:p w:rsidR="00F46A12" w:rsidRDefault="00F46A12" w:rsidP="006D02BE">
      <w:pPr>
        <w:ind w:left="2250" w:right="468" w:hanging="720"/>
      </w:pPr>
      <w:r>
        <w:rPr>
          <w:color w:val="000000"/>
        </w:rPr>
        <w:t>c.</w:t>
      </w:r>
      <w:r>
        <w:rPr>
          <w:color w:val="000000"/>
        </w:rPr>
        <w:tab/>
        <w:t xml:space="preserve">The Proposer must submit </w:t>
      </w:r>
      <w:r w:rsidRPr="005E0EE1">
        <w:rPr>
          <w:color w:val="000000"/>
        </w:rPr>
        <w:t xml:space="preserve">an electronic version of the entire proposal on </w:t>
      </w:r>
      <w:r w:rsidRPr="00091B52">
        <w:rPr>
          <w:color w:val="000000"/>
        </w:rPr>
        <w:t>CD-ROM</w:t>
      </w:r>
      <w:r w:rsidRPr="005E0EE1">
        <w:rPr>
          <w:color w:val="000000"/>
        </w:rPr>
        <w:t>.</w:t>
      </w:r>
      <w:r>
        <w:rPr>
          <w:color w:val="000000"/>
        </w:rPr>
        <w:t xml:space="preserve">  The files contained on the CD-ROM should be in PDF, Word, or Excel formats.</w:t>
      </w:r>
    </w:p>
    <w:p w:rsidR="00F46A12" w:rsidRPr="00E46BDC" w:rsidRDefault="00F46A12" w:rsidP="00C041EE">
      <w:pPr>
        <w:ind w:left="1440" w:right="468" w:hanging="720"/>
        <w:rPr>
          <w:color w:val="000000"/>
          <w:sz w:val="20"/>
          <w:szCs w:val="20"/>
        </w:rPr>
      </w:pPr>
      <w:r>
        <w:rPr>
          <w:color w:val="000000"/>
        </w:rPr>
        <w:tab/>
      </w:r>
    </w:p>
    <w:p w:rsidR="00F46A12" w:rsidRDefault="00F46A12" w:rsidP="002C64BD">
      <w:pPr>
        <w:ind w:left="1440" w:right="468" w:hanging="720"/>
        <w:rPr>
          <w:color w:val="000000"/>
        </w:rPr>
      </w:pPr>
      <w:r w:rsidRPr="00933AD3">
        <w:rPr>
          <w:color w:val="000000"/>
        </w:rPr>
        <w:t>6.3</w:t>
      </w:r>
      <w:r w:rsidRPr="005E0EE1">
        <w:rPr>
          <w:color w:val="000000"/>
        </w:rPr>
        <w:tab/>
        <w:t>Proposals must be delivered</w:t>
      </w:r>
      <w:r>
        <w:rPr>
          <w:color w:val="000000"/>
        </w:rPr>
        <w:t xml:space="preserve"> by the date and time listed on the coversheet of this RFP to:</w:t>
      </w:r>
    </w:p>
    <w:p w:rsidR="00F46A12" w:rsidRDefault="00F46A12" w:rsidP="002C64BD">
      <w:pPr>
        <w:ind w:left="1440" w:right="468" w:hanging="720"/>
        <w:rPr>
          <w:color w:val="000000"/>
        </w:rPr>
      </w:pPr>
    </w:p>
    <w:p w:rsidR="00F46A12" w:rsidRPr="00437021" w:rsidRDefault="00F46A12" w:rsidP="001968AC">
      <w:pPr>
        <w:pStyle w:val="JCCBodyText"/>
        <w:spacing w:line="240" w:lineRule="auto"/>
        <w:ind w:left="2700" w:hanging="450"/>
      </w:pPr>
      <w:r w:rsidRPr="00437021">
        <w:t>Judicial Council of California</w:t>
      </w:r>
    </w:p>
    <w:p w:rsidR="00F46A12" w:rsidRPr="00437021" w:rsidRDefault="00F46A12" w:rsidP="001968AC">
      <w:pPr>
        <w:pStyle w:val="JCCBodyText"/>
        <w:spacing w:line="240" w:lineRule="auto"/>
        <w:ind w:left="2700" w:hanging="450"/>
      </w:pPr>
      <w:r w:rsidRPr="00437021">
        <w:t>Administrative Office of the Courts</w:t>
      </w:r>
    </w:p>
    <w:p w:rsidR="00F46A12" w:rsidRPr="00437021" w:rsidRDefault="00F46A12" w:rsidP="001968AC">
      <w:pPr>
        <w:pStyle w:val="JCCBodyText"/>
        <w:spacing w:line="240" w:lineRule="auto"/>
        <w:ind w:left="2700" w:hanging="450"/>
      </w:pPr>
      <w:r w:rsidRPr="00437021">
        <w:t xml:space="preserve">Attn: </w:t>
      </w:r>
      <w:r w:rsidRPr="00661DDD">
        <w:t>Ms. Nadine McFadden</w:t>
      </w:r>
    </w:p>
    <w:p w:rsidR="00F46A12" w:rsidRPr="00437021" w:rsidRDefault="00F46A12" w:rsidP="001968AC">
      <w:pPr>
        <w:pStyle w:val="JCCBodyText"/>
        <w:spacing w:line="240" w:lineRule="auto"/>
        <w:ind w:left="2700" w:hanging="450"/>
      </w:pPr>
      <w:r w:rsidRPr="00437021">
        <w:t>455 Golden Gate Avenue, 7</w:t>
      </w:r>
      <w:r w:rsidRPr="00437021">
        <w:rPr>
          <w:vertAlign w:val="superscript"/>
        </w:rPr>
        <w:t>th</w:t>
      </w:r>
      <w:r w:rsidRPr="00437021">
        <w:t xml:space="preserve"> Floor</w:t>
      </w:r>
    </w:p>
    <w:p w:rsidR="00F46A12" w:rsidRPr="00FC720E" w:rsidRDefault="00F46A12" w:rsidP="001968AC">
      <w:pPr>
        <w:pStyle w:val="JCCBodyText"/>
        <w:spacing w:line="240" w:lineRule="auto"/>
        <w:ind w:left="2700" w:hanging="450"/>
      </w:pPr>
      <w:r w:rsidRPr="00FC720E">
        <w:t>San Francisco, CA  94102</w:t>
      </w:r>
    </w:p>
    <w:p w:rsidR="00F46A12" w:rsidRDefault="00F46A12" w:rsidP="001968AC">
      <w:pPr>
        <w:pStyle w:val="JCCBodyText"/>
        <w:spacing w:line="240" w:lineRule="auto"/>
        <w:ind w:left="2700" w:hanging="450"/>
      </w:pPr>
      <w:r>
        <w:t>RFP</w:t>
      </w:r>
      <w:r w:rsidRPr="00437021">
        <w:t xml:space="preserve"> number: </w:t>
      </w:r>
      <w:r>
        <w:t xml:space="preserve"> </w:t>
      </w:r>
      <w:r w:rsidRPr="006664AF">
        <w:rPr>
          <w:color w:val="000000"/>
        </w:rPr>
        <w:t>OCCM-</w:t>
      </w:r>
      <w:r>
        <w:rPr>
          <w:b/>
          <w:color w:val="000000"/>
        </w:rPr>
        <w:t>2011-13-GS</w:t>
      </w:r>
    </w:p>
    <w:p w:rsidR="00F46A12" w:rsidRDefault="00F46A12" w:rsidP="002C3530">
      <w:pPr>
        <w:ind w:left="1440" w:right="468"/>
        <w:rPr>
          <w:color w:val="000000"/>
        </w:rPr>
      </w:pPr>
    </w:p>
    <w:p w:rsidR="00F46A12" w:rsidRDefault="00F46A12" w:rsidP="002C64BD">
      <w:pPr>
        <w:pStyle w:val="BodyTextIndent"/>
        <w:spacing w:after="0"/>
        <w:ind w:left="1440" w:right="460" w:hanging="720"/>
        <w:rPr>
          <w:color w:val="000000"/>
        </w:rPr>
      </w:pPr>
      <w:r w:rsidRPr="00933AD3">
        <w:rPr>
          <w:color w:val="000000"/>
        </w:rPr>
        <w:t>6.4</w:t>
      </w:r>
      <w:r w:rsidRPr="005E0EE1">
        <w:rPr>
          <w:color w:val="000000"/>
        </w:rPr>
        <w:tab/>
      </w:r>
      <w:r w:rsidRPr="001E612A">
        <w:rPr>
          <w:color w:val="000000"/>
        </w:rPr>
        <w:t>Late proposals will not be accepted.</w:t>
      </w:r>
    </w:p>
    <w:p w:rsidR="00F46A12" w:rsidRDefault="00F46A12" w:rsidP="002C64BD">
      <w:pPr>
        <w:pStyle w:val="BodyTextIndent"/>
        <w:spacing w:after="0"/>
        <w:ind w:left="1440" w:right="460" w:hanging="720"/>
        <w:rPr>
          <w:color w:val="000000"/>
        </w:rPr>
      </w:pPr>
    </w:p>
    <w:p w:rsidR="00F46A12" w:rsidRPr="005E0EE1" w:rsidRDefault="00F46A12" w:rsidP="009C7DD1">
      <w:pPr>
        <w:pStyle w:val="BodyTextIndent"/>
        <w:spacing w:after="0"/>
        <w:ind w:left="1440" w:right="460" w:hanging="720"/>
        <w:jc w:val="both"/>
        <w:rPr>
          <w:color w:val="000000"/>
        </w:rPr>
      </w:pPr>
      <w:r w:rsidRPr="00933AD3">
        <w:rPr>
          <w:color w:val="000000"/>
        </w:rPr>
        <w:t>6.5</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must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Proposals may not be transmitted by fax or email.</w:t>
      </w:r>
    </w:p>
    <w:p w:rsidR="00F46A12" w:rsidRPr="00D25D02" w:rsidRDefault="00F46A12" w:rsidP="002C64BD">
      <w:pPr>
        <w:tabs>
          <w:tab w:val="left" w:pos="1440"/>
        </w:tabs>
        <w:autoSpaceDE w:val="0"/>
        <w:autoSpaceDN w:val="0"/>
        <w:adjustRightInd w:val="0"/>
        <w:ind w:left="1440" w:right="460" w:hanging="720"/>
        <w:rPr>
          <w:color w:val="000000"/>
          <w:sz w:val="20"/>
          <w:szCs w:val="20"/>
        </w:rPr>
      </w:pPr>
    </w:p>
    <w:p w:rsidR="00F46A12" w:rsidRDefault="00F46A12" w:rsidP="00A50B42">
      <w:pPr>
        <w:pStyle w:val="ListParagraph"/>
      </w:pPr>
    </w:p>
    <w:p w:rsidR="00F46A12" w:rsidRDefault="00F46A12" w:rsidP="00595822">
      <w:pPr>
        <w:keepNext/>
        <w:ind w:left="720" w:hanging="720"/>
        <w:rPr>
          <w:b/>
          <w:bCs/>
        </w:rPr>
      </w:pPr>
      <w:r>
        <w:rPr>
          <w:b/>
          <w:bCs/>
        </w:rPr>
        <w:t>7.0</w:t>
      </w:r>
      <w:r>
        <w:rPr>
          <w:b/>
          <w:bCs/>
        </w:rPr>
        <w:tab/>
        <w:t>PROPOSAL CONTENTS</w:t>
      </w:r>
    </w:p>
    <w:p w:rsidR="00F46A12" w:rsidRDefault="00F46A12" w:rsidP="00595822">
      <w:pPr>
        <w:keepNext/>
      </w:pPr>
    </w:p>
    <w:p w:rsidR="00F46A12" w:rsidRPr="00D33EA6" w:rsidRDefault="00F46A12" w:rsidP="009C7DD1">
      <w:pPr>
        <w:pStyle w:val="BodyTextIndent2"/>
        <w:keepNext/>
        <w:spacing w:after="0" w:line="240" w:lineRule="auto"/>
        <w:ind w:left="720"/>
        <w:jc w:val="both"/>
      </w:pPr>
      <w:r w:rsidRPr="00D32074">
        <w:t>7.1</w:t>
      </w:r>
      <w:r w:rsidRPr="00D32074">
        <w:tab/>
      </w:r>
      <w:r w:rsidRPr="00D32074">
        <w:rPr>
          <w:u w:val="single"/>
        </w:rPr>
        <w:t>Technical Proposal</w:t>
      </w:r>
      <w:r w:rsidRPr="00D32074">
        <w:t>.</w:t>
      </w:r>
      <w:r>
        <w:t xml:space="preserve">    </w:t>
      </w:r>
      <w:r w:rsidRPr="00D33EA6">
        <w:t xml:space="preserve">The following information </w:t>
      </w:r>
      <w:r>
        <w:t>must</w:t>
      </w:r>
      <w:r w:rsidRPr="00D33EA6">
        <w:t xml:space="preserve"> be included </w:t>
      </w:r>
      <w:r>
        <w:t>in</w:t>
      </w:r>
      <w:r w:rsidRPr="00D33EA6">
        <w:t xml:space="preserve"> the technical </w:t>
      </w:r>
      <w:r w:rsidR="00D32074">
        <w:tab/>
      </w:r>
      <w:r>
        <w:t>proposal.  A proposal</w:t>
      </w:r>
      <w:r w:rsidRPr="00FF1876">
        <w:t xml:space="preserve"> </w:t>
      </w:r>
      <w:r>
        <w:t>lacking any of the following information may be d</w:t>
      </w:r>
      <w:r w:rsidRPr="00FF1876">
        <w:t>eemed non-</w:t>
      </w:r>
      <w:r w:rsidR="00D32074">
        <w:tab/>
      </w:r>
      <w:r w:rsidRPr="00FF1876">
        <w:t xml:space="preserve">responsive.  </w:t>
      </w:r>
    </w:p>
    <w:p w:rsidR="00F46A12" w:rsidRDefault="00F46A12" w:rsidP="009C7DD1">
      <w:pPr>
        <w:keepNext/>
        <w:ind w:left="720"/>
        <w:jc w:val="both"/>
      </w:pPr>
    </w:p>
    <w:p w:rsidR="00F46A12" w:rsidRDefault="00F46A12" w:rsidP="009C7DD1">
      <w:pPr>
        <w:ind w:left="1440" w:hanging="720"/>
        <w:jc w:val="both"/>
      </w:pPr>
      <w:r>
        <w:t>a.</w:t>
      </w:r>
      <w:r>
        <w:tab/>
        <w:t xml:space="preserve">Proposer’s name, address, telephone and fax numbers, and federal tax identification number.  </w:t>
      </w:r>
      <w:r w:rsidRPr="0046465F">
        <w:rPr>
          <w:color w:val="000000"/>
        </w:rPr>
        <w:t>No</w:t>
      </w:r>
      <w:r>
        <w:rPr>
          <w:color w:val="000000"/>
        </w:rPr>
        <w:t>te that if Proposer is a sole proprietor using his or her</w:t>
      </w:r>
      <w:r w:rsidRPr="0046465F">
        <w:rPr>
          <w:color w:val="000000"/>
        </w:rPr>
        <w:t xml:space="preserve"> social security number</w:t>
      </w:r>
      <w:r>
        <w:rPr>
          <w:color w:val="000000"/>
        </w:rPr>
        <w:t xml:space="preserve">, </w:t>
      </w:r>
      <w:r w:rsidRPr="0046465F">
        <w:rPr>
          <w:color w:val="000000"/>
        </w:rPr>
        <w:t xml:space="preserve">the social security </w:t>
      </w:r>
      <w:r>
        <w:rPr>
          <w:color w:val="000000"/>
        </w:rPr>
        <w:t>number will be required before</w:t>
      </w:r>
      <w:r w:rsidRPr="0046465F">
        <w:rPr>
          <w:color w:val="000000"/>
        </w:rPr>
        <w:t xml:space="preserve"> finalizing a contract.</w:t>
      </w:r>
      <w:r>
        <w:rPr>
          <w:color w:val="000000"/>
        </w:rPr>
        <w:t xml:space="preserve">  </w:t>
      </w:r>
    </w:p>
    <w:p w:rsidR="00F46A12" w:rsidRDefault="00F46A12" w:rsidP="009C7DD1">
      <w:pPr>
        <w:ind w:left="1440" w:hanging="720"/>
        <w:jc w:val="both"/>
      </w:pPr>
    </w:p>
    <w:p w:rsidR="00F46A12" w:rsidRPr="005E0EE1" w:rsidRDefault="00F46A12" w:rsidP="009C7DD1">
      <w:pPr>
        <w:ind w:left="1440" w:right="468" w:hanging="720"/>
        <w:jc w:val="both"/>
        <w:rPr>
          <w:color w:val="000000"/>
        </w:rPr>
      </w:pPr>
      <w:r>
        <w:rPr>
          <w:color w:val="000000"/>
        </w:rPr>
        <w:t>b.</w:t>
      </w:r>
      <w:r>
        <w:rPr>
          <w:color w:val="000000"/>
        </w:rPr>
        <w:tab/>
        <w:t>N</w:t>
      </w:r>
      <w:r w:rsidRPr="005E0EE1">
        <w:rPr>
          <w:color w:val="000000"/>
        </w:rPr>
        <w:t>ame, title, address, telephone number</w:t>
      </w:r>
      <w:r>
        <w:rPr>
          <w:color w:val="000000"/>
        </w:rPr>
        <w:t>, and email address</w:t>
      </w:r>
      <w:r w:rsidRPr="005E0EE1">
        <w:rPr>
          <w:color w:val="000000"/>
        </w:rPr>
        <w:t xml:space="preserve"> of </w:t>
      </w:r>
      <w:r>
        <w:rPr>
          <w:color w:val="000000"/>
        </w:rPr>
        <w:t>the</w:t>
      </w:r>
      <w:r w:rsidRPr="005E0EE1">
        <w:rPr>
          <w:color w:val="000000"/>
        </w:rPr>
        <w:t xml:space="preserve"> individual who </w:t>
      </w:r>
      <w:r>
        <w:rPr>
          <w:color w:val="000000"/>
        </w:rPr>
        <w:t xml:space="preserve">will act as Proposer’s </w:t>
      </w:r>
      <w:r w:rsidRPr="005E0EE1">
        <w:rPr>
          <w:color w:val="000000"/>
        </w:rPr>
        <w:t>designated representative</w:t>
      </w:r>
      <w:r>
        <w:rPr>
          <w:color w:val="000000"/>
        </w:rPr>
        <w:t xml:space="preserve"> for purposes of this RFP</w:t>
      </w:r>
      <w:r w:rsidRPr="005E0EE1">
        <w:rPr>
          <w:color w:val="000000"/>
        </w:rPr>
        <w:t xml:space="preserve">.  </w:t>
      </w:r>
    </w:p>
    <w:p w:rsidR="00F46A12" w:rsidRDefault="00F46A12" w:rsidP="009C7DD1">
      <w:pPr>
        <w:ind w:left="1440" w:hanging="720"/>
        <w:jc w:val="both"/>
      </w:pPr>
    </w:p>
    <w:p w:rsidR="00F46A12" w:rsidRDefault="00F46A12" w:rsidP="009C7DD1">
      <w:pPr>
        <w:ind w:left="1440" w:hanging="720"/>
        <w:jc w:val="both"/>
      </w:pPr>
      <w:proofErr w:type="gramStart"/>
      <w:r>
        <w:t>c</w:t>
      </w:r>
      <w:proofErr w:type="gramEnd"/>
      <w:r>
        <w:t>.</w:t>
      </w:r>
      <w:r>
        <w:tab/>
        <w:t>For each key staff member: a resume describing the individual’s background and experience, as well as the individual’s ability and experience in conducting the proposed activities.</w:t>
      </w:r>
    </w:p>
    <w:p w:rsidR="00F46A12" w:rsidRDefault="00F46A12" w:rsidP="009C7DD1">
      <w:pPr>
        <w:ind w:left="1440" w:hanging="720"/>
        <w:jc w:val="both"/>
      </w:pPr>
    </w:p>
    <w:p w:rsidR="00F46A12" w:rsidRDefault="00F46A12" w:rsidP="009C7DD1">
      <w:pPr>
        <w:ind w:left="1440" w:hanging="720"/>
        <w:jc w:val="both"/>
      </w:pPr>
      <w:r>
        <w:t>d.</w:t>
      </w:r>
      <w:r>
        <w:tab/>
        <w:t xml:space="preserve">List of </w:t>
      </w:r>
      <w:r w:rsidR="00A92670">
        <w:t xml:space="preserve">clients’ </w:t>
      </w:r>
      <w:r>
        <w:t xml:space="preserve">names, locations, addresses, and telephone numbers within </w:t>
      </w:r>
      <w:r w:rsidR="00A92670">
        <w:t>one hundred (</w:t>
      </w:r>
      <w:r>
        <w:t>100</w:t>
      </w:r>
      <w:r w:rsidR="00A92670">
        <w:t>)</w:t>
      </w:r>
      <w:r>
        <w:t xml:space="preserve"> miles of Los Angeles, San Bernardino and Orange Counties</w:t>
      </w:r>
      <w:r w:rsidR="00A92670">
        <w:t xml:space="preserve">. </w:t>
      </w:r>
      <w:r w:rsidR="00886FFC">
        <w:t xml:space="preserve"> “</w:t>
      </w:r>
      <w:r w:rsidR="00A92670">
        <w:t>Clients” may include current clients</w:t>
      </w:r>
      <w:r>
        <w:t xml:space="preserve"> or</w:t>
      </w:r>
      <w:r w:rsidR="00A92670">
        <w:t xml:space="preserve"> those entities or individuals</w:t>
      </w:r>
      <w:r>
        <w:t xml:space="preserve"> for whom, in the </w:t>
      </w:r>
      <w:proofErr w:type="gramStart"/>
      <w:r>
        <w:t>past,</w:t>
      </w:r>
      <w:proofErr w:type="gramEnd"/>
      <w:r>
        <w:t xml:space="preserve"> the Proposer has conducted similar services.  The AOC may </w:t>
      </w:r>
      <w:r w:rsidR="00A92670">
        <w:t>consider “clients</w:t>
      </w:r>
      <w:r w:rsidR="00886FFC">
        <w:t>” as business references and ma</w:t>
      </w:r>
      <w:r w:rsidR="00A92670">
        <w:t xml:space="preserve">y contact such </w:t>
      </w:r>
      <w:r>
        <w:t>references listed by Proposer.</w:t>
      </w:r>
    </w:p>
    <w:p w:rsidR="00F46A12" w:rsidRDefault="00F46A12" w:rsidP="00595822">
      <w:pPr>
        <w:ind w:left="1440" w:hanging="720"/>
      </w:pPr>
    </w:p>
    <w:p w:rsidR="00F46A12" w:rsidRDefault="00F46A12" w:rsidP="00595822">
      <w:pPr>
        <w:ind w:left="1440" w:hanging="720"/>
      </w:pPr>
      <w:r>
        <w:t>e.</w:t>
      </w:r>
      <w:r>
        <w:tab/>
        <w:t>Proposed method</w:t>
      </w:r>
      <w:r w:rsidR="005B1EFE">
        <w:t>(s)</w:t>
      </w:r>
      <w:r>
        <w:t xml:space="preserve"> to complete the work.</w:t>
      </w:r>
    </w:p>
    <w:p w:rsidR="00F46A12" w:rsidRDefault="00F46A12" w:rsidP="00595822">
      <w:pPr>
        <w:ind w:left="1440" w:hanging="720"/>
      </w:pPr>
    </w:p>
    <w:p w:rsidR="00F46A12" w:rsidRPr="006C471C" w:rsidRDefault="00F46A12" w:rsidP="006C471C">
      <w:pPr>
        <w:pStyle w:val="ListParagraph"/>
        <w:numPr>
          <w:ilvl w:val="0"/>
          <w:numId w:val="21"/>
        </w:numPr>
        <w:spacing w:after="240"/>
        <w:ind w:left="1980" w:hanging="450"/>
      </w:pPr>
      <w:r w:rsidRPr="006C471C">
        <w:t>Accounting</w:t>
      </w:r>
      <w:r w:rsidR="00A92670">
        <w:t xml:space="preserve">, </w:t>
      </w:r>
      <w:r w:rsidRPr="006C471C">
        <w:t>Audit</w:t>
      </w:r>
      <w:r w:rsidR="00A92670">
        <w:t xml:space="preserve"> and </w:t>
      </w:r>
      <w:r w:rsidRPr="006C471C">
        <w:t>Internal Controls</w:t>
      </w:r>
    </w:p>
    <w:p w:rsidR="00F46A12" w:rsidRDefault="00F46A12" w:rsidP="006C471C">
      <w:pPr>
        <w:numPr>
          <w:ilvl w:val="2"/>
          <w:numId w:val="14"/>
        </w:numPr>
        <w:spacing w:after="120"/>
        <w:ind w:left="2340" w:hanging="360"/>
        <w:jc w:val="both"/>
      </w:pPr>
      <w:r>
        <w:t>Provide samples of the accounting services including b</w:t>
      </w:r>
      <w:r w:rsidRPr="00916644">
        <w:t>illing statement</w:t>
      </w:r>
      <w:r>
        <w:t xml:space="preserve"> along with</w:t>
      </w:r>
      <w:r w:rsidRPr="00916644">
        <w:t xml:space="preserve"> billing system features. </w:t>
      </w:r>
    </w:p>
    <w:p w:rsidR="00F46A12" w:rsidRDefault="00F46A12" w:rsidP="006C471C">
      <w:pPr>
        <w:numPr>
          <w:ilvl w:val="2"/>
          <w:numId w:val="14"/>
        </w:numPr>
        <w:spacing w:after="120"/>
        <w:ind w:left="2340" w:hanging="360"/>
        <w:jc w:val="both"/>
      </w:pPr>
      <w:r w:rsidRPr="00916644">
        <w:t>Sample reporting statements which would satisfy reporting requirements</w:t>
      </w:r>
      <w:r>
        <w:t>.</w:t>
      </w:r>
    </w:p>
    <w:p w:rsidR="00F46A12" w:rsidRDefault="00F46A12" w:rsidP="006C471C">
      <w:pPr>
        <w:numPr>
          <w:ilvl w:val="2"/>
          <w:numId w:val="14"/>
        </w:numPr>
        <w:spacing w:after="120"/>
        <w:ind w:left="2340" w:hanging="360"/>
        <w:jc w:val="both"/>
      </w:pPr>
      <w:r>
        <w:t>Identify the type of internal audit function you have</w:t>
      </w:r>
      <w:r w:rsidR="00CD1F04">
        <w:t xml:space="preserve"> used</w:t>
      </w:r>
      <w:r>
        <w:t xml:space="preserve"> to maintain the integrity and effectiveness of the service program. </w:t>
      </w:r>
    </w:p>
    <w:p w:rsidR="00F46A12" w:rsidRDefault="00F46A12" w:rsidP="006C471C">
      <w:pPr>
        <w:numPr>
          <w:ilvl w:val="2"/>
          <w:numId w:val="14"/>
        </w:numPr>
        <w:spacing w:after="120"/>
        <w:ind w:left="2340" w:hanging="360"/>
        <w:jc w:val="both"/>
      </w:pPr>
      <w:r>
        <w:t>Describe in detail the methods used in your internal audit program, and the standard frequency of such reviews.</w:t>
      </w:r>
    </w:p>
    <w:p w:rsidR="00F46A12" w:rsidRPr="006C471C" w:rsidRDefault="00F46A12" w:rsidP="0038575D">
      <w:pPr>
        <w:pStyle w:val="ListParagraph"/>
        <w:spacing w:after="240"/>
        <w:ind w:left="792" w:firstLine="648"/>
      </w:pPr>
      <w:r>
        <w:t>II.     Financial</w:t>
      </w:r>
      <w:r w:rsidR="005B1EFE">
        <w:t xml:space="preserve"> proposal</w:t>
      </w:r>
    </w:p>
    <w:p w:rsidR="00F46A12" w:rsidRDefault="00F46A12" w:rsidP="00377DB8">
      <w:pPr>
        <w:numPr>
          <w:ilvl w:val="2"/>
          <w:numId w:val="15"/>
        </w:numPr>
        <w:spacing w:after="120"/>
        <w:ind w:left="2340" w:hanging="360"/>
        <w:jc w:val="both"/>
        <w:rPr>
          <w:color w:val="000000"/>
        </w:rPr>
      </w:pPr>
      <w:r w:rsidRPr="006664AF">
        <w:rPr>
          <w:color w:val="000000"/>
        </w:rPr>
        <w:t xml:space="preserve">Provide a </w:t>
      </w:r>
      <w:r w:rsidR="005B1EFE">
        <w:rPr>
          <w:color w:val="000000"/>
        </w:rPr>
        <w:t xml:space="preserve">proposed </w:t>
      </w:r>
      <w:r w:rsidRPr="006664AF">
        <w:rPr>
          <w:color w:val="000000"/>
        </w:rPr>
        <w:t xml:space="preserve">monthly fixed management fee including any proposed annual increases and schedule based on the scope of services outlined in this RFP. This </w:t>
      </w:r>
      <w:r w:rsidR="005B1EFE">
        <w:rPr>
          <w:color w:val="000000"/>
        </w:rPr>
        <w:t xml:space="preserve">proposed </w:t>
      </w:r>
      <w:r w:rsidRPr="006664AF">
        <w:rPr>
          <w:color w:val="000000"/>
        </w:rPr>
        <w:t xml:space="preserve">fee will be utilized for those parking facilities that are MANAGEMENT ONLY. Utilize the attached form (ATTACHMENT </w:t>
      </w:r>
      <w:r>
        <w:rPr>
          <w:color w:val="000000"/>
        </w:rPr>
        <w:t>4</w:t>
      </w:r>
      <w:r w:rsidRPr="006664AF">
        <w:rPr>
          <w:color w:val="000000"/>
        </w:rPr>
        <w:t>) to provide cost</w:t>
      </w:r>
      <w:r>
        <w:rPr>
          <w:color w:val="000000"/>
        </w:rPr>
        <w:t>s</w:t>
      </w:r>
      <w:r w:rsidRPr="006664AF">
        <w:rPr>
          <w:color w:val="000000"/>
        </w:rPr>
        <w:t xml:space="preserve"> for each parking facility.  </w:t>
      </w:r>
    </w:p>
    <w:p w:rsidR="00F46A12" w:rsidRDefault="00F46A12" w:rsidP="00377DB8">
      <w:pPr>
        <w:numPr>
          <w:ilvl w:val="2"/>
          <w:numId w:val="15"/>
        </w:numPr>
        <w:spacing w:after="120"/>
        <w:ind w:left="2340" w:hanging="360"/>
        <w:jc w:val="both"/>
        <w:rPr>
          <w:color w:val="000000"/>
        </w:rPr>
      </w:pPr>
      <w:r w:rsidRPr="006664AF">
        <w:rPr>
          <w:color w:val="000000"/>
        </w:rPr>
        <w:t xml:space="preserve">Provide a </w:t>
      </w:r>
      <w:r w:rsidR="005B1EFE">
        <w:rPr>
          <w:color w:val="000000"/>
        </w:rPr>
        <w:t xml:space="preserve">proposed </w:t>
      </w:r>
      <w:r w:rsidRPr="006664AF">
        <w:rPr>
          <w:color w:val="000000"/>
        </w:rPr>
        <w:t>monthly percentage based fee including any proposed annual increases and schedule based on the scope of services outlined in this RFP</w:t>
      </w:r>
      <w:r>
        <w:rPr>
          <w:color w:val="000000"/>
        </w:rPr>
        <w:t xml:space="preserve"> and any other </w:t>
      </w:r>
      <w:r w:rsidR="005B1EFE">
        <w:rPr>
          <w:color w:val="000000"/>
        </w:rPr>
        <w:t xml:space="preserve">services </w:t>
      </w:r>
      <w:r>
        <w:rPr>
          <w:color w:val="000000"/>
        </w:rPr>
        <w:t>you would like to propose</w:t>
      </w:r>
      <w:r w:rsidRPr="006664AF">
        <w:rPr>
          <w:color w:val="000000"/>
        </w:rPr>
        <w:t xml:space="preserve">. </w:t>
      </w:r>
    </w:p>
    <w:p w:rsidR="00F46A12" w:rsidRDefault="00F46A12" w:rsidP="00377DB8">
      <w:pPr>
        <w:numPr>
          <w:ilvl w:val="2"/>
          <w:numId w:val="15"/>
        </w:numPr>
        <w:spacing w:after="120"/>
        <w:ind w:left="2340" w:hanging="360"/>
        <w:jc w:val="both"/>
        <w:rPr>
          <w:color w:val="000000"/>
        </w:rPr>
      </w:pPr>
      <w:r w:rsidRPr="00290B10">
        <w:rPr>
          <w:color w:val="000000"/>
        </w:rPr>
        <w:t>Include a schedule indicating the components of the proposed fee (i.e. accounting, overhead, profit, etc.).</w:t>
      </w:r>
    </w:p>
    <w:p w:rsidR="00F46A12" w:rsidRPr="00346668" w:rsidRDefault="00F46A12" w:rsidP="004D3DEC">
      <w:pPr>
        <w:numPr>
          <w:ilvl w:val="12"/>
          <w:numId w:val="0"/>
        </w:numPr>
        <w:spacing w:after="120"/>
        <w:ind w:left="2340"/>
      </w:pPr>
      <w:r>
        <w:rPr>
          <w:i/>
          <w:color w:val="000000"/>
        </w:rPr>
        <w:tab/>
        <w:t xml:space="preserve">1)    </w:t>
      </w:r>
      <w:r w:rsidRPr="0074522E">
        <w:rPr>
          <w:i/>
          <w:color w:val="000000"/>
        </w:rPr>
        <w:t>Optional</w:t>
      </w:r>
      <w:r w:rsidRPr="0074522E">
        <w:rPr>
          <w:color w:val="000000"/>
        </w:rPr>
        <w:t>:  Provide a recommendation, and the basis for such, of an alternative fee-based pricing structure which you believe may result in better financial performance, operating effi</w:t>
      </w:r>
      <w:r w:rsidRPr="00346668">
        <w:t xml:space="preserve">ciency or service </w:t>
      </w:r>
      <w:r>
        <w:t>for</w:t>
      </w:r>
      <w:r w:rsidRPr="00346668">
        <w:t xml:space="preserve"> the Facility.</w:t>
      </w:r>
    </w:p>
    <w:p w:rsidR="00F46A12" w:rsidRDefault="00F46A12" w:rsidP="004D3DEC">
      <w:pPr>
        <w:numPr>
          <w:ilvl w:val="12"/>
          <w:numId w:val="0"/>
        </w:numPr>
        <w:spacing w:after="120"/>
        <w:ind w:left="2340"/>
      </w:pPr>
      <w:r>
        <w:rPr>
          <w:i/>
        </w:rPr>
        <w:tab/>
        <w:t xml:space="preserve">2)    </w:t>
      </w:r>
      <w:r w:rsidRPr="00346668">
        <w:rPr>
          <w:i/>
        </w:rPr>
        <w:t>Optional</w:t>
      </w:r>
      <w:r w:rsidRPr="00346668">
        <w:t xml:space="preserve">:  Provide summary of costs and/or fees </w:t>
      </w:r>
      <w:r>
        <w:t xml:space="preserve">Contractor </w:t>
      </w:r>
      <w:r w:rsidRPr="00346668">
        <w:t xml:space="preserve">may charge to </w:t>
      </w:r>
      <w:r>
        <w:t>AOC</w:t>
      </w:r>
      <w:r w:rsidRPr="00346668">
        <w:t xml:space="preserve"> prior to commencement of </w:t>
      </w:r>
      <w:r>
        <w:t>the Agreement</w:t>
      </w:r>
      <w:r w:rsidRPr="00346668">
        <w:t xml:space="preserve"> (</w:t>
      </w:r>
      <w:r>
        <w:t>e.g.,</w:t>
      </w:r>
      <w:r w:rsidRPr="00346668">
        <w:t xml:space="preserve"> Transportation Management Plan (TMP) consulting, equipment installation, start-up staffing, etc.).</w:t>
      </w:r>
    </w:p>
    <w:p w:rsidR="00F46A12" w:rsidRDefault="00CD1F04" w:rsidP="00377DB8">
      <w:pPr>
        <w:pStyle w:val="ListParagraph"/>
        <w:numPr>
          <w:ilvl w:val="2"/>
          <w:numId w:val="15"/>
        </w:numPr>
        <w:spacing w:after="120"/>
        <w:ind w:left="2340" w:hanging="360"/>
        <w:jc w:val="both"/>
      </w:pPr>
      <w:r>
        <w:t>P</w:t>
      </w:r>
      <w:r w:rsidRPr="00346668">
        <w:t xml:space="preserve">rovide </w:t>
      </w:r>
      <w:r w:rsidR="00F46A12" w:rsidRPr="00346668">
        <w:t>sample reporting formats including monthly revenues, monthly expenses, monthly ticket counts, monthly validation breakdowns</w:t>
      </w:r>
      <w:r w:rsidR="00F46A12">
        <w:t xml:space="preserve">.  </w:t>
      </w:r>
      <w:r>
        <w:t xml:space="preserve">Provide </w:t>
      </w:r>
      <w:r w:rsidR="00F46A12">
        <w:t>samples of secure web based (internet) online revenue management reports, i.e., profit and loss, activity reports, variance reports, expenses, etc. Include</w:t>
      </w:r>
      <w:r w:rsidR="00F46A12" w:rsidRPr="00346668">
        <w:t xml:space="preserve"> an estimated stabilized operating expense budget.  </w:t>
      </w:r>
      <w:r w:rsidR="00F46A12" w:rsidRPr="00346668">
        <w:rPr>
          <w:i/>
        </w:rPr>
        <w:t xml:space="preserve"> </w:t>
      </w:r>
      <w:r w:rsidR="00F46A12">
        <w:rPr>
          <w:i/>
        </w:rPr>
        <w:t>N</w:t>
      </w:r>
      <w:r w:rsidR="00F46A12" w:rsidRPr="00346668">
        <w:rPr>
          <w:i/>
        </w:rPr>
        <w:t xml:space="preserve">ote:  </w:t>
      </w:r>
      <w:r w:rsidR="00F46A12">
        <w:rPr>
          <w:i/>
        </w:rPr>
        <w:t>AOC</w:t>
      </w:r>
      <w:r w:rsidR="00F46A12" w:rsidRPr="00346668">
        <w:rPr>
          <w:i/>
        </w:rPr>
        <w:t xml:space="preserve"> may opt to exclude services such </w:t>
      </w:r>
      <w:r w:rsidR="00BE69F7" w:rsidRPr="00BE69F7">
        <w:rPr>
          <w:i/>
        </w:rPr>
        <w:t>as cleaning, signage, security, etc. from the final contract format.</w:t>
      </w:r>
    </w:p>
    <w:p w:rsidR="00F46A12" w:rsidRDefault="00F46A12" w:rsidP="00377DB8">
      <w:pPr>
        <w:pStyle w:val="ListParagraph"/>
        <w:numPr>
          <w:ilvl w:val="2"/>
          <w:numId w:val="15"/>
        </w:numPr>
        <w:spacing w:after="120"/>
        <w:ind w:left="2340" w:hanging="360"/>
        <w:jc w:val="both"/>
      </w:pPr>
      <w:r w:rsidRPr="0074522E">
        <w:t>Pr</w:t>
      </w:r>
      <w:r>
        <w:t>ovide</w:t>
      </w:r>
      <w:r w:rsidRPr="0074522E">
        <w:t xml:space="preserve"> an hourly cost for consulting services.  This cost should include all cost related to the hourly rate exclusive of overnight travel.  Cost should be provided </w:t>
      </w:r>
      <w:r>
        <w:t xml:space="preserve">per work </w:t>
      </w:r>
      <w:r w:rsidR="00CD1F04">
        <w:t>classification</w:t>
      </w:r>
      <w:r>
        <w:t>/</w:t>
      </w:r>
      <w:r w:rsidR="00CD1F04">
        <w:t xml:space="preserve">title </w:t>
      </w:r>
      <w:r>
        <w:t>in your organization, including a description of job functions related to these services. (Example:  Manager: $50 per hour. Supervise</w:t>
      </w:r>
      <w:r w:rsidR="00CD1F04">
        <w:t>s</w:t>
      </w:r>
      <w:r>
        <w:t xml:space="preserve"> and coordinate</w:t>
      </w:r>
      <w:r w:rsidR="00CD1F04">
        <w:t>s</w:t>
      </w:r>
      <w:r>
        <w:t xml:space="preserve"> activities of consulting team, ensure</w:t>
      </w:r>
      <w:r w:rsidR="00CD1F04">
        <w:t>s</w:t>
      </w:r>
      <w:r>
        <w:t xml:space="preserve"> quality control, serve</w:t>
      </w:r>
      <w:r w:rsidR="00CD1F04">
        <w:t>s</w:t>
      </w:r>
      <w:r>
        <w:t xml:space="preserve"> as signal point of contract, etc.)</w:t>
      </w:r>
    </w:p>
    <w:p w:rsidR="00F46A12" w:rsidRPr="005952D8" w:rsidRDefault="00F46A12" w:rsidP="0038575D">
      <w:pPr>
        <w:spacing w:after="240"/>
        <w:ind w:left="360" w:firstLine="648"/>
      </w:pPr>
      <w:r>
        <w:rPr>
          <w:b/>
        </w:rPr>
        <w:t xml:space="preserve"> </w:t>
      </w:r>
      <w:r>
        <w:rPr>
          <w:b/>
        </w:rPr>
        <w:tab/>
      </w:r>
      <w:r w:rsidRPr="0074522E">
        <w:rPr>
          <w:b/>
        </w:rPr>
        <w:t xml:space="preserve">  </w:t>
      </w:r>
      <w:r w:rsidRPr="005952D8">
        <w:t>III.    Insurance and Risk Management</w:t>
      </w:r>
    </w:p>
    <w:p w:rsidR="00F46A12" w:rsidRPr="000B4D62" w:rsidRDefault="00F46A12" w:rsidP="00C7792F">
      <w:pPr>
        <w:numPr>
          <w:ilvl w:val="2"/>
          <w:numId w:val="16"/>
        </w:numPr>
        <w:spacing w:after="120"/>
        <w:ind w:left="2340" w:hanging="360"/>
      </w:pPr>
      <w:r w:rsidRPr="000B4D62">
        <w:t xml:space="preserve">Provide a copy of your risk management program </w:t>
      </w:r>
      <w:r>
        <w:t xml:space="preserve">for the </w:t>
      </w:r>
      <w:r w:rsidRPr="000B4D62">
        <w:t xml:space="preserve">operation of parking </w:t>
      </w:r>
      <w:r>
        <w:t>facilities</w:t>
      </w:r>
      <w:r w:rsidRPr="000B4D62">
        <w:t xml:space="preserve"> </w:t>
      </w:r>
      <w:r w:rsidR="00CD1F04">
        <w:t>that</w:t>
      </w:r>
      <w:r w:rsidR="00CD1F04" w:rsidRPr="000B4D62">
        <w:t xml:space="preserve"> </w:t>
      </w:r>
      <w:r w:rsidRPr="000B4D62">
        <w:t>include</w:t>
      </w:r>
      <w:r w:rsidR="00CD1F04">
        <w:t>s</w:t>
      </w:r>
      <w:r w:rsidRPr="000B4D62">
        <w:t>:</w:t>
      </w:r>
    </w:p>
    <w:p w:rsidR="00F46A12" w:rsidRDefault="00F46A12" w:rsidP="00883876">
      <w:pPr>
        <w:pStyle w:val="Default"/>
        <w:ind w:left="2790" w:hanging="450"/>
        <w:jc w:val="both"/>
      </w:pPr>
      <w:r>
        <w:t xml:space="preserve">1)  </w:t>
      </w:r>
      <w:r>
        <w:tab/>
        <w:t>Disclosure to</w:t>
      </w:r>
      <w:r w:rsidRPr="00B72D04">
        <w:t xml:space="preserve"> the </w:t>
      </w:r>
      <w:r>
        <w:t>AOC</w:t>
      </w:r>
      <w:r w:rsidRPr="00B72D04">
        <w:t xml:space="preserve"> promptly of all claims or complaints.  </w:t>
      </w:r>
      <w:r>
        <w:t xml:space="preserve">Additionally, </w:t>
      </w:r>
      <w:r w:rsidR="00CD1F04">
        <w:t xml:space="preserve">provide a description of your </w:t>
      </w:r>
      <w:r>
        <w:t xml:space="preserve">commitment to </w:t>
      </w:r>
      <w:r w:rsidRPr="00B72D04">
        <w:t>make every effort to process and resolve all claims and complaints arising from the operation of the Parking Facilities, including, but not limited to, insurance-related claims involving mechanical parking control devices.</w:t>
      </w:r>
      <w:r>
        <w:t xml:space="preserve"> </w:t>
      </w:r>
    </w:p>
    <w:p w:rsidR="00F46A12" w:rsidRDefault="00F46A12" w:rsidP="00883876">
      <w:pPr>
        <w:pStyle w:val="Default"/>
        <w:ind w:left="2790" w:hanging="450"/>
        <w:jc w:val="both"/>
        <w:rPr>
          <w:color w:val="auto"/>
        </w:rPr>
      </w:pPr>
    </w:p>
    <w:p w:rsidR="00F46A12" w:rsidRDefault="00F46A12" w:rsidP="00883876">
      <w:pPr>
        <w:pStyle w:val="Default"/>
        <w:ind w:left="2790" w:hanging="450"/>
        <w:jc w:val="both"/>
      </w:pPr>
      <w:r>
        <w:t>2)</w:t>
      </w:r>
      <w:r>
        <w:tab/>
        <w:t>Description of your policy and procedure for dealing with claims and complaints including insurance related claims and parking facility accidents.</w:t>
      </w:r>
    </w:p>
    <w:p w:rsidR="00F46A12" w:rsidRDefault="00F46A12" w:rsidP="00C7792F">
      <w:pPr>
        <w:pStyle w:val="Default"/>
        <w:ind w:left="2340" w:hanging="360"/>
        <w:rPr>
          <w:color w:val="auto"/>
        </w:rPr>
      </w:pPr>
    </w:p>
    <w:p w:rsidR="00F46A12" w:rsidRPr="000B4D62" w:rsidRDefault="00F46A12" w:rsidP="00C7792F">
      <w:pPr>
        <w:numPr>
          <w:ilvl w:val="2"/>
          <w:numId w:val="16"/>
        </w:numPr>
        <w:spacing w:after="120"/>
        <w:ind w:left="2340" w:hanging="360"/>
      </w:pPr>
      <w:r w:rsidRPr="000B4D62">
        <w:t xml:space="preserve">Provide a summary of the insurance policies under which the insurance required under section 18 </w:t>
      </w:r>
      <w:r w:rsidR="00CD1F04">
        <w:t>(</w:t>
      </w:r>
      <w:r w:rsidRPr="000B4D62">
        <w:t>Insurance</w:t>
      </w:r>
      <w:r w:rsidR="00CD1F04">
        <w:t>)</w:t>
      </w:r>
      <w:r w:rsidRPr="000B4D62">
        <w:t xml:space="preserve"> will be provided.</w:t>
      </w:r>
    </w:p>
    <w:p w:rsidR="00F46A12" w:rsidRPr="008315A4" w:rsidRDefault="00F46A12" w:rsidP="0038575D">
      <w:pPr>
        <w:pStyle w:val="ListParagraph"/>
        <w:spacing w:after="240"/>
        <w:ind w:left="792" w:firstLine="648"/>
      </w:pPr>
      <w:r w:rsidRPr="008315A4">
        <w:t xml:space="preserve">  IV.</w:t>
      </w:r>
      <w:r w:rsidRPr="008315A4">
        <w:tab/>
        <w:t>Miscellaneous</w:t>
      </w:r>
    </w:p>
    <w:p w:rsidR="00F46A12" w:rsidRDefault="00F46A12" w:rsidP="008315A4">
      <w:pPr>
        <w:pStyle w:val="BodyTextIndent3"/>
        <w:numPr>
          <w:ilvl w:val="2"/>
          <w:numId w:val="17"/>
        </w:numPr>
        <w:tabs>
          <w:tab w:val="left" w:pos="2340"/>
          <w:tab w:val="left" w:pos="2790"/>
          <w:tab w:val="left" w:pos="4140"/>
        </w:tabs>
        <w:ind w:left="2340" w:hanging="360"/>
        <w:jc w:val="both"/>
        <w:rPr>
          <w:sz w:val="24"/>
          <w:szCs w:val="24"/>
        </w:rPr>
      </w:pPr>
      <w:r w:rsidRPr="00B049DF">
        <w:rPr>
          <w:sz w:val="24"/>
          <w:szCs w:val="24"/>
        </w:rPr>
        <w:t>Include any other information you believe would be helpful and valuable in AOC’s evaluation of your bid and</w:t>
      </w:r>
      <w:r>
        <w:rPr>
          <w:sz w:val="24"/>
          <w:szCs w:val="24"/>
        </w:rPr>
        <w:t xml:space="preserve"> indicate </w:t>
      </w:r>
      <w:r w:rsidRPr="00B049DF">
        <w:rPr>
          <w:sz w:val="24"/>
          <w:szCs w:val="24"/>
        </w:rPr>
        <w:t>ANY EXCLUSIONS OR EXCEPTIONS as noted below.</w:t>
      </w:r>
    </w:p>
    <w:p w:rsidR="00F46A12" w:rsidRDefault="00F46A12" w:rsidP="00E46017">
      <w:pPr>
        <w:numPr>
          <w:ilvl w:val="2"/>
          <w:numId w:val="17"/>
        </w:numPr>
        <w:tabs>
          <w:tab w:val="left" w:pos="2340"/>
          <w:tab w:val="left" w:pos="2790"/>
          <w:tab w:val="left" w:pos="4140"/>
        </w:tabs>
        <w:spacing w:after="120"/>
        <w:ind w:left="2340" w:hanging="360"/>
        <w:jc w:val="both"/>
      </w:pPr>
      <w:r>
        <w:t>Prepare a detailed operating plan including hours of operation, proposed cleaning program, and audit controls.</w:t>
      </w:r>
    </w:p>
    <w:p w:rsidR="00F46A12" w:rsidRDefault="00F46A12" w:rsidP="00E46017">
      <w:pPr>
        <w:numPr>
          <w:ilvl w:val="2"/>
          <w:numId w:val="17"/>
        </w:numPr>
        <w:tabs>
          <w:tab w:val="left" w:pos="2340"/>
          <w:tab w:val="left" w:pos="2790"/>
          <w:tab w:val="left" w:pos="4140"/>
        </w:tabs>
        <w:spacing w:after="120"/>
        <w:ind w:left="2340" w:hanging="360"/>
        <w:jc w:val="both"/>
      </w:pPr>
      <w:r>
        <w:t xml:space="preserve">Provide a detailed description of additional revenue opportunities you can bring to these </w:t>
      </w:r>
      <w:r w:rsidR="00CD1F04">
        <w:t xml:space="preserve">projects </w:t>
      </w:r>
      <w:r>
        <w:t>with a dollar value for each.</w:t>
      </w:r>
    </w:p>
    <w:p w:rsidR="00F46A12" w:rsidRDefault="00F46A12" w:rsidP="00E46017">
      <w:pPr>
        <w:pStyle w:val="Default"/>
        <w:numPr>
          <w:ilvl w:val="2"/>
          <w:numId w:val="17"/>
        </w:numPr>
        <w:tabs>
          <w:tab w:val="left" w:pos="2340"/>
          <w:tab w:val="left" w:pos="2790"/>
          <w:tab w:val="left" w:pos="4140"/>
        </w:tabs>
        <w:ind w:left="2340" w:hanging="360"/>
        <w:jc w:val="both"/>
        <w:rPr>
          <w:color w:val="auto"/>
        </w:rPr>
      </w:pPr>
      <w:r>
        <w:t>Provide a detailed description of the signage that will be required to operate the parking facility and to ensure site safety and security.</w:t>
      </w:r>
    </w:p>
    <w:p w:rsidR="00F46A12" w:rsidRDefault="00F46A12" w:rsidP="008315A4">
      <w:pPr>
        <w:pStyle w:val="Default"/>
        <w:tabs>
          <w:tab w:val="left" w:pos="2340"/>
        </w:tabs>
        <w:ind w:left="1224"/>
        <w:rPr>
          <w:color w:val="auto"/>
        </w:rPr>
      </w:pPr>
    </w:p>
    <w:p w:rsidR="00F46A12" w:rsidRPr="00EC318F" w:rsidRDefault="00F46A12" w:rsidP="0038575D">
      <w:pPr>
        <w:pStyle w:val="ListParagraph"/>
        <w:spacing w:after="240"/>
        <w:ind w:left="792" w:firstLine="648"/>
      </w:pPr>
      <w:r w:rsidRPr="00EC318F">
        <w:t xml:space="preserve">  V</w:t>
      </w:r>
      <w:r>
        <w:rPr>
          <w:b/>
        </w:rPr>
        <w:t>.</w:t>
      </w:r>
      <w:r>
        <w:rPr>
          <w:b/>
        </w:rPr>
        <w:tab/>
      </w:r>
      <w:r w:rsidRPr="00EC318F">
        <w:t>Operations</w:t>
      </w:r>
      <w:r>
        <w:t xml:space="preserve">, </w:t>
      </w:r>
      <w:r w:rsidRPr="00EC318F">
        <w:t>Personnel</w:t>
      </w:r>
      <w:r>
        <w:t xml:space="preserve">, and </w:t>
      </w:r>
      <w:r w:rsidRPr="00EC318F">
        <w:t>Staffing</w:t>
      </w:r>
      <w:r>
        <w:t xml:space="preserve"> </w:t>
      </w:r>
    </w:p>
    <w:p w:rsidR="00F46A12" w:rsidRDefault="00F46A12" w:rsidP="00202A25">
      <w:pPr>
        <w:pStyle w:val="BodyTextIndent3"/>
        <w:numPr>
          <w:ilvl w:val="2"/>
          <w:numId w:val="18"/>
        </w:numPr>
        <w:ind w:left="2340" w:hanging="360"/>
        <w:jc w:val="both"/>
        <w:rPr>
          <w:sz w:val="24"/>
          <w:szCs w:val="24"/>
        </w:rPr>
      </w:pPr>
      <w:r w:rsidRPr="00B049DF">
        <w:rPr>
          <w:sz w:val="24"/>
          <w:szCs w:val="24"/>
        </w:rPr>
        <w:t xml:space="preserve">Describe your method to operate and manage the facility in order to maximize efficiency and revenue.  </w:t>
      </w:r>
    </w:p>
    <w:p w:rsidR="00F46A12" w:rsidRDefault="00F46A12" w:rsidP="00202A25">
      <w:pPr>
        <w:pStyle w:val="BodyTextIndent3"/>
        <w:numPr>
          <w:ilvl w:val="2"/>
          <w:numId w:val="18"/>
        </w:numPr>
        <w:ind w:left="2340" w:hanging="360"/>
        <w:jc w:val="both"/>
        <w:rPr>
          <w:sz w:val="24"/>
          <w:szCs w:val="24"/>
        </w:rPr>
      </w:pPr>
      <w:r w:rsidRPr="00004FD8">
        <w:rPr>
          <w:sz w:val="24"/>
          <w:szCs w:val="24"/>
        </w:rPr>
        <w:t xml:space="preserve">Provide a staffing scenario to include all shifts based on the following hours of operation and conditions: </w:t>
      </w:r>
    </w:p>
    <w:p w:rsidR="00BE69F7" w:rsidRDefault="00F46A12" w:rsidP="00BE69F7">
      <w:pPr>
        <w:pStyle w:val="BodyTextIndent3"/>
        <w:numPr>
          <w:ilvl w:val="0"/>
          <w:numId w:val="38"/>
        </w:numPr>
        <w:jc w:val="both"/>
        <w:rPr>
          <w:sz w:val="24"/>
          <w:szCs w:val="24"/>
        </w:rPr>
      </w:pPr>
      <w:r w:rsidRPr="00004FD8">
        <w:rPr>
          <w:sz w:val="24"/>
          <w:szCs w:val="24"/>
        </w:rPr>
        <w:t xml:space="preserve">6:00 AM – 10:00 PM with a 30 minute lunch period to be taken between 11:30am-1:30pm.  </w:t>
      </w:r>
    </w:p>
    <w:p w:rsidR="00BE69F7" w:rsidRDefault="00F46A12" w:rsidP="00BE69F7">
      <w:pPr>
        <w:pStyle w:val="BodyTextIndent3"/>
        <w:numPr>
          <w:ilvl w:val="0"/>
          <w:numId w:val="38"/>
        </w:numPr>
        <w:jc w:val="both"/>
        <w:rPr>
          <w:sz w:val="24"/>
          <w:szCs w:val="24"/>
        </w:rPr>
      </w:pPr>
      <w:r w:rsidRPr="00004FD8">
        <w:rPr>
          <w:sz w:val="24"/>
          <w:szCs w:val="24"/>
        </w:rPr>
        <w:t xml:space="preserve">While most parking facilities are open from 6:00 AM until 5:00 PM, there are facilities that are opened from 6:00 AM until 10:00 PM. </w:t>
      </w:r>
    </w:p>
    <w:p w:rsidR="00BE69F7" w:rsidRDefault="00F46A12" w:rsidP="00BE69F7">
      <w:pPr>
        <w:pStyle w:val="BodyTextIndent3"/>
        <w:numPr>
          <w:ilvl w:val="0"/>
          <w:numId w:val="38"/>
        </w:numPr>
        <w:jc w:val="both"/>
        <w:rPr>
          <w:sz w:val="24"/>
          <w:szCs w:val="24"/>
        </w:rPr>
      </w:pPr>
      <w:r w:rsidRPr="00004FD8">
        <w:rPr>
          <w:sz w:val="24"/>
          <w:szCs w:val="24"/>
        </w:rPr>
        <w:t xml:space="preserve">Shifts are Monday-Friday with the exception of any State </w:t>
      </w:r>
      <w:r w:rsidR="00CD1F04">
        <w:rPr>
          <w:sz w:val="24"/>
          <w:szCs w:val="24"/>
        </w:rPr>
        <w:t>h</w:t>
      </w:r>
      <w:r w:rsidR="00CD1F04" w:rsidRPr="00004FD8">
        <w:rPr>
          <w:sz w:val="24"/>
          <w:szCs w:val="24"/>
        </w:rPr>
        <w:t>olidays</w:t>
      </w:r>
      <w:r w:rsidRPr="00004FD8">
        <w:rPr>
          <w:sz w:val="24"/>
          <w:szCs w:val="24"/>
        </w:rPr>
        <w:t xml:space="preserve">, furloughs or other closures for any reason at the discretion of the AOC. </w:t>
      </w:r>
    </w:p>
    <w:p w:rsidR="00F46A12" w:rsidRDefault="00F46A12" w:rsidP="00956469">
      <w:pPr>
        <w:pStyle w:val="BodyTextIndent3"/>
        <w:numPr>
          <w:ilvl w:val="2"/>
          <w:numId w:val="18"/>
        </w:numPr>
        <w:ind w:left="2340" w:hanging="360"/>
        <w:rPr>
          <w:sz w:val="24"/>
          <w:szCs w:val="24"/>
        </w:rPr>
      </w:pPr>
      <w:r w:rsidRPr="00A612A8">
        <w:rPr>
          <w:sz w:val="24"/>
          <w:szCs w:val="24"/>
        </w:rPr>
        <w:t>Meetings and Supervision:</w:t>
      </w:r>
    </w:p>
    <w:p w:rsidR="00F46A12" w:rsidRDefault="00F46A12" w:rsidP="00956469">
      <w:pPr>
        <w:pStyle w:val="BodyTextIndent3"/>
        <w:ind w:left="2700" w:hanging="360"/>
        <w:rPr>
          <w:sz w:val="24"/>
          <w:szCs w:val="24"/>
        </w:rPr>
      </w:pPr>
      <w:r>
        <w:rPr>
          <w:sz w:val="24"/>
          <w:szCs w:val="24"/>
        </w:rPr>
        <w:t>1)</w:t>
      </w:r>
      <w:r>
        <w:rPr>
          <w:sz w:val="24"/>
          <w:szCs w:val="24"/>
        </w:rPr>
        <w:tab/>
      </w:r>
      <w:r w:rsidRPr="00A612A8">
        <w:rPr>
          <w:sz w:val="24"/>
          <w:szCs w:val="24"/>
        </w:rPr>
        <w:t>District Supervisor and Contractors District Supervisor equivalent onsite quarterly</w:t>
      </w:r>
      <w:r>
        <w:rPr>
          <w:sz w:val="24"/>
          <w:szCs w:val="24"/>
        </w:rPr>
        <w:t xml:space="preserve"> as required. </w:t>
      </w:r>
    </w:p>
    <w:p w:rsidR="00F46A12" w:rsidRDefault="00F46A12" w:rsidP="007D7497">
      <w:pPr>
        <w:pStyle w:val="BodyTextIndent3"/>
        <w:ind w:left="2700" w:hanging="360"/>
        <w:jc w:val="both"/>
        <w:rPr>
          <w:sz w:val="24"/>
          <w:szCs w:val="24"/>
        </w:rPr>
      </w:pPr>
      <w:r>
        <w:rPr>
          <w:sz w:val="24"/>
          <w:szCs w:val="24"/>
        </w:rPr>
        <w:t>2)</w:t>
      </w:r>
      <w:r>
        <w:rPr>
          <w:sz w:val="24"/>
          <w:szCs w:val="24"/>
        </w:rPr>
        <w:tab/>
        <w:t xml:space="preserve">AOC Area Supervisors will be onsite monthly to meet with the Contractor’s Area Supervisor equivalent. Meeting will include a walk-through of the parking facility to complete a visual inspection. </w:t>
      </w:r>
    </w:p>
    <w:p w:rsidR="00F46A12" w:rsidRDefault="00F46A12" w:rsidP="007D7497">
      <w:pPr>
        <w:pStyle w:val="BodyTextIndent3"/>
        <w:ind w:left="2700" w:hanging="360"/>
        <w:jc w:val="both"/>
        <w:rPr>
          <w:sz w:val="24"/>
          <w:szCs w:val="24"/>
        </w:rPr>
      </w:pPr>
      <w:r>
        <w:rPr>
          <w:sz w:val="24"/>
          <w:szCs w:val="24"/>
        </w:rPr>
        <w:t>3)</w:t>
      </w:r>
      <w:r>
        <w:rPr>
          <w:sz w:val="24"/>
          <w:szCs w:val="24"/>
        </w:rPr>
        <w:tab/>
        <w:t xml:space="preserve">AOC may at any time make </w:t>
      </w:r>
      <w:proofErr w:type="gramStart"/>
      <w:r>
        <w:rPr>
          <w:sz w:val="24"/>
          <w:szCs w:val="24"/>
        </w:rPr>
        <w:t>an unannounced visual inspections</w:t>
      </w:r>
      <w:proofErr w:type="gramEnd"/>
      <w:r>
        <w:rPr>
          <w:sz w:val="24"/>
          <w:szCs w:val="24"/>
        </w:rPr>
        <w:t>.</w:t>
      </w:r>
    </w:p>
    <w:p w:rsidR="00F46A12" w:rsidRDefault="00F46A12" w:rsidP="007D7497">
      <w:pPr>
        <w:pStyle w:val="BodyTextIndent3"/>
        <w:numPr>
          <w:ilvl w:val="2"/>
          <w:numId w:val="18"/>
        </w:numPr>
        <w:ind w:left="2340" w:hanging="360"/>
        <w:jc w:val="both"/>
        <w:rPr>
          <w:sz w:val="24"/>
          <w:szCs w:val="24"/>
        </w:rPr>
      </w:pPr>
      <w:r>
        <w:rPr>
          <w:sz w:val="24"/>
          <w:szCs w:val="24"/>
        </w:rPr>
        <w:t xml:space="preserve">Provide procedure for secure cash pick up and security including frequency, </w:t>
      </w:r>
      <w:r w:rsidR="001C7A4E">
        <w:rPr>
          <w:sz w:val="24"/>
          <w:szCs w:val="24"/>
        </w:rPr>
        <w:t>personnel</w:t>
      </w:r>
      <w:r>
        <w:rPr>
          <w:sz w:val="24"/>
          <w:szCs w:val="24"/>
        </w:rPr>
        <w:t xml:space="preserve"> and/or vendors.</w:t>
      </w:r>
    </w:p>
    <w:p w:rsidR="00F46A12" w:rsidRPr="005C4AEC" w:rsidRDefault="00F46A12" w:rsidP="007D7497">
      <w:pPr>
        <w:pStyle w:val="ListParagraph"/>
        <w:tabs>
          <w:tab w:val="left" w:pos="1440"/>
        </w:tabs>
        <w:ind w:left="1440" w:firstLine="648"/>
        <w:jc w:val="both"/>
        <w:rPr>
          <w:color w:val="000000"/>
          <w:highlight w:val="yellow"/>
        </w:rPr>
      </w:pPr>
    </w:p>
    <w:p w:rsidR="00F46A12" w:rsidRPr="005C4AEC" w:rsidRDefault="006B4419" w:rsidP="007D7497">
      <w:pPr>
        <w:pStyle w:val="ListParagraph"/>
        <w:tabs>
          <w:tab w:val="left" w:pos="1440"/>
        </w:tabs>
        <w:ind w:left="1440" w:hanging="990"/>
        <w:jc w:val="both"/>
        <w:rPr>
          <w:color w:val="000000"/>
        </w:rPr>
      </w:pPr>
      <w:r>
        <w:rPr>
          <w:color w:val="000000"/>
        </w:rPr>
        <w:t>f</w:t>
      </w:r>
      <w:r w:rsidR="00F46A12" w:rsidRPr="005C4AEC">
        <w:rPr>
          <w:color w:val="000000"/>
        </w:rPr>
        <w:t>.</w:t>
      </w:r>
      <w:r w:rsidR="00F46A12" w:rsidRPr="005C4AEC">
        <w:rPr>
          <w:color w:val="000000"/>
        </w:rPr>
        <w:tab/>
        <w:t xml:space="preserve">Certifications, Attachments, and other requirements. </w:t>
      </w:r>
    </w:p>
    <w:p w:rsidR="00F46A12" w:rsidRPr="00BB42CF" w:rsidRDefault="00F46A12" w:rsidP="007D7497">
      <w:pPr>
        <w:ind w:left="1440" w:firstLine="648"/>
        <w:jc w:val="both"/>
        <w:rPr>
          <w:color w:val="000000"/>
        </w:rPr>
      </w:pPr>
    </w:p>
    <w:p w:rsidR="00F46A12" w:rsidRPr="00BB42CF" w:rsidRDefault="00F46A12" w:rsidP="007D7497">
      <w:pPr>
        <w:ind w:left="1440" w:firstLine="648"/>
        <w:jc w:val="both"/>
        <w:rPr>
          <w:color w:val="000000"/>
        </w:rPr>
      </w:pPr>
      <w:r w:rsidRPr="00BB42CF">
        <w:rPr>
          <w:color w:val="000000"/>
        </w:rPr>
        <w:tab/>
      </w:r>
      <w:proofErr w:type="spellStart"/>
      <w:r w:rsidRPr="00BB42CF">
        <w:rPr>
          <w:color w:val="000000"/>
        </w:rPr>
        <w:t>i</w:t>
      </w:r>
      <w:proofErr w:type="spellEnd"/>
      <w:r w:rsidRPr="00BB42CF">
        <w:rPr>
          <w:color w:val="000000"/>
        </w:rPr>
        <w:t>.</w:t>
      </w:r>
      <w:r w:rsidRPr="00BB42CF">
        <w:rPr>
          <w:color w:val="000000"/>
        </w:rPr>
        <w:tab/>
        <w:t>Proposer must include the following certification in its proposal:</w:t>
      </w:r>
    </w:p>
    <w:p w:rsidR="00F46A12" w:rsidRPr="00BB42CF" w:rsidRDefault="00F46A12" w:rsidP="007D7497">
      <w:pPr>
        <w:ind w:left="2160" w:firstLine="648"/>
        <w:jc w:val="both"/>
        <w:rPr>
          <w:color w:val="000000"/>
        </w:rPr>
      </w:pPr>
    </w:p>
    <w:p w:rsidR="00F46A12" w:rsidRPr="00EE59F6" w:rsidRDefault="00F46A12" w:rsidP="007D7497">
      <w:pPr>
        <w:pStyle w:val="BodyText"/>
        <w:tabs>
          <w:tab w:val="num" w:pos="2250"/>
        </w:tabs>
        <w:ind w:left="2160" w:firstLine="648"/>
        <w:jc w:val="both"/>
      </w:pPr>
      <w:r w:rsidRPr="00EE59F6">
        <w:t xml:space="preserve">Proposer has no interest that would constitute a conflict of interest under California Public Contract Code sections 10365.5, 10410 or 10411; Government Code sections 1090 et seq. or </w:t>
      </w:r>
      <w:proofErr w:type="gramStart"/>
      <w:r w:rsidRPr="00EE59F6">
        <w:t>87100 et seq.;</w:t>
      </w:r>
      <w:proofErr w:type="gramEnd"/>
      <w:r w:rsidRPr="00EE59F6">
        <w:t xml:space="preserve"> or rule 10.103 or rule 10.104 of the California Rules of Court, which restrict employees and former employees from contracting with judicial branch entities.</w:t>
      </w:r>
    </w:p>
    <w:p w:rsidR="00F46A12" w:rsidRPr="00EE59F6" w:rsidRDefault="00F46A12" w:rsidP="007D7497">
      <w:pPr>
        <w:ind w:left="2160" w:firstLine="648"/>
        <w:jc w:val="both"/>
        <w:rPr>
          <w:color w:val="000000"/>
        </w:rPr>
      </w:pPr>
    </w:p>
    <w:p w:rsidR="00F46A12" w:rsidRPr="00EE59F6" w:rsidRDefault="00F46A12" w:rsidP="007D7497">
      <w:pPr>
        <w:ind w:left="2160"/>
        <w:jc w:val="both"/>
      </w:pPr>
      <w:r w:rsidRPr="00EE59F6">
        <w:rPr>
          <w:color w:val="000000"/>
        </w:rPr>
        <w:t>ii.</w:t>
      </w:r>
      <w:r w:rsidRPr="00EE59F6">
        <w:rPr>
          <w:color w:val="000000"/>
        </w:rPr>
        <w:tab/>
      </w:r>
      <w:r w:rsidRPr="00EE59F6">
        <w:t xml:space="preserve">If Proposer has had business activities or other operations outside of the United States within the previous three years, Proposer must complete the Darfur Contracting Act Certification (Attachment </w:t>
      </w:r>
      <w:r w:rsidR="00342B67">
        <w:t>6</w:t>
      </w:r>
      <w:r w:rsidRPr="00EE59F6">
        <w:t xml:space="preserve">) and submit the completed certification with its proposal. </w:t>
      </w:r>
    </w:p>
    <w:p w:rsidR="00F46A12" w:rsidRPr="001B5161" w:rsidRDefault="00F46A12" w:rsidP="007D7497">
      <w:pPr>
        <w:ind w:left="2160"/>
        <w:jc w:val="both"/>
        <w:rPr>
          <w:highlight w:val="yellow"/>
        </w:rPr>
      </w:pPr>
    </w:p>
    <w:p w:rsidR="00F46A12" w:rsidRPr="00CE4BF3" w:rsidRDefault="00F46A12" w:rsidP="007D7497">
      <w:pPr>
        <w:ind w:left="2160"/>
        <w:jc w:val="both"/>
        <w:rPr>
          <w:color w:val="000000"/>
        </w:rPr>
      </w:pPr>
      <w:r w:rsidRPr="00CE4BF3">
        <w:rPr>
          <w:color w:val="000000"/>
        </w:rPr>
        <w:t>iii.</w:t>
      </w:r>
      <w:r w:rsidRPr="00CE4BF3">
        <w:rPr>
          <w:color w:val="000000"/>
        </w:rPr>
        <w:tab/>
        <w:t>If Proposer is a corporation, proof that Proposer is in good standing and qualified to conduct business in California.</w:t>
      </w:r>
    </w:p>
    <w:p w:rsidR="00F46A12" w:rsidRPr="001B5161" w:rsidRDefault="00F46A12" w:rsidP="007D7497">
      <w:pPr>
        <w:ind w:left="2160"/>
        <w:jc w:val="both"/>
        <w:rPr>
          <w:color w:val="000000"/>
          <w:highlight w:val="yellow"/>
        </w:rPr>
      </w:pPr>
    </w:p>
    <w:p w:rsidR="00F46A12" w:rsidRDefault="00F46A12" w:rsidP="007D7497">
      <w:pPr>
        <w:ind w:left="2160"/>
        <w:jc w:val="both"/>
        <w:rPr>
          <w:rFonts w:cs="Arial"/>
          <w:spacing w:val="-3"/>
        </w:rPr>
      </w:pPr>
      <w:r w:rsidRPr="00CE4BF3">
        <w:rPr>
          <w:color w:val="000000"/>
        </w:rPr>
        <w:t>iv.</w:t>
      </w:r>
      <w:r w:rsidRPr="00CE4BF3">
        <w:rPr>
          <w:color w:val="000000"/>
        </w:rPr>
        <w:tab/>
      </w:r>
      <w:r w:rsidRPr="00CE4BF3">
        <w:rPr>
          <w:rFonts w:cs="Arial"/>
          <w:spacing w:val="-3"/>
        </w:rPr>
        <w:t>Proof of financial solvency or stability (e.g., balance sheets and income statements).</w:t>
      </w:r>
    </w:p>
    <w:p w:rsidR="007F735B" w:rsidRPr="00CE4BF3" w:rsidRDefault="007F735B" w:rsidP="007D7497">
      <w:pPr>
        <w:ind w:left="2160"/>
        <w:jc w:val="both"/>
        <w:rPr>
          <w:color w:val="000000"/>
        </w:rPr>
      </w:pPr>
    </w:p>
    <w:p w:rsidR="00F46A12" w:rsidRPr="001B5161" w:rsidRDefault="00F46A12" w:rsidP="007D7497">
      <w:pPr>
        <w:ind w:left="2160" w:firstLine="648"/>
        <w:jc w:val="both"/>
        <w:rPr>
          <w:color w:val="000000"/>
          <w:highlight w:val="yellow"/>
        </w:rPr>
      </w:pPr>
    </w:p>
    <w:p w:rsidR="00705A9F" w:rsidRPr="00D33EA6" w:rsidRDefault="00F46A12" w:rsidP="00705A9F">
      <w:pPr>
        <w:pStyle w:val="BodyTextIndent2"/>
        <w:keepNext/>
        <w:spacing w:after="0" w:line="240" w:lineRule="auto"/>
        <w:ind w:left="720"/>
        <w:jc w:val="both"/>
      </w:pPr>
      <w:r w:rsidRPr="0078269D">
        <w:t>7.2</w:t>
      </w:r>
      <w:r w:rsidRPr="000266C5">
        <w:rPr>
          <w:b/>
        </w:rPr>
        <w:tab/>
      </w:r>
      <w:r w:rsidRPr="00E97347">
        <w:rPr>
          <w:u w:val="single"/>
        </w:rPr>
        <w:t>Cost Proposal</w:t>
      </w:r>
      <w:r w:rsidRPr="00A74D4D">
        <w:t>.    The following information must be included in the cost proposal.</w:t>
      </w:r>
      <w:r w:rsidR="00705A9F">
        <w:t xml:space="preserve"> A proposal</w:t>
      </w:r>
      <w:r w:rsidR="00705A9F" w:rsidRPr="00FF1876">
        <w:t xml:space="preserve"> </w:t>
      </w:r>
      <w:r w:rsidR="00705A9F">
        <w:t>lacking any of the following information may be d</w:t>
      </w:r>
      <w:r w:rsidR="00705A9F" w:rsidRPr="00FF1876">
        <w:t xml:space="preserve">eemed non-responsive.  </w:t>
      </w:r>
    </w:p>
    <w:p w:rsidR="00F46A12" w:rsidRDefault="00F46A12" w:rsidP="007D7497">
      <w:pPr>
        <w:pStyle w:val="BodyTextIndent2"/>
        <w:keepNext/>
        <w:spacing w:after="0" w:line="240" w:lineRule="auto"/>
        <w:ind w:left="720"/>
        <w:jc w:val="both"/>
      </w:pPr>
    </w:p>
    <w:p w:rsidR="00F46A12" w:rsidRPr="00A74D4D" w:rsidRDefault="00F46A12" w:rsidP="007D7497">
      <w:pPr>
        <w:pStyle w:val="BodyTextIndent2"/>
        <w:keepNext/>
        <w:spacing w:after="0" w:line="240" w:lineRule="auto"/>
        <w:ind w:left="720"/>
        <w:jc w:val="both"/>
      </w:pPr>
      <w:r>
        <w:t xml:space="preserve">Please provide pricing for parking facilities as described in attached </w:t>
      </w:r>
      <w:r w:rsidR="0078269D">
        <w:t>(</w:t>
      </w:r>
      <w:r>
        <w:t>Attachment 4</w:t>
      </w:r>
      <w:r w:rsidR="0078269D">
        <w:t>)</w:t>
      </w:r>
      <w:r>
        <w:t xml:space="preserve"> Price Proposal Form. The payment structure is on a Monthly Fixed Fee or a Monthly Percentage Based Fee.  Also provide an hourly cost for Consulting Services.  This cost should include all costs related to the hourly rate, exclusive of overnight travel.  </w:t>
      </w:r>
    </w:p>
    <w:p w:rsidR="00F46A12" w:rsidRPr="00A74D4D" w:rsidRDefault="00F46A12" w:rsidP="007D7497">
      <w:pPr>
        <w:ind w:left="2160" w:firstLine="648"/>
        <w:jc w:val="both"/>
      </w:pPr>
    </w:p>
    <w:p w:rsidR="00F46A12" w:rsidRDefault="00F46A12" w:rsidP="007D7497">
      <w:pPr>
        <w:ind w:left="720"/>
        <w:jc w:val="both"/>
        <w:rPr>
          <w:color w:val="000000"/>
        </w:rPr>
      </w:pPr>
      <w:r w:rsidRPr="00A74D4D">
        <w:rPr>
          <w:b/>
          <w:color w:val="000000"/>
        </w:rPr>
        <w:t xml:space="preserve">NOTE: </w:t>
      </w:r>
      <w:r w:rsidRPr="00A74D4D">
        <w:rPr>
          <w:color w:val="000000"/>
        </w:rPr>
        <w:t>It is unlawful for any person engaged in business within this state to sell or use any article or product as a “loss leader” as defined in Section 17030 of the Business and Professions Code.</w:t>
      </w:r>
    </w:p>
    <w:p w:rsidR="00F46A12" w:rsidRDefault="00F46A12" w:rsidP="007D7497">
      <w:pPr>
        <w:keepNext/>
        <w:ind w:left="720" w:hanging="720"/>
        <w:jc w:val="both"/>
        <w:rPr>
          <w:b/>
          <w:bCs/>
        </w:rPr>
      </w:pPr>
    </w:p>
    <w:p w:rsidR="007F735B" w:rsidRDefault="007F735B" w:rsidP="007D7497">
      <w:pPr>
        <w:keepNext/>
        <w:ind w:left="720" w:hanging="720"/>
        <w:jc w:val="both"/>
        <w:rPr>
          <w:b/>
          <w:bCs/>
        </w:rPr>
      </w:pPr>
    </w:p>
    <w:p w:rsidR="00F46A12" w:rsidRDefault="00F46A12" w:rsidP="007D7497">
      <w:pPr>
        <w:keepNext/>
        <w:ind w:left="720" w:hanging="720"/>
        <w:jc w:val="both"/>
        <w:rPr>
          <w:b/>
          <w:bCs/>
        </w:rPr>
      </w:pPr>
      <w:r>
        <w:rPr>
          <w:b/>
          <w:bCs/>
        </w:rPr>
        <w:t>8.0</w:t>
      </w:r>
      <w:r>
        <w:rPr>
          <w:b/>
          <w:bCs/>
        </w:rPr>
        <w:tab/>
      </w:r>
      <w:r w:rsidRPr="006E4406">
        <w:rPr>
          <w:b/>
          <w:bCs/>
        </w:rPr>
        <w:t>OFFER PERIOD</w:t>
      </w:r>
    </w:p>
    <w:p w:rsidR="00F46A12" w:rsidRDefault="00F46A12" w:rsidP="007D7497">
      <w:pPr>
        <w:keepNext/>
        <w:ind w:left="720" w:hanging="720"/>
        <w:jc w:val="both"/>
        <w:rPr>
          <w:b/>
          <w:bCs/>
        </w:rPr>
      </w:pPr>
    </w:p>
    <w:p w:rsidR="00F46A12" w:rsidRDefault="00F46A12" w:rsidP="007D7497">
      <w:pPr>
        <w:pStyle w:val="ExhibitC2"/>
        <w:numPr>
          <w:ilvl w:val="0"/>
          <w:numId w:val="0"/>
        </w:numPr>
        <w:spacing w:before="120" w:after="120"/>
        <w:ind w:left="720"/>
        <w:jc w:val="both"/>
      </w:pPr>
      <w:r w:rsidRPr="009D1BBC">
        <w:rPr>
          <w:color w:val="000000"/>
        </w:rPr>
        <w:t xml:space="preserve">A </w:t>
      </w:r>
      <w:r w:rsidR="007134F8" w:rsidRPr="009D1BBC">
        <w:rPr>
          <w:color w:val="000000"/>
        </w:rPr>
        <w:t>Proposer</w:t>
      </w:r>
      <w:r w:rsidR="007134F8">
        <w:rPr>
          <w:color w:val="000000"/>
        </w:rPr>
        <w:t>’</w:t>
      </w:r>
      <w:r w:rsidR="007134F8" w:rsidRPr="009D1BBC">
        <w:rPr>
          <w:color w:val="000000"/>
        </w:rPr>
        <w:t xml:space="preserve">s </w:t>
      </w:r>
      <w:r w:rsidRPr="009D1BBC">
        <w:rPr>
          <w:color w:val="000000"/>
        </w:rPr>
        <w:t xml:space="preserve">proposal is an irrevocable offer for </w:t>
      </w:r>
      <w:r w:rsidRPr="00173CFE">
        <w:rPr>
          <w:color w:val="000000"/>
        </w:rPr>
        <w:t xml:space="preserve">ninety (90) days following the proposal due date.  </w:t>
      </w:r>
      <w:r w:rsidRPr="00173CFE">
        <w:t xml:space="preserve">In the event a final contract has not been awarded within this </w:t>
      </w:r>
      <w:r w:rsidRPr="00FE488A">
        <w:t xml:space="preserve">period, the </w:t>
      </w:r>
      <w:r>
        <w:t>AOC</w:t>
      </w:r>
      <w:r w:rsidRPr="00FE488A">
        <w:t xml:space="preserve"> reserves the right to negotiate extensions to this period.</w:t>
      </w:r>
    </w:p>
    <w:p w:rsidR="005001ED" w:rsidRDefault="005001ED" w:rsidP="005001ED">
      <w:pPr>
        <w:keepNext/>
        <w:ind w:left="720" w:hanging="720"/>
        <w:jc w:val="both"/>
        <w:rPr>
          <w:b/>
          <w:bCs/>
        </w:rPr>
      </w:pPr>
      <w:r>
        <w:rPr>
          <w:b/>
          <w:bCs/>
        </w:rPr>
        <w:t>9.0</w:t>
      </w:r>
      <w:r>
        <w:rPr>
          <w:b/>
          <w:bCs/>
        </w:rPr>
        <w:tab/>
        <w:t>EVALUATION OF PROPOSALS</w:t>
      </w:r>
    </w:p>
    <w:p w:rsidR="00F46A12" w:rsidRDefault="00F46A12" w:rsidP="007D7497">
      <w:pPr>
        <w:keepNext/>
        <w:jc w:val="both"/>
      </w:pPr>
    </w:p>
    <w:p w:rsidR="00F46A12" w:rsidRDefault="00F46A12" w:rsidP="007D7497">
      <w:pPr>
        <w:keepNext/>
        <w:ind w:left="720"/>
        <w:jc w:val="both"/>
      </w:pPr>
      <w:r w:rsidRPr="00AC44D4">
        <w:t>At the time proposal</w:t>
      </w:r>
      <w:r>
        <w:t>s are opened</w:t>
      </w:r>
      <w:r w:rsidRPr="00AC44D4">
        <w:t xml:space="preserve">, each proposal will be checked for the presence or absence of </w:t>
      </w:r>
      <w:r>
        <w:t xml:space="preserve">the required proposal contents.  </w:t>
      </w:r>
      <w:r w:rsidRPr="00AC44D4">
        <w:tab/>
      </w:r>
    </w:p>
    <w:p w:rsidR="00F46A12" w:rsidRDefault="00F46A12" w:rsidP="007D7497">
      <w:pPr>
        <w:keepNext/>
        <w:ind w:left="720"/>
        <w:jc w:val="both"/>
      </w:pPr>
    </w:p>
    <w:p w:rsidR="00F46A12" w:rsidRDefault="00F46A12" w:rsidP="007D7497">
      <w:pPr>
        <w:keepNext/>
        <w:ind w:left="720"/>
        <w:jc w:val="both"/>
      </w:pPr>
      <w:r>
        <w:t xml:space="preserve">The AOC will evaluate the proposals </w:t>
      </w:r>
      <w:r w:rsidRPr="007962DC">
        <w:t xml:space="preserve">on a 100 point scale </w:t>
      </w:r>
      <w:r>
        <w:t>using t</w:t>
      </w:r>
      <w:r w:rsidRPr="007962DC">
        <w:t xml:space="preserve">he criteria set forth in </w:t>
      </w:r>
      <w:r>
        <w:t>the table</w:t>
      </w:r>
      <w:r w:rsidRPr="007962DC">
        <w:t xml:space="preserve"> below.  </w:t>
      </w:r>
      <w:r w:rsidRPr="00AC44D4">
        <w:t>A</w:t>
      </w:r>
      <w:r>
        <w:t>n a</w:t>
      </w:r>
      <w:r w:rsidRPr="00AC44D4">
        <w:t>ward, if made, will be to the highest scored proposal.</w:t>
      </w:r>
    </w:p>
    <w:p w:rsidR="00F46A12" w:rsidRDefault="00F46A12" w:rsidP="007D7497">
      <w:pPr>
        <w:keepNext/>
        <w:ind w:left="720"/>
        <w:jc w:val="both"/>
      </w:pPr>
    </w:p>
    <w:tbl>
      <w:tblPr>
        <w:tblW w:w="8586" w:type="dxa"/>
        <w:tblInd w:w="526" w:type="dxa"/>
        <w:tblLook w:val="00BF"/>
      </w:tblPr>
      <w:tblGrid>
        <w:gridCol w:w="1202"/>
        <w:gridCol w:w="7384"/>
      </w:tblGrid>
      <w:tr w:rsidR="00F46A12" w:rsidRPr="00B61ED9" w:rsidTr="00F74300">
        <w:tc>
          <w:tcPr>
            <w:tcW w:w="1202" w:type="dxa"/>
            <w:tcBorders>
              <w:bottom w:val="single" w:sz="18" w:space="0" w:color="000000"/>
              <w:right w:val="single" w:sz="18" w:space="0" w:color="000000"/>
            </w:tcBorders>
          </w:tcPr>
          <w:p w:rsidR="00F46A12" w:rsidRPr="00B61ED9" w:rsidRDefault="00F46A12" w:rsidP="00F74300">
            <w:pPr>
              <w:keepNext/>
              <w:spacing w:after="60"/>
              <w:jc w:val="center"/>
              <w:rPr>
                <w:b/>
              </w:rPr>
            </w:pPr>
            <w:r w:rsidRPr="00B61ED9">
              <w:rPr>
                <w:b/>
              </w:rPr>
              <w:t>Points</w:t>
            </w:r>
          </w:p>
        </w:tc>
        <w:tc>
          <w:tcPr>
            <w:tcW w:w="7384" w:type="dxa"/>
            <w:tcBorders>
              <w:left w:val="single" w:sz="18" w:space="0" w:color="000000"/>
              <w:bottom w:val="single" w:sz="18" w:space="0" w:color="000000"/>
            </w:tcBorders>
          </w:tcPr>
          <w:p w:rsidR="00F46A12" w:rsidRPr="00B61ED9" w:rsidRDefault="00F46A12" w:rsidP="00F74300">
            <w:pPr>
              <w:pStyle w:val="Header"/>
              <w:tabs>
                <w:tab w:val="clear" w:pos="4320"/>
                <w:tab w:val="clear" w:pos="8640"/>
              </w:tabs>
              <w:spacing w:after="60"/>
              <w:ind w:firstLine="162"/>
              <w:rPr>
                <w:b/>
              </w:rPr>
            </w:pPr>
            <w:r w:rsidRPr="00B61ED9">
              <w:rPr>
                <w:b/>
              </w:rPr>
              <w:t>Criteria                                                             100 points maximum</w:t>
            </w:r>
          </w:p>
        </w:tc>
      </w:tr>
      <w:tr w:rsidR="00F46A12" w:rsidRPr="00B61ED9" w:rsidTr="00F74300">
        <w:trPr>
          <w:trHeight w:val="2025"/>
        </w:trPr>
        <w:tc>
          <w:tcPr>
            <w:tcW w:w="1202" w:type="dxa"/>
            <w:tcBorders>
              <w:top w:val="single" w:sz="18" w:space="0" w:color="000000"/>
              <w:right w:val="single" w:sz="18" w:space="0" w:color="000000"/>
            </w:tcBorders>
          </w:tcPr>
          <w:p w:rsidR="00F46A12" w:rsidRPr="00B61ED9" w:rsidRDefault="00F46A12" w:rsidP="00F74300">
            <w:pPr>
              <w:spacing w:after="60"/>
              <w:jc w:val="center"/>
            </w:pPr>
            <w:r>
              <w:t>20</w:t>
            </w:r>
          </w:p>
          <w:p w:rsidR="00F46A12" w:rsidRPr="00B61ED9" w:rsidRDefault="00F46A12" w:rsidP="00F74300">
            <w:pPr>
              <w:spacing w:after="60"/>
              <w:jc w:val="center"/>
            </w:pPr>
          </w:p>
          <w:p w:rsidR="00F46A12" w:rsidRPr="00B61ED9" w:rsidRDefault="00F46A12" w:rsidP="00F74300">
            <w:pPr>
              <w:spacing w:after="60"/>
              <w:jc w:val="center"/>
            </w:pPr>
          </w:p>
          <w:p w:rsidR="00F46A12" w:rsidRDefault="00F46A12" w:rsidP="00F74300">
            <w:pPr>
              <w:spacing w:after="60"/>
              <w:jc w:val="center"/>
            </w:pPr>
          </w:p>
          <w:p w:rsidR="00F46A12" w:rsidRPr="00B61ED9" w:rsidRDefault="00F46A12" w:rsidP="00F74300">
            <w:pPr>
              <w:spacing w:after="60"/>
              <w:jc w:val="center"/>
            </w:pPr>
            <w:r>
              <w:t>15</w:t>
            </w:r>
          </w:p>
        </w:tc>
        <w:tc>
          <w:tcPr>
            <w:tcW w:w="7384" w:type="dxa"/>
            <w:tcBorders>
              <w:top w:val="single" w:sz="18" w:space="0" w:color="000000"/>
              <w:left w:val="single" w:sz="18" w:space="0" w:color="000000"/>
            </w:tcBorders>
          </w:tcPr>
          <w:p w:rsidR="00F46A12" w:rsidRPr="00B61ED9" w:rsidRDefault="00F46A12" w:rsidP="00F74300">
            <w:pPr>
              <w:keepNext/>
              <w:spacing w:after="60"/>
              <w:ind w:left="144"/>
              <w:rPr>
                <w:b/>
                <w:u w:val="single"/>
              </w:rPr>
            </w:pPr>
            <w:r w:rsidRPr="00B61ED9">
              <w:rPr>
                <w:b/>
                <w:u w:val="single"/>
              </w:rPr>
              <w:t>Qualifications:</w:t>
            </w:r>
          </w:p>
          <w:p w:rsidR="00F46A12" w:rsidRDefault="00F46A12" w:rsidP="00F74300">
            <w:pPr>
              <w:spacing w:after="60"/>
              <w:ind w:left="144"/>
            </w:pPr>
            <w:r w:rsidRPr="00B61ED9">
              <w:t xml:space="preserve">Company’s ability to perform all functions necessary in providing the </w:t>
            </w:r>
            <w:r w:rsidR="00E035F1">
              <w:t>p</w:t>
            </w:r>
            <w:r w:rsidR="00E035F1" w:rsidRPr="00B61ED9">
              <w:t xml:space="preserve">arking </w:t>
            </w:r>
            <w:r w:rsidR="00E035F1">
              <w:t>facility</w:t>
            </w:r>
            <w:r w:rsidR="00E035F1" w:rsidRPr="00B61ED9">
              <w:t xml:space="preserve"> </w:t>
            </w:r>
            <w:r w:rsidR="00E035F1">
              <w:t>m</w:t>
            </w:r>
            <w:r w:rsidR="00E035F1" w:rsidRPr="00B61ED9">
              <w:t xml:space="preserve">anagement </w:t>
            </w:r>
            <w:r w:rsidRPr="00B61ED9">
              <w:t xml:space="preserve">services outlined in this RFP </w:t>
            </w:r>
          </w:p>
          <w:p w:rsidR="00F46A12" w:rsidRPr="00B61ED9" w:rsidRDefault="00F46A12" w:rsidP="00F74300">
            <w:pPr>
              <w:spacing w:after="60"/>
              <w:ind w:left="144"/>
            </w:pPr>
          </w:p>
          <w:p w:rsidR="00F46A12" w:rsidRPr="00E91EA2" w:rsidRDefault="00F46A12" w:rsidP="00F74300">
            <w:pPr>
              <w:spacing w:after="60"/>
              <w:ind w:left="144"/>
              <w:rPr>
                <w:b/>
                <w:u w:val="single"/>
              </w:rPr>
            </w:pPr>
            <w:r w:rsidRPr="0074522E">
              <w:rPr>
                <w:b/>
                <w:u w:val="single"/>
              </w:rPr>
              <w:t>Reporting:</w:t>
            </w:r>
          </w:p>
          <w:p w:rsidR="00F46A12" w:rsidRPr="00B61ED9" w:rsidRDefault="00F46A12" w:rsidP="00F74300">
            <w:pPr>
              <w:spacing w:after="60"/>
              <w:ind w:left="144"/>
              <w:rPr>
                <w:u w:val="single"/>
              </w:rPr>
            </w:pPr>
            <w:r w:rsidRPr="00B61ED9">
              <w:t xml:space="preserve">Company’s </w:t>
            </w:r>
            <w:r w:rsidR="00E035F1">
              <w:t>a</w:t>
            </w:r>
            <w:r w:rsidR="00E035F1" w:rsidRPr="00B61ED9">
              <w:t>ccounting</w:t>
            </w:r>
            <w:r w:rsidRPr="00B61ED9">
              <w:t xml:space="preserve">, </w:t>
            </w:r>
            <w:r w:rsidR="00E035F1">
              <w:t>a</w:t>
            </w:r>
            <w:r w:rsidR="00E035F1" w:rsidRPr="00B61ED9">
              <w:t xml:space="preserve">udit </w:t>
            </w:r>
            <w:r w:rsidRPr="00B61ED9">
              <w:t xml:space="preserve">and </w:t>
            </w:r>
            <w:r w:rsidR="00E035F1">
              <w:t>i</w:t>
            </w:r>
            <w:r w:rsidR="00E035F1" w:rsidRPr="00B61ED9">
              <w:t xml:space="preserve">nternal </w:t>
            </w:r>
            <w:r w:rsidR="00E035F1">
              <w:t>c</w:t>
            </w:r>
            <w:r w:rsidR="00E035F1" w:rsidRPr="00B61ED9">
              <w:t xml:space="preserve">ontrols </w:t>
            </w:r>
            <w:r w:rsidRPr="00B61ED9">
              <w:t>and reporting process and procedure</w:t>
            </w:r>
          </w:p>
          <w:p w:rsidR="00F46A12" w:rsidRPr="00B61ED9" w:rsidRDefault="00F46A12" w:rsidP="00F74300">
            <w:pPr>
              <w:spacing w:after="60"/>
              <w:ind w:left="144"/>
            </w:pPr>
          </w:p>
        </w:tc>
      </w:tr>
      <w:tr w:rsidR="00F46A12" w:rsidRPr="00B61ED9" w:rsidTr="00F74300">
        <w:trPr>
          <w:trHeight w:val="1084"/>
        </w:trPr>
        <w:tc>
          <w:tcPr>
            <w:tcW w:w="1202" w:type="dxa"/>
            <w:tcBorders>
              <w:right w:val="single" w:sz="18" w:space="0" w:color="000000"/>
            </w:tcBorders>
          </w:tcPr>
          <w:p w:rsidR="00F46A12" w:rsidRPr="00B61ED9" w:rsidRDefault="00F46A12" w:rsidP="00F74300">
            <w:pPr>
              <w:spacing w:after="60"/>
              <w:jc w:val="center"/>
            </w:pPr>
            <w:r>
              <w:t>15</w:t>
            </w:r>
          </w:p>
        </w:tc>
        <w:tc>
          <w:tcPr>
            <w:tcW w:w="7384" w:type="dxa"/>
            <w:tcBorders>
              <w:left w:val="single" w:sz="18" w:space="0" w:color="000000"/>
            </w:tcBorders>
          </w:tcPr>
          <w:p w:rsidR="00F46A12" w:rsidRPr="00B61ED9" w:rsidRDefault="00F46A12" w:rsidP="00F74300">
            <w:pPr>
              <w:keepNext/>
              <w:spacing w:after="60"/>
              <w:ind w:left="144"/>
              <w:rPr>
                <w:b/>
                <w:u w:val="single"/>
              </w:rPr>
            </w:pPr>
            <w:r w:rsidRPr="00B61ED9">
              <w:rPr>
                <w:b/>
                <w:u w:val="single"/>
              </w:rPr>
              <w:t>Experience of Company:</w:t>
            </w:r>
          </w:p>
          <w:p w:rsidR="00F46A12" w:rsidRPr="00B61ED9" w:rsidRDefault="00F46A12" w:rsidP="00F74300">
            <w:pPr>
              <w:spacing w:after="60"/>
              <w:ind w:left="144"/>
            </w:pPr>
            <w:r w:rsidRPr="00B61ED9">
              <w:t>Demonstrated experience of the company in relation to the scope and quality of service provided to customers in the past.</w:t>
            </w:r>
            <w:r w:rsidRPr="00B61ED9" w:rsidDel="00586C7F">
              <w:t xml:space="preserve"> </w:t>
            </w:r>
          </w:p>
        </w:tc>
      </w:tr>
      <w:tr w:rsidR="00F46A12" w:rsidTr="00F74300">
        <w:trPr>
          <w:trHeight w:val="1084"/>
        </w:trPr>
        <w:tc>
          <w:tcPr>
            <w:tcW w:w="1202" w:type="dxa"/>
            <w:tcBorders>
              <w:right w:val="single" w:sz="18" w:space="0" w:color="000000"/>
            </w:tcBorders>
          </w:tcPr>
          <w:p w:rsidR="00F46A12" w:rsidRPr="00B61ED9" w:rsidRDefault="00F46A12" w:rsidP="00F74300">
            <w:pPr>
              <w:spacing w:after="60"/>
              <w:jc w:val="center"/>
            </w:pPr>
            <w:r>
              <w:t>50</w:t>
            </w:r>
          </w:p>
        </w:tc>
        <w:tc>
          <w:tcPr>
            <w:tcW w:w="7384" w:type="dxa"/>
            <w:tcBorders>
              <w:left w:val="single" w:sz="18" w:space="0" w:color="000000"/>
            </w:tcBorders>
          </w:tcPr>
          <w:p w:rsidR="00F46A12" w:rsidRPr="00B61ED9" w:rsidRDefault="00F46A12" w:rsidP="00F74300">
            <w:pPr>
              <w:spacing w:after="60"/>
              <w:ind w:left="144"/>
              <w:rPr>
                <w:b/>
                <w:u w:val="single"/>
              </w:rPr>
            </w:pPr>
            <w:r w:rsidRPr="00B61ED9">
              <w:rPr>
                <w:b/>
                <w:u w:val="single"/>
              </w:rPr>
              <w:t>Cost:</w:t>
            </w:r>
          </w:p>
          <w:p w:rsidR="00F46A12" w:rsidRPr="00B61ED9" w:rsidRDefault="00F46A12" w:rsidP="00F74300">
            <w:pPr>
              <w:spacing w:after="60"/>
              <w:ind w:left="144"/>
              <w:rPr>
                <w:b/>
                <w:u w:val="single"/>
              </w:rPr>
            </w:pPr>
            <w:r w:rsidRPr="00B61ED9">
              <w:t>The cost evaluation will based on company’s cost breakdown provided for staffing, services, management fee and operations and deemed to be in the best overall interest of the AOC</w:t>
            </w:r>
          </w:p>
          <w:p w:rsidR="00F46A12" w:rsidRDefault="00F46A12" w:rsidP="00F74300">
            <w:pPr>
              <w:spacing w:after="60"/>
              <w:ind w:left="144"/>
            </w:pPr>
          </w:p>
        </w:tc>
      </w:tr>
    </w:tbl>
    <w:p w:rsidR="00F46A12" w:rsidRDefault="00F46A12" w:rsidP="006562BF">
      <w:pPr>
        <w:widowControl w:val="0"/>
        <w:ind w:left="720" w:hanging="720"/>
        <w:rPr>
          <w:b/>
          <w:bCs/>
        </w:rPr>
      </w:pPr>
    </w:p>
    <w:p w:rsidR="00F46A12" w:rsidRDefault="00F46A12" w:rsidP="006562BF">
      <w:pPr>
        <w:widowControl w:val="0"/>
        <w:ind w:left="720" w:hanging="720"/>
        <w:rPr>
          <w:b/>
          <w:bCs/>
        </w:rPr>
      </w:pPr>
    </w:p>
    <w:p w:rsidR="00F46A12" w:rsidRPr="005E0EE1" w:rsidRDefault="00F46A12" w:rsidP="006562BF">
      <w:pPr>
        <w:widowControl w:val="0"/>
        <w:ind w:left="720" w:hanging="720"/>
        <w:rPr>
          <w:b/>
          <w:bCs/>
        </w:rPr>
      </w:pPr>
      <w:r>
        <w:rPr>
          <w:b/>
          <w:bCs/>
        </w:rPr>
        <w:t>10</w:t>
      </w:r>
      <w:r w:rsidRPr="005E0EE1">
        <w:rPr>
          <w:b/>
          <w:bCs/>
        </w:rPr>
        <w:t>.0</w:t>
      </w:r>
      <w:r w:rsidRPr="005E0EE1">
        <w:rPr>
          <w:b/>
          <w:bCs/>
        </w:rPr>
        <w:tab/>
      </w:r>
      <w:r>
        <w:rPr>
          <w:b/>
          <w:bCs/>
        </w:rPr>
        <w:t>INTERVIEWS</w:t>
      </w:r>
    </w:p>
    <w:p w:rsidR="00F46A12" w:rsidRDefault="00F46A12" w:rsidP="00A66B5A">
      <w:pPr>
        <w:widowControl w:val="0"/>
        <w:ind w:left="720"/>
      </w:pPr>
    </w:p>
    <w:p w:rsidR="00F46A12" w:rsidRDefault="00F46A12" w:rsidP="008C4660">
      <w:pPr>
        <w:widowControl w:val="0"/>
        <w:ind w:left="720"/>
        <w:jc w:val="both"/>
        <w:rPr>
          <w:color w:val="FF0000"/>
        </w:rPr>
      </w:pPr>
      <w:r>
        <w:t xml:space="preserve">The AOC may conduct </w:t>
      </w:r>
      <w:r w:rsidRPr="005E0EE1">
        <w:t>interview</w:t>
      </w:r>
      <w:r>
        <w:t>s</w:t>
      </w:r>
      <w:r w:rsidRPr="005E0EE1">
        <w:t xml:space="preserve"> </w:t>
      </w:r>
      <w:r>
        <w:t>with Proposers</w:t>
      </w:r>
      <w:r w:rsidRPr="005E0EE1">
        <w:t xml:space="preserve"> to clarify aspects </w:t>
      </w:r>
      <w:r>
        <w:t xml:space="preserve">set forth in their proposals or </w:t>
      </w:r>
      <w:r>
        <w:rPr>
          <w:color w:val="000000"/>
        </w:rPr>
        <w:t>to assist in finalizing the ranking of top-ranked proposals</w:t>
      </w:r>
      <w:r>
        <w:t>.</w:t>
      </w:r>
      <w:r w:rsidRPr="005E0EE1">
        <w:t xml:space="preserve">  </w:t>
      </w:r>
      <w:r>
        <w:t xml:space="preserve">The interviews may be conducted in person or by phone.  </w:t>
      </w:r>
      <w:r w:rsidRPr="005E0EE1">
        <w:t>If conducted</w:t>
      </w:r>
      <w:r>
        <w:t xml:space="preserve"> in person</w:t>
      </w:r>
      <w:r w:rsidRPr="005E0EE1">
        <w:t>,</w:t>
      </w:r>
      <w:r>
        <w:t xml:space="preserve"> </w:t>
      </w:r>
      <w:r w:rsidRPr="005E0EE1">
        <w:t xml:space="preserve">interviews will likely be </w:t>
      </w:r>
      <w:r>
        <w:t>held</w:t>
      </w:r>
      <w:r w:rsidRPr="005E0EE1">
        <w:t xml:space="preserve"> </w:t>
      </w:r>
      <w:r>
        <w:t xml:space="preserve">at the AOC’s offices.  The AOC will not reimburse Proposers for any costs incurred in traveling to or from the interview location.  </w:t>
      </w:r>
      <w:r w:rsidRPr="005E0EE1">
        <w:t xml:space="preserve">The </w:t>
      </w:r>
      <w:r>
        <w:t>AOC</w:t>
      </w:r>
      <w:r w:rsidRPr="005E0EE1">
        <w:t xml:space="preserve"> will notify</w:t>
      </w:r>
      <w:r>
        <w:t xml:space="preserve"> eligible Proposers</w:t>
      </w:r>
      <w:r w:rsidRPr="005E0EE1">
        <w:t xml:space="preserve"> regarding interview arrangements</w:t>
      </w:r>
      <w:r w:rsidRPr="005E0EE1">
        <w:rPr>
          <w:color w:val="FF0000"/>
        </w:rPr>
        <w:t>.</w:t>
      </w:r>
    </w:p>
    <w:p w:rsidR="00F46A12" w:rsidRPr="00D25D02" w:rsidRDefault="00F46A12" w:rsidP="008C4660">
      <w:pPr>
        <w:ind w:left="720"/>
        <w:jc w:val="both"/>
        <w:rPr>
          <w:sz w:val="20"/>
          <w:szCs w:val="20"/>
        </w:rPr>
      </w:pPr>
    </w:p>
    <w:p w:rsidR="00F46A12" w:rsidRPr="005E0EE1" w:rsidRDefault="00F46A12" w:rsidP="008C4660">
      <w:pPr>
        <w:keepNext/>
        <w:ind w:left="720" w:hanging="720"/>
        <w:jc w:val="both"/>
        <w:rPr>
          <w:b/>
          <w:bCs/>
        </w:rPr>
      </w:pPr>
      <w:r>
        <w:rPr>
          <w:b/>
          <w:bCs/>
        </w:rPr>
        <w:t>11</w:t>
      </w:r>
      <w:r w:rsidRPr="005E0EE1">
        <w:rPr>
          <w:b/>
          <w:bCs/>
        </w:rPr>
        <w:t>.0</w:t>
      </w:r>
      <w:r w:rsidRPr="005E0EE1">
        <w:rPr>
          <w:b/>
          <w:bCs/>
        </w:rPr>
        <w:tab/>
        <w:t>CONFIDENTIAL OR PROPRIETARY INFORMATION</w:t>
      </w:r>
    </w:p>
    <w:p w:rsidR="00F46A12" w:rsidRPr="00E46BDC" w:rsidRDefault="00F46A12" w:rsidP="008C4660">
      <w:pPr>
        <w:pStyle w:val="RFPA"/>
        <w:keepNext/>
        <w:numPr>
          <w:ilvl w:val="0"/>
          <w:numId w:val="0"/>
        </w:numPr>
        <w:ind w:left="720" w:hanging="720"/>
        <w:jc w:val="both"/>
        <w:rPr>
          <w:sz w:val="20"/>
          <w:szCs w:val="20"/>
        </w:rPr>
      </w:pPr>
    </w:p>
    <w:p w:rsidR="00F46A12" w:rsidRDefault="00F46A12" w:rsidP="008C4660">
      <w:pPr>
        <w:pStyle w:val="BodyTextIndent"/>
        <w:spacing w:after="240"/>
        <w:ind w:left="720"/>
        <w:jc w:val="both"/>
      </w:pPr>
      <w:r>
        <w:t xml:space="preserve">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r>
        <w:t>.</w:t>
      </w:r>
      <w:r w:rsidRPr="0046465F">
        <w:rPr>
          <w:color w:val="000000"/>
        </w:rPr>
        <w:t xml:space="preserve"> </w:t>
      </w:r>
      <w:r>
        <w:rPr>
          <w:color w:val="000000"/>
        </w:rPr>
        <w:t xml:space="preserve"> </w:t>
      </w:r>
      <w:r w:rsidRPr="0046465F">
        <w:rPr>
          <w:color w:val="000000"/>
        </w:rPr>
        <w:t xml:space="preserve">California judicial branch entities are subject to </w:t>
      </w:r>
      <w:r>
        <w:rPr>
          <w:color w:val="000000"/>
        </w:rPr>
        <w:t xml:space="preserve">rule 10.500 of the </w:t>
      </w:r>
      <w:r w:rsidRPr="0046465F">
        <w:rPr>
          <w:color w:val="000000"/>
        </w:rPr>
        <w:t>California Rule</w:t>
      </w:r>
      <w:r>
        <w:rPr>
          <w:color w:val="000000"/>
        </w:rPr>
        <w:t>s</w:t>
      </w:r>
      <w:r w:rsidRPr="0046465F">
        <w:rPr>
          <w:color w:val="000000"/>
        </w:rPr>
        <w:t xml:space="preserve"> of Court, which govern public access to judicial administrative records</w:t>
      </w:r>
      <w:r>
        <w:rPr>
          <w:color w:val="000000"/>
        </w:rPr>
        <w:t xml:space="preserve"> </w:t>
      </w:r>
      <w:r w:rsidRPr="0046465F">
        <w:rPr>
          <w:color w:val="000000"/>
        </w:rPr>
        <w:t>(see</w:t>
      </w:r>
      <w:r>
        <w:rPr>
          <w:color w:val="000000"/>
        </w:rPr>
        <w:t xml:space="preserve"> </w:t>
      </w:r>
      <w:r w:rsidRPr="008A14EF">
        <w:rPr>
          <w:i/>
        </w:rPr>
        <w:t>www.courtinfo.ca.gov/cms/rules/index.cfm?title=ten&amp;linkid=rule10_500</w:t>
      </w:r>
      <w:r w:rsidRPr="0046465F">
        <w:rPr>
          <w:color w:val="000000"/>
        </w:rPr>
        <w:t>)</w:t>
      </w:r>
      <w:r>
        <w:rPr>
          <w:color w:val="000000"/>
        </w:rPr>
        <w:t>.</w:t>
      </w:r>
    </w:p>
    <w:p w:rsidR="00F46A12" w:rsidRDefault="00F46A12" w:rsidP="008C4660">
      <w:pPr>
        <w:pStyle w:val="BodyTextIndent"/>
        <w:spacing w:after="240"/>
        <w:ind w:left="720"/>
        <w:jc w:val="both"/>
      </w:pPr>
      <w:r w:rsidRPr="00011B71">
        <w:t xml:space="preserve">If information submitted </w:t>
      </w:r>
      <w:r>
        <w:t xml:space="preserve">in a proposal </w:t>
      </w:r>
      <w:r w:rsidRPr="00011B71">
        <w:t xml:space="preserve">contains material noted or marked as confidential and/or proprietary that, in the </w:t>
      </w:r>
      <w:r>
        <w:t>AOC</w:t>
      </w:r>
      <w:r w:rsidRPr="00011B71">
        <w:t xml:space="preserve">’s sole opinion, meets the disclosure exemption requirements of </w:t>
      </w:r>
      <w:r>
        <w:t>r</w:t>
      </w:r>
      <w:r w:rsidRPr="00011B71">
        <w:t xml:space="preserve">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w:t>
      </w:r>
      <w:r>
        <w:t>AOC</w:t>
      </w:r>
      <w:r w:rsidRPr="00953A7F">
        <w:t xml:space="preserve"> finds or reasonably believes that the material so marked is </w:t>
      </w:r>
      <w:r w:rsidRPr="00953A7F">
        <w:rPr>
          <w:b/>
        </w:rPr>
        <w:t>not</w:t>
      </w:r>
      <w:r w:rsidRPr="00953A7F">
        <w:t xml:space="preserve"> exempt from disclosure, the </w:t>
      </w:r>
      <w:r>
        <w:t>AOC</w:t>
      </w:r>
      <w:r w:rsidRPr="00953A7F">
        <w:t xml:space="preserve"> will disclose the information regardless of the marking or notation seeking confidential treatment.</w:t>
      </w:r>
    </w:p>
    <w:p w:rsidR="00F46A12" w:rsidRPr="00D7284F" w:rsidRDefault="00F46A12" w:rsidP="008C4660">
      <w:pPr>
        <w:keepNext/>
        <w:ind w:left="720" w:hanging="720"/>
        <w:jc w:val="both"/>
        <w:rPr>
          <w:rFonts w:ascii="Times New Roman Bold" w:hAnsi="Times New Roman Bold"/>
          <w:b/>
          <w:bCs/>
          <w:caps/>
        </w:rPr>
      </w:pPr>
      <w:r>
        <w:rPr>
          <w:b/>
          <w:bCs/>
        </w:rPr>
        <w:t>12.0</w:t>
      </w:r>
      <w:r>
        <w:rPr>
          <w:b/>
          <w:bCs/>
        </w:rPr>
        <w:tab/>
      </w:r>
      <w:r w:rsidRPr="00D7284F">
        <w:rPr>
          <w:rFonts w:ascii="Times New Roman Bold" w:hAnsi="Times New Roman Bold"/>
          <w:b/>
          <w:bCs/>
          <w:caps/>
        </w:rPr>
        <w:t>Contractor Certification Clauses</w:t>
      </w:r>
    </w:p>
    <w:p w:rsidR="00F46A12" w:rsidRDefault="00F46A12" w:rsidP="008C4660">
      <w:pPr>
        <w:keepNext/>
        <w:ind w:left="720" w:hanging="720"/>
        <w:jc w:val="both"/>
        <w:rPr>
          <w:b/>
          <w:bCs/>
        </w:rPr>
      </w:pPr>
    </w:p>
    <w:p w:rsidR="00F46A12" w:rsidRPr="00FE04B0" w:rsidRDefault="00F46A12" w:rsidP="00FE04B0">
      <w:pPr>
        <w:tabs>
          <w:tab w:val="num" w:pos="720"/>
        </w:tabs>
        <w:ind w:left="1440" w:hanging="900"/>
        <w:jc w:val="both"/>
        <w:rPr>
          <w:b/>
        </w:rPr>
      </w:pPr>
      <w:r w:rsidRPr="0006157D">
        <w:rPr>
          <w:bCs/>
        </w:rPr>
        <w:t xml:space="preserve">   12.1</w:t>
      </w:r>
      <w:r w:rsidRPr="0006157D">
        <w:rPr>
          <w:bCs/>
        </w:rPr>
        <w:tab/>
        <w:t>Representations and Warranties.</w:t>
      </w:r>
      <w:r w:rsidRPr="00FE04B0">
        <w:rPr>
          <w:b/>
          <w:bCs/>
        </w:rPr>
        <w:t xml:space="preserve"> </w:t>
      </w:r>
      <w:r w:rsidRPr="00FE04B0">
        <w:t>Contractor or Contractor’s representative (Contractor) certifies that the following representations and warranties are true:</w:t>
      </w:r>
    </w:p>
    <w:p w:rsidR="00F46A12" w:rsidRPr="00B543FB" w:rsidRDefault="00F46A12" w:rsidP="008C4660">
      <w:pPr>
        <w:pStyle w:val="ListParagraph"/>
        <w:ind w:firstLine="720"/>
        <w:jc w:val="both"/>
        <w:rPr>
          <w:b/>
          <w:bCs/>
          <w:i/>
        </w:rPr>
      </w:pPr>
    </w:p>
    <w:p w:rsidR="00F46A12" w:rsidRDefault="00F46A12" w:rsidP="008C4660">
      <w:pPr>
        <w:pStyle w:val="ListParagraph"/>
        <w:numPr>
          <w:ilvl w:val="2"/>
          <w:numId w:val="25"/>
        </w:numPr>
        <w:ind w:left="720" w:firstLine="720"/>
        <w:jc w:val="both"/>
        <w:rPr>
          <w:bCs/>
        </w:rPr>
      </w:pPr>
      <w:r w:rsidRPr="003F4A33">
        <w:rPr>
          <w:bCs/>
          <w:i/>
        </w:rPr>
        <w:t>Authority.</w:t>
      </w:r>
      <w:r w:rsidRPr="003F4A33">
        <w:rPr>
          <w:bCs/>
        </w:rPr>
        <w:t xml:space="preserve"> </w:t>
      </w:r>
      <w:r>
        <w:rPr>
          <w:bCs/>
        </w:rPr>
        <w:t>Contractor</w:t>
      </w:r>
      <w:r w:rsidRPr="003F4A33">
        <w:rPr>
          <w:bCs/>
        </w:rPr>
        <w:t xml:space="preserve"> is qualified to do business and </w:t>
      </w:r>
      <w:r>
        <w:rPr>
          <w:bCs/>
        </w:rPr>
        <w:t xml:space="preserve">is </w:t>
      </w:r>
      <w:r w:rsidRPr="003F4A33">
        <w:rPr>
          <w:bCs/>
        </w:rPr>
        <w:t>in good standing in the State of California.</w:t>
      </w:r>
      <w:r w:rsidRPr="00E468D8">
        <w:rPr>
          <w:bCs/>
        </w:rPr>
        <w:t xml:space="preserve"> Contractor has authority to enter into and perform its obligations under this Agreement</w:t>
      </w:r>
      <w:r>
        <w:rPr>
          <w:bCs/>
        </w:rPr>
        <w:t>, which constitutes a valid and binding obligation of Contractor</w:t>
      </w:r>
      <w:r w:rsidRPr="00E468D8">
        <w:rPr>
          <w:bCs/>
        </w:rPr>
        <w:t>.</w:t>
      </w:r>
    </w:p>
    <w:p w:rsidR="00F46A12" w:rsidRPr="003F4A33" w:rsidRDefault="00F46A12" w:rsidP="008C4660">
      <w:pPr>
        <w:pStyle w:val="ListParagraph"/>
        <w:ind w:firstLine="720"/>
        <w:jc w:val="both"/>
        <w:rPr>
          <w:bCs/>
        </w:rPr>
      </w:pPr>
    </w:p>
    <w:p w:rsidR="00F46A12" w:rsidRPr="003F4A33" w:rsidRDefault="00F46A12" w:rsidP="008C4660">
      <w:pPr>
        <w:pStyle w:val="ListParagraph"/>
        <w:numPr>
          <w:ilvl w:val="2"/>
          <w:numId w:val="25"/>
        </w:numPr>
        <w:ind w:left="720" w:firstLine="720"/>
        <w:jc w:val="both"/>
        <w:rPr>
          <w:bCs/>
        </w:rPr>
      </w:pPr>
      <w:r w:rsidRPr="003F4A33">
        <w:rPr>
          <w:bCs/>
          <w:i/>
        </w:rPr>
        <w:t>Not an Expatriate Corporation.</w:t>
      </w:r>
      <w:r w:rsidRPr="003F4A33">
        <w:rPr>
          <w:bCs/>
        </w:rPr>
        <w:t xml:space="preserve"> </w:t>
      </w:r>
      <w:r>
        <w:t>Contractor</w:t>
      </w:r>
      <w:r w:rsidRPr="003F4A33">
        <w:t xml:space="preserve"> is not an expatriate corporation or subsidiary of an expatriate corporation within the </w:t>
      </w:r>
      <w:r w:rsidRPr="003F4A33">
        <w:rPr>
          <w:bCs/>
        </w:rPr>
        <w:t>meaning</w:t>
      </w:r>
      <w:r w:rsidRPr="003F4A33">
        <w:t xml:space="preserve"> of Public Contract Code section 10286.1, and is eligible to </w:t>
      </w:r>
      <w:r>
        <w:t>contract</w:t>
      </w:r>
      <w:r w:rsidRPr="003F4A33">
        <w:t xml:space="preserve"> with the </w:t>
      </w:r>
      <w:r>
        <w:t>judicial branch entity (JBE)</w:t>
      </w:r>
      <w:r w:rsidRPr="003F4A33">
        <w:t>.</w:t>
      </w:r>
    </w:p>
    <w:p w:rsidR="00F46A12" w:rsidRPr="003F4A33" w:rsidRDefault="00F46A12" w:rsidP="008C4660">
      <w:pPr>
        <w:pStyle w:val="ListParagraph"/>
        <w:ind w:firstLine="720"/>
        <w:jc w:val="both"/>
        <w:rPr>
          <w:bCs/>
        </w:rPr>
      </w:pPr>
    </w:p>
    <w:p w:rsidR="00F46A12" w:rsidRPr="003F4A33" w:rsidRDefault="00F46A12" w:rsidP="008C4660">
      <w:pPr>
        <w:pStyle w:val="ListParagraph"/>
        <w:numPr>
          <w:ilvl w:val="2"/>
          <w:numId w:val="25"/>
        </w:numPr>
        <w:ind w:left="720" w:firstLine="720"/>
        <w:jc w:val="both"/>
        <w:rPr>
          <w:bCs/>
        </w:rPr>
      </w:pPr>
      <w:r w:rsidRPr="008B26BA">
        <w:rPr>
          <w:i/>
        </w:rPr>
        <w:t>Sales</w:t>
      </w:r>
      <w:r w:rsidRPr="003F4A33">
        <w:rPr>
          <w:bCs/>
          <w:i/>
        </w:rPr>
        <w:t xml:space="preserve"> and Use Tax Collection.</w:t>
      </w:r>
      <w:r w:rsidRPr="003F4A33">
        <w:rPr>
          <w:bCs/>
        </w:rPr>
        <w:t xml:space="preserve"> </w:t>
      </w:r>
      <w:r w:rsidRPr="003F4A33">
        <w:t>Contractor collects and remits sales and use taxes as and to the extent required under the Revenue and Taxation Code.</w:t>
      </w:r>
    </w:p>
    <w:p w:rsidR="00F46A12" w:rsidRPr="003F4A33" w:rsidRDefault="00F46A12" w:rsidP="008C4660">
      <w:pPr>
        <w:pStyle w:val="ListParagraph"/>
        <w:ind w:firstLine="720"/>
        <w:jc w:val="both"/>
        <w:rPr>
          <w:bCs/>
        </w:rPr>
      </w:pPr>
    </w:p>
    <w:p w:rsidR="00F46A12" w:rsidRDefault="00F46A12" w:rsidP="008C4660">
      <w:pPr>
        <w:pStyle w:val="ListParagraph"/>
        <w:numPr>
          <w:ilvl w:val="2"/>
          <w:numId w:val="25"/>
        </w:numPr>
        <w:ind w:left="720" w:firstLine="720"/>
        <w:jc w:val="both"/>
        <w:rPr>
          <w:bCs/>
        </w:rPr>
      </w:pPr>
      <w:r w:rsidRPr="003F4A33">
        <w:rPr>
          <w:bCs/>
          <w:i/>
        </w:rPr>
        <w:t>No Gratuities.</w:t>
      </w:r>
      <w:r w:rsidRPr="003F4A33">
        <w:rPr>
          <w:bCs/>
        </w:rPr>
        <w:t xml:space="preserve"> </w:t>
      </w:r>
      <w:r>
        <w:rPr>
          <w:bCs/>
        </w:rPr>
        <w:t>Contractor</w:t>
      </w:r>
      <w:r w:rsidRPr="003F4A33">
        <w:rPr>
          <w:bCs/>
        </w:rPr>
        <w:t xml:space="preserve"> has not directly or indirectly offered or given any gratuities (in the form of entertainment, gifts, or otherwise), to any member, justice, judicial officer, judge, officer, employee, or agent of </w:t>
      </w:r>
      <w:r>
        <w:rPr>
          <w:bCs/>
        </w:rPr>
        <w:t>a JBE</w:t>
      </w:r>
      <w:r w:rsidRPr="003F4A33">
        <w:rPr>
          <w:bCs/>
        </w:rPr>
        <w:t xml:space="preserve"> with a view toward securing this </w:t>
      </w:r>
      <w:r>
        <w:rPr>
          <w:bCs/>
        </w:rPr>
        <w:t>Agreement</w:t>
      </w:r>
      <w:r w:rsidRPr="003F4A33">
        <w:rPr>
          <w:bCs/>
        </w:rPr>
        <w:t xml:space="preserve"> or securing favorable treatment with respect to any determinations concerning </w:t>
      </w:r>
      <w:r>
        <w:rPr>
          <w:bCs/>
        </w:rPr>
        <w:t>its</w:t>
      </w:r>
      <w:r w:rsidRPr="003F4A33">
        <w:rPr>
          <w:bCs/>
        </w:rPr>
        <w:t xml:space="preserve"> performance </w:t>
      </w:r>
      <w:r>
        <w:rPr>
          <w:bCs/>
        </w:rPr>
        <w:t>under</w:t>
      </w:r>
      <w:r w:rsidRPr="003F4A33">
        <w:rPr>
          <w:bCs/>
        </w:rPr>
        <w:t xml:space="preserve"> this </w:t>
      </w:r>
      <w:r>
        <w:rPr>
          <w:bCs/>
        </w:rPr>
        <w:t>Agreement</w:t>
      </w:r>
      <w:r w:rsidRPr="003F4A33">
        <w:rPr>
          <w:bCs/>
        </w:rPr>
        <w:t xml:space="preserve">. </w:t>
      </w:r>
    </w:p>
    <w:p w:rsidR="00F46A12" w:rsidRPr="003F4A33" w:rsidRDefault="00F46A12" w:rsidP="008C4660">
      <w:pPr>
        <w:pStyle w:val="ListParagraph"/>
        <w:ind w:firstLine="720"/>
        <w:jc w:val="both"/>
        <w:rPr>
          <w:bCs/>
        </w:rPr>
      </w:pPr>
    </w:p>
    <w:p w:rsidR="00F46A12" w:rsidRDefault="00F46A12" w:rsidP="008C4660">
      <w:pPr>
        <w:pStyle w:val="ListParagraph"/>
        <w:numPr>
          <w:ilvl w:val="2"/>
          <w:numId w:val="25"/>
        </w:numPr>
        <w:ind w:left="720" w:firstLine="720"/>
        <w:jc w:val="both"/>
        <w:rPr>
          <w:bCs/>
        </w:rPr>
      </w:pPr>
      <w:r w:rsidRPr="003F4A33">
        <w:rPr>
          <w:bCs/>
          <w:i/>
        </w:rPr>
        <w:t>No Conflict of Interest.</w:t>
      </w:r>
      <w:r w:rsidRPr="003F4A33">
        <w:rPr>
          <w:bCs/>
        </w:rPr>
        <w:t xml:space="preserve"> </w:t>
      </w:r>
      <w:r>
        <w:rPr>
          <w:bCs/>
        </w:rPr>
        <w:t>Contractor</w:t>
      </w:r>
      <w:r w:rsidRPr="003F4A33">
        <w:rPr>
          <w:bCs/>
        </w:rPr>
        <w:t xml:space="preserve"> has no interest that would constitute a conflict of interest under Public Contract Code sections 10365.5, 10410</w:t>
      </w:r>
      <w:r>
        <w:rPr>
          <w:bCs/>
        </w:rPr>
        <w:t>,</w:t>
      </w:r>
      <w:r w:rsidRPr="003F4A33">
        <w:rPr>
          <w:bCs/>
        </w:rPr>
        <w:t xml:space="preserve"> or 10411</w:t>
      </w:r>
      <w:r>
        <w:rPr>
          <w:bCs/>
        </w:rPr>
        <w:t xml:space="preserve">, </w:t>
      </w:r>
      <w:r w:rsidRPr="00F5516A">
        <w:rPr>
          <w:bCs/>
        </w:rPr>
        <w:t xml:space="preserve">which, in general, limit entering into </w:t>
      </w:r>
      <w:r>
        <w:rPr>
          <w:bCs/>
        </w:rPr>
        <w:t>(</w:t>
      </w:r>
      <w:proofErr w:type="spellStart"/>
      <w:r>
        <w:rPr>
          <w:bCs/>
        </w:rPr>
        <w:t>i</w:t>
      </w:r>
      <w:proofErr w:type="spellEnd"/>
      <w:r>
        <w:rPr>
          <w:bCs/>
        </w:rPr>
        <w:t xml:space="preserve">) </w:t>
      </w:r>
      <w:r w:rsidRPr="00F5516A">
        <w:rPr>
          <w:bCs/>
        </w:rPr>
        <w:t>follow-on contracts with a consultant who would benefit thereby from the consultant’s advice provided under the first contract</w:t>
      </w:r>
      <w:r>
        <w:rPr>
          <w:bCs/>
        </w:rPr>
        <w:t>, or (ii) contracts with former employees of the JBE</w:t>
      </w:r>
      <w:r w:rsidRPr="003F4A33">
        <w:rPr>
          <w:bCs/>
        </w:rPr>
        <w:t xml:space="preserve">; Government Code sections 1090 et seq. or 87100 et seq.; or California Rules of Court, rule 10.103 or 10.104, which restrict employees and former employees from contracting with certain </w:t>
      </w:r>
      <w:r>
        <w:rPr>
          <w:bCs/>
        </w:rPr>
        <w:t>JBEs</w:t>
      </w:r>
      <w:r w:rsidRPr="003F4A33">
        <w:rPr>
          <w:bCs/>
        </w:rPr>
        <w:t xml:space="preserve">. </w:t>
      </w:r>
    </w:p>
    <w:p w:rsidR="00F46A12" w:rsidRPr="003F4A33" w:rsidRDefault="00F46A12" w:rsidP="008C4660">
      <w:pPr>
        <w:pStyle w:val="ListParagraph"/>
        <w:ind w:firstLine="720"/>
        <w:jc w:val="both"/>
        <w:rPr>
          <w:bCs/>
        </w:rPr>
      </w:pPr>
    </w:p>
    <w:p w:rsidR="00F46A12" w:rsidRDefault="00F46A12" w:rsidP="008C4660">
      <w:pPr>
        <w:pStyle w:val="ListParagraph"/>
        <w:numPr>
          <w:ilvl w:val="2"/>
          <w:numId w:val="25"/>
        </w:numPr>
        <w:ind w:left="720" w:firstLine="720"/>
        <w:jc w:val="both"/>
        <w:rPr>
          <w:bCs/>
        </w:rPr>
      </w:pPr>
      <w:r w:rsidRPr="003F4A33">
        <w:rPr>
          <w:bCs/>
          <w:i/>
        </w:rPr>
        <w:t xml:space="preserve">No Interference with Other </w:t>
      </w:r>
      <w:r>
        <w:rPr>
          <w:bCs/>
          <w:i/>
        </w:rPr>
        <w:t>Contracts</w:t>
      </w:r>
      <w:r w:rsidRPr="003F4A33">
        <w:rPr>
          <w:bCs/>
          <w:i/>
        </w:rPr>
        <w:t>.</w:t>
      </w:r>
      <w:r w:rsidRPr="003F4A33">
        <w:rPr>
          <w:bCs/>
        </w:rPr>
        <w:t xml:space="preserve"> To the best of </w:t>
      </w:r>
      <w:r>
        <w:rPr>
          <w:bCs/>
        </w:rPr>
        <w:t>Contractor</w:t>
      </w:r>
      <w:r w:rsidRPr="003F4A33">
        <w:rPr>
          <w:bCs/>
        </w:rPr>
        <w:t xml:space="preserve">’s knowledge, this </w:t>
      </w:r>
      <w:r>
        <w:rPr>
          <w:bCs/>
        </w:rPr>
        <w:t>Agreement</w:t>
      </w:r>
      <w:r w:rsidRPr="003F4A33">
        <w:rPr>
          <w:bCs/>
        </w:rPr>
        <w:t xml:space="preserve"> does not create a material conflict of interest or default under any of </w:t>
      </w:r>
      <w:r>
        <w:rPr>
          <w:bCs/>
        </w:rPr>
        <w:t>Contractor</w:t>
      </w:r>
      <w:r w:rsidRPr="003F4A33">
        <w:rPr>
          <w:bCs/>
        </w:rPr>
        <w:t xml:space="preserve">’s </w:t>
      </w:r>
      <w:r>
        <w:rPr>
          <w:bCs/>
        </w:rPr>
        <w:t>other contracts</w:t>
      </w:r>
      <w:r w:rsidRPr="003F4A33">
        <w:rPr>
          <w:bCs/>
        </w:rPr>
        <w:t>.</w:t>
      </w:r>
    </w:p>
    <w:p w:rsidR="00F46A12" w:rsidRPr="003F4A33" w:rsidRDefault="00F46A12" w:rsidP="008C4660">
      <w:pPr>
        <w:pStyle w:val="ListParagraph"/>
        <w:ind w:firstLine="720"/>
        <w:jc w:val="both"/>
        <w:rPr>
          <w:bCs/>
        </w:rPr>
      </w:pPr>
    </w:p>
    <w:p w:rsidR="00F46A12" w:rsidRDefault="00F46A12" w:rsidP="008C4660">
      <w:pPr>
        <w:pStyle w:val="ListParagraph"/>
        <w:numPr>
          <w:ilvl w:val="2"/>
          <w:numId w:val="25"/>
        </w:numPr>
        <w:ind w:left="720" w:firstLine="720"/>
        <w:jc w:val="both"/>
        <w:rPr>
          <w:bCs/>
        </w:rPr>
      </w:pPr>
      <w:r w:rsidRPr="003F4A33">
        <w:rPr>
          <w:bCs/>
          <w:i/>
        </w:rPr>
        <w:t xml:space="preserve">No Litigation. </w:t>
      </w:r>
      <w:r w:rsidRPr="003F4A33">
        <w:rPr>
          <w:bCs/>
        </w:rPr>
        <w:t xml:space="preserve">No suit, action, arbitration, or legal, administrative, or other proceeding or governmental investigation is pending or, to </w:t>
      </w:r>
      <w:r>
        <w:rPr>
          <w:bCs/>
        </w:rPr>
        <w:t>Contractor</w:t>
      </w:r>
      <w:r w:rsidRPr="003F4A33">
        <w:rPr>
          <w:bCs/>
        </w:rPr>
        <w:t xml:space="preserve">’s knowledge, threatened against or affecting </w:t>
      </w:r>
      <w:r>
        <w:rPr>
          <w:bCs/>
        </w:rPr>
        <w:t>Contractor</w:t>
      </w:r>
      <w:r w:rsidRPr="003F4A33">
        <w:rPr>
          <w:bCs/>
        </w:rPr>
        <w:t xml:space="preserve"> or </w:t>
      </w:r>
      <w:r>
        <w:rPr>
          <w:bCs/>
        </w:rPr>
        <w:t>Contractor</w:t>
      </w:r>
      <w:r w:rsidRPr="003F4A33">
        <w:rPr>
          <w:bCs/>
        </w:rPr>
        <w:t xml:space="preserve">’s business, financial condition, or ability to </w:t>
      </w:r>
      <w:r>
        <w:rPr>
          <w:bCs/>
        </w:rPr>
        <w:t>perform under this Agreement</w:t>
      </w:r>
      <w:r w:rsidRPr="003F4A33">
        <w:rPr>
          <w:bCs/>
        </w:rPr>
        <w:t xml:space="preserve">, except any suit, action, arbitration, proceeding, or investigation that individually or in the aggregate with others will not or would not have a material adverse </w:t>
      </w:r>
      <w:r>
        <w:rPr>
          <w:bCs/>
        </w:rPr>
        <w:t>e</w:t>
      </w:r>
      <w:r w:rsidRPr="003F4A33">
        <w:rPr>
          <w:bCs/>
        </w:rPr>
        <w:t xml:space="preserve">ffect on </w:t>
      </w:r>
      <w:r>
        <w:rPr>
          <w:bCs/>
        </w:rPr>
        <w:t>Contractor</w:t>
      </w:r>
      <w:r w:rsidRPr="003F4A33">
        <w:rPr>
          <w:bCs/>
        </w:rPr>
        <w:t xml:space="preserve">’s business, the validity or enforceability of this </w:t>
      </w:r>
      <w:r>
        <w:rPr>
          <w:bCs/>
        </w:rPr>
        <w:t>Agreement</w:t>
      </w:r>
      <w:r w:rsidRPr="003F4A33">
        <w:rPr>
          <w:bCs/>
        </w:rPr>
        <w:t xml:space="preserve">, or </w:t>
      </w:r>
      <w:r>
        <w:rPr>
          <w:bCs/>
        </w:rPr>
        <w:t>Contractor</w:t>
      </w:r>
      <w:r w:rsidRPr="003F4A33">
        <w:rPr>
          <w:bCs/>
        </w:rPr>
        <w:t xml:space="preserve">’s ability to </w:t>
      </w:r>
      <w:r>
        <w:rPr>
          <w:bCs/>
        </w:rPr>
        <w:t>perform under this Agreement</w:t>
      </w:r>
      <w:r w:rsidRPr="003F4A33">
        <w:rPr>
          <w:bCs/>
        </w:rPr>
        <w:t xml:space="preserve">. </w:t>
      </w:r>
    </w:p>
    <w:p w:rsidR="00F46A12" w:rsidRPr="00F546DB" w:rsidRDefault="00F46A12" w:rsidP="008C4660">
      <w:pPr>
        <w:pStyle w:val="ListParagraph"/>
        <w:ind w:firstLine="720"/>
        <w:jc w:val="both"/>
        <w:rPr>
          <w:bCs/>
        </w:rPr>
      </w:pPr>
    </w:p>
    <w:p w:rsidR="00F46A12" w:rsidRDefault="00F46A12" w:rsidP="008C4660">
      <w:pPr>
        <w:pStyle w:val="ListParagraph"/>
        <w:numPr>
          <w:ilvl w:val="2"/>
          <w:numId w:val="25"/>
        </w:numPr>
        <w:ind w:left="720" w:firstLine="720"/>
        <w:jc w:val="both"/>
        <w:rPr>
          <w:bCs/>
        </w:rPr>
      </w:pPr>
      <w:r w:rsidRPr="003F4A33">
        <w:rPr>
          <w:bCs/>
          <w:i/>
        </w:rPr>
        <w:t>Compliance with Laws Generally.</w:t>
      </w:r>
      <w:r w:rsidRPr="003F4A33">
        <w:rPr>
          <w:bCs/>
        </w:rPr>
        <w:t xml:space="preserve"> </w:t>
      </w:r>
      <w:r>
        <w:rPr>
          <w:bCs/>
        </w:rPr>
        <w:t>Contractor</w:t>
      </w:r>
      <w:r w:rsidRPr="003F4A33">
        <w:rPr>
          <w:bCs/>
        </w:rPr>
        <w:t xml:space="preserve"> complies in all material respects with all laws, rules, and regulations applicable to </w:t>
      </w:r>
      <w:r>
        <w:rPr>
          <w:bCs/>
        </w:rPr>
        <w:t>Contractor</w:t>
      </w:r>
      <w:r w:rsidRPr="003F4A33">
        <w:rPr>
          <w:bCs/>
        </w:rPr>
        <w:t>’s business and services, and pays all undisputed debts when they come due.</w:t>
      </w:r>
    </w:p>
    <w:p w:rsidR="00F46A12" w:rsidRPr="00F546DB" w:rsidRDefault="00F46A12" w:rsidP="008C4660">
      <w:pPr>
        <w:pStyle w:val="ListParagraph"/>
        <w:ind w:firstLine="720"/>
        <w:jc w:val="both"/>
        <w:rPr>
          <w:bCs/>
        </w:rPr>
      </w:pPr>
    </w:p>
    <w:p w:rsidR="00F46A12" w:rsidRDefault="00F46A12" w:rsidP="008C4660">
      <w:pPr>
        <w:pStyle w:val="ListParagraph"/>
        <w:numPr>
          <w:ilvl w:val="2"/>
          <w:numId w:val="25"/>
        </w:numPr>
        <w:ind w:left="720" w:firstLine="720"/>
        <w:jc w:val="both"/>
        <w:rPr>
          <w:bCs/>
        </w:rPr>
      </w:pPr>
      <w:r w:rsidRPr="003F4A33">
        <w:rPr>
          <w:bCs/>
          <w:i/>
        </w:rPr>
        <w:t xml:space="preserve">Work Eligibility. </w:t>
      </w:r>
      <w:r w:rsidRPr="003F4A33">
        <w:rPr>
          <w:bCs/>
        </w:rPr>
        <w:t xml:space="preserve">All personnel assigned to </w:t>
      </w:r>
      <w:r>
        <w:rPr>
          <w:bCs/>
        </w:rPr>
        <w:t>perform work under this Agreement</w:t>
      </w:r>
      <w:r w:rsidRPr="003F4A33">
        <w:rPr>
          <w:bCs/>
        </w:rPr>
        <w:t xml:space="preserve"> are able to work legally in the United States and possess valid proof of work eligibility. </w:t>
      </w:r>
    </w:p>
    <w:p w:rsidR="00F46A12" w:rsidRPr="000C2853" w:rsidRDefault="00F46A12" w:rsidP="008C4660">
      <w:pPr>
        <w:pStyle w:val="ListParagraph"/>
        <w:ind w:firstLine="720"/>
        <w:jc w:val="both"/>
        <w:rPr>
          <w:bCs/>
        </w:rPr>
      </w:pPr>
    </w:p>
    <w:p w:rsidR="00F46A12" w:rsidRPr="000C2853" w:rsidRDefault="00F46A12" w:rsidP="008C4660">
      <w:pPr>
        <w:pStyle w:val="ListParagraph"/>
        <w:numPr>
          <w:ilvl w:val="2"/>
          <w:numId w:val="25"/>
        </w:numPr>
        <w:ind w:left="720" w:firstLine="720"/>
        <w:jc w:val="both"/>
        <w:rPr>
          <w:bCs/>
          <w:i/>
        </w:rPr>
      </w:pPr>
      <w:r w:rsidRPr="000C2853">
        <w:rPr>
          <w:bCs/>
          <w:i/>
        </w:rPr>
        <w:t>Union Organizing.</w:t>
      </w:r>
      <w:r>
        <w:rPr>
          <w:bCs/>
          <w:i/>
        </w:rPr>
        <w:t xml:space="preserve"> </w:t>
      </w:r>
      <w:r>
        <w:rPr>
          <w:bCs/>
        </w:rPr>
        <w:t>As required under Government Code sections 16645 - 16649, Contractor has not used any funds received from the JBE under this Agreement to assist, promote, or deter union organizing.</w:t>
      </w:r>
    </w:p>
    <w:p w:rsidR="00F46A12" w:rsidRPr="00F546DB" w:rsidRDefault="00F46A12" w:rsidP="008C4660">
      <w:pPr>
        <w:pStyle w:val="ListParagraph"/>
        <w:ind w:firstLine="720"/>
        <w:jc w:val="both"/>
        <w:rPr>
          <w:bCs/>
        </w:rPr>
      </w:pPr>
    </w:p>
    <w:p w:rsidR="00F46A12" w:rsidRDefault="00F46A12" w:rsidP="008C4660">
      <w:pPr>
        <w:pStyle w:val="ListParagraph"/>
        <w:numPr>
          <w:ilvl w:val="2"/>
          <w:numId w:val="25"/>
        </w:numPr>
        <w:ind w:left="720" w:firstLine="720"/>
        <w:jc w:val="both"/>
        <w:rPr>
          <w:bCs/>
        </w:rPr>
      </w:pPr>
      <w:r w:rsidRPr="003F4A33">
        <w:rPr>
          <w:bCs/>
          <w:i/>
        </w:rPr>
        <w:t>Drug Free Workplace.</w:t>
      </w:r>
      <w:r w:rsidRPr="003F4A33">
        <w:rPr>
          <w:bCs/>
        </w:rPr>
        <w:t xml:space="preserve"> </w:t>
      </w:r>
      <w:r>
        <w:rPr>
          <w:bCs/>
        </w:rPr>
        <w:t>Contractor</w:t>
      </w:r>
      <w:r w:rsidRPr="003F4A33">
        <w:rPr>
          <w:bCs/>
        </w:rPr>
        <w:t xml:space="preserve"> provides a drug-free workplace as required by California Government Code sections 8355 through 8357.</w:t>
      </w:r>
    </w:p>
    <w:p w:rsidR="00F46A12" w:rsidRPr="00F546DB" w:rsidRDefault="00F46A12" w:rsidP="008C4660">
      <w:pPr>
        <w:pStyle w:val="ListParagraph"/>
        <w:ind w:firstLine="720"/>
        <w:jc w:val="both"/>
        <w:rPr>
          <w:bCs/>
        </w:rPr>
      </w:pPr>
    </w:p>
    <w:p w:rsidR="00F46A12" w:rsidRDefault="00F46A12" w:rsidP="008C4660">
      <w:pPr>
        <w:pStyle w:val="ListParagraph"/>
        <w:numPr>
          <w:ilvl w:val="2"/>
          <w:numId w:val="25"/>
        </w:numPr>
        <w:ind w:left="720" w:firstLine="720"/>
        <w:jc w:val="both"/>
        <w:rPr>
          <w:bCs/>
        </w:rPr>
      </w:pPr>
      <w:r w:rsidRPr="003F4A33">
        <w:rPr>
          <w:bCs/>
          <w:i/>
        </w:rPr>
        <w:t>No Harassment.</w:t>
      </w:r>
      <w:r w:rsidRPr="003F4A33">
        <w:rPr>
          <w:bCs/>
        </w:rPr>
        <w:t xml:space="preserve"> </w:t>
      </w:r>
      <w:r>
        <w:rPr>
          <w:bCs/>
        </w:rPr>
        <w:t>Contractor</w:t>
      </w:r>
      <w:r w:rsidRPr="003F4A33">
        <w:rPr>
          <w:bCs/>
        </w:rPr>
        <w:t xml:space="preserve"> does not engage in unlawful harassment, including sexual harassment, with respect to any persons with whom </w:t>
      </w:r>
      <w:r>
        <w:rPr>
          <w:bCs/>
        </w:rPr>
        <w:t>Contractor</w:t>
      </w:r>
      <w:r w:rsidRPr="003F4A33">
        <w:rPr>
          <w:bCs/>
        </w:rPr>
        <w:t xml:space="preserve"> may interact in the performance of this </w:t>
      </w:r>
      <w:r>
        <w:rPr>
          <w:bCs/>
        </w:rPr>
        <w:t>Agreement</w:t>
      </w:r>
      <w:r w:rsidRPr="003F4A33">
        <w:rPr>
          <w:bCs/>
        </w:rPr>
        <w:t xml:space="preserve">, and </w:t>
      </w:r>
      <w:r>
        <w:rPr>
          <w:bCs/>
        </w:rPr>
        <w:t>Contractor</w:t>
      </w:r>
      <w:r w:rsidRPr="003F4A33">
        <w:rPr>
          <w:bCs/>
        </w:rPr>
        <w:t xml:space="preserve"> takes all reasonable steps to prevent harassment from occurring. </w:t>
      </w:r>
    </w:p>
    <w:p w:rsidR="00F46A12" w:rsidRPr="00F546DB" w:rsidRDefault="00F46A12" w:rsidP="008C4660">
      <w:pPr>
        <w:pStyle w:val="ListParagraph"/>
        <w:ind w:firstLine="720"/>
        <w:jc w:val="both"/>
        <w:rPr>
          <w:bCs/>
        </w:rPr>
      </w:pPr>
    </w:p>
    <w:p w:rsidR="00F46A12" w:rsidRDefault="00F46A12" w:rsidP="008C4660">
      <w:pPr>
        <w:pStyle w:val="ListParagraph"/>
        <w:numPr>
          <w:ilvl w:val="2"/>
          <w:numId w:val="25"/>
        </w:numPr>
        <w:ind w:left="720" w:firstLine="720"/>
        <w:jc w:val="both"/>
        <w:rPr>
          <w:bCs/>
        </w:rPr>
      </w:pPr>
      <w:r w:rsidRPr="003F4A33">
        <w:rPr>
          <w:bCs/>
          <w:i/>
        </w:rPr>
        <w:t>Non-discrimination.</w:t>
      </w:r>
      <w:r w:rsidRPr="003F4A33">
        <w:rPr>
          <w:bCs/>
        </w:rPr>
        <w:t xml:space="preserve"> </w:t>
      </w:r>
      <w:r>
        <w:rPr>
          <w:bCs/>
        </w:rPr>
        <w:t>Contractor</w:t>
      </w:r>
      <w:r w:rsidRPr="003F4A33">
        <w:rPr>
          <w:bCs/>
        </w:rPr>
        <w:t xml:space="preserve"> complies with the federal Americans with Disabilities Act (42 U.S.C. 12101 et seq.), and California’s Fair Employment and Housing Act (Government Code section 12990 et seq.) and associated regulations (Code o</w:t>
      </w:r>
      <w:r>
        <w:rPr>
          <w:bCs/>
        </w:rPr>
        <w:t>f Regulations, title 2, section</w:t>
      </w:r>
      <w:r w:rsidRPr="003F4A33">
        <w:rPr>
          <w:bCs/>
        </w:rPr>
        <w:t xml:space="preserve"> 7285 et seq.). </w:t>
      </w:r>
      <w:r>
        <w:rPr>
          <w:bCs/>
        </w:rPr>
        <w:t>Contractor</w:t>
      </w:r>
      <w:r w:rsidRPr="003F4A33">
        <w:rPr>
          <w:bCs/>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Pr>
          <w:bCs/>
        </w:rPr>
        <w:t>Contractor</w:t>
      </w:r>
      <w:r w:rsidRPr="003F4A33">
        <w:rPr>
          <w:bCs/>
        </w:rPr>
        <w:t xml:space="preserve"> has notified in writing each labor organization with which </w:t>
      </w:r>
      <w:r>
        <w:rPr>
          <w:bCs/>
        </w:rPr>
        <w:t>Contractor</w:t>
      </w:r>
      <w:r w:rsidRPr="003F4A33">
        <w:rPr>
          <w:bCs/>
        </w:rPr>
        <w:t xml:space="preserve"> has a collective bargaining or other agreement of </w:t>
      </w:r>
      <w:r>
        <w:rPr>
          <w:bCs/>
        </w:rPr>
        <w:t>Contractor</w:t>
      </w:r>
      <w:r w:rsidRPr="003F4A33">
        <w:rPr>
          <w:bCs/>
        </w:rPr>
        <w:t xml:space="preserve">’s obligations of non-discrimination. </w:t>
      </w:r>
    </w:p>
    <w:p w:rsidR="00F46A12" w:rsidRPr="00F546DB" w:rsidRDefault="00F46A12" w:rsidP="008C4660">
      <w:pPr>
        <w:pStyle w:val="ListParagraph"/>
        <w:ind w:firstLine="720"/>
        <w:jc w:val="both"/>
        <w:rPr>
          <w:bCs/>
        </w:rPr>
      </w:pPr>
    </w:p>
    <w:p w:rsidR="00F46A12" w:rsidRDefault="00F46A12" w:rsidP="008C4660">
      <w:pPr>
        <w:pStyle w:val="ListParagraph"/>
        <w:numPr>
          <w:ilvl w:val="2"/>
          <w:numId w:val="25"/>
        </w:numPr>
        <w:ind w:left="720" w:firstLine="720"/>
        <w:jc w:val="both"/>
        <w:rPr>
          <w:bCs/>
        </w:rPr>
      </w:pPr>
      <w:r w:rsidRPr="003F4A33">
        <w:rPr>
          <w:bCs/>
          <w:i/>
        </w:rPr>
        <w:t>Special Provisions regarding Domestic Partners, Spouses, and Gender Discrimination.</w:t>
      </w:r>
      <w:r w:rsidRPr="003F4A33">
        <w:rPr>
          <w:bCs/>
        </w:rPr>
        <w:t xml:space="preserve"> If this </w:t>
      </w:r>
      <w:r>
        <w:rPr>
          <w:bCs/>
        </w:rPr>
        <w:t>Agreement</w:t>
      </w:r>
      <w:r w:rsidRPr="003F4A33">
        <w:rPr>
          <w:bCs/>
        </w:rPr>
        <w:t xml:space="preserve"> provides for total </w:t>
      </w:r>
      <w:r>
        <w:rPr>
          <w:bCs/>
        </w:rPr>
        <w:t>c</w:t>
      </w:r>
      <w:r w:rsidRPr="003F4A33">
        <w:rPr>
          <w:bCs/>
        </w:rPr>
        <w:t xml:space="preserve">ompensation of more than $100,000, </w:t>
      </w:r>
      <w:r>
        <w:rPr>
          <w:bCs/>
        </w:rPr>
        <w:t>Contractor</w:t>
      </w:r>
      <w:r w:rsidRPr="003F4A33">
        <w:rPr>
          <w:bCs/>
        </w:rPr>
        <w:t xml:space="preserve"> is in compliance with Public Contract Code section 10295.3, which, subject to specified exceptions, generally prohibits discrimination in the provision of benefits between employees with spouses and employees with dom</w:t>
      </w:r>
      <w:r>
        <w:rPr>
          <w:bCs/>
        </w:rPr>
        <w:t>estic partners, or discrimination</w:t>
      </w:r>
      <w:r w:rsidRPr="003F4A33">
        <w:rPr>
          <w:bCs/>
        </w:rPr>
        <w:t xml:space="preserve"> between employees with spouses or domestic partners of a different sex and employees with spouses or domestic partners o</w:t>
      </w:r>
      <w:r>
        <w:rPr>
          <w:bCs/>
        </w:rPr>
        <w:t>f the same sex, or discrimination</w:t>
      </w:r>
      <w:r w:rsidRPr="003F4A33">
        <w:rPr>
          <w:bCs/>
        </w:rPr>
        <w:t xml:space="preserve"> between same-sex and different-sex domestic partners of employees or between same-sex and different-sex spouses of employees.</w:t>
      </w:r>
    </w:p>
    <w:p w:rsidR="00F46A12" w:rsidRPr="00F546DB" w:rsidRDefault="00F46A12" w:rsidP="008C4660">
      <w:pPr>
        <w:pStyle w:val="ListParagraph"/>
        <w:ind w:firstLine="720"/>
        <w:jc w:val="both"/>
        <w:rPr>
          <w:bCs/>
        </w:rPr>
      </w:pPr>
    </w:p>
    <w:p w:rsidR="00F46A12" w:rsidRDefault="00F46A12" w:rsidP="008C4660">
      <w:pPr>
        <w:pStyle w:val="ListParagraph"/>
        <w:numPr>
          <w:ilvl w:val="2"/>
          <w:numId w:val="25"/>
        </w:numPr>
        <w:ind w:left="720" w:firstLine="720"/>
        <w:jc w:val="both"/>
        <w:rPr>
          <w:bCs/>
        </w:rPr>
      </w:pPr>
      <w:r w:rsidRPr="003F4A33">
        <w:rPr>
          <w:bCs/>
          <w:i/>
        </w:rPr>
        <w:t>Special Provisions regarding Compliance with National Labor Relations Board Orders.</w:t>
      </w:r>
      <w:r w:rsidRPr="003F4A33">
        <w:rPr>
          <w:bCs/>
        </w:rPr>
        <w:t xml:space="preserve"> If this </w:t>
      </w:r>
      <w:r>
        <w:rPr>
          <w:bCs/>
        </w:rPr>
        <w:t>Agreement</w:t>
      </w:r>
      <w:r w:rsidRPr="003F4A33">
        <w:rPr>
          <w:bCs/>
        </w:rPr>
        <w:t xml:space="preserve"> provides for making any purchase of goods or services from a private entity, except for a purchase of goods by credit card for an amount less than $2,500 from any one </w:t>
      </w:r>
      <w:r>
        <w:rPr>
          <w:bCs/>
        </w:rPr>
        <w:t>Contractor</w:t>
      </w:r>
      <w:r w:rsidRPr="003F4A33">
        <w:rPr>
          <w:bCs/>
        </w:rPr>
        <w:t xml:space="preserve"> (but not to exceed in the aggregate $7,500 per year from the </w:t>
      </w:r>
      <w:r>
        <w:rPr>
          <w:bCs/>
        </w:rPr>
        <w:t>Contractor</w:t>
      </w:r>
      <w:r w:rsidRPr="003F4A33">
        <w:rPr>
          <w:bCs/>
        </w:rPr>
        <w:t xml:space="preserve">), no more than one, final </w:t>
      </w:r>
      <w:proofErr w:type="spellStart"/>
      <w:r w:rsidRPr="003F4A33">
        <w:rPr>
          <w:bCs/>
        </w:rPr>
        <w:t>unappealable</w:t>
      </w:r>
      <w:proofErr w:type="spellEnd"/>
      <w:r w:rsidRPr="003F4A33">
        <w:rPr>
          <w:bCs/>
        </w:rPr>
        <w:t xml:space="preserve"> finding of contempt of court by a federal court has been issued against </w:t>
      </w:r>
      <w:r>
        <w:rPr>
          <w:bCs/>
        </w:rPr>
        <w:t>Contractor</w:t>
      </w:r>
      <w:r w:rsidRPr="003F4A33">
        <w:rPr>
          <w:bCs/>
        </w:rPr>
        <w:t xml:space="preserve"> within the immediately preceding two-year period because of </w:t>
      </w:r>
      <w:r>
        <w:rPr>
          <w:bCs/>
        </w:rPr>
        <w:t>Contractor</w:t>
      </w:r>
      <w:r w:rsidRPr="003F4A33">
        <w:rPr>
          <w:bCs/>
        </w:rPr>
        <w:t xml:space="preserve">'s failure to comply with an order of a federal court requiring </w:t>
      </w:r>
      <w:r>
        <w:rPr>
          <w:bCs/>
        </w:rPr>
        <w:t>Contractor</w:t>
      </w:r>
      <w:r w:rsidRPr="003F4A33">
        <w:rPr>
          <w:bCs/>
        </w:rPr>
        <w:t xml:space="preserve"> to comply with an order of the National Labor Relations Board. </w:t>
      </w:r>
      <w:r>
        <w:rPr>
          <w:bCs/>
        </w:rPr>
        <w:t>Contractor</w:t>
      </w:r>
      <w:r w:rsidRPr="003F4A33">
        <w:rPr>
          <w:bCs/>
        </w:rPr>
        <w:t xml:space="preserve"> swears under penalty of perjury that this representation is true.</w:t>
      </w:r>
    </w:p>
    <w:p w:rsidR="00F46A12" w:rsidRPr="00F546DB" w:rsidRDefault="00F46A12" w:rsidP="008C4660">
      <w:pPr>
        <w:pStyle w:val="ListParagraph"/>
        <w:ind w:firstLine="720"/>
        <w:jc w:val="both"/>
        <w:rPr>
          <w:bCs/>
        </w:rPr>
      </w:pPr>
    </w:p>
    <w:p w:rsidR="00F46A12" w:rsidRPr="00DF4655" w:rsidRDefault="00F46A12" w:rsidP="008C4660">
      <w:pPr>
        <w:pStyle w:val="ListParagraph"/>
        <w:numPr>
          <w:ilvl w:val="2"/>
          <w:numId w:val="25"/>
        </w:numPr>
        <w:ind w:left="720" w:firstLine="720"/>
        <w:jc w:val="both"/>
        <w:rPr>
          <w:bCs/>
          <w:i/>
        </w:rPr>
      </w:pPr>
      <w:r w:rsidRPr="003F4A33">
        <w:rPr>
          <w:bCs/>
          <w:i/>
        </w:rPr>
        <w:t xml:space="preserve">Special Provisions regarding Compliance with the </w:t>
      </w:r>
      <w:proofErr w:type="spellStart"/>
      <w:r w:rsidRPr="003F4A33">
        <w:rPr>
          <w:bCs/>
          <w:i/>
        </w:rPr>
        <w:t>Sweatfree</w:t>
      </w:r>
      <w:proofErr w:type="spellEnd"/>
      <w:r w:rsidRPr="003F4A33">
        <w:rPr>
          <w:bCs/>
          <w:i/>
        </w:rPr>
        <w:t xml:space="preserve"> Code of Conduct.</w:t>
      </w:r>
      <w:r w:rsidRPr="003F4A33">
        <w:rPr>
          <w:bCs/>
        </w:rPr>
        <w:t xml:space="preserve"> If this </w:t>
      </w:r>
      <w:r>
        <w:rPr>
          <w:bCs/>
        </w:rPr>
        <w:t xml:space="preserve">Agreement </w:t>
      </w:r>
      <w:r w:rsidRPr="003F4A33">
        <w:rPr>
          <w:bCs/>
        </w:rPr>
        <w:t>provides for furnishing equipment, materials, or supplies</w:t>
      </w:r>
      <w:r>
        <w:rPr>
          <w:bCs/>
        </w:rPr>
        <w:t xml:space="preserve"> (except related to the provision of public works)</w:t>
      </w:r>
      <w:r w:rsidRPr="003F4A33">
        <w:rPr>
          <w:bCs/>
        </w:rPr>
        <w:t>, or for the laundering of apparel, garments or corresponding accessories:</w:t>
      </w:r>
    </w:p>
    <w:p w:rsidR="00F46A12" w:rsidRPr="00DF4655" w:rsidRDefault="00F46A12" w:rsidP="008C4660">
      <w:pPr>
        <w:pStyle w:val="ListParagraph"/>
        <w:ind w:firstLine="720"/>
        <w:jc w:val="both"/>
        <w:rPr>
          <w:bCs/>
          <w:i/>
        </w:rPr>
      </w:pPr>
    </w:p>
    <w:p w:rsidR="00F46A12" w:rsidRDefault="00F46A12" w:rsidP="008C4660">
      <w:pPr>
        <w:pStyle w:val="ListParagraph"/>
        <w:numPr>
          <w:ilvl w:val="2"/>
          <w:numId w:val="26"/>
        </w:numPr>
        <w:tabs>
          <w:tab w:val="num" w:pos="1800"/>
        </w:tabs>
        <w:ind w:left="720" w:firstLine="720"/>
        <w:jc w:val="both"/>
        <w:rPr>
          <w:bCs/>
        </w:rPr>
      </w:pPr>
      <w:r w:rsidRPr="00F546DB">
        <w:rPr>
          <w:bCs/>
        </w:rPr>
        <w:t xml:space="preserve">No apparel, garments or corresponding accessories, equipment, materials, or supplies furnished to the JBE under this </w:t>
      </w:r>
      <w:r>
        <w:rPr>
          <w:bCs/>
        </w:rPr>
        <w:t>Agreement</w:t>
      </w:r>
      <w:r w:rsidRPr="00F546DB">
        <w:rPr>
          <w:bCs/>
        </w:rPr>
        <w:t xml:space="preserve">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w:t>
      </w:r>
      <w:r>
        <w:rPr>
          <w:bCs/>
        </w:rPr>
        <w:t>Contractor</w:t>
      </w:r>
      <w:r w:rsidRPr="00F546DB">
        <w:rPr>
          <w:bCs/>
        </w:rPr>
        <w:t xml:space="preserve"> further declares under penalty of perjury that it adheres to the </w:t>
      </w:r>
      <w:proofErr w:type="spellStart"/>
      <w:r w:rsidRPr="00F546DB">
        <w:rPr>
          <w:bCs/>
        </w:rPr>
        <w:t>Sweatfree</w:t>
      </w:r>
      <w:proofErr w:type="spellEnd"/>
      <w:r w:rsidRPr="00F546DB">
        <w:rPr>
          <w:bCs/>
        </w:rPr>
        <w:t xml:space="preserve"> Code of Conduct as set forth on the California Department of Industrial Relations website located at </w:t>
      </w:r>
      <w:hyperlink r:id="rId10" w:history="1">
        <w:r w:rsidRPr="00F546DB">
          <w:rPr>
            <w:rStyle w:val="Hyperlink"/>
            <w:bCs/>
          </w:rPr>
          <w:t>www.dir.ca.gov</w:t>
        </w:r>
      </w:hyperlink>
      <w:r>
        <w:rPr>
          <w:bCs/>
        </w:rPr>
        <w:t>, and Public Contract Code s</w:t>
      </w:r>
      <w:r w:rsidRPr="00F546DB">
        <w:rPr>
          <w:bCs/>
        </w:rPr>
        <w:t>ection 6108.</w:t>
      </w:r>
    </w:p>
    <w:p w:rsidR="00F46A12" w:rsidRPr="00F546DB" w:rsidRDefault="00F46A12" w:rsidP="008C4660">
      <w:pPr>
        <w:pStyle w:val="ListParagraph"/>
        <w:ind w:firstLine="720"/>
        <w:jc w:val="both"/>
        <w:rPr>
          <w:bCs/>
        </w:rPr>
      </w:pPr>
    </w:p>
    <w:p w:rsidR="00F46A12" w:rsidRDefault="00F46A12" w:rsidP="008C4660">
      <w:pPr>
        <w:pStyle w:val="ListParagraph"/>
        <w:numPr>
          <w:ilvl w:val="2"/>
          <w:numId w:val="26"/>
        </w:numPr>
        <w:tabs>
          <w:tab w:val="num" w:pos="1800"/>
        </w:tabs>
        <w:ind w:left="720" w:firstLine="720"/>
        <w:jc w:val="both"/>
        <w:rPr>
          <w:bCs/>
        </w:rPr>
      </w:pPr>
      <w:r>
        <w:rPr>
          <w:bCs/>
        </w:rPr>
        <w:t>Contractor</w:t>
      </w:r>
      <w:r w:rsidRPr="00F546DB">
        <w:rPr>
          <w:bCs/>
        </w:rPr>
        <w:t xml:space="preserve"> cooperates fully in providing reasonable access to </w:t>
      </w:r>
      <w:r>
        <w:rPr>
          <w:bCs/>
        </w:rPr>
        <w:t>Contractor</w:t>
      </w:r>
      <w:r w:rsidRPr="00F546DB">
        <w:rPr>
          <w:bCs/>
        </w:rPr>
        <w:t xml:space="preserve">’s records, documents, agents, and employees, and premises if reasonably required by authorized officials of the Department of Industrial Relations, or the Department of Justice to determine </w:t>
      </w:r>
      <w:r>
        <w:rPr>
          <w:bCs/>
        </w:rPr>
        <w:t>Contractor</w:t>
      </w:r>
      <w:r w:rsidRPr="00F546DB">
        <w:rPr>
          <w:bCs/>
        </w:rPr>
        <w:t xml:space="preserve">’s compliance with the requirements under </w:t>
      </w:r>
      <w:r>
        <w:rPr>
          <w:bCs/>
        </w:rPr>
        <w:t xml:space="preserve">this section </w:t>
      </w:r>
      <w:r w:rsidRPr="00F546DB">
        <w:rPr>
          <w:bCs/>
        </w:rPr>
        <w:t>and shall provide the same rights of access to the JBE.</w:t>
      </w:r>
    </w:p>
    <w:p w:rsidR="00F46A12" w:rsidRPr="003F4A33" w:rsidRDefault="00F46A12" w:rsidP="008C4660">
      <w:pPr>
        <w:pStyle w:val="ListParagraph"/>
        <w:ind w:firstLine="720"/>
        <w:jc w:val="both"/>
        <w:rPr>
          <w:bCs/>
        </w:rPr>
      </w:pPr>
    </w:p>
    <w:p w:rsidR="00F46A12" w:rsidRDefault="00F46A12" w:rsidP="008C4660">
      <w:pPr>
        <w:pStyle w:val="ListParagraph"/>
        <w:numPr>
          <w:ilvl w:val="2"/>
          <w:numId w:val="25"/>
        </w:numPr>
        <w:ind w:left="720" w:firstLine="720"/>
        <w:jc w:val="both"/>
        <w:rPr>
          <w:bCs/>
        </w:rPr>
      </w:pPr>
      <w:r w:rsidRPr="003F4A33">
        <w:rPr>
          <w:bCs/>
          <w:i/>
        </w:rPr>
        <w:t>Special Provisions regarding Compliance with the Child Support Compliance Act.</w:t>
      </w:r>
      <w:r w:rsidRPr="003F4A33">
        <w:rPr>
          <w:bCs/>
        </w:rPr>
        <w:t xml:space="preserve"> If this </w:t>
      </w:r>
      <w:r>
        <w:rPr>
          <w:bCs/>
        </w:rPr>
        <w:t>Agreement</w:t>
      </w:r>
      <w:r w:rsidRPr="003F4A33">
        <w:rPr>
          <w:bCs/>
        </w:rPr>
        <w:t xml:space="preserve"> provides for </w:t>
      </w:r>
      <w:r>
        <w:rPr>
          <w:bCs/>
        </w:rPr>
        <w:t>compensation</w:t>
      </w:r>
      <w:r w:rsidRPr="003F4A33">
        <w:rPr>
          <w:bCs/>
        </w:rPr>
        <w:t xml:space="preserve"> of $100,000 or more: </w:t>
      </w:r>
    </w:p>
    <w:p w:rsidR="00F46A12" w:rsidRPr="003F4A33" w:rsidRDefault="00F46A12" w:rsidP="008C4660">
      <w:pPr>
        <w:pStyle w:val="ListParagraph"/>
        <w:ind w:firstLine="720"/>
        <w:jc w:val="both"/>
        <w:rPr>
          <w:bCs/>
        </w:rPr>
      </w:pPr>
    </w:p>
    <w:p w:rsidR="00F46A12" w:rsidRDefault="00F46A12" w:rsidP="008C4660">
      <w:pPr>
        <w:pStyle w:val="ListParagraph"/>
        <w:numPr>
          <w:ilvl w:val="2"/>
          <w:numId w:val="26"/>
        </w:numPr>
        <w:tabs>
          <w:tab w:val="num" w:pos="1800"/>
        </w:tabs>
        <w:ind w:left="720" w:firstLine="720"/>
        <w:jc w:val="both"/>
        <w:rPr>
          <w:bCs/>
        </w:rPr>
      </w:pPr>
      <w:r>
        <w:rPr>
          <w:bCs/>
        </w:rPr>
        <w:t>Contractor</w:t>
      </w:r>
      <w:r w:rsidRPr="003F4A33">
        <w:rPr>
          <w:bCs/>
        </w:rPr>
        <w:t xml:space="preserve">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Family Code</w:t>
      </w:r>
      <w:r>
        <w:rPr>
          <w:bCs/>
        </w:rPr>
        <w:t xml:space="preserve"> section 5200 </w:t>
      </w:r>
      <w:r w:rsidRPr="000A235B">
        <w:rPr>
          <w:bCs/>
        </w:rPr>
        <w:t>et seq</w:t>
      </w:r>
      <w:r w:rsidRPr="000A235B">
        <w:rPr>
          <w:bCs/>
          <w:i/>
        </w:rPr>
        <w:t>.</w:t>
      </w:r>
      <w:r w:rsidRPr="003F4A33">
        <w:rPr>
          <w:bCs/>
        </w:rPr>
        <w:t>; and</w:t>
      </w:r>
    </w:p>
    <w:p w:rsidR="00F46A12" w:rsidRPr="003F4A33" w:rsidRDefault="00F46A12" w:rsidP="008C4660">
      <w:pPr>
        <w:pStyle w:val="ListParagraph"/>
        <w:ind w:firstLine="720"/>
        <w:jc w:val="both"/>
        <w:rPr>
          <w:bCs/>
        </w:rPr>
      </w:pPr>
    </w:p>
    <w:p w:rsidR="00F46A12" w:rsidRDefault="00F46A12" w:rsidP="008C4660">
      <w:pPr>
        <w:pStyle w:val="ListParagraph"/>
        <w:numPr>
          <w:ilvl w:val="2"/>
          <w:numId w:val="26"/>
        </w:numPr>
        <w:tabs>
          <w:tab w:val="num" w:pos="1800"/>
        </w:tabs>
        <w:ind w:left="720" w:firstLine="720"/>
        <w:jc w:val="both"/>
        <w:rPr>
          <w:bCs/>
        </w:rPr>
      </w:pPr>
      <w:r>
        <w:rPr>
          <w:bCs/>
        </w:rPr>
        <w:t>Contractor</w:t>
      </w:r>
      <w:r w:rsidRPr="003F4A33">
        <w:rPr>
          <w:bCs/>
        </w:rPr>
        <w:t xml:space="preserve"> provides the names of all new employees to the New Hire Registry maintained by the California Employment Development Department.</w:t>
      </w:r>
    </w:p>
    <w:p w:rsidR="00F46A12" w:rsidRPr="003F4A33" w:rsidRDefault="00F46A12" w:rsidP="008C4660">
      <w:pPr>
        <w:pStyle w:val="ListParagraph"/>
        <w:ind w:firstLine="720"/>
        <w:jc w:val="both"/>
        <w:rPr>
          <w:bCs/>
        </w:rPr>
      </w:pPr>
      <w:r w:rsidRPr="003F4A33">
        <w:rPr>
          <w:bCs/>
        </w:rPr>
        <w:t xml:space="preserve">  </w:t>
      </w:r>
    </w:p>
    <w:p w:rsidR="00F46A12" w:rsidRDefault="00F46A12" w:rsidP="008C4660">
      <w:pPr>
        <w:pStyle w:val="ListParagraph"/>
        <w:numPr>
          <w:ilvl w:val="2"/>
          <w:numId w:val="25"/>
        </w:numPr>
        <w:ind w:left="720" w:firstLine="720"/>
        <w:jc w:val="both"/>
        <w:rPr>
          <w:bCs/>
        </w:rPr>
      </w:pPr>
      <w:r w:rsidRPr="003F4A33">
        <w:rPr>
          <w:bCs/>
          <w:i/>
        </w:rPr>
        <w:t>Special Provisions regarding Discharge Violations.</w:t>
      </w:r>
      <w:r w:rsidRPr="003F4A33">
        <w:rPr>
          <w:bCs/>
        </w:rPr>
        <w:t xml:space="preserve"> </w:t>
      </w:r>
      <w:r>
        <w:rPr>
          <w:bCs/>
        </w:rPr>
        <w:t>If this Agreement provides for the purchase or supplies, goods, or services in exchange for compensation of $25,000 or more, Contractor</w:t>
      </w:r>
      <w:r w:rsidRPr="003F4A33">
        <w:rPr>
          <w:bCs/>
        </w:rPr>
        <w:t xml:space="preserve"> is not in violation of any order or resolution not subject to review </w:t>
      </w:r>
      <w:r>
        <w:rPr>
          <w:bCs/>
        </w:rPr>
        <w:t xml:space="preserve">and </w:t>
      </w:r>
      <w:r w:rsidRPr="003F4A33">
        <w:rPr>
          <w:bCs/>
        </w:rPr>
        <w:t xml:space="preserve">promulgated by the State Air Resources Board or an air pollution control district; subject to any cease and desist order not subject to review issued </w:t>
      </w:r>
      <w:r>
        <w:rPr>
          <w:bCs/>
        </w:rPr>
        <w:t>under</w:t>
      </w:r>
      <w:r w:rsidRPr="003F4A33">
        <w:rPr>
          <w:bCs/>
        </w:rPr>
        <w:t xml:space="preserve"> Water</w:t>
      </w:r>
      <w:r>
        <w:rPr>
          <w:bCs/>
        </w:rPr>
        <w:t xml:space="preserve"> C</w:t>
      </w:r>
      <w:r w:rsidRPr="003F4A33">
        <w:rPr>
          <w:bCs/>
        </w:rPr>
        <w:t xml:space="preserve">ode </w:t>
      </w:r>
      <w:r>
        <w:rPr>
          <w:bCs/>
        </w:rPr>
        <w:t xml:space="preserve">section 13301 </w:t>
      </w:r>
      <w:r w:rsidRPr="003F4A33">
        <w:rPr>
          <w:bCs/>
        </w:rPr>
        <w:t>for violation of waste discharge requirements or discharge prohibitions</w:t>
      </w:r>
      <w:r>
        <w:rPr>
          <w:bCs/>
        </w:rPr>
        <w:t xml:space="preserve">; a party that </w:t>
      </w:r>
      <w:r w:rsidRPr="003F4A33">
        <w:rPr>
          <w:bCs/>
        </w:rPr>
        <w:t>has been finally determined to be in violation of provisions of federal law relating to air or water pollution</w:t>
      </w:r>
      <w:r>
        <w:rPr>
          <w:bCs/>
        </w:rPr>
        <w:t xml:space="preserve">. </w:t>
      </w:r>
    </w:p>
    <w:p w:rsidR="00F46A12" w:rsidRPr="003F4A33" w:rsidRDefault="00F46A12" w:rsidP="008C4660">
      <w:pPr>
        <w:pStyle w:val="ListParagraph"/>
        <w:ind w:firstLine="720"/>
        <w:jc w:val="both"/>
        <w:rPr>
          <w:bCs/>
        </w:rPr>
      </w:pPr>
    </w:p>
    <w:p w:rsidR="00F46A12" w:rsidRDefault="00F46A12" w:rsidP="008C4660">
      <w:pPr>
        <w:pStyle w:val="ListParagraph"/>
        <w:numPr>
          <w:ilvl w:val="2"/>
          <w:numId w:val="25"/>
        </w:numPr>
        <w:ind w:left="720" w:firstLine="720"/>
        <w:jc w:val="both"/>
        <w:rPr>
          <w:bCs/>
        </w:rPr>
      </w:pPr>
      <w:r>
        <w:rPr>
          <w:bCs/>
          <w:i/>
        </w:rPr>
        <w:t xml:space="preserve">Special Provisions regarding the </w:t>
      </w:r>
      <w:r w:rsidRPr="003F4A33">
        <w:rPr>
          <w:bCs/>
          <w:i/>
        </w:rPr>
        <w:t>Electronic Waste Recycling Act.</w:t>
      </w:r>
      <w:r w:rsidRPr="003F4A33">
        <w:rPr>
          <w:bCs/>
        </w:rPr>
        <w:t xml:space="preserve"> If this </w:t>
      </w:r>
      <w:r>
        <w:rPr>
          <w:bCs/>
        </w:rPr>
        <w:t>Agreement</w:t>
      </w:r>
      <w:r w:rsidRPr="003F4A33">
        <w:rPr>
          <w:bCs/>
        </w:rPr>
        <w:t xml:space="preserve"> provides for the purchase or lease of covered electronic devices under Public Resources Code section </w:t>
      </w:r>
      <w:proofErr w:type="gramStart"/>
      <w:r w:rsidRPr="003F4A33">
        <w:rPr>
          <w:bCs/>
        </w:rPr>
        <w:t>42460 et seq.,</w:t>
      </w:r>
      <w:proofErr w:type="gramEnd"/>
      <w:r w:rsidRPr="003F4A33">
        <w:rPr>
          <w:bCs/>
        </w:rPr>
        <w:t xml:space="preserve"> </w:t>
      </w:r>
      <w:r>
        <w:rPr>
          <w:bCs/>
        </w:rPr>
        <w:t>Contractor</w:t>
      </w:r>
      <w:r w:rsidRPr="003F4A33">
        <w:rPr>
          <w:bCs/>
        </w:rPr>
        <w:t xml:space="preserve"> complies with the requirements of th</w:t>
      </w:r>
      <w:r>
        <w:rPr>
          <w:bCs/>
        </w:rPr>
        <w:t xml:space="preserve">e Electronic Waste Recycling </w:t>
      </w:r>
      <w:r w:rsidRPr="003F4A33">
        <w:rPr>
          <w:bCs/>
        </w:rPr>
        <w:t>Act</w:t>
      </w:r>
      <w:r>
        <w:rPr>
          <w:bCs/>
        </w:rPr>
        <w:t xml:space="preserve"> of 2003</w:t>
      </w:r>
      <w:r w:rsidRPr="003F4A33">
        <w:rPr>
          <w:bCs/>
        </w:rPr>
        <w:t xml:space="preserve">, and </w:t>
      </w:r>
      <w:r>
        <w:rPr>
          <w:bCs/>
        </w:rPr>
        <w:t>Contractor</w:t>
      </w:r>
      <w:r w:rsidRPr="003F4A33">
        <w:rPr>
          <w:bCs/>
        </w:rPr>
        <w:t xml:space="preserve"> maintains documentation and provides reasonable access to its records and documents that evidence compliance. </w:t>
      </w:r>
    </w:p>
    <w:p w:rsidR="00F46A12" w:rsidRPr="00F54304" w:rsidRDefault="00F46A12" w:rsidP="008C4660">
      <w:pPr>
        <w:pStyle w:val="ListParagraph"/>
        <w:ind w:firstLine="720"/>
        <w:jc w:val="both"/>
        <w:rPr>
          <w:bCs/>
        </w:rPr>
      </w:pPr>
    </w:p>
    <w:p w:rsidR="00F46A12" w:rsidRDefault="00F46A12" w:rsidP="008C4660">
      <w:pPr>
        <w:pStyle w:val="ListParagraph"/>
        <w:numPr>
          <w:ilvl w:val="2"/>
          <w:numId w:val="25"/>
        </w:numPr>
        <w:ind w:left="720" w:firstLine="720"/>
        <w:jc w:val="both"/>
        <w:rPr>
          <w:bCs/>
        </w:rPr>
      </w:pPr>
      <w:r>
        <w:rPr>
          <w:bCs/>
          <w:i/>
        </w:rPr>
        <w:t xml:space="preserve">Special Provisions regarding the </w:t>
      </w:r>
      <w:r w:rsidRPr="003F4A33">
        <w:rPr>
          <w:bCs/>
          <w:i/>
        </w:rPr>
        <w:t>Use of Postconsumer Material.</w:t>
      </w:r>
      <w:r w:rsidRPr="003F4A33">
        <w:rPr>
          <w:bCs/>
        </w:rPr>
        <w:t xml:space="preserve"> If this </w:t>
      </w:r>
      <w:r>
        <w:rPr>
          <w:bCs/>
        </w:rPr>
        <w:t>Agreement</w:t>
      </w:r>
      <w:r w:rsidRPr="003F4A33">
        <w:rPr>
          <w:bCs/>
        </w:rPr>
        <w:t xml:space="preserve"> provides for the purchase and sale of </w:t>
      </w:r>
      <w:r>
        <w:rPr>
          <w:bCs/>
        </w:rPr>
        <w:t>g</w:t>
      </w:r>
      <w:r w:rsidRPr="003F4A33">
        <w:rPr>
          <w:bCs/>
        </w:rPr>
        <w:t xml:space="preserve">oods specified in Public Contract Code section 12207 (for example, certain paper products, office supplies, mulch, glass products, lubricating oils, plastic products, paint, antifreeze, tires and tire-derived products, and metal products), and the percentage of </w:t>
      </w:r>
      <w:r>
        <w:rPr>
          <w:bCs/>
        </w:rPr>
        <w:t>Contractor</w:t>
      </w:r>
      <w:r w:rsidRPr="003F4A33">
        <w:rPr>
          <w:bCs/>
        </w:rPr>
        <w:t xml:space="preserve">’s </w:t>
      </w:r>
      <w:r>
        <w:rPr>
          <w:bCs/>
        </w:rPr>
        <w:t>postconsumer material in these g</w:t>
      </w:r>
      <w:r w:rsidRPr="003F4A33">
        <w:rPr>
          <w:bCs/>
        </w:rPr>
        <w:t xml:space="preserve">oods cannot be verified by reference to a written advertisement, including, for example, a product label, a catalog, or a manufacturer or </w:t>
      </w:r>
      <w:r>
        <w:rPr>
          <w:bCs/>
        </w:rPr>
        <w:t>Contractor</w:t>
      </w:r>
      <w:r w:rsidRPr="003F4A33">
        <w:rPr>
          <w:bCs/>
        </w:rPr>
        <w:t xml:space="preserve"> website:</w:t>
      </w:r>
    </w:p>
    <w:p w:rsidR="00F46A12" w:rsidRPr="00F54304" w:rsidRDefault="00F46A12" w:rsidP="008C4660">
      <w:pPr>
        <w:pStyle w:val="ListParagraph"/>
        <w:ind w:firstLine="720"/>
        <w:jc w:val="both"/>
        <w:rPr>
          <w:bCs/>
        </w:rPr>
      </w:pPr>
    </w:p>
    <w:p w:rsidR="00F46A12" w:rsidRDefault="00F46A12" w:rsidP="008C4660">
      <w:pPr>
        <w:pStyle w:val="ListParagraph"/>
        <w:numPr>
          <w:ilvl w:val="2"/>
          <w:numId w:val="26"/>
        </w:numPr>
        <w:tabs>
          <w:tab w:val="num" w:pos="1800"/>
        </w:tabs>
        <w:ind w:left="720" w:firstLine="720"/>
        <w:jc w:val="both"/>
        <w:rPr>
          <w:bCs/>
        </w:rPr>
      </w:pPr>
      <w:r>
        <w:rPr>
          <w:bCs/>
        </w:rPr>
        <w:t>Contractor</w:t>
      </w:r>
      <w:r w:rsidRPr="003F4A33">
        <w:rPr>
          <w:bCs/>
        </w:rPr>
        <w:t xml:space="preserve"> has delivered a declaration to the JBE specifying the minimum, if not exact, percentage of post consumer material as defined in the Public Contract Code section 12200 in </w:t>
      </w:r>
      <w:r>
        <w:rPr>
          <w:bCs/>
        </w:rPr>
        <w:t>g</w:t>
      </w:r>
      <w:r w:rsidRPr="003F4A33">
        <w:rPr>
          <w:bCs/>
        </w:rPr>
        <w:t xml:space="preserve">oods offered or sold to the JBE, regardless of whether the </w:t>
      </w:r>
      <w:r>
        <w:rPr>
          <w:bCs/>
        </w:rPr>
        <w:t>g</w:t>
      </w:r>
      <w:r w:rsidRPr="003F4A33">
        <w:rPr>
          <w:bCs/>
        </w:rPr>
        <w:t>oods meet the requirements of Public Contract Code section 12209.</w:t>
      </w:r>
      <w:r w:rsidRPr="003F4A33">
        <w:rPr>
          <w:bCs/>
        </w:rPr>
        <w:footnoteReference w:id="1"/>
      </w:r>
      <w:r w:rsidRPr="003F4A33">
        <w:rPr>
          <w:bCs/>
        </w:rPr>
        <w:t>;</w:t>
      </w:r>
    </w:p>
    <w:p w:rsidR="00F46A12" w:rsidRPr="003F4A33" w:rsidRDefault="00F46A12" w:rsidP="008C4660">
      <w:pPr>
        <w:pStyle w:val="ListParagraph"/>
        <w:ind w:firstLine="720"/>
        <w:jc w:val="both"/>
        <w:rPr>
          <w:bCs/>
        </w:rPr>
      </w:pPr>
    </w:p>
    <w:p w:rsidR="00F46A12" w:rsidRDefault="00F46A12" w:rsidP="008C4660">
      <w:pPr>
        <w:pStyle w:val="ListParagraph"/>
        <w:numPr>
          <w:ilvl w:val="2"/>
          <w:numId w:val="26"/>
        </w:numPr>
        <w:tabs>
          <w:tab w:val="num" w:pos="1800"/>
        </w:tabs>
        <w:ind w:left="720" w:firstLine="720"/>
        <w:jc w:val="both"/>
        <w:rPr>
          <w:bCs/>
        </w:rPr>
      </w:pPr>
      <w:r w:rsidRPr="003F4A33">
        <w:rPr>
          <w:bCs/>
        </w:rPr>
        <w:t xml:space="preserve">Under penalty of perjury, the declaration is true and correct and will remain so until </w:t>
      </w:r>
      <w:r>
        <w:rPr>
          <w:bCs/>
        </w:rPr>
        <w:t>Contractor</w:t>
      </w:r>
      <w:r w:rsidRPr="003F4A33">
        <w:rPr>
          <w:bCs/>
        </w:rPr>
        <w:t xml:space="preserve"> delivers any amendment of the current declaration to the JBE, in which case the current declaration as amended will be true and correct; and</w:t>
      </w:r>
    </w:p>
    <w:p w:rsidR="00F46A12" w:rsidRPr="003F4A33" w:rsidRDefault="00F46A12" w:rsidP="008C4660">
      <w:pPr>
        <w:pStyle w:val="ListParagraph"/>
        <w:ind w:firstLine="720"/>
        <w:jc w:val="both"/>
        <w:rPr>
          <w:bCs/>
        </w:rPr>
      </w:pPr>
    </w:p>
    <w:p w:rsidR="00F46A12" w:rsidRDefault="00F46A12" w:rsidP="008C4660">
      <w:pPr>
        <w:pStyle w:val="ListParagraph"/>
        <w:numPr>
          <w:ilvl w:val="2"/>
          <w:numId w:val="26"/>
        </w:numPr>
        <w:tabs>
          <w:tab w:val="num" w:pos="1800"/>
        </w:tabs>
        <w:ind w:left="720" w:firstLine="720"/>
        <w:jc w:val="both"/>
        <w:rPr>
          <w:bCs/>
        </w:rPr>
      </w:pPr>
      <w:r w:rsidRPr="003F4A33">
        <w:rPr>
          <w:bCs/>
        </w:rPr>
        <w:t xml:space="preserve">If </w:t>
      </w:r>
      <w:r>
        <w:rPr>
          <w:bCs/>
        </w:rPr>
        <w:t>Contractor</w:t>
      </w:r>
      <w:r w:rsidRPr="003F4A33">
        <w:rPr>
          <w:bCs/>
        </w:rPr>
        <w:t xml:space="preserve"> sells under this </w:t>
      </w:r>
      <w:r>
        <w:rPr>
          <w:bCs/>
        </w:rPr>
        <w:t>Agreement</w:t>
      </w:r>
      <w:r w:rsidRPr="003F4A33">
        <w:rPr>
          <w:bCs/>
        </w:rPr>
        <w:t xml:space="preserve"> any printer or duplication cartridges that comply with Public Contract Code section 12209, </w:t>
      </w:r>
      <w:r>
        <w:rPr>
          <w:bCs/>
        </w:rPr>
        <w:t>Contractor</w:t>
      </w:r>
      <w:r w:rsidRPr="003F4A33">
        <w:rPr>
          <w:bCs/>
        </w:rPr>
        <w:t xml:space="preserve"> has so specified in the declaration required under this section.</w:t>
      </w:r>
    </w:p>
    <w:p w:rsidR="00F46A12" w:rsidRPr="00B82E51" w:rsidRDefault="00F46A12" w:rsidP="008C4660">
      <w:pPr>
        <w:ind w:left="720" w:firstLine="720"/>
        <w:jc w:val="both"/>
        <w:rPr>
          <w:bCs/>
        </w:rPr>
      </w:pPr>
    </w:p>
    <w:p w:rsidR="00F46A12" w:rsidRPr="0006157D" w:rsidRDefault="00F46A12" w:rsidP="00B40FC6">
      <w:pPr>
        <w:spacing w:before="120" w:after="120" w:line="300" w:lineRule="atLeast"/>
        <w:ind w:left="720"/>
        <w:jc w:val="both"/>
        <w:rPr>
          <w:bCs/>
        </w:rPr>
      </w:pPr>
      <w:proofErr w:type="gramStart"/>
      <w:r w:rsidRPr="0006157D">
        <w:rPr>
          <w:bCs/>
        </w:rPr>
        <w:t>12.2     Covenant</w:t>
      </w:r>
      <w:proofErr w:type="gramEnd"/>
      <w:r w:rsidRPr="0006157D">
        <w:rPr>
          <w:bCs/>
        </w:rPr>
        <w:t xml:space="preserve"> as to Representations and Warranties. </w:t>
      </w:r>
    </w:p>
    <w:p w:rsidR="00F46A12" w:rsidRDefault="00F46A12" w:rsidP="00B40FC6">
      <w:pPr>
        <w:spacing w:before="120" w:after="120" w:line="300" w:lineRule="atLeast"/>
        <w:ind w:left="720"/>
        <w:jc w:val="both"/>
        <w:rPr>
          <w:bCs/>
        </w:rPr>
      </w:pPr>
      <w:r>
        <w:rPr>
          <w:b/>
          <w:bCs/>
        </w:rPr>
        <w:tab/>
      </w:r>
      <w:r>
        <w:rPr>
          <w:bCs/>
        </w:rPr>
        <w:t>Contractor</w:t>
      </w:r>
      <w:r w:rsidRPr="002D5654">
        <w:rPr>
          <w:bCs/>
        </w:rPr>
        <w:t xml:space="preserve"> shall </w:t>
      </w:r>
      <w:r>
        <w:rPr>
          <w:bCs/>
        </w:rPr>
        <w:t>cause its representations and warranties above to remain true during the term of this Agreement, and Contractor</w:t>
      </w:r>
      <w:r w:rsidRPr="002D5654">
        <w:rPr>
          <w:bCs/>
        </w:rPr>
        <w:t xml:space="preserve"> shall promptly notify the </w:t>
      </w:r>
      <w:r>
        <w:rPr>
          <w:bCs/>
        </w:rPr>
        <w:t>JBE</w:t>
      </w:r>
      <w:r w:rsidRPr="002D5654">
        <w:rPr>
          <w:bCs/>
        </w:rPr>
        <w:t xml:space="preserve"> if any representation and warranty becomes untrue.</w:t>
      </w:r>
      <w:r w:rsidRPr="00437785">
        <w:rPr>
          <w:b/>
          <w:bCs/>
        </w:rPr>
        <w:t xml:space="preserve"> </w:t>
      </w:r>
    </w:p>
    <w:p w:rsidR="00F46A12" w:rsidRPr="0006157D" w:rsidRDefault="00F46A12" w:rsidP="00B40FC6">
      <w:pPr>
        <w:tabs>
          <w:tab w:val="left" w:pos="360"/>
        </w:tabs>
        <w:spacing w:line="300" w:lineRule="atLeast"/>
        <w:ind w:firstLine="720"/>
        <w:jc w:val="both"/>
      </w:pPr>
      <w:r w:rsidRPr="0006157D">
        <w:t>12.3</w:t>
      </w:r>
      <w:r w:rsidRPr="0006157D">
        <w:tab/>
        <w:t>Special Provisions for Agreements Providing for the Sale of Recyclable Goods</w:t>
      </w:r>
    </w:p>
    <w:p w:rsidR="00F46A12" w:rsidRDefault="00F46A12" w:rsidP="008C4660">
      <w:pPr>
        <w:pStyle w:val="ListParagraph"/>
        <w:spacing w:before="120" w:after="120" w:line="300" w:lineRule="atLeast"/>
        <w:ind w:firstLine="720"/>
        <w:jc w:val="both"/>
        <w:rPr>
          <w:bCs/>
        </w:rPr>
      </w:pPr>
      <w:r>
        <w:rPr>
          <w:bCs/>
        </w:rPr>
        <w:t>If this Agreement provides for the sale of goods, regardless of whether the goods are specified in PCC 12207, the JBE shall purchase and Contractor shall sell under this Agreement only recycled products if fitness and quality are equal to non-recycled products and recycled products are available to the JBE at the same or lesser total cost as non-recycled products. In addition, if this Agreement provides for the purchase and sale of goods specified in Public Contract Code section 12207 (for example, certain paper products, office supplies, mulch, glass products, lubricating oils, plastic products, paint, antifreeze, tires and tire-derived products, and metal products), with respect to these goods, Contractor shall use recycled products in the performance of this Agreement to the maximum extent doing so is economically feasible.</w:t>
      </w:r>
    </w:p>
    <w:p w:rsidR="00F46A12" w:rsidRPr="0006157D" w:rsidRDefault="00F46A12" w:rsidP="00A03660">
      <w:pPr>
        <w:tabs>
          <w:tab w:val="left" w:pos="360"/>
          <w:tab w:val="left" w:pos="1440"/>
        </w:tabs>
        <w:spacing w:line="300" w:lineRule="atLeast"/>
        <w:ind w:left="1440" w:hanging="720"/>
      </w:pPr>
      <w:r w:rsidRPr="0006157D">
        <w:t>12.4</w:t>
      </w:r>
      <w:r w:rsidRPr="0006157D">
        <w:tab/>
        <w:t>Special Provisions Applicable to Competitively Bid Agreements; Antitrust Claims</w:t>
      </w:r>
    </w:p>
    <w:p w:rsidR="00F46A12" w:rsidRDefault="00F46A12" w:rsidP="00492426">
      <w:pPr>
        <w:pStyle w:val="ListParagraph"/>
        <w:spacing w:line="300" w:lineRule="atLeast"/>
        <w:ind w:left="0"/>
      </w:pPr>
    </w:p>
    <w:p w:rsidR="00F46A12" w:rsidRDefault="00F46A12" w:rsidP="008D0423">
      <w:pPr>
        <w:pStyle w:val="ListParagraph"/>
        <w:spacing w:line="300" w:lineRule="atLeast"/>
        <w:ind w:firstLine="720"/>
      </w:pPr>
      <w:r w:rsidRPr="00D84B40">
        <w:t xml:space="preserve">If </w:t>
      </w:r>
      <w:r>
        <w:t>g</w:t>
      </w:r>
      <w:r w:rsidRPr="00D84B40">
        <w:t xml:space="preserve">oods </w:t>
      </w:r>
      <w:r>
        <w:t xml:space="preserve">or services </w:t>
      </w:r>
      <w:r w:rsidRPr="00D84B40">
        <w:t xml:space="preserve">under this </w:t>
      </w:r>
      <w:r>
        <w:t>Agreement</w:t>
      </w:r>
      <w:r w:rsidRPr="00D84B40">
        <w:t xml:space="preserve"> were obtained by means of a competitive bid, </w:t>
      </w:r>
      <w:r>
        <w:t>JBE and Contractor</w:t>
      </w:r>
      <w:r w:rsidRPr="00D84B40">
        <w:t xml:space="preserve"> shall comply with the requirements of Governmen</w:t>
      </w:r>
      <w:r>
        <w:t>t Code sections 4552-4554, which concern the assignment of claims and reimbursement of specified costs regarding the Clayton Act (15 U.S.C., sec. 15) and the Cartwright Act (Business and Professions Code, section 16700 et seq.)</w:t>
      </w:r>
      <w:r w:rsidRPr="00D84B40">
        <w:t>.</w:t>
      </w:r>
    </w:p>
    <w:p w:rsidR="00F46A12" w:rsidRDefault="00F46A12" w:rsidP="008D0423">
      <w:pPr>
        <w:pStyle w:val="ListParagraph"/>
        <w:spacing w:line="300" w:lineRule="atLeast"/>
        <w:ind w:firstLine="720"/>
      </w:pPr>
    </w:p>
    <w:p w:rsidR="00F46A12" w:rsidRPr="0006157D" w:rsidRDefault="00F46A12" w:rsidP="00685221">
      <w:pPr>
        <w:pStyle w:val="BodyText"/>
        <w:tabs>
          <w:tab w:val="left" w:pos="720"/>
        </w:tabs>
        <w:spacing w:after="0" w:line="300" w:lineRule="atLeast"/>
        <w:ind w:left="720"/>
      </w:pPr>
      <w:r w:rsidRPr="0006157D">
        <w:t>12.5</w:t>
      </w:r>
      <w:r w:rsidRPr="0006157D">
        <w:rPr>
          <w:bCs/>
        </w:rPr>
        <w:t xml:space="preserve"> </w:t>
      </w:r>
      <w:r w:rsidRPr="0006157D">
        <w:rPr>
          <w:bCs/>
        </w:rPr>
        <w:tab/>
        <w:t>Agreements of $5,000 or more.</w:t>
      </w:r>
      <w:r w:rsidRPr="0006157D">
        <w:t xml:space="preserve"> If this Agreement provides for the payment of $5,000 or more for consulting services:</w:t>
      </w:r>
    </w:p>
    <w:p w:rsidR="00F46A12" w:rsidRDefault="00F46A12" w:rsidP="00685221">
      <w:pPr>
        <w:pStyle w:val="ListParagraph"/>
      </w:pPr>
    </w:p>
    <w:p w:rsidR="00F46A12" w:rsidRPr="002C6BED" w:rsidRDefault="00F46A12" w:rsidP="007D1843">
      <w:pPr>
        <w:numPr>
          <w:ilvl w:val="2"/>
          <w:numId w:val="29"/>
        </w:numPr>
        <w:tabs>
          <w:tab w:val="clear" w:pos="1368"/>
          <w:tab w:val="left" w:pos="360"/>
          <w:tab w:val="num" w:pos="720"/>
        </w:tabs>
        <w:spacing w:line="300" w:lineRule="atLeast"/>
        <w:ind w:left="720" w:firstLine="0"/>
        <w:rPr>
          <w:bCs/>
        </w:rPr>
      </w:pPr>
      <w:r w:rsidRPr="002C6BED">
        <w:rPr>
          <w:bCs/>
        </w:rPr>
        <w:t xml:space="preserve">Contractor shall assign to this project only persons who have sufficient training, education, and experience to successfully perform Contractor’s duties. If the JBE is dissatisfied with any of Contractor’s personnel, for any reason or no reason, Contractor shall replace them with qualified personnel. </w:t>
      </w:r>
    </w:p>
    <w:p w:rsidR="00F46A12" w:rsidRPr="002C6BED" w:rsidRDefault="00F46A12" w:rsidP="007D1843">
      <w:pPr>
        <w:numPr>
          <w:ilvl w:val="2"/>
          <w:numId w:val="29"/>
        </w:numPr>
        <w:tabs>
          <w:tab w:val="clear" w:pos="1368"/>
          <w:tab w:val="left" w:pos="360"/>
          <w:tab w:val="num" w:pos="720"/>
        </w:tabs>
        <w:spacing w:line="300" w:lineRule="atLeast"/>
        <w:ind w:left="720" w:firstLine="0"/>
        <w:rPr>
          <w:bCs/>
        </w:rPr>
      </w:pPr>
      <w:r w:rsidRPr="002C6BED">
        <w:rPr>
          <w:bCs/>
        </w:rPr>
        <w:t>Contractor shall endeavor to minimize turnover of personnel Contractor has assigned to this project. Any additional personnel are subject to approval by the JBE.</w:t>
      </w:r>
    </w:p>
    <w:p w:rsidR="00F46A12" w:rsidRPr="002C6BED" w:rsidRDefault="00F46A12" w:rsidP="005B1EFA">
      <w:pPr>
        <w:numPr>
          <w:ilvl w:val="2"/>
          <w:numId w:val="29"/>
        </w:numPr>
        <w:tabs>
          <w:tab w:val="clear" w:pos="1368"/>
          <w:tab w:val="left" w:pos="360"/>
          <w:tab w:val="num" w:pos="720"/>
        </w:tabs>
        <w:spacing w:line="300" w:lineRule="atLeast"/>
        <w:ind w:left="720" w:firstLine="0"/>
        <w:rPr>
          <w:bCs/>
        </w:rPr>
      </w:pPr>
      <w:r w:rsidRPr="002C6BED">
        <w:rPr>
          <w:bCs/>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shall provide prompt notice to the JBE of (</w:t>
      </w:r>
      <w:proofErr w:type="spellStart"/>
      <w:r w:rsidRPr="002C6BED">
        <w:rPr>
          <w:bCs/>
        </w:rPr>
        <w:t>i</w:t>
      </w:r>
      <w:proofErr w:type="spellEnd"/>
      <w:r w:rsidRPr="002C6BED">
        <w:rPr>
          <w:bCs/>
        </w:rPr>
        <w:t xml:space="preserve">) any person who refuses to undergo a background check, and (ii) the results of any background check requested by the JBE and performed by Contractor. </w:t>
      </w:r>
    </w:p>
    <w:p w:rsidR="00F46A12" w:rsidRPr="007A0B3A" w:rsidRDefault="00F46A12" w:rsidP="005B1EFA">
      <w:pPr>
        <w:numPr>
          <w:ilvl w:val="2"/>
          <w:numId w:val="29"/>
        </w:numPr>
        <w:tabs>
          <w:tab w:val="clear" w:pos="1368"/>
          <w:tab w:val="left" w:pos="360"/>
          <w:tab w:val="num" w:pos="720"/>
        </w:tabs>
        <w:spacing w:line="300" w:lineRule="atLeast"/>
        <w:ind w:left="720" w:firstLine="0"/>
        <w:rPr>
          <w:bCs/>
        </w:rPr>
      </w:pPr>
      <w:r w:rsidRPr="002C6BED">
        <w:rPr>
          <w:bCs/>
        </w:rPr>
        <w:t xml:space="preserve">As directed by the JBE, Contractor shall deliver resumes of each Contractor participant who will exercise a major administrative role or major policy or consultative role. </w:t>
      </w:r>
    </w:p>
    <w:p w:rsidR="00F46A12" w:rsidRDefault="00F46A12" w:rsidP="007D1843">
      <w:pPr>
        <w:pStyle w:val="ListParagraph"/>
        <w:spacing w:line="300" w:lineRule="atLeast"/>
        <w:ind w:left="900" w:hanging="180"/>
        <w:rPr>
          <w:bCs/>
        </w:rPr>
      </w:pPr>
    </w:p>
    <w:p w:rsidR="00F46A12" w:rsidRPr="0006157D" w:rsidRDefault="00F46A12" w:rsidP="00E37801">
      <w:pPr>
        <w:pStyle w:val="ListParagraph"/>
        <w:spacing w:line="300" w:lineRule="atLeast"/>
        <w:rPr>
          <w:bCs/>
        </w:rPr>
      </w:pPr>
      <w:r w:rsidRPr="0006157D">
        <w:rPr>
          <w:bCs/>
        </w:rPr>
        <w:t xml:space="preserve">12.6 </w:t>
      </w:r>
      <w:r w:rsidRPr="0006157D">
        <w:rPr>
          <w:bCs/>
        </w:rPr>
        <w:tab/>
        <w:t xml:space="preserve">Legal Services. </w:t>
      </w:r>
    </w:p>
    <w:p w:rsidR="00F46A12" w:rsidRDefault="00F46A12" w:rsidP="00E37801">
      <w:pPr>
        <w:pStyle w:val="ListParagraph"/>
        <w:spacing w:line="300" w:lineRule="atLeast"/>
        <w:rPr>
          <w:bCs/>
        </w:rPr>
      </w:pPr>
      <w:r>
        <w:rPr>
          <w:bCs/>
        </w:rPr>
        <w:tab/>
      </w:r>
      <w:r>
        <w:rPr>
          <w:bCs/>
        </w:rPr>
        <w:tab/>
      </w:r>
    </w:p>
    <w:p w:rsidR="00F46A12" w:rsidRDefault="00F46A12" w:rsidP="00E37801">
      <w:pPr>
        <w:pStyle w:val="ListParagraph"/>
        <w:spacing w:line="300" w:lineRule="atLeast"/>
        <w:rPr>
          <w:bCs/>
        </w:rPr>
      </w:pPr>
      <w:r>
        <w:rPr>
          <w:bCs/>
        </w:rPr>
        <w:tab/>
      </w:r>
      <w:r w:rsidRPr="00130734">
        <w:rPr>
          <w:bCs/>
        </w:rPr>
        <w:t>If this Agreement provides for the performance of legal services, Contractor shall adhere to any legal cost and billing guidelines, legal budgets, and legal bill or law firm audits as may be required by the JBE. If this Agreement does not provide for legal representation to low- income or middle-income persons in civil, criminal, or administrative matters, Contractor shall also adhere to any litigation plans or case phasing of activities as may be required by the JBE. If this Agreement  does not provide for legal representation to low-income or middle-income persons in civil, criminal, or administrative matters, and also provides for Compensation (other than reimbursement of expenses) over $50,000, Contractor shall also comply with the requirements of Business and Professions Code section 6072, which concerns performance of pro bono legal services.</w:t>
      </w:r>
    </w:p>
    <w:p w:rsidR="00F46A12" w:rsidRDefault="00F46A12" w:rsidP="00A3015F">
      <w:pPr>
        <w:pStyle w:val="ListParagraph"/>
        <w:spacing w:line="300" w:lineRule="atLeast"/>
        <w:ind w:left="360"/>
        <w:rPr>
          <w:bCs/>
        </w:rPr>
      </w:pPr>
    </w:p>
    <w:p w:rsidR="00F46A12" w:rsidRPr="0006157D" w:rsidRDefault="00F46A12" w:rsidP="00365BEF">
      <w:pPr>
        <w:pStyle w:val="BodyText"/>
        <w:spacing w:after="0" w:line="300" w:lineRule="atLeast"/>
        <w:ind w:left="720"/>
      </w:pPr>
      <w:r w:rsidRPr="0006157D">
        <w:rPr>
          <w:bCs/>
        </w:rPr>
        <w:t>12.7</w:t>
      </w:r>
      <w:r w:rsidRPr="0006157D">
        <w:rPr>
          <w:bCs/>
        </w:rPr>
        <w:tab/>
        <w:t>Audit</w:t>
      </w:r>
      <w:r w:rsidRPr="0006157D">
        <w:t>.</w:t>
      </w:r>
    </w:p>
    <w:p w:rsidR="00F46A12" w:rsidRDefault="00F46A12" w:rsidP="00365BEF">
      <w:pPr>
        <w:pStyle w:val="BodyText"/>
        <w:spacing w:after="0" w:line="300" w:lineRule="atLeast"/>
        <w:ind w:left="720"/>
      </w:pPr>
      <w:r>
        <w:rPr>
          <w:b/>
        </w:rPr>
        <w:tab/>
      </w:r>
      <w:r w:rsidRPr="006703CF">
        <w:rPr>
          <w:b/>
        </w:rPr>
        <w:t xml:space="preserve"> </w:t>
      </w:r>
      <w:r w:rsidRPr="006703CF">
        <w:t xml:space="preserve">Contractor shall allow the JBE’s designees and the JBE to review and audit Contractor’s documents and records relating to this Agreement, subject only to a lawyer’s duty of confidentiality owed to a represented party. Contractor shall correct errors and deficiencies by the 20th day of the month following the review or audit. </w:t>
      </w:r>
    </w:p>
    <w:p w:rsidR="00F46A12" w:rsidRDefault="00F46A12" w:rsidP="00365BEF">
      <w:pPr>
        <w:pStyle w:val="BodyText"/>
        <w:spacing w:after="0" w:line="300" w:lineRule="atLeast"/>
        <w:ind w:left="720"/>
      </w:pPr>
    </w:p>
    <w:p w:rsidR="00F46A12" w:rsidRPr="0006157D" w:rsidRDefault="00F46A12" w:rsidP="00365BEF">
      <w:pPr>
        <w:pStyle w:val="ListParagraph"/>
        <w:spacing w:line="300" w:lineRule="atLeast"/>
        <w:rPr>
          <w:rFonts w:ascii="Arial" w:hAnsi="Arial" w:cs="Arial"/>
          <w:sz w:val="22"/>
          <w:szCs w:val="22"/>
        </w:rPr>
      </w:pPr>
      <w:r w:rsidRPr="0006157D">
        <w:t>12.8</w:t>
      </w:r>
      <w:r w:rsidRPr="0006157D">
        <w:tab/>
      </w:r>
      <w:r w:rsidRPr="0006157D">
        <w:rPr>
          <w:sz w:val="22"/>
          <w:szCs w:val="22"/>
        </w:rPr>
        <w:t>Choice of Law and Jurisdiction</w:t>
      </w:r>
      <w:r w:rsidRPr="0006157D">
        <w:rPr>
          <w:rFonts w:ascii="Arial" w:hAnsi="Arial" w:cs="Arial"/>
          <w:sz w:val="22"/>
          <w:szCs w:val="22"/>
        </w:rPr>
        <w:t xml:space="preserve"> </w:t>
      </w:r>
    </w:p>
    <w:p w:rsidR="00F46A12" w:rsidRPr="00B82E51" w:rsidRDefault="00F46A12" w:rsidP="00365BEF">
      <w:pPr>
        <w:pStyle w:val="ListParagraph"/>
        <w:spacing w:line="300" w:lineRule="atLeast"/>
        <w:rPr>
          <w:rFonts w:ascii="Arial" w:hAnsi="Arial" w:cs="Arial"/>
          <w:b/>
          <w:sz w:val="22"/>
          <w:szCs w:val="22"/>
        </w:rPr>
      </w:pPr>
    </w:p>
    <w:p w:rsidR="00F46A12" w:rsidRDefault="00F46A12" w:rsidP="00365BEF">
      <w:pPr>
        <w:pStyle w:val="ListParagraph"/>
        <w:spacing w:line="300" w:lineRule="atLeast"/>
        <w:rPr>
          <w:b/>
          <w:bCs/>
        </w:rPr>
      </w:pPr>
      <w:r>
        <w:rPr>
          <w:bCs/>
        </w:rPr>
        <w:tab/>
      </w:r>
      <w:r w:rsidRPr="00D84B40">
        <w:rPr>
          <w:bCs/>
        </w:rPr>
        <w:t xml:space="preserve">California law, without regard to its choice-of-law provisions, governs this </w:t>
      </w:r>
      <w:r>
        <w:rPr>
          <w:bCs/>
        </w:rPr>
        <w:t>Agreement</w:t>
      </w:r>
      <w:r w:rsidRPr="00D84B40">
        <w:rPr>
          <w:bCs/>
        </w:rPr>
        <w:t>.</w:t>
      </w:r>
      <w:r>
        <w:rPr>
          <w:bCs/>
        </w:rPr>
        <w:t xml:space="preserve"> </w:t>
      </w:r>
      <w:r w:rsidRPr="001C2EE5">
        <w:rPr>
          <w:color w:val="000000"/>
        </w:rPr>
        <w:t xml:space="preserve">Jurisdiction for any legal action arising from this agreement shall exclusively reside in state or federal courts located in </w:t>
      </w:r>
      <w:r w:rsidRPr="008B26BA">
        <w:rPr>
          <w:color w:val="000000"/>
        </w:rPr>
        <w:t>California</w:t>
      </w:r>
      <w:r w:rsidRPr="001C2EE5">
        <w:rPr>
          <w:color w:val="000000"/>
        </w:rPr>
        <w:t>, and the parties hereby consent to the jurisdiction of such courts</w:t>
      </w:r>
      <w:r>
        <w:rPr>
          <w:color w:val="000000"/>
        </w:rPr>
        <w:t xml:space="preserve">. </w:t>
      </w:r>
    </w:p>
    <w:p w:rsidR="00F46A12" w:rsidRDefault="00F46A12" w:rsidP="002F3A11">
      <w:pPr>
        <w:pStyle w:val="BodyText"/>
        <w:tabs>
          <w:tab w:val="left" w:pos="360"/>
        </w:tabs>
        <w:spacing w:after="0" w:line="300" w:lineRule="atLeast"/>
        <w:ind w:left="432"/>
      </w:pPr>
    </w:p>
    <w:p w:rsidR="00F46A12" w:rsidRPr="0046465F" w:rsidRDefault="00F46A12" w:rsidP="008C4660">
      <w:pPr>
        <w:pStyle w:val="ExhibitA1"/>
        <w:numPr>
          <w:ilvl w:val="0"/>
          <w:numId w:val="0"/>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color w:val="000000"/>
          <w:szCs w:val="20"/>
          <w:u w:val="none"/>
        </w:rPr>
      </w:pPr>
      <w:r>
        <w:rPr>
          <w:rFonts w:ascii="Times New Roman Bold" w:hAnsi="Times New Roman Bold"/>
          <w:b/>
          <w:caps/>
          <w:color w:val="000000"/>
          <w:szCs w:val="20"/>
          <w:u w:val="none"/>
        </w:rPr>
        <w:t>13.0</w:t>
      </w:r>
      <w:r>
        <w:rPr>
          <w:rFonts w:ascii="Times New Roman Bold" w:hAnsi="Times New Roman Bold"/>
          <w:b/>
          <w:caps/>
          <w:color w:val="000000"/>
          <w:szCs w:val="20"/>
          <w:u w:val="none"/>
        </w:rPr>
        <w:tab/>
        <w:t>PROTESTs</w:t>
      </w:r>
    </w:p>
    <w:p w:rsidR="00F46A12" w:rsidRDefault="00F46A12" w:rsidP="008C4660">
      <w:pPr>
        <w:ind w:left="720"/>
        <w:jc w:val="both"/>
        <w:rPr>
          <w:noProof/>
          <w:color w:val="000000"/>
          <w:szCs w:val="20"/>
        </w:rPr>
      </w:pPr>
      <w:r>
        <w:rPr>
          <w:color w:val="000000"/>
        </w:rPr>
        <w:t xml:space="preserve">Proposer must notify the AOC of </w:t>
      </w:r>
      <w:proofErr w:type="gramStart"/>
      <w:r>
        <w:rPr>
          <w:color w:val="000000"/>
        </w:rPr>
        <w:t xml:space="preserve">an </w:t>
      </w:r>
      <w:r w:rsidR="00E035F1">
        <w:rPr>
          <w:color w:val="000000"/>
        </w:rPr>
        <w:t>intent</w:t>
      </w:r>
      <w:proofErr w:type="gramEnd"/>
      <w:r w:rsidR="00E035F1">
        <w:rPr>
          <w:color w:val="000000"/>
        </w:rPr>
        <w:t xml:space="preserve"> </w:t>
      </w:r>
      <w:r>
        <w:rPr>
          <w:color w:val="000000"/>
        </w:rPr>
        <w:t xml:space="preserve">to </w:t>
      </w:r>
      <w:r w:rsidR="00E035F1">
        <w:rPr>
          <w:color w:val="000000"/>
        </w:rPr>
        <w:t xml:space="preserve">protest </w:t>
      </w:r>
      <w:r>
        <w:rPr>
          <w:color w:val="000000"/>
        </w:rPr>
        <w:t xml:space="preserve">five (5) court days from the </w:t>
      </w:r>
      <w:r w:rsidR="00E035F1">
        <w:rPr>
          <w:color w:val="000000"/>
        </w:rPr>
        <w:t xml:space="preserve">intent </w:t>
      </w:r>
      <w:r>
        <w:rPr>
          <w:color w:val="000000"/>
        </w:rPr>
        <w:t xml:space="preserve">to </w:t>
      </w:r>
      <w:r w:rsidR="00E035F1">
        <w:rPr>
          <w:color w:val="000000"/>
        </w:rPr>
        <w:t xml:space="preserve">award </w:t>
      </w:r>
      <w:r>
        <w:rPr>
          <w:color w:val="000000"/>
        </w:rPr>
        <w:t>and an additional five (5) calendar days to submit all information regarding its protest.  Failure of a P</w:t>
      </w:r>
      <w:r w:rsidRPr="00F3548B">
        <w:rPr>
          <w:color w:val="000000"/>
        </w:rPr>
        <w:t xml:space="preserve">roposer to comply with the protest procedures will render a protest inadequate and non-responsive, and will result in rejection of the protest. </w:t>
      </w:r>
      <w:r w:rsidRPr="005A3E81">
        <w:rPr>
          <w:color w:val="000000"/>
        </w:rPr>
        <w:t xml:space="preserve">The deadline for the </w:t>
      </w:r>
      <w:r>
        <w:rPr>
          <w:color w:val="000000"/>
        </w:rPr>
        <w:t>AOC</w:t>
      </w:r>
      <w:r w:rsidRPr="005A3E81">
        <w:rPr>
          <w:color w:val="000000"/>
        </w:rPr>
        <w:t xml:space="preserve"> to receive a solicitation specifications protest is </w:t>
      </w:r>
      <w:r w:rsidR="009D2003">
        <w:rPr>
          <w:color w:val="000000"/>
        </w:rPr>
        <w:t>April 20</w:t>
      </w:r>
      <w:r w:rsidRPr="009C336F">
        <w:rPr>
          <w:color w:val="000000"/>
        </w:rPr>
        <w:t xml:space="preserve">, 2011 </w:t>
      </w:r>
      <w:r w:rsidR="00E035F1">
        <w:t>and</w:t>
      </w:r>
      <w:r w:rsidR="00E035F1">
        <w:rPr>
          <w:color w:val="000000"/>
        </w:rPr>
        <w:t xml:space="preserve"> protests </w:t>
      </w:r>
      <w:r>
        <w:rPr>
          <w:color w:val="000000"/>
        </w:rPr>
        <w:t xml:space="preserve">should be sent to:  </w:t>
      </w:r>
    </w:p>
    <w:p w:rsidR="00F46A12" w:rsidRDefault="00F46A12" w:rsidP="008C4660">
      <w:pPr>
        <w:ind w:left="720"/>
        <w:jc w:val="both"/>
        <w:rPr>
          <w:noProof/>
          <w:color w:val="000000"/>
          <w:szCs w:val="20"/>
        </w:rPr>
      </w:pPr>
    </w:p>
    <w:p w:rsidR="00F46A12" w:rsidRDefault="00F46A12" w:rsidP="009C336F">
      <w:pPr>
        <w:pStyle w:val="JCCBodyText"/>
        <w:spacing w:line="240" w:lineRule="auto"/>
        <w:ind w:left="2700" w:hanging="450"/>
      </w:pPr>
    </w:p>
    <w:p w:rsidR="00F46A12" w:rsidRPr="00437021" w:rsidRDefault="00F46A12" w:rsidP="009C336F">
      <w:pPr>
        <w:pStyle w:val="JCCBodyText"/>
        <w:spacing w:line="240" w:lineRule="auto"/>
        <w:ind w:left="2700" w:hanging="450"/>
      </w:pPr>
      <w:r w:rsidRPr="00437021">
        <w:t>Judicial Council of California</w:t>
      </w:r>
    </w:p>
    <w:p w:rsidR="00F46A12" w:rsidRPr="00437021" w:rsidRDefault="00F46A12" w:rsidP="009C336F">
      <w:pPr>
        <w:pStyle w:val="JCCBodyText"/>
        <w:spacing w:line="240" w:lineRule="auto"/>
        <w:ind w:left="2700" w:hanging="450"/>
      </w:pPr>
      <w:r w:rsidRPr="00437021">
        <w:t>Administrative Office of the Courts</w:t>
      </w:r>
    </w:p>
    <w:p w:rsidR="00F46A12" w:rsidRPr="00437021" w:rsidRDefault="00F46A12" w:rsidP="009C336F">
      <w:pPr>
        <w:pStyle w:val="JCCBodyText"/>
        <w:spacing w:line="240" w:lineRule="auto"/>
        <w:ind w:left="2700" w:hanging="450"/>
      </w:pPr>
      <w:r w:rsidRPr="00437021">
        <w:t xml:space="preserve">Attn: </w:t>
      </w:r>
      <w:r>
        <w:t>Carey Coffron, Contract Specialist</w:t>
      </w:r>
    </w:p>
    <w:p w:rsidR="00F46A12" w:rsidRPr="00437021" w:rsidRDefault="00F46A12" w:rsidP="009C336F">
      <w:pPr>
        <w:pStyle w:val="JCCBodyText"/>
        <w:spacing w:line="240" w:lineRule="auto"/>
        <w:ind w:left="2700" w:hanging="450"/>
      </w:pPr>
      <w:r w:rsidRPr="00437021">
        <w:t>455 Golden Gate Avenue, 7</w:t>
      </w:r>
      <w:r w:rsidRPr="00437021">
        <w:rPr>
          <w:vertAlign w:val="superscript"/>
        </w:rPr>
        <w:t>th</w:t>
      </w:r>
      <w:r w:rsidRPr="00437021">
        <w:t xml:space="preserve"> Floor</w:t>
      </w:r>
    </w:p>
    <w:p w:rsidR="00F46A12" w:rsidRPr="00FC720E" w:rsidRDefault="00F46A12" w:rsidP="009C336F">
      <w:pPr>
        <w:pStyle w:val="JCCBodyText"/>
        <w:spacing w:line="240" w:lineRule="auto"/>
        <w:ind w:left="2700" w:hanging="450"/>
      </w:pPr>
      <w:r w:rsidRPr="00FC720E">
        <w:t>San Francisco, CA  94102</w:t>
      </w:r>
    </w:p>
    <w:p w:rsidR="00F46A12" w:rsidRDefault="00F46A12" w:rsidP="009C336F">
      <w:pPr>
        <w:pStyle w:val="JCCBodyText"/>
        <w:spacing w:line="240" w:lineRule="auto"/>
        <w:ind w:left="2700" w:hanging="450"/>
      </w:pPr>
      <w:r>
        <w:t>RFP</w:t>
      </w:r>
      <w:r w:rsidRPr="00437021">
        <w:t xml:space="preserve"> number: </w:t>
      </w:r>
      <w:r>
        <w:t xml:space="preserve"> </w:t>
      </w:r>
      <w:r w:rsidRPr="006664AF">
        <w:rPr>
          <w:color w:val="000000"/>
        </w:rPr>
        <w:t>OCCM-</w:t>
      </w:r>
      <w:r>
        <w:rPr>
          <w:b/>
          <w:color w:val="000000"/>
        </w:rPr>
        <w:t>2011-13-GS</w:t>
      </w:r>
    </w:p>
    <w:p w:rsidR="00F46A12" w:rsidRDefault="00F46A12" w:rsidP="002C3530"/>
    <w:p w:rsidR="00F46A12" w:rsidRDefault="00F46A12"/>
    <w:p w:rsidR="00F46A12" w:rsidRDefault="00F46A12"/>
    <w:p w:rsidR="00F46A12" w:rsidRDefault="00F46A12"/>
    <w:p w:rsidR="00F46A12" w:rsidRDefault="00F46A12"/>
    <w:p w:rsidR="00F46A12" w:rsidRDefault="00F46A12"/>
    <w:p w:rsidR="00EA667C" w:rsidRDefault="00EA667C"/>
    <w:p w:rsidR="00EA667C" w:rsidRDefault="00EA667C"/>
    <w:p w:rsidR="00EA667C" w:rsidRDefault="00EA667C"/>
    <w:p w:rsidR="00EA667C" w:rsidRDefault="00EA667C"/>
    <w:p w:rsidR="00EA667C" w:rsidRDefault="00EA667C"/>
    <w:p w:rsidR="00EA667C" w:rsidRDefault="00EA667C"/>
    <w:p w:rsidR="00EA667C" w:rsidRDefault="00EA667C"/>
    <w:p w:rsidR="00EA667C" w:rsidRDefault="00EA667C"/>
    <w:p w:rsidR="00EA667C" w:rsidRDefault="00EA667C"/>
    <w:p w:rsidR="00F46A12" w:rsidRDefault="00F46A12"/>
    <w:p w:rsidR="00F46A12" w:rsidRDefault="00F46A12"/>
    <w:p w:rsidR="00F46A12" w:rsidRDefault="00F46A12"/>
    <w:p w:rsidR="00F46A12" w:rsidRDefault="00F46A12"/>
    <w:p w:rsidR="00F46A12" w:rsidRDefault="00F46A12"/>
    <w:p w:rsidR="00F46A12" w:rsidRDefault="00F46A12" w:rsidP="005A72BC">
      <w:pPr>
        <w:pStyle w:val="Heading10"/>
        <w:keepNext w:val="0"/>
        <w:ind w:right="288"/>
        <w:rPr>
          <w:color w:val="000000"/>
        </w:rPr>
      </w:pPr>
    </w:p>
    <w:p w:rsidR="00F46A12" w:rsidRDefault="00F46A12" w:rsidP="005A72BC">
      <w:pPr>
        <w:pStyle w:val="Heading10"/>
        <w:keepNext w:val="0"/>
        <w:ind w:right="288"/>
        <w:rPr>
          <w:color w:val="000000"/>
        </w:rPr>
      </w:pPr>
      <w:r w:rsidRPr="00FB181B">
        <w:rPr>
          <w:color w:val="000000"/>
        </w:rPr>
        <w:t>ATTACHMENT 1</w:t>
      </w:r>
    </w:p>
    <w:p w:rsidR="00F46A12" w:rsidRPr="00FB181B" w:rsidRDefault="00F46A12" w:rsidP="005A72BC">
      <w:pPr>
        <w:pStyle w:val="Heading10"/>
        <w:keepNext w:val="0"/>
        <w:ind w:right="288"/>
        <w:rPr>
          <w:color w:val="000000"/>
        </w:rPr>
      </w:pPr>
    </w:p>
    <w:p w:rsidR="00F46A12" w:rsidRDefault="00F46A12" w:rsidP="005A72BC">
      <w:pPr>
        <w:pStyle w:val="Heading10"/>
        <w:keepNext w:val="0"/>
        <w:ind w:right="0"/>
      </w:pPr>
      <w:r>
        <w:t xml:space="preserve">     Administrative Rules Governing REQUESTS FOR PROPOSALS (RFPS)</w:t>
      </w:r>
    </w:p>
    <w:p w:rsidR="00F46A12" w:rsidRDefault="00F46A12" w:rsidP="005A72BC">
      <w:pPr>
        <w:pStyle w:val="Heading10"/>
        <w:keepNext w:val="0"/>
        <w:ind w:right="288"/>
      </w:pPr>
      <w:r>
        <w:t>(Non-IT SERVICES)</w:t>
      </w:r>
    </w:p>
    <w:p w:rsidR="00F46A12" w:rsidRPr="0046465F" w:rsidRDefault="00F46A12" w:rsidP="005A72BC">
      <w:pPr>
        <w:pStyle w:val="Heading10"/>
        <w:keepNext w:val="0"/>
        <w:ind w:right="288"/>
        <w:rPr>
          <w:color w:val="000000"/>
          <w:sz w:val="26"/>
          <w:szCs w:val="26"/>
        </w:rPr>
      </w:pPr>
    </w:p>
    <w:p w:rsidR="00F46A12" w:rsidRPr="0046465F" w:rsidRDefault="00F46A12" w:rsidP="005A72BC">
      <w:pPr>
        <w:pStyle w:val="ExhibitA1"/>
        <w:numPr>
          <w:ilvl w:val="0"/>
          <w:numId w:val="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szCs w:val="20"/>
          <w:u w:val="none"/>
        </w:rPr>
      </w:pPr>
      <w:r w:rsidRPr="0046465F">
        <w:rPr>
          <w:rFonts w:ascii="Times New Roman Bold" w:hAnsi="Times New Roman Bold"/>
          <w:b/>
          <w:caps/>
          <w:color w:val="000000"/>
          <w:szCs w:val="20"/>
          <w:u w:val="none"/>
        </w:rPr>
        <w:t xml:space="preserve">COMMUNICATIONS WITH </w:t>
      </w:r>
      <w:r>
        <w:rPr>
          <w:rFonts w:ascii="Times New Roman Bold" w:hAnsi="Times New Roman Bold"/>
          <w:b/>
          <w:caps/>
          <w:color w:val="000000"/>
          <w:szCs w:val="20"/>
          <w:u w:val="none"/>
        </w:rPr>
        <w:t>AOC</w:t>
      </w:r>
      <w:r w:rsidRPr="0046465F">
        <w:rPr>
          <w:rFonts w:ascii="Times New Roman Bold" w:hAnsi="Times New Roman Bold"/>
          <w:b/>
          <w:caps/>
          <w:color w:val="000000"/>
          <w:szCs w:val="20"/>
          <w:u w:val="none"/>
        </w:rPr>
        <w:t xml:space="preserve"> REGARDING THE RFP</w:t>
      </w:r>
    </w:p>
    <w:p w:rsidR="00F46A12" w:rsidRPr="0046465F" w:rsidRDefault="00F46A12" w:rsidP="005A72BC">
      <w:pPr>
        <w:pStyle w:val="ExhibitC2"/>
        <w:numPr>
          <w:ilvl w:val="0"/>
          <w:numId w:val="0"/>
        </w:numPr>
        <w:spacing w:before="120" w:after="120"/>
        <w:ind w:left="720"/>
        <w:jc w:val="both"/>
        <w:rPr>
          <w:color w:val="000000"/>
        </w:rPr>
      </w:pPr>
      <w:r w:rsidRPr="0046465F">
        <w:rPr>
          <w:color w:val="000000"/>
        </w:rPr>
        <w:t>Except as specific</w:t>
      </w:r>
      <w:r>
        <w:rPr>
          <w:color w:val="000000"/>
        </w:rPr>
        <w:t>ally addressed elsewhere in the</w:t>
      </w:r>
      <w:r w:rsidRPr="0046465F">
        <w:rPr>
          <w:color w:val="000000"/>
        </w:rPr>
        <w:t xml:space="preserve"> RFP, </w:t>
      </w:r>
      <w:r>
        <w:rPr>
          <w:color w:val="000000"/>
        </w:rPr>
        <w:t>P</w:t>
      </w:r>
      <w:r w:rsidRPr="0046465F">
        <w:rPr>
          <w:color w:val="000000"/>
        </w:rPr>
        <w:t xml:space="preserve">roposers </w:t>
      </w:r>
      <w:r>
        <w:rPr>
          <w:color w:val="000000"/>
        </w:rPr>
        <w:t>must send any communications regarding the RFP to</w:t>
      </w:r>
      <w:r w:rsidRPr="0046465F">
        <w:rPr>
          <w:color w:val="000000"/>
        </w:rPr>
        <w:t xml:space="preserve"> </w:t>
      </w:r>
      <w:hyperlink r:id="rId11" w:history="1">
        <w:r w:rsidRPr="00095460">
          <w:rPr>
            <w:rStyle w:val="Hyperlink"/>
            <w:szCs w:val="24"/>
          </w:rPr>
          <w:t>OCCM_Solicitations@jud.ca.gov</w:t>
        </w:r>
      </w:hyperlink>
      <w:r>
        <w:rPr>
          <w:color w:val="000000"/>
        </w:rPr>
        <w:t xml:space="preserve">  (the </w:t>
      </w:r>
      <w:r w:rsidRPr="0046465F">
        <w:rPr>
          <w:color w:val="000000"/>
        </w:rPr>
        <w:t>“Solicitations Mailbo</w:t>
      </w:r>
      <w:r>
        <w:rPr>
          <w:color w:val="000000"/>
        </w:rPr>
        <w:t xml:space="preserve">x”).  </w:t>
      </w:r>
      <w:r w:rsidRPr="0046465F">
        <w:rPr>
          <w:color w:val="000000"/>
        </w:rPr>
        <w:t xml:space="preserve">Proposers must include the RFP </w:t>
      </w:r>
      <w:r w:rsidR="00E035F1">
        <w:rPr>
          <w:color w:val="000000"/>
        </w:rPr>
        <w:t>n</w:t>
      </w:r>
      <w:r w:rsidR="00E035F1" w:rsidRPr="0046465F">
        <w:rPr>
          <w:color w:val="000000"/>
        </w:rPr>
        <w:t xml:space="preserve">umber </w:t>
      </w:r>
      <w:r w:rsidRPr="0046465F">
        <w:rPr>
          <w:color w:val="000000"/>
        </w:rPr>
        <w:t xml:space="preserve">in </w:t>
      </w:r>
      <w:r w:rsidR="00E035F1">
        <w:rPr>
          <w:color w:val="000000"/>
        </w:rPr>
        <w:t xml:space="preserve">the </w:t>
      </w:r>
      <w:r w:rsidRPr="0046465F">
        <w:rPr>
          <w:color w:val="000000"/>
        </w:rPr>
        <w:t>subject line of any communication.</w:t>
      </w:r>
    </w:p>
    <w:p w:rsidR="00F46A12" w:rsidRPr="0046465F" w:rsidRDefault="00F46A12" w:rsidP="005A72BC">
      <w:pPr>
        <w:pStyle w:val="ExhibitA1"/>
        <w:numPr>
          <w:ilvl w:val="0"/>
          <w:numId w:val="6"/>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szCs w:val="20"/>
          <w:u w:val="none"/>
        </w:rPr>
      </w:pPr>
      <w:r w:rsidRPr="0046465F">
        <w:rPr>
          <w:rFonts w:ascii="Times New Roman Bold" w:hAnsi="Times New Roman Bold"/>
          <w:b/>
          <w:caps/>
          <w:color w:val="000000"/>
          <w:szCs w:val="20"/>
          <w:u w:val="none"/>
        </w:rPr>
        <w:t>QUESTIONS REGARDING THE RFP</w:t>
      </w:r>
    </w:p>
    <w:p w:rsidR="00F46A12" w:rsidRDefault="00F46A12" w:rsidP="005A72BC">
      <w:pPr>
        <w:pStyle w:val="ExhibitC2"/>
        <w:numPr>
          <w:ilvl w:val="0"/>
          <w:numId w:val="0"/>
        </w:numPr>
        <w:spacing w:before="120" w:after="120"/>
        <w:ind w:left="1440" w:hanging="720"/>
        <w:jc w:val="both"/>
        <w:rPr>
          <w:color w:val="000000"/>
        </w:rPr>
      </w:pPr>
      <w:r>
        <w:rPr>
          <w:color w:val="000000"/>
        </w:rPr>
        <w:t>A.</w:t>
      </w:r>
      <w:r>
        <w:rPr>
          <w:color w:val="000000"/>
        </w:rPr>
        <w:tab/>
        <w:t>If a P</w:t>
      </w:r>
      <w:r w:rsidRPr="0046465F">
        <w:rPr>
          <w:color w:val="000000"/>
        </w:rPr>
        <w:t>roposer’s question relates to a proprietary aspect of its proposal and the question would expose proprietary information if</w:t>
      </w:r>
      <w:r>
        <w:rPr>
          <w:color w:val="000000"/>
        </w:rPr>
        <w:t xml:space="preserve"> disclosed to competitors, the P</w:t>
      </w:r>
      <w:r w:rsidRPr="0046465F">
        <w:rPr>
          <w:color w:val="000000"/>
        </w:rPr>
        <w:t>roposer may submit the question via email to the Solicitations M</w:t>
      </w:r>
      <w:r>
        <w:rPr>
          <w:color w:val="000000"/>
        </w:rPr>
        <w:t>ailbox</w:t>
      </w:r>
      <w:r w:rsidRPr="0046465F">
        <w:rPr>
          <w:color w:val="000000"/>
        </w:rPr>
        <w:t>, conspicuously marking it as "CONFIDEN</w:t>
      </w:r>
      <w:r>
        <w:rPr>
          <w:color w:val="000000"/>
        </w:rPr>
        <w:t>TIAL."  With the question, the P</w:t>
      </w:r>
      <w:r w:rsidRPr="0046465F">
        <w:rPr>
          <w:color w:val="000000"/>
        </w:rPr>
        <w:t>roposer must submit a statement explaining why the question is sensitive</w:t>
      </w:r>
      <w:r>
        <w:rPr>
          <w:color w:val="000000"/>
        </w:rPr>
        <w:t xml:space="preserve">. </w:t>
      </w:r>
      <w:r w:rsidRPr="0046465F">
        <w:rPr>
          <w:color w:val="000000"/>
        </w:rPr>
        <w:t xml:space="preserve">If the </w:t>
      </w:r>
      <w:r>
        <w:rPr>
          <w:color w:val="000000"/>
        </w:rPr>
        <w:t>AOC</w:t>
      </w:r>
      <w:r w:rsidRPr="0046465F">
        <w:rPr>
          <w:color w:val="000000"/>
        </w:rPr>
        <w:t xml:space="preserve"> concurs that the disclosure of the question or answer would expose proprietary information, the question will be answered, and both the question and answer will be kept in confidence</w:t>
      </w:r>
      <w:r>
        <w:rPr>
          <w:color w:val="000000"/>
        </w:rPr>
        <w:t xml:space="preserve">. </w:t>
      </w:r>
      <w:r w:rsidRPr="0046465F">
        <w:rPr>
          <w:color w:val="000000"/>
        </w:rPr>
        <w:t xml:space="preserve">If the </w:t>
      </w:r>
      <w:r>
        <w:rPr>
          <w:color w:val="000000"/>
        </w:rPr>
        <w:t>AOC</w:t>
      </w:r>
      <w:r w:rsidRPr="0046465F">
        <w:rPr>
          <w:color w:val="000000"/>
        </w:rPr>
        <w:t xml:space="preserve"> does not concur regarding the proprietary nature of the question, the question will not be a</w:t>
      </w:r>
      <w:r>
        <w:rPr>
          <w:color w:val="000000"/>
        </w:rPr>
        <w:t>nswered in this manner and the P</w:t>
      </w:r>
      <w:r w:rsidRPr="0046465F">
        <w:rPr>
          <w:color w:val="000000"/>
        </w:rPr>
        <w:t>roposer will be notified.</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B.</w:t>
      </w:r>
      <w:r>
        <w:rPr>
          <w:color w:val="000000"/>
        </w:rPr>
        <w:tab/>
      </w:r>
      <w:r w:rsidRPr="0046465F">
        <w:rPr>
          <w:color w:val="000000"/>
        </w:rPr>
        <w:t>Proposers interested i</w:t>
      </w:r>
      <w:r>
        <w:rPr>
          <w:color w:val="000000"/>
        </w:rPr>
        <w:t>n responding to the RFP</w:t>
      </w:r>
      <w:r w:rsidRPr="0046465F">
        <w:rPr>
          <w:color w:val="000000"/>
        </w:rPr>
        <w:t xml:space="preserve"> may submit questions via email to the Solicitations Mailb</w:t>
      </w:r>
      <w:r>
        <w:rPr>
          <w:color w:val="000000"/>
        </w:rPr>
        <w:t xml:space="preserve">ox </w:t>
      </w:r>
      <w:r w:rsidRPr="0046465F">
        <w:rPr>
          <w:color w:val="000000"/>
        </w:rPr>
        <w:t>on procedural matters related to the RFP or requests for clarification or m</w:t>
      </w:r>
      <w:r>
        <w:rPr>
          <w:color w:val="000000"/>
        </w:rPr>
        <w:t>odification of the RFP</w:t>
      </w:r>
      <w:r w:rsidRPr="0046465F">
        <w:rPr>
          <w:color w:val="000000"/>
        </w:rPr>
        <w:t xml:space="preserve"> no later than the </w:t>
      </w:r>
      <w:r>
        <w:rPr>
          <w:color w:val="000000"/>
        </w:rPr>
        <w:t>deadline for questions</w:t>
      </w:r>
      <w:r w:rsidRPr="0046465F">
        <w:rPr>
          <w:color w:val="000000"/>
        </w:rPr>
        <w:t xml:space="preserve"> listed </w:t>
      </w:r>
      <w:r>
        <w:rPr>
          <w:color w:val="000000"/>
        </w:rPr>
        <w:t>in</w:t>
      </w:r>
      <w:r w:rsidRPr="0046465F">
        <w:rPr>
          <w:color w:val="000000"/>
        </w:rPr>
        <w:t xml:space="preserve"> the </w:t>
      </w:r>
      <w:r>
        <w:rPr>
          <w:color w:val="000000"/>
        </w:rPr>
        <w:t>timeline</w:t>
      </w:r>
      <w:r w:rsidRPr="0046465F">
        <w:rPr>
          <w:color w:val="000000"/>
        </w:rPr>
        <w:t xml:space="preserve"> of </w:t>
      </w:r>
      <w:r>
        <w:rPr>
          <w:color w:val="000000"/>
        </w:rPr>
        <w:t>the</w:t>
      </w:r>
      <w:r w:rsidRPr="0046465F">
        <w:rPr>
          <w:color w:val="000000"/>
        </w:rPr>
        <w:t xml:space="preserve"> RFP</w:t>
      </w:r>
      <w:r>
        <w:rPr>
          <w:color w:val="000000"/>
        </w:rPr>
        <w:t>. If the P</w:t>
      </w:r>
      <w:r w:rsidRPr="0046465F">
        <w:rPr>
          <w:color w:val="000000"/>
        </w:rPr>
        <w:t xml:space="preserve">roposer is requesting a change, the request must set forth </w:t>
      </w:r>
      <w:r>
        <w:rPr>
          <w:color w:val="000000"/>
        </w:rPr>
        <w:t>the recommended change and the P</w:t>
      </w:r>
      <w:r w:rsidRPr="0046465F">
        <w:rPr>
          <w:color w:val="000000"/>
        </w:rPr>
        <w:t>roposer’s reasons for proposing the change</w:t>
      </w:r>
      <w:r>
        <w:rPr>
          <w:color w:val="000000"/>
        </w:rPr>
        <w:t xml:space="preserve">. </w:t>
      </w:r>
      <w:r w:rsidRPr="0046465F">
        <w:rPr>
          <w:color w:val="000000"/>
        </w:rPr>
        <w:t xml:space="preserve">Questions or requests submitted after the </w:t>
      </w:r>
      <w:r>
        <w:rPr>
          <w:color w:val="000000"/>
        </w:rPr>
        <w:t>deadline for questions</w:t>
      </w:r>
      <w:r w:rsidRPr="0046465F">
        <w:rPr>
          <w:color w:val="000000"/>
        </w:rPr>
        <w:t xml:space="preserve"> will not be answered</w:t>
      </w:r>
      <w:r>
        <w:rPr>
          <w:color w:val="000000"/>
        </w:rPr>
        <w:t xml:space="preserve">. </w:t>
      </w:r>
      <w:r w:rsidRPr="0046465F">
        <w:rPr>
          <w:color w:val="000000"/>
        </w:rPr>
        <w:t xml:space="preserve">Without disclosing the source of the question or request, a copy of the questions and the </w:t>
      </w:r>
      <w:r>
        <w:rPr>
          <w:color w:val="000000"/>
        </w:rPr>
        <w:t>AOC</w:t>
      </w:r>
      <w:r w:rsidRPr="0046465F">
        <w:rPr>
          <w:color w:val="000000"/>
        </w:rPr>
        <w:t>’s responses will be made available.</w:t>
      </w:r>
    </w:p>
    <w:p w:rsidR="00F46A12" w:rsidRPr="0046465F" w:rsidRDefault="00F46A12" w:rsidP="005A72BC">
      <w:pPr>
        <w:pStyle w:val="ExhibitA1"/>
        <w:numPr>
          <w:ilvl w:val="0"/>
          <w:numId w:val="6"/>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szCs w:val="20"/>
          <w:u w:val="none"/>
        </w:rPr>
      </w:pPr>
      <w:r w:rsidRPr="0046465F">
        <w:rPr>
          <w:rFonts w:ascii="Times New Roman Bold" w:hAnsi="Times New Roman Bold"/>
          <w:b/>
          <w:caps/>
          <w:color w:val="000000"/>
          <w:szCs w:val="20"/>
          <w:u w:val="none"/>
        </w:rPr>
        <w:t>ERRORS IN THE RFP</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A.</w:t>
      </w:r>
      <w:r>
        <w:rPr>
          <w:color w:val="000000"/>
        </w:rPr>
        <w:tab/>
        <w:t>If, before</w:t>
      </w:r>
      <w:r w:rsidRPr="0046465F">
        <w:rPr>
          <w:color w:val="000000"/>
        </w:rPr>
        <w:t xml:space="preserve"> the proposal due date and time listed </w:t>
      </w:r>
      <w:r>
        <w:rPr>
          <w:color w:val="000000"/>
        </w:rPr>
        <w:t>in</w:t>
      </w:r>
      <w:r w:rsidRPr="0046465F">
        <w:rPr>
          <w:color w:val="000000"/>
        </w:rPr>
        <w:t xml:space="preserve"> the </w:t>
      </w:r>
      <w:r>
        <w:rPr>
          <w:color w:val="000000"/>
        </w:rPr>
        <w:t>timeline</w:t>
      </w:r>
      <w:r w:rsidRPr="0046465F">
        <w:rPr>
          <w:color w:val="000000"/>
        </w:rPr>
        <w:t xml:space="preserve"> of </w:t>
      </w:r>
      <w:r>
        <w:rPr>
          <w:color w:val="000000"/>
        </w:rPr>
        <w:t>the</w:t>
      </w:r>
      <w:r w:rsidRPr="0046465F">
        <w:rPr>
          <w:color w:val="000000"/>
        </w:rPr>
        <w:t xml:space="preserve"> RFP</w:t>
      </w:r>
      <w:r>
        <w:rPr>
          <w:color w:val="000000"/>
        </w:rPr>
        <w:t>, a P</w:t>
      </w:r>
      <w:r w:rsidRPr="0046465F">
        <w:rPr>
          <w:color w:val="000000"/>
        </w:rPr>
        <w:t xml:space="preserve">roposer discovers any ambiguity, conflict, discrepancy, omission, or error in </w:t>
      </w:r>
      <w:r>
        <w:rPr>
          <w:color w:val="000000"/>
        </w:rPr>
        <w:t>the</w:t>
      </w:r>
      <w:r w:rsidRPr="0046465F">
        <w:rPr>
          <w:color w:val="000000"/>
        </w:rPr>
        <w:t xml:space="preserve"> </w:t>
      </w:r>
      <w:r>
        <w:rPr>
          <w:color w:val="000000"/>
        </w:rPr>
        <w:t>RFP, the P</w:t>
      </w:r>
      <w:r w:rsidRPr="0046465F">
        <w:rPr>
          <w:color w:val="000000"/>
        </w:rPr>
        <w:t xml:space="preserve">roposer </w:t>
      </w:r>
      <w:r>
        <w:rPr>
          <w:color w:val="000000"/>
        </w:rPr>
        <w:t>must</w:t>
      </w:r>
      <w:r w:rsidRPr="0046465F">
        <w:rPr>
          <w:color w:val="000000"/>
        </w:rPr>
        <w:t xml:space="preserve"> immediately notify the </w:t>
      </w:r>
      <w:r>
        <w:rPr>
          <w:color w:val="000000"/>
        </w:rPr>
        <w:t>AOC</w:t>
      </w:r>
      <w:r w:rsidRPr="0046465F">
        <w:rPr>
          <w:color w:val="000000"/>
        </w:rPr>
        <w:t xml:space="preserve"> via email to the Solicitat</w:t>
      </w:r>
      <w:r>
        <w:rPr>
          <w:color w:val="000000"/>
        </w:rPr>
        <w:t>ions Mailbox</w:t>
      </w:r>
      <w:r w:rsidRPr="0046465F">
        <w:rPr>
          <w:color w:val="000000"/>
        </w:rPr>
        <w:t xml:space="preserve"> and request modification or clarification of the RFP</w:t>
      </w:r>
      <w:r>
        <w:rPr>
          <w:color w:val="000000"/>
        </w:rPr>
        <w:t xml:space="preserve">. </w:t>
      </w:r>
      <w:r w:rsidRPr="0046465F">
        <w:rPr>
          <w:color w:val="000000"/>
        </w:rPr>
        <w:t xml:space="preserve">Without disclosing the source of the request, the </w:t>
      </w:r>
      <w:r>
        <w:rPr>
          <w:color w:val="000000"/>
        </w:rPr>
        <w:t>AOC</w:t>
      </w:r>
      <w:r w:rsidRPr="0046465F">
        <w:rPr>
          <w:color w:val="000000"/>
        </w:rPr>
        <w:t xml:space="preserve"> may modify the </w:t>
      </w:r>
      <w:r>
        <w:rPr>
          <w:color w:val="000000"/>
        </w:rPr>
        <w:t>RFP</w:t>
      </w:r>
      <w:r w:rsidRPr="0046465F">
        <w:rPr>
          <w:color w:val="000000"/>
        </w:rPr>
        <w:t xml:space="preserve"> </w:t>
      </w:r>
      <w:r>
        <w:rPr>
          <w:color w:val="000000"/>
        </w:rPr>
        <w:t>before</w:t>
      </w:r>
      <w:r w:rsidRPr="0046465F">
        <w:rPr>
          <w:color w:val="000000"/>
        </w:rPr>
        <w:t xml:space="preserve"> the </w:t>
      </w:r>
      <w:r>
        <w:rPr>
          <w:color w:val="000000"/>
        </w:rPr>
        <w:t xml:space="preserve">proposal due date and time </w:t>
      </w:r>
      <w:r w:rsidRPr="0046465F">
        <w:rPr>
          <w:color w:val="000000"/>
        </w:rPr>
        <w:t>by releasing an addendum to the solicitation.</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B.</w:t>
      </w:r>
      <w:r>
        <w:rPr>
          <w:color w:val="000000"/>
        </w:rPr>
        <w:tab/>
        <w:t>If a P</w:t>
      </w:r>
      <w:r w:rsidRPr="0046465F">
        <w:rPr>
          <w:color w:val="000000"/>
        </w:rPr>
        <w:t xml:space="preserve">roposer fails to notify the </w:t>
      </w:r>
      <w:r>
        <w:rPr>
          <w:color w:val="000000"/>
        </w:rPr>
        <w:t>AOC</w:t>
      </w:r>
      <w:r w:rsidRPr="0046465F">
        <w:rPr>
          <w:color w:val="000000"/>
        </w:rPr>
        <w:t xml:space="preserve"> o</w:t>
      </w:r>
      <w:r>
        <w:rPr>
          <w:color w:val="000000"/>
        </w:rPr>
        <w:t>f an error in the RFP known to P</w:t>
      </w:r>
      <w:r w:rsidRPr="0046465F">
        <w:rPr>
          <w:color w:val="000000"/>
        </w:rPr>
        <w:t>roposer, or an error that reason</w:t>
      </w:r>
      <w:r>
        <w:rPr>
          <w:color w:val="000000"/>
        </w:rPr>
        <w:t>ably should have been known to P</w:t>
      </w:r>
      <w:r w:rsidRPr="0046465F">
        <w:rPr>
          <w:color w:val="000000"/>
        </w:rPr>
        <w:t xml:space="preserve">roposer, </w:t>
      </w:r>
      <w:r>
        <w:rPr>
          <w:color w:val="000000"/>
        </w:rPr>
        <w:t>before</w:t>
      </w:r>
      <w:r w:rsidRPr="0046465F">
        <w:rPr>
          <w:color w:val="000000"/>
        </w:rPr>
        <w:t xml:space="preserve"> the proposal due date and time list</w:t>
      </w:r>
      <w:r>
        <w:rPr>
          <w:color w:val="000000"/>
        </w:rPr>
        <w:t>ed in the timeline of the RFP, P</w:t>
      </w:r>
      <w:r w:rsidRPr="0046465F">
        <w:rPr>
          <w:color w:val="000000"/>
        </w:rPr>
        <w:t xml:space="preserve">roposer shall propose at </w:t>
      </w:r>
      <w:r>
        <w:rPr>
          <w:color w:val="000000"/>
        </w:rPr>
        <w:t>its own risk. Furthermore, if P</w:t>
      </w:r>
      <w:r w:rsidRPr="0046465F">
        <w:rPr>
          <w:color w:val="000000"/>
        </w:rPr>
        <w:t>rop</w:t>
      </w:r>
      <w:r>
        <w:rPr>
          <w:color w:val="000000"/>
        </w:rPr>
        <w:t>oser is awarded the agreement, P</w:t>
      </w:r>
      <w:r w:rsidRPr="0046465F">
        <w:rPr>
          <w:color w:val="000000"/>
        </w:rPr>
        <w:t>roposer shall not be entitled to additional compensation or time by reason of the error or its later correction.</w:t>
      </w:r>
    </w:p>
    <w:p w:rsidR="00F46A12" w:rsidRPr="0046465F" w:rsidRDefault="00F46A12" w:rsidP="005A72BC">
      <w:pPr>
        <w:pStyle w:val="ExhibitA1"/>
        <w:numPr>
          <w:ilvl w:val="0"/>
          <w:numId w:val="6"/>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szCs w:val="20"/>
          <w:u w:val="none"/>
        </w:rPr>
      </w:pPr>
      <w:r w:rsidRPr="0046465F">
        <w:rPr>
          <w:rFonts w:ascii="Times New Roman Bold" w:hAnsi="Times New Roman Bold"/>
          <w:b/>
          <w:caps/>
          <w:color w:val="000000"/>
          <w:szCs w:val="20"/>
          <w:u w:val="none"/>
        </w:rPr>
        <w:t>ADDENDA</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A.</w:t>
      </w:r>
      <w:r>
        <w:rPr>
          <w:color w:val="000000"/>
        </w:rPr>
        <w:tab/>
      </w:r>
      <w:r w:rsidRPr="0046465F">
        <w:rPr>
          <w:color w:val="000000"/>
        </w:rPr>
        <w:t xml:space="preserve">The </w:t>
      </w:r>
      <w:r>
        <w:rPr>
          <w:color w:val="000000"/>
        </w:rPr>
        <w:t>AOC</w:t>
      </w:r>
      <w:r w:rsidRPr="0046465F">
        <w:rPr>
          <w:color w:val="000000"/>
        </w:rPr>
        <w:t xml:space="preserve"> may modify the </w:t>
      </w:r>
      <w:r>
        <w:rPr>
          <w:color w:val="000000"/>
        </w:rPr>
        <w:t>RFP</w:t>
      </w:r>
      <w:r w:rsidRPr="0046465F">
        <w:rPr>
          <w:color w:val="000000"/>
        </w:rPr>
        <w:t xml:space="preserve"> </w:t>
      </w:r>
      <w:r>
        <w:rPr>
          <w:color w:val="000000"/>
        </w:rPr>
        <w:t>before</w:t>
      </w:r>
      <w:r w:rsidRPr="0046465F">
        <w:rPr>
          <w:color w:val="000000"/>
        </w:rPr>
        <w:t xml:space="preserve"> the proposal due date and time listed </w:t>
      </w:r>
      <w:r>
        <w:rPr>
          <w:color w:val="000000"/>
        </w:rPr>
        <w:t>in</w:t>
      </w:r>
      <w:r w:rsidRPr="0046465F">
        <w:rPr>
          <w:color w:val="000000"/>
        </w:rPr>
        <w:t xml:space="preserve"> the </w:t>
      </w:r>
      <w:r>
        <w:rPr>
          <w:color w:val="000000"/>
        </w:rPr>
        <w:t>timeline</w:t>
      </w:r>
      <w:r w:rsidRPr="0046465F">
        <w:rPr>
          <w:color w:val="000000"/>
        </w:rPr>
        <w:t xml:space="preserve"> of </w:t>
      </w:r>
      <w:r>
        <w:rPr>
          <w:color w:val="000000"/>
        </w:rPr>
        <w:t>the</w:t>
      </w:r>
      <w:r w:rsidRPr="0046465F">
        <w:rPr>
          <w:color w:val="000000"/>
        </w:rPr>
        <w:t xml:space="preserve"> RFP</w:t>
      </w:r>
      <w:r>
        <w:rPr>
          <w:color w:val="000000"/>
        </w:rPr>
        <w:t xml:space="preserve"> </w:t>
      </w:r>
      <w:r w:rsidRPr="0046465F">
        <w:rPr>
          <w:color w:val="000000"/>
        </w:rPr>
        <w:t>by issuing an addendum</w:t>
      </w:r>
      <w:r>
        <w:rPr>
          <w:color w:val="000000"/>
        </w:rPr>
        <w:t xml:space="preserve">.  </w:t>
      </w:r>
      <w:r w:rsidRPr="0078310E">
        <w:rPr>
          <w:color w:val="000000"/>
        </w:rPr>
        <w:t xml:space="preserve">It is each </w:t>
      </w:r>
      <w:r>
        <w:rPr>
          <w:color w:val="000000"/>
        </w:rPr>
        <w:t>Proposer’s</w:t>
      </w:r>
      <w:r w:rsidRPr="0078310E">
        <w:rPr>
          <w:color w:val="000000"/>
        </w:rPr>
        <w:t xml:space="preserve"> responsibility to inform itself of any addendum prior to its submission of a </w:t>
      </w:r>
      <w:r>
        <w:rPr>
          <w:color w:val="000000"/>
        </w:rPr>
        <w:t>proposal</w:t>
      </w:r>
      <w:r w:rsidRPr="0078310E">
        <w:rPr>
          <w:color w:val="000000"/>
        </w:rPr>
        <w:t>.</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B.</w:t>
      </w:r>
      <w:r>
        <w:rPr>
          <w:color w:val="000000"/>
        </w:rPr>
        <w:tab/>
        <w:t>If any P</w:t>
      </w:r>
      <w:r w:rsidRPr="0046465F">
        <w:rPr>
          <w:color w:val="000000"/>
        </w:rPr>
        <w:t>roposer determines that an addendum unnecessarily restric</w:t>
      </w:r>
      <w:r>
        <w:rPr>
          <w:color w:val="000000"/>
        </w:rPr>
        <w:t>ts its ability to propose, the P</w:t>
      </w:r>
      <w:r w:rsidRPr="0046465F">
        <w:rPr>
          <w:color w:val="000000"/>
        </w:rPr>
        <w:t xml:space="preserve">roposer shall immediately notify the </w:t>
      </w:r>
      <w:r>
        <w:rPr>
          <w:color w:val="000000"/>
        </w:rPr>
        <w:t>AOC</w:t>
      </w:r>
      <w:r w:rsidRPr="0046465F">
        <w:rPr>
          <w:color w:val="000000"/>
        </w:rPr>
        <w:t xml:space="preserve"> via email to the Solicitations Mailbox no later than one day following issuance of the addendum. </w:t>
      </w:r>
    </w:p>
    <w:p w:rsidR="00F46A12" w:rsidRPr="0046465F" w:rsidRDefault="00F46A12" w:rsidP="005A72BC">
      <w:pPr>
        <w:pStyle w:val="ExhibitA1"/>
        <w:numPr>
          <w:ilvl w:val="0"/>
          <w:numId w:val="6"/>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szCs w:val="20"/>
          <w:u w:val="none"/>
        </w:rPr>
      </w:pPr>
      <w:r w:rsidRPr="0046465F">
        <w:rPr>
          <w:rFonts w:ascii="Times New Roman Bold" w:hAnsi="Times New Roman Bold"/>
          <w:b/>
          <w:caps/>
          <w:color w:val="000000"/>
          <w:szCs w:val="20"/>
          <w:u w:val="none"/>
        </w:rPr>
        <w:t>WITHDRAWAL AND RESUBMISSION/MODIFICATION OF PROPOSALS</w:t>
      </w:r>
    </w:p>
    <w:p w:rsidR="00F46A12" w:rsidRPr="0046465F" w:rsidRDefault="00F46A12" w:rsidP="005A72BC">
      <w:pPr>
        <w:pStyle w:val="ExhibitC2"/>
        <w:numPr>
          <w:ilvl w:val="0"/>
          <w:numId w:val="0"/>
        </w:numPr>
        <w:spacing w:before="120" w:after="120"/>
        <w:ind w:left="720"/>
        <w:jc w:val="both"/>
        <w:rPr>
          <w:color w:val="000000"/>
        </w:rPr>
      </w:pPr>
      <w:r>
        <w:rPr>
          <w:color w:val="000000"/>
        </w:rPr>
        <w:t>A P</w:t>
      </w:r>
      <w:r w:rsidRPr="0046465F">
        <w:rPr>
          <w:color w:val="000000"/>
        </w:rPr>
        <w:t xml:space="preserve">roposer may withdraw its proposal at any time </w:t>
      </w:r>
      <w:r>
        <w:rPr>
          <w:color w:val="000000"/>
        </w:rPr>
        <w:t>before</w:t>
      </w:r>
      <w:r w:rsidRPr="0046465F">
        <w:rPr>
          <w:color w:val="000000"/>
        </w:rPr>
        <w:t xml:space="preserve"> the deadline for submitting proposals by notifying the </w:t>
      </w:r>
      <w:r>
        <w:rPr>
          <w:color w:val="000000"/>
        </w:rPr>
        <w:t>AOC</w:t>
      </w:r>
      <w:r w:rsidRPr="0046465F">
        <w:rPr>
          <w:color w:val="000000"/>
        </w:rPr>
        <w:t xml:space="preserve"> in writing of its withdrawal</w:t>
      </w:r>
      <w:r>
        <w:rPr>
          <w:color w:val="000000"/>
        </w:rPr>
        <w:t xml:space="preserve">. </w:t>
      </w:r>
      <w:r w:rsidRPr="0046465F">
        <w:rPr>
          <w:color w:val="000000"/>
        </w:rPr>
        <w:t>Th</w:t>
      </w:r>
      <w:r>
        <w:rPr>
          <w:color w:val="000000"/>
        </w:rPr>
        <w:t>e notice must be signed by the Proposer. The P</w:t>
      </w:r>
      <w:r w:rsidRPr="0046465F">
        <w:rPr>
          <w:color w:val="000000"/>
        </w:rPr>
        <w:t xml:space="preserve">roposer may thereafter submit a new or modified proposal, provided that it is received at the </w:t>
      </w:r>
      <w:r>
        <w:rPr>
          <w:color w:val="000000"/>
        </w:rPr>
        <w:t>AOC</w:t>
      </w:r>
      <w:r w:rsidRPr="0046465F">
        <w:rPr>
          <w:color w:val="000000"/>
        </w:rPr>
        <w:t xml:space="preserve"> no later than the proposal due date and time listed </w:t>
      </w:r>
      <w:r>
        <w:rPr>
          <w:color w:val="000000"/>
        </w:rPr>
        <w:t>in</w:t>
      </w:r>
      <w:r w:rsidRPr="0046465F">
        <w:rPr>
          <w:color w:val="000000"/>
        </w:rPr>
        <w:t xml:space="preserve"> the </w:t>
      </w:r>
      <w:r>
        <w:rPr>
          <w:color w:val="000000"/>
        </w:rPr>
        <w:t xml:space="preserve">timeline </w:t>
      </w:r>
      <w:r w:rsidRPr="0046465F">
        <w:rPr>
          <w:color w:val="000000"/>
        </w:rPr>
        <w:t xml:space="preserve">of </w:t>
      </w:r>
      <w:r>
        <w:rPr>
          <w:color w:val="000000"/>
        </w:rPr>
        <w:t>the</w:t>
      </w:r>
      <w:r w:rsidRPr="0046465F">
        <w:rPr>
          <w:color w:val="000000"/>
        </w:rPr>
        <w:t xml:space="preserve"> RFP</w:t>
      </w:r>
      <w:r>
        <w:rPr>
          <w:color w:val="000000"/>
        </w:rPr>
        <w:t xml:space="preserve">.  </w:t>
      </w:r>
      <w:r w:rsidRPr="0046465F">
        <w:rPr>
          <w:color w:val="000000"/>
        </w:rPr>
        <w:t>Modifications offered in any other manner, oral or written, will not be considered</w:t>
      </w:r>
      <w:r>
        <w:rPr>
          <w:color w:val="000000"/>
        </w:rPr>
        <w:t xml:space="preserve">. </w:t>
      </w:r>
      <w:r w:rsidRPr="0046465F">
        <w:rPr>
          <w:color w:val="000000"/>
        </w:rPr>
        <w:t xml:space="preserve">Proposals cannot be changed or withdrawn after the proposal due date and time listed </w:t>
      </w:r>
      <w:r>
        <w:rPr>
          <w:color w:val="000000"/>
        </w:rPr>
        <w:t>in</w:t>
      </w:r>
      <w:r w:rsidRPr="0046465F">
        <w:rPr>
          <w:color w:val="000000"/>
        </w:rPr>
        <w:t xml:space="preserve"> the </w:t>
      </w:r>
      <w:r>
        <w:rPr>
          <w:color w:val="000000"/>
        </w:rPr>
        <w:t>timeline</w:t>
      </w:r>
      <w:r w:rsidRPr="0046465F">
        <w:rPr>
          <w:color w:val="000000"/>
        </w:rPr>
        <w:t xml:space="preserve"> of </w:t>
      </w:r>
      <w:r>
        <w:rPr>
          <w:color w:val="000000"/>
        </w:rPr>
        <w:t>the</w:t>
      </w:r>
      <w:r w:rsidRPr="0046465F">
        <w:rPr>
          <w:color w:val="000000"/>
        </w:rPr>
        <w:t xml:space="preserve"> RFP.</w:t>
      </w:r>
    </w:p>
    <w:p w:rsidR="00F46A12" w:rsidRPr="0046465F" w:rsidRDefault="00F46A12" w:rsidP="005A72BC">
      <w:pPr>
        <w:pStyle w:val="ExhibitA1"/>
        <w:numPr>
          <w:ilvl w:val="0"/>
          <w:numId w:val="6"/>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szCs w:val="20"/>
          <w:u w:val="none"/>
        </w:rPr>
      </w:pPr>
      <w:r w:rsidRPr="0046465F">
        <w:rPr>
          <w:rFonts w:ascii="Times New Roman Bold" w:hAnsi="Times New Roman Bold"/>
          <w:b/>
          <w:caps/>
          <w:color w:val="000000"/>
          <w:szCs w:val="20"/>
          <w:u w:val="none"/>
        </w:rPr>
        <w:t>ERRORS IN THE PROPOSAL</w:t>
      </w:r>
    </w:p>
    <w:p w:rsidR="00F46A12" w:rsidRPr="0046465F" w:rsidRDefault="00F46A12" w:rsidP="005A72BC">
      <w:pPr>
        <w:pStyle w:val="ExhibitC2"/>
        <w:numPr>
          <w:ilvl w:val="0"/>
          <w:numId w:val="0"/>
        </w:numPr>
        <w:spacing w:before="120" w:after="120"/>
        <w:ind w:left="720"/>
        <w:jc w:val="both"/>
        <w:rPr>
          <w:color w:val="000000"/>
        </w:rPr>
      </w:pPr>
      <w:r w:rsidRPr="0046465F">
        <w:rPr>
          <w:color w:val="000000"/>
        </w:rPr>
        <w:t xml:space="preserve">If errors are found in a proposal, the </w:t>
      </w:r>
      <w:r>
        <w:rPr>
          <w:color w:val="000000"/>
        </w:rPr>
        <w:t>AOC</w:t>
      </w:r>
      <w:r w:rsidRPr="0046465F">
        <w:rPr>
          <w:color w:val="000000"/>
        </w:rPr>
        <w:t xml:space="preserve"> may reject the proposal; however, </w:t>
      </w:r>
      <w:r>
        <w:rPr>
          <w:color w:val="000000"/>
        </w:rPr>
        <w:t>the AOC</w:t>
      </w:r>
      <w:r w:rsidRPr="0046465F">
        <w:rPr>
          <w:color w:val="000000"/>
        </w:rPr>
        <w:t xml:space="preserve"> may, at its sole option, correct arithmetic or transposition errors or both on the basis that the lowest level of detail will prevail in any discrepancy</w:t>
      </w:r>
      <w:r>
        <w:rPr>
          <w:color w:val="000000"/>
        </w:rPr>
        <w:t xml:space="preserve">. </w:t>
      </w:r>
      <w:r w:rsidRPr="0046465F">
        <w:rPr>
          <w:color w:val="000000"/>
        </w:rPr>
        <w:t>If these corrections result in significant changes in the amo</w:t>
      </w:r>
      <w:r>
        <w:rPr>
          <w:color w:val="000000"/>
        </w:rPr>
        <w:t>unt of money to be paid to the P</w:t>
      </w:r>
      <w:r w:rsidRPr="0046465F">
        <w:rPr>
          <w:color w:val="000000"/>
        </w:rPr>
        <w:t xml:space="preserve">roposer (if selected for the award of the </w:t>
      </w:r>
      <w:r>
        <w:rPr>
          <w:color w:val="000000"/>
        </w:rPr>
        <w:t>agreement), the P</w:t>
      </w:r>
      <w:r w:rsidRPr="0046465F">
        <w:rPr>
          <w:color w:val="000000"/>
        </w:rPr>
        <w:t>roposer will be informed of the errors and corrections thereof and will be given the option to abide by the corrected amount or withdraw the proposal.</w:t>
      </w:r>
    </w:p>
    <w:p w:rsidR="00F46A12" w:rsidRPr="0046465F" w:rsidRDefault="00F46A12" w:rsidP="005A72BC">
      <w:pPr>
        <w:pStyle w:val="ExhibitA1"/>
        <w:numPr>
          <w:ilvl w:val="0"/>
          <w:numId w:val="6"/>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szCs w:val="20"/>
          <w:u w:val="none"/>
        </w:rPr>
      </w:pPr>
      <w:r>
        <w:rPr>
          <w:rFonts w:ascii="Times New Roman Bold" w:hAnsi="Times New Roman Bold"/>
          <w:b/>
          <w:caps/>
          <w:color w:val="000000"/>
          <w:szCs w:val="20"/>
          <w:u w:val="none"/>
        </w:rPr>
        <w:t>RIGHT TO REJECT proposals</w:t>
      </w:r>
    </w:p>
    <w:p w:rsidR="00F46A12" w:rsidRPr="00C32AF4" w:rsidRDefault="00F46A12" w:rsidP="005A72BC">
      <w:pPr>
        <w:pStyle w:val="ExhibitC2"/>
        <w:spacing w:before="120" w:after="120"/>
        <w:jc w:val="both"/>
        <w:rPr>
          <w:color w:val="000000"/>
        </w:rPr>
      </w:pPr>
      <w:r w:rsidRPr="00C32AF4">
        <w:rPr>
          <w:color w:val="000000"/>
        </w:rPr>
        <w:t xml:space="preserve">Before the proposal due date and time listed in the timeline of </w:t>
      </w:r>
      <w:r>
        <w:rPr>
          <w:color w:val="000000"/>
        </w:rPr>
        <w:t>the</w:t>
      </w:r>
      <w:r w:rsidRPr="00C32AF4">
        <w:rPr>
          <w:color w:val="000000"/>
        </w:rPr>
        <w:t xml:space="preserve"> RFP, the </w:t>
      </w:r>
      <w:r>
        <w:rPr>
          <w:color w:val="000000"/>
        </w:rPr>
        <w:t>AOC</w:t>
      </w:r>
      <w:r w:rsidRPr="00C32AF4">
        <w:rPr>
          <w:color w:val="000000"/>
        </w:rPr>
        <w:t xml:space="preserve"> may cancel the RFP for any or no reason. After the proposal due date and time listed in the timeline of </w:t>
      </w:r>
      <w:r>
        <w:rPr>
          <w:color w:val="000000"/>
        </w:rPr>
        <w:t>the</w:t>
      </w:r>
      <w:r w:rsidRPr="00C32AF4">
        <w:rPr>
          <w:color w:val="000000"/>
        </w:rPr>
        <w:t xml:space="preserve"> RFP, the </w:t>
      </w:r>
      <w:r>
        <w:rPr>
          <w:color w:val="000000"/>
        </w:rPr>
        <w:t>AOC</w:t>
      </w:r>
      <w:r w:rsidRPr="00C32AF4">
        <w:rPr>
          <w:color w:val="000000"/>
        </w:rPr>
        <w:t xml:space="preserve"> may reject all proposals and cancel the RFP if the </w:t>
      </w:r>
      <w:r>
        <w:rPr>
          <w:color w:val="000000"/>
        </w:rPr>
        <w:t>AOC</w:t>
      </w:r>
      <w:r w:rsidRPr="00C32AF4">
        <w:rPr>
          <w:color w:val="000000"/>
        </w:rPr>
        <w:t xml:space="preserve"> determines that: (i) the proposals received are not really competitive; (ii) the cost is not reasonable; (iii) the cost ex</w:t>
      </w:r>
      <w:r>
        <w:rPr>
          <w:color w:val="000000"/>
        </w:rPr>
        <w:t>ceeds the amount expected; or (i</w:t>
      </w:r>
      <w:r w:rsidRPr="00C32AF4">
        <w:rPr>
          <w:color w:val="000000"/>
        </w:rPr>
        <w:t>v) awarding the contract is not</w:t>
      </w:r>
      <w:r>
        <w:rPr>
          <w:color w:val="000000"/>
        </w:rPr>
        <w:t xml:space="preserve"> in the best interest of the AOC</w:t>
      </w:r>
      <w:r w:rsidRPr="00C32AF4">
        <w:rPr>
          <w:color w:val="000000"/>
        </w:rPr>
        <w:t>.</w:t>
      </w:r>
    </w:p>
    <w:p w:rsidR="00F46A12" w:rsidRDefault="00F46A12" w:rsidP="005A72BC">
      <w:pPr>
        <w:pStyle w:val="ExhibitC2"/>
        <w:spacing w:before="120" w:after="120"/>
        <w:jc w:val="both"/>
        <w:rPr>
          <w:color w:val="000000"/>
        </w:rPr>
      </w:pPr>
      <w:r w:rsidRPr="00C32AF4">
        <w:rPr>
          <w:color w:val="000000"/>
        </w:rPr>
        <w:t xml:space="preserve">The </w:t>
      </w:r>
      <w:r>
        <w:rPr>
          <w:color w:val="000000"/>
        </w:rPr>
        <w:t>AOC</w:t>
      </w:r>
      <w:r w:rsidRPr="00C32AF4">
        <w:rPr>
          <w:color w:val="000000"/>
        </w:rPr>
        <w:t xml:space="preserve"> may or may not waive an immaterial deviation or defect in a proposal. The </w:t>
      </w:r>
      <w:r>
        <w:rPr>
          <w:color w:val="000000"/>
        </w:rPr>
        <w:t>AOC</w:t>
      </w:r>
      <w:r w:rsidRPr="00C32AF4">
        <w:rPr>
          <w:color w:val="000000"/>
        </w:rPr>
        <w:t xml:space="preserve">’s waiver of an immaterial deviation or defect shall in no way modify the RFP or excuse a Proposer from full compliance with RFP specifications. </w:t>
      </w:r>
      <w:r>
        <w:rPr>
          <w:color w:val="000000"/>
        </w:rPr>
        <w:t>Until a contract resulting from this RFP is signed, t</w:t>
      </w:r>
      <w:r w:rsidRPr="00C32AF4">
        <w:rPr>
          <w:color w:val="000000"/>
        </w:rPr>
        <w:t xml:space="preserve">he </w:t>
      </w:r>
      <w:r>
        <w:rPr>
          <w:color w:val="000000"/>
        </w:rPr>
        <w:t>AOC</w:t>
      </w:r>
      <w:r w:rsidRPr="00C32AF4">
        <w:rPr>
          <w:color w:val="000000"/>
        </w:rPr>
        <w:t xml:space="preserve"> reserves the right to accept or reject any or all of the items in the proposal, to award the contract in whole or in part and/or negotiate any or all items with individual Proposers if it is deemed in the AOC’s best interest.  </w:t>
      </w:r>
      <w:r>
        <w:rPr>
          <w:color w:val="000000"/>
        </w:rPr>
        <w:t xml:space="preserve">A notice </w:t>
      </w:r>
      <w:r w:rsidRPr="00244A69">
        <w:rPr>
          <w:color w:val="000000"/>
        </w:rPr>
        <w:t xml:space="preserve">of intent to award </w:t>
      </w:r>
      <w:r>
        <w:rPr>
          <w:color w:val="000000"/>
        </w:rPr>
        <w:t xml:space="preserve">does not constitute a contract, and </w:t>
      </w:r>
      <w:r w:rsidRPr="00244A69">
        <w:rPr>
          <w:color w:val="000000"/>
        </w:rPr>
        <w:t xml:space="preserve">confers no right of contract on any </w:t>
      </w:r>
      <w:r>
        <w:rPr>
          <w:color w:val="000000"/>
        </w:rPr>
        <w:t>Proposer.</w:t>
      </w:r>
    </w:p>
    <w:p w:rsidR="00F46A12" w:rsidRPr="0046465F" w:rsidRDefault="00F46A12" w:rsidP="005A72BC">
      <w:pPr>
        <w:pStyle w:val="ExhibitC2"/>
        <w:spacing w:before="120" w:after="120"/>
        <w:jc w:val="both"/>
        <w:rPr>
          <w:color w:val="000000"/>
        </w:rPr>
      </w:pPr>
      <w:r>
        <w:rPr>
          <w:color w:val="000000"/>
        </w:rPr>
        <w:t xml:space="preserve">The AOC </w:t>
      </w:r>
      <w:r w:rsidRPr="0046465F">
        <w:rPr>
          <w:color w:val="000000"/>
        </w:rPr>
        <w:t>reserves the right to issue similar RFPs in the future</w:t>
      </w:r>
      <w:r>
        <w:rPr>
          <w:color w:val="000000"/>
        </w:rPr>
        <w:t>. The</w:t>
      </w:r>
      <w:r w:rsidRPr="0046465F">
        <w:rPr>
          <w:color w:val="000000"/>
        </w:rPr>
        <w:t xml:space="preserve"> RFP is in no way an agreement, obligation, or contract and in no way is the </w:t>
      </w:r>
      <w:r>
        <w:rPr>
          <w:color w:val="000000"/>
        </w:rPr>
        <w:t>AOC</w:t>
      </w:r>
      <w:r w:rsidRPr="0046465F">
        <w:rPr>
          <w:color w:val="000000"/>
        </w:rPr>
        <w:t xml:space="preserve"> or the State of California responsible for the cost of preparing the proposal</w:t>
      </w:r>
      <w:r>
        <w:rPr>
          <w:color w:val="000000"/>
        </w:rPr>
        <w:t xml:space="preserve">. </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D.</w:t>
      </w:r>
      <w:r>
        <w:rPr>
          <w:color w:val="000000"/>
        </w:rPr>
        <w:tab/>
      </w:r>
      <w:r w:rsidRPr="0046465F">
        <w:rPr>
          <w:color w:val="000000"/>
        </w:rPr>
        <w:t>Proposers are specifically directe</w:t>
      </w:r>
      <w:r>
        <w:rPr>
          <w:color w:val="000000"/>
        </w:rPr>
        <w:t xml:space="preserve">d </w:t>
      </w:r>
      <w:r w:rsidRPr="00D33AE9">
        <w:rPr>
          <w:b/>
          <w:color w:val="000000"/>
        </w:rPr>
        <w:t>NOT</w:t>
      </w:r>
      <w:r>
        <w:rPr>
          <w:color w:val="000000"/>
        </w:rPr>
        <w:t xml:space="preserve"> to contact any AOC </w:t>
      </w:r>
      <w:r w:rsidRPr="0046465F">
        <w:rPr>
          <w:color w:val="000000"/>
        </w:rPr>
        <w:t>personnel or consultants for meetings, conferences, or di</w:t>
      </w:r>
      <w:r>
        <w:rPr>
          <w:color w:val="000000"/>
        </w:rPr>
        <w:t xml:space="preserve">scussions that are </w:t>
      </w:r>
      <w:r w:rsidRPr="0046465F">
        <w:rPr>
          <w:color w:val="000000"/>
        </w:rPr>
        <w:t xml:space="preserve">related to </w:t>
      </w:r>
      <w:r>
        <w:rPr>
          <w:color w:val="000000"/>
        </w:rPr>
        <w:t>the</w:t>
      </w:r>
      <w:r w:rsidRPr="0046465F">
        <w:rPr>
          <w:color w:val="000000"/>
        </w:rPr>
        <w:t xml:space="preserve"> RFP at any time between release of the RFP and any award and execution of a contract</w:t>
      </w:r>
      <w:r>
        <w:rPr>
          <w:color w:val="000000"/>
        </w:rPr>
        <w:t xml:space="preserve">. </w:t>
      </w:r>
      <w:r w:rsidRPr="0046465F">
        <w:rPr>
          <w:color w:val="000000"/>
        </w:rPr>
        <w:t>Unauthori</w:t>
      </w:r>
      <w:r>
        <w:rPr>
          <w:color w:val="000000"/>
        </w:rPr>
        <w:t xml:space="preserve">zed contact with any AOC </w:t>
      </w:r>
      <w:r w:rsidRPr="0046465F">
        <w:rPr>
          <w:color w:val="000000"/>
        </w:rPr>
        <w:t>personnel or consultants may</w:t>
      </w:r>
      <w:r>
        <w:rPr>
          <w:color w:val="000000"/>
        </w:rPr>
        <w:t xml:space="preserve"> be cause for rejection of the P</w:t>
      </w:r>
      <w:r w:rsidRPr="0046465F">
        <w:rPr>
          <w:color w:val="000000"/>
        </w:rPr>
        <w:t>roposer’s proposal.</w:t>
      </w:r>
    </w:p>
    <w:p w:rsidR="00F46A12" w:rsidRPr="0046465F" w:rsidRDefault="00F46A12" w:rsidP="005A72BC">
      <w:pPr>
        <w:pStyle w:val="ExhibitA1"/>
        <w:numPr>
          <w:ilvl w:val="0"/>
          <w:numId w:val="6"/>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szCs w:val="20"/>
          <w:u w:val="none"/>
        </w:rPr>
      </w:pPr>
      <w:r w:rsidRPr="0046465F">
        <w:rPr>
          <w:rFonts w:ascii="Times New Roman Bold" w:hAnsi="Times New Roman Bold"/>
          <w:b/>
          <w:caps/>
          <w:color w:val="000000"/>
          <w:szCs w:val="20"/>
          <w:u w:val="none"/>
        </w:rPr>
        <w:t>EVALUATION PROCESS</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A.</w:t>
      </w:r>
      <w:r>
        <w:rPr>
          <w:color w:val="000000"/>
        </w:rPr>
        <w:tab/>
      </w:r>
      <w:r w:rsidRPr="0046465F">
        <w:rPr>
          <w:color w:val="000000"/>
        </w:rPr>
        <w:t>An evalua</w:t>
      </w:r>
      <w:r>
        <w:rPr>
          <w:color w:val="000000"/>
        </w:rPr>
        <w:t xml:space="preserve">tion team will review </w:t>
      </w:r>
      <w:r w:rsidRPr="0046465F">
        <w:rPr>
          <w:color w:val="000000"/>
        </w:rPr>
        <w:t xml:space="preserve">all proposals that are received </w:t>
      </w:r>
      <w:r>
        <w:rPr>
          <w:color w:val="000000"/>
        </w:rPr>
        <w:t xml:space="preserve">by the appropriate deadline </w:t>
      </w:r>
      <w:r w:rsidRPr="0046465F">
        <w:rPr>
          <w:color w:val="000000"/>
        </w:rPr>
        <w:t xml:space="preserve">to determine the extent to which they comply with </w:t>
      </w:r>
      <w:r>
        <w:rPr>
          <w:color w:val="000000"/>
        </w:rPr>
        <w:t>RFP</w:t>
      </w:r>
      <w:r w:rsidRPr="0046465F">
        <w:rPr>
          <w:color w:val="000000"/>
        </w:rPr>
        <w:t xml:space="preserve"> requirements.</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B.</w:t>
      </w:r>
      <w:r>
        <w:rPr>
          <w:color w:val="000000"/>
        </w:rPr>
        <w:tab/>
      </w:r>
      <w:r w:rsidRPr="0046465F">
        <w:rPr>
          <w:color w:val="000000"/>
        </w:rPr>
        <w:t xml:space="preserve">Proposals that contain false or misleading statements may be rejected if in the </w:t>
      </w:r>
      <w:r>
        <w:rPr>
          <w:color w:val="000000"/>
        </w:rPr>
        <w:t>AOC</w:t>
      </w:r>
      <w:r w:rsidRPr="0046465F">
        <w:rPr>
          <w:color w:val="000000"/>
        </w:rPr>
        <w:t xml:space="preserve">’s opinion the information was intended to mislead the </w:t>
      </w:r>
      <w:r>
        <w:rPr>
          <w:color w:val="000000"/>
        </w:rPr>
        <w:t>evaluation team</w:t>
      </w:r>
      <w:r w:rsidRPr="0046465F">
        <w:rPr>
          <w:color w:val="000000"/>
        </w:rPr>
        <w:t xml:space="preserve"> regarding a requirement of the </w:t>
      </w:r>
      <w:r>
        <w:rPr>
          <w:color w:val="000000"/>
        </w:rPr>
        <w:t>RFP</w:t>
      </w:r>
      <w:r w:rsidRPr="0046465F">
        <w:rPr>
          <w:color w:val="000000"/>
        </w:rPr>
        <w:t>.</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C.</w:t>
      </w:r>
      <w:r>
        <w:rPr>
          <w:color w:val="000000"/>
        </w:rPr>
        <w:tab/>
        <w:t>Cost proposals</w:t>
      </w:r>
      <w:r w:rsidRPr="0046465F">
        <w:rPr>
          <w:color w:val="000000"/>
        </w:rPr>
        <w:t xml:space="preserve"> will be checked only if a </w:t>
      </w:r>
      <w:r>
        <w:rPr>
          <w:color w:val="000000"/>
        </w:rPr>
        <w:t xml:space="preserve">technical </w:t>
      </w:r>
      <w:r w:rsidRPr="0046465F">
        <w:rPr>
          <w:color w:val="000000"/>
        </w:rPr>
        <w:t>proposal is dete</w:t>
      </w:r>
      <w:r>
        <w:rPr>
          <w:color w:val="000000"/>
        </w:rPr>
        <w:t xml:space="preserve">rmined to be responsive. </w:t>
      </w:r>
      <w:r w:rsidRPr="0046465F">
        <w:rPr>
          <w:color w:val="000000"/>
        </w:rPr>
        <w:t xml:space="preserve">All figures entered on the </w:t>
      </w:r>
      <w:r>
        <w:rPr>
          <w:color w:val="000000"/>
        </w:rPr>
        <w:t>cost proposal</w:t>
      </w:r>
      <w:r w:rsidRPr="0046465F">
        <w:rPr>
          <w:color w:val="000000"/>
        </w:rPr>
        <w:t xml:space="preserve"> must be clearly legible.</w:t>
      </w:r>
    </w:p>
    <w:p w:rsidR="00F46A12" w:rsidRDefault="00F46A12" w:rsidP="005A72BC">
      <w:pPr>
        <w:pStyle w:val="ExhibitC2"/>
        <w:numPr>
          <w:ilvl w:val="0"/>
          <w:numId w:val="0"/>
        </w:numPr>
        <w:spacing w:before="120" w:after="120"/>
        <w:ind w:left="1440" w:hanging="720"/>
        <w:jc w:val="both"/>
        <w:rPr>
          <w:color w:val="000000"/>
        </w:rPr>
      </w:pPr>
      <w:r>
        <w:rPr>
          <w:color w:val="000000"/>
        </w:rPr>
        <w:t>D.</w:t>
      </w:r>
      <w:r>
        <w:rPr>
          <w:color w:val="000000"/>
        </w:rPr>
        <w:tab/>
      </w:r>
      <w:r w:rsidRPr="0046465F">
        <w:rPr>
          <w:color w:val="000000"/>
        </w:rPr>
        <w:t xml:space="preserve">During the evaluation </w:t>
      </w:r>
      <w:r>
        <w:rPr>
          <w:color w:val="000000"/>
        </w:rPr>
        <w:t>process, the AOC may require a P</w:t>
      </w:r>
      <w:r w:rsidRPr="0046465F">
        <w:rPr>
          <w:color w:val="000000"/>
        </w:rPr>
        <w:t>roposer's representative to answe</w:t>
      </w:r>
      <w:r>
        <w:rPr>
          <w:color w:val="000000"/>
        </w:rPr>
        <w:t>r questions with regard to the P</w:t>
      </w:r>
      <w:r w:rsidRPr="0046465F">
        <w:rPr>
          <w:color w:val="000000"/>
        </w:rPr>
        <w:t>rop</w:t>
      </w:r>
      <w:r>
        <w:rPr>
          <w:color w:val="000000"/>
        </w:rPr>
        <w:t>oser’s proposal. Failure of a P</w:t>
      </w:r>
      <w:r w:rsidRPr="0046465F">
        <w:rPr>
          <w:color w:val="000000"/>
        </w:rPr>
        <w:t>roposer to demonstrate that the claims made in its proposal are in fact true may be sufficient cause for deeming a proposal non-responsive.</w:t>
      </w:r>
    </w:p>
    <w:p w:rsidR="00F46A12" w:rsidRDefault="00F46A12" w:rsidP="005A72BC">
      <w:pPr>
        <w:pStyle w:val="ExhibitC2"/>
        <w:numPr>
          <w:ilvl w:val="0"/>
          <w:numId w:val="0"/>
        </w:numPr>
        <w:spacing w:before="120" w:after="120"/>
        <w:ind w:left="1440" w:hanging="720"/>
        <w:jc w:val="both"/>
        <w:rPr>
          <w:color w:val="000000"/>
        </w:rPr>
      </w:pPr>
      <w:r>
        <w:rPr>
          <w:color w:val="000000"/>
        </w:rPr>
        <w:t>E.</w:t>
      </w:r>
      <w:r>
        <w:rPr>
          <w:color w:val="000000"/>
        </w:rPr>
        <w:tab/>
        <w:t>In the event of a tie, the contract will be awarded to the winner of a single coin toss.  The coin toss will be witnessed by two AOC employees.  The AOC will provide notice of the date and time of the coin toss to the affected Proposers, who may attend the coin toss at their own expense.</w:t>
      </w:r>
    </w:p>
    <w:p w:rsidR="00F46A12" w:rsidRDefault="00F46A12" w:rsidP="005A72BC">
      <w:pPr>
        <w:pStyle w:val="ExhibitC2"/>
        <w:numPr>
          <w:ilvl w:val="0"/>
          <w:numId w:val="0"/>
        </w:numPr>
        <w:spacing w:before="120" w:after="120"/>
        <w:ind w:left="1440" w:hanging="720"/>
        <w:jc w:val="both"/>
        <w:rPr>
          <w:color w:val="000000"/>
        </w:rPr>
      </w:pPr>
      <w:r>
        <w:rPr>
          <w:color w:val="000000"/>
        </w:rPr>
        <w:t>F.</w:t>
      </w:r>
      <w:r>
        <w:rPr>
          <w:color w:val="000000"/>
        </w:rPr>
        <w:tab/>
        <w:t xml:space="preserve">During the evaluation process, the AOC may perform certain checks to determine if a Proposer is deemed ineligible for contract award.  For example, </w:t>
      </w:r>
      <w:r w:rsidRPr="005F46B8">
        <w:rPr>
          <w:color w:val="000000"/>
        </w:rPr>
        <w:t>Proposer must be qualified to do business in Cali</w:t>
      </w:r>
      <w:r>
        <w:rPr>
          <w:color w:val="000000"/>
        </w:rPr>
        <w:t xml:space="preserve">fornia and in good standing, and </w:t>
      </w:r>
      <w:r w:rsidRPr="005F46B8">
        <w:rPr>
          <w:color w:val="000000"/>
        </w:rPr>
        <w:t>must not be in violation of the Recycled Content Plastic Trash Bag Law.</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G.</w:t>
      </w:r>
      <w:r>
        <w:rPr>
          <w:color w:val="000000"/>
        </w:rPr>
        <w:tab/>
        <w:t xml:space="preserve">If a contract will be awarded, the AOC will post an intent to award notice on its website, at </w:t>
      </w:r>
      <w:r>
        <w:t xml:space="preserve"> </w:t>
      </w:r>
      <w:hyperlink r:id="rId12" w:history="1">
        <w:r w:rsidRPr="00C22D36">
          <w:rPr>
            <w:rStyle w:val="Hyperlink"/>
          </w:rPr>
          <w:t>http://www.courts.ca.gov/rfps.htm</w:t>
        </w:r>
      </w:hyperlink>
      <w:r>
        <w:rPr>
          <w:color w:val="000000"/>
        </w:rPr>
        <w:t xml:space="preserve"> </w:t>
      </w:r>
    </w:p>
    <w:p w:rsidR="00F46A12" w:rsidRPr="0046465F" w:rsidRDefault="00F46A12" w:rsidP="005A72BC">
      <w:pPr>
        <w:pStyle w:val="ExhibitA1"/>
        <w:numPr>
          <w:ilvl w:val="0"/>
          <w:numId w:val="6"/>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szCs w:val="20"/>
          <w:u w:val="none"/>
        </w:rPr>
      </w:pPr>
      <w:r w:rsidRPr="0046465F">
        <w:rPr>
          <w:rFonts w:ascii="Times New Roman Bold" w:hAnsi="Times New Roman Bold"/>
          <w:b/>
          <w:caps/>
          <w:color w:val="000000"/>
          <w:szCs w:val="20"/>
          <w:u w:val="none"/>
        </w:rPr>
        <w:t>DISPOSITION OF MATERIALS</w:t>
      </w:r>
    </w:p>
    <w:p w:rsidR="00F46A12" w:rsidRPr="0046465F" w:rsidRDefault="00F46A12" w:rsidP="005A72BC">
      <w:pPr>
        <w:pStyle w:val="ExhibitC2"/>
        <w:numPr>
          <w:ilvl w:val="0"/>
          <w:numId w:val="0"/>
        </w:numPr>
        <w:spacing w:before="120" w:after="120"/>
        <w:ind w:left="720"/>
        <w:jc w:val="both"/>
        <w:rPr>
          <w:color w:val="000000"/>
        </w:rPr>
      </w:pPr>
      <w:r w:rsidRPr="0046465F">
        <w:rPr>
          <w:color w:val="000000"/>
        </w:rPr>
        <w:t xml:space="preserve">All materials submitted in response to </w:t>
      </w:r>
      <w:r>
        <w:rPr>
          <w:color w:val="000000"/>
        </w:rPr>
        <w:t>the</w:t>
      </w:r>
      <w:r w:rsidRPr="0046465F">
        <w:rPr>
          <w:color w:val="000000"/>
        </w:rPr>
        <w:t xml:space="preserve"> </w:t>
      </w:r>
      <w:r>
        <w:rPr>
          <w:color w:val="000000"/>
        </w:rPr>
        <w:t>RFP</w:t>
      </w:r>
      <w:r w:rsidRPr="0046465F">
        <w:rPr>
          <w:color w:val="000000"/>
        </w:rPr>
        <w:t xml:space="preserve"> will become the property of the </w:t>
      </w:r>
      <w:r>
        <w:rPr>
          <w:color w:val="000000"/>
        </w:rPr>
        <w:t xml:space="preserve">AOC </w:t>
      </w:r>
      <w:r w:rsidRPr="0046465F">
        <w:rPr>
          <w:color w:val="000000"/>
        </w:rPr>
        <w:t xml:space="preserve">and will be returned only at the </w:t>
      </w:r>
      <w:r>
        <w:rPr>
          <w:color w:val="000000"/>
        </w:rPr>
        <w:t>AOC</w:t>
      </w:r>
      <w:r w:rsidRPr="0046465F">
        <w:rPr>
          <w:color w:val="000000"/>
        </w:rPr>
        <w:t>’s option and at the expense o</w:t>
      </w:r>
      <w:r>
        <w:rPr>
          <w:color w:val="000000"/>
        </w:rPr>
        <w:t>f the P</w:t>
      </w:r>
      <w:r w:rsidRPr="0046465F">
        <w:rPr>
          <w:color w:val="000000"/>
        </w:rPr>
        <w:t>roposer submitting the proposal</w:t>
      </w:r>
      <w:r>
        <w:rPr>
          <w:color w:val="000000"/>
        </w:rPr>
        <w:t xml:space="preserve">. </w:t>
      </w:r>
    </w:p>
    <w:p w:rsidR="00F46A12" w:rsidRPr="0046465F" w:rsidRDefault="00F46A12" w:rsidP="005A72BC">
      <w:pPr>
        <w:pStyle w:val="ExhibitA1"/>
        <w:numPr>
          <w:ilvl w:val="0"/>
          <w:numId w:val="6"/>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szCs w:val="20"/>
          <w:u w:val="none"/>
        </w:rPr>
      </w:pPr>
      <w:r w:rsidRPr="0046465F">
        <w:rPr>
          <w:rFonts w:ascii="Times New Roman Bold" w:hAnsi="Times New Roman Bold"/>
          <w:b/>
          <w:caps/>
          <w:color w:val="000000"/>
          <w:szCs w:val="20"/>
          <w:u w:val="none"/>
        </w:rPr>
        <w:t>PAYMENT</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A.</w:t>
      </w:r>
      <w:r>
        <w:rPr>
          <w:color w:val="000000"/>
        </w:rPr>
        <w:tab/>
      </w:r>
      <w:r w:rsidRPr="0046465F">
        <w:rPr>
          <w:color w:val="000000"/>
        </w:rPr>
        <w:t xml:space="preserve">Payment terms will be specified in any agreement that may ensue as a result of </w:t>
      </w:r>
      <w:r>
        <w:rPr>
          <w:color w:val="000000"/>
        </w:rPr>
        <w:t>the</w:t>
      </w:r>
      <w:r w:rsidRPr="0046465F">
        <w:rPr>
          <w:color w:val="000000"/>
        </w:rPr>
        <w:t xml:space="preserve"> </w:t>
      </w:r>
      <w:r>
        <w:rPr>
          <w:color w:val="000000"/>
        </w:rPr>
        <w:t>RFP</w:t>
      </w:r>
      <w:r w:rsidRPr="0046465F">
        <w:rPr>
          <w:color w:val="000000"/>
        </w:rPr>
        <w:t>.</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B.</w:t>
      </w:r>
      <w:r>
        <w:rPr>
          <w:color w:val="000000"/>
        </w:rPr>
        <w:tab/>
      </w:r>
      <w:r w:rsidRPr="00471CA0">
        <w:rPr>
          <w:b/>
          <w:color w:val="000000"/>
        </w:rPr>
        <w:t xml:space="preserve">THE </w:t>
      </w:r>
      <w:r>
        <w:rPr>
          <w:b/>
          <w:color w:val="000000"/>
        </w:rPr>
        <w:t>AOC</w:t>
      </w:r>
      <w:r w:rsidRPr="00471CA0">
        <w:rPr>
          <w:b/>
          <w:color w:val="000000"/>
        </w:rPr>
        <w:t xml:space="preserve"> DOES NOT MAKE ADVANCE PAYMENT FOR SERVICES.</w:t>
      </w:r>
      <w:r>
        <w:rPr>
          <w:color w:val="000000"/>
        </w:rPr>
        <w:t xml:space="preserve">  </w:t>
      </w:r>
      <w:r w:rsidRPr="0046465F">
        <w:rPr>
          <w:color w:val="000000"/>
        </w:rPr>
        <w:t>Payment is normally made based upon completion of tasks as provide</w:t>
      </w:r>
      <w:r>
        <w:rPr>
          <w:color w:val="000000"/>
        </w:rPr>
        <w:t>d</w:t>
      </w:r>
      <w:r w:rsidRPr="0046465F">
        <w:rPr>
          <w:color w:val="000000"/>
        </w:rPr>
        <w:t xml:space="preserve"> in the agreement between the </w:t>
      </w:r>
      <w:r>
        <w:rPr>
          <w:color w:val="000000"/>
        </w:rPr>
        <w:t>AOC</w:t>
      </w:r>
      <w:r w:rsidRPr="0046465F">
        <w:rPr>
          <w:color w:val="000000"/>
        </w:rPr>
        <w:t xml:space="preserve"> and the selected </w:t>
      </w:r>
      <w:r>
        <w:rPr>
          <w:color w:val="000000"/>
        </w:rPr>
        <w:t xml:space="preserve">Proposer. </w:t>
      </w:r>
      <w:r w:rsidRPr="0046465F">
        <w:rPr>
          <w:color w:val="000000"/>
        </w:rPr>
        <w:t xml:space="preserve">The </w:t>
      </w:r>
      <w:r>
        <w:rPr>
          <w:color w:val="000000"/>
        </w:rPr>
        <w:t>AOC</w:t>
      </w:r>
      <w:r w:rsidRPr="0046465F">
        <w:rPr>
          <w:color w:val="000000"/>
        </w:rPr>
        <w:t xml:space="preserve"> may withhold ten percent of each invoice until receipt and acceptance of the final </w:t>
      </w:r>
      <w:r>
        <w:rPr>
          <w:color w:val="000000"/>
        </w:rPr>
        <w:t xml:space="preserve">deliverable. </w:t>
      </w:r>
      <w:r w:rsidRPr="0046465F">
        <w:rPr>
          <w:color w:val="000000"/>
        </w:rPr>
        <w:t>The amount of the withhold may depend upon the length of the project and the payment schedule provide</w:t>
      </w:r>
      <w:r>
        <w:rPr>
          <w:color w:val="000000"/>
        </w:rPr>
        <w:t>d</w:t>
      </w:r>
      <w:r w:rsidRPr="0046465F">
        <w:rPr>
          <w:color w:val="000000"/>
        </w:rPr>
        <w:t xml:space="preserve"> in the agreement between the </w:t>
      </w:r>
      <w:r>
        <w:rPr>
          <w:color w:val="000000"/>
        </w:rPr>
        <w:t>AOC</w:t>
      </w:r>
      <w:r w:rsidRPr="0046465F">
        <w:rPr>
          <w:color w:val="000000"/>
        </w:rPr>
        <w:t xml:space="preserve"> and the selected </w:t>
      </w:r>
      <w:r>
        <w:rPr>
          <w:color w:val="000000"/>
        </w:rPr>
        <w:t>Proposer</w:t>
      </w:r>
      <w:r w:rsidRPr="0046465F">
        <w:rPr>
          <w:color w:val="000000"/>
        </w:rPr>
        <w:t>.</w:t>
      </w:r>
    </w:p>
    <w:p w:rsidR="00F46A12" w:rsidRPr="0046465F" w:rsidRDefault="00F46A12" w:rsidP="005A72BC">
      <w:pPr>
        <w:pStyle w:val="ExhibitA1"/>
        <w:numPr>
          <w:ilvl w:val="0"/>
          <w:numId w:val="6"/>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szCs w:val="20"/>
          <w:u w:val="none"/>
        </w:rPr>
      </w:pPr>
      <w:r w:rsidRPr="0046465F">
        <w:rPr>
          <w:rFonts w:ascii="Times New Roman Bold" w:hAnsi="Times New Roman Bold"/>
          <w:b/>
          <w:caps/>
          <w:color w:val="000000"/>
          <w:szCs w:val="20"/>
          <w:u w:val="none"/>
        </w:rPr>
        <w:t>AWARD AND EXECUTION OF AGREEMENT</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A.</w:t>
      </w:r>
      <w:r>
        <w:rPr>
          <w:color w:val="000000"/>
        </w:rPr>
        <w:tab/>
      </w:r>
      <w:r w:rsidRPr="0046465F">
        <w:rPr>
          <w:color w:val="000000"/>
        </w:rPr>
        <w:t xml:space="preserve">Award of contract, if made, will be in accordance with the </w:t>
      </w:r>
      <w:r>
        <w:rPr>
          <w:color w:val="000000"/>
        </w:rPr>
        <w:t>RFP to a responsible P</w:t>
      </w:r>
      <w:r w:rsidRPr="0046465F">
        <w:rPr>
          <w:color w:val="000000"/>
        </w:rPr>
        <w:t xml:space="preserve">roposer submitting a proposal compliant with all the requirements of the </w:t>
      </w:r>
      <w:r>
        <w:rPr>
          <w:color w:val="000000"/>
        </w:rPr>
        <w:t>RFP</w:t>
      </w:r>
      <w:r w:rsidRPr="0046465F">
        <w:rPr>
          <w:color w:val="000000"/>
        </w:rPr>
        <w:t xml:space="preserve"> and any addenda thereto</w:t>
      </w:r>
      <w:r>
        <w:rPr>
          <w:color w:val="000000"/>
        </w:rPr>
        <w:t xml:space="preserve"> (including any administrative or technical requiremnts)</w:t>
      </w:r>
      <w:r w:rsidRPr="0046465F">
        <w:rPr>
          <w:color w:val="000000"/>
        </w:rPr>
        <w:t xml:space="preserve">, except for such immaterial defects as may be waived by the </w:t>
      </w:r>
      <w:r>
        <w:rPr>
          <w:color w:val="000000"/>
        </w:rPr>
        <w:t>AOC</w:t>
      </w:r>
      <w:r w:rsidRPr="0046465F">
        <w:rPr>
          <w:color w:val="000000"/>
        </w:rPr>
        <w:t>.</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B.</w:t>
      </w:r>
      <w:r>
        <w:rPr>
          <w:color w:val="000000"/>
        </w:rPr>
        <w:tab/>
        <w:t>A P</w:t>
      </w:r>
      <w:r w:rsidRPr="0046465F">
        <w:rPr>
          <w:color w:val="000000"/>
        </w:rPr>
        <w:t xml:space="preserve">roposer submitting a proposal must be prepared to use a standard </w:t>
      </w:r>
      <w:r>
        <w:rPr>
          <w:color w:val="000000"/>
        </w:rPr>
        <w:t>AOC</w:t>
      </w:r>
      <w:r w:rsidRPr="0046465F">
        <w:rPr>
          <w:color w:val="000000"/>
        </w:rPr>
        <w:t xml:space="preserve"> contract form rather than its own contract form</w:t>
      </w:r>
      <w:r>
        <w:rPr>
          <w:color w:val="000000"/>
        </w:rPr>
        <w:t xml:space="preserve">. </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C.</w:t>
      </w:r>
      <w:r>
        <w:rPr>
          <w:color w:val="000000"/>
        </w:rPr>
        <w:tab/>
      </w:r>
      <w:r w:rsidRPr="0046465F">
        <w:rPr>
          <w:color w:val="000000"/>
        </w:rPr>
        <w:t xml:space="preserve">The </w:t>
      </w:r>
      <w:r>
        <w:rPr>
          <w:color w:val="000000"/>
        </w:rPr>
        <w:t>AOC</w:t>
      </w:r>
      <w:r w:rsidRPr="0046465F">
        <w:rPr>
          <w:color w:val="000000"/>
        </w:rPr>
        <w:t xml:space="preserve"> will make a reasonable effort to execute any contract bas</w:t>
      </w:r>
      <w:r>
        <w:rPr>
          <w:color w:val="000000"/>
        </w:rPr>
        <w:t>ed on the RFP</w:t>
      </w:r>
      <w:r w:rsidRPr="0046465F">
        <w:rPr>
          <w:color w:val="000000"/>
        </w:rPr>
        <w:t xml:space="preserve"> within forty-five (45) days of selecting a proposal that best meets its </w:t>
      </w:r>
      <w:r>
        <w:rPr>
          <w:color w:val="000000"/>
        </w:rPr>
        <w:t>r</w:t>
      </w:r>
      <w:r w:rsidRPr="0046465F">
        <w:rPr>
          <w:color w:val="000000"/>
        </w:rPr>
        <w:t>equirements</w:t>
      </w:r>
      <w:r>
        <w:rPr>
          <w:color w:val="000000"/>
        </w:rPr>
        <w:t>. However, exceptions taken by a P</w:t>
      </w:r>
      <w:r w:rsidRPr="0046465F">
        <w:rPr>
          <w:color w:val="000000"/>
        </w:rPr>
        <w:t>roposer may delay execution of a contract.</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D.</w:t>
      </w:r>
      <w:r>
        <w:rPr>
          <w:color w:val="000000"/>
        </w:rPr>
        <w:tab/>
      </w:r>
      <w:r w:rsidRPr="0046465F">
        <w:rPr>
          <w:color w:val="000000"/>
        </w:rPr>
        <w:t>Upon award of the agreement, the ag</w:t>
      </w:r>
      <w:r>
        <w:rPr>
          <w:color w:val="000000"/>
        </w:rPr>
        <w:t>reement shall be signed by the Proposer</w:t>
      </w:r>
      <w:r w:rsidRPr="0046465F">
        <w:rPr>
          <w:color w:val="000000"/>
        </w:rPr>
        <w:t xml:space="preserve"> in two original contract counterparts and returned, along with the required attachments, to the </w:t>
      </w:r>
      <w:r>
        <w:rPr>
          <w:color w:val="000000"/>
        </w:rPr>
        <w:t>AOC</w:t>
      </w:r>
      <w:r w:rsidRPr="0046465F">
        <w:rPr>
          <w:color w:val="000000"/>
        </w:rPr>
        <w:t xml:space="preserve"> no later than ten (10) business days of receipt of agreement form or </w:t>
      </w:r>
      <w:r>
        <w:rPr>
          <w:color w:val="000000"/>
        </w:rPr>
        <w:t>prior to</w:t>
      </w:r>
      <w:r w:rsidRPr="0046465F">
        <w:rPr>
          <w:color w:val="000000"/>
        </w:rPr>
        <w:t xml:space="preserve"> </w:t>
      </w:r>
      <w:r>
        <w:rPr>
          <w:color w:val="000000"/>
        </w:rPr>
        <w:t xml:space="preserve">the </w:t>
      </w:r>
      <w:r w:rsidRPr="0046465F">
        <w:rPr>
          <w:color w:val="000000"/>
        </w:rPr>
        <w:t>end of June if award is at fiscal year-end</w:t>
      </w:r>
      <w:r>
        <w:rPr>
          <w:color w:val="000000"/>
        </w:rPr>
        <w:t xml:space="preserve">. </w:t>
      </w:r>
      <w:r w:rsidRPr="0046465F">
        <w:rPr>
          <w:color w:val="000000"/>
        </w:rPr>
        <w:t xml:space="preserve">Agreements are not effective until executed by both parties and approved by the appropriate </w:t>
      </w:r>
      <w:r>
        <w:rPr>
          <w:color w:val="000000"/>
        </w:rPr>
        <w:t>AOC</w:t>
      </w:r>
      <w:r w:rsidRPr="0046465F">
        <w:rPr>
          <w:color w:val="000000"/>
        </w:rPr>
        <w:t xml:space="preserve"> officials</w:t>
      </w:r>
      <w:r>
        <w:rPr>
          <w:color w:val="000000"/>
        </w:rPr>
        <w:t xml:space="preserve">. </w:t>
      </w:r>
      <w:r w:rsidRPr="0046465F">
        <w:rPr>
          <w:color w:val="000000"/>
        </w:rPr>
        <w:t>Any work perfor</w:t>
      </w:r>
      <w:r>
        <w:rPr>
          <w:color w:val="000000"/>
        </w:rPr>
        <w:t>med before receipt of a fully-executed agreement shall be at P</w:t>
      </w:r>
      <w:r w:rsidRPr="0046465F">
        <w:rPr>
          <w:color w:val="000000"/>
        </w:rPr>
        <w:t>roposer</w:t>
      </w:r>
      <w:r>
        <w:rPr>
          <w:color w:val="000000"/>
        </w:rPr>
        <w:t>’s</w:t>
      </w:r>
      <w:r w:rsidRPr="0046465F">
        <w:rPr>
          <w:color w:val="000000"/>
        </w:rPr>
        <w:t xml:space="preserve"> own risk.</w:t>
      </w:r>
    </w:p>
    <w:p w:rsidR="00F46A12" w:rsidRPr="0046465F" w:rsidRDefault="00F46A12" w:rsidP="005A72BC">
      <w:pPr>
        <w:pStyle w:val="ExhibitA1"/>
        <w:numPr>
          <w:ilvl w:val="0"/>
          <w:numId w:val="6"/>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szCs w:val="20"/>
          <w:u w:val="none"/>
        </w:rPr>
      </w:pPr>
      <w:r w:rsidRPr="0046465F">
        <w:rPr>
          <w:rFonts w:ascii="Times New Roman Bold" w:hAnsi="Times New Roman Bold"/>
          <w:b/>
          <w:caps/>
          <w:color w:val="000000"/>
          <w:szCs w:val="20"/>
          <w:u w:val="none"/>
        </w:rPr>
        <w:t>FAILURE TO EXECUTE THE AGREEMENT</w:t>
      </w:r>
    </w:p>
    <w:p w:rsidR="00F46A12" w:rsidRPr="0046465F" w:rsidRDefault="00F46A12" w:rsidP="005A72BC">
      <w:pPr>
        <w:pStyle w:val="ExhibitC2"/>
        <w:numPr>
          <w:ilvl w:val="0"/>
          <w:numId w:val="0"/>
        </w:numPr>
        <w:spacing w:before="120" w:after="120"/>
        <w:ind w:left="720"/>
        <w:jc w:val="both"/>
        <w:rPr>
          <w:color w:val="000000"/>
        </w:rPr>
      </w:pPr>
      <w:r w:rsidRPr="0046465F">
        <w:rPr>
          <w:color w:val="000000"/>
        </w:rPr>
        <w:t>The period for exe</w:t>
      </w:r>
      <w:r>
        <w:rPr>
          <w:color w:val="000000"/>
        </w:rPr>
        <w:t>cution set forth in Section 11 (“</w:t>
      </w:r>
      <w:r w:rsidRPr="0046465F">
        <w:rPr>
          <w:color w:val="000000"/>
        </w:rPr>
        <w:t>Award and Execution of Agreement</w:t>
      </w:r>
      <w:r>
        <w:rPr>
          <w:color w:val="000000"/>
        </w:rPr>
        <w:t xml:space="preserve">”) </w:t>
      </w:r>
      <w:r w:rsidRPr="0046465F">
        <w:rPr>
          <w:color w:val="000000"/>
        </w:rPr>
        <w:t>may only be changed by mutual agreement of the parties</w:t>
      </w:r>
      <w:r>
        <w:rPr>
          <w:color w:val="000000"/>
        </w:rPr>
        <w:t xml:space="preserve">. </w:t>
      </w:r>
      <w:r w:rsidRPr="0046465F">
        <w:rPr>
          <w:color w:val="000000"/>
        </w:rPr>
        <w:t xml:space="preserve">Failure to execute the agreement within the time frame identified above </w:t>
      </w:r>
      <w:r>
        <w:rPr>
          <w:color w:val="000000"/>
        </w:rPr>
        <w:t>constitutes</w:t>
      </w:r>
      <w:r w:rsidRPr="0046465F">
        <w:rPr>
          <w:color w:val="000000"/>
        </w:rPr>
        <w:t xml:space="preserve"> sufficient cause for voiding the award</w:t>
      </w:r>
      <w:r>
        <w:rPr>
          <w:color w:val="000000"/>
        </w:rPr>
        <w:t xml:space="preserve">. </w:t>
      </w:r>
      <w:r w:rsidRPr="0046465F">
        <w:rPr>
          <w:color w:val="000000"/>
        </w:rPr>
        <w:t>Failure to comply with other requirements within the set time constitute</w:t>
      </w:r>
      <w:r>
        <w:rPr>
          <w:color w:val="000000"/>
        </w:rPr>
        <w:t>s</w:t>
      </w:r>
      <w:r w:rsidRPr="0046465F">
        <w:rPr>
          <w:color w:val="000000"/>
        </w:rPr>
        <w:t xml:space="preserve"> failure to execute the</w:t>
      </w:r>
      <w:r>
        <w:rPr>
          <w:color w:val="000000"/>
        </w:rPr>
        <w:t xml:space="preserve"> agreement. If the successful P</w:t>
      </w:r>
      <w:r w:rsidRPr="0046465F">
        <w:rPr>
          <w:color w:val="000000"/>
        </w:rPr>
        <w:t xml:space="preserve">roposer refuses or fails to execute the agreement, the </w:t>
      </w:r>
      <w:r>
        <w:rPr>
          <w:color w:val="000000"/>
        </w:rPr>
        <w:t>AOC</w:t>
      </w:r>
      <w:r w:rsidRPr="0046465F">
        <w:rPr>
          <w:color w:val="000000"/>
        </w:rPr>
        <w:t xml:space="preserve"> may award the a</w:t>
      </w:r>
      <w:r>
        <w:rPr>
          <w:color w:val="000000"/>
        </w:rPr>
        <w:t>greement to the next qualified Proposer</w:t>
      </w:r>
      <w:r w:rsidRPr="0046465F">
        <w:rPr>
          <w:color w:val="000000"/>
        </w:rPr>
        <w:t>.</w:t>
      </w:r>
    </w:p>
    <w:p w:rsidR="00F46A12" w:rsidRPr="0046465F" w:rsidRDefault="00F46A12" w:rsidP="005A72BC">
      <w:pPr>
        <w:pStyle w:val="ExhibitA1"/>
        <w:numPr>
          <w:ilvl w:val="0"/>
          <w:numId w:val="6"/>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szCs w:val="20"/>
          <w:u w:val="none"/>
        </w:rPr>
      </w:pPr>
      <w:r w:rsidRPr="0046465F">
        <w:rPr>
          <w:rFonts w:ascii="Times New Roman Bold" w:hAnsi="Times New Roman Bold"/>
          <w:b/>
          <w:caps/>
          <w:color w:val="000000"/>
          <w:szCs w:val="20"/>
          <w:u w:val="none"/>
        </w:rPr>
        <w:t>NEWS RELEASES</w:t>
      </w:r>
    </w:p>
    <w:p w:rsidR="00F46A12" w:rsidRDefault="00F46A12" w:rsidP="00526AD6">
      <w:pPr>
        <w:pStyle w:val="ExhibitC2"/>
        <w:numPr>
          <w:ilvl w:val="0"/>
          <w:numId w:val="0"/>
        </w:numPr>
        <w:ind w:left="720"/>
        <w:jc w:val="both"/>
        <w:rPr>
          <w:color w:val="000000"/>
        </w:rPr>
      </w:pPr>
      <w:r w:rsidRPr="0046465F">
        <w:rPr>
          <w:color w:val="000000"/>
        </w:rPr>
        <w:t xml:space="preserve">News releases </w:t>
      </w:r>
      <w:r>
        <w:rPr>
          <w:color w:val="000000"/>
        </w:rPr>
        <w:t xml:space="preserve">or other publicity </w:t>
      </w:r>
      <w:r w:rsidRPr="0046465F">
        <w:rPr>
          <w:color w:val="000000"/>
        </w:rPr>
        <w:t xml:space="preserve">pertaining to the award of a contract may not be </w:t>
      </w:r>
      <w:r>
        <w:rPr>
          <w:color w:val="000000"/>
        </w:rPr>
        <w:t>issued</w:t>
      </w:r>
      <w:r w:rsidRPr="0046465F">
        <w:rPr>
          <w:color w:val="000000"/>
        </w:rPr>
        <w:t xml:space="preserve"> without prior written approval of </w:t>
      </w:r>
      <w:r>
        <w:rPr>
          <w:color w:val="000000"/>
        </w:rPr>
        <w:t>Grant Walker, Senior Business Manager</w:t>
      </w:r>
      <w:r w:rsidRPr="0046465F">
        <w:rPr>
          <w:color w:val="000000"/>
        </w:rPr>
        <w:t>.</w:t>
      </w:r>
    </w:p>
    <w:p w:rsidR="00F46A12" w:rsidRDefault="00F46A12" w:rsidP="00526AD6">
      <w:pPr>
        <w:pStyle w:val="ExhibitC2"/>
        <w:numPr>
          <w:ilvl w:val="0"/>
          <w:numId w:val="0"/>
        </w:numPr>
        <w:ind w:left="720"/>
        <w:jc w:val="both"/>
        <w:rPr>
          <w:color w:val="000000"/>
        </w:rPr>
      </w:pPr>
    </w:p>
    <w:p w:rsidR="00F46A12" w:rsidRPr="0046465F" w:rsidRDefault="00F46A12" w:rsidP="00526AD6">
      <w:pPr>
        <w:pStyle w:val="ExhibitA1"/>
        <w:numPr>
          <w:ilvl w:val="0"/>
          <w:numId w:val="6"/>
        </w:numPr>
        <w:tabs>
          <w:tab w:val="clear" w:pos="1296"/>
          <w:tab w:val="clear" w:pos="2016"/>
          <w:tab w:val="clear" w:pos="2592"/>
          <w:tab w:val="clear" w:pos="4176"/>
          <w:tab w:val="clear" w:pos="10710"/>
        </w:tabs>
        <w:spacing w:line="360" w:lineRule="auto"/>
        <w:ind w:hanging="720"/>
        <w:jc w:val="both"/>
        <w:rPr>
          <w:rFonts w:ascii="Times New Roman Bold" w:hAnsi="Times New Roman Bold"/>
          <w:b/>
          <w:caps/>
          <w:color w:val="000000"/>
          <w:szCs w:val="20"/>
          <w:u w:val="none"/>
        </w:rPr>
      </w:pPr>
      <w:r>
        <w:rPr>
          <w:rFonts w:ascii="Times New Roman Bold" w:hAnsi="Times New Roman Bold"/>
          <w:b/>
          <w:caps/>
          <w:color w:val="000000"/>
          <w:szCs w:val="20"/>
          <w:u w:val="none"/>
        </w:rPr>
        <w:t>anti-trust claims</w:t>
      </w:r>
    </w:p>
    <w:p w:rsidR="00F46A12" w:rsidRDefault="00F46A12" w:rsidP="005A72BC">
      <w:pPr>
        <w:pStyle w:val="Heading10"/>
        <w:ind w:left="1440" w:right="288" w:hanging="720"/>
        <w:jc w:val="both"/>
        <w:rPr>
          <w:b w:val="0"/>
          <w:caps w:val="0"/>
          <w:color w:val="000000"/>
        </w:rPr>
      </w:pPr>
      <w:r>
        <w:rPr>
          <w:b w:val="0"/>
          <w:caps w:val="0"/>
          <w:color w:val="000000"/>
        </w:rPr>
        <w:t>A.</w:t>
      </w:r>
      <w:r>
        <w:rPr>
          <w:b w:val="0"/>
          <w:caps w:val="0"/>
          <w:color w:val="000000"/>
        </w:rPr>
        <w:tab/>
      </w:r>
      <w:r w:rsidRPr="00C46D7F">
        <w:rPr>
          <w:b w:val="0"/>
          <w:caps w:val="0"/>
          <w:color w:val="000000"/>
        </w:rPr>
        <w:t xml:space="preserve">In submitting a </w:t>
      </w:r>
      <w:r>
        <w:rPr>
          <w:b w:val="0"/>
          <w:caps w:val="0"/>
          <w:color w:val="000000"/>
        </w:rPr>
        <w:t>proposal</w:t>
      </w:r>
      <w:r w:rsidRPr="00C46D7F">
        <w:rPr>
          <w:b w:val="0"/>
          <w:caps w:val="0"/>
          <w:color w:val="000000"/>
        </w:rPr>
        <w:t xml:space="preserve"> to </w:t>
      </w:r>
      <w:r>
        <w:rPr>
          <w:b w:val="0"/>
          <w:caps w:val="0"/>
          <w:color w:val="000000"/>
        </w:rPr>
        <w:t>the AOC</w:t>
      </w:r>
      <w:r w:rsidRPr="00C46D7F">
        <w:rPr>
          <w:b w:val="0"/>
          <w:caps w:val="0"/>
          <w:color w:val="000000"/>
        </w:rPr>
        <w:t xml:space="preserve">, the </w:t>
      </w:r>
      <w:r>
        <w:rPr>
          <w:b w:val="0"/>
          <w:caps w:val="0"/>
          <w:color w:val="000000"/>
        </w:rPr>
        <w:t>Proposer</w:t>
      </w:r>
      <w:r w:rsidRPr="00C46D7F">
        <w:rPr>
          <w:b w:val="0"/>
          <w:caps w:val="0"/>
          <w:color w:val="000000"/>
        </w:rPr>
        <w:t xml:space="preserve"> offers and agrees that if the </w:t>
      </w:r>
      <w:r>
        <w:rPr>
          <w:b w:val="0"/>
          <w:caps w:val="0"/>
          <w:color w:val="000000"/>
        </w:rPr>
        <w:t>proposal</w:t>
      </w:r>
      <w:r w:rsidRPr="00C46D7F">
        <w:rPr>
          <w:b w:val="0"/>
          <w:caps w:val="0"/>
          <w:color w:val="000000"/>
        </w:rPr>
        <w:t xml:space="preserve"> is ac</w:t>
      </w:r>
      <w:r>
        <w:rPr>
          <w:b w:val="0"/>
          <w:caps w:val="0"/>
          <w:color w:val="000000"/>
        </w:rPr>
        <w:t>cepted, Proposer will assign to the AOC</w:t>
      </w:r>
      <w:r w:rsidRPr="00C46D7F">
        <w:rPr>
          <w:b w:val="0"/>
          <w:caps w:val="0"/>
          <w:color w:val="00000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rPr>
        <w:t>Proposer</w:t>
      </w:r>
      <w:r w:rsidRPr="00C46D7F">
        <w:rPr>
          <w:b w:val="0"/>
          <w:caps w:val="0"/>
          <w:color w:val="000000"/>
        </w:rPr>
        <w:t xml:space="preserve"> for sale to the </w:t>
      </w:r>
      <w:r>
        <w:rPr>
          <w:b w:val="0"/>
          <w:caps w:val="0"/>
          <w:color w:val="000000"/>
        </w:rPr>
        <w:t>AOC</w:t>
      </w:r>
      <w:r w:rsidRPr="00C46D7F">
        <w:rPr>
          <w:b w:val="0"/>
          <w:caps w:val="0"/>
          <w:color w:val="000000"/>
        </w:rPr>
        <w:t xml:space="preserve"> pursuant to the </w:t>
      </w:r>
      <w:r>
        <w:rPr>
          <w:b w:val="0"/>
          <w:caps w:val="0"/>
          <w:color w:val="000000"/>
        </w:rPr>
        <w:t>proposal</w:t>
      </w:r>
      <w:r w:rsidRPr="00C46D7F">
        <w:rPr>
          <w:b w:val="0"/>
          <w:caps w:val="0"/>
          <w:color w:val="000000"/>
        </w:rPr>
        <w:t xml:space="preserve">. Such assignment shall be made and become effective at the time the </w:t>
      </w:r>
      <w:r>
        <w:rPr>
          <w:b w:val="0"/>
          <w:caps w:val="0"/>
          <w:color w:val="000000"/>
        </w:rPr>
        <w:t>AOC</w:t>
      </w:r>
      <w:r w:rsidRPr="00C46D7F">
        <w:rPr>
          <w:b w:val="0"/>
          <w:caps w:val="0"/>
          <w:color w:val="000000"/>
        </w:rPr>
        <w:t xml:space="preserve"> tenders final payment to the </w:t>
      </w:r>
      <w:r>
        <w:rPr>
          <w:b w:val="0"/>
          <w:caps w:val="0"/>
          <w:color w:val="000000"/>
        </w:rPr>
        <w:t>Proposer</w:t>
      </w:r>
      <w:r w:rsidRPr="00C46D7F">
        <w:rPr>
          <w:b w:val="0"/>
          <w:caps w:val="0"/>
          <w:color w:val="000000"/>
        </w:rPr>
        <w:t>. (See Government Code section 4552</w:t>
      </w:r>
      <w:r>
        <w:rPr>
          <w:b w:val="0"/>
          <w:caps w:val="0"/>
          <w:color w:val="000000"/>
        </w:rPr>
        <w:t>.</w:t>
      </w:r>
      <w:r w:rsidRPr="00C46D7F">
        <w:rPr>
          <w:b w:val="0"/>
          <w:caps w:val="0"/>
          <w:color w:val="000000"/>
        </w:rPr>
        <w:t>)</w:t>
      </w:r>
    </w:p>
    <w:p w:rsidR="00F46A12" w:rsidRPr="00C46D7F" w:rsidRDefault="00F46A12" w:rsidP="005A72BC">
      <w:pPr>
        <w:pStyle w:val="Heading10"/>
        <w:ind w:left="1440" w:right="288" w:hanging="720"/>
        <w:jc w:val="both"/>
        <w:rPr>
          <w:b w:val="0"/>
          <w:caps w:val="0"/>
          <w:color w:val="000000"/>
        </w:rPr>
      </w:pPr>
    </w:p>
    <w:p w:rsidR="00F46A12" w:rsidRDefault="00F46A12" w:rsidP="005A72BC">
      <w:pPr>
        <w:pStyle w:val="Heading10"/>
        <w:ind w:left="1440" w:right="288" w:hanging="720"/>
        <w:jc w:val="both"/>
        <w:rPr>
          <w:b w:val="0"/>
          <w:caps w:val="0"/>
          <w:color w:val="000000"/>
        </w:rPr>
      </w:pPr>
      <w:r>
        <w:rPr>
          <w:b w:val="0"/>
          <w:caps w:val="0"/>
          <w:color w:val="000000"/>
        </w:rPr>
        <w:t>B.</w:t>
      </w:r>
      <w:r>
        <w:rPr>
          <w:b w:val="0"/>
          <w:caps w:val="0"/>
          <w:color w:val="000000"/>
        </w:rPr>
        <w:tab/>
      </w:r>
      <w:r w:rsidRPr="00C46D7F">
        <w:rPr>
          <w:b w:val="0"/>
          <w:caps w:val="0"/>
          <w:color w:val="000000"/>
        </w:rPr>
        <w:t xml:space="preserve">If the </w:t>
      </w:r>
      <w:r>
        <w:rPr>
          <w:b w:val="0"/>
          <w:caps w:val="0"/>
          <w:color w:val="000000"/>
        </w:rPr>
        <w:t>AOC</w:t>
      </w:r>
      <w:r w:rsidRPr="00C46D7F">
        <w:rPr>
          <w:b w:val="0"/>
          <w:caps w:val="0"/>
          <w:color w:val="000000"/>
        </w:rPr>
        <w:t xml:space="preserve"> receives, either through judgment or settlement, a monetary recovery for a cause of action assigned under this </w:t>
      </w:r>
      <w:r>
        <w:rPr>
          <w:b w:val="0"/>
          <w:caps w:val="0"/>
          <w:color w:val="000000"/>
        </w:rPr>
        <w:t>section</w:t>
      </w:r>
      <w:r w:rsidRPr="00C46D7F">
        <w:rPr>
          <w:b w:val="0"/>
          <w:caps w:val="0"/>
          <w:color w:val="000000"/>
        </w:rPr>
        <w:t xml:space="preserve">, the </w:t>
      </w:r>
      <w:r>
        <w:rPr>
          <w:b w:val="0"/>
          <w:caps w:val="0"/>
          <w:color w:val="000000"/>
        </w:rPr>
        <w:t>Proposer</w:t>
      </w:r>
      <w:r w:rsidRPr="00C46D7F">
        <w:rPr>
          <w:b w:val="0"/>
          <w:caps w:val="0"/>
          <w:color w:val="000000"/>
        </w:rPr>
        <w:t xml:space="preserve"> shall be entitled to receive reimbursement for actual legal costs incurred and may, upon demand, recover from the </w:t>
      </w:r>
      <w:r>
        <w:rPr>
          <w:b w:val="0"/>
          <w:caps w:val="0"/>
          <w:color w:val="000000"/>
        </w:rPr>
        <w:t>AOC</w:t>
      </w:r>
      <w:r w:rsidRPr="00C46D7F">
        <w:rPr>
          <w:b w:val="0"/>
          <w:caps w:val="0"/>
          <w:color w:val="000000"/>
        </w:rPr>
        <w:t xml:space="preserve"> any portion of the recovery, including treble damages, attributable to overcharges that were paid</w:t>
      </w:r>
      <w:r>
        <w:rPr>
          <w:b w:val="0"/>
          <w:caps w:val="0"/>
          <w:color w:val="000000"/>
        </w:rPr>
        <w:t>.</w:t>
      </w:r>
    </w:p>
    <w:p w:rsidR="00F46A12" w:rsidRPr="00C46D7F" w:rsidRDefault="00F46A12" w:rsidP="005A72BC">
      <w:pPr>
        <w:pStyle w:val="Heading10"/>
        <w:ind w:left="1440" w:right="288" w:hanging="720"/>
        <w:jc w:val="both"/>
        <w:rPr>
          <w:b w:val="0"/>
          <w:caps w:val="0"/>
          <w:color w:val="000000"/>
        </w:rPr>
      </w:pPr>
    </w:p>
    <w:p w:rsidR="00F46A12" w:rsidRPr="00307672" w:rsidRDefault="00F46A12" w:rsidP="005A72BC">
      <w:pPr>
        <w:pStyle w:val="Heading10"/>
        <w:keepNext w:val="0"/>
        <w:ind w:left="1440" w:right="288" w:hanging="720"/>
        <w:jc w:val="both"/>
        <w:rPr>
          <w:b w:val="0"/>
          <w:caps w:val="0"/>
          <w:color w:val="000000"/>
        </w:rPr>
      </w:pPr>
      <w:r>
        <w:rPr>
          <w:b w:val="0"/>
          <w:caps w:val="0"/>
          <w:color w:val="000000"/>
        </w:rPr>
        <w:t>C.</w:t>
      </w:r>
      <w:r>
        <w:rPr>
          <w:b w:val="0"/>
          <w:caps w:val="0"/>
          <w:color w:val="000000"/>
        </w:rPr>
        <w:tab/>
      </w:r>
      <w:r w:rsidRPr="00C46D7F">
        <w:rPr>
          <w:b w:val="0"/>
          <w:caps w:val="0"/>
          <w:color w:val="000000"/>
        </w:rPr>
        <w:t xml:space="preserve">Upon demand in writing by the </w:t>
      </w:r>
      <w:r>
        <w:rPr>
          <w:b w:val="0"/>
          <w:caps w:val="0"/>
          <w:color w:val="000000"/>
        </w:rPr>
        <w:t>Proposer</w:t>
      </w:r>
      <w:r w:rsidRPr="00C46D7F">
        <w:rPr>
          <w:b w:val="0"/>
          <w:caps w:val="0"/>
          <w:color w:val="000000"/>
        </w:rPr>
        <w:t xml:space="preserve">, the </w:t>
      </w:r>
      <w:r>
        <w:rPr>
          <w:b w:val="0"/>
          <w:caps w:val="0"/>
          <w:color w:val="000000"/>
        </w:rPr>
        <w:t>AOC</w:t>
      </w:r>
      <w:r w:rsidRPr="00C46D7F">
        <w:rPr>
          <w:b w:val="0"/>
          <w:caps w:val="0"/>
          <w:color w:val="000000"/>
        </w:rPr>
        <w:t xml:space="preserve"> shall, within one year from such demand, reassign the cause of action assigned under this </w:t>
      </w:r>
      <w:r>
        <w:rPr>
          <w:b w:val="0"/>
          <w:caps w:val="0"/>
          <w:color w:val="000000"/>
        </w:rPr>
        <w:t>section</w:t>
      </w:r>
      <w:r w:rsidRPr="00C46D7F">
        <w:rPr>
          <w:b w:val="0"/>
          <w:caps w:val="0"/>
          <w:color w:val="000000"/>
        </w:rPr>
        <w:t xml:space="preserve"> if the </w:t>
      </w:r>
      <w:r>
        <w:rPr>
          <w:b w:val="0"/>
          <w:caps w:val="0"/>
          <w:color w:val="000000"/>
        </w:rPr>
        <w:t>Proposer</w:t>
      </w:r>
      <w:r w:rsidRPr="00C46D7F">
        <w:rPr>
          <w:b w:val="0"/>
          <w:caps w:val="0"/>
          <w:color w:val="000000"/>
        </w:rPr>
        <w:t xml:space="preserve"> has been or may have been injured by the violation of law for which the cause of action arose and (a) the </w:t>
      </w:r>
      <w:r>
        <w:rPr>
          <w:b w:val="0"/>
          <w:caps w:val="0"/>
          <w:color w:val="000000"/>
        </w:rPr>
        <w:t>AOC</w:t>
      </w:r>
      <w:r w:rsidRPr="00C46D7F">
        <w:rPr>
          <w:b w:val="0"/>
          <w:caps w:val="0"/>
          <w:color w:val="000000"/>
        </w:rPr>
        <w:t xml:space="preserve"> has not been inju</w:t>
      </w:r>
      <w:r>
        <w:rPr>
          <w:b w:val="0"/>
          <w:caps w:val="0"/>
          <w:color w:val="000000"/>
        </w:rPr>
        <w:t>red thereby, or (b) the AOC</w:t>
      </w:r>
      <w:r w:rsidRPr="00C46D7F">
        <w:rPr>
          <w:b w:val="0"/>
          <w:caps w:val="0"/>
          <w:color w:val="000000"/>
        </w:rPr>
        <w:t xml:space="preserve"> declines to file a </w:t>
      </w:r>
      <w:r>
        <w:rPr>
          <w:b w:val="0"/>
          <w:caps w:val="0"/>
          <w:color w:val="000000"/>
        </w:rPr>
        <w:t>AOC</w:t>
      </w:r>
      <w:r w:rsidRPr="00C46D7F">
        <w:rPr>
          <w:b w:val="0"/>
          <w:caps w:val="0"/>
          <w:color w:val="000000"/>
        </w:rPr>
        <w:t xml:space="preserve"> action for the cause of action. (See Government Code section 4554</w:t>
      </w:r>
      <w:r>
        <w:rPr>
          <w:b w:val="0"/>
          <w:caps w:val="0"/>
          <w:color w:val="000000"/>
        </w:rPr>
        <w:t>.</w:t>
      </w:r>
      <w:r w:rsidRPr="00C46D7F">
        <w:rPr>
          <w:b w:val="0"/>
          <w:caps w:val="0"/>
          <w:color w:val="000000"/>
        </w:rPr>
        <w:t>)</w:t>
      </w:r>
    </w:p>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Pr="00FC56A6" w:rsidRDefault="00F46A12" w:rsidP="004C6662">
      <w:pPr>
        <w:rPr>
          <w:b/>
        </w:rPr>
      </w:pPr>
      <w:r>
        <w:rPr>
          <w:b/>
        </w:rPr>
        <w:tab/>
        <w:t xml:space="preserve">    </w:t>
      </w:r>
      <w:r>
        <w:rPr>
          <w:b/>
        </w:rPr>
        <w:tab/>
      </w:r>
      <w:r>
        <w:rPr>
          <w:b/>
        </w:rPr>
        <w:tab/>
      </w:r>
      <w:r>
        <w:rPr>
          <w:b/>
        </w:rPr>
        <w:tab/>
        <w:t xml:space="preserve">            </w:t>
      </w:r>
      <w:r w:rsidRPr="00FC56A6">
        <w:rPr>
          <w:b/>
        </w:rPr>
        <w:t>ATTACHMENT 2</w:t>
      </w:r>
    </w:p>
    <w:p w:rsidR="00F46A12" w:rsidRDefault="00F46A12" w:rsidP="004C6662">
      <w:pPr>
        <w:rPr>
          <w:b/>
        </w:rPr>
      </w:pPr>
      <w:r w:rsidRPr="00FC56A6">
        <w:rPr>
          <w:b/>
        </w:rPr>
        <w:t xml:space="preserve">                                       </w:t>
      </w:r>
      <w:r>
        <w:rPr>
          <w:b/>
        </w:rPr>
        <w:t xml:space="preserve">     </w:t>
      </w:r>
    </w:p>
    <w:p w:rsidR="00F46A12" w:rsidRPr="00FC56A6" w:rsidRDefault="00F46A12" w:rsidP="004C6662">
      <w:pPr>
        <w:rPr>
          <w:b/>
        </w:rPr>
      </w:pPr>
      <w:r>
        <w:rPr>
          <w:b/>
        </w:rPr>
        <w:tab/>
      </w:r>
      <w:r>
        <w:rPr>
          <w:b/>
        </w:rPr>
        <w:tab/>
      </w:r>
      <w:r>
        <w:rPr>
          <w:b/>
        </w:rPr>
        <w:tab/>
        <w:t xml:space="preserve">          </w:t>
      </w:r>
      <w:r w:rsidRPr="00FC56A6">
        <w:rPr>
          <w:b/>
        </w:rPr>
        <w:t>LIST OF PARKING FACILITIES</w:t>
      </w:r>
    </w:p>
    <w:p w:rsidR="00F46A12" w:rsidRDefault="00F46A12" w:rsidP="004C6662">
      <w:pPr>
        <w:rPr>
          <w:b/>
        </w:rPr>
      </w:pPr>
    </w:p>
    <w:p w:rsidR="00F46A12" w:rsidRDefault="00F46A12" w:rsidP="004C6662">
      <w:pPr>
        <w:rPr>
          <w:b/>
        </w:rPr>
      </w:pPr>
    </w:p>
    <w:p w:rsidR="00F46A12" w:rsidRPr="00F52EC8" w:rsidRDefault="00F46A12" w:rsidP="004C6662">
      <w:pPr>
        <w:ind w:firstLine="1620"/>
      </w:pPr>
      <w:r w:rsidRPr="002671EB">
        <w:rPr>
          <w:b/>
        </w:rPr>
        <w:t>Airport Court</w:t>
      </w:r>
      <w:r>
        <w:t xml:space="preserve"> -</w:t>
      </w:r>
      <w:r w:rsidRPr="00F52EC8">
        <w:tab/>
      </w:r>
      <w:r>
        <w:tab/>
      </w:r>
      <w:r>
        <w:tab/>
      </w:r>
      <w:r w:rsidRPr="00F52EC8">
        <w:t xml:space="preserve">11701 </w:t>
      </w:r>
      <w:r>
        <w:t xml:space="preserve">South La </w:t>
      </w:r>
      <w:proofErr w:type="spellStart"/>
      <w:r>
        <w:t>Cienega</w:t>
      </w:r>
      <w:proofErr w:type="spellEnd"/>
      <w:r>
        <w:t xml:space="preserve"> Blvd</w:t>
      </w:r>
    </w:p>
    <w:p w:rsidR="00F46A12" w:rsidRDefault="00F46A12" w:rsidP="004C6662">
      <w:pPr>
        <w:ind w:left="720" w:firstLine="1620"/>
      </w:pPr>
      <w:r w:rsidRPr="00F52EC8">
        <w:t xml:space="preserve"> </w:t>
      </w:r>
      <w:r w:rsidRPr="00F52EC8">
        <w:tab/>
      </w:r>
      <w:r w:rsidRPr="00F52EC8">
        <w:tab/>
      </w:r>
      <w:r>
        <w:tab/>
      </w:r>
      <w:r>
        <w:tab/>
      </w:r>
      <w:r w:rsidRPr="00F52EC8">
        <w:t>Los Angeles, CA 90045</w:t>
      </w:r>
    </w:p>
    <w:p w:rsidR="00F46A12" w:rsidRDefault="00F46A12" w:rsidP="004C6662">
      <w:pPr>
        <w:ind w:firstLine="1620"/>
        <w:rPr>
          <w:b/>
        </w:rPr>
      </w:pPr>
    </w:p>
    <w:p w:rsidR="00F46A12" w:rsidRPr="00FC6C08" w:rsidRDefault="00F46A12" w:rsidP="004C6662">
      <w:pPr>
        <w:ind w:firstLine="1620"/>
      </w:pPr>
      <w:r w:rsidRPr="00FC6C08">
        <w:rPr>
          <w:b/>
        </w:rPr>
        <w:t>Alhambra Court</w:t>
      </w:r>
      <w:r w:rsidRPr="00FC6C08">
        <w:t xml:space="preserve"> </w:t>
      </w:r>
      <w:r>
        <w:t>-</w:t>
      </w:r>
      <w:r w:rsidRPr="00FC6C08">
        <w:t xml:space="preserve"> </w:t>
      </w:r>
      <w:r w:rsidRPr="00FC6C08">
        <w:tab/>
      </w:r>
      <w:r w:rsidRPr="00FC6C08">
        <w:tab/>
      </w:r>
      <w:r>
        <w:tab/>
      </w:r>
      <w:r w:rsidRPr="00FC6C08">
        <w:t>150 Commonwealth Ave.</w:t>
      </w:r>
    </w:p>
    <w:p w:rsidR="00F46A12" w:rsidRPr="00FC6C08" w:rsidRDefault="00F46A12" w:rsidP="004C6662">
      <w:pPr>
        <w:ind w:left="360" w:firstLine="1620"/>
      </w:pPr>
      <w:r w:rsidRPr="00FC6C08">
        <w:tab/>
      </w:r>
      <w:r w:rsidRPr="00FC6C08">
        <w:tab/>
      </w:r>
      <w:r w:rsidRPr="00FC6C08">
        <w:tab/>
      </w:r>
      <w:r w:rsidRPr="00FC6C08">
        <w:tab/>
      </w:r>
      <w:r w:rsidRPr="00FC6C08">
        <w:tab/>
        <w:t>Alhambra, CA 91801</w:t>
      </w:r>
    </w:p>
    <w:p w:rsidR="00F46A12" w:rsidRDefault="00F46A12" w:rsidP="004C6662">
      <w:pPr>
        <w:ind w:firstLine="1620"/>
        <w:rPr>
          <w:b/>
        </w:rPr>
      </w:pPr>
    </w:p>
    <w:p w:rsidR="00F46A12" w:rsidRDefault="00F46A12" w:rsidP="004C6662">
      <w:pPr>
        <w:ind w:firstLine="1620"/>
      </w:pPr>
      <w:r w:rsidRPr="002671EB">
        <w:rPr>
          <w:b/>
        </w:rPr>
        <w:t>Beverly Hills Court</w:t>
      </w:r>
      <w:r>
        <w:t xml:space="preserve"> -</w:t>
      </w:r>
      <w:r>
        <w:tab/>
      </w:r>
      <w:r>
        <w:tab/>
        <w:t>9355 Burton Way</w:t>
      </w:r>
    </w:p>
    <w:p w:rsidR="00F46A12" w:rsidRDefault="00F46A12" w:rsidP="004C6662">
      <w:pPr>
        <w:ind w:firstLine="1620"/>
      </w:pPr>
      <w:r>
        <w:tab/>
      </w:r>
      <w:r>
        <w:tab/>
      </w:r>
      <w:r>
        <w:tab/>
      </w:r>
      <w:r>
        <w:tab/>
      </w:r>
      <w:r>
        <w:tab/>
        <w:t>Beverly Hills, CA 90210</w:t>
      </w:r>
    </w:p>
    <w:p w:rsidR="00F46A12" w:rsidRDefault="00F46A12" w:rsidP="004C6662">
      <w:pPr>
        <w:ind w:firstLine="1620"/>
        <w:rPr>
          <w:b/>
        </w:rPr>
      </w:pPr>
    </w:p>
    <w:p w:rsidR="00F46A12" w:rsidRDefault="00F46A12" w:rsidP="004C6662">
      <w:pPr>
        <w:ind w:firstLine="1620"/>
      </w:pPr>
      <w:r w:rsidRPr="002671EB">
        <w:rPr>
          <w:b/>
        </w:rPr>
        <w:t>Chatsworth Court</w:t>
      </w:r>
      <w:r>
        <w:rPr>
          <w:b/>
        </w:rPr>
        <w:t>-</w:t>
      </w:r>
      <w:r w:rsidRPr="002671EB">
        <w:rPr>
          <w:b/>
        </w:rPr>
        <w:t xml:space="preserve"> </w:t>
      </w:r>
      <w:r>
        <w:t xml:space="preserve"> </w:t>
      </w:r>
      <w:r>
        <w:tab/>
      </w:r>
      <w:r>
        <w:tab/>
        <w:t>9375 Penfield Ave</w:t>
      </w:r>
    </w:p>
    <w:p w:rsidR="00F46A12" w:rsidRDefault="00F46A12" w:rsidP="004C6662">
      <w:pPr>
        <w:ind w:firstLine="1620"/>
      </w:pPr>
      <w:r>
        <w:tab/>
      </w:r>
      <w:r>
        <w:tab/>
      </w:r>
      <w:r>
        <w:tab/>
      </w:r>
      <w:r>
        <w:tab/>
      </w:r>
      <w:r>
        <w:tab/>
        <w:t>Chatsworth, CA 91311</w:t>
      </w:r>
    </w:p>
    <w:p w:rsidR="00F46A12" w:rsidRDefault="00F46A12" w:rsidP="004C6662">
      <w:pPr>
        <w:ind w:firstLine="1620"/>
        <w:rPr>
          <w:b/>
        </w:rPr>
      </w:pPr>
    </w:p>
    <w:p w:rsidR="00F46A12" w:rsidRPr="00FC6C08" w:rsidRDefault="00F46A12" w:rsidP="004C6662">
      <w:pPr>
        <w:ind w:firstLine="1620"/>
      </w:pPr>
      <w:r w:rsidRPr="00FC6C08">
        <w:rPr>
          <w:b/>
        </w:rPr>
        <w:t>Compton Court</w:t>
      </w:r>
      <w:r w:rsidRPr="00FC6C08">
        <w:t xml:space="preserve"> </w:t>
      </w:r>
      <w:r>
        <w:t>-</w:t>
      </w:r>
      <w:r w:rsidRPr="00FC6C08">
        <w:tab/>
      </w:r>
      <w:r w:rsidRPr="00FC6C08">
        <w:tab/>
      </w:r>
      <w:r w:rsidRPr="00FC6C08">
        <w:tab/>
        <w:t>400 Acacia St</w:t>
      </w:r>
    </w:p>
    <w:p w:rsidR="00F46A12" w:rsidRPr="00FC6C08" w:rsidRDefault="00F46A12" w:rsidP="004C6662">
      <w:pPr>
        <w:ind w:firstLine="1620"/>
      </w:pPr>
      <w:r w:rsidRPr="00FC6C08">
        <w:tab/>
      </w:r>
      <w:r w:rsidRPr="00FC6C08">
        <w:tab/>
      </w:r>
      <w:r w:rsidRPr="00FC6C08">
        <w:tab/>
      </w:r>
      <w:r w:rsidRPr="00FC6C08">
        <w:tab/>
      </w:r>
      <w:r w:rsidRPr="00FC6C08">
        <w:tab/>
        <w:t>Compton, CA 90020</w:t>
      </w:r>
    </w:p>
    <w:p w:rsidR="00F46A12" w:rsidRDefault="00F46A12" w:rsidP="004C6662">
      <w:pPr>
        <w:ind w:firstLine="1620"/>
        <w:rPr>
          <w:b/>
        </w:rPr>
      </w:pPr>
    </w:p>
    <w:p w:rsidR="00F46A12" w:rsidRDefault="00F46A12" w:rsidP="004C6662">
      <w:pPr>
        <w:ind w:firstLine="1620"/>
      </w:pPr>
      <w:r w:rsidRPr="002671EB">
        <w:rPr>
          <w:b/>
        </w:rPr>
        <w:t>Edelman Children’s</w:t>
      </w:r>
      <w:r>
        <w:rPr>
          <w:b/>
        </w:rPr>
        <w:t>-</w:t>
      </w:r>
      <w:r>
        <w:rPr>
          <w:b/>
        </w:rPr>
        <w:tab/>
      </w:r>
      <w:r>
        <w:rPr>
          <w:b/>
        </w:rPr>
        <w:tab/>
      </w:r>
      <w:r>
        <w:t>201 Centre Plaza Dr</w:t>
      </w:r>
    </w:p>
    <w:p w:rsidR="00F46A12" w:rsidRDefault="00F46A12" w:rsidP="004C6662">
      <w:pPr>
        <w:ind w:firstLine="1620"/>
      </w:pPr>
      <w:r>
        <w:rPr>
          <w:b/>
        </w:rPr>
        <w:t>Court</w:t>
      </w:r>
      <w:r>
        <w:tab/>
      </w:r>
      <w:r>
        <w:tab/>
      </w:r>
      <w:r>
        <w:tab/>
      </w:r>
      <w:r>
        <w:tab/>
        <w:t>Monterey Park, CA 91340</w:t>
      </w:r>
    </w:p>
    <w:p w:rsidR="00F46A12" w:rsidRDefault="00F46A12" w:rsidP="004C6662">
      <w:pPr>
        <w:ind w:firstLine="1620"/>
        <w:rPr>
          <w:b/>
        </w:rPr>
      </w:pPr>
    </w:p>
    <w:p w:rsidR="00F46A12" w:rsidRDefault="00F46A12" w:rsidP="004C6662">
      <w:pPr>
        <w:ind w:firstLine="1620"/>
      </w:pPr>
      <w:r w:rsidRPr="002671EB">
        <w:rPr>
          <w:b/>
        </w:rPr>
        <w:t>El Monte Court</w:t>
      </w:r>
      <w:r>
        <w:rPr>
          <w:b/>
        </w:rPr>
        <w:t>-</w:t>
      </w:r>
      <w:r>
        <w:t xml:space="preserve"> </w:t>
      </w:r>
      <w:r>
        <w:tab/>
      </w:r>
      <w:r>
        <w:tab/>
      </w:r>
      <w:r>
        <w:tab/>
        <w:t>11264 East Valley Blvd</w:t>
      </w:r>
    </w:p>
    <w:p w:rsidR="00F46A12" w:rsidRDefault="00F46A12" w:rsidP="004C6662">
      <w:pPr>
        <w:ind w:firstLine="1620"/>
      </w:pPr>
      <w:r>
        <w:tab/>
      </w:r>
      <w:r>
        <w:tab/>
      </w:r>
      <w:r>
        <w:tab/>
      </w:r>
      <w:r>
        <w:tab/>
      </w:r>
      <w:r>
        <w:tab/>
        <w:t>El Monte, CA 91731</w:t>
      </w:r>
    </w:p>
    <w:p w:rsidR="00F46A12" w:rsidRDefault="00F46A12" w:rsidP="004C6662">
      <w:pPr>
        <w:ind w:firstLine="1620"/>
        <w:rPr>
          <w:b/>
        </w:rPr>
      </w:pPr>
    </w:p>
    <w:p w:rsidR="00F46A12" w:rsidRDefault="00F46A12" w:rsidP="004C6662">
      <w:pPr>
        <w:ind w:firstLine="1620"/>
      </w:pPr>
      <w:r w:rsidRPr="002671EB">
        <w:rPr>
          <w:b/>
        </w:rPr>
        <w:t>Inglewood Cour</w:t>
      </w:r>
      <w:r>
        <w:t xml:space="preserve">t </w:t>
      </w:r>
      <w:r w:rsidRPr="0074522E">
        <w:rPr>
          <w:b/>
        </w:rPr>
        <w:t>East</w:t>
      </w:r>
      <w:r>
        <w:rPr>
          <w:b/>
        </w:rPr>
        <w:t>-</w:t>
      </w:r>
      <w:r>
        <w:tab/>
      </w:r>
      <w:r>
        <w:tab/>
        <w:t>One Regent St</w:t>
      </w:r>
    </w:p>
    <w:p w:rsidR="00F46A12" w:rsidRDefault="00F46A12" w:rsidP="004C6662">
      <w:pPr>
        <w:ind w:firstLine="1620"/>
      </w:pPr>
      <w:r>
        <w:tab/>
      </w:r>
      <w:r>
        <w:tab/>
      </w:r>
      <w:r>
        <w:tab/>
      </w:r>
      <w:r>
        <w:tab/>
      </w:r>
      <w:r>
        <w:tab/>
        <w:t>Inglewood, CA 90301</w:t>
      </w:r>
    </w:p>
    <w:p w:rsidR="00F46A12" w:rsidRDefault="00F46A12" w:rsidP="004C6662">
      <w:pPr>
        <w:ind w:firstLine="1620"/>
      </w:pPr>
    </w:p>
    <w:p w:rsidR="00F46A12" w:rsidRDefault="00F46A12" w:rsidP="004C6662">
      <w:pPr>
        <w:ind w:firstLine="1620"/>
      </w:pPr>
      <w:r w:rsidRPr="002671EB">
        <w:rPr>
          <w:b/>
        </w:rPr>
        <w:t>Inglewood Cour</w:t>
      </w:r>
      <w:r>
        <w:t xml:space="preserve">t </w:t>
      </w:r>
      <w:r>
        <w:rPr>
          <w:b/>
        </w:rPr>
        <w:t>West-</w:t>
      </w:r>
      <w:r>
        <w:tab/>
      </w:r>
      <w:r>
        <w:tab/>
        <w:t>One Regent St</w:t>
      </w:r>
    </w:p>
    <w:p w:rsidR="00F46A12" w:rsidRDefault="00F46A12" w:rsidP="004C6662">
      <w:pPr>
        <w:ind w:firstLine="1620"/>
      </w:pPr>
      <w:r>
        <w:tab/>
      </w:r>
      <w:r>
        <w:tab/>
      </w:r>
      <w:r>
        <w:tab/>
      </w:r>
      <w:r>
        <w:tab/>
      </w:r>
      <w:r>
        <w:tab/>
        <w:t>Inglewood, CA 90301</w:t>
      </w:r>
    </w:p>
    <w:p w:rsidR="00F46A12" w:rsidRDefault="00F46A12" w:rsidP="004C6662">
      <w:pPr>
        <w:ind w:firstLine="1620"/>
        <w:rPr>
          <w:b/>
        </w:rPr>
      </w:pPr>
    </w:p>
    <w:p w:rsidR="00F46A12" w:rsidRPr="003F353F" w:rsidRDefault="00F46A12" w:rsidP="004C6662">
      <w:pPr>
        <w:ind w:firstLine="1620"/>
      </w:pPr>
      <w:r>
        <w:rPr>
          <w:b/>
        </w:rPr>
        <w:t xml:space="preserve">Long Beach Court </w:t>
      </w:r>
      <w:proofErr w:type="gramStart"/>
      <w:r>
        <w:rPr>
          <w:b/>
        </w:rPr>
        <w:t>A</w:t>
      </w:r>
      <w:proofErr w:type="gramEnd"/>
      <w:r>
        <w:rPr>
          <w:b/>
        </w:rPr>
        <w:t>-</w:t>
      </w:r>
      <w:r>
        <w:rPr>
          <w:b/>
        </w:rPr>
        <w:tab/>
      </w:r>
      <w:r>
        <w:rPr>
          <w:b/>
        </w:rPr>
        <w:tab/>
      </w:r>
      <w:r>
        <w:t>101 South Magnolia Avenue</w:t>
      </w:r>
    </w:p>
    <w:p w:rsidR="00F46A12" w:rsidRPr="003F353F" w:rsidRDefault="00F46A12" w:rsidP="004C6662">
      <w:pPr>
        <w:ind w:firstLine="1620"/>
      </w:pPr>
      <w:r>
        <w:rPr>
          <w:b/>
        </w:rPr>
        <w:t xml:space="preserve">                                            </w:t>
      </w:r>
      <w:r>
        <w:rPr>
          <w:b/>
        </w:rPr>
        <w:tab/>
      </w:r>
      <w:r>
        <w:rPr>
          <w:b/>
        </w:rPr>
        <w:tab/>
      </w:r>
      <w:r>
        <w:t>Long Beach, CA 90802</w:t>
      </w:r>
    </w:p>
    <w:p w:rsidR="00F46A12" w:rsidRDefault="00F46A12" w:rsidP="004C6662">
      <w:pPr>
        <w:ind w:firstLine="1620"/>
        <w:rPr>
          <w:b/>
        </w:rPr>
      </w:pPr>
    </w:p>
    <w:p w:rsidR="00F46A12" w:rsidRDefault="00F46A12" w:rsidP="004C6662">
      <w:pPr>
        <w:ind w:firstLine="1620"/>
      </w:pPr>
      <w:r w:rsidRPr="002671EB">
        <w:rPr>
          <w:b/>
        </w:rPr>
        <w:t>Long Beach Court</w:t>
      </w:r>
      <w:r>
        <w:t xml:space="preserve"> </w:t>
      </w:r>
      <w:r w:rsidRPr="0074522E">
        <w:rPr>
          <w:b/>
        </w:rPr>
        <w:t>B</w:t>
      </w:r>
      <w:r>
        <w:rPr>
          <w:b/>
        </w:rPr>
        <w:t>-</w:t>
      </w:r>
      <w:r>
        <w:tab/>
      </w:r>
      <w:r>
        <w:tab/>
        <w:t>415 W Ocean Blvd</w:t>
      </w:r>
    </w:p>
    <w:p w:rsidR="00F46A12" w:rsidRDefault="00F46A12" w:rsidP="004C6662">
      <w:pPr>
        <w:ind w:firstLine="1620"/>
        <w:rPr>
          <w:b/>
        </w:rPr>
      </w:pPr>
      <w:r>
        <w:tab/>
      </w:r>
      <w:r>
        <w:tab/>
      </w:r>
      <w:r>
        <w:tab/>
      </w:r>
      <w:r>
        <w:tab/>
      </w:r>
      <w:r>
        <w:tab/>
        <w:t>Long Beach, CA 90802</w:t>
      </w:r>
    </w:p>
    <w:p w:rsidR="00F46A12" w:rsidRDefault="00F46A12" w:rsidP="004C6662">
      <w:pPr>
        <w:ind w:firstLine="1620"/>
        <w:rPr>
          <w:b/>
        </w:rPr>
      </w:pPr>
    </w:p>
    <w:p w:rsidR="00F46A12" w:rsidRDefault="00F46A12" w:rsidP="004C6662">
      <w:pPr>
        <w:ind w:firstLine="1620"/>
      </w:pPr>
      <w:r w:rsidRPr="002671EB">
        <w:rPr>
          <w:b/>
        </w:rPr>
        <w:t>Metro Court</w:t>
      </w:r>
      <w:r w:rsidRPr="0074522E">
        <w:rPr>
          <w:b/>
        </w:rPr>
        <w:t xml:space="preserve"> </w:t>
      </w:r>
      <w:proofErr w:type="gramStart"/>
      <w:r w:rsidRPr="0074522E">
        <w:rPr>
          <w:b/>
        </w:rPr>
        <w:t>A</w:t>
      </w:r>
      <w:proofErr w:type="gramEnd"/>
      <w:r>
        <w:rPr>
          <w:b/>
        </w:rPr>
        <w:t>-</w:t>
      </w:r>
      <w:r>
        <w:tab/>
      </w:r>
      <w:r>
        <w:tab/>
      </w:r>
      <w:r>
        <w:tab/>
        <w:t>1945 South Hill St</w:t>
      </w:r>
    </w:p>
    <w:p w:rsidR="00F46A12" w:rsidRDefault="00F46A12" w:rsidP="004C6662">
      <w:pPr>
        <w:ind w:firstLine="1620"/>
      </w:pPr>
      <w:r>
        <w:tab/>
      </w:r>
      <w:r>
        <w:tab/>
      </w:r>
      <w:r>
        <w:tab/>
      </w:r>
      <w:r>
        <w:tab/>
      </w:r>
      <w:r>
        <w:tab/>
        <w:t>Los Angeles, CA 90007</w:t>
      </w:r>
    </w:p>
    <w:p w:rsidR="00F46A12" w:rsidRDefault="00F46A12" w:rsidP="004C6662">
      <w:pPr>
        <w:ind w:firstLine="1620"/>
        <w:rPr>
          <w:b/>
        </w:rPr>
      </w:pPr>
    </w:p>
    <w:p w:rsidR="00F46A12" w:rsidRDefault="00F46A12" w:rsidP="004C6662">
      <w:pPr>
        <w:ind w:firstLine="1620"/>
      </w:pPr>
      <w:r w:rsidRPr="002671EB">
        <w:rPr>
          <w:b/>
        </w:rPr>
        <w:t>Metro Court</w:t>
      </w:r>
      <w:r w:rsidRPr="005E1B71">
        <w:rPr>
          <w:b/>
        </w:rPr>
        <w:t xml:space="preserve"> </w:t>
      </w:r>
      <w:r>
        <w:rPr>
          <w:b/>
        </w:rPr>
        <w:t>B-</w:t>
      </w:r>
      <w:r>
        <w:tab/>
      </w:r>
      <w:r>
        <w:tab/>
      </w:r>
      <w:r>
        <w:tab/>
        <w:t>1945 South Hill St</w:t>
      </w:r>
    </w:p>
    <w:p w:rsidR="00F46A12" w:rsidRDefault="00F46A12" w:rsidP="004C6662">
      <w:pPr>
        <w:ind w:firstLine="1620"/>
      </w:pPr>
      <w:r>
        <w:tab/>
      </w:r>
      <w:r>
        <w:tab/>
      </w:r>
      <w:r>
        <w:tab/>
      </w:r>
      <w:r>
        <w:tab/>
      </w:r>
      <w:r>
        <w:tab/>
        <w:t>Los Angeles, CA 90007</w:t>
      </w:r>
    </w:p>
    <w:p w:rsidR="00F46A12" w:rsidRDefault="00F46A12" w:rsidP="004C6662">
      <w:pPr>
        <w:ind w:firstLine="1620"/>
        <w:rPr>
          <w:b/>
        </w:rPr>
      </w:pPr>
    </w:p>
    <w:p w:rsidR="00F46A12" w:rsidRDefault="00F46A12" w:rsidP="004C6662">
      <w:pPr>
        <w:ind w:firstLine="1620"/>
      </w:pPr>
      <w:r w:rsidRPr="002671EB">
        <w:rPr>
          <w:b/>
        </w:rPr>
        <w:t>Pasadena Court</w:t>
      </w:r>
      <w:r>
        <w:t xml:space="preserve"> -</w:t>
      </w:r>
      <w:r>
        <w:tab/>
      </w:r>
      <w:r>
        <w:tab/>
      </w:r>
      <w:r>
        <w:tab/>
        <w:t>240 Ramona St</w:t>
      </w:r>
    </w:p>
    <w:p w:rsidR="00F46A12" w:rsidRDefault="00F46A12" w:rsidP="004C6662">
      <w:pPr>
        <w:ind w:firstLine="1620"/>
      </w:pPr>
      <w:r>
        <w:tab/>
      </w:r>
      <w:r>
        <w:tab/>
      </w:r>
      <w:r>
        <w:tab/>
      </w:r>
      <w:r>
        <w:tab/>
      </w:r>
      <w:r>
        <w:tab/>
        <w:t>Pasadena, CA 91001</w:t>
      </w:r>
    </w:p>
    <w:p w:rsidR="00F46A12" w:rsidRDefault="00F46A12" w:rsidP="004C6662"/>
    <w:p w:rsidR="00F46A12" w:rsidRPr="00DE73EE" w:rsidRDefault="00F46A12" w:rsidP="004C6662">
      <w:pPr>
        <w:ind w:firstLine="1620"/>
      </w:pPr>
      <w:r>
        <w:rPr>
          <w:b/>
          <w:sz w:val="28"/>
          <w:szCs w:val="28"/>
        </w:rPr>
        <w:tab/>
      </w:r>
      <w:r>
        <w:rPr>
          <w:b/>
          <w:sz w:val="28"/>
          <w:szCs w:val="28"/>
        </w:rPr>
        <w:tab/>
        <w:t xml:space="preserve">      </w:t>
      </w:r>
      <w:r w:rsidRPr="00DE73EE">
        <w:rPr>
          <w:b/>
        </w:rPr>
        <w:t>ATTACHMENT 2</w:t>
      </w:r>
    </w:p>
    <w:p w:rsidR="00F46A12" w:rsidRDefault="00F46A12" w:rsidP="004C6662">
      <w:pPr>
        <w:tabs>
          <w:tab w:val="left" w:pos="1350"/>
        </w:tabs>
        <w:rPr>
          <w:b/>
        </w:rPr>
      </w:pPr>
      <w:r w:rsidRPr="00DE73EE">
        <w:rPr>
          <w:b/>
        </w:rPr>
        <w:t xml:space="preserve">                       </w:t>
      </w:r>
      <w:r>
        <w:rPr>
          <w:b/>
        </w:rPr>
        <w:t xml:space="preserve">               </w:t>
      </w:r>
    </w:p>
    <w:p w:rsidR="00F46A12" w:rsidRPr="006D3ABA" w:rsidRDefault="00F46A12" w:rsidP="004C6662">
      <w:pPr>
        <w:tabs>
          <w:tab w:val="left" w:pos="1350"/>
        </w:tabs>
        <w:rPr>
          <w:b/>
          <w:sz w:val="28"/>
          <w:szCs w:val="28"/>
        </w:rPr>
      </w:pPr>
      <w:r>
        <w:rPr>
          <w:b/>
        </w:rPr>
        <w:tab/>
        <w:t xml:space="preserve">               </w:t>
      </w:r>
      <w:r w:rsidRPr="00DE73EE">
        <w:rPr>
          <w:b/>
        </w:rPr>
        <w:t>LIST OF PARKING FACILITIES</w:t>
      </w:r>
      <w:r>
        <w:rPr>
          <w:b/>
        </w:rPr>
        <w:t xml:space="preserve">   </w:t>
      </w:r>
      <w:r w:rsidRPr="00DE73EE">
        <w:rPr>
          <w:b/>
        </w:rPr>
        <w:t xml:space="preserve"> (continued</w:t>
      </w:r>
      <w:r>
        <w:rPr>
          <w:b/>
          <w:sz w:val="28"/>
          <w:szCs w:val="28"/>
        </w:rPr>
        <w:t>)</w:t>
      </w:r>
    </w:p>
    <w:p w:rsidR="00F46A12" w:rsidRDefault="00F46A12" w:rsidP="004C6662">
      <w:pPr>
        <w:ind w:firstLine="1620"/>
        <w:rPr>
          <w:b/>
        </w:rPr>
      </w:pPr>
    </w:p>
    <w:p w:rsidR="00F46A12" w:rsidRDefault="00F46A12" w:rsidP="004C6662">
      <w:pPr>
        <w:ind w:firstLine="1620"/>
        <w:rPr>
          <w:b/>
        </w:rPr>
      </w:pPr>
    </w:p>
    <w:p w:rsidR="00F46A12" w:rsidRDefault="00F46A12" w:rsidP="004C6662">
      <w:pPr>
        <w:ind w:firstLine="1620"/>
        <w:rPr>
          <w:b/>
        </w:rPr>
      </w:pPr>
    </w:p>
    <w:p w:rsidR="00F46A12" w:rsidRDefault="00F46A12" w:rsidP="004C6662">
      <w:pPr>
        <w:ind w:firstLine="1620"/>
        <w:rPr>
          <w:b/>
        </w:rPr>
      </w:pPr>
    </w:p>
    <w:p w:rsidR="00F46A12" w:rsidRDefault="00F46A12" w:rsidP="004C6662">
      <w:pPr>
        <w:ind w:firstLine="1620"/>
        <w:rPr>
          <w:b/>
        </w:rPr>
      </w:pPr>
    </w:p>
    <w:p w:rsidR="00F46A12" w:rsidRDefault="00F46A12" w:rsidP="004C6662">
      <w:pPr>
        <w:ind w:firstLine="1620"/>
      </w:pPr>
      <w:r w:rsidRPr="002671EB">
        <w:rPr>
          <w:b/>
        </w:rPr>
        <w:t>Pomona South Court</w:t>
      </w:r>
      <w:r>
        <w:tab/>
      </w:r>
      <w:r>
        <w:tab/>
        <w:t>350 West 7th St</w:t>
      </w:r>
    </w:p>
    <w:p w:rsidR="00F46A12" w:rsidRDefault="00F46A12" w:rsidP="004C6662">
      <w:pPr>
        <w:ind w:firstLine="1620"/>
      </w:pPr>
      <w:r>
        <w:tab/>
      </w:r>
      <w:r>
        <w:tab/>
      </w:r>
      <w:r>
        <w:tab/>
      </w:r>
      <w:r>
        <w:tab/>
      </w:r>
      <w:r>
        <w:tab/>
        <w:t>Pomona, CA 91766</w:t>
      </w:r>
    </w:p>
    <w:p w:rsidR="00F46A12" w:rsidRDefault="00F46A12" w:rsidP="004C6662">
      <w:pPr>
        <w:ind w:firstLine="1620"/>
        <w:rPr>
          <w:b/>
        </w:rPr>
      </w:pPr>
    </w:p>
    <w:p w:rsidR="00F46A12" w:rsidRDefault="00F46A12" w:rsidP="004C6662">
      <w:pPr>
        <w:ind w:firstLine="1620"/>
      </w:pPr>
      <w:r w:rsidRPr="002671EB">
        <w:rPr>
          <w:b/>
        </w:rPr>
        <w:t>San Fernando Court</w:t>
      </w:r>
      <w:r>
        <w:t xml:space="preserve"> </w:t>
      </w:r>
      <w:proofErr w:type="gramStart"/>
      <w:r>
        <w:t>A</w:t>
      </w:r>
      <w:proofErr w:type="gramEnd"/>
      <w:r>
        <w:tab/>
      </w:r>
      <w:r>
        <w:tab/>
        <w:t>801 3rd St</w:t>
      </w:r>
    </w:p>
    <w:p w:rsidR="00F46A12" w:rsidRDefault="00F46A12" w:rsidP="004C6662">
      <w:pPr>
        <w:ind w:firstLine="1620"/>
      </w:pPr>
      <w:r>
        <w:tab/>
      </w:r>
      <w:r>
        <w:tab/>
      </w:r>
      <w:r>
        <w:tab/>
      </w:r>
      <w:r>
        <w:tab/>
      </w:r>
      <w:r>
        <w:tab/>
        <w:t>San Fernando, CA 91340</w:t>
      </w:r>
    </w:p>
    <w:p w:rsidR="00F46A12" w:rsidRDefault="00F46A12" w:rsidP="004C6662">
      <w:pPr>
        <w:ind w:firstLine="1620"/>
        <w:rPr>
          <w:b/>
        </w:rPr>
      </w:pPr>
    </w:p>
    <w:p w:rsidR="00F46A12" w:rsidRDefault="00F46A12" w:rsidP="004C6662">
      <w:pPr>
        <w:ind w:firstLine="1620"/>
      </w:pPr>
      <w:r w:rsidRPr="002671EB">
        <w:rPr>
          <w:b/>
        </w:rPr>
        <w:t>San Fernando Court</w:t>
      </w:r>
      <w:r>
        <w:t xml:space="preserve"> B</w:t>
      </w:r>
      <w:r>
        <w:tab/>
      </w:r>
      <w:r>
        <w:tab/>
        <w:t>909 First St</w:t>
      </w:r>
    </w:p>
    <w:p w:rsidR="00F46A12" w:rsidRDefault="00F46A12" w:rsidP="004C6662">
      <w:pPr>
        <w:ind w:firstLine="1620"/>
      </w:pPr>
      <w:r>
        <w:tab/>
      </w:r>
      <w:r>
        <w:tab/>
      </w:r>
      <w:r>
        <w:tab/>
      </w:r>
      <w:r>
        <w:tab/>
      </w:r>
      <w:r>
        <w:tab/>
        <w:t>San Fernando, CA 91340</w:t>
      </w:r>
    </w:p>
    <w:p w:rsidR="00F46A12" w:rsidRDefault="00F46A12" w:rsidP="004C6662">
      <w:pPr>
        <w:ind w:firstLine="1620"/>
        <w:rPr>
          <w:b/>
        </w:rPr>
      </w:pPr>
    </w:p>
    <w:p w:rsidR="00F46A12" w:rsidRDefault="00F46A12" w:rsidP="004C6662">
      <w:pPr>
        <w:ind w:firstLine="1620"/>
      </w:pPr>
      <w:r w:rsidRPr="002671EB">
        <w:rPr>
          <w:b/>
        </w:rPr>
        <w:t>San Fernando Court</w:t>
      </w:r>
      <w:r>
        <w:t xml:space="preserve"> C</w:t>
      </w:r>
      <w:r>
        <w:tab/>
      </w:r>
      <w:r>
        <w:tab/>
        <w:t>1001 3rd St</w:t>
      </w:r>
    </w:p>
    <w:p w:rsidR="00F46A12" w:rsidRDefault="00F46A12" w:rsidP="004C6662">
      <w:pPr>
        <w:ind w:firstLine="1620"/>
      </w:pPr>
      <w:r>
        <w:tab/>
      </w:r>
      <w:r>
        <w:tab/>
      </w:r>
      <w:r>
        <w:tab/>
      </w:r>
      <w:r>
        <w:tab/>
      </w:r>
      <w:r>
        <w:tab/>
        <w:t>San Fernando, CA 91340</w:t>
      </w:r>
    </w:p>
    <w:p w:rsidR="00F46A12" w:rsidRDefault="00F46A12" w:rsidP="004C6662">
      <w:pPr>
        <w:ind w:firstLine="1620"/>
        <w:rPr>
          <w:b/>
        </w:rPr>
      </w:pPr>
    </w:p>
    <w:p w:rsidR="00F46A12" w:rsidRDefault="00F46A12" w:rsidP="004C6662">
      <w:pPr>
        <w:ind w:firstLine="1620"/>
      </w:pPr>
      <w:r w:rsidRPr="002671EB">
        <w:rPr>
          <w:b/>
        </w:rPr>
        <w:t xml:space="preserve">San Pedro </w:t>
      </w:r>
      <w:proofErr w:type="gramStart"/>
      <w:r w:rsidRPr="002671EB">
        <w:rPr>
          <w:b/>
        </w:rPr>
        <w:t>Court</w:t>
      </w:r>
      <w:r>
        <w:t xml:space="preserve"> </w:t>
      </w:r>
      <w:r>
        <w:tab/>
      </w:r>
      <w:r>
        <w:tab/>
      </w:r>
      <w:r>
        <w:tab/>
        <w:t>505 South Centre</w:t>
      </w:r>
      <w:proofErr w:type="gramEnd"/>
      <w:r>
        <w:t xml:space="preserve"> St</w:t>
      </w:r>
    </w:p>
    <w:p w:rsidR="00F46A12" w:rsidRDefault="00F46A12" w:rsidP="004C6662">
      <w:pPr>
        <w:ind w:firstLine="1620"/>
      </w:pPr>
      <w:r>
        <w:tab/>
      </w:r>
      <w:r>
        <w:tab/>
      </w:r>
      <w:r>
        <w:tab/>
      </w:r>
      <w:r>
        <w:tab/>
      </w:r>
      <w:r>
        <w:tab/>
        <w:t>San Pedro, CA 90731</w:t>
      </w:r>
    </w:p>
    <w:p w:rsidR="00F46A12" w:rsidRDefault="00F46A12" w:rsidP="004C6662">
      <w:pPr>
        <w:ind w:firstLine="1620"/>
        <w:rPr>
          <w:b/>
        </w:rPr>
      </w:pPr>
    </w:p>
    <w:p w:rsidR="00F46A12" w:rsidRDefault="00F46A12" w:rsidP="004C6662">
      <w:pPr>
        <w:ind w:firstLine="1620"/>
      </w:pPr>
      <w:r w:rsidRPr="002671EB">
        <w:rPr>
          <w:b/>
        </w:rPr>
        <w:t>West Los Angeles Court</w:t>
      </w:r>
      <w:r>
        <w:t xml:space="preserve">  </w:t>
      </w:r>
      <w:r>
        <w:tab/>
      </w:r>
      <w:r>
        <w:tab/>
        <w:t>1633 Purdue St</w:t>
      </w:r>
    </w:p>
    <w:p w:rsidR="00F46A12" w:rsidRDefault="00F46A12" w:rsidP="004C6662">
      <w:pPr>
        <w:ind w:firstLine="1620"/>
      </w:pPr>
      <w:r>
        <w:tab/>
      </w:r>
      <w:r>
        <w:tab/>
      </w:r>
      <w:r>
        <w:tab/>
      </w:r>
      <w:r>
        <w:tab/>
      </w:r>
      <w:r>
        <w:tab/>
        <w:t>West Los Angeles, CA 90025</w:t>
      </w:r>
    </w:p>
    <w:p w:rsidR="00F46A12" w:rsidRDefault="00F46A12" w:rsidP="004C6662">
      <w:pPr>
        <w:ind w:firstLine="1620"/>
        <w:rPr>
          <w:b/>
        </w:rPr>
      </w:pPr>
    </w:p>
    <w:p w:rsidR="00F46A12" w:rsidRDefault="00F46A12" w:rsidP="004C6662">
      <w:pPr>
        <w:ind w:firstLine="1620"/>
      </w:pPr>
      <w:r w:rsidRPr="002671EB">
        <w:rPr>
          <w:b/>
        </w:rPr>
        <w:t>Whittier Court</w:t>
      </w:r>
      <w:r>
        <w:rPr>
          <w:b/>
        </w:rPr>
        <w:t xml:space="preserve"> </w:t>
      </w:r>
      <w:r>
        <w:tab/>
      </w:r>
      <w:r>
        <w:tab/>
      </w:r>
      <w:r>
        <w:tab/>
        <w:t>7621 South Painter Ave</w:t>
      </w:r>
    </w:p>
    <w:p w:rsidR="00F46A12" w:rsidRDefault="00F46A12" w:rsidP="004C6662">
      <w:pPr>
        <w:ind w:firstLine="1620"/>
      </w:pPr>
      <w:r>
        <w:tab/>
      </w:r>
      <w:r>
        <w:tab/>
      </w:r>
      <w:r>
        <w:tab/>
      </w:r>
      <w:r>
        <w:tab/>
      </w:r>
      <w:r>
        <w:tab/>
        <w:t>Whittier, CA 90602</w:t>
      </w:r>
    </w:p>
    <w:p w:rsidR="00F46A12" w:rsidRDefault="00F46A12" w:rsidP="004C6662">
      <w:pPr>
        <w:ind w:firstLine="1620"/>
        <w:rPr>
          <w:b/>
        </w:rPr>
      </w:pPr>
    </w:p>
    <w:p w:rsidR="00F46A12" w:rsidRDefault="00F46A12" w:rsidP="004C6662">
      <w:pPr>
        <w:ind w:firstLine="1620"/>
      </w:pPr>
      <w:r w:rsidRPr="002671EB">
        <w:rPr>
          <w:b/>
        </w:rPr>
        <w:t>Van Nuys Court</w:t>
      </w:r>
      <w:r>
        <w:rPr>
          <w:b/>
        </w:rPr>
        <w:tab/>
      </w:r>
      <w:r>
        <w:t xml:space="preserve"> </w:t>
      </w:r>
      <w:r>
        <w:tab/>
      </w:r>
      <w:r>
        <w:tab/>
        <w:t>6170 Sylmar Ave</w:t>
      </w:r>
    </w:p>
    <w:p w:rsidR="00F46A12" w:rsidRDefault="00F46A12" w:rsidP="004C6662">
      <w:pPr>
        <w:ind w:firstLine="1620"/>
      </w:pPr>
      <w:r>
        <w:tab/>
      </w:r>
      <w:r>
        <w:tab/>
      </w:r>
      <w:r>
        <w:tab/>
      </w:r>
      <w:r>
        <w:tab/>
      </w:r>
      <w:r>
        <w:tab/>
        <w:t>Los Angeles, CA 91401</w:t>
      </w:r>
    </w:p>
    <w:p w:rsidR="00F46A12" w:rsidRDefault="00F46A12" w:rsidP="004C6662">
      <w:pPr>
        <w:ind w:firstLine="1620"/>
        <w:rPr>
          <w:b/>
        </w:rPr>
      </w:pPr>
    </w:p>
    <w:p w:rsidR="00F46A12" w:rsidRPr="00D4308A" w:rsidRDefault="00F46A12" w:rsidP="004C666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Pr="009C0DDB" w:rsidRDefault="00F46A12" w:rsidP="00314313">
      <w:pPr>
        <w:pStyle w:val="Caption"/>
        <w:rPr>
          <w:sz w:val="24"/>
          <w:szCs w:val="24"/>
        </w:rPr>
      </w:pPr>
      <w:r>
        <w:rPr>
          <w:sz w:val="24"/>
          <w:szCs w:val="24"/>
        </w:rPr>
        <w:tab/>
      </w:r>
      <w:r>
        <w:rPr>
          <w:sz w:val="24"/>
          <w:szCs w:val="24"/>
        </w:rPr>
        <w:tab/>
      </w:r>
      <w:r>
        <w:rPr>
          <w:sz w:val="24"/>
          <w:szCs w:val="24"/>
        </w:rPr>
        <w:tab/>
      </w:r>
      <w:r>
        <w:rPr>
          <w:sz w:val="24"/>
          <w:szCs w:val="24"/>
        </w:rPr>
        <w:tab/>
      </w:r>
      <w:r>
        <w:rPr>
          <w:sz w:val="24"/>
          <w:szCs w:val="24"/>
        </w:rPr>
        <w:tab/>
      </w:r>
      <w:r w:rsidRPr="009C0DDB">
        <w:rPr>
          <w:sz w:val="24"/>
          <w:szCs w:val="24"/>
        </w:rPr>
        <w:t xml:space="preserve">ATTACHMENT 3 </w:t>
      </w:r>
    </w:p>
    <w:p w:rsidR="00F46A12" w:rsidRPr="00407E1D" w:rsidRDefault="00F46A12" w:rsidP="00314313">
      <w:r>
        <w:t xml:space="preserve">                          </w:t>
      </w:r>
    </w:p>
    <w:p w:rsidR="00F46A12" w:rsidRDefault="00F46A12"/>
    <w:p w:rsidR="00F46A12" w:rsidRDefault="00133DEC">
      <w:r>
        <w:rPr>
          <w:noProof/>
        </w:rPr>
        <w:pict>
          <v:group id="_x0000_s1026" editas="canvas" style="position:absolute;margin-left:18pt;margin-top:-62.75pt;width:462.15pt;height:698.35pt;z-index:251658240;mso-position-horizontal-relative:char;mso-position-vertical-relative:line" coordorigin=",-719" coordsize="9243,1396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top:-719;width:9243;height:13967" o:preferrelative="f">
              <v:fill o:detectmouseclick="t"/>
              <v:path o:extrusionok="t" o:connecttype="none"/>
              <o:lock v:ext="edit" text="t"/>
            </v:shape>
            <v:rect id="_x0000_s1028" style="position:absolute;top:-719;width:61;height:276;mso-wrap-style:none" filled="f" stroked="f">
              <v:textbox style="mso-next-textbox:#_x0000_s1028;mso-fit-shape-to-text:t" inset="0,0,0,0">
                <w:txbxContent>
                  <w:p w:rsidR="001C5DF2" w:rsidRDefault="001C5DF2" w:rsidP="00285C80">
                    <w:r>
                      <w:rPr>
                        <w:color w:val="000000"/>
                      </w:rPr>
                      <w:t xml:space="preserve"> </w:t>
                    </w:r>
                  </w:p>
                </w:txbxContent>
              </v:textbox>
            </v:rect>
            <v:rect id="_x0000_s1029" style="position:absolute;left:4315;top:-719;width:61;height:276;mso-wrap-style:none" filled="f" stroked="f">
              <v:textbox style="mso-next-textbox:#_x0000_s1029;mso-fit-shape-to-text:t" inset="0,0,0,0">
                <w:txbxContent>
                  <w:p w:rsidR="001C5DF2" w:rsidRDefault="001C5DF2" w:rsidP="00285C80">
                    <w:r>
                      <w:rPr>
                        <w:color w:val="000000"/>
                      </w:rPr>
                      <w:t xml:space="preserve"> </w:t>
                    </w:r>
                  </w:p>
                </w:txbxContent>
              </v:textbox>
            </v:rect>
            <v:rect id="_x0000_s1030" style="position:absolute;left:8630;top:-719;width:61;height:276;mso-wrap-style:none" filled="f" stroked="f">
              <v:textbox style="mso-next-textbox:#_x0000_s1030;mso-fit-shape-to-text:t" inset="0,0,0,0">
                <w:txbxContent>
                  <w:p w:rsidR="001C5DF2" w:rsidRDefault="001C5DF2" w:rsidP="00285C80">
                    <w:r>
                      <w:rPr>
                        <w:color w:val="000000"/>
                      </w:rPr>
                      <w:t xml:space="preserve"> </w:t>
                    </w:r>
                  </w:p>
                </w:txbxContent>
              </v:textbox>
            </v:rect>
            <v:rect id="_x0000_s1031" style="position:absolute;top:-468;width:61;height:276;mso-wrap-style:none" filled="f" stroked="f">
              <v:textbox style="mso-next-textbox:#_x0000_s1031;mso-fit-shape-to-text:t" inset="0,0,0,0">
                <w:txbxContent>
                  <w:p w:rsidR="001C5DF2" w:rsidRDefault="001C5DF2" w:rsidP="00285C80">
                    <w:r>
                      <w:rPr>
                        <w:color w:val="000000"/>
                      </w:rPr>
                      <w:t xml:space="preserve"> </w:t>
                    </w:r>
                  </w:p>
                </w:txbxContent>
              </v:textbox>
            </v:rect>
            <v:rect id="_x0000_s1032" style="position:absolute;left:2099;top:279;width:4941;height:276;mso-wrap-style:none" filled="f" stroked="f">
              <v:textbox style="mso-next-textbox:#_x0000_s1032;mso-fit-shape-to-text:t" inset="0,0,0,0">
                <w:txbxContent>
                  <w:p w:rsidR="001C5DF2" w:rsidRDefault="001C5DF2" w:rsidP="00285C80">
                    <w:r>
                      <w:rPr>
                        <w:b/>
                        <w:bCs/>
                        <w:color w:val="000000"/>
                      </w:rPr>
                      <w:t>PARKING FACILITY SPECIFICATION LIST</w:t>
                    </w:r>
                  </w:p>
                </w:txbxContent>
              </v:textbox>
            </v:rect>
            <v:rect id="_x0000_s1033" style="position:absolute;left:7007;top:3;width:61;height:276;mso-wrap-style:none" filled="f" stroked="f">
              <v:textbox style="mso-next-textbox:#_x0000_s1033;mso-fit-shape-to-text:t" inset="0,0,0,0">
                <w:txbxContent>
                  <w:p w:rsidR="001C5DF2" w:rsidRDefault="001C5DF2" w:rsidP="00285C80">
                    <w:r>
                      <w:rPr>
                        <w:b/>
                        <w:bCs/>
                        <w:color w:val="000000"/>
                      </w:rPr>
                      <w:t xml:space="preserve"> </w:t>
                    </w:r>
                  </w:p>
                </w:txbxContent>
              </v:textbox>
            </v:rect>
            <v:rect id="_x0000_s1034" style="position:absolute;top:276;width:61;height:276;mso-wrap-style:none" filled="f" stroked="f">
              <v:textbox style="mso-next-textbox:#_x0000_s1034;mso-fit-shape-to-text:t" inset="0,0,0,0">
                <w:txbxContent>
                  <w:p w:rsidR="001C5DF2" w:rsidRDefault="001C5DF2" w:rsidP="00285C80">
                    <w:r>
                      <w:rPr>
                        <w:color w:val="000000"/>
                      </w:rPr>
                      <w:t xml:space="preserve"> </w:t>
                    </w:r>
                  </w:p>
                </w:txbxContent>
              </v:textbox>
            </v:rect>
            <v:rect id="_x0000_s1035" style="position:absolute;top:551;width:61;height:276;mso-wrap-style:none" filled="f" stroked="f">
              <v:textbox style="mso-next-textbox:#_x0000_s1035;mso-fit-shape-to-text:t" inset="0,0,0,0">
                <w:txbxContent>
                  <w:p w:rsidR="001C5DF2" w:rsidRDefault="001C5DF2" w:rsidP="00285C80">
                    <w:r>
                      <w:rPr>
                        <w:color w:val="000000"/>
                      </w:rPr>
                      <w:t xml:space="preserve"> </w:t>
                    </w:r>
                  </w:p>
                </w:txbxContent>
              </v:textbox>
            </v:rect>
            <v:rect id="_x0000_s1036" style="position:absolute;top:830;width:2494;height:276;mso-wrap-style:none" filled="f" stroked="f">
              <v:textbox style="mso-next-textbox:#_x0000_s1036;mso-fit-shape-to-text:t" inset="0,0,0,0">
                <w:txbxContent>
                  <w:p w:rsidR="001C5DF2" w:rsidRDefault="001C5DF2" w:rsidP="00285C80">
                    <w:r>
                      <w:rPr>
                        <w:b/>
                        <w:bCs/>
                        <w:color w:val="000000"/>
                      </w:rPr>
                      <w:t>NAME AND ADDRESS</w:t>
                    </w:r>
                  </w:p>
                </w:txbxContent>
              </v:textbox>
            </v:rect>
            <v:rect id="_x0000_s1037" style="position:absolute;left:2172;top:830;width:61;height:276;mso-wrap-style:none" filled="f" stroked="f">
              <v:textbox style="mso-next-textbox:#_x0000_s1037;mso-fit-shape-to-text:t" inset="0,0,0,0">
                <w:txbxContent>
                  <w:p w:rsidR="001C5DF2" w:rsidRDefault="001C5DF2" w:rsidP="00285C80">
                    <w:r>
                      <w:rPr>
                        <w:b/>
                        <w:bCs/>
                        <w:color w:val="000000"/>
                      </w:rPr>
                      <w:t xml:space="preserve"> </w:t>
                    </w:r>
                  </w:p>
                </w:txbxContent>
              </v:textbox>
            </v:rect>
            <v:rect id="_x0000_s1038" style="position:absolute;left:360;top:1096;width:111;height:294;mso-wrap-style:none" filled="f" stroked="f">
              <v:textbox style="mso-next-textbox:#_x0000_s1038;mso-fit-shape-to-text:t" inset="0,0,0,0">
                <w:txbxContent>
                  <w:p w:rsidR="001C5DF2" w:rsidRDefault="001C5DF2" w:rsidP="00285C80">
                    <w:r>
                      <w:rPr>
                        <w:rFonts w:ascii="Symbol" w:hAnsi="Symbol" w:cs="Symbol"/>
                        <w:color w:val="000000"/>
                      </w:rPr>
                      <w:t></w:t>
                    </w:r>
                  </w:p>
                </w:txbxContent>
              </v:textbox>
            </v:rect>
            <v:rect id="_x0000_s1039" style="position:absolute;left:470;top:1122;width:67;height:276;mso-wrap-style:none" filled="f" stroked="f">
              <v:textbox style="mso-next-textbox:#_x0000_s1039;mso-fit-shape-to-text:t" inset="0,0,0,0">
                <w:txbxContent>
                  <w:p w:rsidR="001C5DF2" w:rsidRDefault="001C5DF2" w:rsidP="00285C80">
                    <w:r>
                      <w:rPr>
                        <w:rFonts w:ascii="Arial" w:hAnsi="Arial" w:cs="Arial"/>
                        <w:color w:val="000000"/>
                      </w:rPr>
                      <w:t xml:space="preserve"> </w:t>
                    </w:r>
                  </w:p>
                </w:txbxContent>
              </v:textbox>
            </v:rect>
            <v:rect id="_x0000_s1040" style="position:absolute;left:719;top:1122;width:2107;height:276;mso-wrap-style:none" filled="f" stroked="f">
              <v:textbox style="mso-next-textbox:#_x0000_s1040;mso-fit-shape-to-text:t" inset="0,0,0,0">
                <w:txbxContent>
                  <w:p w:rsidR="001C5DF2" w:rsidRDefault="001C5DF2" w:rsidP="00285C80">
                    <w:r>
                      <w:rPr>
                        <w:color w:val="000000"/>
                      </w:rPr>
                      <w:t xml:space="preserve">AOC Parking Facility </w:t>
                    </w:r>
                  </w:p>
                </w:txbxContent>
              </v:textbox>
            </v:rect>
            <v:rect id="_x0000_s1041" style="position:absolute;left:2881;top:1122;width:121;height:276;mso-wrap-style:none" filled="f" stroked="f">
              <v:textbox style="mso-next-textbox:#_x0000_s1041;mso-fit-shape-to-text:t" inset="0,0,0,0">
                <w:txbxContent>
                  <w:p w:rsidR="001C5DF2" w:rsidRDefault="001C5DF2" w:rsidP="00285C80">
                    <w:r>
                      <w:rPr>
                        <w:color w:val="000000"/>
                      </w:rPr>
                      <w:t>–</w:t>
                    </w:r>
                  </w:p>
                </w:txbxContent>
              </v:textbox>
            </v:rect>
            <v:rect id="_x0000_s1042" style="position:absolute;left:3001;top:1122;width:61;height:276;mso-wrap-style:none" filled="f" stroked="f">
              <v:textbox style="mso-next-textbox:#_x0000_s1042;mso-fit-shape-to-text:t" inset="0,0,0,0">
                <w:txbxContent>
                  <w:p w:rsidR="001C5DF2" w:rsidRDefault="001C5DF2" w:rsidP="00285C80">
                    <w:r>
                      <w:rPr>
                        <w:color w:val="000000"/>
                      </w:rPr>
                      <w:t xml:space="preserve"> </w:t>
                    </w:r>
                  </w:p>
                </w:txbxContent>
              </v:textbox>
            </v:rect>
            <v:rect id="_x0000_s1043" style="position:absolute;left:3063;top:1122;width:1310;height:270;mso-wrap-style:none" filled="f" stroked="f">
              <v:textbox style="mso-next-textbox:#_x0000_s1043;mso-fit-shape-to-text:t" inset="0,0,0,0">
                <w:txbxContent>
                  <w:p w:rsidR="001C5DF2" w:rsidRDefault="001C5DF2" w:rsidP="00285C80">
                    <w:r>
                      <w:rPr>
                        <w:color w:val="000000"/>
                      </w:rPr>
                      <w:t>Airport Court</w:t>
                    </w:r>
                  </w:p>
                </w:txbxContent>
              </v:textbox>
            </v:rect>
            <v:rect id="_x0000_s1044" style="position:absolute;left:4375;top:1122;width:61;height:276;mso-wrap-style:none" filled="f" stroked="f">
              <v:textbox style="mso-next-textbox:#_x0000_s1044;mso-fit-shape-to-text:t" inset="0,0,0,0">
                <w:txbxContent>
                  <w:p w:rsidR="001C5DF2" w:rsidRDefault="001C5DF2" w:rsidP="00285C80">
                    <w:r>
                      <w:rPr>
                        <w:color w:val="000000"/>
                      </w:rPr>
                      <w:t xml:space="preserve"> </w:t>
                    </w:r>
                  </w:p>
                </w:txbxContent>
              </v:textbox>
            </v:rect>
            <v:rect id="_x0000_s1045" style="position:absolute;left:719;top:1396;width:2967;height:276;mso-wrap-style:none" filled="f" stroked="f">
              <v:textbox style="mso-next-textbox:#_x0000_s1045;mso-fit-shape-to-text:t" inset="0,0,0,0">
                <w:txbxContent>
                  <w:p w:rsidR="001C5DF2" w:rsidRDefault="001C5DF2" w:rsidP="00285C80">
                    <w:r>
                      <w:rPr>
                        <w:color w:val="000000"/>
                      </w:rPr>
                      <w:t xml:space="preserve">11701 South La </w:t>
                    </w:r>
                    <w:proofErr w:type="spellStart"/>
                    <w:r>
                      <w:rPr>
                        <w:color w:val="000000"/>
                      </w:rPr>
                      <w:t>Cienega</w:t>
                    </w:r>
                    <w:proofErr w:type="spellEnd"/>
                    <w:r>
                      <w:rPr>
                        <w:color w:val="000000"/>
                      </w:rPr>
                      <w:t xml:space="preserve"> Blvd.</w:t>
                    </w:r>
                  </w:p>
                </w:txbxContent>
              </v:textbox>
            </v:rect>
            <v:rect id="_x0000_s1046" style="position:absolute;left:3682;top:1396;width:61;height:276;mso-wrap-style:none" filled="f" stroked="f">
              <v:textbox style="mso-next-textbox:#_x0000_s1046;mso-fit-shape-to-text:t" inset="0,0,0,0">
                <w:txbxContent>
                  <w:p w:rsidR="001C5DF2" w:rsidRDefault="001C5DF2" w:rsidP="00285C80">
                    <w:r>
                      <w:rPr>
                        <w:color w:val="000000"/>
                      </w:rPr>
                      <w:t xml:space="preserve"> </w:t>
                    </w:r>
                  </w:p>
                </w:txbxContent>
              </v:textbox>
            </v:rect>
            <v:rect id="_x0000_s1047" style="position:absolute;left:719;top:1671;width:2320;height:276;mso-wrap-style:none" filled="f" stroked="f">
              <v:textbox style="mso-next-textbox:#_x0000_s1047;mso-fit-shape-to-text:t" inset="0,0,0,0">
                <w:txbxContent>
                  <w:p w:rsidR="001C5DF2" w:rsidRDefault="001C5DF2" w:rsidP="00285C80">
                    <w:r>
                      <w:rPr>
                        <w:color w:val="000000"/>
                      </w:rPr>
                      <w:t>Los Angeles, CA 90045</w:t>
                    </w:r>
                  </w:p>
                </w:txbxContent>
              </v:textbox>
            </v:rect>
            <v:rect id="_x0000_s1048" style="position:absolute;left:3037;top:1671;width:61;height:276;mso-wrap-style:none" filled="f" stroked="f">
              <v:textbox style="mso-next-textbox:#_x0000_s1048;mso-fit-shape-to-text:t" inset="0,0,0,0">
                <w:txbxContent>
                  <w:p w:rsidR="001C5DF2" w:rsidRDefault="001C5DF2" w:rsidP="00285C80">
                    <w:r>
                      <w:rPr>
                        <w:color w:val="000000"/>
                      </w:rPr>
                      <w:t xml:space="preserve"> </w:t>
                    </w:r>
                  </w:p>
                </w:txbxContent>
              </v:textbox>
            </v:rect>
            <v:rect id="_x0000_s1049" style="position:absolute;top:1947;width:61;height:276;mso-wrap-style:none" filled="f" stroked="f">
              <v:textbox style="mso-next-textbox:#_x0000_s1049;mso-fit-shape-to-text:t" inset="0,0,0,0">
                <w:txbxContent>
                  <w:p w:rsidR="001C5DF2" w:rsidRDefault="001C5DF2" w:rsidP="00285C80">
                    <w:r>
                      <w:rPr>
                        <w:color w:val="000000"/>
                      </w:rPr>
                      <w:t xml:space="preserve"> </w:t>
                    </w:r>
                  </w:p>
                </w:txbxContent>
              </v:textbox>
            </v:rect>
            <v:rect id="_x0000_s1050" style="position:absolute;top:2226;width:2874;height:276;mso-wrap-style:none" filled="f" stroked="f">
              <v:textbox style="mso-next-textbox:#_x0000_s1050;mso-fit-shape-to-text:t" inset="0,0,0,0">
                <w:txbxContent>
                  <w:p w:rsidR="001C5DF2" w:rsidRDefault="001C5DF2" w:rsidP="00285C80">
                    <w:r>
                      <w:rPr>
                        <w:b/>
                        <w:bCs/>
                        <w:color w:val="000000"/>
                      </w:rPr>
                      <w:t>TYPE OF PARKING FACI</w:t>
                    </w:r>
                  </w:p>
                </w:txbxContent>
              </v:textbox>
            </v:rect>
            <v:rect id="_x0000_s1051" style="position:absolute;left:2869;top:2226;width:667;height:276;mso-wrap-style:none" filled="f" stroked="f">
              <v:textbox style="mso-next-textbox:#_x0000_s1051;mso-fit-shape-to-text:t" inset="0,0,0,0">
                <w:txbxContent>
                  <w:p w:rsidR="001C5DF2" w:rsidRDefault="001C5DF2" w:rsidP="00285C80">
                    <w:r>
                      <w:rPr>
                        <w:b/>
                        <w:bCs/>
                        <w:color w:val="000000"/>
                      </w:rPr>
                      <w:t xml:space="preserve">LITY: </w:t>
                    </w:r>
                  </w:p>
                </w:txbxContent>
              </v:textbox>
            </v:rect>
            <v:rect id="_x0000_s1052" style="position:absolute;left:3596;top:2226;width:61;height:276;mso-wrap-style:none" filled="f" stroked="f">
              <v:textbox style="mso-next-textbox:#_x0000_s1052;mso-fit-shape-to-text:t" inset="0,0,0,0">
                <w:txbxContent>
                  <w:p w:rsidR="001C5DF2" w:rsidRDefault="001C5DF2" w:rsidP="00285C80">
                    <w:r>
                      <w:rPr>
                        <w:b/>
                        <w:bCs/>
                        <w:color w:val="000000"/>
                      </w:rPr>
                      <w:t xml:space="preserve"> </w:t>
                    </w:r>
                  </w:p>
                </w:txbxContent>
              </v:textbox>
            </v:rect>
            <v:rect id="_x0000_s1053" style="position:absolute;left:360;top:2492;width:111;height:294;mso-wrap-style:none" filled="f" stroked="f">
              <v:textbox style="mso-next-textbox:#_x0000_s1053;mso-fit-shape-to-text:t" inset="0,0,0,0">
                <w:txbxContent>
                  <w:p w:rsidR="001C5DF2" w:rsidRDefault="001C5DF2" w:rsidP="00285C80">
                    <w:r>
                      <w:rPr>
                        <w:rFonts w:ascii="Symbol" w:hAnsi="Symbol" w:cs="Symbol"/>
                        <w:color w:val="000000"/>
                      </w:rPr>
                      <w:t></w:t>
                    </w:r>
                  </w:p>
                </w:txbxContent>
              </v:textbox>
            </v:rect>
            <v:rect id="_x0000_s1054" style="position:absolute;left:470;top:2518;width:67;height:276;mso-wrap-style:none" filled="f" stroked="f">
              <v:textbox style="mso-next-textbox:#_x0000_s1054;mso-fit-shape-to-text:t" inset="0,0,0,0">
                <w:txbxContent>
                  <w:p w:rsidR="001C5DF2" w:rsidRDefault="001C5DF2" w:rsidP="00285C80">
                    <w:r>
                      <w:rPr>
                        <w:rFonts w:ascii="Arial" w:hAnsi="Arial" w:cs="Arial"/>
                        <w:color w:val="000000"/>
                      </w:rPr>
                      <w:t xml:space="preserve"> </w:t>
                    </w:r>
                  </w:p>
                </w:txbxContent>
              </v:textbox>
            </v:rect>
            <v:rect id="_x0000_s1055" style="position:absolute;left:719;top:2518;width:1660;height:270;mso-wrap-style:none" filled="f" stroked="f">
              <v:textbox style="mso-next-textbox:#_x0000_s1055;mso-fit-shape-to-text:t" inset="0,0,0,0">
                <w:txbxContent>
                  <w:p w:rsidR="001C5DF2" w:rsidRDefault="001C5DF2" w:rsidP="00285C80">
                    <w:r>
                      <w:rPr>
                        <w:color w:val="000000"/>
                      </w:rPr>
                      <w:t>Management Fee</w:t>
                    </w:r>
                  </w:p>
                </w:txbxContent>
              </v:textbox>
            </v:rect>
            <v:rect id="_x0000_s1056" style="position:absolute;left:2376;top:2518;width:61;height:276;mso-wrap-style:none" filled="f" stroked="f">
              <v:textbox style="mso-next-textbox:#_x0000_s1056;mso-fit-shape-to-text:t" inset="0,0,0,0">
                <w:txbxContent>
                  <w:p w:rsidR="001C5DF2" w:rsidRDefault="001C5DF2" w:rsidP="00285C80">
                    <w:r>
                      <w:rPr>
                        <w:color w:val="000000"/>
                      </w:rPr>
                      <w:t xml:space="preserve"> </w:t>
                    </w:r>
                  </w:p>
                </w:txbxContent>
              </v:textbox>
            </v:rect>
            <v:rect id="_x0000_s1057" style="position:absolute;top:2791;width:61;height:276;mso-wrap-style:none" filled="f" stroked="f">
              <v:textbox style="mso-next-textbox:#_x0000_s1057;mso-fit-shape-to-text:t" inset="0,0,0,0">
                <w:txbxContent>
                  <w:p w:rsidR="001C5DF2" w:rsidRDefault="001C5DF2" w:rsidP="00285C80">
                    <w:r>
                      <w:rPr>
                        <w:color w:val="000000"/>
                      </w:rPr>
                      <w:t xml:space="preserve"> </w:t>
                    </w:r>
                  </w:p>
                </w:txbxContent>
              </v:textbox>
            </v:rect>
            <v:rect id="_x0000_s1058" style="position:absolute;top:3070;width:1747;height:276;mso-wrap-style:none" filled="f" stroked="f">
              <v:textbox style="mso-next-textbox:#_x0000_s1058;mso-fit-shape-to-text:t" inset="0,0,0,0">
                <w:txbxContent>
                  <w:p w:rsidR="001C5DF2" w:rsidRDefault="001C5DF2" w:rsidP="00285C80">
                    <w:r>
                      <w:rPr>
                        <w:b/>
                        <w:bCs/>
                        <w:color w:val="000000"/>
                      </w:rPr>
                      <w:t xml:space="preserve">DESCRIPTION: </w:t>
                    </w:r>
                  </w:p>
                </w:txbxContent>
              </v:textbox>
            </v:rect>
            <v:rect id="_x0000_s1059" style="position:absolute;left:1805;top:3070;width:61;height:276;mso-wrap-style:none" filled="f" stroked="f">
              <v:textbox style="mso-next-textbox:#_x0000_s1059;mso-fit-shape-to-text:t" inset="0,0,0,0">
                <w:txbxContent>
                  <w:p w:rsidR="001C5DF2" w:rsidRDefault="001C5DF2" w:rsidP="00285C80">
                    <w:r>
                      <w:rPr>
                        <w:b/>
                        <w:bCs/>
                        <w:color w:val="000000"/>
                      </w:rPr>
                      <w:t xml:space="preserve"> </w:t>
                    </w:r>
                  </w:p>
                </w:txbxContent>
              </v:textbox>
            </v:rect>
            <v:rect id="_x0000_s1060" style="position:absolute;left:360;top:3336;width:111;height:294;mso-wrap-style:none" filled="f" stroked="f">
              <v:textbox style="mso-next-textbox:#_x0000_s1060;mso-fit-shape-to-text:t" inset="0,0,0,0">
                <w:txbxContent>
                  <w:p w:rsidR="001C5DF2" w:rsidRDefault="001C5DF2" w:rsidP="00285C80">
                    <w:r>
                      <w:rPr>
                        <w:rFonts w:ascii="Symbol" w:hAnsi="Symbol" w:cs="Symbol"/>
                        <w:color w:val="000000"/>
                      </w:rPr>
                      <w:t></w:t>
                    </w:r>
                  </w:p>
                </w:txbxContent>
              </v:textbox>
            </v:rect>
            <v:rect id="_x0000_s1061" style="position:absolute;left:470;top:3362;width:67;height:276;mso-wrap-style:none" filled="f" stroked="f">
              <v:textbox style="mso-next-textbox:#_x0000_s1061;mso-fit-shape-to-text:t" inset="0,0,0,0">
                <w:txbxContent>
                  <w:p w:rsidR="001C5DF2" w:rsidRDefault="001C5DF2" w:rsidP="00285C80">
                    <w:r>
                      <w:rPr>
                        <w:rFonts w:ascii="Arial" w:hAnsi="Arial" w:cs="Arial"/>
                        <w:color w:val="000000"/>
                      </w:rPr>
                      <w:t xml:space="preserve"> </w:t>
                    </w:r>
                  </w:p>
                </w:txbxContent>
              </v:textbox>
            </v:rect>
            <v:rect id="_x0000_s1062" style="position:absolute;left:719;top:3362;width:7984;height:276;mso-wrap-style:none" filled="f" stroked="f">
              <v:textbox style="mso-next-textbox:#_x0000_s1062;mso-fit-shape-to-text:t" inset="0,0,0,0">
                <w:txbxContent>
                  <w:p w:rsidR="001C5DF2" w:rsidRDefault="001C5DF2" w:rsidP="00285C80">
                    <w:r>
                      <w:rPr>
                        <w:color w:val="000000"/>
                      </w:rPr>
                      <w:t xml:space="preserve">The facility is a four level above grade and one level below grade parking structure </w:t>
                    </w:r>
                  </w:p>
                </w:txbxContent>
              </v:textbox>
            </v:rect>
            <v:rect id="_x0000_s1063" style="position:absolute;left:719;top:3636;width:8358;height:276;mso-wrap-style:none" filled="f" stroked="f">
              <v:textbox style="mso-next-textbox:#_x0000_s1063;mso-fit-shape-to-text:t" inset="0,0,0,0">
                <w:txbxContent>
                  <w:p w:rsidR="001C5DF2" w:rsidRDefault="001C5DF2" w:rsidP="00285C80">
                    <w:proofErr w:type="gramStart"/>
                    <w:r>
                      <w:rPr>
                        <w:color w:val="000000"/>
                      </w:rPr>
                      <w:t>with</w:t>
                    </w:r>
                    <w:proofErr w:type="gramEnd"/>
                    <w:r>
                      <w:rPr>
                        <w:color w:val="000000"/>
                      </w:rPr>
                      <w:t xml:space="preserve"> an adjacent surface lot. Public parking is controlled by meter. The facility has two </w:t>
                    </w:r>
                  </w:p>
                </w:txbxContent>
              </v:textbox>
            </v:rect>
            <v:rect id="_x0000_s1064" style="position:absolute;left:719;top:3911;width:2673;height:276;mso-wrap-style:none" filled="f" stroked="f">
              <v:textbox style="mso-next-textbox:#_x0000_s1064;mso-fit-shape-to-text:t" inset="0,0,0,0">
                <w:txbxContent>
                  <w:p w:rsidR="001C5DF2" w:rsidRDefault="001C5DF2" w:rsidP="00285C80">
                    <w:proofErr w:type="gramStart"/>
                    <w:r>
                      <w:rPr>
                        <w:color w:val="000000"/>
                      </w:rPr>
                      <w:t>entrance</w:t>
                    </w:r>
                    <w:proofErr w:type="gramEnd"/>
                    <w:r>
                      <w:rPr>
                        <w:color w:val="000000"/>
                      </w:rPr>
                      <w:t xml:space="preserve"> and two exit lanes. </w:t>
                    </w:r>
                  </w:p>
                </w:txbxContent>
              </v:textbox>
            </v:rect>
            <v:rect id="_x0000_s1065" style="position:absolute;left:3447;top:3911;width:61;height:276;mso-wrap-style:none" filled="f" stroked="f">
              <v:textbox style="mso-next-textbox:#_x0000_s1065;mso-fit-shape-to-text:t" inset="0,0,0,0">
                <w:txbxContent>
                  <w:p w:rsidR="001C5DF2" w:rsidRDefault="001C5DF2" w:rsidP="00285C80">
                    <w:r>
                      <w:rPr>
                        <w:color w:val="000000"/>
                      </w:rPr>
                      <w:t xml:space="preserve"> </w:t>
                    </w:r>
                  </w:p>
                </w:txbxContent>
              </v:textbox>
            </v:rect>
            <v:rect id="_x0000_s1066" style="position:absolute;left:719;top:4187;width:61;height:276;mso-wrap-style:none" filled="f" stroked="f">
              <v:textbox style="mso-next-textbox:#_x0000_s1066;mso-fit-shape-to-text:t" inset="0,0,0,0">
                <w:txbxContent>
                  <w:p w:rsidR="001C5DF2" w:rsidRDefault="001C5DF2" w:rsidP="00285C80">
                    <w:r>
                      <w:rPr>
                        <w:color w:val="000000"/>
                      </w:rPr>
                      <w:t xml:space="preserve"> </w:t>
                    </w:r>
                  </w:p>
                </w:txbxContent>
              </v:textbox>
            </v:rect>
            <v:rect id="_x0000_s1067" style="position:absolute;top:4466;width:3267;height:276;mso-wrap-style:none" filled="f" stroked="f">
              <v:textbox style="mso-next-textbox:#_x0000_s1067;mso-fit-shape-to-text:t" inset="0,0,0,0">
                <w:txbxContent>
                  <w:p w:rsidR="001C5DF2" w:rsidRDefault="001C5DF2" w:rsidP="00285C80">
                    <w:r>
                      <w:rPr>
                        <w:b/>
                        <w:bCs/>
                        <w:color w:val="000000"/>
                      </w:rPr>
                      <w:t>DAYS AND HOURS OF OPER</w:t>
                    </w:r>
                  </w:p>
                </w:txbxContent>
              </v:textbox>
            </v:rect>
            <v:rect id="_x0000_s1068" style="position:absolute;left:2941;top:4466;width:867;height:276;mso-wrap-style:none" filled="f" stroked="f">
              <v:textbox style="mso-next-textbox:#_x0000_s1068;mso-fit-shape-to-text:t" inset="0,0,0,0">
                <w:txbxContent>
                  <w:p w:rsidR="001C5DF2" w:rsidRDefault="001C5DF2" w:rsidP="00285C80">
                    <w:r>
                      <w:rPr>
                        <w:b/>
                        <w:bCs/>
                        <w:color w:val="000000"/>
                      </w:rPr>
                      <w:t>ATION:</w:t>
                    </w:r>
                  </w:p>
                </w:txbxContent>
              </v:textbox>
            </v:rect>
            <v:rect id="_x0000_s1069" style="position:absolute;left:3809;top:4466;width:61;height:276;mso-wrap-style:none" filled="f" stroked="f">
              <v:textbox style="mso-next-textbox:#_x0000_s1069;mso-fit-shape-to-text:t" inset="0,0,0,0">
                <w:txbxContent>
                  <w:p w:rsidR="001C5DF2" w:rsidRDefault="001C5DF2" w:rsidP="00285C80">
                    <w:r>
                      <w:rPr>
                        <w:b/>
                        <w:bCs/>
                        <w:color w:val="000000"/>
                      </w:rPr>
                      <w:t xml:space="preserve"> </w:t>
                    </w:r>
                  </w:p>
                </w:txbxContent>
              </v:textbox>
            </v:rect>
            <v:rect id="_x0000_s1070" style="position:absolute;left:360;top:4732;width:111;height:294;mso-wrap-style:none" filled="f" stroked="f">
              <v:textbox style="mso-next-textbox:#_x0000_s1070;mso-fit-shape-to-text:t" inset="0,0,0,0">
                <w:txbxContent>
                  <w:p w:rsidR="001C5DF2" w:rsidRDefault="001C5DF2" w:rsidP="00285C80">
                    <w:r>
                      <w:rPr>
                        <w:rFonts w:ascii="Symbol" w:hAnsi="Symbol" w:cs="Symbol"/>
                        <w:color w:val="000000"/>
                      </w:rPr>
                      <w:t></w:t>
                    </w:r>
                  </w:p>
                </w:txbxContent>
              </v:textbox>
            </v:rect>
            <v:rect id="_x0000_s1071" style="position:absolute;left:470;top:4758;width:67;height:276;mso-wrap-style:none" filled="f" stroked="f">
              <v:textbox style="mso-next-textbox:#_x0000_s1071;mso-fit-shape-to-text:t" inset="0,0,0,0">
                <w:txbxContent>
                  <w:p w:rsidR="001C5DF2" w:rsidRDefault="001C5DF2" w:rsidP="00285C80">
                    <w:r>
                      <w:rPr>
                        <w:rFonts w:ascii="Arial" w:hAnsi="Arial" w:cs="Arial"/>
                        <w:color w:val="000000"/>
                      </w:rPr>
                      <w:t xml:space="preserve"> </w:t>
                    </w:r>
                  </w:p>
                </w:txbxContent>
              </v:textbox>
            </v:rect>
            <v:rect id="_x0000_s1072" style="position:absolute;left:719;top:4758;width:1930;height:270;mso-wrap-style:none" filled="f" stroked="f">
              <v:textbox style="mso-next-textbox:#_x0000_s1072;mso-fit-shape-to-text:t" inset="0,0,0,0">
                <w:txbxContent>
                  <w:p w:rsidR="001C5DF2" w:rsidRDefault="001C5DF2" w:rsidP="00285C80">
                    <w:r>
                      <w:rPr>
                        <w:color w:val="000000"/>
                      </w:rPr>
                      <w:t xml:space="preserve">Monday thru Friday </w:t>
                    </w:r>
                  </w:p>
                </w:txbxContent>
              </v:textbox>
            </v:rect>
            <v:rect id="_x0000_s1073" style="position:absolute;left:2711;top:4758;width:61;height:276;mso-wrap-style:none" filled="f" stroked="f">
              <v:textbox style="mso-next-textbox:#_x0000_s1073;mso-fit-shape-to-text:t" inset="0,0,0,0">
                <w:txbxContent>
                  <w:p w:rsidR="001C5DF2" w:rsidRDefault="001C5DF2" w:rsidP="00285C80">
                    <w:r>
                      <w:rPr>
                        <w:color w:val="000000"/>
                      </w:rPr>
                      <w:t xml:space="preserve"> </w:t>
                    </w:r>
                  </w:p>
                </w:txbxContent>
              </v:textbox>
            </v:rect>
            <v:rect id="_x0000_s1074" style="position:absolute;left:360;top:5027;width:111;height:294;mso-wrap-style:none" filled="f" stroked="f">
              <v:textbox style="mso-next-textbox:#_x0000_s1074;mso-fit-shape-to-text:t" inset="0,0,0,0">
                <w:txbxContent>
                  <w:p w:rsidR="001C5DF2" w:rsidRDefault="001C5DF2" w:rsidP="00285C80">
                    <w:r>
                      <w:rPr>
                        <w:rFonts w:ascii="Symbol" w:hAnsi="Symbol" w:cs="Symbol"/>
                        <w:color w:val="000000"/>
                      </w:rPr>
                      <w:t></w:t>
                    </w:r>
                  </w:p>
                </w:txbxContent>
              </v:textbox>
            </v:rect>
            <v:rect id="_x0000_s1075" style="position:absolute;left:470;top:5053;width:67;height:276;mso-wrap-style:none" filled="f" stroked="f">
              <v:textbox style="mso-next-textbox:#_x0000_s1075;mso-fit-shape-to-text:t" inset="0,0,0,0">
                <w:txbxContent>
                  <w:p w:rsidR="001C5DF2" w:rsidRDefault="001C5DF2" w:rsidP="00285C80">
                    <w:r>
                      <w:rPr>
                        <w:rFonts w:ascii="Arial" w:hAnsi="Arial" w:cs="Arial"/>
                        <w:color w:val="000000"/>
                      </w:rPr>
                      <w:t xml:space="preserve"> </w:t>
                    </w:r>
                  </w:p>
                </w:txbxContent>
              </v:textbox>
            </v:rect>
            <v:rect id="_x0000_s1076" style="position:absolute;left:719;top:5053;width:300;height:270;mso-wrap-style:none" filled="f" stroked="f">
              <v:textbox style="mso-next-textbox:#_x0000_s1076;mso-fit-shape-to-text:t" inset="0,0,0,0">
                <w:txbxContent>
                  <w:p w:rsidR="001C5DF2" w:rsidRDefault="001C5DF2" w:rsidP="00285C80">
                    <w:r>
                      <w:rPr>
                        <w:color w:val="000000"/>
                      </w:rPr>
                      <w:t>6:0</w:t>
                    </w:r>
                  </w:p>
                </w:txbxContent>
              </v:textbox>
            </v:rect>
            <v:rect id="_x0000_s1077" style="position:absolute;left:1026;top:5053;width:1700;height:270;mso-wrap-style:none" filled="f" stroked="f">
              <v:textbox style="mso-next-textbox:#_x0000_s1077;mso-fit-shape-to-text:t" inset="0,0,0,0">
                <w:txbxContent>
                  <w:p w:rsidR="001C5DF2" w:rsidRDefault="001C5DF2" w:rsidP="00285C80">
                    <w:r>
                      <w:rPr>
                        <w:color w:val="000000"/>
                      </w:rPr>
                      <w:t xml:space="preserve">0 </w:t>
                    </w:r>
                    <w:proofErr w:type="gramStart"/>
                    <w:r>
                      <w:rPr>
                        <w:color w:val="000000"/>
                      </w:rPr>
                      <w:t>AM</w:t>
                    </w:r>
                    <w:proofErr w:type="gramEnd"/>
                    <w:r>
                      <w:rPr>
                        <w:color w:val="000000"/>
                      </w:rPr>
                      <w:t xml:space="preserve"> to 7:00 PM</w:t>
                    </w:r>
                  </w:p>
                </w:txbxContent>
              </v:textbox>
            </v:rect>
            <v:rect id="_x0000_s1078" style="position:absolute;left:2730;top:5053;width:61;height:276;mso-wrap-style:none" filled="f" stroked="f">
              <v:textbox style="mso-next-textbox:#_x0000_s1078;mso-fit-shape-to-text:t" inset="0,0,0,0">
                <w:txbxContent>
                  <w:p w:rsidR="001C5DF2" w:rsidRDefault="001C5DF2" w:rsidP="00285C80">
                    <w:r>
                      <w:rPr>
                        <w:color w:val="000000"/>
                      </w:rPr>
                      <w:t xml:space="preserve"> </w:t>
                    </w:r>
                  </w:p>
                </w:txbxContent>
              </v:textbox>
            </v:rect>
            <v:rect id="_x0000_s1079" style="position:absolute;top:5327;width:61;height:276;mso-wrap-style:none" filled="f" stroked="f">
              <v:textbox style="mso-next-textbox:#_x0000_s1079;mso-fit-shape-to-text:t" inset="0,0,0,0">
                <w:txbxContent>
                  <w:p w:rsidR="001C5DF2" w:rsidRDefault="001C5DF2" w:rsidP="00285C80">
                    <w:r>
                      <w:rPr>
                        <w:color w:val="000000"/>
                      </w:rPr>
                      <w:t xml:space="preserve"> </w:t>
                    </w:r>
                  </w:p>
                </w:txbxContent>
              </v:textbox>
            </v:rect>
            <v:rect id="_x0000_s1080" style="position:absolute;top:5605;width:3267;height:276;mso-wrap-style:none" filled="f" stroked="f">
              <v:textbox style="mso-next-textbox:#_x0000_s1080;mso-fit-shape-to-text:t" inset="0,0,0,0">
                <w:txbxContent>
                  <w:p w:rsidR="001C5DF2" w:rsidRDefault="001C5DF2" w:rsidP="00285C80">
                    <w:r>
                      <w:rPr>
                        <w:b/>
                        <w:bCs/>
                        <w:color w:val="000000"/>
                      </w:rPr>
                      <w:t>USAGE AND NUMBER OF SP</w:t>
                    </w:r>
                  </w:p>
                </w:txbxContent>
              </v:textbox>
            </v:rect>
            <v:rect id="_x0000_s1081" style="position:absolute;left:2941;top:5605;width:721;height:276;mso-wrap-style:none" filled="f" stroked="f">
              <v:textbox style="mso-next-textbox:#_x0000_s1081;mso-fit-shape-to-text:t" inset="0,0,0,0">
                <w:txbxContent>
                  <w:p w:rsidR="001C5DF2" w:rsidRDefault="001C5DF2" w:rsidP="00285C80">
                    <w:r>
                      <w:rPr>
                        <w:b/>
                        <w:bCs/>
                        <w:color w:val="000000"/>
                      </w:rPr>
                      <w:t>ACES:</w:t>
                    </w:r>
                  </w:p>
                </w:txbxContent>
              </v:textbox>
            </v:rect>
            <v:rect id="_x0000_s1082" style="position:absolute;left:3663;top:5605;width:61;height:276;mso-wrap-style:none" filled="f" stroked="f">
              <v:textbox style="mso-next-textbox:#_x0000_s1082;mso-fit-shape-to-text:t" inset="0,0,0,0">
                <w:txbxContent>
                  <w:p w:rsidR="001C5DF2" w:rsidRDefault="001C5DF2" w:rsidP="00285C80">
                    <w:r>
                      <w:rPr>
                        <w:b/>
                        <w:bCs/>
                        <w:color w:val="000000"/>
                      </w:rPr>
                      <w:t xml:space="preserve"> </w:t>
                    </w:r>
                  </w:p>
                </w:txbxContent>
              </v:textbox>
            </v:rect>
            <v:rect id="_x0000_s1083" style="position:absolute;left:360;top:5871;width:111;height:294;mso-wrap-style:none" filled="f" stroked="f">
              <v:textbox style="mso-next-textbox:#_x0000_s1083;mso-fit-shape-to-text:t" inset="0,0,0,0">
                <w:txbxContent>
                  <w:p w:rsidR="001C5DF2" w:rsidRDefault="001C5DF2" w:rsidP="00285C80">
                    <w:r>
                      <w:rPr>
                        <w:rFonts w:ascii="Symbol" w:hAnsi="Symbol" w:cs="Symbol"/>
                        <w:color w:val="000000"/>
                      </w:rPr>
                      <w:t></w:t>
                    </w:r>
                  </w:p>
                </w:txbxContent>
              </v:textbox>
            </v:rect>
            <v:rect id="_x0000_s1084" style="position:absolute;left:470;top:5897;width:67;height:276;mso-wrap-style:none" filled="f" stroked="f">
              <v:textbox style="mso-next-textbox:#_x0000_s1084;mso-fit-shape-to-text:t" inset="0,0,0,0">
                <w:txbxContent>
                  <w:p w:rsidR="001C5DF2" w:rsidRDefault="001C5DF2" w:rsidP="00285C80">
                    <w:r>
                      <w:rPr>
                        <w:rFonts w:ascii="Arial" w:hAnsi="Arial" w:cs="Arial"/>
                        <w:color w:val="000000"/>
                      </w:rPr>
                      <w:t xml:space="preserve"> </w:t>
                    </w:r>
                  </w:p>
                </w:txbxContent>
              </v:textbox>
            </v:rect>
            <v:rect id="_x0000_s1085" style="position:absolute;left:719;top:5897;width:667;height:276;mso-wrap-style:none" filled="f" stroked="f">
              <v:textbox style="mso-next-textbox:#_x0000_s1085;mso-fit-shape-to-text:t" inset="0,0,0,0">
                <w:txbxContent>
                  <w:p w:rsidR="001C5DF2" w:rsidRDefault="001C5DF2" w:rsidP="00285C80">
                    <w:r>
                      <w:rPr>
                        <w:color w:val="000000"/>
                      </w:rPr>
                      <w:t>Usage:</w:t>
                    </w:r>
                  </w:p>
                </w:txbxContent>
              </v:textbox>
            </v:rect>
            <v:rect id="_x0000_s1086" style="position:absolute;left:1386;top:5897;width:61;height:276;mso-wrap-style:none" filled="f" stroked="f">
              <v:textbox style="mso-next-textbox:#_x0000_s1086;mso-fit-shape-to-text:t" inset="0,0,0,0">
                <w:txbxContent>
                  <w:p w:rsidR="001C5DF2" w:rsidRDefault="001C5DF2" w:rsidP="00285C80">
                    <w:r>
                      <w:rPr>
                        <w:color w:val="000000"/>
                      </w:rPr>
                      <w:t xml:space="preserve"> </w:t>
                    </w:r>
                  </w:p>
                </w:txbxContent>
              </v:textbox>
            </v:rect>
            <v:rect id="_x0000_s1087" style="position:absolute;left:1079;top:6195;width:145;height:272;mso-wrap-style:none" filled="f" stroked="f">
              <v:textbox style="mso-next-textbox:#_x0000_s1087;mso-fit-shape-to-text:t" inset="0,0,0,0">
                <w:txbxContent>
                  <w:p w:rsidR="001C5DF2" w:rsidRDefault="001C5DF2" w:rsidP="00285C80">
                    <w:proofErr w:type="gramStart"/>
                    <w:r>
                      <w:rPr>
                        <w:rFonts w:ascii="Courier New" w:hAnsi="Courier New" w:cs="Courier New"/>
                        <w:color w:val="000000"/>
                      </w:rPr>
                      <w:t>o</w:t>
                    </w:r>
                    <w:proofErr w:type="gramEnd"/>
                  </w:p>
                </w:txbxContent>
              </v:textbox>
            </v:rect>
            <v:rect id="_x0000_s1088" style="position:absolute;left:1223;top:6171;width:67;height:276;mso-wrap-style:none" filled="f" stroked="f">
              <v:textbox style="mso-next-textbox:#_x0000_s1088;mso-fit-shape-to-text:t" inset="0,0,0,0">
                <w:txbxContent>
                  <w:p w:rsidR="001C5DF2" w:rsidRDefault="001C5DF2" w:rsidP="00285C80">
                    <w:r>
                      <w:rPr>
                        <w:rFonts w:ascii="Arial" w:hAnsi="Arial" w:cs="Arial"/>
                        <w:color w:val="000000"/>
                      </w:rPr>
                      <w:t xml:space="preserve"> </w:t>
                    </w:r>
                  </w:p>
                </w:txbxContent>
              </v:textbox>
            </v:rect>
            <v:rect id="_x0000_s1089" style="position:absolute;left:1438;top:6171;width:610;height:270;mso-wrap-style:none" filled="f" stroked="f">
              <v:textbox style="mso-next-textbox:#_x0000_s1089;mso-fit-shape-to-text:t" inset="0,0,0,0">
                <w:txbxContent>
                  <w:p w:rsidR="001C5DF2" w:rsidRDefault="001C5DF2" w:rsidP="00285C80">
                    <w:r>
                      <w:rPr>
                        <w:color w:val="000000"/>
                      </w:rPr>
                      <w:t>Public</w:t>
                    </w:r>
                  </w:p>
                </w:txbxContent>
              </v:textbox>
            </v:rect>
            <v:rect id="_x0000_s1090" style="position:absolute;left:2052;top:6171;width:61;height:276;mso-wrap-style:none" filled="f" stroked="f">
              <v:textbox style="mso-next-textbox:#_x0000_s1090;mso-fit-shape-to-text:t" inset="0,0,0,0">
                <w:txbxContent>
                  <w:p w:rsidR="001C5DF2" w:rsidRDefault="001C5DF2" w:rsidP="00285C80">
                    <w:r>
                      <w:rPr>
                        <w:color w:val="000000"/>
                      </w:rPr>
                      <w:t xml:space="preserve"> </w:t>
                    </w:r>
                  </w:p>
                </w:txbxContent>
              </v:textbox>
            </v:rect>
            <v:rect id="_x0000_s1091" style="position:absolute;left:1079;top:6471;width:145;height:272;mso-wrap-style:none" filled="f" stroked="f">
              <v:textbox style="mso-next-textbox:#_x0000_s1091;mso-fit-shape-to-text:t" inset="0,0,0,0">
                <w:txbxContent>
                  <w:p w:rsidR="001C5DF2" w:rsidRDefault="001C5DF2" w:rsidP="00285C80">
                    <w:proofErr w:type="gramStart"/>
                    <w:r>
                      <w:rPr>
                        <w:rFonts w:ascii="Courier New" w:hAnsi="Courier New" w:cs="Courier New"/>
                        <w:color w:val="000000"/>
                      </w:rPr>
                      <w:t>o</w:t>
                    </w:r>
                    <w:proofErr w:type="gramEnd"/>
                  </w:p>
                </w:txbxContent>
              </v:textbox>
            </v:rect>
            <v:rect id="_x0000_s1092" style="position:absolute;left:1223;top:6447;width:67;height:276;mso-wrap-style:none" filled="f" stroked="f">
              <v:textbox style="mso-next-textbox:#_x0000_s1092;mso-fit-shape-to-text:t" inset="0,0,0,0">
                <w:txbxContent>
                  <w:p w:rsidR="001C5DF2" w:rsidRDefault="001C5DF2" w:rsidP="00285C80">
                    <w:r>
                      <w:rPr>
                        <w:rFonts w:ascii="Arial" w:hAnsi="Arial" w:cs="Arial"/>
                        <w:color w:val="000000"/>
                      </w:rPr>
                      <w:t xml:space="preserve"> </w:t>
                    </w:r>
                  </w:p>
                </w:txbxContent>
              </v:textbox>
            </v:rect>
            <v:rect id="_x0000_s1093" style="position:absolute;left:1438;top:6447;width:970;height:270;mso-wrap-style:none" filled="f" stroked="f">
              <v:textbox style="mso-next-textbox:#_x0000_s1093;mso-fit-shape-to-text:t" inset="0,0,0,0">
                <w:txbxContent>
                  <w:p w:rsidR="001C5DF2" w:rsidRDefault="001C5DF2" w:rsidP="00285C80">
                    <w:r>
                      <w:rPr>
                        <w:color w:val="000000"/>
                      </w:rPr>
                      <w:t>Employee</w:t>
                    </w:r>
                  </w:p>
                </w:txbxContent>
              </v:textbox>
            </v:rect>
            <v:rect id="_x0000_s1094" style="position:absolute;left:2409;top:6447;width:61;height:276;mso-wrap-style:none" filled="f" stroked="f">
              <v:textbox style="mso-next-textbox:#_x0000_s1094;mso-fit-shape-to-text:t" inset="0,0,0,0">
                <w:txbxContent>
                  <w:p w:rsidR="001C5DF2" w:rsidRDefault="001C5DF2" w:rsidP="00285C80">
                    <w:r>
                      <w:rPr>
                        <w:color w:val="000000"/>
                      </w:rPr>
                      <w:t xml:space="preserve"> </w:t>
                    </w:r>
                  </w:p>
                </w:txbxContent>
              </v:textbox>
            </v:rect>
            <v:rect id="_x0000_s1095" style="position:absolute;left:1079;top:6746;width:145;height:272;mso-wrap-style:none" filled="f" stroked="f">
              <v:textbox style="mso-next-textbox:#_x0000_s1095;mso-fit-shape-to-text:t" inset="0,0,0,0">
                <w:txbxContent>
                  <w:p w:rsidR="001C5DF2" w:rsidRDefault="001C5DF2" w:rsidP="00285C80">
                    <w:proofErr w:type="gramStart"/>
                    <w:r>
                      <w:rPr>
                        <w:rFonts w:ascii="Courier New" w:hAnsi="Courier New" w:cs="Courier New"/>
                        <w:color w:val="000000"/>
                      </w:rPr>
                      <w:t>o</w:t>
                    </w:r>
                    <w:proofErr w:type="gramEnd"/>
                  </w:p>
                </w:txbxContent>
              </v:textbox>
            </v:rect>
            <v:rect id="_x0000_s1096" style="position:absolute;left:1223;top:6722;width:67;height:276;mso-wrap-style:none" filled="f" stroked="f">
              <v:textbox style="mso-next-textbox:#_x0000_s1096;mso-fit-shape-to-text:t" inset="0,0,0,0">
                <w:txbxContent>
                  <w:p w:rsidR="001C5DF2" w:rsidRDefault="001C5DF2" w:rsidP="00285C80">
                    <w:r>
                      <w:rPr>
                        <w:rFonts w:ascii="Arial" w:hAnsi="Arial" w:cs="Arial"/>
                        <w:color w:val="000000"/>
                      </w:rPr>
                      <w:t xml:space="preserve"> </w:t>
                    </w:r>
                  </w:p>
                </w:txbxContent>
              </v:textbox>
            </v:rect>
            <v:rect id="_x0000_s1097" style="position:absolute;left:1438;top:6722;width:490;height:270;mso-wrap-style:none" filled="f" stroked="f">
              <v:textbox style="mso-next-textbox:#_x0000_s1097;mso-fit-shape-to-text:t" inset="0,0,0,0">
                <w:txbxContent>
                  <w:p w:rsidR="001C5DF2" w:rsidRDefault="001C5DF2" w:rsidP="00285C80">
                    <w:r>
                      <w:rPr>
                        <w:color w:val="000000"/>
                      </w:rPr>
                      <w:t>Juror</w:t>
                    </w:r>
                  </w:p>
                </w:txbxContent>
              </v:textbox>
            </v:rect>
            <v:rect id="_x0000_s1098" style="position:absolute;left:1932;top:6722;width:61;height:276;mso-wrap-style:none" filled="f" stroked="f">
              <v:textbox style="mso-next-textbox:#_x0000_s1098;mso-fit-shape-to-text:t" inset="0,0,0,0">
                <w:txbxContent>
                  <w:p w:rsidR="001C5DF2" w:rsidRDefault="001C5DF2" w:rsidP="00285C80">
                    <w:r>
                      <w:rPr>
                        <w:color w:val="000000"/>
                      </w:rPr>
                      <w:t xml:space="preserve"> </w:t>
                    </w:r>
                  </w:p>
                </w:txbxContent>
              </v:textbox>
            </v:rect>
            <v:rect id="_x0000_s1099" style="position:absolute;left:1079;top:7022;width:145;height:272;mso-wrap-style:none" filled="f" stroked="f">
              <v:textbox style="mso-next-textbox:#_x0000_s1099;mso-fit-shape-to-text:t" inset="0,0,0,0">
                <w:txbxContent>
                  <w:p w:rsidR="001C5DF2" w:rsidRDefault="001C5DF2" w:rsidP="00285C80">
                    <w:proofErr w:type="gramStart"/>
                    <w:r>
                      <w:rPr>
                        <w:rFonts w:ascii="Courier New" w:hAnsi="Courier New" w:cs="Courier New"/>
                        <w:color w:val="000000"/>
                      </w:rPr>
                      <w:t>o</w:t>
                    </w:r>
                    <w:proofErr w:type="gramEnd"/>
                  </w:p>
                </w:txbxContent>
              </v:textbox>
            </v:rect>
            <v:rect id="_x0000_s1100" style="position:absolute;left:1223;top:6998;width:67;height:276;mso-wrap-style:none" filled="f" stroked="f">
              <v:textbox style="mso-next-textbox:#_x0000_s1100;mso-fit-shape-to-text:t" inset="0,0,0,0">
                <w:txbxContent>
                  <w:p w:rsidR="001C5DF2" w:rsidRDefault="001C5DF2" w:rsidP="00285C80">
                    <w:r>
                      <w:rPr>
                        <w:rFonts w:ascii="Arial" w:hAnsi="Arial" w:cs="Arial"/>
                        <w:color w:val="000000"/>
                      </w:rPr>
                      <w:t xml:space="preserve"> </w:t>
                    </w:r>
                  </w:p>
                </w:txbxContent>
              </v:textbox>
            </v:rect>
            <v:rect id="_x0000_s1101" style="position:absolute;left:1438;top:6998;width:1807;height:276;mso-wrap-style:none" filled="f" stroked="f">
              <v:textbox style="mso-next-textbox:#_x0000_s1101;mso-fit-shape-to-text:t" inset="0,0,0,0">
                <w:txbxContent>
                  <w:p w:rsidR="001C5DF2" w:rsidRDefault="001C5DF2" w:rsidP="00285C80">
                    <w:r>
                      <w:rPr>
                        <w:color w:val="000000"/>
                      </w:rPr>
                      <w:t>Authorized Visitor</w:t>
                    </w:r>
                  </w:p>
                </w:txbxContent>
              </v:textbox>
            </v:rect>
            <v:rect id="_x0000_s1102" style="position:absolute;left:3243;top:6998;width:61;height:276;mso-wrap-style:none" filled="f" stroked="f">
              <v:textbox style="mso-next-textbox:#_x0000_s1102;mso-fit-shape-to-text:t" inset="0,0,0,0">
                <w:txbxContent>
                  <w:p w:rsidR="001C5DF2" w:rsidRDefault="001C5DF2" w:rsidP="00285C80">
                    <w:r>
                      <w:rPr>
                        <w:color w:val="000000"/>
                      </w:rPr>
                      <w:t xml:space="preserve"> </w:t>
                    </w:r>
                  </w:p>
                </w:txbxContent>
              </v:textbox>
            </v:rect>
            <v:rect id="_x0000_s1103" style="position:absolute;left:360;top:7267;width:111;height:294;mso-wrap-style:none" filled="f" stroked="f">
              <v:textbox style="mso-next-textbox:#_x0000_s1103;mso-fit-shape-to-text:t" inset="0,0,0,0">
                <w:txbxContent>
                  <w:p w:rsidR="001C5DF2" w:rsidRDefault="001C5DF2" w:rsidP="00285C80">
                    <w:r>
                      <w:rPr>
                        <w:rFonts w:ascii="Symbol" w:hAnsi="Symbol" w:cs="Symbol"/>
                        <w:color w:val="000000"/>
                      </w:rPr>
                      <w:t></w:t>
                    </w:r>
                  </w:p>
                </w:txbxContent>
              </v:textbox>
            </v:rect>
            <v:rect id="_x0000_s1104" style="position:absolute;left:470;top:7293;width:67;height:276;mso-wrap-style:none" filled="f" stroked="f">
              <v:textbox style="mso-next-textbox:#_x0000_s1104;mso-fit-shape-to-text:t" inset="0,0,0,0">
                <w:txbxContent>
                  <w:p w:rsidR="001C5DF2" w:rsidRDefault="001C5DF2" w:rsidP="00285C80">
                    <w:r>
                      <w:rPr>
                        <w:rFonts w:ascii="Arial" w:hAnsi="Arial" w:cs="Arial"/>
                        <w:color w:val="000000"/>
                      </w:rPr>
                      <w:t xml:space="preserve"> </w:t>
                    </w:r>
                  </w:p>
                </w:txbxContent>
              </v:textbox>
            </v:rect>
            <v:rect id="_x0000_s1105" style="position:absolute;left:719;top:7293;width:1540;height:276;mso-wrap-style:none" filled="f" stroked="f">
              <v:textbox style="mso-next-textbox:#_x0000_s1105;mso-fit-shape-to-text:t" inset="0,0,0,0">
                <w:txbxContent>
                  <w:p w:rsidR="001C5DF2" w:rsidRDefault="001C5DF2" w:rsidP="00285C80">
                    <w:r>
                      <w:rPr>
                        <w:color w:val="000000"/>
                      </w:rPr>
                      <w:t xml:space="preserve">Parking Spaces: </w:t>
                    </w:r>
                  </w:p>
                </w:txbxContent>
              </v:textbox>
            </v:rect>
            <v:rect id="_x0000_s1106" style="position:absolute;left:2318;top:7293;width:61;height:276;mso-wrap-style:none" filled="f" stroked="f">
              <v:textbox style="mso-next-textbox:#_x0000_s1106;mso-fit-shape-to-text:t" inset="0,0,0,0">
                <w:txbxContent>
                  <w:p w:rsidR="001C5DF2" w:rsidRDefault="001C5DF2" w:rsidP="00285C80">
                    <w:r>
                      <w:rPr>
                        <w:color w:val="000000"/>
                      </w:rPr>
                      <w:t xml:space="preserve"> </w:t>
                    </w:r>
                  </w:p>
                </w:txbxContent>
              </v:textbox>
            </v:rect>
            <v:rect id="_x0000_s1107" style="position:absolute;left:1079;top:7591;width:145;height:272;mso-wrap-style:none" filled="f" stroked="f">
              <v:textbox style="mso-next-textbox:#_x0000_s1107;mso-fit-shape-to-text:t" inset="0,0,0,0">
                <w:txbxContent>
                  <w:p w:rsidR="001C5DF2" w:rsidRDefault="001C5DF2" w:rsidP="00285C80">
                    <w:proofErr w:type="gramStart"/>
                    <w:r>
                      <w:rPr>
                        <w:rFonts w:ascii="Courier New" w:hAnsi="Courier New" w:cs="Courier New"/>
                        <w:color w:val="000000"/>
                      </w:rPr>
                      <w:t>o</w:t>
                    </w:r>
                    <w:proofErr w:type="gramEnd"/>
                  </w:p>
                </w:txbxContent>
              </v:textbox>
            </v:rect>
            <v:rect id="_x0000_s1108" style="position:absolute;left:1223;top:7567;width:67;height:276;mso-wrap-style:none" filled="f" stroked="f">
              <v:textbox style="mso-next-textbox:#_x0000_s1108;mso-fit-shape-to-text:t" inset="0,0,0,0">
                <w:txbxContent>
                  <w:p w:rsidR="001C5DF2" w:rsidRDefault="001C5DF2" w:rsidP="00285C80">
                    <w:r>
                      <w:rPr>
                        <w:rFonts w:ascii="Arial" w:hAnsi="Arial" w:cs="Arial"/>
                        <w:color w:val="000000"/>
                      </w:rPr>
                      <w:t xml:space="preserve"> </w:t>
                    </w:r>
                  </w:p>
                </w:txbxContent>
              </v:textbox>
            </v:rect>
            <v:rect id="_x0000_s1109" style="position:absolute;left:1438;top:7567;width:361;height:276;mso-wrap-style:none" filled="f" stroked="f">
              <v:textbox style="mso-next-textbox:#_x0000_s1109;mso-fit-shape-to-text:t" inset="0,0,0,0">
                <w:txbxContent>
                  <w:p w:rsidR="001C5DF2" w:rsidRDefault="001C5DF2" w:rsidP="00285C80">
                    <w:r>
                      <w:rPr>
                        <w:color w:val="000000"/>
                      </w:rPr>
                      <w:t>470</w:t>
                    </w:r>
                  </w:p>
                </w:txbxContent>
              </v:textbox>
            </v:rect>
            <v:rect id="_x0000_s1110" style="position:absolute;left:1798;top:7567;width:61;height:276;mso-wrap-style:none" filled="f" stroked="f">
              <v:textbox style="mso-next-textbox:#_x0000_s1110;mso-fit-shape-to-text:t" inset="0,0,0,0">
                <w:txbxContent>
                  <w:p w:rsidR="001C5DF2" w:rsidRDefault="001C5DF2" w:rsidP="00285C80">
                    <w:r>
                      <w:rPr>
                        <w:color w:val="000000"/>
                      </w:rPr>
                      <w:t xml:space="preserve"> </w:t>
                    </w:r>
                  </w:p>
                </w:txbxContent>
              </v:textbox>
            </v:rect>
            <v:rect id="_x0000_s1111" style="position:absolute;top:7842;width:61;height:276;mso-wrap-style:none" filled="f" stroked="f">
              <v:textbox style="mso-next-textbox:#_x0000_s1111;mso-fit-shape-to-text:t" inset="0,0,0,0">
                <w:txbxContent>
                  <w:p w:rsidR="001C5DF2" w:rsidRDefault="001C5DF2" w:rsidP="00285C80">
                    <w:r>
                      <w:rPr>
                        <w:color w:val="000000"/>
                      </w:rPr>
                      <w:t xml:space="preserve"> </w:t>
                    </w:r>
                  </w:p>
                </w:txbxContent>
              </v:textbox>
            </v:rect>
            <v:rect id="_x0000_s1112" style="position:absolute;top:8121;width:2368;height:276;mso-wrap-style:none" filled="f" stroked="f">
              <v:textbox style="mso-next-textbox:#_x0000_s1112;mso-fit-shape-to-text:t" inset="0,0,0,0">
                <w:txbxContent>
                  <w:p w:rsidR="001C5DF2" w:rsidRDefault="001C5DF2" w:rsidP="00285C80">
                    <w:r>
                      <w:rPr>
                        <w:b/>
                        <w:bCs/>
                        <w:color w:val="000000"/>
                      </w:rPr>
                      <w:t>FACILITY DETAILS:</w:t>
                    </w:r>
                  </w:p>
                </w:txbxContent>
              </v:textbox>
            </v:rect>
            <v:rect id="_x0000_s1113" style="position:absolute;left:2364;top:8121;width:61;height:276;mso-wrap-style:none" filled="f" stroked="f">
              <v:textbox style="mso-next-textbox:#_x0000_s1113;mso-fit-shape-to-text:t" inset="0,0,0,0">
                <w:txbxContent>
                  <w:p w:rsidR="001C5DF2" w:rsidRDefault="001C5DF2" w:rsidP="00285C80">
                    <w:r>
                      <w:rPr>
                        <w:b/>
                        <w:bCs/>
                        <w:color w:val="000000"/>
                      </w:rPr>
                      <w:t xml:space="preserve"> </w:t>
                    </w:r>
                  </w:p>
                </w:txbxContent>
              </v:textbox>
            </v:rect>
            <v:rect id="_x0000_s1114" style="position:absolute;left:360;top:8387;width:111;height:294;mso-wrap-style:none" filled="f" stroked="f">
              <v:textbox style="mso-next-textbox:#_x0000_s1114;mso-fit-shape-to-text:t" inset="0,0,0,0">
                <w:txbxContent>
                  <w:p w:rsidR="001C5DF2" w:rsidRDefault="001C5DF2" w:rsidP="00285C80">
                    <w:r>
                      <w:rPr>
                        <w:rFonts w:ascii="Symbol" w:hAnsi="Symbol" w:cs="Symbol"/>
                        <w:color w:val="000000"/>
                      </w:rPr>
                      <w:t></w:t>
                    </w:r>
                  </w:p>
                </w:txbxContent>
              </v:textbox>
            </v:rect>
            <v:rect id="_x0000_s1115" style="position:absolute;left:470;top:8413;width:67;height:276;mso-wrap-style:none" filled="f" stroked="f">
              <v:textbox style="mso-next-textbox:#_x0000_s1115;mso-fit-shape-to-text:t" inset="0,0,0,0">
                <w:txbxContent>
                  <w:p w:rsidR="001C5DF2" w:rsidRDefault="001C5DF2" w:rsidP="00285C80">
                    <w:r>
                      <w:rPr>
                        <w:rFonts w:ascii="Arial" w:hAnsi="Arial" w:cs="Arial"/>
                        <w:color w:val="000000"/>
                      </w:rPr>
                      <w:t xml:space="preserve"> </w:t>
                    </w:r>
                  </w:p>
                </w:txbxContent>
              </v:textbox>
            </v:rect>
            <v:rect id="_x0000_s1116" style="position:absolute;left:719;top:8413;width:1540;height:276;mso-wrap-style:none" filled="f" stroked="f">
              <v:textbox style="mso-next-textbox:#_x0000_s1116;mso-fit-shape-to-text:t" inset="0,0,0,0">
                <w:txbxContent>
                  <w:p w:rsidR="001C5DF2" w:rsidRDefault="001C5DF2" w:rsidP="00285C80">
                    <w:r>
                      <w:rPr>
                        <w:color w:val="000000"/>
                      </w:rPr>
                      <w:t xml:space="preserve">Building Levels </w:t>
                    </w:r>
                  </w:p>
                </w:txbxContent>
              </v:textbox>
            </v:rect>
            <v:rect id="_x0000_s1117" style="position:absolute;left:2316;top:8413;width:121;height:276;mso-wrap-style:none" filled="f" stroked="f">
              <v:textbox style="mso-next-textbox:#_x0000_s1117;mso-fit-shape-to-text:t" inset="0,0,0,0">
                <w:txbxContent>
                  <w:p w:rsidR="001C5DF2" w:rsidRDefault="001C5DF2" w:rsidP="00285C80">
                    <w:r>
                      <w:rPr>
                        <w:color w:val="000000"/>
                      </w:rPr>
                      <w:t>–</w:t>
                    </w:r>
                  </w:p>
                </w:txbxContent>
              </v:textbox>
            </v:rect>
            <v:rect id="_x0000_s1118" style="position:absolute;left:2435;top:8413;width:61;height:276;mso-wrap-style:none" filled="f" stroked="f">
              <v:textbox style="mso-next-textbox:#_x0000_s1118;mso-fit-shape-to-text:t" inset="0,0,0,0">
                <w:txbxContent>
                  <w:p w:rsidR="001C5DF2" w:rsidRDefault="001C5DF2" w:rsidP="00285C80">
                    <w:r>
                      <w:rPr>
                        <w:color w:val="000000"/>
                      </w:rPr>
                      <w:t xml:space="preserve"> </w:t>
                    </w:r>
                  </w:p>
                </w:txbxContent>
              </v:textbox>
            </v:rect>
            <v:rect id="_x0000_s1119" style="position:absolute;left:2495;top:8413;width:121;height:276;mso-wrap-style:none" filled="f" stroked="f">
              <v:textbox style="mso-next-textbox:#_x0000_s1119;mso-fit-shape-to-text:t" inset="0,0,0,0">
                <w:txbxContent>
                  <w:p w:rsidR="001C5DF2" w:rsidRDefault="001C5DF2" w:rsidP="00285C80">
                    <w:r>
                      <w:rPr>
                        <w:color w:val="000000"/>
                      </w:rPr>
                      <w:t>5</w:t>
                    </w:r>
                  </w:p>
                </w:txbxContent>
              </v:textbox>
            </v:rect>
            <v:rect id="_x0000_s1120" style="position:absolute;left:2618;top:8413;width:61;height:276;mso-wrap-style:none" filled="f" stroked="f">
              <v:textbox style="mso-next-textbox:#_x0000_s1120;mso-fit-shape-to-text:t" inset="0,0,0,0">
                <w:txbxContent>
                  <w:p w:rsidR="001C5DF2" w:rsidRDefault="001C5DF2" w:rsidP="00285C80">
                    <w:r>
                      <w:rPr>
                        <w:color w:val="000000"/>
                      </w:rPr>
                      <w:t xml:space="preserve"> </w:t>
                    </w:r>
                  </w:p>
                </w:txbxContent>
              </v:textbox>
            </v:rect>
            <v:rect id="_x0000_s1121" style="position:absolute;left:360;top:8680;width:111;height:294;mso-wrap-style:none" filled="f" stroked="f">
              <v:textbox style="mso-next-textbox:#_x0000_s1121;mso-fit-shape-to-text:t" inset="0,0,0,0">
                <w:txbxContent>
                  <w:p w:rsidR="001C5DF2" w:rsidRDefault="001C5DF2" w:rsidP="00285C80">
                    <w:r>
                      <w:rPr>
                        <w:rFonts w:ascii="Symbol" w:hAnsi="Symbol" w:cs="Symbol"/>
                        <w:color w:val="000000"/>
                      </w:rPr>
                      <w:t></w:t>
                    </w:r>
                  </w:p>
                </w:txbxContent>
              </v:textbox>
            </v:rect>
            <v:rect id="_x0000_s1122" style="position:absolute;left:470;top:8706;width:67;height:276;mso-wrap-style:none" filled="f" stroked="f">
              <v:textbox style="mso-next-textbox:#_x0000_s1122;mso-fit-shape-to-text:t" inset="0,0,0,0">
                <w:txbxContent>
                  <w:p w:rsidR="001C5DF2" w:rsidRDefault="001C5DF2" w:rsidP="00285C80">
                    <w:r>
                      <w:rPr>
                        <w:rFonts w:ascii="Arial" w:hAnsi="Arial" w:cs="Arial"/>
                        <w:color w:val="000000"/>
                      </w:rPr>
                      <w:t xml:space="preserve"> </w:t>
                    </w:r>
                  </w:p>
                </w:txbxContent>
              </v:textbox>
            </v:rect>
            <v:rect id="_x0000_s1123" style="position:absolute;left:719;top:8706;width:960;height:276;mso-wrap-style:none" filled="f" stroked="f">
              <v:textbox style="mso-next-textbox:#_x0000_s1123;mso-fit-shape-to-text:t" inset="0,0,0,0">
                <w:txbxContent>
                  <w:p w:rsidR="001C5DF2" w:rsidRDefault="001C5DF2" w:rsidP="00285C80">
                    <w:r>
                      <w:rPr>
                        <w:color w:val="000000"/>
                      </w:rPr>
                      <w:t xml:space="preserve">Stairwells </w:t>
                    </w:r>
                  </w:p>
                </w:txbxContent>
              </v:textbox>
            </v:rect>
            <v:rect id="_x0000_s1124" style="position:absolute;left:1738;top:8706;width:121;height:276;mso-wrap-style:none" filled="f" stroked="f">
              <v:textbox style="mso-next-textbox:#_x0000_s1124;mso-fit-shape-to-text:t" inset="0,0,0,0">
                <w:txbxContent>
                  <w:p w:rsidR="001C5DF2" w:rsidRDefault="001C5DF2" w:rsidP="00285C80">
                    <w:r>
                      <w:rPr>
                        <w:color w:val="000000"/>
                      </w:rPr>
                      <w:t>–</w:t>
                    </w:r>
                  </w:p>
                </w:txbxContent>
              </v:textbox>
            </v:rect>
            <v:rect id="_x0000_s1125" style="position:absolute;left:1858;top:8706;width:61;height:276;mso-wrap-style:none" filled="f" stroked="f">
              <v:textbox style="mso-next-textbox:#_x0000_s1125;mso-fit-shape-to-text:t" inset="0,0,0,0">
                <w:txbxContent>
                  <w:p w:rsidR="001C5DF2" w:rsidRDefault="001C5DF2" w:rsidP="00285C80">
                    <w:r>
                      <w:rPr>
                        <w:color w:val="000000"/>
                      </w:rPr>
                      <w:t xml:space="preserve"> </w:t>
                    </w:r>
                  </w:p>
                </w:txbxContent>
              </v:textbox>
            </v:rect>
            <v:rect id="_x0000_s1126" style="position:absolute;left:1918;top:8706;width:121;height:276;mso-wrap-style:none" filled="f" stroked="f">
              <v:textbox style="mso-next-textbox:#_x0000_s1126;mso-fit-shape-to-text:t" inset="0,0,0,0">
                <w:txbxContent>
                  <w:p w:rsidR="001C5DF2" w:rsidRDefault="001C5DF2" w:rsidP="00285C80">
                    <w:r>
                      <w:rPr>
                        <w:color w:val="000000"/>
                      </w:rPr>
                      <w:t>2</w:t>
                    </w:r>
                  </w:p>
                </w:txbxContent>
              </v:textbox>
            </v:rect>
            <v:rect id="_x0000_s1127" style="position:absolute;left:2038;top:8706;width:61;height:276;mso-wrap-style:none" filled="f" stroked="f">
              <v:textbox style="mso-next-textbox:#_x0000_s1127;mso-fit-shape-to-text:t" inset="0,0,0,0">
                <w:txbxContent>
                  <w:p w:rsidR="001C5DF2" w:rsidRDefault="001C5DF2" w:rsidP="00285C80">
                    <w:r>
                      <w:rPr>
                        <w:color w:val="000000"/>
                      </w:rPr>
                      <w:t xml:space="preserve"> </w:t>
                    </w:r>
                  </w:p>
                </w:txbxContent>
              </v:textbox>
            </v:rect>
            <v:rect id="_x0000_s1128" style="position:absolute;left:360;top:8972;width:111;height:294;mso-wrap-style:none" filled="f" stroked="f">
              <v:textbox style="mso-next-textbox:#_x0000_s1128;mso-fit-shape-to-text:t" inset="0,0,0,0">
                <w:txbxContent>
                  <w:p w:rsidR="001C5DF2" w:rsidRDefault="001C5DF2" w:rsidP="00285C80">
                    <w:r>
                      <w:rPr>
                        <w:rFonts w:ascii="Symbol" w:hAnsi="Symbol" w:cs="Symbol"/>
                        <w:color w:val="000000"/>
                      </w:rPr>
                      <w:t></w:t>
                    </w:r>
                  </w:p>
                </w:txbxContent>
              </v:textbox>
            </v:rect>
            <v:rect id="_x0000_s1129" style="position:absolute;left:470;top:8998;width:67;height:276;mso-wrap-style:none" filled="f" stroked="f">
              <v:textbox style="mso-next-textbox:#_x0000_s1129;mso-fit-shape-to-text:t" inset="0,0,0,0">
                <w:txbxContent>
                  <w:p w:rsidR="001C5DF2" w:rsidRDefault="001C5DF2" w:rsidP="00285C80">
                    <w:r>
                      <w:rPr>
                        <w:rFonts w:ascii="Arial" w:hAnsi="Arial" w:cs="Arial"/>
                        <w:color w:val="000000"/>
                      </w:rPr>
                      <w:t xml:space="preserve"> </w:t>
                    </w:r>
                  </w:p>
                </w:txbxContent>
              </v:textbox>
            </v:rect>
            <v:rect id="_x0000_s1130" style="position:absolute;left:719;top:8998;width:910;height:270;mso-wrap-style:none" filled="f" stroked="f">
              <v:textbox style="mso-next-textbox:#_x0000_s1130;mso-fit-shape-to-text:t" inset="0,0,0,0">
                <w:txbxContent>
                  <w:p w:rsidR="001C5DF2" w:rsidRDefault="001C5DF2" w:rsidP="00285C80">
                    <w:r>
                      <w:rPr>
                        <w:color w:val="000000"/>
                      </w:rPr>
                      <w:t xml:space="preserve">Elevators </w:t>
                    </w:r>
                  </w:p>
                </w:txbxContent>
              </v:textbox>
            </v:rect>
            <v:rect id="_x0000_s1131" style="position:absolute;left:1683;top:8998;width:121;height:276;mso-wrap-style:none" filled="f" stroked="f">
              <v:textbox style="mso-next-textbox:#_x0000_s1131;mso-fit-shape-to-text:t" inset="0,0,0,0">
                <w:txbxContent>
                  <w:p w:rsidR="001C5DF2" w:rsidRDefault="001C5DF2" w:rsidP="00285C80">
                    <w:r>
                      <w:rPr>
                        <w:color w:val="000000"/>
                      </w:rPr>
                      <w:t>–</w:t>
                    </w:r>
                  </w:p>
                </w:txbxContent>
              </v:textbox>
            </v:rect>
            <v:rect id="_x0000_s1132" style="position:absolute;left:1803;top:8998;width:61;height:276;mso-wrap-style:none" filled="f" stroked="f">
              <v:textbox style="mso-next-textbox:#_x0000_s1132;mso-fit-shape-to-text:t" inset="0,0,0,0">
                <w:txbxContent>
                  <w:p w:rsidR="001C5DF2" w:rsidRDefault="001C5DF2" w:rsidP="00285C80">
                    <w:r>
                      <w:rPr>
                        <w:color w:val="000000"/>
                      </w:rPr>
                      <w:t xml:space="preserve"> </w:t>
                    </w:r>
                  </w:p>
                </w:txbxContent>
              </v:textbox>
            </v:rect>
            <v:rect id="_x0000_s1133" style="position:absolute;left:1863;top:8998;width:121;height:276;mso-wrap-style:none" filled="f" stroked="f">
              <v:textbox style="mso-next-textbox:#_x0000_s1133;mso-fit-shape-to-text:t" inset="0,0,0,0">
                <w:txbxContent>
                  <w:p w:rsidR="001C5DF2" w:rsidRDefault="001C5DF2" w:rsidP="00285C80">
                    <w:r>
                      <w:rPr>
                        <w:color w:val="000000"/>
                      </w:rPr>
                      <w:t>2</w:t>
                    </w:r>
                  </w:p>
                </w:txbxContent>
              </v:textbox>
            </v:rect>
            <v:rect id="_x0000_s1134" style="position:absolute;left:1985;top:8998;width:61;height:276;mso-wrap-style:none" filled="f" stroked="f">
              <v:textbox style="mso-next-textbox:#_x0000_s1134;mso-fit-shape-to-text:t" inset="0,0,0,0">
                <w:txbxContent>
                  <w:p w:rsidR="001C5DF2" w:rsidRDefault="001C5DF2" w:rsidP="00285C80">
                    <w:r>
                      <w:rPr>
                        <w:color w:val="000000"/>
                      </w:rPr>
                      <w:t xml:space="preserve"> </w:t>
                    </w:r>
                  </w:p>
                </w:txbxContent>
              </v:textbox>
            </v:rect>
            <v:rect id="_x0000_s1135" style="position:absolute;left:360;top:9265;width:111;height:294;mso-wrap-style:none" filled="f" stroked="f">
              <v:textbox style="mso-next-textbox:#_x0000_s1135;mso-fit-shape-to-text:t" inset="0,0,0,0">
                <w:txbxContent>
                  <w:p w:rsidR="001C5DF2" w:rsidRDefault="001C5DF2" w:rsidP="00285C80">
                    <w:r>
                      <w:rPr>
                        <w:rFonts w:ascii="Symbol" w:hAnsi="Symbol" w:cs="Symbol"/>
                        <w:color w:val="000000"/>
                      </w:rPr>
                      <w:t></w:t>
                    </w:r>
                  </w:p>
                </w:txbxContent>
              </v:textbox>
            </v:rect>
            <v:rect id="_x0000_s1136" style="position:absolute;left:470;top:9291;width:67;height:276;mso-wrap-style:none" filled="f" stroked="f">
              <v:textbox style="mso-next-textbox:#_x0000_s1136;mso-fit-shape-to-text:t" inset="0,0,0,0">
                <w:txbxContent>
                  <w:p w:rsidR="001C5DF2" w:rsidRDefault="001C5DF2" w:rsidP="00285C80">
                    <w:r>
                      <w:rPr>
                        <w:rFonts w:ascii="Arial" w:hAnsi="Arial" w:cs="Arial"/>
                        <w:color w:val="000000"/>
                      </w:rPr>
                      <w:t xml:space="preserve"> </w:t>
                    </w:r>
                  </w:p>
                </w:txbxContent>
              </v:textbox>
            </v:rect>
            <v:rect id="_x0000_s1137" style="position:absolute;left:719;top:9291;width:990;height:270;mso-wrap-style:none" filled="f" stroked="f">
              <v:textbox style="mso-next-textbox:#_x0000_s1137;mso-fit-shape-to-text:t" inset="0,0,0,0">
                <w:txbxContent>
                  <w:p w:rsidR="001C5DF2" w:rsidRDefault="001C5DF2" w:rsidP="00285C80">
                    <w:r>
                      <w:rPr>
                        <w:color w:val="000000"/>
                      </w:rPr>
                      <w:t xml:space="preserve">Escalators </w:t>
                    </w:r>
                  </w:p>
                </w:txbxContent>
              </v:textbox>
            </v:rect>
            <v:rect id="_x0000_s1138" style="position:absolute;left:1762;top:9291;width:121;height:276;mso-wrap-style:none" filled="f" stroked="f">
              <v:textbox style="mso-next-textbox:#_x0000_s1138;mso-fit-shape-to-text:t" inset="0,0,0,0">
                <w:txbxContent>
                  <w:p w:rsidR="001C5DF2" w:rsidRDefault="001C5DF2" w:rsidP="00285C80">
                    <w:r>
                      <w:rPr>
                        <w:color w:val="000000"/>
                      </w:rPr>
                      <w:t>–</w:t>
                    </w:r>
                  </w:p>
                </w:txbxContent>
              </v:textbox>
            </v:rect>
            <v:rect id="_x0000_s1139" style="position:absolute;left:1882;top:9291;width:61;height:276;mso-wrap-style:none" filled="f" stroked="f">
              <v:textbox style="mso-next-textbox:#_x0000_s1139;mso-fit-shape-to-text:t" inset="0,0,0,0">
                <w:txbxContent>
                  <w:p w:rsidR="001C5DF2" w:rsidRDefault="001C5DF2" w:rsidP="00285C80">
                    <w:r>
                      <w:rPr>
                        <w:color w:val="000000"/>
                      </w:rPr>
                      <w:t xml:space="preserve"> </w:t>
                    </w:r>
                  </w:p>
                </w:txbxContent>
              </v:textbox>
            </v:rect>
            <v:rect id="_x0000_s1140" style="position:absolute;left:1942;top:9291;width:121;height:276;mso-wrap-style:none" filled="f" stroked="f">
              <v:textbox style="mso-next-textbox:#_x0000_s1140;mso-fit-shape-to-text:t" inset="0,0,0,0">
                <w:txbxContent>
                  <w:p w:rsidR="001C5DF2" w:rsidRDefault="001C5DF2" w:rsidP="00285C80">
                    <w:r>
                      <w:rPr>
                        <w:color w:val="000000"/>
                      </w:rPr>
                      <w:t>0</w:t>
                    </w:r>
                  </w:p>
                </w:txbxContent>
              </v:textbox>
            </v:rect>
            <v:rect id="_x0000_s1141" style="position:absolute;left:2064;top:9291;width:61;height:276;mso-wrap-style:none" filled="f" stroked="f">
              <v:textbox style="mso-next-textbox:#_x0000_s1141;mso-fit-shape-to-text:t" inset="0,0,0,0">
                <w:txbxContent>
                  <w:p w:rsidR="001C5DF2" w:rsidRDefault="001C5DF2" w:rsidP="00285C80">
                    <w:r>
                      <w:rPr>
                        <w:color w:val="000000"/>
                      </w:rPr>
                      <w:t xml:space="preserve"> </w:t>
                    </w:r>
                  </w:p>
                </w:txbxContent>
              </v:textbox>
            </v:rect>
            <v:rect id="_x0000_s1142" style="position:absolute;left:360;top:9560;width:111;height:294;mso-wrap-style:none" filled="f" stroked="f">
              <v:textbox style="mso-next-textbox:#_x0000_s1142;mso-fit-shape-to-text:t" inset="0,0,0,0">
                <w:txbxContent>
                  <w:p w:rsidR="001C5DF2" w:rsidRDefault="001C5DF2" w:rsidP="00285C80">
                    <w:r>
                      <w:rPr>
                        <w:rFonts w:ascii="Symbol" w:hAnsi="Symbol" w:cs="Symbol"/>
                        <w:color w:val="000000"/>
                      </w:rPr>
                      <w:t></w:t>
                    </w:r>
                  </w:p>
                </w:txbxContent>
              </v:textbox>
            </v:rect>
            <v:rect id="_x0000_s1143" style="position:absolute;left:470;top:9586;width:67;height:276;mso-wrap-style:none" filled="f" stroked="f">
              <v:textbox style="mso-next-textbox:#_x0000_s1143;mso-fit-shape-to-text:t" inset="0,0,0,0">
                <w:txbxContent>
                  <w:p w:rsidR="001C5DF2" w:rsidRDefault="001C5DF2" w:rsidP="00285C80">
                    <w:r>
                      <w:rPr>
                        <w:rFonts w:ascii="Arial" w:hAnsi="Arial" w:cs="Arial"/>
                        <w:color w:val="000000"/>
                      </w:rPr>
                      <w:t xml:space="preserve"> </w:t>
                    </w:r>
                  </w:p>
                </w:txbxContent>
              </v:textbox>
            </v:rect>
            <v:rect id="_x0000_s1144" style="position:absolute;left:719;top:9586;width:1020;height:270;mso-wrap-style:none" filled="f" stroked="f">
              <v:textbox style="mso-next-textbox:#_x0000_s1144;mso-fit-shape-to-text:t" inset="0,0,0,0">
                <w:txbxContent>
                  <w:p w:rsidR="001C5DF2" w:rsidRDefault="001C5DF2" w:rsidP="00285C80">
                    <w:r>
                      <w:rPr>
                        <w:color w:val="000000"/>
                      </w:rPr>
                      <w:t xml:space="preserve">Restrooms </w:t>
                    </w:r>
                  </w:p>
                </w:txbxContent>
              </v:textbox>
            </v:rect>
            <v:rect id="_x0000_s1145" style="position:absolute;left:1805;top:9586;width:121;height:276;mso-wrap-style:none" filled="f" stroked="f">
              <v:textbox style="mso-next-textbox:#_x0000_s1145;mso-fit-shape-to-text:t" inset="0,0,0,0">
                <w:txbxContent>
                  <w:p w:rsidR="001C5DF2" w:rsidRDefault="001C5DF2" w:rsidP="00285C80">
                    <w:r>
                      <w:rPr>
                        <w:color w:val="000000"/>
                      </w:rPr>
                      <w:t>–</w:t>
                    </w:r>
                  </w:p>
                </w:txbxContent>
              </v:textbox>
            </v:rect>
            <v:rect id="_x0000_s1146" style="position:absolute;left:1925;top:9586;width:61;height:276;mso-wrap-style:none" filled="f" stroked="f">
              <v:textbox style="mso-next-textbox:#_x0000_s1146;mso-fit-shape-to-text:t" inset="0,0,0,0">
                <w:txbxContent>
                  <w:p w:rsidR="001C5DF2" w:rsidRDefault="001C5DF2" w:rsidP="00285C80">
                    <w:r>
                      <w:rPr>
                        <w:color w:val="000000"/>
                      </w:rPr>
                      <w:t xml:space="preserve"> </w:t>
                    </w:r>
                  </w:p>
                </w:txbxContent>
              </v:textbox>
            </v:rect>
            <v:rect id="_x0000_s1147" style="position:absolute;left:1985;top:9586;width:121;height:276;mso-wrap-style:none" filled="f" stroked="f">
              <v:textbox style="mso-next-textbox:#_x0000_s1147;mso-fit-shape-to-text:t" inset="0,0,0,0">
                <w:txbxContent>
                  <w:p w:rsidR="001C5DF2" w:rsidRDefault="001C5DF2" w:rsidP="00285C80">
                    <w:r>
                      <w:rPr>
                        <w:color w:val="000000"/>
                      </w:rPr>
                      <w:t>1</w:t>
                    </w:r>
                  </w:p>
                </w:txbxContent>
              </v:textbox>
            </v:rect>
            <v:rect id="_x0000_s1148" style="position:absolute;left:2105;top:9586;width:61;height:276;mso-wrap-style:none" filled="f" stroked="f">
              <v:textbox style="mso-next-textbox:#_x0000_s1148;mso-fit-shape-to-text:t" inset="0,0,0,0">
                <w:txbxContent>
                  <w:p w:rsidR="001C5DF2" w:rsidRDefault="001C5DF2" w:rsidP="00285C80">
                    <w:r>
                      <w:rPr>
                        <w:color w:val="000000"/>
                      </w:rPr>
                      <w:t xml:space="preserve"> </w:t>
                    </w:r>
                  </w:p>
                </w:txbxContent>
              </v:textbox>
            </v:rect>
            <v:rect id="_x0000_s1149" style="position:absolute;left:360;top:9853;width:111;height:294;mso-wrap-style:none" filled="f" stroked="f">
              <v:textbox style="mso-next-textbox:#_x0000_s1149;mso-fit-shape-to-text:t" inset="0,0,0,0">
                <w:txbxContent>
                  <w:p w:rsidR="001C5DF2" w:rsidRDefault="001C5DF2" w:rsidP="00285C80">
                    <w:r>
                      <w:rPr>
                        <w:rFonts w:ascii="Symbol" w:hAnsi="Symbol" w:cs="Symbol"/>
                        <w:color w:val="000000"/>
                      </w:rPr>
                      <w:t></w:t>
                    </w:r>
                  </w:p>
                </w:txbxContent>
              </v:textbox>
            </v:rect>
            <v:rect id="_x0000_s1150" style="position:absolute;left:470;top:9879;width:67;height:276;mso-wrap-style:none" filled="f" stroked="f">
              <v:textbox style="mso-next-textbox:#_x0000_s1150;mso-fit-shape-to-text:t" inset="0,0,0,0">
                <w:txbxContent>
                  <w:p w:rsidR="001C5DF2" w:rsidRDefault="001C5DF2" w:rsidP="00285C80">
                    <w:r>
                      <w:rPr>
                        <w:rFonts w:ascii="Arial" w:hAnsi="Arial" w:cs="Arial"/>
                        <w:color w:val="000000"/>
                      </w:rPr>
                      <w:t xml:space="preserve"> </w:t>
                    </w:r>
                  </w:p>
                </w:txbxContent>
              </v:textbox>
            </v:rect>
            <v:rect id="_x0000_s1151" style="position:absolute;left:719;top:9879;width:1594;height:276;mso-wrap-style:none" filled="f" stroked="f">
              <v:textbox style="mso-next-textbox:#_x0000_s1151;mso-fit-shape-to-text:t" inset="0,0,0,0">
                <w:txbxContent>
                  <w:p w:rsidR="001C5DF2" w:rsidRDefault="001C5DF2" w:rsidP="00285C80">
                    <w:r>
                      <w:rPr>
                        <w:color w:val="000000"/>
                      </w:rPr>
                      <w:t xml:space="preserve">Attendant Booth </w:t>
                    </w:r>
                  </w:p>
                </w:txbxContent>
              </v:textbox>
            </v:rect>
            <v:rect id="_x0000_s1152" style="position:absolute;left:2368;top:9879;width:121;height:276;mso-wrap-style:none" filled="f" stroked="f">
              <v:textbox style="mso-next-textbox:#_x0000_s1152;mso-fit-shape-to-text:t" inset="0,0,0,0">
                <w:txbxContent>
                  <w:p w:rsidR="001C5DF2" w:rsidRDefault="001C5DF2" w:rsidP="00285C80">
                    <w:r>
                      <w:rPr>
                        <w:color w:val="000000"/>
                      </w:rPr>
                      <w:t>–</w:t>
                    </w:r>
                  </w:p>
                </w:txbxContent>
              </v:textbox>
            </v:rect>
            <v:rect id="_x0000_s1153" style="position:absolute;left:2488;top:9879;width:61;height:276;mso-wrap-style:none" filled="f" stroked="f">
              <v:textbox style="mso-next-textbox:#_x0000_s1153;mso-fit-shape-to-text:t" inset="0,0,0,0">
                <w:txbxContent>
                  <w:p w:rsidR="001C5DF2" w:rsidRDefault="001C5DF2" w:rsidP="00285C80">
                    <w:r>
                      <w:rPr>
                        <w:color w:val="000000"/>
                      </w:rPr>
                      <w:t xml:space="preserve"> </w:t>
                    </w:r>
                  </w:p>
                </w:txbxContent>
              </v:textbox>
            </v:rect>
            <v:rect id="_x0000_s1154" style="position:absolute;left:2548;top:9879;width:121;height:276;mso-wrap-style:none" filled="f" stroked="f">
              <v:textbox style="mso-next-textbox:#_x0000_s1154;mso-fit-shape-to-text:t" inset="0,0,0,0">
                <w:txbxContent>
                  <w:p w:rsidR="001C5DF2" w:rsidRDefault="001C5DF2" w:rsidP="00285C80">
                    <w:r>
                      <w:rPr>
                        <w:color w:val="000000"/>
                      </w:rPr>
                      <w:t>1</w:t>
                    </w:r>
                  </w:p>
                </w:txbxContent>
              </v:textbox>
            </v:rect>
            <v:rect id="_x0000_s1155" style="position:absolute;left:2670;top:9879;width:61;height:276;mso-wrap-style:none" filled="f" stroked="f">
              <v:textbox style="mso-next-textbox:#_x0000_s1155;mso-fit-shape-to-text:t" inset="0,0,0,0">
                <w:txbxContent>
                  <w:p w:rsidR="001C5DF2" w:rsidRDefault="001C5DF2" w:rsidP="00285C80">
                    <w:r>
                      <w:rPr>
                        <w:color w:val="000000"/>
                      </w:rPr>
                      <w:t xml:space="preserve"> </w:t>
                    </w:r>
                  </w:p>
                </w:txbxContent>
              </v:textbox>
            </v:rect>
            <v:rect id="_x0000_s1156" style="position:absolute;left:360;top:10145;width:111;height:294;mso-wrap-style:none" filled="f" stroked="f">
              <v:textbox style="mso-next-textbox:#_x0000_s1156;mso-fit-shape-to-text:t" inset="0,0,0,0">
                <w:txbxContent>
                  <w:p w:rsidR="001C5DF2" w:rsidRDefault="001C5DF2" w:rsidP="00285C80">
                    <w:r>
                      <w:rPr>
                        <w:rFonts w:ascii="Symbol" w:hAnsi="Symbol" w:cs="Symbol"/>
                        <w:color w:val="000000"/>
                      </w:rPr>
                      <w:t></w:t>
                    </w:r>
                  </w:p>
                </w:txbxContent>
              </v:textbox>
            </v:rect>
            <v:rect id="_x0000_s1157" style="position:absolute;left:470;top:10171;width:67;height:276;mso-wrap-style:none" filled="f" stroked="f">
              <v:textbox style="mso-next-textbox:#_x0000_s1157;mso-fit-shape-to-text:t" inset="0,0,0,0">
                <w:txbxContent>
                  <w:p w:rsidR="001C5DF2" w:rsidRDefault="001C5DF2" w:rsidP="00285C80">
                    <w:r>
                      <w:rPr>
                        <w:rFonts w:ascii="Arial" w:hAnsi="Arial" w:cs="Arial"/>
                        <w:color w:val="000000"/>
                      </w:rPr>
                      <w:t xml:space="preserve"> </w:t>
                    </w:r>
                  </w:p>
                </w:txbxContent>
              </v:textbox>
            </v:rect>
            <v:rect id="_x0000_s1158" style="position:absolute;left:719;top:10171;width:610;height:270;mso-wrap-style:none" filled="f" stroked="f">
              <v:textbox style="mso-next-textbox:#_x0000_s1158;mso-fit-shape-to-text:t" inset="0,0,0,0">
                <w:txbxContent>
                  <w:p w:rsidR="001C5DF2" w:rsidRDefault="001C5DF2" w:rsidP="00285C80">
                    <w:r>
                      <w:rPr>
                        <w:color w:val="000000"/>
                      </w:rPr>
                      <w:t xml:space="preserve">Office </w:t>
                    </w:r>
                  </w:p>
                </w:txbxContent>
              </v:textbox>
            </v:rect>
            <v:rect id="_x0000_s1159" style="position:absolute;left:1388;top:10171;width:121;height:276;mso-wrap-style:none" filled="f" stroked="f">
              <v:textbox style="mso-next-textbox:#_x0000_s1159;mso-fit-shape-to-text:t" inset="0,0,0,0">
                <w:txbxContent>
                  <w:p w:rsidR="001C5DF2" w:rsidRDefault="001C5DF2" w:rsidP="00285C80">
                    <w:r>
                      <w:rPr>
                        <w:color w:val="000000"/>
                      </w:rPr>
                      <w:t>–</w:t>
                    </w:r>
                  </w:p>
                </w:txbxContent>
              </v:textbox>
            </v:rect>
            <v:rect id="_x0000_s1160" style="position:absolute;left:1508;top:10171;width:61;height:276;mso-wrap-style:none" filled="f" stroked="f">
              <v:textbox style="mso-next-textbox:#_x0000_s1160;mso-fit-shape-to-text:t" inset="0,0,0,0">
                <w:txbxContent>
                  <w:p w:rsidR="001C5DF2" w:rsidRDefault="001C5DF2" w:rsidP="00285C80">
                    <w:r>
                      <w:rPr>
                        <w:color w:val="000000"/>
                      </w:rPr>
                      <w:t xml:space="preserve"> </w:t>
                    </w:r>
                  </w:p>
                </w:txbxContent>
              </v:textbox>
            </v:rect>
            <v:rect id="_x0000_s1161" style="position:absolute;left:1568;top:10171;width:121;height:276;mso-wrap-style:none" filled="f" stroked="f">
              <v:textbox style="mso-next-textbox:#_x0000_s1161;mso-fit-shape-to-text:t" inset="0,0,0,0">
                <w:txbxContent>
                  <w:p w:rsidR="001C5DF2" w:rsidRDefault="001C5DF2" w:rsidP="00285C80">
                    <w:r>
                      <w:rPr>
                        <w:color w:val="000000"/>
                      </w:rPr>
                      <w:t>1</w:t>
                    </w:r>
                  </w:p>
                </w:txbxContent>
              </v:textbox>
            </v:rect>
            <v:rect id="_x0000_s1162" style="position:absolute;left:1690;top:10171;width:61;height:276;mso-wrap-style:none" filled="f" stroked="f">
              <v:textbox style="mso-next-textbox:#_x0000_s1162;mso-fit-shape-to-text:t" inset="0,0,0,0">
                <w:txbxContent>
                  <w:p w:rsidR="001C5DF2" w:rsidRDefault="001C5DF2" w:rsidP="00285C80">
                    <w:r>
                      <w:rPr>
                        <w:color w:val="000000"/>
                      </w:rPr>
                      <w:t xml:space="preserve"> </w:t>
                    </w:r>
                  </w:p>
                </w:txbxContent>
              </v:textbox>
            </v:rect>
            <v:rect id="_x0000_s1163" style="position:absolute;top:10445;width:61;height:276;mso-wrap-style:none" filled="f" stroked="f">
              <v:textbox style="mso-next-textbox:#_x0000_s1163;mso-fit-shape-to-text:t" inset="0,0,0,0">
                <w:txbxContent>
                  <w:p w:rsidR="001C5DF2" w:rsidRDefault="001C5DF2" w:rsidP="00285C80">
                    <w:r>
                      <w:rPr>
                        <w:color w:val="000000"/>
                      </w:rPr>
                      <w:t xml:space="preserve"> </w:t>
                    </w:r>
                  </w:p>
                </w:txbxContent>
              </v:textbox>
            </v:rect>
            <v:rect id="_x0000_s1164" style="position:absolute;top:10720;width:61;height:276;mso-wrap-style:none" filled="f" stroked="f">
              <v:textbox style="mso-next-textbox:#_x0000_s1164;mso-fit-shape-to-text:t" inset="0,0,0,0">
                <w:txbxContent>
                  <w:p w:rsidR="001C5DF2" w:rsidRDefault="001C5DF2" w:rsidP="00285C80">
                    <w:r>
                      <w:rPr>
                        <w:color w:val="000000"/>
                      </w:rPr>
                      <w:t xml:space="preserve"> </w:t>
                    </w:r>
                  </w:p>
                </w:txbxContent>
              </v:textbox>
            </v:rect>
            <v:rect id="_x0000_s1165" style="position:absolute;top:10996;width:61;height:276;mso-wrap-style:none" filled="f" stroked="f">
              <v:textbox style="mso-next-textbox:#_x0000_s1165;mso-fit-shape-to-text:t" inset="0,0,0,0">
                <w:txbxContent>
                  <w:p w:rsidR="001C5DF2" w:rsidRDefault="001C5DF2" w:rsidP="00285C80">
                    <w:r>
                      <w:rPr>
                        <w:color w:val="000000"/>
                      </w:rPr>
                      <w:t xml:space="preserve"> </w:t>
                    </w:r>
                  </w:p>
                </w:txbxContent>
              </v:textbox>
            </v:rect>
            <v:rect id="_x0000_s1166" style="position:absolute;top:11272;width:61;height:276;mso-wrap-style:none" filled="f" stroked="f">
              <v:textbox style="mso-next-textbox:#_x0000_s1166;mso-fit-shape-to-text:t" inset="0,0,0,0">
                <w:txbxContent>
                  <w:p w:rsidR="001C5DF2" w:rsidRDefault="001C5DF2" w:rsidP="00285C80">
                    <w:r>
                      <w:rPr>
                        <w:color w:val="000000"/>
                      </w:rPr>
                      <w:t xml:space="preserve"> </w:t>
                    </w:r>
                  </w:p>
                </w:txbxContent>
              </v:textbox>
            </v:rect>
            <v:rect id="_x0000_s1167" style="position:absolute;top:11548;width:61;height:276;mso-wrap-style:none" filled="f" stroked="f">
              <v:textbox style="mso-next-textbox:#_x0000_s1167;mso-fit-shape-to-text:t" inset="0,0,0,0">
                <w:txbxContent>
                  <w:p w:rsidR="001C5DF2" w:rsidRDefault="001C5DF2" w:rsidP="00285C80">
                    <w:r>
                      <w:rPr>
                        <w:color w:val="000000"/>
                      </w:rPr>
                      <w:t xml:space="preserve"> </w:t>
                    </w:r>
                  </w:p>
                </w:txbxContent>
              </v:textbox>
            </v:rect>
            <v:rect id="_x0000_s1168" style="position:absolute;top:11824;width:61;height:276;mso-wrap-style:none" filled="f" stroked="f">
              <v:textbox style="mso-next-textbox:#_x0000_s1168;mso-fit-shape-to-text:t" inset="0,0,0,0">
                <w:txbxContent>
                  <w:p w:rsidR="001C5DF2" w:rsidRDefault="001C5DF2" w:rsidP="00285C80">
                    <w:r>
                      <w:rPr>
                        <w:color w:val="000000"/>
                      </w:rPr>
                      <w:t xml:space="preserve"> </w:t>
                    </w:r>
                  </w:p>
                </w:txbxContent>
              </v:textbox>
            </v:rect>
            <v:rect id="_x0000_s1169" style="position:absolute;top:12099;width:61;height:276;mso-wrap-style:none" filled="f" stroked="f">
              <v:textbox style="mso-next-textbox:#_x0000_s1169;mso-fit-shape-to-text:t" inset="0,0,0,0">
                <w:txbxContent>
                  <w:p w:rsidR="001C5DF2" w:rsidRDefault="001C5DF2" w:rsidP="00285C80">
                    <w:r>
                      <w:rPr>
                        <w:color w:val="000000"/>
                      </w:rPr>
                      <w:t xml:space="preserve"> </w:t>
                    </w:r>
                  </w:p>
                </w:txbxContent>
              </v:textbox>
            </v:rect>
            <v:rect id="_x0000_s1170" style="position:absolute;top:12375;width:61;height:276;mso-wrap-style:none" filled="f" stroked="f">
              <v:textbox style="mso-next-textbox:#_x0000_s1170;mso-fit-shape-to-text:t" inset="0,0,0,0">
                <w:txbxContent>
                  <w:p w:rsidR="001C5DF2" w:rsidRDefault="001C5DF2" w:rsidP="00285C80">
                    <w:r>
                      <w:rPr>
                        <w:color w:val="000000"/>
                      </w:rPr>
                      <w:t xml:space="preserve"> </w:t>
                    </w:r>
                  </w:p>
                </w:txbxContent>
              </v:textbox>
            </v:rect>
            <v:rect id="_x0000_s1171" style="position:absolute;top:12651;width:61;height:276;mso-wrap-style:none" filled="f" stroked="f">
              <v:textbox style="mso-next-textbox:#_x0000_s1171;mso-fit-shape-to-text:t" inset="0,0,0,0">
                <w:txbxContent>
                  <w:p w:rsidR="001C5DF2" w:rsidRDefault="001C5DF2" w:rsidP="00285C80">
                    <w:r>
                      <w:rPr>
                        <w:color w:val="000000"/>
                      </w:rPr>
                      <w:t xml:space="preserve"> </w:t>
                    </w:r>
                  </w:p>
                </w:txbxContent>
              </v:textbox>
            </v:rect>
            <v:rect id="_x0000_s1172" style="position:absolute;top:12927;width:61;height:276;mso-wrap-style:none" filled="f" stroked="f">
              <v:textbox style="mso-next-textbox:#_x0000_s1172;mso-fit-shape-to-text:t" inset="0,0,0,0">
                <w:txbxContent>
                  <w:p w:rsidR="001C5DF2" w:rsidRDefault="001C5DF2" w:rsidP="00285C80">
                    <w:r>
                      <w:rPr>
                        <w:color w:val="000000"/>
                      </w:rPr>
                      <w:t xml:space="preserve"> </w:t>
                    </w:r>
                  </w:p>
                </w:txbxContent>
              </v:textbox>
            </v:rect>
          </v:group>
        </w:pict>
      </w:r>
    </w:p>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133DEC">
      <w:r>
        <w:rPr>
          <w:noProof/>
        </w:rPr>
        <w:pict>
          <v:group id="_x0000_s1173" editas="canvas" style="position:absolute;margin-left:-21pt;margin-top:7.35pt;width:454.45pt;height:603.1pt;z-index:251659264;mso-position-horizontal-relative:char;mso-position-vertical-relative:line" coordorigin=",-719" coordsize="9089,12062">
            <o:lock v:ext="edit" aspectratio="t"/>
            <v:shape id="_x0000_s1174" type="#_x0000_t75" style="position:absolute;top:-719;width:9089;height:12062" o:preferrelative="f">
              <v:fill o:detectmouseclick="t"/>
              <v:path o:extrusionok="t" o:connecttype="none"/>
              <o:lock v:ext="edit" text="t"/>
            </v:shape>
            <v:rect id="_x0000_s1175" style="position:absolute;top:-719;width:61;height:276;mso-wrap-style:none" filled="f" stroked="f">
              <v:textbox style="mso-next-textbox:#_x0000_s1175;mso-fit-shape-to-text:t" inset="0,0,0,0">
                <w:txbxContent>
                  <w:p w:rsidR="001C5DF2" w:rsidRDefault="001C5DF2" w:rsidP="007031C9">
                    <w:r>
                      <w:rPr>
                        <w:color w:val="000000"/>
                      </w:rPr>
                      <w:t xml:space="preserve"> </w:t>
                    </w:r>
                  </w:p>
                </w:txbxContent>
              </v:textbox>
            </v:rect>
            <v:rect id="_x0000_s1176" style="position:absolute;left:4313;top:-719;width:61;height:276;mso-wrap-style:none" filled="f" stroked="f">
              <v:textbox style="mso-next-textbox:#_x0000_s1176;mso-fit-shape-to-text:t" inset="0,0,0,0">
                <w:txbxContent>
                  <w:p w:rsidR="001C5DF2" w:rsidRDefault="001C5DF2" w:rsidP="007031C9">
                    <w:r>
                      <w:rPr>
                        <w:color w:val="000000"/>
                      </w:rPr>
                      <w:t xml:space="preserve"> </w:t>
                    </w:r>
                  </w:p>
                </w:txbxContent>
              </v:textbox>
            </v:rect>
            <v:rect id="_x0000_s1177" style="position:absolute;left:8627;top:-719;width:61;height:276;mso-wrap-style:none" filled="f" stroked="f">
              <v:textbox style="mso-next-textbox:#_x0000_s1177;mso-fit-shape-to-text:t" inset="0,0,0,0">
                <w:txbxContent>
                  <w:p w:rsidR="001C5DF2" w:rsidRDefault="001C5DF2" w:rsidP="007031C9">
                    <w:r>
                      <w:rPr>
                        <w:color w:val="000000"/>
                      </w:rPr>
                      <w:t xml:space="preserve"> </w:t>
                    </w:r>
                  </w:p>
                </w:txbxContent>
              </v:textbox>
            </v:rect>
            <v:rect id="_x0000_s1178" style="position:absolute;top:-468;width:61;height:276;mso-wrap-style:none" filled="f" stroked="f">
              <v:textbox style="mso-next-textbox:#_x0000_s1178;mso-fit-shape-to-text:t" inset="0,0,0,0">
                <w:txbxContent>
                  <w:p w:rsidR="001C5DF2" w:rsidRDefault="001C5DF2" w:rsidP="007031C9">
                    <w:r>
                      <w:rPr>
                        <w:color w:val="000000"/>
                      </w:rPr>
                      <w:t xml:space="preserve"> </w:t>
                    </w:r>
                  </w:p>
                </w:txbxContent>
              </v:textbox>
            </v:rect>
            <v:rect id="_x0000_s1179" style="position:absolute;left:2368;top:2;width:4941;height:276;mso-wrap-style:none" filled="f" stroked="f">
              <v:textbox style="mso-next-textbox:#_x0000_s1179;mso-fit-shape-to-text:t" inset="0,0,0,0">
                <w:txbxContent>
                  <w:p w:rsidR="001C5DF2" w:rsidRDefault="001C5DF2" w:rsidP="007031C9">
                    <w:r>
                      <w:rPr>
                        <w:b/>
                        <w:bCs/>
                        <w:color w:val="000000"/>
                      </w:rPr>
                      <w:t>PARKING FACILITY SPECIFICATION LIST</w:t>
                    </w:r>
                  </w:p>
                </w:txbxContent>
              </v:textbox>
            </v:rect>
            <v:rect id="_x0000_s1180" style="position:absolute;left:7004;top:2;width:61;height:276;mso-wrap-style:none" filled="f" stroked="f">
              <v:textbox style="mso-next-textbox:#_x0000_s1180;mso-fit-shape-to-text:t" inset="0,0,0,0">
                <w:txbxContent>
                  <w:p w:rsidR="001C5DF2" w:rsidRDefault="001C5DF2" w:rsidP="007031C9">
                    <w:r>
                      <w:rPr>
                        <w:b/>
                        <w:bCs/>
                        <w:color w:val="000000"/>
                      </w:rPr>
                      <w:t xml:space="preserve"> </w:t>
                    </w:r>
                  </w:p>
                </w:txbxContent>
              </v:textbox>
            </v:rect>
            <v:rect id="_x0000_s1181" style="position:absolute;top:275;width:61;height:276;mso-wrap-style:none" filled="f" stroked="f">
              <v:textbox style="mso-next-textbox:#_x0000_s1181;mso-fit-shape-to-text:t" inset="0,0,0,0">
                <w:txbxContent>
                  <w:p w:rsidR="001C5DF2" w:rsidRDefault="001C5DF2" w:rsidP="007031C9">
                    <w:r>
                      <w:rPr>
                        <w:color w:val="000000"/>
                      </w:rPr>
                      <w:t xml:space="preserve"> </w:t>
                    </w:r>
                  </w:p>
                </w:txbxContent>
              </v:textbox>
            </v:rect>
            <v:rect id="_x0000_s1182" style="position:absolute;top:551;width:61;height:276;mso-wrap-style:none" filled="f" stroked="f">
              <v:textbox style="mso-next-textbox:#_x0000_s1182;mso-fit-shape-to-text:t" inset="0,0,0,0">
                <w:txbxContent>
                  <w:p w:rsidR="001C5DF2" w:rsidRDefault="001C5DF2" w:rsidP="007031C9">
                    <w:r>
                      <w:rPr>
                        <w:color w:val="000000"/>
                      </w:rPr>
                      <w:t xml:space="preserve"> </w:t>
                    </w:r>
                  </w:p>
                </w:txbxContent>
              </v:textbox>
            </v:rect>
            <v:rect id="_x0000_s1183" style="position:absolute;top:829;width:2494;height:276;mso-wrap-style:none" filled="f" stroked="f">
              <v:textbox style="mso-next-textbox:#_x0000_s1183;mso-fit-shape-to-text:t" inset="0,0,0,0">
                <w:txbxContent>
                  <w:p w:rsidR="001C5DF2" w:rsidRDefault="001C5DF2" w:rsidP="007031C9">
                    <w:r>
                      <w:rPr>
                        <w:b/>
                        <w:bCs/>
                        <w:color w:val="000000"/>
                      </w:rPr>
                      <w:t>NAME AND ADDRESS</w:t>
                    </w:r>
                  </w:p>
                </w:txbxContent>
              </v:textbox>
            </v:rect>
            <v:rect id="_x0000_s1184" style="position:absolute;left:2171;top:829;width:61;height:276;mso-wrap-style:none" filled="f" stroked="f">
              <v:textbox style="mso-next-textbox:#_x0000_s1184;mso-fit-shape-to-text:t" inset="0,0,0,0">
                <w:txbxContent>
                  <w:p w:rsidR="001C5DF2" w:rsidRDefault="001C5DF2" w:rsidP="007031C9">
                    <w:r>
                      <w:rPr>
                        <w:b/>
                        <w:bCs/>
                        <w:color w:val="000000"/>
                      </w:rPr>
                      <w:t xml:space="preserve"> </w:t>
                    </w:r>
                  </w:p>
                </w:txbxContent>
              </v:textbox>
            </v:rect>
            <v:rect id="_x0000_s1185" style="position:absolute;left:359;top:1095;width:111;height:294;mso-wrap-style:none" filled="f" stroked="f">
              <v:textbox style="mso-next-textbox:#_x0000_s1185;mso-fit-shape-to-text:t" inset="0,0,0,0">
                <w:txbxContent>
                  <w:p w:rsidR="001C5DF2" w:rsidRDefault="001C5DF2" w:rsidP="007031C9">
                    <w:r>
                      <w:rPr>
                        <w:rFonts w:ascii="Symbol" w:hAnsi="Symbol" w:cs="Symbol"/>
                        <w:color w:val="000000"/>
                      </w:rPr>
                      <w:t></w:t>
                    </w:r>
                  </w:p>
                </w:txbxContent>
              </v:textbox>
            </v:rect>
            <v:rect id="_x0000_s1186" style="position:absolute;left:470;top:1121;width:67;height:276;mso-wrap-style:none" filled="f" stroked="f">
              <v:textbox style="mso-next-textbox:#_x0000_s1186;mso-fit-shape-to-text:t" inset="0,0,0,0">
                <w:txbxContent>
                  <w:p w:rsidR="001C5DF2" w:rsidRDefault="001C5DF2" w:rsidP="007031C9">
                    <w:r>
                      <w:rPr>
                        <w:rFonts w:ascii="Arial" w:hAnsi="Arial" w:cs="Arial"/>
                        <w:color w:val="000000"/>
                      </w:rPr>
                      <w:t xml:space="preserve"> </w:t>
                    </w:r>
                  </w:p>
                </w:txbxContent>
              </v:textbox>
            </v:rect>
            <v:rect id="_x0000_s1187" style="position:absolute;left:719;top:1121;width:2107;height:276;mso-wrap-style:none" filled="f" stroked="f">
              <v:textbox style="mso-next-textbox:#_x0000_s1187;mso-fit-shape-to-text:t" inset="0,0,0,0">
                <w:txbxContent>
                  <w:p w:rsidR="001C5DF2" w:rsidRDefault="001C5DF2" w:rsidP="007031C9">
                    <w:r>
                      <w:rPr>
                        <w:color w:val="000000"/>
                      </w:rPr>
                      <w:t xml:space="preserve">AOC Parking Facility </w:t>
                    </w:r>
                  </w:p>
                </w:txbxContent>
              </v:textbox>
            </v:rect>
            <v:rect id="_x0000_s1188" style="position:absolute;left:2880;top:1121;width:121;height:276;mso-wrap-style:none" filled="f" stroked="f">
              <v:textbox style="mso-next-textbox:#_x0000_s1188;mso-fit-shape-to-text:t" inset="0,0,0,0">
                <w:txbxContent>
                  <w:p w:rsidR="001C5DF2" w:rsidRDefault="001C5DF2" w:rsidP="007031C9">
                    <w:r>
                      <w:rPr>
                        <w:color w:val="000000"/>
                      </w:rPr>
                      <w:t>–</w:t>
                    </w:r>
                  </w:p>
                </w:txbxContent>
              </v:textbox>
            </v:rect>
            <v:rect id="_x0000_s1189" style="position:absolute;left:3000;top:1121;width:61;height:276;mso-wrap-style:none" filled="f" stroked="f">
              <v:textbox style="mso-next-textbox:#_x0000_s1189;mso-fit-shape-to-text:t" inset="0,0,0,0">
                <w:txbxContent>
                  <w:p w:rsidR="001C5DF2" w:rsidRDefault="001C5DF2" w:rsidP="007031C9">
                    <w:r>
                      <w:rPr>
                        <w:color w:val="000000"/>
                      </w:rPr>
                      <w:t xml:space="preserve"> </w:t>
                    </w:r>
                  </w:p>
                </w:txbxContent>
              </v:textbox>
            </v:rect>
            <v:rect id="_x0000_s1190" style="position:absolute;left:3062;top:1121;width:1560;height:270;mso-wrap-style:none" filled="f" stroked="f">
              <v:textbox style="mso-next-textbox:#_x0000_s1190;mso-fit-shape-to-text:t" inset="0,0,0,0">
                <w:txbxContent>
                  <w:p w:rsidR="001C5DF2" w:rsidRDefault="001C5DF2" w:rsidP="007031C9">
                    <w:r>
                      <w:rPr>
                        <w:color w:val="000000"/>
                      </w:rPr>
                      <w:t>Alhambra Court</w:t>
                    </w:r>
                  </w:p>
                </w:txbxContent>
              </v:textbox>
            </v:rect>
            <v:rect id="_x0000_s1191" style="position:absolute;left:4692;top:1121;width:61;height:276;mso-wrap-style:none" filled="f" stroked="f">
              <v:textbox style="mso-next-textbox:#_x0000_s1191;mso-fit-shape-to-text:t" inset="0,0,0,0">
                <w:txbxContent>
                  <w:p w:rsidR="001C5DF2" w:rsidRDefault="001C5DF2" w:rsidP="007031C9">
                    <w:r>
                      <w:rPr>
                        <w:color w:val="000000"/>
                      </w:rPr>
                      <w:t xml:space="preserve"> </w:t>
                    </w:r>
                  </w:p>
                </w:txbxContent>
              </v:textbox>
            </v:rect>
            <v:rect id="_x0000_s1192" style="position:absolute;left:719;top:1395;width:2474;height:276;mso-wrap-style:none" filled="f" stroked="f">
              <v:textbox style="mso-next-textbox:#_x0000_s1192;mso-fit-shape-to-text:t" inset="0,0,0,0">
                <w:txbxContent>
                  <w:p w:rsidR="001C5DF2" w:rsidRDefault="001C5DF2" w:rsidP="007031C9">
                    <w:r>
                      <w:rPr>
                        <w:color w:val="000000"/>
                      </w:rPr>
                      <w:t>150 Commonwealth Ave.</w:t>
                    </w:r>
                  </w:p>
                </w:txbxContent>
              </v:textbox>
            </v:rect>
            <v:rect id="_x0000_s1193" style="position:absolute;left:3187;top:1395;width:61;height:276;mso-wrap-style:none" filled="f" stroked="f">
              <v:textbox style="mso-next-textbox:#_x0000_s1193;mso-fit-shape-to-text:t" inset="0,0,0,0">
                <w:txbxContent>
                  <w:p w:rsidR="001C5DF2" w:rsidRDefault="001C5DF2" w:rsidP="007031C9">
                    <w:r>
                      <w:rPr>
                        <w:color w:val="000000"/>
                      </w:rPr>
                      <w:t xml:space="preserve"> </w:t>
                    </w:r>
                  </w:p>
                </w:txbxContent>
              </v:textbox>
            </v:rect>
            <v:rect id="_x0000_s1194" style="position:absolute;left:719;top:1670;width:2074;height:276;mso-wrap-style:none" filled="f" stroked="f">
              <v:textbox style="mso-next-textbox:#_x0000_s1194;mso-fit-shape-to-text:t" inset="0,0,0,0">
                <w:txbxContent>
                  <w:p w:rsidR="001C5DF2" w:rsidRDefault="001C5DF2" w:rsidP="007031C9">
                    <w:r>
                      <w:rPr>
                        <w:color w:val="000000"/>
                      </w:rPr>
                      <w:t>Alhambra, CA 91801</w:t>
                    </w:r>
                  </w:p>
                </w:txbxContent>
              </v:textbox>
            </v:rect>
            <v:rect id="_x0000_s1195" style="position:absolute;left:2856;top:1670;width:61;height:276;mso-wrap-style:none" filled="f" stroked="f">
              <v:textbox style="mso-next-textbox:#_x0000_s1195;mso-fit-shape-to-text:t" inset="0,0,0,0">
                <w:txbxContent>
                  <w:p w:rsidR="001C5DF2" w:rsidRDefault="001C5DF2" w:rsidP="007031C9">
                    <w:r>
                      <w:rPr>
                        <w:color w:val="000000"/>
                      </w:rPr>
                      <w:t xml:space="preserve"> </w:t>
                    </w:r>
                  </w:p>
                </w:txbxContent>
              </v:textbox>
            </v:rect>
            <v:rect id="_x0000_s1196" style="position:absolute;top:1946;width:61;height:276;mso-wrap-style:none" filled="f" stroked="f">
              <v:textbox style="mso-next-textbox:#_x0000_s1196;mso-fit-shape-to-text:t" inset="0,0,0,0">
                <w:txbxContent>
                  <w:p w:rsidR="001C5DF2" w:rsidRDefault="001C5DF2" w:rsidP="007031C9">
                    <w:r>
                      <w:rPr>
                        <w:color w:val="000000"/>
                      </w:rPr>
                      <w:t xml:space="preserve"> </w:t>
                    </w:r>
                  </w:p>
                </w:txbxContent>
              </v:textbox>
            </v:rect>
            <v:rect id="_x0000_s1197" style="position:absolute;top:2224;width:2874;height:276;mso-wrap-style:none" filled="f" stroked="f">
              <v:textbox style="mso-next-textbox:#_x0000_s1197;mso-fit-shape-to-text:t" inset="0,0,0,0">
                <w:txbxContent>
                  <w:p w:rsidR="001C5DF2" w:rsidRDefault="001C5DF2" w:rsidP="007031C9">
                    <w:r>
                      <w:rPr>
                        <w:b/>
                        <w:bCs/>
                        <w:color w:val="000000"/>
                      </w:rPr>
                      <w:t>TYPE OF PARKING FACI</w:t>
                    </w:r>
                  </w:p>
                </w:txbxContent>
              </v:textbox>
            </v:rect>
            <v:rect id="_x0000_s1198" style="position:absolute;left:2868;top:2224;width:667;height:276;mso-wrap-style:none" filled="f" stroked="f">
              <v:textbox style="mso-next-textbox:#_x0000_s1198;mso-fit-shape-to-text:t" inset="0,0,0,0">
                <w:txbxContent>
                  <w:p w:rsidR="001C5DF2" w:rsidRDefault="001C5DF2" w:rsidP="007031C9">
                    <w:r>
                      <w:rPr>
                        <w:b/>
                        <w:bCs/>
                        <w:color w:val="000000"/>
                      </w:rPr>
                      <w:t xml:space="preserve">LITY: </w:t>
                    </w:r>
                  </w:p>
                </w:txbxContent>
              </v:textbox>
            </v:rect>
            <v:rect id="_x0000_s1199" style="position:absolute;left:3594;top:2224;width:61;height:276;mso-wrap-style:none" filled="f" stroked="f">
              <v:textbox style="mso-next-textbox:#_x0000_s1199;mso-fit-shape-to-text:t" inset="0,0,0,0">
                <w:txbxContent>
                  <w:p w:rsidR="001C5DF2" w:rsidRDefault="001C5DF2" w:rsidP="007031C9">
                    <w:r>
                      <w:rPr>
                        <w:b/>
                        <w:bCs/>
                        <w:color w:val="000000"/>
                      </w:rPr>
                      <w:t xml:space="preserve"> </w:t>
                    </w:r>
                  </w:p>
                </w:txbxContent>
              </v:textbox>
            </v:rect>
            <v:rect id="_x0000_s1200" style="position:absolute;left:359;top:2490;width:111;height:294;mso-wrap-style:none" filled="f" stroked="f">
              <v:textbox style="mso-next-textbox:#_x0000_s1200;mso-fit-shape-to-text:t" inset="0,0,0,0">
                <w:txbxContent>
                  <w:p w:rsidR="001C5DF2" w:rsidRDefault="001C5DF2" w:rsidP="007031C9">
                    <w:r>
                      <w:rPr>
                        <w:rFonts w:ascii="Symbol" w:hAnsi="Symbol" w:cs="Symbol"/>
                        <w:color w:val="000000"/>
                      </w:rPr>
                      <w:t></w:t>
                    </w:r>
                  </w:p>
                </w:txbxContent>
              </v:textbox>
            </v:rect>
            <v:rect id="_x0000_s1201" style="position:absolute;left:470;top:2516;width:67;height:276;mso-wrap-style:none" filled="f" stroked="f">
              <v:textbox style="mso-next-textbox:#_x0000_s1201;mso-fit-shape-to-text:t" inset="0,0,0,0">
                <w:txbxContent>
                  <w:p w:rsidR="001C5DF2" w:rsidRDefault="001C5DF2" w:rsidP="007031C9">
                    <w:r>
                      <w:rPr>
                        <w:rFonts w:ascii="Arial" w:hAnsi="Arial" w:cs="Arial"/>
                        <w:color w:val="000000"/>
                      </w:rPr>
                      <w:t xml:space="preserve"> </w:t>
                    </w:r>
                  </w:p>
                </w:txbxContent>
              </v:textbox>
            </v:rect>
            <v:rect id="_x0000_s1202" style="position:absolute;left:719;top:2516;width:1450;height:270;mso-wrap-style:none" filled="f" stroked="f">
              <v:textbox style="mso-next-textbox:#_x0000_s1202;mso-fit-shape-to-text:t" inset="0,0,0,0">
                <w:txbxContent>
                  <w:p w:rsidR="001C5DF2" w:rsidRDefault="001C5DF2" w:rsidP="007031C9">
                    <w:r>
                      <w:rPr>
                        <w:color w:val="000000"/>
                      </w:rPr>
                      <w:t>Revenue Share</w:t>
                    </w:r>
                  </w:p>
                </w:txbxContent>
              </v:textbox>
            </v:rect>
            <v:rect id="_x0000_s1203" style="position:absolute;left:2375;top:2516;width:61;height:276;mso-wrap-style:none" filled="f" stroked="f">
              <v:textbox style="mso-next-textbox:#_x0000_s1203;mso-fit-shape-to-text:t" inset="0,0,0,0">
                <w:txbxContent>
                  <w:p w:rsidR="001C5DF2" w:rsidRDefault="001C5DF2" w:rsidP="007031C9">
                    <w:r>
                      <w:rPr>
                        <w:color w:val="000000"/>
                      </w:rPr>
                      <w:t xml:space="preserve"> </w:t>
                    </w:r>
                  </w:p>
                </w:txbxContent>
              </v:textbox>
            </v:rect>
            <v:rect id="_x0000_s1204" style="position:absolute;top:2789;width:61;height:276;mso-wrap-style:none" filled="f" stroked="f">
              <v:textbox style="mso-next-textbox:#_x0000_s1204;mso-fit-shape-to-text:t" inset="0,0,0,0">
                <w:txbxContent>
                  <w:p w:rsidR="001C5DF2" w:rsidRDefault="001C5DF2" w:rsidP="007031C9">
                    <w:r>
                      <w:rPr>
                        <w:color w:val="000000"/>
                      </w:rPr>
                      <w:t xml:space="preserve"> </w:t>
                    </w:r>
                  </w:p>
                </w:txbxContent>
              </v:textbox>
            </v:rect>
            <v:rect id="_x0000_s1205" style="position:absolute;top:3068;width:1747;height:276;mso-wrap-style:none" filled="f" stroked="f">
              <v:textbox style="mso-next-textbox:#_x0000_s1205;mso-fit-shape-to-text:t" inset="0,0,0,0">
                <w:txbxContent>
                  <w:p w:rsidR="001C5DF2" w:rsidRDefault="001C5DF2" w:rsidP="007031C9">
                    <w:r>
                      <w:rPr>
                        <w:b/>
                        <w:bCs/>
                        <w:color w:val="000000"/>
                      </w:rPr>
                      <w:t xml:space="preserve">DESCRIPTION: </w:t>
                    </w:r>
                  </w:p>
                </w:txbxContent>
              </v:textbox>
            </v:rect>
            <v:rect id="_x0000_s1206" style="position:absolute;left:1804;top:3068;width:61;height:276;mso-wrap-style:none" filled="f" stroked="f">
              <v:textbox style="mso-next-textbox:#_x0000_s1206;mso-fit-shape-to-text:t" inset="0,0,0,0">
                <w:txbxContent>
                  <w:p w:rsidR="001C5DF2" w:rsidRDefault="001C5DF2" w:rsidP="007031C9">
                    <w:r>
                      <w:rPr>
                        <w:b/>
                        <w:bCs/>
                        <w:color w:val="000000"/>
                      </w:rPr>
                      <w:t xml:space="preserve"> </w:t>
                    </w:r>
                  </w:p>
                </w:txbxContent>
              </v:textbox>
            </v:rect>
            <v:rect id="_x0000_s1207" style="position:absolute;left:359;top:3334;width:111;height:294;mso-wrap-style:none" filled="f" stroked="f">
              <v:textbox style="mso-next-textbox:#_x0000_s1207;mso-fit-shape-to-text:t" inset="0,0,0,0">
                <w:txbxContent>
                  <w:p w:rsidR="001C5DF2" w:rsidRDefault="001C5DF2" w:rsidP="007031C9">
                    <w:r>
                      <w:rPr>
                        <w:rFonts w:ascii="Symbol" w:hAnsi="Symbol" w:cs="Symbol"/>
                        <w:color w:val="000000"/>
                      </w:rPr>
                      <w:t></w:t>
                    </w:r>
                  </w:p>
                </w:txbxContent>
              </v:textbox>
            </v:rect>
            <v:rect id="_x0000_s1208" style="position:absolute;left:470;top:3360;width:67;height:276;mso-wrap-style:none" filled="f" stroked="f">
              <v:textbox style="mso-next-textbox:#_x0000_s1208;mso-fit-shape-to-text:t" inset="0,0,0,0">
                <w:txbxContent>
                  <w:p w:rsidR="001C5DF2" w:rsidRDefault="001C5DF2" w:rsidP="007031C9">
                    <w:r>
                      <w:rPr>
                        <w:rFonts w:ascii="Arial" w:hAnsi="Arial" w:cs="Arial"/>
                        <w:color w:val="000000"/>
                      </w:rPr>
                      <w:t xml:space="preserve"> </w:t>
                    </w:r>
                  </w:p>
                </w:txbxContent>
              </v:textbox>
            </v:rect>
            <v:rect id="_x0000_s1209" style="position:absolute;left:719;top:3360;width:7045;height:276;mso-wrap-style:none" filled="f" stroked="f">
              <v:textbox style="mso-next-textbox:#_x0000_s1209;mso-fit-shape-to-text:t" inset="0,0,0,0">
                <w:txbxContent>
                  <w:p w:rsidR="001C5DF2" w:rsidRDefault="001C5DF2" w:rsidP="007031C9">
                    <w:r>
                      <w:rPr>
                        <w:color w:val="000000"/>
                      </w:rPr>
                      <w:t xml:space="preserve">The facility is a surface lot with two exit lanes. The employee lane on the  </w:t>
                    </w:r>
                  </w:p>
                </w:txbxContent>
              </v:textbox>
            </v:rect>
            <v:rect id="_x0000_s1210" style="position:absolute;left:719;top:3633;width:5838;height:276;mso-wrap-style:none" filled="f" stroked="f">
              <v:textbox style="mso-next-textbox:#_x0000_s1210;mso-fit-shape-to-text:t" inset="0,0,0,0">
                <w:txbxContent>
                  <w:p w:rsidR="001C5DF2" w:rsidRDefault="001C5DF2" w:rsidP="007031C9">
                    <w:r>
                      <w:rPr>
                        <w:color w:val="000000"/>
                      </w:rPr>
                      <w:t>West side has a key card reader. Patrons pay a flat daily rate.</w:t>
                    </w:r>
                  </w:p>
                </w:txbxContent>
              </v:textbox>
            </v:rect>
            <v:rect id="_x0000_s1211" style="position:absolute;left:7460;top:3633;width:61;height:276;mso-wrap-style:none" filled="f" stroked="f">
              <v:textbox style="mso-next-textbox:#_x0000_s1211;mso-fit-shape-to-text:t" inset="0,0,0,0">
                <w:txbxContent>
                  <w:p w:rsidR="001C5DF2" w:rsidRDefault="001C5DF2" w:rsidP="007031C9">
                    <w:r>
                      <w:rPr>
                        <w:color w:val="000000"/>
                      </w:rPr>
                      <w:t xml:space="preserve"> </w:t>
                    </w:r>
                  </w:p>
                </w:txbxContent>
              </v:textbox>
            </v:rect>
            <v:rect id="_x0000_s1212" style="position:absolute;left:719;top:3909;width:61;height:276;mso-wrap-style:none" filled="f" stroked="f">
              <v:textbox style="mso-next-textbox:#_x0000_s1212;mso-fit-shape-to-text:t" inset="0,0,0,0">
                <w:txbxContent>
                  <w:p w:rsidR="001C5DF2" w:rsidRDefault="001C5DF2" w:rsidP="007031C9">
                    <w:r>
                      <w:rPr>
                        <w:color w:val="000000"/>
                      </w:rPr>
                      <w:t xml:space="preserve"> </w:t>
                    </w:r>
                  </w:p>
                </w:txbxContent>
              </v:textbox>
            </v:rect>
            <v:rect id="_x0000_s1213" style="position:absolute;top:4187;width:3267;height:276;mso-wrap-style:none" filled="f" stroked="f">
              <v:textbox style="mso-next-textbox:#_x0000_s1213;mso-fit-shape-to-text:t" inset="0,0,0,0">
                <w:txbxContent>
                  <w:p w:rsidR="001C5DF2" w:rsidRDefault="001C5DF2" w:rsidP="007031C9">
                    <w:r>
                      <w:rPr>
                        <w:b/>
                        <w:bCs/>
                        <w:color w:val="000000"/>
                      </w:rPr>
                      <w:t>DAYS AND HOURS OF OPER</w:t>
                    </w:r>
                  </w:p>
                </w:txbxContent>
              </v:textbox>
            </v:rect>
            <v:rect id="_x0000_s1214" style="position:absolute;left:2940;top:4187;width:867;height:276;mso-wrap-style:none" filled="f" stroked="f">
              <v:textbox style="mso-next-textbox:#_x0000_s1214;mso-fit-shape-to-text:t" inset="0,0,0,0">
                <w:txbxContent>
                  <w:p w:rsidR="001C5DF2" w:rsidRDefault="001C5DF2" w:rsidP="007031C9">
                    <w:r>
                      <w:rPr>
                        <w:b/>
                        <w:bCs/>
                        <w:color w:val="000000"/>
                      </w:rPr>
                      <w:t>ATION:</w:t>
                    </w:r>
                  </w:p>
                </w:txbxContent>
              </v:textbox>
            </v:rect>
            <v:rect id="_x0000_s1215" style="position:absolute;left:3808;top:4187;width:61;height:276;mso-wrap-style:none" filled="f" stroked="f">
              <v:textbox style="mso-next-textbox:#_x0000_s1215;mso-fit-shape-to-text:t" inset="0,0,0,0">
                <w:txbxContent>
                  <w:p w:rsidR="001C5DF2" w:rsidRDefault="001C5DF2" w:rsidP="007031C9">
                    <w:r>
                      <w:rPr>
                        <w:b/>
                        <w:bCs/>
                        <w:color w:val="000000"/>
                      </w:rPr>
                      <w:t xml:space="preserve"> </w:t>
                    </w:r>
                  </w:p>
                </w:txbxContent>
              </v:textbox>
            </v:rect>
            <v:rect id="_x0000_s1216" style="position:absolute;left:359;top:4453;width:111;height:294;mso-wrap-style:none" filled="f" stroked="f">
              <v:textbox style="mso-next-textbox:#_x0000_s1216;mso-fit-shape-to-text:t" inset="0,0,0,0">
                <w:txbxContent>
                  <w:p w:rsidR="001C5DF2" w:rsidRDefault="001C5DF2" w:rsidP="007031C9">
                    <w:r>
                      <w:rPr>
                        <w:rFonts w:ascii="Symbol" w:hAnsi="Symbol" w:cs="Symbol"/>
                        <w:color w:val="000000"/>
                      </w:rPr>
                      <w:t></w:t>
                    </w:r>
                  </w:p>
                </w:txbxContent>
              </v:textbox>
            </v:rect>
            <v:rect id="_x0000_s1217" style="position:absolute;left:470;top:4479;width:67;height:276;mso-wrap-style:none" filled="f" stroked="f">
              <v:textbox style="mso-next-textbox:#_x0000_s1217;mso-fit-shape-to-text:t" inset="0,0,0,0">
                <w:txbxContent>
                  <w:p w:rsidR="001C5DF2" w:rsidRDefault="001C5DF2" w:rsidP="007031C9">
                    <w:r>
                      <w:rPr>
                        <w:rFonts w:ascii="Arial" w:hAnsi="Arial" w:cs="Arial"/>
                        <w:color w:val="000000"/>
                      </w:rPr>
                      <w:t xml:space="preserve"> </w:t>
                    </w:r>
                  </w:p>
                </w:txbxContent>
              </v:textbox>
            </v:rect>
            <v:rect id="_x0000_s1218" style="position:absolute;left:719;top:4479;width:2354;height:276;mso-wrap-style:none" filled="f" stroked="f">
              <v:textbox style="mso-next-textbox:#_x0000_s1218;mso-fit-shape-to-text:t" inset="0,0,0,0">
                <w:txbxContent>
                  <w:p w:rsidR="001C5DF2" w:rsidRDefault="001C5DF2" w:rsidP="007031C9">
                    <w:r>
                      <w:rPr>
                        <w:color w:val="000000"/>
                      </w:rPr>
                      <w:t xml:space="preserve">Monday, through Friday </w:t>
                    </w:r>
                  </w:p>
                </w:txbxContent>
              </v:textbox>
            </v:rect>
            <v:rect id="_x0000_s1219" style="position:absolute;left:4627;top:4479;width:61;height:276;mso-wrap-style:none" filled="f" stroked="f">
              <v:textbox style="mso-next-textbox:#_x0000_s1219;mso-fit-shape-to-text:t" inset="0,0,0,0">
                <w:txbxContent>
                  <w:p w:rsidR="001C5DF2" w:rsidRDefault="001C5DF2" w:rsidP="007031C9">
                    <w:r>
                      <w:rPr>
                        <w:color w:val="000000"/>
                      </w:rPr>
                      <w:t xml:space="preserve"> </w:t>
                    </w:r>
                  </w:p>
                </w:txbxContent>
              </v:textbox>
            </v:rect>
            <v:rect id="_x0000_s1220" style="position:absolute;left:359;top:4748;width:111;height:294;mso-wrap-style:none" filled="f" stroked="f">
              <v:textbox style="mso-next-textbox:#_x0000_s1220;mso-fit-shape-to-text:t" inset="0,0,0,0">
                <w:txbxContent>
                  <w:p w:rsidR="001C5DF2" w:rsidRDefault="001C5DF2" w:rsidP="007031C9">
                    <w:r>
                      <w:rPr>
                        <w:rFonts w:ascii="Symbol" w:hAnsi="Symbol" w:cs="Symbol"/>
                        <w:color w:val="000000"/>
                      </w:rPr>
                      <w:t></w:t>
                    </w:r>
                  </w:p>
                </w:txbxContent>
              </v:textbox>
            </v:rect>
            <v:rect id="_x0000_s1221" style="position:absolute;left:470;top:4774;width:67;height:276;mso-wrap-style:none" filled="f" stroked="f">
              <v:textbox style="mso-next-textbox:#_x0000_s1221;mso-fit-shape-to-text:t" inset="0,0,0,0">
                <w:txbxContent>
                  <w:p w:rsidR="001C5DF2" w:rsidRDefault="001C5DF2" w:rsidP="007031C9">
                    <w:r>
                      <w:rPr>
                        <w:rFonts w:ascii="Arial" w:hAnsi="Arial" w:cs="Arial"/>
                        <w:color w:val="000000"/>
                      </w:rPr>
                      <w:t xml:space="preserve"> </w:t>
                    </w:r>
                  </w:p>
                </w:txbxContent>
              </v:textbox>
            </v:rect>
            <v:rect id="_x0000_s1222" style="position:absolute;left:719;top:4774;width:2014;height:276;mso-wrap-style:none" filled="f" stroked="f">
              <v:textbox style="mso-next-textbox:#_x0000_s1222;mso-fit-shape-to-text:t" inset="0,0,0,0">
                <w:txbxContent>
                  <w:p w:rsidR="001C5DF2" w:rsidRDefault="001C5DF2" w:rsidP="007031C9">
                    <w:r>
                      <w:rPr>
                        <w:color w:val="000000"/>
                      </w:rPr>
                      <w:t>7:00 AM to 4:00 PM</w:t>
                    </w:r>
                  </w:p>
                </w:txbxContent>
              </v:textbox>
            </v:rect>
            <v:rect id="_x0000_s1223" style="position:absolute;left:2729;top:4774;width:61;height:276;mso-wrap-style:none" filled="f" stroked="f">
              <v:textbox style="mso-next-textbox:#_x0000_s1223;mso-fit-shape-to-text:t" inset="0,0,0,0">
                <w:txbxContent>
                  <w:p w:rsidR="001C5DF2" w:rsidRDefault="001C5DF2" w:rsidP="007031C9">
                    <w:r>
                      <w:rPr>
                        <w:color w:val="000000"/>
                      </w:rPr>
                      <w:t xml:space="preserve"> </w:t>
                    </w:r>
                  </w:p>
                </w:txbxContent>
              </v:textbox>
            </v:rect>
            <v:rect id="_x0000_s1224" style="position:absolute;left:359;top:5040;width:109;height:276;mso-wrap-style:none" filled="f" stroked="f">
              <v:textbox style="mso-next-textbox:#_x0000_s1224;mso-fit-shape-to-text:t" inset="0,0,0,0">
                <w:txbxContent>
                  <w:p w:rsidR="001C5DF2" w:rsidRPr="00454D99" w:rsidRDefault="001C5DF2" w:rsidP="007031C9"/>
                </w:txbxContent>
              </v:textbox>
            </v:rect>
            <v:rect id="_x0000_s1225" style="position:absolute;left:470;top:5066;width:67;height:276;mso-wrap-style:none" filled="f" stroked="f">
              <v:textbox style="mso-next-textbox:#_x0000_s1225;mso-fit-shape-to-text:t" inset="0,0,0,0">
                <w:txbxContent>
                  <w:p w:rsidR="001C5DF2" w:rsidRDefault="001C5DF2" w:rsidP="007031C9">
                    <w:r>
                      <w:rPr>
                        <w:rFonts w:ascii="Arial" w:hAnsi="Arial" w:cs="Arial"/>
                        <w:color w:val="000000"/>
                      </w:rPr>
                      <w:t xml:space="preserve"> </w:t>
                    </w:r>
                  </w:p>
                </w:txbxContent>
              </v:textbox>
            </v:rect>
            <v:rect id="_x0000_s1226" style="position:absolute;left:1836;top:5066;width:61;height:276;mso-wrap-style:none" filled="f" stroked="f">
              <v:textbox style="mso-next-textbox:#_x0000_s1226;mso-fit-shape-to-text:t" inset="0,0,0,0">
                <w:txbxContent>
                  <w:p w:rsidR="001C5DF2" w:rsidRDefault="001C5DF2" w:rsidP="007031C9">
                    <w:r>
                      <w:rPr>
                        <w:color w:val="000000"/>
                      </w:rPr>
                      <w:t xml:space="preserve"> </w:t>
                    </w:r>
                  </w:p>
                </w:txbxContent>
              </v:textbox>
            </v:rect>
            <v:rect id="_x0000_s1227" style="position:absolute;left:359;top:5333;width:109;height:276;mso-wrap-style:none" filled="f" stroked="f">
              <v:textbox style="mso-next-textbox:#_x0000_s1227;mso-fit-shape-to-text:t" inset="0,0,0,0">
                <w:txbxContent>
                  <w:p w:rsidR="001C5DF2" w:rsidRPr="00454D99" w:rsidRDefault="001C5DF2" w:rsidP="007031C9"/>
                </w:txbxContent>
              </v:textbox>
            </v:rect>
            <v:rect id="_x0000_s1228" style="position:absolute;left:470;top:5359;width:67;height:276;mso-wrap-style:none" filled="f" stroked="f">
              <v:textbox style="mso-next-textbox:#_x0000_s1228;mso-fit-shape-to-text:t" inset="0,0,0,0">
                <w:txbxContent>
                  <w:p w:rsidR="001C5DF2" w:rsidRDefault="001C5DF2" w:rsidP="007031C9">
                    <w:r>
                      <w:rPr>
                        <w:rFonts w:ascii="Arial" w:hAnsi="Arial" w:cs="Arial"/>
                        <w:color w:val="000000"/>
                      </w:rPr>
                      <w:t xml:space="preserve"> </w:t>
                    </w:r>
                  </w:p>
                </w:txbxContent>
              </v:textbox>
            </v:rect>
            <v:rect id="_x0000_s1229" style="position:absolute;left:719;top:5359;width:109;height:276;mso-wrap-style:none" filled="f" stroked="f">
              <v:textbox style="mso-next-textbox:#_x0000_s1229;mso-fit-shape-to-text:t" inset="0,0,0,0">
                <w:txbxContent>
                  <w:p w:rsidR="001C5DF2" w:rsidRPr="00454D99" w:rsidRDefault="001C5DF2" w:rsidP="007031C9"/>
                </w:txbxContent>
              </v:textbox>
            </v:rect>
            <v:rect id="_x0000_s1230" style="position:absolute;left:1737;top:5359;width:109;height:276;mso-wrap-style:none" filled="f" stroked="f">
              <v:textbox style="mso-next-textbox:#_x0000_s1230;mso-fit-shape-to-text:t" inset="0,0,0,0">
                <w:txbxContent>
                  <w:p w:rsidR="001C5DF2" w:rsidRPr="00454D99" w:rsidRDefault="001C5DF2" w:rsidP="007031C9"/>
                </w:txbxContent>
              </v:textbox>
            </v:rect>
            <v:rect id="_x0000_s1231" style="position:absolute;left:2744;top:5359;width:61;height:276;mso-wrap-style:none" filled="f" stroked="f">
              <v:textbox style="mso-next-textbox:#_x0000_s1231;mso-fit-shape-to-text:t" inset="0,0,0,0">
                <w:txbxContent>
                  <w:p w:rsidR="001C5DF2" w:rsidRDefault="001C5DF2" w:rsidP="007031C9">
                    <w:r>
                      <w:rPr>
                        <w:color w:val="000000"/>
                      </w:rPr>
                      <w:t xml:space="preserve"> </w:t>
                    </w:r>
                  </w:p>
                </w:txbxContent>
              </v:textbox>
            </v:rect>
            <v:rect id="_x0000_s1232" style="position:absolute;top:5632;width:61;height:276;mso-wrap-style:none" filled="f" stroked="f">
              <v:textbox style="mso-next-textbox:#_x0000_s1232;mso-fit-shape-to-text:t" inset="0,0,0,0">
                <w:txbxContent>
                  <w:p w:rsidR="001C5DF2" w:rsidRDefault="001C5DF2" w:rsidP="007031C9">
                    <w:r>
                      <w:rPr>
                        <w:color w:val="000000"/>
                      </w:rPr>
                      <w:t xml:space="preserve"> </w:t>
                    </w:r>
                  </w:p>
                </w:txbxContent>
              </v:textbox>
            </v:rect>
            <v:rect id="_x0000_s1233" style="position:absolute;top:5910;width:3267;height:276;mso-wrap-style:none" filled="f" stroked="f">
              <v:textbox style="mso-next-textbox:#_x0000_s1233;mso-fit-shape-to-text:t" inset="0,0,0,0">
                <w:txbxContent>
                  <w:p w:rsidR="001C5DF2" w:rsidRDefault="001C5DF2" w:rsidP="007031C9">
                    <w:r>
                      <w:rPr>
                        <w:b/>
                        <w:bCs/>
                        <w:color w:val="000000"/>
                      </w:rPr>
                      <w:t>USAGE AND NUMBER OF SP</w:t>
                    </w:r>
                  </w:p>
                </w:txbxContent>
              </v:textbox>
            </v:rect>
            <v:rect id="_x0000_s1234" style="position:absolute;left:2940;top:5910;width:721;height:276;mso-wrap-style:none" filled="f" stroked="f">
              <v:textbox style="mso-next-textbox:#_x0000_s1234;mso-fit-shape-to-text:t" inset="0,0,0,0">
                <w:txbxContent>
                  <w:p w:rsidR="001C5DF2" w:rsidRDefault="001C5DF2" w:rsidP="007031C9">
                    <w:r>
                      <w:rPr>
                        <w:b/>
                        <w:bCs/>
                        <w:color w:val="000000"/>
                      </w:rPr>
                      <w:t>ACES:</w:t>
                    </w:r>
                  </w:p>
                </w:txbxContent>
              </v:textbox>
            </v:rect>
            <v:rect id="_x0000_s1235" style="position:absolute;left:3662;top:5910;width:61;height:276;mso-wrap-style:none" filled="f" stroked="f">
              <v:textbox style="mso-next-textbox:#_x0000_s1235;mso-fit-shape-to-text:t" inset="0,0,0,0">
                <w:txbxContent>
                  <w:p w:rsidR="001C5DF2" w:rsidRDefault="001C5DF2" w:rsidP="007031C9">
                    <w:r>
                      <w:rPr>
                        <w:b/>
                        <w:bCs/>
                        <w:color w:val="000000"/>
                      </w:rPr>
                      <w:t xml:space="preserve"> </w:t>
                    </w:r>
                  </w:p>
                </w:txbxContent>
              </v:textbox>
            </v:rect>
            <v:rect id="_x0000_s1236" style="position:absolute;left:359;top:6176;width:111;height:294;mso-wrap-style:none" filled="f" stroked="f">
              <v:textbox style="mso-next-textbox:#_x0000_s1236;mso-fit-shape-to-text:t" inset="0,0,0,0">
                <w:txbxContent>
                  <w:p w:rsidR="001C5DF2" w:rsidRDefault="001C5DF2" w:rsidP="007031C9">
                    <w:r>
                      <w:rPr>
                        <w:rFonts w:ascii="Symbol" w:hAnsi="Symbol" w:cs="Symbol"/>
                        <w:color w:val="000000"/>
                      </w:rPr>
                      <w:t></w:t>
                    </w:r>
                  </w:p>
                </w:txbxContent>
              </v:textbox>
            </v:rect>
            <v:rect id="_x0000_s1237" style="position:absolute;left:470;top:6202;width:67;height:276;mso-wrap-style:none" filled="f" stroked="f">
              <v:textbox style="mso-next-textbox:#_x0000_s1237;mso-fit-shape-to-text:t" inset="0,0,0,0">
                <w:txbxContent>
                  <w:p w:rsidR="001C5DF2" w:rsidRDefault="001C5DF2" w:rsidP="007031C9">
                    <w:r>
                      <w:rPr>
                        <w:rFonts w:ascii="Arial" w:hAnsi="Arial" w:cs="Arial"/>
                        <w:color w:val="000000"/>
                      </w:rPr>
                      <w:t xml:space="preserve"> </w:t>
                    </w:r>
                  </w:p>
                </w:txbxContent>
              </v:textbox>
            </v:rect>
            <v:rect id="_x0000_s1238" style="position:absolute;left:719;top:6202;width:667;height:276;mso-wrap-style:none" filled="f" stroked="f">
              <v:textbox style="mso-next-textbox:#_x0000_s1238;mso-fit-shape-to-text:t" inset="0,0,0,0">
                <w:txbxContent>
                  <w:p w:rsidR="001C5DF2" w:rsidRDefault="001C5DF2" w:rsidP="007031C9">
                    <w:r>
                      <w:rPr>
                        <w:color w:val="000000"/>
                      </w:rPr>
                      <w:t>Usage:</w:t>
                    </w:r>
                  </w:p>
                </w:txbxContent>
              </v:textbox>
            </v:rect>
            <v:rect id="_x0000_s1239" style="position:absolute;left:1385;top:6202;width:61;height:276;mso-wrap-style:none" filled="f" stroked="f">
              <v:textbox style="mso-next-textbox:#_x0000_s1239;mso-fit-shape-to-text:t" inset="0,0,0,0">
                <w:txbxContent>
                  <w:p w:rsidR="001C5DF2" w:rsidRDefault="001C5DF2" w:rsidP="007031C9">
                    <w:r>
                      <w:rPr>
                        <w:color w:val="000000"/>
                      </w:rPr>
                      <w:t xml:space="preserve"> </w:t>
                    </w:r>
                  </w:p>
                </w:txbxContent>
              </v:textbox>
            </v:rect>
            <v:rect id="_x0000_s1240" style="position:absolute;left:1078;top:6500;width:145;height:272;mso-wrap-style:none" filled="f" stroked="f">
              <v:textbox style="mso-next-textbox:#_x0000_s1240;mso-fit-shape-to-text:t" inset="0,0,0,0">
                <w:txbxContent>
                  <w:p w:rsidR="001C5DF2" w:rsidRDefault="001C5DF2" w:rsidP="007031C9">
                    <w:proofErr w:type="gramStart"/>
                    <w:r>
                      <w:rPr>
                        <w:rFonts w:ascii="Courier New" w:hAnsi="Courier New" w:cs="Courier New"/>
                        <w:color w:val="000000"/>
                      </w:rPr>
                      <w:t>o</w:t>
                    </w:r>
                    <w:proofErr w:type="gramEnd"/>
                  </w:p>
                </w:txbxContent>
              </v:textbox>
            </v:rect>
            <v:rect id="_x0000_s1241" style="position:absolute;left:1222;top:6476;width:67;height:276;mso-wrap-style:none" filled="f" stroked="f">
              <v:textbox style="mso-next-textbox:#_x0000_s1241;mso-fit-shape-to-text:t" inset="0,0,0,0">
                <w:txbxContent>
                  <w:p w:rsidR="001C5DF2" w:rsidRDefault="001C5DF2" w:rsidP="007031C9">
                    <w:r>
                      <w:rPr>
                        <w:rFonts w:ascii="Arial" w:hAnsi="Arial" w:cs="Arial"/>
                        <w:color w:val="000000"/>
                      </w:rPr>
                      <w:t xml:space="preserve"> </w:t>
                    </w:r>
                  </w:p>
                </w:txbxContent>
              </v:textbox>
            </v:rect>
            <v:rect id="_x0000_s1242" style="position:absolute;left:1438;top:6476;width:1650;height:270;mso-wrap-style:none" filled="f" stroked="f">
              <v:textbox style="mso-next-textbox:#_x0000_s1242;mso-fit-shape-to-text:t" inset="0,0,0,0">
                <w:txbxContent>
                  <w:p w:rsidR="001C5DF2" w:rsidRDefault="001C5DF2" w:rsidP="007031C9">
                    <w:r>
                      <w:rPr>
                        <w:color w:val="000000"/>
                      </w:rPr>
                      <w:t>Public/Employee</w:t>
                    </w:r>
                  </w:p>
                </w:txbxContent>
              </v:textbox>
            </v:rect>
            <v:rect id="_x0000_s1243" style="position:absolute;left:2408;top:6476;width:61;height:276;mso-wrap-style:none" filled="f" stroked="f">
              <v:textbox style="mso-next-textbox:#_x0000_s1243;mso-fit-shape-to-text:t" inset="0,0,0,0">
                <w:txbxContent>
                  <w:p w:rsidR="001C5DF2" w:rsidRDefault="001C5DF2" w:rsidP="007031C9">
                    <w:r>
                      <w:rPr>
                        <w:color w:val="000000"/>
                      </w:rPr>
                      <w:t xml:space="preserve"> </w:t>
                    </w:r>
                  </w:p>
                </w:txbxContent>
              </v:textbox>
            </v:rect>
            <v:rect id="_x0000_s1244" style="position:absolute;left:1078;top:6775;width:145;height:272;mso-wrap-style:none" filled="f" stroked="f">
              <v:textbox style="mso-next-textbox:#_x0000_s1244;mso-fit-shape-to-text:t" inset="0,0,0,0">
                <w:txbxContent>
                  <w:p w:rsidR="001C5DF2" w:rsidRDefault="001C5DF2" w:rsidP="007031C9">
                    <w:proofErr w:type="gramStart"/>
                    <w:r>
                      <w:rPr>
                        <w:rFonts w:ascii="Courier New" w:hAnsi="Courier New" w:cs="Courier New"/>
                        <w:color w:val="000000"/>
                      </w:rPr>
                      <w:t>o</w:t>
                    </w:r>
                    <w:proofErr w:type="gramEnd"/>
                  </w:p>
                </w:txbxContent>
              </v:textbox>
            </v:rect>
            <v:rect id="_x0000_s1245" style="position:absolute;left:1222;top:6751;width:67;height:276;mso-wrap-style:none" filled="f" stroked="f">
              <v:textbox style="mso-next-textbox:#_x0000_s1245;mso-fit-shape-to-text:t" inset="0,0,0,0">
                <w:txbxContent>
                  <w:p w:rsidR="001C5DF2" w:rsidRDefault="001C5DF2" w:rsidP="007031C9">
                    <w:r>
                      <w:rPr>
                        <w:rFonts w:ascii="Arial" w:hAnsi="Arial" w:cs="Arial"/>
                        <w:color w:val="000000"/>
                      </w:rPr>
                      <w:t xml:space="preserve"> </w:t>
                    </w:r>
                  </w:p>
                </w:txbxContent>
              </v:textbox>
            </v:rect>
            <v:rect id="_x0000_s1246" style="position:absolute;left:1438;top:6751;width:490;height:270;mso-wrap-style:none" filled="f" stroked="f">
              <v:textbox style="mso-next-textbox:#_x0000_s1246;mso-fit-shape-to-text:t" inset="0,0,0,0">
                <w:txbxContent>
                  <w:p w:rsidR="001C5DF2" w:rsidRDefault="001C5DF2" w:rsidP="007031C9">
                    <w:r>
                      <w:rPr>
                        <w:color w:val="000000"/>
                      </w:rPr>
                      <w:t>Juror</w:t>
                    </w:r>
                  </w:p>
                </w:txbxContent>
              </v:textbox>
            </v:rect>
            <v:rect id="_x0000_s1247" style="position:absolute;left:1931;top:6751;width:61;height:276;mso-wrap-style:none" filled="f" stroked="f">
              <v:textbox style="mso-next-textbox:#_x0000_s1247;mso-fit-shape-to-text:t" inset="0,0,0,0">
                <w:txbxContent>
                  <w:p w:rsidR="001C5DF2" w:rsidRDefault="001C5DF2" w:rsidP="007031C9">
                    <w:r>
                      <w:rPr>
                        <w:color w:val="000000"/>
                      </w:rPr>
                      <w:t xml:space="preserve"> </w:t>
                    </w:r>
                  </w:p>
                </w:txbxContent>
              </v:textbox>
            </v:rect>
            <v:rect id="_x0000_s1248" style="position:absolute;left:1078;top:7051;width:145;height:272;mso-wrap-style:none" filled="f" stroked="f">
              <v:textbox style="mso-next-textbox:#_x0000_s1248;mso-fit-shape-to-text:t" inset="0,0,0,0">
                <w:txbxContent>
                  <w:p w:rsidR="001C5DF2" w:rsidRDefault="001C5DF2" w:rsidP="007031C9">
                    <w:proofErr w:type="gramStart"/>
                    <w:r>
                      <w:rPr>
                        <w:rFonts w:ascii="Courier New" w:hAnsi="Courier New" w:cs="Courier New"/>
                        <w:color w:val="000000"/>
                      </w:rPr>
                      <w:t>o</w:t>
                    </w:r>
                    <w:proofErr w:type="gramEnd"/>
                  </w:p>
                </w:txbxContent>
              </v:textbox>
            </v:rect>
            <v:rect id="_x0000_s1249" style="position:absolute;left:1222;top:7027;width:67;height:276;mso-wrap-style:none" filled="f" stroked="f">
              <v:textbox style="mso-next-textbox:#_x0000_s1249;mso-fit-shape-to-text:t" inset="0,0,0,0">
                <w:txbxContent>
                  <w:p w:rsidR="001C5DF2" w:rsidRDefault="001C5DF2" w:rsidP="007031C9">
                    <w:r>
                      <w:rPr>
                        <w:rFonts w:ascii="Arial" w:hAnsi="Arial" w:cs="Arial"/>
                        <w:color w:val="000000"/>
                      </w:rPr>
                      <w:t xml:space="preserve"> </w:t>
                    </w:r>
                  </w:p>
                </w:txbxContent>
              </v:textbox>
            </v:rect>
            <v:rect id="_x0000_s1250" style="position:absolute;left:1438;top:7027;width:1807;height:276;mso-wrap-style:none" filled="f" stroked="f">
              <v:textbox style="mso-next-textbox:#_x0000_s1250;mso-fit-shape-to-text:t" inset="0,0,0,0">
                <w:txbxContent>
                  <w:p w:rsidR="001C5DF2" w:rsidRDefault="001C5DF2" w:rsidP="007031C9">
                    <w:r>
                      <w:rPr>
                        <w:color w:val="000000"/>
                      </w:rPr>
                      <w:t>Authorized Visitor</w:t>
                    </w:r>
                  </w:p>
                </w:txbxContent>
              </v:textbox>
            </v:rect>
            <v:rect id="_x0000_s1251" style="position:absolute;left:3242;top:7027;width:61;height:276;mso-wrap-style:none" filled="f" stroked="f">
              <v:textbox style="mso-next-textbox:#_x0000_s1251;mso-fit-shape-to-text:t" inset="0,0,0,0">
                <w:txbxContent>
                  <w:p w:rsidR="001C5DF2" w:rsidRDefault="001C5DF2" w:rsidP="007031C9">
                    <w:r>
                      <w:rPr>
                        <w:color w:val="000000"/>
                      </w:rPr>
                      <w:t xml:space="preserve"> </w:t>
                    </w:r>
                  </w:p>
                </w:txbxContent>
              </v:textbox>
            </v:rect>
            <v:rect id="_x0000_s1252" style="position:absolute;left:359;top:7296;width:111;height:294;mso-wrap-style:none" filled="f" stroked="f">
              <v:textbox style="mso-next-textbox:#_x0000_s1252;mso-fit-shape-to-text:t" inset="0,0,0,0">
                <w:txbxContent>
                  <w:p w:rsidR="001C5DF2" w:rsidRDefault="001C5DF2" w:rsidP="007031C9">
                    <w:r>
                      <w:rPr>
                        <w:rFonts w:ascii="Symbol" w:hAnsi="Symbol" w:cs="Symbol"/>
                        <w:color w:val="000000"/>
                      </w:rPr>
                      <w:t></w:t>
                    </w:r>
                  </w:p>
                </w:txbxContent>
              </v:textbox>
            </v:rect>
            <v:rect id="_x0000_s1253" style="position:absolute;left:470;top:7322;width:67;height:276;mso-wrap-style:none" filled="f" stroked="f">
              <v:textbox style="mso-next-textbox:#_x0000_s1253;mso-fit-shape-to-text:t" inset="0,0,0,0">
                <w:txbxContent>
                  <w:p w:rsidR="001C5DF2" w:rsidRDefault="001C5DF2" w:rsidP="007031C9">
                    <w:r>
                      <w:rPr>
                        <w:rFonts w:ascii="Arial" w:hAnsi="Arial" w:cs="Arial"/>
                        <w:color w:val="000000"/>
                      </w:rPr>
                      <w:t xml:space="preserve"> </w:t>
                    </w:r>
                  </w:p>
                </w:txbxContent>
              </v:textbox>
            </v:rect>
            <v:rect id="_x0000_s1254" style="position:absolute;left:719;top:7322;width:1540;height:276;mso-wrap-style:none" filled="f" stroked="f">
              <v:textbox style="mso-next-textbox:#_x0000_s1254;mso-fit-shape-to-text:t" inset="0,0,0,0">
                <w:txbxContent>
                  <w:p w:rsidR="001C5DF2" w:rsidRDefault="001C5DF2" w:rsidP="007031C9">
                    <w:r>
                      <w:rPr>
                        <w:color w:val="000000"/>
                      </w:rPr>
                      <w:t xml:space="preserve">Parking Spaces: </w:t>
                    </w:r>
                  </w:p>
                </w:txbxContent>
              </v:textbox>
            </v:rect>
            <v:rect id="_x0000_s1255" style="position:absolute;left:2317;top:7322;width:61;height:276;mso-wrap-style:none" filled="f" stroked="f">
              <v:textbox style="mso-next-textbox:#_x0000_s1255;mso-fit-shape-to-text:t" inset="0,0,0,0">
                <w:txbxContent>
                  <w:p w:rsidR="001C5DF2" w:rsidRDefault="001C5DF2" w:rsidP="007031C9">
                    <w:r>
                      <w:rPr>
                        <w:color w:val="000000"/>
                      </w:rPr>
                      <w:t xml:space="preserve"> </w:t>
                    </w:r>
                  </w:p>
                </w:txbxContent>
              </v:textbox>
            </v:rect>
            <v:rect id="_x0000_s1256" style="position:absolute;left:1078;top:7619;width:145;height:272;mso-wrap-style:none" filled="f" stroked="f">
              <v:textbox style="mso-next-textbox:#_x0000_s1256;mso-fit-shape-to-text:t" inset="0,0,0,0">
                <w:txbxContent>
                  <w:p w:rsidR="001C5DF2" w:rsidRDefault="001C5DF2" w:rsidP="007031C9">
                    <w:proofErr w:type="gramStart"/>
                    <w:r>
                      <w:rPr>
                        <w:rFonts w:ascii="Courier New" w:hAnsi="Courier New" w:cs="Courier New"/>
                        <w:color w:val="000000"/>
                      </w:rPr>
                      <w:t>o</w:t>
                    </w:r>
                    <w:proofErr w:type="gramEnd"/>
                  </w:p>
                </w:txbxContent>
              </v:textbox>
            </v:rect>
            <v:rect id="_x0000_s1257" style="position:absolute;left:1222;top:7595;width:67;height:276;mso-wrap-style:none" filled="f" stroked="f">
              <v:textbox style="mso-next-textbox:#_x0000_s1257;mso-fit-shape-to-text:t" inset="0,0,0,0">
                <w:txbxContent>
                  <w:p w:rsidR="001C5DF2" w:rsidRDefault="001C5DF2" w:rsidP="007031C9">
                    <w:r>
                      <w:rPr>
                        <w:rFonts w:ascii="Arial" w:hAnsi="Arial" w:cs="Arial"/>
                        <w:color w:val="000000"/>
                      </w:rPr>
                      <w:t xml:space="preserve"> </w:t>
                    </w:r>
                  </w:p>
                </w:txbxContent>
              </v:textbox>
            </v:rect>
            <v:rect id="_x0000_s1258" style="position:absolute;left:1438;top:7595;width:361;height:276;mso-wrap-style:none" filled="f" stroked="f">
              <v:textbox style="mso-next-textbox:#_x0000_s1258;mso-fit-shape-to-text:t" inset="0,0,0,0">
                <w:txbxContent>
                  <w:p w:rsidR="001C5DF2" w:rsidRDefault="001C5DF2" w:rsidP="007031C9">
                    <w:r>
                      <w:rPr>
                        <w:color w:val="000000"/>
                      </w:rPr>
                      <w:t>299</w:t>
                    </w:r>
                  </w:p>
                </w:txbxContent>
              </v:textbox>
            </v:rect>
            <v:rect id="_x0000_s1259" style="position:absolute;left:1797;top:7595;width:61;height:276;mso-wrap-style:none" filled="f" stroked="f">
              <v:textbox style="mso-next-textbox:#_x0000_s1259;mso-fit-shape-to-text:t" inset="0,0,0,0">
                <w:txbxContent>
                  <w:p w:rsidR="001C5DF2" w:rsidRDefault="001C5DF2" w:rsidP="007031C9">
                    <w:r>
                      <w:rPr>
                        <w:color w:val="000000"/>
                      </w:rPr>
                      <w:t xml:space="preserve"> </w:t>
                    </w:r>
                  </w:p>
                </w:txbxContent>
              </v:textbox>
            </v:rect>
            <v:rect id="_x0000_s1260" style="position:absolute;top:7870;width:61;height:276;mso-wrap-style:none" filled="f" stroked="f">
              <v:textbox style="mso-next-textbox:#_x0000_s1260;mso-fit-shape-to-text:t" inset="0,0,0,0">
                <w:txbxContent>
                  <w:p w:rsidR="001C5DF2" w:rsidRDefault="001C5DF2" w:rsidP="007031C9">
                    <w:r>
                      <w:rPr>
                        <w:color w:val="000000"/>
                      </w:rPr>
                      <w:t xml:space="preserve"> </w:t>
                    </w:r>
                  </w:p>
                </w:txbxContent>
              </v:textbox>
            </v:rect>
            <v:rect id="_x0000_s1261" style="position:absolute;top:8149;width:2368;height:276;mso-wrap-style:none" filled="f" stroked="f">
              <v:textbox style="mso-next-textbox:#_x0000_s1261;mso-fit-shape-to-text:t" inset="0,0,0,0">
                <w:txbxContent>
                  <w:p w:rsidR="001C5DF2" w:rsidRDefault="001C5DF2" w:rsidP="007031C9">
                    <w:r>
                      <w:rPr>
                        <w:b/>
                        <w:bCs/>
                        <w:color w:val="000000"/>
                      </w:rPr>
                      <w:t>FACILITY DETAILS:</w:t>
                    </w:r>
                  </w:p>
                </w:txbxContent>
              </v:textbox>
            </v:rect>
            <v:rect id="_x0000_s1262" style="position:absolute;left:2363;top:8149;width:61;height:276;mso-wrap-style:none" filled="f" stroked="f">
              <v:textbox style="mso-next-textbox:#_x0000_s1262;mso-fit-shape-to-text:t" inset="0,0,0,0">
                <w:txbxContent>
                  <w:p w:rsidR="001C5DF2" w:rsidRDefault="001C5DF2" w:rsidP="007031C9">
                    <w:r>
                      <w:rPr>
                        <w:b/>
                        <w:bCs/>
                        <w:color w:val="000000"/>
                      </w:rPr>
                      <w:t xml:space="preserve"> </w:t>
                    </w:r>
                  </w:p>
                </w:txbxContent>
              </v:textbox>
            </v:rect>
            <v:rect id="_x0000_s1263" style="position:absolute;left:359;top:8415;width:111;height:294;mso-wrap-style:none" filled="f" stroked="f">
              <v:textbox style="mso-next-textbox:#_x0000_s1263;mso-fit-shape-to-text:t" inset="0,0,0,0">
                <w:txbxContent>
                  <w:p w:rsidR="001C5DF2" w:rsidRDefault="001C5DF2" w:rsidP="007031C9">
                    <w:r>
                      <w:rPr>
                        <w:rFonts w:ascii="Symbol" w:hAnsi="Symbol" w:cs="Symbol"/>
                        <w:color w:val="000000"/>
                      </w:rPr>
                      <w:t></w:t>
                    </w:r>
                  </w:p>
                </w:txbxContent>
              </v:textbox>
            </v:rect>
            <v:rect id="_x0000_s1264" style="position:absolute;left:470;top:8441;width:67;height:276;mso-wrap-style:none" filled="f" stroked="f">
              <v:textbox style="mso-next-textbox:#_x0000_s1264;mso-fit-shape-to-text:t" inset="0,0,0,0">
                <w:txbxContent>
                  <w:p w:rsidR="001C5DF2" w:rsidRDefault="001C5DF2" w:rsidP="007031C9">
                    <w:r>
                      <w:rPr>
                        <w:rFonts w:ascii="Arial" w:hAnsi="Arial" w:cs="Arial"/>
                        <w:color w:val="000000"/>
                      </w:rPr>
                      <w:t xml:space="preserve"> </w:t>
                    </w:r>
                  </w:p>
                </w:txbxContent>
              </v:textbox>
            </v:rect>
            <v:rect id="_x0000_s1265" style="position:absolute;left:719;top:8441;width:1540;height:276;mso-wrap-style:none" filled="f" stroked="f">
              <v:textbox style="mso-next-textbox:#_x0000_s1265;mso-fit-shape-to-text:t" inset="0,0,0,0">
                <w:txbxContent>
                  <w:p w:rsidR="001C5DF2" w:rsidRDefault="001C5DF2" w:rsidP="007031C9">
                    <w:r>
                      <w:rPr>
                        <w:color w:val="000000"/>
                      </w:rPr>
                      <w:t xml:space="preserve">Building Levels </w:t>
                    </w:r>
                  </w:p>
                </w:txbxContent>
              </v:textbox>
            </v:rect>
            <v:rect id="_x0000_s1266" style="position:absolute;left:2315;top:8441;width:121;height:276;mso-wrap-style:none" filled="f" stroked="f">
              <v:textbox style="mso-next-textbox:#_x0000_s1266;mso-fit-shape-to-text:t" inset="0,0,0,0">
                <w:txbxContent>
                  <w:p w:rsidR="001C5DF2" w:rsidRDefault="001C5DF2" w:rsidP="007031C9">
                    <w:r>
                      <w:rPr>
                        <w:color w:val="000000"/>
                      </w:rPr>
                      <w:t>–</w:t>
                    </w:r>
                  </w:p>
                </w:txbxContent>
              </v:textbox>
            </v:rect>
            <v:rect id="_x0000_s1267" style="position:absolute;left:2435;top:8441;width:61;height:276;mso-wrap-style:none" filled="f" stroked="f">
              <v:textbox style="mso-next-textbox:#_x0000_s1267;mso-fit-shape-to-text:t" inset="0,0,0,0">
                <w:txbxContent>
                  <w:p w:rsidR="001C5DF2" w:rsidRDefault="001C5DF2" w:rsidP="007031C9">
                    <w:r>
                      <w:rPr>
                        <w:color w:val="000000"/>
                      </w:rPr>
                      <w:t xml:space="preserve"> </w:t>
                    </w:r>
                  </w:p>
                </w:txbxContent>
              </v:textbox>
            </v:rect>
            <v:rect id="_x0000_s1268" style="position:absolute;left:2495;top:8441;width:121;height:276;mso-wrap-style:none" filled="f" stroked="f">
              <v:textbox style="mso-next-textbox:#_x0000_s1268;mso-fit-shape-to-text:t" inset="0,0,0,0">
                <w:txbxContent>
                  <w:p w:rsidR="001C5DF2" w:rsidRDefault="001C5DF2" w:rsidP="007031C9">
                    <w:r>
                      <w:rPr>
                        <w:color w:val="000000"/>
                      </w:rPr>
                      <w:t>0</w:t>
                    </w:r>
                  </w:p>
                </w:txbxContent>
              </v:textbox>
            </v:rect>
            <v:rect id="_x0000_s1269" style="position:absolute;left:2617;top:8441;width:61;height:276;mso-wrap-style:none" filled="f" stroked="f">
              <v:textbox style="mso-next-textbox:#_x0000_s1269;mso-fit-shape-to-text:t" inset="0,0,0,0">
                <w:txbxContent>
                  <w:p w:rsidR="001C5DF2" w:rsidRDefault="001C5DF2" w:rsidP="007031C9">
                    <w:r>
                      <w:rPr>
                        <w:color w:val="000000"/>
                      </w:rPr>
                      <w:t xml:space="preserve"> </w:t>
                    </w:r>
                  </w:p>
                </w:txbxContent>
              </v:textbox>
            </v:rect>
            <v:rect id="_x0000_s1270" style="position:absolute;left:359;top:8707;width:111;height:294;mso-wrap-style:none" filled="f" stroked="f">
              <v:textbox style="mso-next-textbox:#_x0000_s1270;mso-fit-shape-to-text:t" inset="0,0,0,0">
                <w:txbxContent>
                  <w:p w:rsidR="001C5DF2" w:rsidRDefault="001C5DF2" w:rsidP="007031C9">
                    <w:r>
                      <w:rPr>
                        <w:rFonts w:ascii="Symbol" w:hAnsi="Symbol" w:cs="Symbol"/>
                        <w:color w:val="000000"/>
                      </w:rPr>
                      <w:t></w:t>
                    </w:r>
                  </w:p>
                </w:txbxContent>
              </v:textbox>
            </v:rect>
            <v:rect id="_x0000_s1271" style="position:absolute;left:470;top:8733;width:67;height:276;mso-wrap-style:none" filled="f" stroked="f">
              <v:textbox style="mso-next-textbox:#_x0000_s1271;mso-fit-shape-to-text:t" inset="0,0,0,0">
                <w:txbxContent>
                  <w:p w:rsidR="001C5DF2" w:rsidRDefault="001C5DF2" w:rsidP="007031C9">
                    <w:r>
                      <w:rPr>
                        <w:rFonts w:ascii="Arial" w:hAnsi="Arial" w:cs="Arial"/>
                        <w:color w:val="000000"/>
                      </w:rPr>
                      <w:t xml:space="preserve"> </w:t>
                    </w:r>
                  </w:p>
                </w:txbxContent>
              </v:textbox>
            </v:rect>
            <v:rect id="_x0000_s1272" style="position:absolute;left:719;top:8733;width:960;height:276;mso-wrap-style:none" filled="f" stroked="f">
              <v:textbox style="mso-next-textbox:#_x0000_s1272;mso-fit-shape-to-text:t" inset="0,0,0,0">
                <w:txbxContent>
                  <w:p w:rsidR="001C5DF2" w:rsidRDefault="001C5DF2" w:rsidP="007031C9">
                    <w:r>
                      <w:rPr>
                        <w:color w:val="000000"/>
                      </w:rPr>
                      <w:t xml:space="preserve">Stairwells </w:t>
                    </w:r>
                  </w:p>
                </w:txbxContent>
              </v:textbox>
            </v:rect>
            <v:rect id="_x0000_s1273" style="position:absolute;left:1737;top:8733;width:121;height:276;mso-wrap-style:none" filled="f" stroked="f">
              <v:textbox style="mso-next-textbox:#_x0000_s1273;mso-fit-shape-to-text:t" inset="0,0,0,0">
                <w:txbxContent>
                  <w:p w:rsidR="001C5DF2" w:rsidRDefault="001C5DF2" w:rsidP="007031C9">
                    <w:r>
                      <w:rPr>
                        <w:color w:val="000000"/>
                      </w:rPr>
                      <w:t>–</w:t>
                    </w:r>
                  </w:p>
                </w:txbxContent>
              </v:textbox>
            </v:rect>
            <v:rect id="_x0000_s1274" style="position:absolute;left:1857;top:8733;width:61;height:276;mso-wrap-style:none" filled="f" stroked="f">
              <v:textbox style="mso-next-textbox:#_x0000_s1274;mso-fit-shape-to-text:t" inset="0,0,0,0">
                <w:txbxContent>
                  <w:p w:rsidR="001C5DF2" w:rsidRDefault="001C5DF2" w:rsidP="007031C9">
                    <w:r>
                      <w:rPr>
                        <w:color w:val="000000"/>
                      </w:rPr>
                      <w:t xml:space="preserve"> </w:t>
                    </w:r>
                  </w:p>
                </w:txbxContent>
              </v:textbox>
            </v:rect>
            <v:rect id="_x0000_s1275" style="position:absolute;left:1917;top:8733;width:121;height:276;mso-wrap-style:none" filled="f" stroked="f">
              <v:textbox style="mso-next-textbox:#_x0000_s1275;mso-fit-shape-to-text:t" inset="0,0,0,0">
                <w:txbxContent>
                  <w:p w:rsidR="001C5DF2" w:rsidRDefault="001C5DF2" w:rsidP="007031C9">
                    <w:r>
                      <w:rPr>
                        <w:color w:val="000000"/>
                      </w:rPr>
                      <w:t>0</w:t>
                    </w:r>
                  </w:p>
                </w:txbxContent>
              </v:textbox>
            </v:rect>
            <v:rect id="_x0000_s1276" style="position:absolute;left:2037;top:8733;width:61;height:276;mso-wrap-style:none" filled="f" stroked="f">
              <v:textbox style="mso-next-textbox:#_x0000_s1276;mso-fit-shape-to-text:t" inset="0,0,0,0">
                <w:txbxContent>
                  <w:p w:rsidR="001C5DF2" w:rsidRDefault="001C5DF2" w:rsidP="007031C9">
                    <w:r>
                      <w:rPr>
                        <w:color w:val="000000"/>
                      </w:rPr>
                      <w:t xml:space="preserve"> </w:t>
                    </w:r>
                  </w:p>
                </w:txbxContent>
              </v:textbox>
            </v:rect>
            <v:rect id="_x0000_s1277" style="position:absolute;left:359;top:9002;width:111;height:294;mso-wrap-style:none" filled="f" stroked="f">
              <v:textbox style="mso-next-textbox:#_x0000_s1277;mso-fit-shape-to-text:t" inset="0,0,0,0">
                <w:txbxContent>
                  <w:p w:rsidR="001C5DF2" w:rsidRDefault="001C5DF2" w:rsidP="007031C9">
                    <w:r>
                      <w:rPr>
                        <w:rFonts w:ascii="Symbol" w:hAnsi="Symbol" w:cs="Symbol"/>
                        <w:color w:val="000000"/>
                      </w:rPr>
                      <w:t></w:t>
                    </w:r>
                  </w:p>
                </w:txbxContent>
              </v:textbox>
            </v:rect>
            <v:rect id="_x0000_s1278" style="position:absolute;left:470;top:9028;width:67;height:276;mso-wrap-style:none" filled="f" stroked="f">
              <v:textbox style="mso-next-textbox:#_x0000_s1278;mso-fit-shape-to-text:t" inset="0,0,0,0">
                <w:txbxContent>
                  <w:p w:rsidR="001C5DF2" w:rsidRDefault="001C5DF2" w:rsidP="007031C9">
                    <w:r>
                      <w:rPr>
                        <w:rFonts w:ascii="Arial" w:hAnsi="Arial" w:cs="Arial"/>
                        <w:color w:val="000000"/>
                      </w:rPr>
                      <w:t xml:space="preserve"> </w:t>
                    </w:r>
                  </w:p>
                </w:txbxContent>
              </v:textbox>
            </v:rect>
            <v:rect id="_x0000_s1279" style="position:absolute;left:719;top:9028;width:910;height:270;mso-wrap-style:none" filled="f" stroked="f">
              <v:textbox style="mso-next-textbox:#_x0000_s1279;mso-fit-shape-to-text:t" inset="0,0,0,0">
                <w:txbxContent>
                  <w:p w:rsidR="001C5DF2" w:rsidRDefault="001C5DF2" w:rsidP="007031C9">
                    <w:r>
                      <w:rPr>
                        <w:color w:val="000000"/>
                      </w:rPr>
                      <w:t xml:space="preserve">Elevators </w:t>
                    </w:r>
                  </w:p>
                </w:txbxContent>
              </v:textbox>
            </v:rect>
            <v:rect id="_x0000_s1280" style="position:absolute;left:1682;top:9028;width:121;height:276;mso-wrap-style:none" filled="f" stroked="f">
              <v:textbox style="mso-next-textbox:#_x0000_s1280;mso-fit-shape-to-text:t" inset="0,0,0,0">
                <w:txbxContent>
                  <w:p w:rsidR="001C5DF2" w:rsidRDefault="001C5DF2" w:rsidP="007031C9">
                    <w:r>
                      <w:rPr>
                        <w:color w:val="000000"/>
                      </w:rPr>
                      <w:t>–</w:t>
                    </w:r>
                  </w:p>
                </w:txbxContent>
              </v:textbox>
            </v:rect>
            <v:rect id="_x0000_s1281" style="position:absolute;left:1802;top:9028;width:61;height:276;mso-wrap-style:none" filled="f" stroked="f">
              <v:textbox style="mso-next-textbox:#_x0000_s1281;mso-fit-shape-to-text:t" inset="0,0,0,0">
                <w:txbxContent>
                  <w:p w:rsidR="001C5DF2" w:rsidRDefault="001C5DF2" w:rsidP="007031C9">
                    <w:r>
                      <w:rPr>
                        <w:color w:val="000000"/>
                      </w:rPr>
                      <w:t xml:space="preserve"> </w:t>
                    </w:r>
                  </w:p>
                </w:txbxContent>
              </v:textbox>
            </v:rect>
            <v:rect id="_x0000_s1282" style="position:absolute;left:1862;top:9028;width:121;height:276;mso-wrap-style:none" filled="f" stroked="f">
              <v:textbox style="mso-next-textbox:#_x0000_s1282;mso-fit-shape-to-text:t" inset="0,0,0,0">
                <w:txbxContent>
                  <w:p w:rsidR="001C5DF2" w:rsidRDefault="001C5DF2" w:rsidP="007031C9">
                    <w:r>
                      <w:rPr>
                        <w:color w:val="000000"/>
                      </w:rPr>
                      <w:t>0</w:t>
                    </w:r>
                  </w:p>
                </w:txbxContent>
              </v:textbox>
            </v:rect>
            <v:rect id="_x0000_s1283" style="position:absolute;left:1984;top:9028;width:61;height:276;mso-wrap-style:none" filled="f" stroked="f">
              <v:textbox style="mso-next-textbox:#_x0000_s1283;mso-fit-shape-to-text:t" inset="0,0,0,0">
                <w:txbxContent>
                  <w:p w:rsidR="001C5DF2" w:rsidRDefault="001C5DF2" w:rsidP="007031C9">
                    <w:r>
                      <w:rPr>
                        <w:color w:val="000000"/>
                      </w:rPr>
                      <w:t xml:space="preserve"> </w:t>
                    </w:r>
                  </w:p>
                </w:txbxContent>
              </v:textbox>
            </v:rect>
            <v:rect id="_x0000_s1284" style="position:absolute;left:359;top:9294;width:111;height:294;mso-wrap-style:none" filled="f" stroked="f">
              <v:textbox style="mso-next-textbox:#_x0000_s1284;mso-fit-shape-to-text:t" inset="0,0,0,0">
                <w:txbxContent>
                  <w:p w:rsidR="001C5DF2" w:rsidRDefault="001C5DF2" w:rsidP="007031C9">
                    <w:r>
                      <w:rPr>
                        <w:rFonts w:ascii="Symbol" w:hAnsi="Symbol" w:cs="Symbol"/>
                        <w:color w:val="000000"/>
                      </w:rPr>
                      <w:t></w:t>
                    </w:r>
                  </w:p>
                </w:txbxContent>
              </v:textbox>
            </v:rect>
            <v:rect id="_x0000_s1285" style="position:absolute;left:470;top:9320;width:67;height:276;mso-wrap-style:none" filled="f" stroked="f">
              <v:textbox style="mso-next-textbox:#_x0000_s1285;mso-fit-shape-to-text:t" inset="0,0,0,0">
                <w:txbxContent>
                  <w:p w:rsidR="001C5DF2" w:rsidRDefault="001C5DF2" w:rsidP="007031C9">
                    <w:r>
                      <w:rPr>
                        <w:rFonts w:ascii="Arial" w:hAnsi="Arial" w:cs="Arial"/>
                        <w:color w:val="000000"/>
                      </w:rPr>
                      <w:t xml:space="preserve"> </w:t>
                    </w:r>
                  </w:p>
                </w:txbxContent>
              </v:textbox>
            </v:rect>
            <v:rect id="_x0000_s1286" style="position:absolute;left:719;top:9320;width:990;height:270;mso-wrap-style:none" filled="f" stroked="f">
              <v:textbox style="mso-next-textbox:#_x0000_s1286;mso-fit-shape-to-text:t" inset="0,0,0,0">
                <w:txbxContent>
                  <w:p w:rsidR="001C5DF2" w:rsidRDefault="001C5DF2" w:rsidP="007031C9">
                    <w:r>
                      <w:rPr>
                        <w:color w:val="000000"/>
                      </w:rPr>
                      <w:t xml:space="preserve">Escalators </w:t>
                    </w:r>
                  </w:p>
                </w:txbxContent>
              </v:textbox>
            </v:rect>
            <v:rect id="_x0000_s1287" style="position:absolute;left:1761;top:9320;width:121;height:276;mso-wrap-style:none" filled="f" stroked="f">
              <v:textbox style="mso-next-textbox:#_x0000_s1287;mso-fit-shape-to-text:t" inset="0,0,0,0">
                <w:txbxContent>
                  <w:p w:rsidR="001C5DF2" w:rsidRDefault="001C5DF2" w:rsidP="007031C9">
                    <w:r>
                      <w:rPr>
                        <w:color w:val="000000"/>
                      </w:rPr>
                      <w:t>–</w:t>
                    </w:r>
                  </w:p>
                </w:txbxContent>
              </v:textbox>
            </v:rect>
            <v:rect id="_x0000_s1288" style="position:absolute;left:1881;top:9320;width:61;height:276;mso-wrap-style:none" filled="f" stroked="f">
              <v:textbox style="mso-next-textbox:#_x0000_s1288;mso-fit-shape-to-text:t" inset="0,0,0,0">
                <w:txbxContent>
                  <w:p w:rsidR="001C5DF2" w:rsidRDefault="001C5DF2" w:rsidP="007031C9">
                    <w:r>
                      <w:rPr>
                        <w:color w:val="000000"/>
                      </w:rPr>
                      <w:t xml:space="preserve"> </w:t>
                    </w:r>
                  </w:p>
                </w:txbxContent>
              </v:textbox>
            </v:rect>
            <v:rect id="_x0000_s1289" style="position:absolute;left:1941;top:9320;width:121;height:276;mso-wrap-style:none" filled="f" stroked="f">
              <v:textbox style="mso-next-textbox:#_x0000_s1289;mso-fit-shape-to-text:t" inset="0,0,0,0">
                <w:txbxContent>
                  <w:p w:rsidR="001C5DF2" w:rsidRDefault="001C5DF2" w:rsidP="007031C9">
                    <w:r>
                      <w:rPr>
                        <w:color w:val="000000"/>
                      </w:rPr>
                      <w:t>0</w:t>
                    </w:r>
                  </w:p>
                </w:txbxContent>
              </v:textbox>
            </v:rect>
            <v:rect id="_x0000_s1290" style="position:absolute;left:2063;top:9320;width:61;height:276;mso-wrap-style:none" filled="f" stroked="f">
              <v:textbox style="mso-next-textbox:#_x0000_s1290;mso-fit-shape-to-text:t" inset="0,0,0,0">
                <w:txbxContent>
                  <w:p w:rsidR="001C5DF2" w:rsidRDefault="001C5DF2" w:rsidP="007031C9">
                    <w:r>
                      <w:rPr>
                        <w:color w:val="000000"/>
                      </w:rPr>
                      <w:t xml:space="preserve"> </w:t>
                    </w:r>
                  </w:p>
                </w:txbxContent>
              </v:textbox>
            </v:rect>
            <v:rect id="_x0000_s1291" style="position:absolute;left:359;top:9587;width:111;height:294;mso-wrap-style:none" filled="f" stroked="f">
              <v:textbox style="mso-next-textbox:#_x0000_s1291;mso-fit-shape-to-text:t" inset="0,0,0,0">
                <w:txbxContent>
                  <w:p w:rsidR="001C5DF2" w:rsidRDefault="001C5DF2" w:rsidP="007031C9">
                    <w:r>
                      <w:rPr>
                        <w:rFonts w:ascii="Symbol" w:hAnsi="Symbol" w:cs="Symbol"/>
                        <w:color w:val="000000"/>
                      </w:rPr>
                      <w:t></w:t>
                    </w:r>
                  </w:p>
                </w:txbxContent>
              </v:textbox>
            </v:rect>
            <v:rect id="_x0000_s1292" style="position:absolute;left:470;top:9613;width:67;height:276;mso-wrap-style:none" filled="f" stroked="f">
              <v:textbox style="mso-next-textbox:#_x0000_s1292;mso-fit-shape-to-text:t" inset="0,0,0,0">
                <w:txbxContent>
                  <w:p w:rsidR="001C5DF2" w:rsidRDefault="001C5DF2" w:rsidP="007031C9">
                    <w:r>
                      <w:rPr>
                        <w:rFonts w:ascii="Arial" w:hAnsi="Arial" w:cs="Arial"/>
                        <w:color w:val="000000"/>
                      </w:rPr>
                      <w:t xml:space="preserve"> </w:t>
                    </w:r>
                  </w:p>
                </w:txbxContent>
              </v:textbox>
            </v:rect>
            <v:rect id="_x0000_s1293" style="position:absolute;left:719;top:9613;width:1020;height:270;mso-wrap-style:none" filled="f" stroked="f">
              <v:textbox style="mso-next-textbox:#_x0000_s1293;mso-fit-shape-to-text:t" inset="0,0,0,0">
                <w:txbxContent>
                  <w:p w:rsidR="001C5DF2" w:rsidRDefault="001C5DF2" w:rsidP="007031C9">
                    <w:r>
                      <w:rPr>
                        <w:color w:val="000000"/>
                      </w:rPr>
                      <w:t xml:space="preserve">Restrooms </w:t>
                    </w:r>
                  </w:p>
                </w:txbxContent>
              </v:textbox>
            </v:rect>
            <v:rect id="_x0000_s1294" style="position:absolute;left:1804;top:9613;width:121;height:276;mso-wrap-style:none" filled="f" stroked="f">
              <v:textbox style="mso-next-textbox:#_x0000_s1294;mso-fit-shape-to-text:t" inset="0,0,0,0">
                <w:txbxContent>
                  <w:p w:rsidR="001C5DF2" w:rsidRDefault="001C5DF2" w:rsidP="007031C9">
                    <w:r>
                      <w:rPr>
                        <w:color w:val="000000"/>
                      </w:rPr>
                      <w:t>–</w:t>
                    </w:r>
                  </w:p>
                </w:txbxContent>
              </v:textbox>
            </v:rect>
            <v:rect id="_x0000_s1295" style="position:absolute;left:1924;top:9613;width:61;height:276;mso-wrap-style:none" filled="f" stroked="f">
              <v:textbox style="mso-next-textbox:#_x0000_s1295;mso-fit-shape-to-text:t" inset="0,0,0,0">
                <w:txbxContent>
                  <w:p w:rsidR="001C5DF2" w:rsidRDefault="001C5DF2" w:rsidP="007031C9">
                    <w:r>
                      <w:rPr>
                        <w:color w:val="000000"/>
                      </w:rPr>
                      <w:t xml:space="preserve"> </w:t>
                    </w:r>
                  </w:p>
                </w:txbxContent>
              </v:textbox>
            </v:rect>
            <v:rect id="_x0000_s1296" style="position:absolute;left:1984;top:9613;width:121;height:276;mso-wrap-style:none" filled="f" stroked="f">
              <v:textbox style="mso-next-textbox:#_x0000_s1296;mso-fit-shape-to-text:t" inset="0,0,0,0">
                <w:txbxContent>
                  <w:p w:rsidR="001C5DF2" w:rsidRDefault="001C5DF2" w:rsidP="007031C9">
                    <w:r>
                      <w:rPr>
                        <w:color w:val="000000"/>
                      </w:rPr>
                      <w:t>0</w:t>
                    </w:r>
                  </w:p>
                </w:txbxContent>
              </v:textbox>
            </v:rect>
            <v:rect id="_x0000_s1297" style="position:absolute;left:2104;top:9613;width:61;height:276;mso-wrap-style:none" filled="f" stroked="f">
              <v:textbox style="mso-next-textbox:#_x0000_s1297;mso-fit-shape-to-text:t" inset="0,0,0,0">
                <w:txbxContent>
                  <w:p w:rsidR="001C5DF2" w:rsidRDefault="001C5DF2" w:rsidP="007031C9">
                    <w:r>
                      <w:rPr>
                        <w:color w:val="000000"/>
                      </w:rPr>
                      <w:t xml:space="preserve"> </w:t>
                    </w:r>
                  </w:p>
                </w:txbxContent>
              </v:textbox>
            </v:rect>
            <v:rect id="_x0000_s1298" style="position:absolute;left:359;top:9879;width:111;height:294;mso-wrap-style:none" filled="f" stroked="f">
              <v:textbox style="mso-next-textbox:#_x0000_s1298;mso-fit-shape-to-text:t" inset="0,0,0,0">
                <w:txbxContent>
                  <w:p w:rsidR="001C5DF2" w:rsidRDefault="001C5DF2" w:rsidP="007031C9">
                    <w:r>
                      <w:rPr>
                        <w:rFonts w:ascii="Symbol" w:hAnsi="Symbol" w:cs="Symbol"/>
                        <w:color w:val="000000"/>
                      </w:rPr>
                      <w:t></w:t>
                    </w:r>
                  </w:p>
                </w:txbxContent>
              </v:textbox>
            </v:rect>
            <v:rect id="_x0000_s1299" style="position:absolute;left:470;top:9905;width:67;height:276;mso-wrap-style:none" filled="f" stroked="f">
              <v:textbox style="mso-next-textbox:#_x0000_s1299;mso-fit-shape-to-text:t" inset="0,0,0,0">
                <w:txbxContent>
                  <w:p w:rsidR="001C5DF2" w:rsidRDefault="001C5DF2" w:rsidP="007031C9">
                    <w:r>
                      <w:rPr>
                        <w:rFonts w:ascii="Arial" w:hAnsi="Arial" w:cs="Arial"/>
                        <w:color w:val="000000"/>
                      </w:rPr>
                      <w:t xml:space="preserve"> </w:t>
                    </w:r>
                  </w:p>
                </w:txbxContent>
              </v:textbox>
            </v:rect>
            <v:rect id="_x0000_s1300" style="position:absolute;left:719;top:9905;width:1594;height:276;mso-wrap-style:none" filled="f" stroked="f">
              <v:textbox style="mso-next-textbox:#_x0000_s1300;mso-fit-shape-to-text:t" inset="0,0,0,0">
                <w:txbxContent>
                  <w:p w:rsidR="001C5DF2" w:rsidRDefault="001C5DF2" w:rsidP="007031C9">
                    <w:r>
                      <w:rPr>
                        <w:color w:val="000000"/>
                      </w:rPr>
                      <w:t xml:space="preserve">Attendant Booth </w:t>
                    </w:r>
                  </w:p>
                </w:txbxContent>
              </v:textbox>
            </v:rect>
            <v:rect id="_x0000_s1301" style="position:absolute;left:2368;top:9905;width:121;height:276;mso-wrap-style:none" filled="f" stroked="f">
              <v:textbox style="mso-next-textbox:#_x0000_s1301;mso-fit-shape-to-text:t" inset="0,0,0,0">
                <w:txbxContent>
                  <w:p w:rsidR="001C5DF2" w:rsidRDefault="001C5DF2" w:rsidP="007031C9">
                    <w:r>
                      <w:rPr>
                        <w:color w:val="000000"/>
                      </w:rPr>
                      <w:t>–</w:t>
                    </w:r>
                  </w:p>
                </w:txbxContent>
              </v:textbox>
            </v:rect>
            <v:rect id="_x0000_s1302" style="position:absolute;left:2487;top:9905;width:61;height:276;mso-wrap-style:none" filled="f" stroked="f">
              <v:textbox style="mso-next-textbox:#_x0000_s1302;mso-fit-shape-to-text:t" inset="0,0,0,0">
                <w:txbxContent>
                  <w:p w:rsidR="001C5DF2" w:rsidRDefault="001C5DF2" w:rsidP="007031C9">
                    <w:r>
                      <w:rPr>
                        <w:color w:val="000000"/>
                      </w:rPr>
                      <w:t xml:space="preserve"> </w:t>
                    </w:r>
                  </w:p>
                </w:txbxContent>
              </v:textbox>
            </v:rect>
            <v:rect id="_x0000_s1303" style="position:absolute;left:2547;top:9905;width:121;height:276;mso-wrap-style:none" filled="f" stroked="f">
              <v:textbox style="mso-next-textbox:#_x0000_s1303;mso-fit-shape-to-text:t" inset="0,0,0,0">
                <w:txbxContent>
                  <w:p w:rsidR="001C5DF2" w:rsidRDefault="001C5DF2" w:rsidP="007031C9">
                    <w:r>
                      <w:rPr>
                        <w:color w:val="000000"/>
                      </w:rPr>
                      <w:t>1</w:t>
                    </w:r>
                  </w:p>
                </w:txbxContent>
              </v:textbox>
            </v:rect>
            <v:rect id="_x0000_s1304" style="position:absolute;left:2669;top:9905;width:61;height:276;mso-wrap-style:none" filled="f" stroked="f">
              <v:textbox style="mso-next-textbox:#_x0000_s1304;mso-fit-shape-to-text:t" inset="0,0,0,0">
                <w:txbxContent>
                  <w:p w:rsidR="001C5DF2" w:rsidRDefault="001C5DF2" w:rsidP="007031C9">
                    <w:r>
                      <w:rPr>
                        <w:color w:val="000000"/>
                      </w:rPr>
                      <w:t xml:space="preserve"> </w:t>
                    </w:r>
                  </w:p>
                </w:txbxContent>
              </v:textbox>
            </v:rect>
            <v:rect id="_x0000_s1305" style="position:absolute;left:359;top:10172;width:111;height:294;mso-wrap-style:none" filled="f" stroked="f">
              <v:textbox style="mso-next-textbox:#_x0000_s1305;mso-fit-shape-to-text:t" inset="0,0,0,0">
                <w:txbxContent>
                  <w:p w:rsidR="001C5DF2" w:rsidRDefault="001C5DF2" w:rsidP="007031C9">
                    <w:r>
                      <w:rPr>
                        <w:rFonts w:ascii="Symbol" w:hAnsi="Symbol" w:cs="Symbol"/>
                        <w:color w:val="000000"/>
                      </w:rPr>
                      <w:t></w:t>
                    </w:r>
                  </w:p>
                </w:txbxContent>
              </v:textbox>
            </v:rect>
            <v:rect id="_x0000_s1306" style="position:absolute;left:470;top:10198;width:67;height:276;mso-wrap-style:none" filled="f" stroked="f">
              <v:textbox style="mso-next-textbox:#_x0000_s1306;mso-fit-shape-to-text:t" inset="0,0,0,0">
                <w:txbxContent>
                  <w:p w:rsidR="001C5DF2" w:rsidRDefault="001C5DF2" w:rsidP="007031C9">
                    <w:r>
                      <w:rPr>
                        <w:rFonts w:ascii="Arial" w:hAnsi="Arial" w:cs="Arial"/>
                        <w:color w:val="000000"/>
                      </w:rPr>
                      <w:t xml:space="preserve"> </w:t>
                    </w:r>
                  </w:p>
                </w:txbxContent>
              </v:textbox>
            </v:rect>
            <v:rect id="_x0000_s1307" style="position:absolute;left:719;top:10198;width:109;height:276;mso-wrap-style:none" filled="f" stroked="f">
              <v:textbox style="mso-next-textbox:#_x0000_s1307;mso-fit-shape-to-text:t" inset="0,0,0,0">
                <w:txbxContent>
                  <w:p w:rsidR="001C5DF2" w:rsidRDefault="001C5DF2" w:rsidP="007031C9"/>
                </w:txbxContent>
              </v:textbox>
            </v:rect>
            <v:rect id="_x0000_s1308" style="position:absolute;left:1390;top:10198;width:109;height:276;mso-wrap-style:none" filled="f" stroked="f">
              <v:textbox style="mso-next-textbox:#_x0000_s1308;mso-fit-shape-to-text:t" inset="0,0,0,0">
                <w:txbxContent>
                  <w:p w:rsidR="001C5DF2" w:rsidRDefault="001C5DF2" w:rsidP="007031C9"/>
                </w:txbxContent>
              </v:textbox>
            </v:rect>
            <v:rect id="_x0000_s1309" style="position:absolute;left:1469;top:10198;width:61;height:276;mso-wrap-style:none" filled="f" stroked="f">
              <v:textbox style="mso-next-textbox:#_x0000_s1309;mso-fit-shape-to-text:t" inset="0,0,0,0">
                <w:txbxContent>
                  <w:p w:rsidR="001C5DF2" w:rsidRDefault="001C5DF2" w:rsidP="007031C9">
                    <w:r>
                      <w:rPr>
                        <w:color w:val="000000"/>
                      </w:rPr>
                      <w:t xml:space="preserve"> </w:t>
                    </w:r>
                  </w:p>
                </w:txbxContent>
              </v:textbox>
            </v:rect>
            <v:rect id="_x0000_s1310" style="position:absolute;left:1529;top:10198;width:109;height:276;mso-wrap-style:none" filled="f" stroked="f">
              <v:textbox style="mso-next-textbox:#_x0000_s1310;mso-fit-shape-to-text:t" inset="0,0,0,0">
                <w:txbxContent>
                  <w:p w:rsidR="001C5DF2" w:rsidRDefault="001C5DF2" w:rsidP="007031C9"/>
                </w:txbxContent>
              </v:textbox>
            </v:rect>
            <v:rect id="_x0000_s1311" style="position:absolute;left:1651;top:10198;width:61;height:276;mso-wrap-style:none" filled="f" stroked="f">
              <v:textbox style="mso-next-textbox:#_x0000_s1311;mso-fit-shape-to-text:t" inset="0,0,0,0">
                <w:txbxContent>
                  <w:p w:rsidR="001C5DF2" w:rsidRDefault="001C5DF2" w:rsidP="007031C9">
                    <w:r>
                      <w:rPr>
                        <w:color w:val="000000"/>
                      </w:rPr>
                      <w:t xml:space="preserve"> </w:t>
                    </w:r>
                  </w:p>
                </w:txbxContent>
              </v:textbox>
            </v:rect>
            <v:rect id="_x0000_s1312" style="position:absolute;top:10471;width:61;height:276;mso-wrap-style:none" filled="f" stroked="f">
              <v:textbox style="mso-next-textbox:#_x0000_s1312;mso-fit-shape-to-text:t" inset="0,0,0,0">
                <w:txbxContent>
                  <w:p w:rsidR="001C5DF2" w:rsidRDefault="001C5DF2" w:rsidP="007031C9">
                    <w:r>
                      <w:rPr>
                        <w:color w:val="000000"/>
                      </w:rPr>
                      <w:t xml:space="preserve"> </w:t>
                    </w:r>
                  </w:p>
                </w:txbxContent>
              </v:textbox>
            </v:rect>
            <v:rect id="_x0000_s1313" style="position:absolute;top:10746;width:61;height:276;mso-wrap-style:none" filled="f" stroked="f">
              <v:textbox style="mso-next-textbox:#_x0000_s1313;mso-fit-shape-to-text:t" inset="0,0,0,0">
                <w:txbxContent>
                  <w:p w:rsidR="001C5DF2" w:rsidRDefault="001C5DF2" w:rsidP="007031C9">
                    <w:r>
                      <w:rPr>
                        <w:color w:val="000000"/>
                      </w:rPr>
                      <w:t xml:space="preserve"> </w:t>
                    </w:r>
                  </w:p>
                </w:txbxContent>
              </v:textbox>
            </v:rect>
            <v:rect id="_x0000_s1314" style="position:absolute;top:11022;width:61;height:276;mso-wrap-style:none" filled="f" stroked="f">
              <v:textbox style="mso-next-textbox:#_x0000_s1314;mso-fit-shape-to-text:t" inset="0,0,0,0">
                <w:txbxContent>
                  <w:p w:rsidR="001C5DF2" w:rsidRDefault="001C5DF2" w:rsidP="007031C9">
                    <w:r>
                      <w:rPr>
                        <w:color w:val="000000"/>
                      </w:rPr>
                      <w:t xml:space="preserve"> </w:t>
                    </w:r>
                  </w:p>
                </w:txbxContent>
              </v:textbox>
            </v:rect>
          </v:group>
        </w:pict>
      </w:r>
    </w:p>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C02FC8">
      <w:r>
        <w:rPr>
          <w:noProof/>
        </w:rPr>
        <w:drawing>
          <wp:inline distT="0" distB="0" distL="0" distR="0">
            <wp:extent cx="5724525" cy="7172325"/>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5724525" cy="7172325"/>
                    </a:xfrm>
                    <a:prstGeom prst="rect">
                      <a:avLst/>
                    </a:prstGeom>
                    <a:noFill/>
                    <a:ln w="9525">
                      <a:noFill/>
                      <a:miter lim="800000"/>
                      <a:headEnd/>
                      <a:tailEnd/>
                    </a:ln>
                  </pic:spPr>
                </pic:pic>
              </a:graphicData>
            </a:graphic>
          </wp:inline>
        </w:drawing>
      </w:r>
    </w:p>
    <w:p w:rsidR="00F46A12" w:rsidRDefault="00F46A12"/>
    <w:p w:rsidR="00F46A12" w:rsidRDefault="00F46A12"/>
    <w:p w:rsidR="00F46A12" w:rsidRDefault="00133DEC">
      <w:r>
        <w:rPr>
          <w:noProof/>
        </w:rPr>
      </w:r>
      <w:r>
        <w:rPr>
          <w:noProof/>
        </w:rPr>
        <w:pict>
          <v:group id="_x0000_s1315" editas="canvas" style="width:442.3pt;height:639.5pt;mso-position-horizontal-relative:char;mso-position-vertical-relative:line" coordorigin=",-700" coordsize="8846,12790">
            <o:lock v:ext="edit" aspectratio="t"/>
            <v:shape id="_x0000_s1316" type="#_x0000_t75" style="position:absolute;top:-700;width:8846;height:12790" o:preferrelative="f">
              <v:fill o:detectmouseclick="t"/>
              <v:path o:extrusionok="t" o:connecttype="none"/>
              <o:lock v:ext="edit" text="t"/>
            </v:shape>
            <v:rect id="_x0000_s1317" style="position:absolute;top:-700;width:61;height:276;mso-wrap-style:none" filled="f" stroked="f">
              <v:textbox style="mso-next-textbox:#_x0000_s1317;mso-fit-shape-to-text:t" inset="0,0,0,0">
                <w:txbxContent>
                  <w:p w:rsidR="001C5DF2" w:rsidRDefault="001C5DF2" w:rsidP="00AE641E">
                    <w:r>
                      <w:rPr>
                        <w:color w:val="000000"/>
                      </w:rPr>
                      <w:t xml:space="preserve"> </w:t>
                    </w:r>
                  </w:p>
                </w:txbxContent>
              </v:textbox>
            </v:rect>
            <v:rect id="_x0000_s1318" style="position:absolute;left:4198;top:-700;width:61;height:276;mso-wrap-style:none" filled="f" stroked="f">
              <v:textbox style="mso-next-textbox:#_x0000_s1318;mso-fit-shape-to-text:t" inset="0,0,0,0">
                <w:txbxContent>
                  <w:p w:rsidR="001C5DF2" w:rsidRDefault="001C5DF2" w:rsidP="00AE641E">
                    <w:r>
                      <w:rPr>
                        <w:color w:val="000000"/>
                      </w:rPr>
                      <w:t xml:space="preserve"> </w:t>
                    </w:r>
                  </w:p>
                </w:txbxContent>
              </v:textbox>
            </v:rect>
            <v:rect id="_x0000_s1319" style="position:absolute;left:8396;top:-700;width:61;height:276;mso-wrap-style:none" filled="f" stroked="f">
              <v:textbox style="mso-next-textbox:#_x0000_s1319;mso-fit-shape-to-text:t" inset="0,0,0,0">
                <w:txbxContent>
                  <w:p w:rsidR="001C5DF2" w:rsidRDefault="001C5DF2" w:rsidP="00AE641E">
                    <w:r>
                      <w:rPr>
                        <w:color w:val="000000"/>
                      </w:rPr>
                      <w:t xml:space="preserve"> </w:t>
                    </w:r>
                  </w:p>
                </w:txbxContent>
              </v:textbox>
            </v:rect>
            <v:rect id="_x0000_s1320" style="position:absolute;top:-455;width:61;height:276;mso-wrap-style:none" filled="f" stroked="f">
              <v:textbox style="mso-next-textbox:#_x0000_s1320;mso-fit-shape-to-text:t" inset="0,0,0,0">
                <w:txbxContent>
                  <w:p w:rsidR="001C5DF2" w:rsidRDefault="001C5DF2" w:rsidP="00AE641E">
                    <w:r>
                      <w:rPr>
                        <w:color w:val="000000"/>
                      </w:rPr>
                      <w:t xml:space="preserve"> </w:t>
                    </w:r>
                  </w:p>
                </w:txbxContent>
              </v:textbox>
            </v:rect>
            <v:rect id="_x0000_s1321" style="position:absolute;left:2015;top:3;width:4941;height:276;mso-wrap-style:none" filled="f" stroked="f">
              <v:textbox style="mso-next-textbox:#_x0000_s1321;mso-fit-shape-to-text:t" inset="0,0,0,0">
                <w:txbxContent>
                  <w:p w:rsidR="001C5DF2" w:rsidRDefault="001C5DF2" w:rsidP="00AE641E">
                    <w:r>
                      <w:rPr>
                        <w:b/>
                        <w:bCs/>
                        <w:color w:val="000000"/>
                      </w:rPr>
                      <w:t>PARKING FACILITY SPECIFICATION LIST</w:t>
                    </w:r>
                  </w:p>
                </w:txbxContent>
              </v:textbox>
            </v:rect>
            <v:rect id="_x0000_s1322" style="position:absolute;left:6817;top:3;width:61;height:276;mso-wrap-style:none" filled="f" stroked="f">
              <v:textbox style="mso-next-textbox:#_x0000_s1322;mso-fit-shape-to-text:t" inset="0,0,0,0">
                <w:txbxContent>
                  <w:p w:rsidR="001C5DF2" w:rsidRDefault="001C5DF2" w:rsidP="00AE641E">
                    <w:r>
                      <w:rPr>
                        <w:b/>
                        <w:bCs/>
                        <w:color w:val="000000"/>
                      </w:rPr>
                      <w:t xml:space="preserve"> </w:t>
                    </w:r>
                  </w:p>
                </w:txbxContent>
              </v:textbox>
            </v:rect>
            <v:rect id="_x0000_s1323" style="position:absolute;top:268;width:61;height:276;mso-wrap-style:none" filled="f" stroked="f">
              <v:textbox style="mso-next-textbox:#_x0000_s1323;mso-fit-shape-to-text:t" inset="0,0,0,0">
                <w:txbxContent>
                  <w:p w:rsidR="001C5DF2" w:rsidRDefault="001C5DF2" w:rsidP="00AE641E">
                    <w:r>
                      <w:rPr>
                        <w:color w:val="000000"/>
                      </w:rPr>
                      <w:t xml:space="preserve"> </w:t>
                    </w:r>
                  </w:p>
                </w:txbxContent>
              </v:textbox>
            </v:rect>
            <v:rect id="_x0000_s1324" style="position:absolute;top:536;width:61;height:276;mso-wrap-style:none" filled="f" stroked="f">
              <v:textbox style="mso-next-textbox:#_x0000_s1324;mso-fit-shape-to-text:t" inset="0,0,0,0">
                <w:txbxContent>
                  <w:p w:rsidR="001C5DF2" w:rsidRDefault="001C5DF2" w:rsidP="00AE641E">
                    <w:r>
                      <w:rPr>
                        <w:color w:val="000000"/>
                      </w:rPr>
                      <w:t xml:space="preserve"> </w:t>
                    </w:r>
                  </w:p>
                </w:txbxContent>
              </v:textbox>
            </v:rect>
            <v:rect id="_x0000_s1325" style="position:absolute;top:807;width:2494;height:276;mso-wrap-style:none" filled="f" stroked="f">
              <v:textbox style="mso-next-textbox:#_x0000_s1325;mso-fit-shape-to-text:t" inset="0,0,0,0">
                <w:txbxContent>
                  <w:p w:rsidR="001C5DF2" w:rsidRDefault="001C5DF2" w:rsidP="00AE641E">
                    <w:r>
                      <w:rPr>
                        <w:b/>
                        <w:bCs/>
                        <w:color w:val="000000"/>
                      </w:rPr>
                      <w:t>NAME AND ADDRESS</w:t>
                    </w:r>
                  </w:p>
                </w:txbxContent>
              </v:textbox>
            </v:rect>
            <v:rect id="_x0000_s1326" style="position:absolute;left:2113;top:807;width:61;height:276;mso-wrap-style:none" filled="f" stroked="f">
              <v:textbox style="mso-next-textbox:#_x0000_s1326;mso-fit-shape-to-text:t" inset="0,0,0,0">
                <w:txbxContent>
                  <w:p w:rsidR="001C5DF2" w:rsidRDefault="001C5DF2" w:rsidP="00AE641E">
                    <w:r>
                      <w:rPr>
                        <w:b/>
                        <w:bCs/>
                        <w:color w:val="000000"/>
                      </w:rPr>
                      <w:t xml:space="preserve"> </w:t>
                    </w:r>
                  </w:p>
                </w:txbxContent>
              </v:textbox>
            </v:rect>
            <v:rect id="_x0000_s1327" style="position:absolute;left:350;top:1069;width:111;height:294;mso-wrap-style:none" filled="f" stroked="f">
              <v:textbox style="mso-next-textbox:#_x0000_s1327;mso-fit-shape-to-text:t" inset="0,0,0,0">
                <w:txbxContent>
                  <w:p w:rsidR="001C5DF2" w:rsidRDefault="001C5DF2" w:rsidP="00AE641E">
                    <w:r>
                      <w:rPr>
                        <w:rFonts w:ascii="Symbol" w:hAnsi="Symbol" w:cs="Symbol"/>
                        <w:color w:val="000000"/>
                      </w:rPr>
                      <w:t></w:t>
                    </w:r>
                  </w:p>
                </w:txbxContent>
              </v:textbox>
            </v:rect>
            <v:rect id="_x0000_s1328" style="position:absolute;left:457;top:1092;width:67;height:276;mso-wrap-style:none" filled="f" stroked="f">
              <v:textbox style="mso-next-textbox:#_x0000_s1328;mso-fit-shape-to-text:t" inset="0,0,0,0">
                <w:txbxContent>
                  <w:p w:rsidR="001C5DF2" w:rsidRDefault="001C5DF2" w:rsidP="00AE641E">
                    <w:r>
                      <w:rPr>
                        <w:rFonts w:ascii="Arial" w:hAnsi="Arial" w:cs="Arial"/>
                        <w:color w:val="000000"/>
                      </w:rPr>
                      <w:t xml:space="preserve"> </w:t>
                    </w:r>
                  </w:p>
                </w:txbxContent>
              </v:textbox>
            </v:rect>
            <v:rect id="_x0000_s1329" style="position:absolute;left:700;top:1092;width:2107;height:276;mso-wrap-style:none" filled="f" stroked="f">
              <v:textbox style="mso-next-textbox:#_x0000_s1329;mso-fit-shape-to-text:t" inset="0,0,0,0">
                <w:txbxContent>
                  <w:p w:rsidR="001C5DF2" w:rsidRDefault="001C5DF2" w:rsidP="00AE641E">
                    <w:r>
                      <w:rPr>
                        <w:color w:val="000000"/>
                      </w:rPr>
                      <w:t xml:space="preserve">AOC Parking Facility </w:t>
                    </w:r>
                  </w:p>
                </w:txbxContent>
              </v:textbox>
            </v:rect>
            <v:rect id="_x0000_s1330" style="position:absolute;left:2803;top:1092;width:121;height:276;mso-wrap-style:none" filled="f" stroked="f">
              <v:textbox style="mso-next-textbox:#_x0000_s1330;mso-fit-shape-to-text:t" inset="0,0,0,0">
                <w:txbxContent>
                  <w:p w:rsidR="001C5DF2" w:rsidRDefault="001C5DF2" w:rsidP="00AE641E">
                    <w:r>
                      <w:rPr>
                        <w:color w:val="000000"/>
                      </w:rPr>
                      <w:t>–</w:t>
                    </w:r>
                  </w:p>
                </w:txbxContent>
              </v:textbox>
            </v:rect>
            <v:rect id="_x0000_s1331" style="position:absolute;left:2920;top:1092;width:61;height:276;mso-wrap-style:none" filled="f" stroked="f">
              <v:textbox style="mso-next-textbox:#_x0000_s1331;mso-fit-shape-to-text:t" inset="0,0,0,0">
                <w:txbxContent>
                  <w:p w:rsidR="001C5DF2" w:rsidRDefault="001C5DF2" w:rsidP="00AE641E">
                    <w:r>
                      <w:rPr>
                        <w:color w:val="000000"/>
                      </w:rPr>
                      <w:t xml:space="preserve"> </w:t>
                    </w:r>
                  </w:p>
                </w:txbxContent>
              </v:textbox>
            </v:rect>
            <v:rect id="_x0000_s1332" style="position:absolute;left:2981;top:1092;width:1720;height:270;mso-wrap-style:none" filled="f" stroked="f">
              <v:textbox style="mso-next-textbox:#_x0000_s1332;mso-fit-shape-to-text:t" inset="0,0,0,0">
                <w:txbxContent>
                  <w:p w:rsidR="001C5DF2" w:rsidRDefault="001C5DF2" w:rsidP="00AE641E">
                    <w:r>
                      <w:rPr>
                        <w:color w:val="000000"/>
                      </w:rPr>
                      <w:t>Chatsworth Court</w:t>
                    </w:r>
                  </w:p>
                </w:txbxContent>
              </v:textbox>
            </v:rect>
            <v:rect id="_x0000_s1333" style="position:absolute;left:4646;top:1092;width:61;height:276;mso-wrap-style:none" filled="f" stroked="f">
              <v:textbox style="mso-next-textbox:#_x0000_s1333;mso-fit-shape-to-text:t" inset="0,0,0,0">
                <w:txbxContent>
                  <w:p w:rsidR="001C5DF2" w:rsidRDefault="001C5DF2" w:rsidP="00AE641E">
                    <w:r>
                      <w:rPr>
                        <w:color w:val="000000"/>
                      </w:rPr>
                      <w:t xml:space="preserve"> </w:t>
                    </w:r>
                  </w:p>
                </w:txbxContent>
              </v:textbox>
            </v:rect>
            <v:rect id="_x0000_s1334" style="position:absolute;left:700;top:1358;width:2150;height:270;mso-wrap-style:none" filled="f" stroked="f">
              <v:textbox style="mso-next-textbox:#_x0000_s1334;mso-fit-shape-to-text:t" inset="0,0,0,0">
                <w:txbxContent>
                  <w:p w:rsidR="001C5DF2" w:rsidRDefault="001C5DF2" w:rsidP="00AE641E">
                    <w:r>
                      <w:rPr>
                        <w:color w:val="000000"/>
                      </w:rPr>
                      <w:t>9375 Penfield Avenue</w:t>
                    </w:r>
                  </w:p>
                </w:txbxContent>
              </v:textbox>
            </v:rect>
            <v:rect id="_x0000_s1335" style="position:absolute;left:2785;top:1358;width:61;height:276;mso-wrap-style:none" filled="f" stroked="f">
              <v:textbox style="mso-next-textbox:#_x0000_s1335;mso-fit-shape-to-text:t" inset="0,0,0,0">
                <w:txbxContent>
                  <w:p w:rsidR="001C5DF2" w:rsidRDefault="001C5DF2" w:rsidP="00AE641E">
                    <w:r>
                      <w:rPr>
                        <w:color w:val="000000"/>
                      </w:rPr>
                      <w:t xml:space="preserve"> </w:t>
                    </w:r>
                  </w:p>
                </w:txbxContent>
              </v:textbox>
            </v:rect>
            <v:rect id="_x0000_s1336" style="position:absolute;left:700;top:1626;width:2221;height:276;mso-wrap-style:none" filled="f" stroked="f">
              <v:textbox style="mso-next-textbox:#_x0000_s1336;mso-fit-shape-to-text:t" inset="0,0,0,0">
                <w:txbxContent>
                  <w:p w:rsidR="001C5DF2" w:rsidRDefault="001C5DF2" w:rsidP="00AE641E">
                    <w:r>
                      <w:rPr>
                        <w:color w:val="000000"/>
                      </w:rPr>
                      <w:t>Chatsworth, CA 91311</w:t>
                    </w:r>
                  </w:p>
                </w:txbxContent>
              </v:textbox>
            </v:rect>
            <v:rect id="_x0000_s1337" style="position:absolute;left:2857;top:1626;width:61;height:276;mso-wrap-style:none" filled="f" stroked="f">
              <v:textbox style="mso-next-textbox:#_x0000_s1337;mso-fit-shape-to-text:t" inset="0,0,0,0">
                <w:txbxContent>
                  <w:p w:rsidR="001C5DF2" w:rsidRDefault="001C5DF2" w:rsidP="00AE641E">
                    <w:r>
                      <w:rPr>
                        <w:color w:val="000000"/>
                      </w:rPr>
                      <w:t xml:space="preserve"> </w:t>
                    </w:r>
                  </w:p>
                </w:txbxContent>
              </v:textbox>
            </v:rect>
            <v:rect id="_x0000_s1338" style="position:absolute;top:1894;width:61;height:276;mso-wrap-style:none" filled="f" stroked="f">
              <v:textbox style="mso-next-textbox:#_x0000_s1338;mso-fit-shape-to-text:t" inset="0,0,0,0">
                <w:txbxContent>
                  <w:p w:rsidR="001C5DF2" w:rsidRDefault="001C5DF2" w:rsidP="00AE641E">
                    <w:r>
                      <w:rPr>
                        <w:color w:val="000000"/>
                      </w:rPr>
                      <w:t xml:space="preserve"> </w:t>
                    </w:r>
                  </w:p>
                </w:txbxContent>
              </v:textbox>
            </v:rect>
            <v:rect id="_x0000_s1339" style="position:absolute;top:2165;width:2874;height:276;mso-wrap-style:none" filled="f" stroked="f">
              <v:textbox style="mso-next-textbox:#_x0000_s1339;mso-fit-shape-to-text:t" inset="0,0,0,0">
                <w:txbxContent>
                  <w:p w:rsidR="001C5DF2" w:rsidRDefault="001C5DF2" w:rsidP="00AE641E">
                    <w:r>
                      <w:rPr>
                        <w:b/>
                        <w:bCs/>
                        <w:color w:val="000000"/>
                      </w:rPr>
                      <w:t>TYPE OF PARKING FACI</w:t>
                    </w:r>
                  </w:p>
                </w:txbxContent>
              </v:textbox>
            </v:rect>
            <v:rect id="_x0000_s1340" style="position:absolute;left:2792;top:2165;width:667;height:276;mso-wrap-style:none" filled="f" stroked="f">
              <v:textbox style="mso-next-textbox:#_x0000_s1340;mso-fit-shape-to-text:t" inset="0,0,0,0">
                <w:txbxContent>
                  <w:p w:rsidR="001C5DF2" w:rsidRDefault="001C5DF2" w:rsidP="00AE641E">
                    <w:r>
                      <w:rPr>
                        <w:b/>
                        <w:bCs/>
                        <w:color w:val="000000"/>
                      </w:rPr>
                      <w:t xml:space="preserve">LITY: </w:t>
                    </w:r>
                  </w:p>
                </w:txbxContent>
              </v:textbox>
            </v:rect>
            <v:rect id="_x0000_s1341" style="position:absolute;left:3498;top:2165;width:61;height:276;mso-wrap-style:none" filled="f" stroked="f">
              <v:textbox style="mso-next-textbox:#_x0000_s1341;mso-fit-shape-to-text:t" inset="0,0,0,0">
                <w:txbxContent>
                  <w:p w:rsidR="001C5DF2" w:rsidRDefault="001C5DF2" w:rsidP="00AE641E">
                    <w:r>
                      <w:rPr>
                        <w:b/>
                        <w:bCs/>
                        <w:color w:val="000000"/>
                      </w:rPr>
                      <w:t xml:space="preserve"> </w:t>
                    </w:r>
                  </w:p>
                </w:txbxContent>
              </v:textbox>
            </v:rect>
            <v:rect id="_x0000_s1342" style="position:absolute;left:350;top:2426;width:111;height:294;mso-wrap-style:none" filled="f" stroked="f">
              <v:textbox style="mso-next-textbox:#_x0000_s1342;mso-fit-shape-to-text:t" inset="0,0,0,0">
                <w:txbxContent>
                  <w:p w:rsidR="001C5DF2" w:rsidRDefault="001C5DF2" w:rsidP="00AE641E">
                    <w:r>
                      <w:rPr>
                        <w:rFonts w:ascii="Symbol" w:hAnsi="Symbol" w:cs="Symbol"/>
                        <w:color w:val="000000"/>
                      </w:rPr>
                      <w:t></w:t>
                    </w:r>
                  </w:p>
                </w:txbxContent>
              </v:textbox>
            </v:rect>
            <v:rect id="_x0000_s1343" style="position:absolute;left:457;top:2449;width:67;height:276;mso-wrap-style:none" filled="f" stroked="f">
              <v:textbox style="mso-next-textbox:#_x0000_s1343;mso-fit-shape-to-text:t" inset="0,0,0,0">
                <w:txbxContent>
                  <w:p w:rsidR="001C5DF2" w:rsidRDefault="001C5DF2" w:rsidP="00AE641E">
                    <w:r>
                      <w:rPr>
                        <w:rFonts w:ascii="Arial" w:hAnsi="Arial" w:cs="Arial"/>
                        <w:color w:val="000000"/>
                      </w:rPr>
                      <w:t xml:space="preserve"> </w:t>
                    </w:r>
                  </w:p>
                </w:txbxContent>
              </v:textbox>
            </v:rect>
            <v:rect id="_x0000_s1344" style="position:absolute;left:700;top:2449;width:1660;height:270;mso-wrap-style:none" filled="f" stroked="f">
              <v:textbox style="mso-next-textbox:#_x0000_s1344;mso-fit-shape-to-text:t" inset="0,0,0,0">
                <w:txbxContent>
                  <w:p w:rsidR="001C5DF2" w:rsidRDefault="001C5DF2" w:rsidP="00AE641E">
                    <w:r>
                      <w:rPr>
                        <w:color w:val="000000"/>
                      </w:rPr>
                      <w:t>Management Fee</w:t>
                    </w:r>
                  </w:p>
                </w:txbxContent>
              </v:textbox>
            </v:rect>
            <v:rect id="_x0000_s1345" style="position:absolute;left:2311;top:2449;width:61;height:276;mso-wrap-style:none" filled="f" stroked="f">
              <v:textbox style="mso-next-textbox:#_x0000_s1345;mso-fit-shape-to-text:t" inset="0,0,0,0">
                <w:txbxContent>
                  <w:p w:rsidR="001C5DF2" w:rsidRDefault="001C5DF2" w:rsidP="00AE641E">
                    <w:r>
                      <w:rPr>
                        <w:color w:val="000000"/>
                      </w:rPr>
                      <w:t xml:space="preserve"> </w:t>
                    </w:r>
                  </w:p>
                </w:txbxContent>
              </v:textbox>
            </v:rect>
            <v:rect id="_x0000_s1346" style="position:absolute;top:2715;width:61;height:276;mso-wrap-style:none" filled="f" stroked="f">
              <v:textbox style="mso-next-textbox:#_x0000_s1346;mso-fit-shape-to-text:t" inset="0,0,0,0">
                <w:txbxContent>
                  <w:p w:rsidR="001C5DF2" w:rsidRDefault="001C5DF2" w:rsidP="00AE641E">
                    <w:r>
                      <w:rPr>
                        <w:color w:val="000000"/>
                      </w:rPr>
                      <w:t xml:space="preserve"> </w:t>
                    </w:r>
                  </w:p>
                </w:txbxContent>
              </v:textbox>
            </v:rect>
            <v:rect id="_x0000_s1347" style="position:absolute;top:2986;width:1747;height:276;mso-wrap-style:none" filled="f" stroked="f">
              <v:textbox style="mso-next-textbox:#_x0000_s1347;mso-fit-shape-to-text:t" inset="0,0,0,0">
                <w:txbxContent>
                  <w:p w:rsidR="001C5DF2" w:rsidRDefault="001C5DF2" w:rsidP="00AE641E">
                    <w:r>
                      <w:rPr>
                        <w:b/>
                        <w:bCs/>
                        <w:color w:val="000000"/>
                      </w:rPr>
                      <w:t xml:space="preserve">DESCRIPTION: </w:t>
                    </w:r>
                  </w:p>
                </w:txbxContent>
              </v:textbox>
            </v:rect>
            <v:rect id="_x0000_s1348" style="position:absolute;left:1756;top:2986;width:61;height:276;mso-wrap-style:none" filled="f" stroked="f">
              <v:textbox style="mso-next-textbox:#_x0000_s1348;mso-fit-shape-to-text:t" inset="0,0,0,0">
                <w:txbxContent>
                  <w:p w:rsidR="001C5DF2" w:rsidRDefault="001C5DF2" w:rsidP="00AE641E">
                    <w:r>
                      <w:rPr>
                        <w:b/>
                        <w:bCs/>
                        <w:color w:val="000000"/>
                      </w:rPr>
                      <w:t xml:space="preserve"> </w:t>
                    </w:r>
                  </w:p>
                </w:txbxContent>
              </v:textbox>
            </v:rect>
            <v:rect id="_x0000_s1349" style="position:absolute;left:350;top:3247;width:111;height:294;mso-wrap-style:none" filled="f" stroked="f">
              <v:textbox style="mso-next-textbox:#_x0000_s1349;mso-fit-shape-to-text:t" inset="0,0,0,0">
                <w:txbxContent>
                  <w:p w:rsidR="001C5DF2" w:rsidRDefault="001C5DF2" w:rsidP="00AE641E">
                    <w:r>
                      <w:rPr>
                        <w:rFonts w:ascii="Symbol" w:hAnsi="Symbol" w:cs="Symbol"/>
                        <w:color w:val="000000"/>
                      </w:rPr>
                      <w:t></w:t>
                    </w:r>
                  </w:p>
                </w:txbxContent>
              </v:textbox>
            </v:rect>
            <v:rect id="_x0000_s1350" style="position:absolute;left:457;top:3270;width:67;height:276;mso-wrap-style:none" filled="f" stroked="f">
              <v:textbox style="mso-next-textbox:#_x0000_s1350;mso-fit-shape-to-text:t" inset="0,0,0,0">
                <w:txbxContent>
                  <w:p w:rsidR="001C5DF2" w:rsidRDefault="001C5DF2" w:rsidP="00AE641E">
                    <w:r>
                      <w:rPr>
                        <w:rFonts w:ascii="Arial" w:hAnsi="Arial" w:cs="Arial"/>
                        <w:color w:val="000000"/>
                      </w:rPr>
                      <w:t xml:space="preserve"> </w:t>
                    </w:r>
                  </w:p>
                </w:txbxContent>
              </v:textbox>
            </v:rect>
            <v:rect id="_x0000_s1351" style="position:absolute;left:700;top:3270;width:7220;height:270;mso-wrap-style:none" filled="f" stroked="f">
              <v:textbox style="mso-next-textbox:#_x0000_s1351;mso-fit-shape-to-text:t" inset="0,0,0,0">
                <w:txbxContent>
                  <w:p w:rsidR="001C5DF2" w:rsidRDefault="001C5DF2" w:rsidP="00AE641E">
                    <w:r>
                      <w:rPr>
                        <w:color w:val="000000"/>
                      </w:rPr>
                      <w:t xml:space="preserve">The facility is a surface lot. The facility has two entrance and one exit lane. </w:t>
                    </w:r>
                  </w:p>
                </w:txbxContent>
              </v:textbox>
            </v:rect>
            <v:rect id="_x0000_s1352" style="position:absolute;left:7778;top:3270;width:61;height:276;mso-wrap-style:none" filled="f" stroked="f">
              <v:textbox style="mso-next-textbox:#_x0000_s1352;mso-fit-shape-to-text:t" inset="0,0,0,0">
                <w:txbxContent>
                  <w:p w:rsidR="001C5DF2" w:rsidRDefault="001C5DF2" w:rsidP="00AE641E">
                    <w:r>
                      <w:rPr>
                        <w:color w:val="000000"/>
                      </w:rPr>
                      <w:t xml:space="preserve"> </w:t>
                    </w:r>
                  </w:p>
                </w:txbxContent>
              </v:textbox>
            </v:rect>
            <v:rect id="_x0000_s1353" style="position:absolute;left:700;top:3536;width:61;height:276;mso-wrap-style:none" filled="f" stroked="f">
              <v:textbox style="mso-next-textbox:#_x0000_s1353;mso-fit-shape-to-text:t" inset="0,0,0,0">
                <w:txbxContent>
                  <w:p w:rsidR="001C5DF2" w:rsidRDefault="001C5DF2" w:rsidP="00AE641E">
                    <w:r>
                      <w:rPr>
                        <w:color w:val="000000"/>
                      </w:rPr>
                      <w:t xml:space="preserve"> </w:t>
                    </w:r>
                  </w:p>
                </w:txbxContent>
              </v:textbox>
            </v:rect>
            <v:rect id="_x0000_s1354" style="position:absolute;top:3807;width:3267;height:276;mso-wrap-style:none" filled="f" stroked="f">
              <v:textbox style="mso-next-textbox:#_x0000_s1354;mso-fit-shape-to-text:t" inset="0,0,0,0">
                <w:txbxContent>
                  <w:p w:rsidR="001C5DF2" w:rsidRDefault="001C5DF2" w:rsidP="00AE641E">
                    <w:r>
                      <w:rPr>
                        <w:b/>
                        <w:bCs/>
                        <w:color w:val="000000"/>
                      </w:rPr>
                      <w:t>DAYS AND HOURS OF OPER</w:t>
                    </w:r>
                  </w:p>
                </w:txbxContent>
              </v:textbox>
            </v:rect>
            <v:rect id="_x0000_s1355" style="position:absolute;left:2862;top:3807;width:867;height:276;mso-wrap-style:none" filled="f" stroked="f">
              <v:textbox style="mso-next-textbox:#_x0000_s1355;mso-fit-shape-to-text:t" inset="0,0,0,0">
                <w:txbxContent>
                  <w:p w:rsidR="001C5DF2" w:rsidRDefault="001C5DF2" w:rsidP="00AE641E">
                    <w:r>
                      <w:rPr>
                        <w:b/>
                        <w:bCs/>
                        <w:color w:val="000000"/>
                      </w:rPr>
                      <w:t>ATION:</w:t>
                    </w:r>
                  </w:p>
                </w:txbxContent>
              </v:textbox>
            </v:rect>
            <v:rect id="_x0000_s1356" style="position:absolute;left:3706;top:3807;width:61;height:276;mso-wrap-style:none" filled="f" stroked="f">
              <v:textbox style="mso-next-textbox:#_x0000_s1356;mso-fit-shape-to-text:t" inset="0,0,0,0">
                <w:txbxContent>
                  <w:p w:rsidR="001C5DF2" w:rsidRDefault="001C5DF2" w:rsidP="00AE641E">
                    <w:r>
                      <w:rPr>
                        <w:b/>
                        <w:bCs/>
                        <w:color w:val="000000"/>
                      </w:rPr>
                      <w:t xml:space="preserve"> </w:t>
                    </w:r>
                  </w:p>
                </w:txbxContent>
              </v:textbox>
            </v:rect>
            <v:rect id="_x0000_s1357" style="position:absolute;left:350;top:4068;width:111;height:294;mso-wrap-style:none" filled="f" stroked="f">
              <v:textbox style="mso-next-textbox:#_x0000_s1357;mso-fit-shape-to-text:t" inset="0,0,0,0">
                <w:txbxContent>
                  <w:p w:rsidR="001C5DF2" w:rsidRDefault="001C5DF2" w:rsidP="00AE641E">
                    <w:r>
                      <w:rPr>
                        <w:rFonts w:ascii="Symbol" w:hAnsi="Symbol" w:cs="Symbol"/>
                        <w:color w:val="000000"/>
                      </w:rPr>
                      <w:t></w:t>
                    </w:r>
                  </w:p>
                </w:txbxContent>
              </v:textbox>
            </v:rect>
            <v:rect id="_x0000_s1358" style="position:absolute;left:457;top:4091;width:67;height:276;mso-wrap-style:none" filled="f" stroked="f">
              <v:textbox style="mso-next-textbox:#_x0000_s1358;mso-fit-shape-to-text:t" inset="0,0,0,0">
                <w:txbxContent>
                  <w:p w:rsidR="001C5DF2" w:rsidRDefault="001C5DF2" w:rsidP="00AE641E">
                    <w:r>
                      <w:rPr>
                        <w:rFonts w:ascii="Arial" w:hAnsi="Arial" w:cs="Arial"/>
                        <w:color w:val="000000"/>
                      </w:rPr>
                      <w:t xml:space="preserve"> </w:t>
                    </w:r>
                  </w:p>
                </w:txbxContent>
              </v:textbox>
            </v:rect>
            <v:rect id="_x0000_s1359" style="position:absolute;left:700;top:4091;width:1930;height:270;mso-wrap-style:none" filled="f" stroked="f">
              <v:textbox style="mso-next-textbox:#_x0000_s1359;mso-fit-shape-to-text:t" inset="0,0,0,0">
                <w:txbxContent>
                  <w:p w:rsidR="001C5DF2" w:rsidRDefault="001C5DF2" w:rsidP="00AE641E">
                    <w:r>
                      <w:rPr>
                        <w:color w:val="000000"/>
                      </w:rPr>
                      <w:t xml:space="preserve">Monday thru Friday </w:t>
                    </w:r>
                  </w:p>
                </w:txbxContent>
              </v:textbox>
            </v:rect>
            <v:rect id="_x0000_s1360" style="position:absolute;left:2638;top:4091;width:61;height:276;mso-wrap-style:none" filled="f" stroked="f">
              <v:textbox style="mso-next-textbox:#_x0000_s1360;mso-fit-shape-to-text:t" inset="0,0,0,0">
                <w:txbxContent>
                  <w:p w:rsidR="001C5DF2" w:rsidRDefault="001C5DF2" w:rsidP="00AE641E">
                    <w:r>
                      <w:rPr>
                        <w:color w:val="000000"/>
                      </w:rPr>
                      <w:t xml:space="preserve"> </w:t>
                    </w:r>
                  </w:p>
                </w:txbxContent>
              </v:textbox>
            </v:rect>
            <v:rect id="_x0000_s1361" style="position:absolute;left:350;top:4355;width:111;height:294;mso-wrap-style:none" filled="f" stroked="f">
              <v:textbox style="mso-next-textbox:#_x0000_s1361;mso-fit-shape-to-text:t" inset="0,0,0,0">
                <w:txbxContent>
                  <w:p w:rsidR="001C5DF2" w:rsidRDefault="001C5DF2" w:rsidP="00AE641E">
                    <w:r>
                      <w:rPr>
                        <w:rFonts w:ascii="Symbol" w:hAnsi="Symbol" w:cs="Symbol"/>
                        <w:color w:val="000000"/>
                      </w:rPr>
                      <w:t></w:t>
                    </w:r>
                  </w:p>
                </w:txbxContent>
              </v:textbox>
            </v:rect>
            <v:rect id="_x0000_s1362" style="position:absolute;left:457;top:4378;width:67;height:276;mso-wrap-style:none" filled="f" stroked="f">
              <v:textbox style="mso-next-textbox:#_x0000_s1362;mso-fit-shape-to-text:t" inset="0,0,0,0">
                <w:txbxContent>
                  <w:p w:rsidR="001C5DF2" w:rsidRDefault="001C5DF2" w:rsidP="00AE641E">
                    <w:r>
                      <w:rPr>
                        <w:rFonts w:ascii="Arial" w:hAnsi="Arial" w:cs="Arial"/>
                        <w:color w:val="000000"/>
                      </w:rPr>
                      <w:t xml:space="preserve"> </w:t>
                    </w:r>
                  </w:p>
                </w:txbxContent>
              </v:textbox>
            </v:rect>
            <v:rect id="_x0000_s1363" style="position:absolute;left:700;top:4378;width:2014;height:276;mso-wrap-style:none" filled="f" stroked="f">
              <v:textbox style="mso-next-textbox:#_x0000_s1363;mso-fit-shape-to-text:t" inset="0,0,0,0">
                <w:txbxContent>
                  <w:p w:rsidR="001C5DF2" w:rsidRDefault="001C5DF2" w:rsidP="00AE641E">
                    <w:r>
                      <w:rPr>
                        <w:color w:val="000000"/>
                      </w:rPr>
                      <w:t>7:00 AM to 4:00 PM</w:t>
                    </w:r>
                  </w:p>
                </w:txbxContent>
              </v:textbox>
            </v:rect>
            <v:rect id="_x0000_s1364" style="position:absolute;left:2656;top:4378;width:61;height:276;mso-wrap-style:none" filled="f" stroked="f">
              <v:textbox style="mso-next-textbox:#_x0000_s1364;mso-fit-shape-to-text:t" inset="0,0,0,0">
                <w:txbxContent>
                  <w:p w:rsidR="001C5DF2" w:rsidRDefault="001C5DF2" w:rsidP="00AE641E">
                    <w:r>
                      <w:rPr>
                        <w:color w:val="000000"/>
                      </w:rPr>
                      <w:t xml:space="preserve"> </w:t>
                    </w:r>
                  </w:p>
                </w:txbxContent>
              </v:textbox>
            </v:rect>
            <v:rect id="_x0000_s1365" style="position:absolute;top:4644;width:61;height:276;mso-wrap-style:none" filled="f" stroked="f">
              <v:textbox style="mso-next-textbox:#_x0000_s1365;mso-fit-shape-to-text:t" inset="0,0,0,0">
                <w:txbxContent>
                  <w:p w:rsidR="001C5DF2" w:rsidRDefault="001C5DF2" w:rsidP="00AE641E">
                    <w:r>
                      <w:rPr>
                        <w:color w:val="000000"/>
                      </w:rPr>
                      <w:t xml:space="preserve"> </w:t>
                    </w:r>
                  </w:p>
                </w:txbxContent>
              </v:textbox>
            </v:rect>
            <v:rect id="_x0000_s1366" style="position:absolute;top:4915;width:3267;height:276;mso-wrap-style:none" filled="f" stroked="f">
              <v:textbox style="mso-next-textbox:#_x0000_s1366;mso-fit-shape-to-text:t" inset="0,0,0,0">
                <w:txbxContent>
                  <w:p w:rsidR="001C5DF2" w:rsidRDefault="001C5DF2" w:rsidP="00AE641E">
                    <w:r>
                      <w:rPr>
                        <w:b/>
                        <w:bCs/>
                        <w:color w:val="000000"/>
                      </w:rPr>
                      <w:t>USAGE AND NUMBER OF SP</w:t>
                    </w:r>
                  </w:p>
                </w:txbxContent>
              </v:textbox>
            </v:rect>
            <v:rect id="_x0000_s1367" style="position:absolute;left:2862;top:4915;width:721;height:276;mso-wrap-style:none" filled="f" stroked="f">
              <v:textbox style="mso-next-textbox:#_x0000_s1367;mso-fit-shape-to-text:t" inset="0,0,0,0">
                <w:txbxContent>
                  <w:p w:rsidR="001C5DF2" w:rsidRDefault="001C5DF2" w:rsidP="00AE641E">
                    <w:r>
                      <w:rPr>
                        <w:b/>
                        <w:bCs/>
                        <w:color w:val="000000"/>
                      </w:rPr>
                      <w:t>ACES:</w:t>
                    </w:r>
                  </w:p>
                </w:txbxContent>
              </v:textbox>
            </v:rect>
            <v:rect id="_x0000_s1368" style="position:absolute;left:3564;top:4915;width:61;height:276;mso-wrap-style:none" filled="f" stroked="f">
              <v:textbox style="mso-next-textbox:#_x0000_s1368;mso-fit-shape-to-text:t" inset="0,0,0,0">
                <w:txbxContent>
                  <w:p w:rsidR="001C5DF2" w:rsidRDefault="001C5DF2" w:rsidP="00AE641E">
                    <w:r>
                      <w:rPr>
                        <w:b/>
                        <w:bCs/>
                        <w:color w:val="000000"/>
                      </w:rPr>
                      <w:t xml:space="preserve"> </w:t>
                    </w:r>
                  </w:p>
                </w:txbxContent>
              </v:textbox>
            </v:rect>
            <v:rect id="_x0000_s1369" style="position:absolute;left:350;top:5177;width:111;height:294;mso-wrap-style:none" filled="f" stroked="f">
              <v:textbox style="mso-next-textbox:#_x0000_s1369;mso-fit-shape-to-text:t" inset="0,0,0,0">
                <w:txbxContent>
                  <w:p w:rsidR="001C5DF2" w:rsidRDefault="001C5DF2" w:rsidP="00AE641E">
                    <w:r>
                      <w:rPr>
                        <w:rFonts w:ascii="Symbol" w:hAnsi="Symbol" w:cs="Symbol"/>
                        <w:color w:val="000000"/>
                      </w:rPr>
                      <w:t></w:t>
                    </w:r>
                  </w:p>
                </w:txbxContent>
              </v:textbox>
            </v:rect>
            <v:rect id="_x0000_s1370" style="position:absolute;left:457;top:5200;width:67;height:276;mso-wrap-style:none" filled="f" stroked="f">
              <v:textbox style="mso-next-textbox:#_x0000_s1370;mso-fit-shape-to-text:t" inset="0,0,0,0">
                <w:txbxContent>
                  <w:p w:rsidR="001C5DF2" w:rsidRDefault="001C5DF2" w:rsidP="00AE641E">
                    <w:r>
                      <w:rPr>
                        <w:rFonts w:ascii="Arial" w:hAnsi="Arial" w:cs="Arial"/>
                        <w:color w:val="000000"/>
                      </w:rPr>
                      <w:t xml:space="preserve"> </w:t>
                    </w:r>
                  </w:p>
                </w:txbxContent>
              </v:textbox>
            </v:rect>
            <v:rect id="_x0000_s1371" style="position:absolute;left:700;top:5200;width:667;height:276;mso-wrap-style:none" filled="f" stroked="f">
              <v:textbox style="mso-next-textbox:#_x0000_s1371;mso-fit-shape-to-text:t" inset="0,0,0,0">
                <w:txbxContent>
                  <w:p w:rsidR="001C5DF2" w:rsidRDefault="001C5DF2" w:rsidP="00AE641E">
                    <w:r>
                      <w:rPr>
                        <w:color w:val="000000"/>
                      </w:rPr>
                      <w:t>Usage:</w:t>
                    </w:r>
                  </w:p>
                </w:txbxContent>
              </v:textbox>
            </v:rect>
            <v:rect id="_x0000_s1372" style="position:absolute;left:1348;top:5200;width:61;height:276;mso-wrap-style:none" filled="f" stroked="f">
              <v:textbox style="mso-next-textbox:#_x0000_s1372;mso-fit-shape-to-text:t" inset="0,0,0,0">
                <w:txbxContent>
                  <w:p w:rsidR="001C5DF2" w:rsidRDefault="001C5DF2" w:rsidP="00AE641E">
                    <w:r>
                      <w:rPr>
                        <w:color w:val="000000"/>
                      </w:rPr>
                      <w:t xml:space="preserve"> </w:t>
                    </w:r>
                  </w:p>
                </w:txbxContent>
              </v:textbox>
            </v:rect>
            <v:rect id="_x0000_s1373" style="position:absolute;left:1050;top:5488;width:145;height:272;mso-wrap-style:none" filled="f" stroked="f">
              <v:textbox style="mso-next-textbox:#_x0000_s1373;mso-fit-shape-to-text:t" inset="0,0,0,0">
                <w:txbxContent>
                  <w:p w:rsidR="001C5DF2" w:rsidRDefault="001C5DF2" w:rsidP="00AE641E">
                    <w:proofErr w:type="gramStart"/>
                    <w:r>
                      <w:rPr>
                        <w:rFonts w:ascii="Courier New" w:hAnsi="Courier New" w:cs="Courier New"/>
                        <w:color w:val="000000"/>
                      </w:rPr>
                      <w:t>o</w:t>
                    </w:r>
                    <w:proofErr w:type="gramEnd"/>
                  </w:p>
                </w:txbxContent>
              </v:textbox>
            </v:rect>
            <v:rect id="_x0000_s1374" style="position:absolute;left:1189;top:5465;width:67;height:276;mso-wrap-style:none" filled="f" stroked="f">
              <v:textbox style="mso-next-textbox:#_x0000_s1374;mso-fit-shape-to-text:t" inset="0,0,0,0">
                <w:txbxContent>
                  <w:p w:rsidR="001C5DF2" w:rsidRDefault="001C5DF2" w:rsidP="00AE641E">
                    <w:r>
                      <w:rPr>
                        <w:rFonts w:ascii="Arial" w:hAnsi="Arial" w:cs="Arial"/>
                        <w:color w:val="000000"/>
                      </w:rPr>
                      <w:t xml:space="preserve"> </w:t>
                    </w:r>
                  </w:p>
                </w:txbxContent>
              </v:textbox>
            </v:rect>
            <v:rect id="_x0000_s1375" style="position:absolute;left:1399;top:5465;width:970;height:270;mso-wrap-style:none" filled="f" stroked="f">
              <v:textbox style="mso-next-textbox:#_x0000_s1375;mso-fit-shape-to-text:t" inset="0,0,0,0">
                <w:txbxContent>
                  <w:p w:rsidR="001C5DF2" w:rsidRDefault="001C5DF2" w:rsidP="00AE641E">
                    <w:r>
                      <w:rPr>
                        <w:color w:val="000000"/>
                      </w:rPr>
                      <w:t>Employee</w:t>
                    </w:r>
                  </w:p>
                </w:txbxContent>
              </v:textbox>
            </v:rect>
            <v:rect id="_x0000_s1376" style="position:absolute;left:2344;top:5465;width:61;height:276;mso-wrap-style:none" filled="f" stroked="f">
              <v:textbox style="mso-next-textbox:#_x0000_s1376;mso-fit-shape-to-text:t" inset="0,0,0,0">
                <w:txbxContent>
                  <w:p w:rsidR="001C5DF2" w:rsidRDefault="001C5DF2" w:rsidP="00AE641E">
                    <w:r>
                      <w:rPr>
                        <w:color w:val="000000"/>
                      </w:rPr>
                      <w:t xml:space="preserve"> </w:t>
                    </w:r>
                  </w:p>
                </w:txbxContent>
              </v:textbox>
            </v:rect>
            <v:rect id="_x0000_s1377" style="position:absolute;left:1050;top:5757;width:145;height:272;mso-wrap-style:none" filled="f" stroked="f">
              <v:textbox style="mso-next-textbox:#_x0000_s1377;mso-fit-shape-to-text:t" inset="0,0,0,0">
                <w:txbxContent>
                  <w:p w:rsidR="001C5DF2" w:rsidRDefault="001C5DF2" w:rsidP="00AE641E">
                    <w:proofErr w:type="gramStart"/>
                    <w:r>
                      <w:rPr>
                        <w:rFonts w:ascii="Courier New" w:hAnsi="Courier New" w:cs="Courier New"/>
                        <w:color w:val="000000"/>
                      </w:rPr>
                      <w:t>o</w:t>
                    </w:r>
                    <w:proofErr w:type="gramEnd"/>
                  </w:p>
                </w:txbxContent>
              </v:textbox>
            </v:rect>
            <v:rect id="_x0000_s1378" style="position:absolute;left:1189;top:5734;width:67;height:276;mso-wrap-style:none" filled="f" stroked="f">
              <v:textbox style="mso-next-textbox:#_x0000_s1378;mso-fit-shape-to-text:t" inset="0,0,0,0">
                <w:txbxContent>
                  <w:p w:rsidR="001C5DF2" w:rsidRDefault="001C5DF2" w:rsidP="00AE641E">
                    <w:r>
                      <w:rPr>
                        <w:rFonts w:ascii="Arial" w:hAnsi="Arial" w:cs="Arial"/>
                        <w:color w:val="000000"/>
                      </w:rPr>
                      <w:t xml:space="preserve"> </w:t>
                    </w:r>
                  </w:p>
                </w:txbxContent>
              </v:textbox>
            </v:rect>
            <v:rect id="_x0000_s1379" style="position:absolute;left:1399;top:5734;width:490;height:270;mso-wrap-style:none" filled="f" stroked="f">
              <v:textbox style="mso-next-textbox:#_x0000_s1379;mso-fit-shape-to-text:t" inset="0,0,0,0">
                <w:txbxContent>
                  <w:p w:rsidR="001C5DF2" w:rsidRDefault="001C5DF2" w:rsidP="00AE641E">
                    <w:r>
                      <w:rPr>
                        <w:color w:val="000000"/>
                      </w:rPr>
                      <w:t>Juror</w:t>
                    </w:r>
                  </w:p>
                </w:txbxContent>
              </v:textbox>
            </v:rect>
            <v:rect id="_x0000_s1380" style="position:absolute;left:1880;top:5734;width:61;height:276;mso-wrap-style:none" filled="f" stroked="f">
              <v:textbox style="mso-next-textbox:#_x0000_s1380;mso-fit-shape-to-text:t" inset="0,0,0,0">
                <w:txbxContent>
                  <w:p w:rsidR="001C5DF2" w:rsidRDefault="001C5DF2" w:rsidP="00AE641E">
                    <w:r>
                      <w:rPr>
                        <w:color w:val="000000"/>
                      </w:rPr>
                      <w:t xml:space="preserve"> </w:t>
                    </w:r>
                  </w:p>
                </w:txbxContent>
              </v:textbox>
            </v:rect>
            <v:rect id="_x0000_s1381" style="position:absolute;left:1050;top:6025;width:145;height:272;mso-wrap-style:none" filled="f" stroked="f">
              <v:textbox style="mso-next-textbox:#_x0000_s1381;mso-fit-shape-to-text:t" inset="0,0,0,0">
                <w:txbxContent>
                  <w:p w:rsidR="001C5DF2" w:rsidRDefault="001C5DF2" w:rsidP="00AE641E">
                    <w:proofErr w:type="gramStart"/>
                    <w:r>
                      <w:rPr>
                        <w:rFonts w:ascii="Courier New" w:hAnsi="Courier New" w:cs="Courier New"/>
                        <w:color w:val="000000"/>
                      </w:rPr>
                      <w:t>o</w:t>
                    </w:r>
                    <w:proofErr w:type="gramEnd"/>
                  </w:p>
                </w:txbxContent>
              </v:textbox>
            </v:rect>
            <v:rect id="_x0000_s1382" style="position:absolute;left:1189;top:6002;width:67;height:276;mso-wrap-style:none" filled="f" stroked="f">
              <v:textbox style="mso-next-textbox:#_x0000_s1382;mso-fit-shape-to-text:t" inset="0,0,0,0">
                <w:txbxContent>
                  <w:p w:rsidR="001C5DF2" w:rsidRDefault="001C5DF2" w:rsidP="00AE641E">
                    <w:r>
                      <w:rPr>
                        <w:rFonts w:ascii="Arial" w:hAnsi="Arial" w:cs="Arial"/>
                        <w:color w:val="000000"/>
                      </w:rPr>
                      <w:t xml:space="preserve"> </w:t>
                    </w:r>
                  </w:p>
                </w:txbxContent>
              </v:textbox>
            </v:rect>
            <v:rect id="_x0000_s1383" style="position:absolute;left:1399;top:6002;width:667;height:276;mso-wrap-style:none" filled="f" stroked="f">
              <v:textbox style="mso-next-textbox:#_x0000_s1383;mso-fit-shape-to-text:t" inset="0,0,0,0">
                <w:txbxContent>
                  <w:p w:rsidR="001C5DF2" w:rsidRDefault="001C5DF2" w:rsidP="00AE641E">
                    <w:r>
                      <w:rPr>
                        <w:color w:val="000000"/>
                      </w:rPr>
                      <w:t>Visitor</w:t>
                    </w:r>
                  </w:p>
                </w:txbxContent>
              </v:textbox>
            </v:rect>
            <v:rect id="_x0000_s1384" style="position:absolute;left:2048;top:6002;width:61;height:276;mso-wrap-style:none" filled="f" stroked="f">
              <v:textbox style="mso-next-textbox:#_x0000_s1384;mso-fit-shape-to-text:t" inset="0,0,0,0">
                <w:txbxContent>
                  <w:p w:rsidR="001C5DF2" w:rsidRDefault="001C5DF2" w:rsidP="00AE641E">
                    <w:r>
                      <w:rPr>
                        <w:color w:val="000000"/>
                      </w:rPr>
                      <w:t xml:space="preserve"> </w:t>
                    </w:r>
                  </w:p>
                </w:txbxContent>
              </v:textbox>
            </v:rect>
            <v:rect id="_x0000_s1385" style="position:absolute;left:350;top:6266;width:111;height:294;mso-wrap-style:none" filled="f" stroked="f">
              <v:textbox style="mso-next-textbox:#_x0000_s1385;mso-fit-shape-to-text:t" inset="0,0,0,0">
                <w:txbxContent>
                  <w:p w:rsidR="001C5DF2" w:rsidRDefault="001C5DF2" w:rsidP="00AE641E">
                    <w:r>
                      <w:rPr>
                        <w:rFonts w:ascii="Symbol" w:hAnsi="Symbol" w:cs="Symbol"/>
                        <w:color w:val="000000"/>
                      </w:rPr>
                      <w:t></w:t>
                    </w:r>
                  </w:p>
                </w:txbxContent>
              </v:textbox>
            </v:rect>
            <v:rect id="_x0000_s1386" style="position:absolute;left:457;top:6289;width:67;height:276;mso-wrap-style:none" filled="f" stroked="f">
              <v:textbox style="mso-next-textbox:#_x0000_s1386;mso-fit-shape-to-text:t" inset="0,0,0,0">
                <w:txbxContent>
                  <w:p w:rsidR="001C5DF2" w:rsidRDefault="001C5DF2" w:rsidP="00AE641E">
                    <w:r>
                      <w:rPr>
                        <w:rFonts w:ascii="Arial" w:hAnsi="Arial" w:cs="Arial"/>
                        <w:color w:val="000000"/>
                      </w:rPr>
                      <w:t xml:space="preserve"> </w:t>
                    </w:r>
                  </w:p>
                </w:txbxContent>
              </v:textbox>
            </v:rect>
            <v:rect id="_x0000_s1387" style="position:absolute;left:700;top:6289;width:1540;height:276;mso-wrap-style:none" filled="f" stroked="f">
              <v:textbox style="mso-next-textbox:#_x0000_s1387;mso-fit-shape-to-text:t" inset="0,0,0,0">
                <w:txbxContent>
                  <w:p w:rsidR="001C5DF2" w:rsidRDefault="001C5DF2" w:rsidP="00AE641E">
                    <w:r>
                      <w:rPr>
                        <w:color w:val="000000"/>
                      </w:rPr>
                      <w:t xml:space="preserve">Parking Spaces: </w:t>
                    </w:r>
                  </w:p>
                </w:txbxContent>
              </v:textbox>
            </v:rect>
            <v:rect id="_x0000_s1388" style="position:absolute;left:2255;top:6289;width:61;height:276;mso-wrap-style:none" filled="f" stroked="f">
              <v:textbox style="mso-next-textbox:#_x0000_s1388;mso-fit-shape-to-text:t" inset="0,0,0,0">
                <w:txbxContent>
                  <w:p w:rsidR="001C5DF2" w:rsidRDefault="001C5DF2" w:rsidP="00AE641E">
                    <w:r>
                      <w:rPr>
                        <w:color w:val="000000"/>
                      </w:rPr>
                      <w:t xml:space="preserve"> </w:t>
                    </w:r>
                  </w:p>
                </w:txbxContent>
              </v:textbox>
            </v:rect>
            <v:rect id="_x0000_s1389" style="position:absolute;left:1050;top:6578;width:145;height:272;mso-wrap-style:none" filled="f" stroked="f">
              <v:textbox style="mso-next-textbox:#_x0000_s1389;mso-fit-shape-to-text:t" inset="0,0,0,0">
                <w:txbxContent>
                  <w:p w:rsidR="001C5DF2" w:rsidRDefault="001C5DF2" w:rsidP="00AE641E">
                    <w:proofErr w:type="gramStart"/>
                    <w:r>
                      <w:rPr>
                        <w:rFonts w:ascii="Courier New" w:hAnsi="Courier New" w:cs="Courier New"/>
                        <w:color w:val="000000"/>
                      </w:rPr>
                      <w:t>o</w:t>
                    </w:r>
                    <w:proofErr w:type="gramEnd"/>
                  </w:p>
                </w:txbxContent>
              </v:textbox>
            </v:rect>
            <v:rect id="_x0000_s1390" style="position:absolute;left:1189;top:6555;width:67;height:276;mso-wrap-style:none" filled="f" stroked="f">
              <v:textbox style="mso-next-textbox:#_x0000_s1390;mso-fit-shape-to-text:t" inset="0,0,0,0">
                <w:txbxContent>
                  <w:p w:rsidR="001C5DF2" w:rsidRDefault="001C5DF2" w:rsidP="00AE641E">
                    <w:r>
                      <w:rPr>
                        <w:rFonts w:ascii="Arial" w:hAnsi="Arial" w:cs="Arial"/>
                        <w:color w:val="000000"/>
                      </w:rPr>
                      <w:t xml:space="preserve"> </w:t>
                    </w:r>
                  </w:p>
                </w:txbxContent>
              </v:textbox>
            </v:rect>
            <v:rect id="_x0000_s1391" style="position:absolute;left:1399;top:6555;width:361;height:276;mso-wrap-style:none" filled="f" stroked="f">
              <v:textbox style="mso-next-textbox:#_x0000_s1391;mso-fit-shape-to-text:t" inset="0,0,0,0">
                <w:txbxContent>
                  <w:p w:rsidR="001C5DF2" w:rsidRDefault="001C5DF2" w:rsidP="00AE641E">
                    <w:r>
                      <w:rPr>
                        <w:color w:val="000000"/>
                      </w:rPr>
                      <w:t>750</w:t>
                    </w:r>
                  </w:p>
                </w:txbxContent>
              </v:textbox>
            </v:rect>
            <v:rect id="_x0000_s1392" style="position:absolute;left:1749;top:6555;width:61;height:276;mso-wrap-style:none" filled="f" stroked="f">
              <v:textbox style="mso-next-textbox:#_x0000_s1392;mso-fit-shape-to-text:t" inset="0,0,0,0">
                <w:txbxContent>
                  <w:p w:rsidR="001C5DF2" w:rsidRDefault="001C5DF2" w:rsidP="00AE641E">
                    <w:r>
                      <w:rPr>
                        <w:color w:val="000000"/>
                      </w:rPr>
                      <w:t xml:space="preserve"> </w:t>
                    </w:r>
                  </w:p>
                </w:txbxContent>
              </v:textbox>
            </v:rect>
            <v:rect id="_x0000_s1393" style="position:absolute;top:6823;width:61;height:276;mso-wrap-style:none" filled="f" stroked="f">
              <v:textbox style="mso-next-textbox:#_x0000_s1393;mso-fit-shape-to-text:t" inset="0,0,0,0">
                <w:txbxContent>
                  <w:p w:rsidR="001C5DF2" w:rsidRDefault="001C5DF2" w:rsidP="00AE641E">
                    <w:r>
                      <w:rPr>
                        <w:color w:val="000000"/>
                      </w:rPr>
                      <w:t xml:space="preserve"> </w:t>
                    </w:r>
                  </w:p>
                </w:txbxContent>
              </v:textbox>
            </v:rect>
            <v:rect id="_x0000_s1394" style="position:absolute;top:7094;width:2368;height:276;mso-wrap-style:none" filled="f" stroked="f">
              <v:textbox style="mso-next-textbox:#_x0000_s1394;mso-fit-shape-to-text:t" inset="0,0,0,0">
                <w:txbxContent>
                  <w:p w:rsidR="001C5DF2" w:rsidRDefault="001C5DF2" w:rsidP="00AE641E">
                    <w:r>
                      <w:rPr>
                        <w:b/>
                        <w:bCs/>
                        <w:color w:val="000000"/>
                      </w:rPr>
                      <w:t>FACILITY DETAILS:</w:t>
                    </w:r>
                  </w:p>
                </w:txbxContent>
              </v:textbox>
            </v:rect>
            <v:rect id="_x0000_s1395" style="position:absolute;left:2300;top:7094;width:61;height:276;mso-wrap-style:none" filled="f" stroked="f">
              <v:textbox style="mso-next-textbox:#_x0000_s1395;mso-fit-shape-to-text:t" inset="0,0,0,0">
                <w:txbxContent>
                  <w:p w:rsidR="001C5DF2" w:rsidRDefault="001C5DF2" w:rsidP="00AE641E">
                    <w:r>
                      <w:rPr>
                        <w:b/>
                        <w:bCs/>
                        <w:color w:val="000000"/>
                      </w:rPr>
                      <w:t xml:space="preserve"> </w:t>
                    </w:r>
                  </w:p>
                </w:txbxContent>
              </v:textbox>
            </v:rect>
            <v:rect id="_x0000_s1396" style="position:absolute;left:350;top:7355;width:111;height:294;mso-wrap-style:none" filled="f" stroked="f">
              <v:textbox style="mso-next-textbox:#_x0000_s1396;mso-fit-shape-to-text:t" inset="0,0,0,0">
                <w:txbxContent>
                  <w:p w:rsidR="001C5DF2" w:rsidRDefault="001C5DF2" w:rsidP="00AE641E">
                    <w:r>
                      <w:rPr>
                        <w:rFonts w:ascii="Symbol" w:hAnsi="Symbol" w:cs="Symbol"/>
                        <w:color w:val="000000"/>
                      </w:rPr>
                      <w:t></w:t>
                    </w:r>
                  </w:p>
                </w:txbxContent>
              </v:textbox>
            </v:rect>
            <v:rect id="_x0000_s1397" style="position:absolute;left:457;top:7378;width:67;height:276;mso-wrap-style:none" filled="f" stroked="f">
              <v:textbox style="mso-next-textbox:#_x0000_s1397;mso-fit-shape-to-text:t" inset="0,0,0,0">
                <w:txbxContent>
                  <w:p w:rsidR="001C5DF2" w:rsidRDefault="001C5DF2" w:rsidP="00AE641E">
                    <w:r>
                      <w:rPr>
                        <w:rFonts w:ascii="Arial" w:hAnsi="Arial" w:cs="Arial"/>
                        <w:color w:val="000000"/>
                      </w:rPr>
                      <w:t xml:space="preserve"> </w:t>
                    </w:r>
                  </w:p>
                </w:txbxContent>
              </v:textbox>
            </v:rect>
            <v:rect id="_x0000_s1398" style="position:absolute;left:700;top:7378;width:841;height:276;mso-wrap-style:none" filled="f" stroked="f">
              <v:textbox style="mso-next-textbox:#_x0000_s1398;mso-fit-shape-to-text:t" inset="0,0,0,0">
                <w:txbxContent>
                  <w:p w:rsidR="001C5DF2" w:rsidRDefault="001C5DF2" w:rsidP="00AE641E">
                    <w:r>
                      <w:rPr>
                        <w:color w:val="000000"/>
                      </w:rPr>
                      <w:t xml:space="preserve">Building </w:t>
                    </w:r>
                  </w:p>
                </w:txbxContent>
              </v:textbox>
            </v:rect>
            <v:rect id="_x0000_s1399" style="position:absolute;left:1574;top:7378;width:640;height:270;mso-wrap-style:none" filled="f" stroked="f">
              <v:textbox style="mso-next-textbox:#_x0000_s1399;mso-fit-shape-to-text:t" inset="0,0,0,0">
                <w:txbxContent>
                  <w:p w:rsidR="001C5DF2" w:rsidRDefault="001C5DF2" w:rsidP="00AE641E">
                    <w:r>
                      <w:rPr>
                        <w:color w:val="000000"/>
                      </w:rPr>
                      <w:t xml:space="preserve">Levels </w:t>
                    </w:r>
                  </w:p>
                </w:txbxContent>
              </v:textbox>
            </v:rect>
            <v:rect id="_x0000_s1400" style="position:absolute;left:2253;top:7378;width:121;height:276;mso-wrap-style:none" filled="f" stroked="f">
              <v:textbox style="mso-next-textbox:#_x0000_s1400;mso-fit-shape-to-text:t" inset="0,0,0,0">
                <w:txbxContent>
                  <w:p w:rsidR="001C5DF2" w:rsidRDefault="001C5DF2" w:rsidP="00AE641E">
                    <w:r>
                      <w:rPr>
                        <w:color w:val="000000"/>
                      </w:rPr>
                      <w:t>–</w:t>
                    </w:r>
                  </w:p>
                </w:txbxContent>
              </v:textbox>
            </v:rect>
            <v:rect id="_x0000_s1401" style="position:absolute;left:2370;top:7378;width:61;height:276;mso-wrap-style:none" filled="f" stroked="f">
              <v:textbox style="mso-next-textbox:#_x0000_s1401;mso-fit-shape-to-text:t" inset="0,0,0,0">
                <w:txbxContent>
                  <w:p w:rsidR="001C5DF2" w:rsidRDefault="001C5DF2" w:rsidP="00AE641E">
                    <w:r>
                      <w:rPr>
                        <w:color w:val="000000"/>
                      </w:rPr>
                      <w:t xml:space="preserve"> </w:t>
                    </w:r>
                  </w:p>
                </w:txbxContent>
              </v:textbox>
            </v:rect>
            <v:rect id="_x0000_s1402" style="position:absolute;left:2428;top:7378;width:121;height:276;mso-wrap-style:none" filled="f" stroked="f">
              <v:textbox style="mso-next-textbox:#_x0000_s1402;mso-fit-shape-to-text:t" inset="0,0,0,0">
                <w:txbxContent>
                  <w:p w:rsidR="001C5DF2" w:rsidRDefault="001C5DF2" w:rsidP="00AE641E">
                    <w:r>
                      <w:rPr>
                        <w:color w:val="000000"/>
                      </w:rPr>
                      <w:t>0</w:t>
                    </w:r>
                  </w:p>
                </w:txbxContent>
              </v:textbox>
            </v:rect>
            <v:rect id="_x0000_s1403" style="position:absolute;left:2547;top:7378;width:61;height:276;mso-wrap-style:none" filled="f" stroked="f">
              <v:textbox style="mso-next-textbox:#_x0000_s1403;mso-fit-shape-to-text:t" inset="0,0,0,0">
                <w:txbxContent>
                  <w:p w:rsidR="001C5DF2" w:rsidRDefault="001C5DF2" w:rsidP="00AE641E">
                    <w:r>
                      <w:rPr>
                        <w:color w:val="000000"/>
                      </w:rPr>
                      <w:t xml:space="preserve"> </w:t>
                    </w:r>
                  </w:p>
                </w:txbxContent>
              </v:textbox>
            </v:rect>
            <v:rect id="_x0000_s1404" style="position:absolute;left:350;top:7640;width:111;height:294;mso-wrap-style:none" filled="f" stroked="f">
              <v:textbox style="mso-next-textbox:#_x0000_s1404;mso-fit-shape-to-text:t" inset="0,0,0,0">
                <w:txbxContent>
                  <w:p w:rsidR="001C5DF2" w:rsidRDefault="001C5DF2" w:rsidP="00AE641E">
                    <w:r>
                      <w:rPr>
                        <w:rFonts w:ascii="Symbol" w:hAnsi="Symbol" w:cs="Symbol"/>
                        <w:color w:val="000000"/>
                      </w:rPr>
                      <w:t></w:t>
                    </w:r>
                  </w:p>
                </w:txbxContent>
              </v:textbox>
            </v:rect>
            <v:rect id="_x0000_s1405" style="position:absolute;left:457;top:7663;width:67;height:276;mso-wrap-style:none" filled="f" stroked="f">
              <v:textbox style="mso-next-textbox:#_x0000_s1405;mso-fit-shape-to-text:t" inset="0,0,0,0">
                <w:txbxContent>
                  <w:p w:rsidR="001C5DF2" w:rsidRDefault="001C5DF2" w:rsidP="00AE641E">
                    <w:r>
                      <w:rPr>
                        <w:rFonts w:ascii="Arial" w:hAnsi="Arial" w:cs="Arial"/>
                        <w:color w:val="000000"/>
                      </w:rPr>
                      <w:t xml:space="preserve"> </w:t>
                    </w:r>
                  </w:p>
                </w:txbxContent>
              </v:textbox>
            </v:rect>
            <v:rect id="_x0000_s1406" style="position:absolute;left:700;top:7663;width:960;height:276;mso-wrap-style:none" filled="f" stroked="f">
              <v:textbox style="mso-next-textbox:#_x0000_s1406;mso-fit-shape-to-text:t" inset="0,0,0,0">
                <w:txbxContent>
                  <w:p w:rsidR="001C5DF2" w:rsidRDefault="001C5DF2" w:rsidP="00AE641E">
                    <w:r>
                      <w:rPr>
                        <w:color w:val="000000"/>
                      </w:rPr>
                      <w:t xml:space="preserve">Stairwells </w:t>
                    </w:r>
                  </w:p>
                </w:txbxContent>
              </v:textbox>
            </v:rect>
            <v:rect id="_x0000_s1407" style="position:absolute;left:1691;top:7663;width:121;height:276;mso-wrap-style:none" filled="f" stroked="f">
              <v:textbox style="mso-next-textbox:#_x0000_s1407;mso-fit-shape-to-text:t" inset="0,0,0,0">
                <w:txbxContent>
                  <w:p w:rsidR="001C5DF2" w:rsidRDefault="001C5DF2" w:rsidP="00AE641E">
                    <w:r>
                      <w:rPr>
                        <w:color w:val="000000"/>
                      </w:rPr>
                      <w:t>–</w:t>
                    </w:r>
                  </w:p>
                </w:txbxContent>
              </v:textbox>
            </v:rect>
            <v:rect id="_x0000_s1408" style="position:absolute;left:1807;top:7663;width:61;height:276;mso-wrap-style:none" filled="f" stroked="f">
              <v:textbox style="mso-next-textbox:#_x0000_s1408;mso-fit-shape-to-text:t" inset="0,0,0,0">
                <w:txbxContent>
                  <w:p w:rsidR="001C5DF2" w:rsidRDefault="001C5DF2" w:rsidP="00AE641E">
                    <w:r>
                      <w:rPr>
                        <w:color w:val="000000"/>
                      </w:rPr>
                      <w:t xml:space="preserve"> </w:t>
                    </w:r>
                  </w:p>
                </w:txbxContent>
              </v:textbox>
            </v:rect>
            <v:rect id="_x0000_s1409" style="position:absolute;left:1866;top:7663;width:121;height:276;mso-wrap-style:none" filled="f" stroked="f">
              <v:textbox style="mso-next-textbox:#_x0000_s1409;mso-fit-shape-to-text:t" inset="0,0,0,0">
                <w:txbxContent>
                  <w:p w:rsidR="001C5DF2" w:rsidRDefault="001C5DF2" w:rsidP="00AE641E">
                    <w:r>
                      <w:rPr>
                        <w:color w:val="000000"/>
                      </w:rPr>
                      <w:t>0</w:t>
                    </w:r>
                  </w:p>
                </w:txbxContent>
              </v:textbox>
            </v:rect>
            <v:rect id="_x0000_s1410" style="position:absolute;left:1982;top:7663;width:61;height:276;mso-wrap-style:none" filled="f" stroked="f">
              <v:textbox style="mso-next-textbox:#_x0000_s1410;mso-fit-shape-to-text:t" inset="0,0,0,0">
                <w:txbxContent>
                  <w:p w:rsidR="001C5DF2" w:rsidRDefault="001C5DF2" w:rsidP="00AE641E">
                    <w:r>
                      <w:rPr>
                        <w:color w:val="000000"/>
                      </w:rPr>
                      <w:t xml:space="preserve"> </w:t>
                    </w:r>
                  </w:p>
                </w:txbxContent>
              </v:textbox>
            </v:rect>
            <v:rect id="_x0000_s1411" style="position:absolute;left:350;top:7924;width:111;height:294;mso-wrap-style:none" filled="f" stroked="f">
              <v:textbox style="mso-next-textbox:#_x0000_s1411;mso-fit-shape-to-text:t" inset="0,0,0,0">
                <w:txbxContent>
                  <w:p w:rsidR="001C5DF2" w:rsidRDefault="001C5DF2" w:rsidP="00AE641E">
                    <w:r>
                      <w:rPr>
                        <w:rFonts w:ascii="Symbol" w:hAnsi="Symbol" w:cs="Symbol"/>
                        <w:color w:val="000000"/>
                      </w:rPr>
                      <w:t></w:t>
                    </w:r>
                  </w:p>
                </w:txbxContent>
              </v:textbox>
            </v:rect>
            <v:rect id="_x0000_s1412" style="position:absolute;left:457;top:7947;width:67;height:276;mso-wrap-style:none" filled="f" stroked="f">
              <v:textbox style="mso-next-textbox:#_x0000_s1412;mso-fit-shape-to-text:t" inset="0,0,0,0">
                <w:txbxContent>
                  <w:p w:rsidR="001C5DF2" w:rsidRDefault="001C5DF2" w:rsidP="00AE641E">
                    <w:r>
                      <w:rPr>
                        <w:rFonts w:ascii="Arial" w:hAnsi="Arial" w:cs="Arial"/>
                        <w:color w:val="000000"/>
                      </w:rPr>
                      <w:t xml:space="preserve"> </w:t>
                    </w:r>
                  </w:p>
                </w:txbxContent>
              </v:textbox>
            </v:rect>
            <v:rect id="_x0000_s1413" style="position:absolute;left:700;top:7947;width:910;height:270;mso-wrap-style:none" filled="f" stroked="f">
              <v:textbox style="mso-next-textbox:#_x0000_s1413;mso-fit-shape-to-text:t" inset="0,0,0,0">
                <w:txbxContent>
                  <w:p w:rsidR="001C5DF2" w:rsidRDefault="001C5DF2" w:rsidP="00AE641E">
                    <w:r>
                      <w:rPr>
                        <w:color w:val="000000"/>
                      </w:rPr>
                      <w:t xml:space="preserve">Elevators </w:t>
                    </w:r>
                  </w:p>
                </w:txbxContent>
              </v:textbox>
            </v:rect>
            <v:rect id="_x0000_s1414" style="position:absolute;left:1637;top:7947;width:121;height:276;mso-wrap-style:none" filled="f" stroked="f">
              <v:textbox style="mso-next-textbox:#_x0000_s1414;mso-fit-shape-to-text:t" inset="0,0,0,0">
                <w:txbxContent>
                  <w:p w:rsidR="001C5DF2" w:rsidRDefault="001C5DF2" w:rsidP="00AE641E">
                    <w:r>
                      <w:rPr>
                        <w:color w:val="000000"/>
                      </w:rPr>
                      <w:t>–</w:t>
                    </w:r>
                  </w:p>
                </w:txbxContent>
              </v:textbox>
            </v:rect>
            <v:rect id="_x0000_s1415" style="position:absolute;left:1754;top:7947;width:61;height:276;mso-wrap-style:none" filled="f" stroked="f">
              <v:textbox style="mso-next-textbox:#_x0000_s1415;mso-fit-shape-to-text:t" inset="0,0,0,0">
                <w:txbxContent>
                  <w:p w:rsidR="001C5DF2" w:rsidRDefault="001C5DF2" w:rsidP="00AE641E">
                    <w:r>
                      <w:rPr>
                        <w:color w:val="000000"/>
                      </w:rPr>
                      <w:t xml:space="preserve"> </w:t>
                    </w:r>
                  </w:p>
                </w:txbxContent>
              </v:textbox>
            </v:rect>
            <v:rect id="_x0000_s1416" style="position:absolute;left:1812;top:7947;width:121;height:276;mso-wrap-style:none" filled="f" stroked="f">
              <v:textbox style="mso-next-textbox:#_x0000_s1416;mso-fit-shape-to-text:t" inset="0,0,0,0">
                <w:txbxContent>
                  <w:p w:rsidR="001C5DF2" w:rsidRDefault="001C5DF2" w:rsidP="00AE641E">
                    <w:r>
                      <w:rPr>
                        <w:color w:val="000000"/>
                      </w:rPr>
                      <w:t>0</w:t>
                    </w:r>
                  </w:p>
                </w:txbxContent>
              </v:textbox>
            </v:rect>
            <v:rect id="_x0000_s1417" style="position:absolute;left:1931;top:7947;width:61;height:276;mso-wrap-style:none" filled="f" stroked="f">
              <v:textbox style="mso-next-textbox:#_x0000_s1417;mso-fit-shape-to-text:t" inset="0,0,0,0">
                <w:txbxContent>
                  <w:p w:rsidR="001C5DF2" w:rsidRDefault="001C5DF2" w:rsidP="00AE641E">
                    <w:r>
                      <w:rPr>
                        <w:color w:val="000000"/>
                      </w:rPr>
                      <w:t xml:space="preserve"> </w:t>
                    </w:r>
                  </w:p>
                </w:txbxContent>
              </v:textbox>
            </v:rect>
            <v:rect id="_x0000_s1418" style="position:absolute;left:350;top:8209;width:111;height:294;mso-wrap-style:none" filled="f" stroked="f">
              <v:textbox style="mso-next-textbox:#_x0000_s1418;mso-fit-shape-to-text:t" inset="0,0,0,0">
                <w:txbxContent>
                  <w:p w:rsidR="001C5DF2" w:rsidRDefault="001C5DF2" w:rsidP="00AE641E">
                    <w:r>
                      <w:rPr>
                        <w:rFonts w:ascii="Symbol" w:hAnsi="Symbol" w:cs="Symbol"/>
                        <w:color w:val="000000"/>
                      </w:rPr>
                      <w:t></w:t>
                    </w:r>
                  </w:p>
                </w:txbxContent>
              </v:textbox>
            </v:rect>
            <v:rect id="_x0000_s1419" style="position:absolute;left:457;top:8232;width:67;height:276;mso-wrap-style:none" filled="f" stroked="f">
              <v:textbox style="mso-next-textbox:#_x0000_s1419;mso-fit-shape-to-text:t" inset="0,0,0,0">
                <w:txbxContent>
                  <w:p w:rsidR="001C5DF2" w:rsidRDefault="001C5DF2" w:rsidP="00AE641E">
                    <w:r>
                      <w:rPr>
                        <w:rFonts w:ascii="Arial" w:hAnsi="Arial" w:cs="Arial"/>
                        <w:color w:val="000000"/>
                      </w:rPr>
                      <w:t xml:space="preserve"> </w:t>
                    </w:r>
                  </w:p>
                </w:txbxContent>
              </v:textbox>
            </v:rect>
            <v:rect id="_x0000_s1420" style="position:absolute;left:700;top:8232;width:990;height:270;mso-wrap-style:none" filled="f" stroked="f">
              <v:textbox style="mso-next-textbox:#_x0000_s1420;mso-fit-shape-to-text:t" inset="0,0,0,0">
                <w:txbxContent>
                  <w:p w:rsidR="001C5DF2" w:rsidRDefault="001C5DF2" w:rsidP="00AE641E">
                    <w:r>
                      <w:rPr>
                        <w:color w:val="000000"/>
                      </w:rPr>
                      <w:t xml:space="preserve">Escalators </w:t>
                    </w:r>
                  </w:p>
                </w:txbxContent>
              </v:textbox>
            </v:rect>
            <v:rect id="_x0000_s1421" style="position:absolute;left:1714;top:8232;width:121;height:276;mso-wrap-style:none" filled="f" stroked="f">
              <v:textbox style="mso-next-textbox:#_x0000_s1421;mso-fit-shape-to-text:t" inset="0,0,0,0">
                <w:txbxContent>
                  <w:p w:rsidR="001C5DF2" w:rsidRDefault="001C5DF2" w:rsidP="00AE641E">
                    <w:r>
                      <w:rPr>
                        <w:color w:val="000000"/>
                      </w:rPr>
                      <w:t>–</w:t>
                    </w:r>
                  </w:p>
                </w:txbxContent>
              </v:textbox>
            </v:rect>
            <v:rect id="_x0000_s1422" style="position:absolute;left:1831;top:8232;width:61;height:276;mso-wrap-style:none" filled="f" stroked="f">
              <v:textbox style="mso-next-textbox:#_x0000_s1422;mso-fit-shape-to-text:t" inset="0,0,0,0">
                <w:txbxContent>
                  <w:p w:rsidR="001C5DF2" w:rsidRDefault="001C5DF2" w:rsidP="00AE641E">
                    <w:r>
                      <w:rPr>
                        <w:color w:val="000000"/>
                      </w:rPr>
                      <w:t xml:space="preserve"> </w:t>
                    </w:r>
                  </w:p>
                </w:txbxContent>
              </v:textbox>
            </v:rect>
            <v:rect id="_x0000_s1423" style="position:absolute;left:1889;top:8232;width:121;height:276;mso-wrap-style:none" filled="f" stroked="f">
              <v:textbox style="mso-next-textbox:#_x0000_s1423;mso-fit-shape-to-text:t" inset="0,0,0,0">
                <w:txbxContent>
                  <w:p w:rsidR="001C5DF2" w:rsidRDefault="001C5DF2" w:rsidP="00AE641E">
                    <w:r>
                      <w:rPr>
                        <w:color w:val="000000"/>
                      </w:rPr>
                      <w:t>0</w:t>
                    </w:r>
                  </w:p>
                </w:txbxContent>
              </v:textbox>
            </v:rect>
            <v:rect id="_x0000_s1424" style="position:absolute;left:2008;top:8232;width:61;height:276;mso-wrap-style:none" filled="f" stroked="f">
              <v:textbox style="mso-next-textbox:#_x0000_s1424;mso-fit-shape-to-text:t" inset="0,0,0,0">
                <w:txbxContent>
                  <w:p w:rsidR="001C5DF2" w:rsidRDefault="001C5DF2" w:rsidP="00AE641E">
                    <w:r>
                      <w:rPr>
                        <w:color w:val="000000"/>
                      </w:rPr>
                      <w:t xml:space="preserve"> </w:t>
                    </w:r>
                  </w:p>
                </w:txbxContent>
              </v:textbox>
            </v:rect>
            <v:rect id="_x0000_s1425" style="position:absolute;left:350;top:8496;width:111;height:294;mso-wrap-style:none" filled="f" stroked="f">
              <v:textbox style="mso-next-textbox:#_x0000_s1425;mso-fit-shape-to-text:t" inset="0,0,0,0">
                <w:txbxContent>
                  <w:p w:rsidR="001C5DF2" w:rsidRDefault="001C5DF2" w:rsidP="00AE641E">
                    <w:r>
                      <w:rPr>
                        <w:rFonts w:ascii="Symbol" w:hAnsi="Symbol" w:cs="Symbol"/>
                        <w:color w:val="000000"/>
                      </w:rPr>
                      <w:t></w:t>
                    </w:r>
                  </w:p>
                </w:txbxContent>
              </v:textbox>
            </v:rect>
            <v:rect id="_x0000_s1426" style="position:absolute;left:457;top:8519;width:67;height:276;mso-wrap-style:none" filled="f" stroked="f">
              <v:textbox style="mso-next-textbox:#_x0000_s1426;mso-fit-shape-to-text:t" inset="0,0,0,0">
                <w:txbxContent>
                  <w:p w:rsidR="001C5DF2" w:rsidRDefault="001C5DF2" w:rsidP="00AE641E">
                    <w:r>
                      <w:rPr>
                        <w:rFonts w:ascii="Arial" w:hAnsi="Arial" w:cs="Arial"/>
                        <w:color w:val="000000"/>
                      </w:rPr>
                      <w:t xml:space="preserve"> </w:t>
                    </w:r>
                  </w:p>
                </w:txbxContent>
              </v:textbox>
            </v:rect>
            <v:rect id="_x0000_s1427" style="position:absolute;left:700;top:8519;width:1020;height:270;mso-wrap-style:none" filled="f" stroked="f">
              <v:textbox style="mso-next-textbox:#_x0000_s1427;mso-fit-shape-to-text:t" inset="0,0,0,0">
                <w:txbxContent>
                  <w:p w:rsidR="001C5DF2" w:rsidRDefault="001C5DF2" w:rsidP="00AE641E">
                    <w:r>
                      <w:rPr>
                        <w:color w:val="000000"/>
                      </w:rPr>
                      <w:t xml:space="preserve">Restrooms </w:t>
                    </w:r>
                  </w:p>
                </w:txbxContent>
              </v:textbox>
            </v:rect>
            <v:rect id="_x0000_s1428" style="position:absolute;left:1756;top:8519;width:121;height:276;mso-wrap-style:none" filled="f" stroked="f">
              <v:textbox style="mso-next-textbox:#_x0000_s1428;mso-fit-shape-to-text:t" inset="0,0,0,0">
                <w:txbxContent>
                  <w:p w:rsidR="001C5DF2" w:rsidRDefault="001C5DF2" w:rsidP="00AE641E">
                    <w:r>
                      <w:rPr>
                        <w:color w:val="000000"/>
                      </w:rPr>
                      <w:t>–</w:t>
                    </w:r>
                  </w:p>
                </w:txbxContent>
              </v:textbox>
            </v:rect>
            <v:rect id="_x0000_s1429" style="position:absolute;left:1873;top:8519;width:61;height:276;mso-wrap-style:none" filled="f" stroked="f">
              <v:textbox style="mso-next-textbox:#_x0000_s1429;mso-fit-shape-to-text:t" inset="0,0,0,0">
                <w:txbxContent>
                  <w:p w:rsidR="001C5DF2" w:rsidRDefault="001C5DF2" w:rsidP="00AE641E">
                    <w:r>
                      <w:rPr>
                        <w:color w:val="000000"/>
                      </w:rPr>
                      <w:t xml:space="preserve"> </w:t>
                    </w:r>
                  </w:p>
                </w:txbxContent>
              </v:textbox>
            </v:rect>
            <v:rect id="_x0000_s1430" style="position:absolute;left:1931;top:8519;width:121;height:276;mso-wrap-style:none" filled="f" stroked="f">
              <v:textbox style="mso-next-textbox:#_x0000_s1430;mso-fit-shape-to-text:t" inset="0,0,0,0">
                <w:txbxContent>
                  <w:p w:rsidR="001C5DF2" w:rsidRDefault="001C5DF2" w:rsidP="00AE641E">
                    <w:r>
                      <w:rPr>
                        <w:color w:val="000000"/>
                      </w:rPr>
                      <w:t>0</w:t>
                    </w:r>
                  </w:p>
                </w:txbxContent>
              </v:textbox>
            </v:rect>
            <v:rect id="_x0000_s1431" style="position:absolute;left:2048;top:8519;width:61;height:276;mso-wrap-style:none" filled="f" stroked="f">
              <v:textbox style="mso-next-textbox:#_x0000_s1431;mso-fit-shape-to-text:t" inset="0,0,0,0">
                <w:txbxContent>
                  <w:p w:rsidR="001C5DF2" w:rsidRDefault="001C5DF2" w:rsidP="00AE641E">
                    <w:r>
                      <w:rPr>
                        <w:color w:val="000000"/>
                      </w:rPr>
                      <w:t xml:space="preserve"> </w:t>
                    </w:r>
                  </w:p>
                </w:txbxContent>
              </v:textbox>
            </v:rect>
            <v:rect id="_x0000_s1432" style="position:absolute;left:350;top:8781;width:111;height:294;mso-wrap-style:none" filled="f" stroked="f">
              <v:textbox style="mso-next-textbox:#_x0000_s1432;mso-fit-shape-to-text:t" inset="0,0,0,0">
                <w:txbxContent>
                  <w:p w:rsidR="001C5DF2" w:rsidRDefault="001C5DF2" w:rsidP="00AE641E">
                    <w:r>
                      <w:rPr>
                        <w:rFonts w:ascii="Symbol" w:hAnsi="Symbol" w:cs="Symbol"/>
                        <w:color w:val="000000"/>
                      </w:rPr>
                      <w:t></w:t>
                    </w:r>
                  </w:p>
                </w:txbxContent>
              </v:textbox>
            </v:rect>
            <v:rect id="_x0000_s1433" style="position:absolute;left:457;top:8804;width:67;height:276;mso-wrap-style:none" filled="f" stroked="f">
              <v:textbox style="mso-next-textbox:#_x0000_s1433;mso-fit-shape-to-text:t" inset="0,0,0,0">
                <w:txbxContent>
                  <w:p w:rsidR="001C5DF2" w:rsidRDefault="001C5DF2" w:rsidP="00AE641E">
                    <w:r>
                      <w:rPr>
                        <w:rFonts w:ascii="Arial" w:hAnsi="Arial" w:cs="Arial"/>
                        <w:color w:val="000000"/>
                      </w:rPr>
                      <w:t xml:space="preserve"> </w:t>
                    </w:r>
                  </w:p>
                </w:txbxContent>
              </v:textbox>
            </v:rect>
            <v:rect id="_x0000_s1434" style="position:absolute;left:700;top:8804;width:1594;height:276;mso-wrap-style:none" filled="f" stroked="f">
              <v:textbox style="mso-next-textbox:#_x0000_s1434;mso-fit-shape-to-text:t" inset="0,0,0,0">
                <w:txbxContent>
                  <w:p w:rsidR="001C5DF2" w:rsidRDefault="001C5DF2" w:rsidP="00AE641E">
                    <w:r>
                      <w:rPr>
                        <w:color w:val="000000"/>
                      </w:rPr>
                      <w:t xml:space="preserve">Attendant Booth </w:t>
                    </w:r>
                  </w:p>
                </w:txbxContent>
              </v:textbox>
            </v:rect>
            <v:rect id="_x0000_s1435" style="position:absolute;left:2304;top:8804;width:121;height:276;mso-wrap-style:none" filled="f" stroked="f">
              <v:textbox style="mso-next-textbox:#_x0000_s1435;mso-fit-shape-to-text:t" inset="0,0,0,0">
                <w:txbxContent>
                  <w:p w:rsidR="001C5DF2" w:rsidRDefault="001C5DF2" w:rsidP="00AE641E">
                    <w:r>
                      <w:rPr>
                        <w:color w:val="000000"/>
                      </w:rPr>
                      <w:t>–</w:t>
                    </w:r>
                  </w:p>
                </w:txbxContent>
              </v:textbox>
            </v:rect>
            <v:rect id="_x0000_s1436" style="position:absolute;left:2421;top:8804;width:61;height:276;mso-wrap-style:none" filled="f" stroked="f">
              <v:textbox style="mso-next-textbox:#_x0000_s1436;mso-fit-shape-to-text:t" inset="0,0,0,0">
                <w:txbxContent>
                  <w:p w:rsidR="001C5DF2" w:rsidRDefault="001C5DF2" w:rsidP="00AE641E">
                    <w:r>
                      <w:rPr>
                        <w:color w:val="000000"/>
                      </w:rPr>
                      <w:t xml:space="preserve"> </w:t>
                    </w:r>
                  </w:p>
                </w:txbxContent>
              </v:textbox>
            </v:rect>
            <v:rect id="_x0000_s1437" style="position:absolute;left:2479;top:8804;width:121;height:276;mso-wrap-style:none" filled="f" stroked="f">
              <v:textbox style="mso-next-textbox:#_x0000_s1437;mso-fit-shape-to-text:t" inset="0,0,0,0">
                <w:txbxContent>
                  <w:p w:rsidR="001C5DF2" w:rsidRDefault="001C5DF2" w:rsidP="00AE641E">
                    <w:r>
                      <w:rPr>
                        <w:color w:val="000000"/>
                      </w:rPr>
                      <w:t>1</w:t>
                    </w:r>
                  </w:p>
                </w:txbxContent>
              </v:textbox>
            </v:rect>
            <v:rect id="_x0000_s1438" style="position:absolute;left:2598;top:8804;width:61;height:276;mso-wrap-style:none" filled="f" stroked="f">
              <v:textbox style="mso-next-textbox:#_x0000_s1438;mso-fit-shape-to-text:t" inset="0,0,0,0">
                <w:txbxContent>
                  <w:p w:rsidR="001C5DF2" w:rsidRDefault="001C5DF2" w:rsidP="00AE641E">
                    <w:r>
                      <w:rPr>
                        <w:color w:val="000000"/>
                      </w:rPr>
                      <w:t xml:space="preserve"> </w:t>
                    </w:r>
                  </w:p>
                </w:txbxContent>
              </v:textbox>
            </v:rect>
            <v:rect id="_x0000_s1439" style="position:absolute;left:350;top:9065;width:111;height:294;mso-wrap-style:none" filled="f" stroked="f">
              <v:textbox style="mso-next-textbox:#_x0000_s1439;mso-fit-shape-to-text:t" inset="0,0,0,0">
                <w:txbxContent>
                  <w:p w:rsidR="001C5DF2" w:rsidRDefault="001C5DF2" w:rsidP="00AE641E">
                    <w:r>
                      <w:rPr>
                        <w:rFonts w:ascii="Symbol" w:hAnsi="Symbol" w:cs="Symbol"/>
                        <w:color w:val="000000"/>
                      </w:rPr>
                      <w:t></w:t>
                    </w:r>
                  </w:p>
                </w:txbxContent>
              </v:textbox>
            </v:rect>
            <v:rect id="_x0000_s1440" style="position:absolute;left:457;top:9088;width:67;height:276;mso-wrap-style:none" filled="f" stroked="f">
              <v:textbox style="mso-next-textbox:#_x0000_s1440;mso-fit-shape-to-text:t" inset="0,0,0,0">
                <w:txbxContent>
                  <w:p w:rsidR="001C5DF2" w:rsidRDefault="001C5DF2" w:rsidP="00AE641E">
                    <w:r>
                      <w:rPr>
                        <w:rFonts w:ascii="Arial" w:hAnsi="Arial" w:cs="Arial"/>
                        <w:color w:val="000000"/>
                      </w:rPr>
                      <w:t xml:space="preserve"> </w:t>
                    </w:r>
                  </w:p>
                </w:txbxContent>
              </v:textbox>
            </v:rect>
            <v:rect id="_x0000_s1441" style="position:absolute;left:700;top:9088;width:610;height:270;mso-wrap-style:none" filled="f" stroked="f">
              <v:textbox style="mso-next-textbox:#_x0000_s1441;mso-fit-shape-to-text:t" inset="0,0,0,0">
                <w:txbxContent>
                  <w:p w:rsidR="001C5DF2" w:rsidRDefault="001C5DF2" w:rsidP="00AE641E">
                    <w:r>
                      <w:rPr>
                        <w:color w:val="000000"/>
                      </w:rPr>
                      <w:t xml:space="preserve">Office </w:t>
                    </w:r>
                  </w:p>
                </w:txbxContent>
              </v:textbox>
            </v:rect>
            <v:rect id="_x0000_s1442" style="position:absolute;left:1350;top:9088;width:121;height:276;mso-wrap-style:none" filled="f" stroked="f">
              <v:textbox style="mso-next-textbox:#_x0000_s1442;mso-fit-shape-to-text:t" inset="0,0,0,0">
                <w:txbxContent>
                  <w:p w:rsidR="001C5DF2" w:rsidRDefault="001C5DF2" w:rsidP="00AE641E">
                    <w:r>
                      <w:rPr>
                        <w:color w:val="000000"/>
                      </w:rPr>
                      <w:t>–</w:t>
                    </w:r>
                  </w:p>
                </w:txbxContent>
              </v:textbox>
            </v:rect>
            <v:rect id="_x0000_s1443" style="position:absolute;left:1467;top:9088;width:61;height:276;mso-wrap-style:none" filled="f" stroked="f">
              <v:textbox style="mso-next-textbox:#_x0000_s1443;mso-fit-shape-to-text:t" inset="0,0,0,0">
                <w:txbxContent>
                  <w:p w:rsidR="001C5DF2" w:rsidRDefault="001C5DF2" w:rsidP="00AE641E">
                    <w:r>
                      <w:rPr>
                        <w:color w:val="000000"/>
                      </w:rPr>
                      <w:t xml:space="preserve"> </w:t>
                    </w:r>
                  </w:p>
                </w:txbxContent>
              </v:textbox>
            </v:rect>
            <v:rect id="_x0000_s1444" style="position:absolute;left:1525;top:9088;width:121;height:276;mso-wrap-style:none" filled="f" stroked="f">
              <v:textbox style="mso-next-textbox:#_x0000_s1444;mso-fit-shape-to-text:t" inset="0,0,0,0">
                <w:txbxContent>
                  <w:p w:rsidR="001C5DF2" w:rsidRDefault="001C5DF2" w:rsidP="00AE641E">
                    <w:r>
                      <w:rPr>
                        <w:color w:val="000000"/>
                      </w:rPr>
                      <w:t>0</w:t>
                    </w:r>
                  </w:p>
                </w:txbxContent>
              </v:textbox>
            </v:rect>
            <v:rect id="_x0000_s1445" style="position:absolute;left:1644;top:9088;width:61;height:276;mso-wrap-style:none" filled="f" stroked="f">
              <v:textbox style="mso-next-textbox:#_x0000_s1445;mso-fit-shape-to-text:t" inset="0,0,0,0">
                <w:txbxContent>
                  <w:p w:rsidR="001C5DF2" w:rsidRDefault="001C5DF2" w:rsidP="00AE641E">
                    <w:r>
                      <w:rPr>
                        <w:color w:val="000000"/>
                      </w:rPr>
                      <w:t xml:space="preserve"> </w:t>
                    </w:r>
                  </w:p>
                </w:txbxContent>
              </v:textbox>
            </v:rect>
            <v:rect id="_x0000_s1446" style="position:absolute;top:9354;width:61;height:276;mso-wrap-style:none" filled="f" stroked="f">
              <v:textbox style="mso-next-textbox:#_x0000_s1446;mso-fit-shape-to-text:t" inset="0,0,0,0">
                <w:txbxContent>
                  <w:p w:rsidR="001C5DF2" w:rsidRDefault="001C5DF2" w:rsidP="00AE641E">
                    <w:r>
                      <w:rPr>
                        <w:color w:val="000000"/>
                      </w:rPr>
                      <w:t xml:space="preserve"> </w:t>
                    </w:r>
                  </w:p>
                </w:txbxContent>
              </v:textbox>
            </v:rect>
            <v:rect id="_x0000_s1447" style="position:absolute;top:9622;width:61;height:276;mso-wrap-style:none" filled="f" stroked="f">
              <v:textbox style="mso-next-textbox:#_x0000_s1447;mso-fit-shape-to-text:t" inset="0,0,0,0">
                <w:txbxContent>
                  <w:p w:rsidR="001C5DF2" w:rsidRDefault="001C5DF2" w:rsidP="00AE641E">
                    <w:r>
                      <w:rPr>
                        <w:color w:val="000000"/>
                      </w:rPr>
                      <w:t xml:space="preserve"> </w:t>
                    </w:r>
                  </w:p>
                </w:txbxContent>
              </v:textbox>
            </v:rect>
            <v:rect id="_x0000_s1448" style="position:absolute;top:9891;width:61;height:276;mso-wrap-style:none" filled="f" stroked="f">
              <v:textbox style="mso-next-textbox:#_x0000_s1448;mso-fit-shape-to-text:t" inset="0,0,0,0">
                <w:txbxContent>
                  <w:p w:rsidR="001C5DF2" w:rsidRDefault="001C5DF2" w:rsidP="00AE641E">
                    <w:r>
                      <w:rPr>
                        <w:color w:val="000000"/>
                      </w:rPr>
                      <w:t xml:space="preserve"> </w:t>
                    </w:r>
                  </w:p>
                </w:txbxContent>
              </v:textbox>
            </v:rect>
            <v:rect id="_x0000_s1449" style="position:absolute;top:10159;width:61;height:276;mso-wrap-style:none" filled="f" stroked="f">
              <v:textbox style="mso-next-textbox:#_x0000_s1449;mso-fit-shape-to-text:t" inset="0,0,0,0">
                <w:txbxContent>
                  <w:p w:rsidR="001C5DF2" w:rsidRDefault="001C5DF2" w:rsidP="00AE641E">
                    <w:r>
                      <w:rPr>
                        <w:color w:val="000000"/>
                      </w:rPr>
                      <w:t xml:space="preserve"> </w:t>
                    </w:r>
                  </w:p>
                </w:txbxContent>
              </v:textbox>
            </v:rect>
            <v:rect id="_x0000_s1450" style="position:absolute;top:10427;width:61;height:276;mso-wrap-style:none" filled="f" stroked="f">
              <v:textbox style="mso-next-textbox:#_x0000_s1450;mso-fit-shape-to-text:t" inset="0,0,0,0">
                <w:txbxContent>
                  <w:p w:rsidR="001C5DF2" w:rsidRDefault="001C5DF2" w:rsidP="00AE641E">
                    <w:r>
                      <w:rPr>
                        <w:color w:val="000000"/>
                      </w:rPr>
                      <w:t xml:space="preserve"> </w:t>
                    </w:r>
                  </w:p>
                </w:txbxContent>
              </v:textbox>
            </v:rect>
            <v:rect id="_x0000_s1451" style="position:absolute;top:10695;width:61;height:276;mso-wrap-style:none" filled="f" stroked="f">
              <v:textbox style="mso-next-textbox:#_x0000_s1451;mso-fit-shape-to-text:t" inset="0,0,0,0">
                <w:txbxContent>
                  <w:p w:rsidR="001C5DF2" w:rsidRDefault="001C5DF2" w:rsidP="00AE641E">
                    <w:r>
                      <w:rPr>
                        <w:color w:val="000000"/>
                      </w:rPr>
                      <w:t xml:space="preserve"> </w:t>
                    </w:r>
                  </w:p>
                </w:txbxContent>
              </v:textbox>
            </v:rect>
            <v:rect id="_x0000_s1452" style="position:absolute;top:10964;width:61;height:276;mso-wrap-style:none" filled="f" stroked="f">
              <v:textbox style="mso-next-textbox:#_x0000_s1452;mso-fit-shape-to-text:t" inset="0,0,0,0">
                <w:txbxContent>
                  <w:p w:rsidR="001C5DF2" w:rsidRDefault="001C5DF2" w:rsidP="00AE641E">
                    <w:r>
                      <w:rPr>
                        <w:color w:val="000000"/>
                      </w:rPr>
                      <w:t xml:space="preserve"> </w:t>
                    </w:r>
                  </w:p>
                </w:txbxContent>
              </v:textbox>
            </v:rect>
            <v:rect id="_x0000_s1453" style="position:absolute;top:11232;width:61;height:276;mso-wrap-style:none" filled="f" stroked="f">
              <v:textbox style="mso-next-textbox:#_x0000_s1453;mso-fit-shape-to-text:t" inset="0,0,0,0">
                <w:txbxContent>
                  <w:p w:rsidR="001C5DF2" w:rsidRDefault="001C5DF2" w:rsidP="00AE641E">
                    <w:r>
                      <w:rPr>
                        <w:color w:val="000000"/>
                      </w:rPr>
                      <w:t xml:space="preserve"> </w:t>
                    </w:r>
                  </w:p>
                </w:txbxContent>
              </v:textbox>
            </v:rect>
            <v:rect id="_x0000_s1454" style="position:absolute;top:11500;width:61;height:276;mso-wrap-style:none" filled="f" stroked="f">
              <v:textbox style="mso-next-textbox:#_x0000_s1454;mso-fit-shape-to-text:t" inset="0,0,0,0">
                <w:txbxContent>
                  <w:p w:rsidR="001C5DF2" w:rsidRDefault="001C5DF2" w:rsidP="00AE641E">
                    <w:r>
                      <w:rPr>
                        <w:color w:val="000000"/>
                      </w:rPr>
                      <w:t xml:space="preserve"> </w:t>
                    </w:r>
                  </w:p>
                </w:txbxContent>
              </v:textbox>
            </v:rect>
            <v:rect id="_x0000_s1455" style="position:absolute;top:11768;width:61;height:276;mso-wrap-style:none" filled="f" stroked="f">
              <v:textbox style="mso-next-textbox:#_x0000_s1455;mso-fit-shape-to-text:t" inset="0,0,0,0">
                <w:txbxContent>
                  <w:p w:rsidR="001C5DF2" w:rsidRDefault="001C5DF2" w:rsidP="00AE641E">
                    <w:r>
                      <w:rPr>
                        <w:color w:val="000000"/>
                      </w:rPr>
                      <w:t xml:space="preserve"> </w:t>
                    </w:r>
                  </w:p>
                </w:txbxContent>
              </v:textbox>
            </v:rect>
            <w10:wrap type="none"/>
            <w10:anchorlock/>
          </v:group>
        </w:pict>
      </w:r>
    </w:p>
    <w:p w:rsidR="00F46A12" w:rsidRDefault="00F46A12"/>
    <w:p w:rsidR="00F46A12" w:rsidRDefault="00F46A12"/>
    <w:p w:rsidR="00F46A12" w:rsidRDefault="00133DEC">
      <w:r>
        <w:rPr>
          <w:noProof/>
        </w:rPr>
        <w:pict>
          <v:group id="_x0000_s1456" editas="canvas" style="position:absolute;margin-left:-12pt;margin-top:.3pt;width:486.5pt;height:612.55pt;z-index:251660288;mso-position-horizontal-relative:char;mso-position-vertical-relative:line" coordorigin=",-719" coordsize="9730,12251">
            <o:lock v:ext="edit" aspectratio="t"/>
            <v:shape id="_x0000_s1457" type="#_x0000_t75" style="position:absolute;top:-719;width:9730;height:12251" o:preferrelative="f">
              <v:fill o:detectmouseclick="t"/>
              <v:path o:extrusionok="t" o:connecttype="none"/>
              <o:lock v:ext="edit" text="t"/>
            </v:shape>
            <v:rect id="_x0000_s1458" style="position:absolute;top:-719;width:61;height:276;mso-wrap-style:none" filled="f" stroked="f">
              <v:textbox style="mso-next-textbox:#_x0000_s1458;mso-fit-shape-to-text:t" inset="0,0,0,0">
                <w:txbxContent>
                  <w:p w:rsidR="001C5DF2" w:rsidRDefault="001C5DF2" w:rsidP="00AE641E">
                    <w:r>
                      <w:rPr>
                        <w:color w:val="000000"/>
                      </w:rPr>
                      <w:t xml:space="preserve"> </w:t>
                    </w:r>
                  </w:p>
                </w:txbxContent>
              </v:textbox>
            </v:rect>
            <v:rect id="_x0000_s1459" style="position:absolute;left:4313;top:-719;width:61;height:276;mso-wrap-style:none" filled="f" stroked="f">
              <v:textbox style="mso-next-textbox:#_x0000_s1459;mso-fit-shape-to-text:t" inset="0,0,0,0">
                <w:txbxContent>
                  <w:p w:rsidR="001C5DF2" w:rsidRDefault="001C5DF2" w:rsidP="00AE641E">
                    <w:r>
                      <w:rPr>
                        <w:color w:val="000000"/>
                      </w:rPr>
                      <w:t xml:space="preserve"> </w:t>
                    </w:r>
                  </w:p>
                </w:txbxContent>
              </v:textbox>
            </v:rect>
            <v:rect id="_x0000_s1460" style="position:absolute;left:8627;top:-719;width:61;height:276;mso-wrap-style:none" filled="f" stroked="f">
              <v:textbox style="mso-next-textbox:#_x0000_s1460;mso-fit-shape-to-text:t" inset="0,0,0,0">
                <w:txbxContent>
                  <w:p w:rsidR="001C5DF2" w:rsidRDefault="001C5DF2" w:rsidP="00AE641E">
                    <w:r>
                      <w:rPr>
                        <w:color w:val="000000"/>
                      </w:rPr>
                      <w:t xml:space="preserve"> </w:t>
                    </w:r>
                  </w:p>
                </w:txbxContent>
              </v:textbox>
            </v:rect>
            <v:rect id="_x0000_s1461" style="position:absolute;top:-468;width:61;height:276;mso-wrap-style:none" filled="f" stroked="f">
              <v:textbox style="mso-next-textbox:#_x0000_s1461;mso-fit-shape-to-text:t" inset="0,0,0,0">
                <w:txbxContent>
                  <w:p w:rsidR="001C5DF2" w:rsidRDefault="001C5DF2" w:rsidP="00AE641E">
                    <w:r>
                      <w:rPr>
                        <w:color w:val="000000"/>
                      </w:rPr>
                      <w:t xml:space="preserve"> </w:t>
                    </w:r>
                  </w:p>
                </w:txbxContent>
              </v:textbox>
            </v:rect>
            <v:rect id="_x0000_s1462" style="position:absolute;left:2070;top:2;width:4941;height:276;mso-wrap-style:none" filled="f" stroked="f">
              <v:textbox style="mso-next-textbox:#_x0000_s1462;mso-fit-shape-to-text:t" inset="0,0,0,0">
                <w:txbxContent>
                  <w:p w:rsidR="001C5DF2" w:rsidRDefault="001C5DF2" w:rsidP="00AE641E">
                    <w:r>
                      <w:rPr>
                        <w:b/>
                        <w:bCs/>
                        <w:color w:val="000000"/>
                      </w:rPr>
                      <w:t>PARKING FACILITY SPECIFICATION LIST</w:t>
                    </w:r>
                  </w:p>
                </w:txbxContent>
              </v:textbox>
            </v:rect>
            <v:rect id="_x0000_s1463" style="position:absolute;left:7004;top:2;width:61;height:276;mso-wrap-style:none" filled="f" stroked="f">
              <v:textbox style="mso-next-textbox:#_x0000_s1463;mso-fit-shape-to-text:t" inset="0,0,0,0">
                <w:txbxContent>
                  <w:p w:rsidR="001C5DF2" w:rsidRDefault="001C5DF2" w:rsidP="00AE641E">
                    <w:r>
                      <w:rPr>
                        <w:b/>
                        <w:bCs/>
                        <w:color w:val="000000"/>
                      </w:rPr>
                      <w:t xml:space="preserve"> </w:t>
                    </w:r>
                  </w:p>
                </w:txbxContent>
              </v:textbox>
            </v:rect>
            <v:rect id="_x0000_s1464" style="position:absolute;top:275;width:61;height:276;mso-wrap-style:none" filled="f" stroked="f">
              <v:textbox style="mso-next-textbox:#_x0000_s1464;mso-fit-shape-to-text:t" inset="0,0,0,0">
                <w:txbxContent>
                  <w:p w:rsidR="001C5DF2" w:rsidRDefault="001C5DF2" w:rsidP="00AE641E">
                    <w:r>
                      <w:rPr>
                        <w:color w:val="000000"/>
                      </w:rPr>
                      <w:t xml:space="preserve"> </w:t>
                    </w:r>
                  </w:p>
                </w:txbxContent>
              </v:textbox>
            </v:rect>
            <v:rect id="_x0000_s1465" style="position:absolute;top:551;width:61;height:276;mso-wrap-style:none" filled="f" stroked="f">
              <v:textbox style="mso-next-textbox:#_x0000_s1465;mso-fit-shape-to-text:t" inset="0,0,0,0">
                <w:txbxContent>
                  <w:p w:rsidR="001C5DF2" w:rsidRDefault="001C5DF2" w:rsidP="00AE641E">
                    <w:r>
                      <w:rPr>
                        <w:color w:val="000000"/>
                      </w:rPr>
                      <w:t xml:space="preserve"> </w:t>
                    </w:r>
                  </w:p>
                </w:txbxContent>
              </v:textbox>
            </v:rect>
            <v:rect id="_x0000_s1466" style="position:absolute;top:829;width:2494;height:276;mso-wrap-style:none" filled="f" stroked="f">
              <v:textbox style="mso-next-textbox:#_x0000_s1466;mso-fit-shape-to-text:t" inset="0,0,0,0">
                <w:txbxContent>
                  <w:p w:rsidR="001C5DF2" w:rsidRDefault="001C5DF2" w:rsidP="00AE641E">
                    <w:r>
                      <w:rPr>
                        <w:b/>
                        <w:bCs/>
                        <w:color w:val="000000"/>
                      </w:rPr>
                      <w:t>NAME AND ADDRESS</w:t>
                    </w:r>
                  </w:p>
                </w:txbxContent>
              </v:textbox>
            </v:rect>
            <v:rect id="_x0000_s1467" style="position:absolute;left:2171;top:829;width:61;height:276;mso-wrap-style:none" filled="f" stroked="f">
              <v:textbox style="mso-next-textbox:#_x0000_s1467;mso-fit-shape-to-text:t" inset="0,0,0,0">
                <w:txbxContent>
                  <w:p w:rsidR="001C5DF2" w:rsidRDefault="001C5DF2" w:rsidP="00AE641E">
                    <w:r>
                      <w:rPr>
                        <w:b/>
                        <w:bCs/>
                        <w:color w:val="000000"/>
                      </w:rPr>
                      <w:t xml:space="preserve"> </w:t>
                    </w:r>
                  </w:p>
                </w:txbxContent>
              </v:textbox>
            </v:rect>
            <v:rect id="_x0000_s1468" style="position:absolute;left:359;top:1095;width:111;height:294;mso-wrap-style:none" filled="f" stroked="f">
              <v:textbox style="mso-next-textbox:#_x0000_s1468;mso-fit-shape-to-text:t" inset="0,0,0,0">
                <w:txbxContent>
                  <w:p w:rsidR="001C5DF2" w:rsidRDefault="001C5DF2" w:rsidP="00AE641E">
                    <w:r>
                      <w:rPr>
                        <w:rFonts w:ascii="Symbol" w:hAnsi="Symbol" w:cs="Symbol"/>
                        <w:color w:val="000000"/>
                      </w:rPr>
                      <w:t></w:t>
                    </w:r>
                  </w:p>
                </w:txbxContent>
              </v:textbox>
            </v:rect>
            <v:rect id="_x0000_s1469" style="position:absolute;left:470;top:1121;width:67;height:276;mso-wrap-style:none" filled="f" stroked="f">
              <v:textbox style="mso-next-textbox:#_x0000_s1469;mso-fit-shape-to-text:t" inset="0,0,0,0">
                <w:txbxContent>
                  <w:p w:rsidR="001C5DF2" w:rsidRDefault="001C5DF2" w:rsidP="00AE641E">
                    <w:r>
                      <w:rPr>
                        <w:rFonts w:ascii="Arial" w:hAnsi="Arial" w:cs="Arial"/>
                        <w:color w:val="000000"/>
                      </w:rPr>
                      <w:t xml:space="preserve"> </w:t>
                    </w:r>
                  </w:p>
                </w:txbxContent>
              </v:textbox>
            </v:rect>
            <v:rect id="_x0000_s1470" style="position:absolute;left:719;top:1121;width:2107;height:276;mso-wrap-style:none" filled="f" stroked="f">
              <v:textbox style="mso-next-textbox:#_x0000_s1470;mso-fit-shape-to-text:t" inset="0,0,0,0">
                <w:txbxContent>
                  <w:p w:rsidR="001C5DF2" w:rsidRDefault="001C5DF2" w:rsidP="00AE641E">
                    <w:r>
                      <w:rPr>
                        <w:color w:val="000000"/>
                      </w:rPr>
                      <w:t xml:space="preserve">AOC Parking Facility </w:t>
                    </w:r>
                  </w:p>
                </w:txbxContent>
              </v:textbox>
            </v:rect>
            <v:rect id="_x0000_s1471" style="position:absolute;left:2880;top:1121;width:121;height:276;mso-wrap-style:none" filled="f" stroked="f">
              <v:textbox style="mso-next-textbox:#_x0000_s1471;mso-fit-shape-to-text:t" inset="0,0,0,0">
                <w:txbxContent>
                  <w:p w:rsidR="001C5DF2" w:rsidRDefault="001C5DF2" w:rsidP="00AE641E">
                    <w:r>
                      <w:rPr>
                        <w:color w:val="000000"/>
                      </w:rPr>
                      <w:t>–</w:t>
                    </w:r>
                  </w:p>
                </w:txbxContent>
              </v:textbox>
            </v:rect>
            <v:rect id="_x0000_s1472" style="position:absolute;left:3000;top:1121;width:61;height:276;mso-wrap-style:none" filled="f" stroked="f">
              <v:textbox style="mso-next-textbox:#_x0000_s1472;mso-fit-shape-to-text:t" inset="0,0,0,0">
                <w:txbxContent>
                  <w:p w:rsidR="001C5DF2" w:rsidRDefault="001C5DF2" w:rsidP="00AE641E">
                    <w:r>
                      <w:rPr>
                        <w:color w:val="000000"/>
                      </w:rPr>
                      <w:t xml:space="preserve"> </w:t>
                    </w:r>
                  </w:p>
                </w:txbxContent>
              </v:textbox>
            </v:rect>
            <v:rect id="_x0000_s1473" style="position:absolute;left:3062;top:1121;width:1500;height:270;mso-wrap-style:none" filled="f" stroked="f">
              <v:textbox style="mso-next-textbox:#_x0000_s1473;mso-fit-shape-to-text:t" inset="0,0,0,0">
                <w:txbxContent>
                  <w:p w:rsidR="001C5DF2" w:rsidRDefault="001C5DF2" w:rsidP="00AE641E">
                    <w:r>
                      <w:rPr>
                        <w:color w:val="000000"/>
                      </w:rPr>
                      <w:t>Compton Court</w:t>
                    </w:r>
                  </w:p>
                </w:txbxContent>
              </v:textbox>
            </v:rect>
            <v:rect id="_x0000_s1474" style="position:absolute;left:4692;top:1121;width:61;height:276;mso-wrap-style:none" filled="f" stroked="f">
              <v:textbox style="mso-next-textbox:#_x0000_s1474;mso-fit-shape-to-text:t" inset="0,0,0,0">
                <w:txbxContent>
                  <w:p w:rsidR="001C5DF2" w:rsidRDefault="001C5DF2" w:rsidP="00AE641E">
                    <w:r>
                      <w:rPr>
                        <w:color w:val="000000"/>
                      </w:rPr>
                      <w:t xml:space="preserve"> </w:t>
                    </w:r>
                  </w:p>
                </w:txbxContent>
              </v:textbox>
            </v:rect>
            <v:rect id="_x0000_s1475" style="position:absolute;left:719;top:1395;width:1340;height:270;mso-wrap-style:none" filled="f" stroked="f">
              <v:textbox style="mso-next-textbox:#_x0000_s1475;mso-fit-shape-to-text:t" inset="0,0,0,0">
                <w:txbxContent>
                  <w:p w:rsidR="001C5DF2" w:rsidRDefault="001C5DF2" w:rsidP="00AE641E">
                    <w:r>
                      <w:rPr>
                        <w:color w:val="000000"/>
                      </w:rPr>
                      <w:t>400 Acacia St</w:t>
                    </w:r>
                  </w:p>
                </w:txbxContent>
              </v:textbox>
            </v:rect>
            <v:rect id="_x0000_s1476" style="position:absolute;left:3187;top:1395;width:61;height:276;mso-wrap-style:none" filled="f" stroked="f">
              <v:textbox style="mso-next-textbox:#_x0000_s1476;mso-fit-shape-to-text:t" inset="0,0,0,0">
                <w:txbxContent>
                  <w:p w:rsidR="001C5DF2" w:rsidRDefault="001C5DF2" w:rsidP="00AE641E">
                    <w:r>
                      <w:rPr>
                        <w:color w:val="000000"/>
                      </w:rPr>
                      <w:t xml:space="preserve"> </w:t>
                    </w:r>
                  </w:p>
                </w:txbxContent>
              </v:textbox>
            </v:rect>
            <v:rect id="_x0000_s1477" style="position:absolute;left:719;top:1670;width:2000;height:270;mso-wrap-style:none" filled="f" stroked="f">
              <v:textbox style="mso-next-textbox:#_x0000_s1477;mso-fit-shape-to-text:t" inset="0,0,0,0">
                <w:txbxContent>
                  <w:p w:rsidR="001C5DF2" w:rsidRDefault="001C5DF2" w:rsidP="00AE641E">
                    <w:r>
                      <w:rPr>
                        <w:color w:val="000000"/>
                      </w:rPr>
                      <w:t>Compton, CA 90020</w:t>
                    </w:r>
                  </w:p>
                </w:txbxContent>
              </v:textbox>
            </v:rect>
            <v:rect id="_x0000_s1478" style="position:absolute;left:2856;top:1670;width:61;height:276;mso-wrap-style:none" filled="f" stroked="f">
              <v:textbox style="mso-next-textbox:#_x0000_s1478;mso-fit-shape-to-text:t" inset="0,0,0,0">
                <w:txbxContent>
                  <w:p w:rsidR="001C5DF2" w:rsidRDefault="001C5DF2" w:rsidP="00AE641E">
                    <w:r>
                      <w:rPr>
                        <w:color w:val="000000"/>
                      </w:rPr>
                      <w:t xml:space="preserve"> </w:t>
                    </w:r>
                  </w:p>
                </w:txbxContent>
              </v:textbox>
            </v:rect>
            <v:rect id="_x0000_s1479" style="position:absolute;top:1946;width:61;height:276;mso-wrap-style:none" filled="f" stroked="f">
              <v:textbox style="mso-next-textbox:#_x0000_s1479;mso-fit-shape-to-text:t" inset="0,0,0,0">
                <w:txbxContent>
                  <w:p w:rsidR="001C5DF2" w:rsidRDefault="001C5DF2" w:rsidP="00AE641E">
                    <w:r>
                      <w:rPr>
                        <w:color w:val="000000"/>
                      </w:rPr>
                      <w:t xml:space="preserve"> </w:t>
                    </w:r>
                  </w:p>
                </w:txbxContent>
              </v:textbox>
            </v:rect>
            <v:rect id="_x0000_s1480" style="position:absolute;top:2224;width:2874;height:276;mso-wrap-style:none" filled="f" stroked="f">
              <v:textbox style="mso-next-textbox:#_x0000_s1480;mso-fit-shape-to-text:t" inset="0,0,0,0">
                <w:txbxContent>
                  <w:p w:rsidR="001C5DF2" w:rsidRDefault="001C5DF2" w:rsidP="00AE641E">
                    <w:r>
                      <w:rPr>
                        <w:b/>
                        <w:bCs/>
                        <w:color w:val="000000"/>
                      </w:rPr>
                      <w:t>TYPE OF PARKING FACI</w:t>
                    </w:r>
                  </w:p>
                </w:txbxContent>
              </v:textbox>
            </v:rect>
            <v:rect id="_x0000_s1481" style="position:absolute;left:2868;top:2224;width:667;height:276;mso-wrap-style:none" filled="f" stroked="f">
              <v:textbox style="mso-next-textbox:#_x0000_s1481;mso-fit-shape-to-text:t" inset="0,0,0,0">
                <w:txbxContent>
                  <w:p w:rsidR="001C5DF2" w:rsidRDefault="001C5DF2" w:rsidP="00AE641E">
                    <w:r>
                      <w:rPr>
                        <w:b/>
                        <w:bCs/>
                        <w:color w:val="000000"/>
                      </w:rPr>
                      <w:t xml:space="preserve">LITY: </w:t>
                    </w:r>
                  </w:p>
                </w:txbxContent>
              </v:textbox>
            </v:rect>
            <v:rect id="_x0000_s1482" style="position:absolute;left:3594;top:2224;width:61;height:276;mso-wrap-style:none" filled="f" stroked="f">
              <v:textbox style="mso-next-textbox:#_x0000_s1482;mso-fit-shape-to-text:t" inset="0,0,0,0">
                <w:txbxContent>
                  <w:p w:rsidR="001C5DF2" w:rsidRDefault="001C5DF2" w:rsidP="00AE641E">
                    <w:r>
                      <w:rPr>
                        <w:b/>
                        <w:bCs/>
                        <w:color w:val="000000"/>
                      </w:rPr>
                      <w:t xml:space="preserve"> </w:t>
                    </w:r>
                  </w:p>
                </w:txbxContent>
              </v:textbox>
            </v:rect>
            <v:rect id="_x0000_s1483" style="position:absolute;left:359;top:2490;width:111;height:294;mso-wrap-style:none" filled="f" stroked="f">
              <v:textbox style="mso-next-textbox:#_x0000_s1483;mso-fit-shape-to-text:t" inset="0,0,0,0">
                <w:txbxContent>
                  <w:p w:rsidR="001C5DF2" w:rsidRDefault="001C5DF2" w:rsidP="00AE641E">
                    <w:r>
                      <w:rPr>
                        <w:rFonts w:ascii="Symbol" w:hAnsi="Symbol" w:cs="Symbol"/>
                        <w:color w:val="000000"/>
                      </w:rPr>
                      <w:t></w:t>
                    </w:r>
                  </w:p>
                </w:txbxContent>
              </v:textbox>
            </v:rect>
            <v:rect id="_x0000_s1484" style="position:absolute;left:470;top:2516;width:67;height:276;mso-wrap-style:none" filled="f" stroked="f">
              <v:textbox style="mso-next-textbox:#_x0000_s1484;mso-fit-shape-to-text:t" inset="0,0,0,0">
                <w:txbxContent>
                  <w:p w:rsidR="001C5DF2" w:rsidRDefault="001C5DF2" w:rsidP="00AE641E">
                    <w:r>
                      <w:rPr>
                        <w:rFonts w:ascii="Arial" w:hAnsi="Arial" w:cs="Arial"/>
                        <w:color w:val="000000"/>
                      </w:rPr>
                      <w:t xml:space="preserve"> </w:t>
                    </w:r>
                  </w:p>
                </w:txbxContent>
              </v:textbox>
            </v:rect>
            <v:rect id="_x0000_s1485" style="position:absolute;left:719;top:2516;width:1450;height:270;mso-wrap-style:none" filled="f" stroked="f">
              <v:textbox style="mso-next-textbox:#_x0000_s1485;mso-fit-shape-to-text:t" inset="0,0,0,0">
                <w:txbxContent>
                  <w:p w:rsidR="001C5DF2" w:rsidRDefault="001C5DF2" w:rsidP="00AE641E">
                    <w:r>
                      <w:rPr>
                        <w:color w:val="000000"/>
                      </w:rPr>
                      <w:t>Revenue Share</w:t>
                    </w:r>
                  </w:p>
                </w:txbxContent>
              </v:textbox>
            </v:rect>
            <v:rect id="_x0000_s1486" style="position:absolute;left:2375;top:2516;width:61;height:276;mso-wrap-style:none" filled="f" stroked="f">
              <v:textbox style="mso-next-textbox:#_x0000_s1486;mso-fit-shape-to-text:t" inset="0,0,0,0">
                <w:txbxContent>
                  <w:p w:rsidR="001C5DF2" w:rsidRDefault="001C5DF2" w:rsidP="00AE641E">
                    <w:r>
                      <w:rPr>
                        <w:color w:val="000000"/>
                      </w:rPr>
                      <w:t xml:space="preserve"> </w:t>
                    </w:r>
                  </w:p>
                </w:txbxContent>
              </v:textbox>
            </v:rect>
            <v:rect id="_x0000_s1487" style="position:absolute;top:2789;width:61;height:276;mso-wrap-style:none" filled="f" stroked="f">
              <v:textbox style="mso-next-textbox:#_x0000_s1487;mso-fit-shape-to-text:t" inset="0,0,0,0">
                <w:txbxContent>
                  <w:p w:rsidR="001C5DF2" w:rsidRDefault="001C5DF2" w:rsidP="00AE641E">
                    <w:r>
                      <w:rPr>
                        <w:color w:val="000000"/>
                      </w:rPr>
                      <w:t xml:space="preserve"> </w:t>
                    </w:r>
                  </w:p>
                </w:txbxContent>
              </v:textbox>
            </v:rect>
            <v:rect id="_x0000_s1488" style="position:absolute;top:3068;width:1747;height:276;mso-wrap-style:none" filled="f" stroked="f">
              <v:textbox style="mso-next-textbox:#_x0000_s1488;mso-fit-shape-to-text:t" inset="0,0,0,0">
                <w:txbxContent>
                  <w:p w:rsidR="001C5DF2" w:rsidRDefault="001C5DF2" w:rsidP="00AE641E">
                    <w:r>
                      <w:rPr>
                        <w:b/>
                        <w:bCs/>
                        <w:color w:val="000000"/>
                      </w:rPr>
                      <w:t xml:space="preserve">DESCRIPTION: </w:t>
                    </w:r>
                  </w:p>
                </w:txbxContent>
              </v:textbox>
            </v:rect>
            <v:rect id="_x0000_s1489" style="position:absolute;left:1804;top:3068;width:61;height:276;mso-wrap-style:none" filled="f" stroked="f">
              <v:textbox style="mso-next-textbox:#_x0000_s1489;mso-fit-shape-to-text:t" inset="0,0,0,0">
                <w:txbxContent>
                  <w:p w:rsidR="001C5DF2" w:rsidRDefault="001C5DF2" w:rsidP="00AE641E">
                    <w:r>
                      <w:rPr>
                        <w:b/>
                        <w:bCs/>
                        <w:color w:val="000000"/>
                      </w:rPr>
                      <w:t xml:space="preserve"> </w:t>
                    </w:r>
                  </w:p>
                </w:txbxContent>
              </v:textbox>
            </v:rect>
            <v:rect id="_x0000_s1490" style="position:absolute;left:359;top:3334;width:111;height:294;mso-wrap-style:none" filled="f" stroked="f">
              <v:textbox style="mso-next-textbox:#_x0000_s1490;mso-fit-shape-to-text:t" inset="0,0,0,0">
                <w:txbxContent>
                  <w:p w:rsidR="001C5DF2" w:rsidRDefault="001C5DF2" w:rsidP="00AE641E">
                    <w:r>
                      <w:rPr>
                        <w:rFonts w:ascii="Symbol" w:hAnsi="Symbol" w:cs="Symbol"/>
                        <w:color w:val="000000"/>
                      </w:rPr>
                      <w:t></w:t>
                    </w:r>
                  </w:p>
                </w:txbxContent>
              </v:textbox>
            </v:rect>
            <v:rect id="_x0000_s1491" style="position:absolute;left:470;top:3360;width:67;height:276;mso-wrap-style:none" filled="f" stroked="f">
              <v:textbox style="mso-next-textbox:#_x0000_s1491;mso-fit-shape-to-text:t" inset="0,0,0,0">
                <w:txbxContent>
                  <w:p w:rsidR="001C5DF2" w:rsidRDefault="001C5DF2" w:rsidP="00AE641E">
                    <w:r>
                      <w:rPr>
                        <w:rFonts w:ascii="Arial" w:hAnsi="Arial" w:cs="Arial"/>
                        <w:color w:val="000000"/>
                      </w:rPr>
                      <w:t xml:space="preserve"> </w:t>
                    </w:r>
                  </w:p>
                </w:txbxContent>
              </v:textbox>
            </v:rect>
            <v:rect id="_x0000_s1492" style="position:absolute;left:719;top:3360;width:7517;height:276;mso-wrap-style:none" filled="f" stroked="f">
              <v:textbox style="mso-next-textbox:#_x0000_s1492;mso-fit-shape-to-text:t" inset="0,0,0,0">
                <w:txbxContent>
                  <w:p w:rsidR="001C5DF2" w:rsidRDefault="001C5DF2" w:rsidP="00AE641E">
                    <w:r>
                      <w:rPr>
                        <w:color w:val="000000"/>
                      </w:rPr>
                      <w:t xml:space="preserve">The facility is a four level above grade and one below grade parking structure. </w:t>
                    </w:r>
                  </w:p>
                </w:txbxContent>
              </v:textbox>
            </v:rect>
            <v:rect id="_x0000_s1493" style="position:absolute;left:719;top:3633;width:7911;height:276;mso-wrap-style:none" filled="f" stroked="f">
              <v:textbox style="mso-next-textbox:#_x0000_s1493;mso-fit-shape-to-text:t" inset="0,0,0,0">
                <w:txbxContent>
                  <w:p w:rsidR="001C5DF2" w:rsidRDefault="001C5DF2" w:rsidP="00AE641E">
                    <w:r>
                      <w:rPr>
                        <w:color w:val="000000"/>
                      </w:rPr>
                      <w:t xml:space="preserve">The facility has three entrance and two exit lane. Patrons pay a flat fee upon entry. </w:t>
                    </w:r>
                  </w:p>
                </w:txbxContent>
              </v:textbox>
            </v:rect>
            <v:rect id="_x0000_s1494" style="position:absolute;left:7460;top:3633;width:61;height:276;mso-wrap-style:none" filled="f" stroked="f">
              <v:textbox style="mso-next-textbox:#_x0000_s1494;mso-fit-shape-to-text:t" inset="0,0,0,0">
                <w:txbxContent>
                  <w:p w:rsidR="001C5DF2" w:rsidRDefault="001C5DF2" w:rsidP="00AE641E">
                    <w:r>
                      <w:rPr>
                        <w:color w:val="000000"/>
                      </w:rPr>
                      <w:t xml:space="preserve"> </w:t>
                    </w:r>
                  </w:p>
                </w:txbxContent>
              </v:textbox>
            </v:rect>
            <v:rect id="_x0000_s1495" style="position:absolute;left:719;top:3909;width:61;height:276;mso-wrap-style:none" filled="f" stroked="f">
              <v:textbox style="mso-next-textbox:#_x0000_s1495;mso-fit-shape-to-text:t" inset="0,0,0,0">
                <w:txbxContent>
                  <w:p w:rsidR="001C5DF2" w:rsidRDefault="001C5DF2" w:rsidP="00AE641E">
                    <w:r>
                      <w:rPr>
                        <w:color w:val="000000"/>
                      </w:rPr>
                      <w:t xml:space="preserve"> </w:t>
                    </w:r>
                  </w:p>
                </w:txbxContent>
              </v:textbox>
            </v:rect>
            <v:rect id="_x0000_s1496" style="position:absolute;top:4187;width:3267;height:276;mso-wrap-style:none" filled="f" stroked="f">
              <v:textbox style="mso-next-textbox:#_x0000_s1496;mso-fit-shape-to-text:t" inset="0,0,0,0">
                <w:txbxContent>
                  <w:p w:rsidR="001C5DF2" w:rsidRDefault="001C5DF2" w:rsidP="00AE641E">
                    <w:r>
                      <w:rPr>
                        <w:b/>
                        <w:bCs/>
                        <w:color w:val="000000"/>
                      </w:rPr>
                      <w:t>DAYS AND HOURS OF OPER</w:t>
                    </w:r>
                  </w:p>
                </w:txbxContent>
              </v:textbox>
            </v:rect>
            <v:rect id="_x0000_s1497" style="position:absolute;left:2940;top:4187;width:867;height:276;mso-wrap-style:none" filled="f" stroked="f">
              <v:textbox style="mso-next-textbox:#_x0000_s1497;mso-fit-shape-to-text:t" inset="0,0,0,0">
                <w:txbxContent>
                  <w:p w:rsidR="001C5DF2" w:rsidRDefault="001C5DF2" w:rsidP="00AE641E">
                    <w:r>
                      <w:rPr>
                        <w:b/>
                        <w:bCs/>
                        <w:color w:val="000000"/>
                      </w:rPr>
                      <w:t>ATION:</w:t>
                    </w:r>
                  </w:p>
                </w:txbxContent>
              </v:textbox>
            </v:rect>
            <v:rect id="_x0000_s1498" style="position:absolute;left:3808;top:4187;width:61;height:276;mso-wrap-style:none" filled="f" stroked="f">
              <v:textbox style="mso-next-textbox:#_x0000_s1498;mso-fit-shape-to-text:t" inset="0,0,0,0">
                <w:txbxContent>
                  <w:p w:rsidR="001C5DF2" w:rsidRDefault="001C5DF2" w:rsidP="00AE641E">
                    <w:r>
                      <w:rPr>
                        <w:b/>
                        <w:bCs/>
                        <w:color w:val="000000"/>
                      </w:rPr>
                      <w:t xml:space="preserve"> </w:t>
                    </w:r>
                  </w:p>
                </w:txbxContent>
              </v:textbox>
            </v:rect>
            <v:rect id="_x0000_s1499" style="position:absolute;left:359;top:4453;width:111;height:294;mso-wrap-style:none" filled="f" stroked="f">
              <v:textbox style="mso-next-textbox:#_x0000_s1499;mso-fit-shape-to-text:t" inset="0,0,0,0">
                <w:txbxContent>
                  <w:p w:rsidR="001C5DF2" w:rsidRDefault="001C5DF2" w:rsidP="00AE641E">
                    <w:r>
                      <w:rPr>
                        <w:rFonts w:ascii="Symbol" w:hAnsi="Symbol" w:cs="Symbol"/>
                        <w:color w:val="000000"/>
                      </w:rPr>
                      <w:t></w:t>
                    </w:r>
                  </w:p>
                </w:txbxContent>
              </v:textbox>
            </v:rect>
            <v:rect id="_x0000_s1500" style="position:absolute;left:470;top:4479;width:67;height:276;mso-wrap-style:none" filled="f" stroked="f">
              <v:textbox style="mso-next-textbox:#_x0000_s1500;mso-fit-shape-to-text:t" inset="0,0,0,0">
                <w:txbxContent>
                  <w:p w:rsidR="001C5DF2" w:rsidRDefault="001C5DF2" w:rsidP="00AE641E">
                    <w:r>
                      <w:rPr>
                        <w:rFonts w:ascii="Arial" w:hAnsi="Arial" w:cs="Arial"/>
                        <w:color w:val="000000"/>
                      </w:rPr>
                      <w:t xml:space="preserve"> </w:t>
                    </w:r>
                  </w:p>
                </w:txbxContent>
              </v:textbox>
            </v:rect>
            <v:rect id="_x0000_s1501" style="position:absolute;left:719;top:4479;width:2294;height:276;mso-wrap-style:none" filled="f" stroked="f">
              <v:textbox style="mso-next-textbox:#_x0000_s1501;mso-fit-shape-to-text:t" inset="0,0,0,0">
                <w:txbxContent>
                  <w:p w:rsidR="001C5DF2" w:rsidRDefault="001C5DF2" w:rsidP="00AE641E">
                    <w:r>
                      <w:rPr>
                        <w:color w:val="000000"/>
                      </w:rPr>
                      <w:t xml:space="preserve">Monday through Friday </w:t>
                    </w:r>
                  </w:p>
                </w:txbxContent>
              </v:textbox>
            </v:rect>
            <v:rect id="_x0000_s1502" style="position:absolute;left:4627;top:4479;width:61;height:276;mso-wrap-style:none" filled="f" stroked="f">
              <v:textbox style="mso-next-textbox:#_x0000_s1502;mso-fit-shape-to-text:t" inset="0,0,0,0">
                <w:txbxContent>
                  <w:p w:rsidR="001C5DF2" w:rsidRDefault="001C5DF2" w:rsidP="00AE641E">
                    <w:r>
                      <w:rPr>
                        <w:color w:val="000000"/>
                      </w:rPr>
                      <w:t xml:space="preserve"> </w:t>
                    </w:r>
                  </w:p>
                </w:txbxContent>
              </v:textbox>
            </v:rect>
            <v:rect id="_x0000_s1503" style="position:absolute;left:359;top:4748;width:111;height:294;mso-wrap-style:none" filled="f" stroked="f">
              <v:textbox style="mso-next-textbox:#_x0000_s1503;mso-fit-shape-to-text:t" inset="0,0,0,0">
                <w:txbxContent>
                  <w:p w:rsidR="001C5DF2" w:rsidRDefault="001C5DF2" w:rsidP="00AE641E">
                    <w:r>
                      <w:rPr>
                        <w:rFonts w:ascii="Symbol" w:hAnsi="Symbol" w:cs="Symbol"/>
                        <w:color w:val="000000"/>
                      </w:rPr>
                      <w:t></w:t>
                    </w:r>
                  </w:p>
                </w:txbxContent>
              </v:textbox>
            </v:rect>
            <v:rect id="_x0000_s1504" style="position:absolute;left:470;top:4774;width:67;height:276;mso-wrap-style:none" filled="f" stroked="f">
              <v:textbox style="mso-next-textbox:#_x0000_s1504;mso-fit-shape-to-text:t" inset="0,0,0,0">
                <w:txbxContent>
                  <w:p w:rsidR="001C5DF2" w:rsidRDefault="001C5DF2" w:rsidP="00AE641E">
                    <w:r>
                      <w:rPr>
                        <w:rFonts w:ascii="Arial" w:hAnsi="Arial" w:cs="Arial"/>
                        <w:color w:val="000000"/>
                      </w:rPr>
                      <w:t xml:space="preserve"> </w:t>
                    </w:r>
                  </w:p>
                </w:txbxContent>
              </v:textbox>
            </v:rect>
            <v:rect id="_x0000_s1505" style="position:absolute;left:719;top:4774;width:2014;height:276;mso-wrap-style:none" filled="f" stroked="f">
              <v:textbox style="mso-next-textbox:#_x0000_s1505;mso-fit-shape-to-text:t" inset="0,0,0,0">
                <w:txbxContent>
                  <w:p w:rsidR="001C5DF2" w:rsidRDefault="001C5DF2" w:rsidP="00AE641E">
                    <w:r>
                      <w:rPr>
                        <w:color w:val="000000"/>
                      </w:rPr>
                      <w:t>6:00 AM to 6:00 PM</w:t>
                    </w:r>
                  </w:p>
                </w:txbxContent>
              </v:textbox>
            </v:rect>
            <v:rect id="_x0000_s1506" style="position:absolute;left:2729;top:4774;width:61;height:276;mso-wrap-style:none" filled="f" stroked="f">
              <v:textbox style="mso-next-textbox:#_x0000_s1506;mso-fit-shape-to-text:t" inset="0,0,0,0">
                <w:txbxContent>
                  <w:p w:rsidR="001C5DF2" w:rsidRDefault="001C5DF2" w:rsidP="00AE641E">
                    <w:r>
                      <w:rPr>
                        <w:color w:val="000000"/>
                      </w:rPr>
                      <w:t xml:space="preserve"> </w:t>
                    </w:r>
                  </w:p>
                </w:txbxContent>
              </v:textbox>
            </v:rect>
            <v:rect id="_x0000_s1507" style="position:absolute;left:359;top:5040;width:111;height:294;mso-wrap-style:none" filled="f" stroked="f">
              <v:textbox style="mso-next-textbox:#_x0000_s1507;mso-fit-shape-to-text:t" inset="0,0,0,0">
                <w:txbxContent>
                  <w:p w:rsidR="001C5DF2" w:rsidRDefault="001C5DF2" w:rsidP="00AE641E">
                    <w:r>
                      <w:rPr>
                        <w:rFonts w:ascii="Symbol" w:hAnsi="Symbol" w:cs="Symbol"/>
                        <w:color w:val="000000"/>
                      </w:rPr>
                      <w:t></w:t>
                    </w:r>
                  </w:p>
                </w:txbxContent>
              </v:textbox>
            </v:rect>
            <v:rect id="_x0000_s1508" style="position:absolute;left:470;top:5066;width:67;height:276;mso-wrap-style:none" filled="f" stroked="f">
              <v:textbox style="mso-next-textbox:#_x0000_s1508;mso-fit-shape-to-text:t" inset="0,0,0,0">
                <w:txbxContent>
                  <w:p w:rsidR="001C5DF2" w:rsidRDefault="001C5DF2" w:rsidP="00AE641E">
                    <w:r>
                      <w:rPr>
                        <w:rFonts w:ascii="Arial" w:hAnsi="Arial" w:cs="Arial"/>
                        <w:color w:val="000000"/>
                      </w:rPr>
                      <w:t xml:space="preserve"> </w:t>
                    </w:r>
                  </w:p>
                </w:txbxContent>
              </v:textbox>
            </v:rect>
            <v:rect id="_x0000_s1509" style="position:absolute;left:719;top:5066;width:2247;height:276;mso-wrap-style:none" filled="f" stroked="f">
              <v:textbox style="mso-next-textbox:#_x0000_s1509;mso-fit-shape-to-text:t" inset="0,0,0,0">
                <w:txbxContent>
                  <w:p w:rsidR="001C5DF2" w:rsidRDefault="001C5DF2" w:rsidP="00AE641E">
                    <w:r>
                      <w:rPr>
                        <w:color w:val="000000"/>
                      </w:rPr>
                      <w:t>1st and 3rd Wednesday</w:t>
                    </w:r>
                  </w:p>
                </w:txbxContent>
              </v:textbox>
            </v:rect>
            <v:rect id="_x0000_s1510" style="position:absolute;left:1836;top:5066;width:61;height:276;mso-wrap-style:none" filled="f" stroked="f">
              <v:textbox style="mso-next-textbox:#_x0000_s1510;mso-fit-shape-to-text:t" inset="0,0,0,0">
                <w:txbxContent>
                  <w:p w:rsidR="001C5DF2" w:rsidRDefault="001C5DF2" w:rsidP="00AE641E">
                    <w:r>
                      <w:rPr>
                        <w:color w:val="000000"/>
                      </w:rPr>
                      <w:t xml:space="preserve"> </w:t>
                    </w:r>
                  </w:p>
                </w:txbxContent>
              </v:textbox>
            </v:rect>
            <v:rect id="_x0000_s1511" style="position:absolute;left:359;top:5333;width:111;height:294;mso-wrap-style:none" filled="f" stroked="f">
              <v:textbox style="mso-next-textbox:#_x0000_s1511;mso-fit-shape-to-text:t" inset="0,0,0,0">
                <w:txbxContent>
                  <w:p w:rsidR="001C5DF2" w:rsidRDefault="001C5DF2" w:rsidP="00AE641E">
                    <w:r>
                      <w:rPr>
                        <w:rFonts w:ascii="Symbol" w:hAnsi="Symbol" w:cs="Symbol"/>
                        <w:color w:val="000000"/>
                      </w:rPr>
                      <w:t></w:t>
                    </w:r>
                  </w:p>
                </w:txbxContent>
              </v:textbox>
            </v:rect>
            <v:rect id="_x0000_s1512" style="position:absolute;left:470;top:5359;width:67;height:276;mso-wrap-style:none" filled="f" stroked="f">
              <v:textbox style="mso-next-textbox:#_x0000_s1512;mso-fit-shape-to-text:t" inset="0,0,0,0">
                <w:txbxContent>
                  <w:p w:rsidR="001C5DF2" w:rsidRDefault="001C5DF2" w:rsidP="00AE641E">
                    <w:r>
                      <w:rPr>
                        <w:rFonts w:ascii="Arial" w:hAnsi="Arial" w:cs="Arial"/>
                        <w:color w:val="000000"/>
                      </w:rPr>
                      <w:t xml:space="preserve"> </w:t>
                    </w:r>
                  </w:p>
                </w:txbxContent>
              </v:textbox>
            </v:rect>
            <v:rect id="_x0000_s1513" style="position:absolute;left:719;top:5359;width:1081;height:276;mso-wrap-style:none" filled="f" stroked="f">
              <v:textbox style="mso-next-textbox:#_x0000_s1513;mso-fit-shape-to-text:t" inset="0,0,0,0">
                <w:txbxContent>
                  <w:p w:rsidR="001C5DF2" w:rsidRDefault="001C5DF2" w:rsidP="00AE641E">
                    <w:r>
                      <w:rPr>
                        <w:color w:val="000000"/>
                      </w:rPr>
                      <w:t xml:space="preserve">6:00 </w:t>
                    </w:r>
                    <w:proofErr w:type="gramStart"/>
                    <w:r>
                      <w:rPr>
                        <w:color w:val="000000"/>
                      </w:rPr>
                      <w:t>AM</w:t>
                    </w:r>
                    <w:proofErr w:type="gramEnd"/>
                    <w:r>
                      <w:rPr>
                        <w:color w:val="000000"/>
                      </w:rPr>
                      <w:t xml:space="preserve"> T</w:t>
                    </w:r>
                  </w:p>
                </w:txbxContent>
              </v:textbox>
            </v:rect>
            <v:rect id="_x0000_s1514" style="position:absolute;left:1737;top:5359;width:1060;height:270;mso-wrap-style:none" filled="f" stroked="f">
              <v:textbox style="mso-next-textbox:#_x0000_s1514;mso-fit-shape-to-text:t" inset="0,0,0,0">
                <w:txbxContent>
                  <w:p w:rsidR="001C5DF2" w:rsidRDefault="001C5DF2" w:rsidP="00AE641E">
                    <w:r>
                      <w:rPr>
                        <w:color w:val="000000"/>
                      </w:rPr>
                      <w:t>O 9:00 PM</w:t>
                    </w:r>
                  </w:p>
                </w:txbxContent>
              </v:textbox>
            </v:rect>
            <v:rect id="_x0000_s1515" style="position:absolute;left:2744;top:5359;width:61;height:276;mso-wrap-style:none" filled="f" stroked="f">
              <v:textbox style="mso-next-textbox:#_x0000_s1515;mso-fit-shape-to-text:t" inset="0,0,0,0">
                <w:txbxContent>
                  <w:p w:rsidR="001C5DF2" w:rsidRDefault="001C5DF2" w:rsidP="00AE641E">
                    <w:r>
                      <w:rPr>
                        <w:color w:val="000000"/>
                      </w:rPr>
                      <w:t xml:space="preserve"> </w:t>
                    </w:r>
                  </w:p>
                </w:txbxContent>
              </v:textbox>
            </v:rect>
            <v:rect id="_x0000_s1516" style="position:absolute;top:5632;width:61;height:276;mso-wrap-style:none" filled="f" stroked="f">
              <v:textbox style="mso-next-textbox:#_x0000_s1516;mso-fit-shape-to-text:t" inset="0,0,0,0">
                <w:txbxContent>
                  <w:p w:rsidR="001C5DF2" w:rsidRDefault="001C5DF2" w:rsidP="00AE641E">
                    <w:r>
                      <w:rPr>
                        <w:color w:val="000000"/>
                      </w:rPr>
                      <w:t xml:space="preserve"> </w:t>
                    </w:r>
                  </w:p>
                </w:txbxContent>
              </v:textbox>
            </v:rect>
            <v:rect id="_x0000_s1517" style="position:absolute;top:5910;width:3267;height:276;mso-wrap-style:none" filled="f" stroked="f">
              <v:textbox style="mso-next-textbox:#_x0000_s1517;mso-fit-shape-to-text:t" inset="0,0,0,0">
                <w:txbxContent>
                  <w:p w:rsidR="001C5DF2" w:rsidRDefault="001C5DF2" w:rsidP="00AE641E">
                    <w:r>
                      <w:rPr>
                        <w:b/>
                        <w:bCs/>
                        <w:color w:val="000000"/>
                      </w:rPr>
                      <w:t>USAGE AND NUMBER OF SP</w:t>
                    </w:r>
                  </w:p>
                </w:txbxContent>
              </v:textbox>
            </v:rect>
            <v:rect id="_x0000_s1518" style="position:absolute;left:2940;top:5910;width:721;height:276;mso-wrap-style:none" filled="f" stroked="f">
              <v:textbox style="mso-next-textbox:#_x0000_s1518;mso-fit-shape-to-text:t" inset="0,0,0,0">
                <w:txbxContent>
                  <w:p w:rsidR="001C5DF2" w:rsidRDefault="001C5DF2" w:rsidP="00AE641E">
                    <w:r>
                      <w:rPr>
                        <w:b/>
                        <w:bCs/>
                        <w:color w:val="000000"/>
                      </w:rPr>
                      <w:t>ACES:</w:t>
                    </w:r>
                  </w:p>
                </w:txbxContent>
              </v:textbox>
            </v:rect>
            <v:rect id="_x0000_s1519" style="position:absolute;left:3662;top:5910;width:61;height:276;mso-wrap-style:none" filled="f" stroked="f">
              <v:textbox style="mso-next-textbox:#_x0000_s1519;mso-fit-shape-to-text:t" inset="0,0,0,0">
                <w:txbxContent>
                  <w:p w:rsidR="001C5DF2" w:rsidRDefault="001C5DF2" w:rsidP="00AE641E">
                    <w:r>
                      <w:rPr>
                        <w:b/>
                        <w:bCs/>
                        <w:color w:val="000000"/>
                      </w:rPr>
                      <w:t xml:space="preserve"> </w:t>
                    </w:r>
                  </w:p>
                </w:txbxContent>
              </v:textbox>
            </v:rect>
            <v:rect id="_x0000_s1520" style="position:absolute;left:359;top:6176;width:111;height:294;mso-wrap-style:none" filled="f" stroked="f">
              <v:textbox style="mso-next-textbox:#_x0000_s1520;mso-fit-shape-to-text:t" inset="0,0,0,0">
                <w:txbxContent>
                  <w:p w:rsidR="001C5DF2" w:rsidRDefault="001C5DF2" w:rsidP="00AE641E">
                    <w:r>
                      <w:rPr>
                        <w:rFonts w:ascii="Symbol" w:hAnsi="Symbol" w:cs="Symbol"/>
                        <w:color w:val="000000"/>
                      </w:rPr>
                      <w:t></w:t>
                    </w:r>
                  </w:p>
                </w:txbxContent>
              </v:textbox>
            </v:rect>
            <v:rect id="_x0000_s1521" style="position:absolute;left:470;top:6202;width:67;height:276;mso-wrap-style:none" filled="f" stroked="f">
              <v:textbox style="mso-next-textbox:#_x0000_s1521;mso-fit-shape-to-text:t" inset="0,0,0,0">
                <w:txbxContent>
                  <w:p w:rsidR="001C5DF2" w:rsidRDefault="001C5DF2" w:rsidP="00AE641E">
                    <w:r>
                      <w:rPr>
                        <w:rFonts w:ascii="Arial" w:hAnsi="Arial" w:cs="Arial"/>
                        <w:color w:val="000000"/>
                      </w:rPr>
                      <w:t xml:space="preserve"> </w:t>
                    </w:r>
                  </w:p>
                </w:txbxContent>
              </v:textbox>
            </v:rect>
            <v:rect id="_x0000_s1522" style="position:absolute;left:719;top:6202;width:667;height:276;mso-wrap-style:none" filled="f" stroked="f">
              <v:textbox style="mso-next-textbox:#_x0000_s1522;mso-fit-shape-to-text:t" inset="0,0,0,0">
                <w:txbxContent>
                  <w:p w:rsidR="001C5DF2" w:rsidRDefault="001C5DF2" w:rsidP="00AE641E">
                    <w:r>
                      <w:rPr>
                        <w:color w:val="000000"/>
                      </w:rPr>
                      <w:t>Usage:</w:t>
                    </w:r>
                  </w:p>
                </w:txbxContent>
              </v:textbox>
            </v:rect>
            <v:rect id="_x0000_s1523" style="position:absolute;left:1385;top:6202;width:61;height:276;mso-wrap-style:none" filled="f" stroked="f">
              <v:textbox style="mso-next-textbox:#_x0000_s1523;mso-fit-shape-to-text:t" inset="0,0,0,0">
                <w:txbxContent>
                  <w:p w:rsidR="001C5DF2" w:rsidRDefault="001C5DF2" w:rsidP="00AE641E">
                    <w:r>
                      <w:rPr>
                        <w:color w:val="000000"/>
                      </w:rPr>
                      <w:t xml:space="preserve"> </w:t>
                    </w:r>
                  </w:p>
                </w:txbxContent>
              </v:textbox>
            </v:rect>
            <v:rect id="_x0000_s1524" style="position:absolute;left:1078;top:6500;width:145;height:272;mso-wrap-style:none" filled="f" stroked="f">
              <v:textbox style="mso-next-textbox:#_x0000_s1524;mso-fit-shape-to-text:t" inset="0,0,0,0">
                <w:txbxContent>
                  <w:p w:rsidR="001C5DF2" w:rsidRDefault="001C5DF2" w:rsidP="00AE641E">
                    <w:proofErr w:type="gramStart"/>
                    <w:r>
                      <w:rPr>
                        <w:rFonts w:ascii="Courier New" w:hAnsi="Courier New" w:cs="Courier New"/>
                        <w:color w:val="000000"/>
                      </w:rPr>
                      <w:t>o</w:t>
                    </w:r>
                    <w:proofErr w:type="gramEnd"/>
                  </w:p>
                </w:txbxContent>
              </v:textbox>
            </v:rect>
            <v:rect id="_x0000_s1525" style="position:absolute;left:1222;top:6476;width:67;height:276;mso-wrap-style:none" filled="f" stroked="f">
              <v:textbox style="mso-next-textbox:#_x0000_s1525;mso-fit-shape-to-text:t" inset="0,0,0,0">
                <w:txbxContent>
                  <w:p w:rsidR="001C5DF2" w:rsidRDefault="001C5DF2" w:rsidP="00AE641E">
                    <w:r>
                      <w:rPr>
                        <w:rFonts w:ascii="Arial" w:hAnsi="Arial" w:cs="Arial"/>
                        <w:color w:val="000000"/>
                      </w:rPr>
                      <w:t xml:space="preserve"> </w:t>
                    </w:r>
                  </w:p>
                </w:txbxContent>
              </v:textbox>
            </v:rect>
            <v:rect id="_x0000_s1526" style="position:absolute;left:1438;top:6476;width:1650;height:270;mso-wrap-style:none" filled="f" stroked="f">
              <v:textbox style="mso-next-textbox:#_x0000_s1526;mso-fit-shape-to-text:t" inset="0,0,0,0">
                <w:txbxContent>
                  <w:p w:rsidR="001C5DF2" w:rsidRDefault="001C5DF2" w:rsidP="00AE641E">
                    <w:r>
                      <w:rPr>
                        <w:color w:val="000000"/>
                      </w:rPr>
                      <w:t>Public/Employee</w:t>
                    </w:r>
                  </w:p>
                </w:txbxContent>
              </v:textbox>
            </v:rect>
            <v:rect id="_x0000_s1527" style="position:absolute;left:2408;top:6476;width:61;height:276;mso-wrap-style:none" filled="f" stroked="f">
              <v:textbox style="mso-next-textbox:#_x0000_s1527;mso-fit-shape-to-text:t" inset="0,0,0,0">
                <w:txbxContent>
                  <w:p w:rsidR="001C5DF2" w:rsidRDefault="001C5DF2" w:rsidP="00AE641E">
                    <w:r>
                      <w:rPr>
                        <w:color w:val="000000"/>
                      </w:rPr>
                      <w:t xml:space="preserve"> </w:t>
                    </w:r>
                  </w:p>
                </w:txbxContent>
              </v:textbox>
            </v:rect>
            <v:rect id="_x0000_s1528" style="position:absolute;left:1078;top:6775;width:145;height:272;mso-wrap-style:none" filled="f" stroked="f">
              <v:textbox style="mso-next-textbox:#_x0000_s1528;mso-fit-shape-to-text:t" inset="0,0,0,0">
                <w:txbxContent>
                  <w:p w:rsidR="001C5DF2" w:rsidRDefault="001C5DF2" w:rsidP="00AE641E">
                    <w:proofErr w:type="gramStart"/>
                    <w:r>
                      <w:rPr>
                        <w:rFonts w:ascii="Courier New" w:hAnsi="Courier New" w:cs="Courier New"/>
                        <w:color w:val="000000"/>
                      </w:rPr>
                      <w:t>o</w:t>
                    </w:r>
                    <w:proofErr w:type="gramEnd"/>
                  </w:p>
                </w:txbxContent>
              </v:textbox>
            </v:rect>
            <v:rect id="_x0000_s1529" style="position:absolute;left:1222;top:6751;width:67;height:276;mso-wrap-style:none" filled="f" stroked="f">
              <v:textbox style="mso-next-textbox:#_x0000_s1529;mso-fit-shape-to-text:t" inset="0,0,0,0">
                <w:txbxContent>
                  <w:p w:rsidR="001C5DF2" w:rsidRDefault="001C5DF2" w:rsidP="00AE641E">
                    <w:r>
                      <w:rPr>
                        <w:rFonts w:ascii="Arial" w:hAnsi="Arial" w:cs="Arial"/>
                        <w:color w:val="000000"/>
                      </w:rPr>
                      <w:t xml:space="preserve"> </w:t>
                    </w:r>
                  </w:p>
                </w:txbxContent>
              </v:textbox>
            </v:rect>
            <v:rect id="_x0000_s1530" style="position:absolute;left:1438;top:6751;width:490;height:270;mso-wrap-style:none" filled="f" stroked="f">
              <v:textbox style="mso-next-textbox:#_x0000_s1530;mso-fit-shape-to-text:t" inset="0,0,0,0">
                <w:txbxContent>
                  <w:p w:rsidR="001C5DF2" w:rsidRDefault="001C5DF2" w:rsidP="00AE641E">
                    <w:r>
                      <w:rPr>
                        <w:color w:val="000000"/>
                      </w:rPr>
                      <w:t>Juror</w:t>
                    </w:r>
                  </w:p>
                </w:txbxContent>
              </v:textbox>
            </v:rect>
            <v:rect id="_x0000_s1531" style="position:absolute;left:1931;top:6751;width:61;height:276;mso-wrap-style:none" filled="f" stroked="f">
              <v:textbox style="mso-next-textbox:#_x0000_s1531;mso-fit-shape-to-text:t" inset="0,0,0,0">
                <w:txbxContent>
                  <w:p w:rsidR="001C5DF2" w:rsidRDefault="001C5DF2" w:rsidP="00AE641E">
                    <w:r>
                      <w:rPr>
                        <w:color w:val="000000"/>
                      </w:rPr>
                      <w:t xml:space="preserve"> </w:t>
                    </w:r>
                  </w:p>
                </w:txbxContent>
              </v:textbox>
            </v:rect>
            <v:rect id="_x0000_s1532" style="position:absolute;left:1078;top:7051;width:145;height:272;mso-wrap-style:none" filled="f" stroked="f">
              <v:textbox style="mso-next-textbox:#_x0000_s1532;mso-fit-shape-to-text:t" inset="0,0,0,0">
                <w:txbxContent>
                  <w:p w:rsidR="001C5DF2" w:rsidRDefault="001C5DF2" w:rsidP="00AE641E">
                    <w:proofErr w:type="gramStart"/>
                    <w:r>
                      <w:rPr>
                        <w:rFonts w:ascii="Courier New" w:hAnsi="Courier New" w:cs="Courier New"/>
                        <w:color w:val="000000"/>
                      </w:rPr>
                      <w:t>o</w:t>
                    </w:r>
                    <w:proofErr w:type="gramEnd"/>
                  </w:p>
                </w:txbxContent>
              </v:textbox>
            </v:rect>
            <v:rect id="_x0000_s1533" style="position:absolute;left:1222;top:7027;width:67;height:276;mso-wrap-style:none" filled="f" stroked="f">
              <v:textbox style="mso-next-textbox:#_x0000_s1533;mso-fit-shape-to-text:t" inset="0,0,0,0">
                <w:txbxContent>
                  <w:p w:rsidR="001C5DF2" w:rsidRDefault="001C5DF2" w:rsidP="00AE641E">
                    <w:r>
                      <w:rPr>
                        <w:rFonts w:ascii="Arial" w:hAnsi="Arial" w:cs="Arial"/>
                        <w:color w:val="000000"/>
                      </w:rPr>
                      <w:t xml:space="preserve"> </w:t>
                    </w:r>
                  </w:p>
                </w:txbxContent>
              </v:textbox>
            </v:rect>
            <v:rect id="_x0000_s1534" style="position:absolute;left:1438;top:7027;width:1807;height:276;mso-wrap-style:none" filled="f" stroked="f">
              <v:textbox style="mso-next-textbox:#_x0000_s1534;mso-fit-shape-to-text:t" inset="0,0,0,0">
                <w:txbxContent>
                  <w:p w:rsidR="001C5DF2" w:rsidRDefault="001C5DF2" w:rsidP="00AE641E">
                    <w:r>
                      <w:rPr>
                        <w:color w:val="000000"/>
                      </w:rPr>
                      <w:t>Authorized Visitor</w:t>
                    </w:r>
                  </w:p>
                </w:txbxContent>
              </v:textbox>
            </v:rect>
            <v:rect id="_x0000_s1535" style="position:absolute;left:3242;top:7027;width:61;height:276;mso-wrap-style:none" filled="f" stroked="f">
              <v:textbox style="mso-next-textbox:#_x0000_s1535;mso-fit-shape-to-text:t" inset="0,0,0,0">
                <w:txbxContent>
                  <w:p w:rsidR="001C5DF2" w:rsidRDefault="001C5DF2" w:rsidP="00AE641E">
                    <w:r>
                      <w:rPr>
                        <w:color w:val="000000"/>
                      </w:rPr>
                      <w:t xml:space="preserve"> </w:t>
                    </w:r>
                  </w:p>
                </w:txbxContent>
              </v:textbox>
            </v:rect>
            <v:rect id="_x0000_s1536" style="position:absolute;left:359;top:7296;width:111;height:294;mso-wrap-style:none" filled="f" stroked="f">
              <v:textbox style="mso-next-textbox:#_x0000_s1536;mso-fit-shape-to-text:t" inset="0,0,0,0">
                <w:txbxContent>
                  <w:p w:rsidR="001C5DF2" w:rsidRDefault="001C5DF2" w:rsidP="00AE641E">
                    <w:r>
                      <w:rPr>
                        <w:rFonts w:ascii="Symbol" w:hAnsi="Symbol" w:cs="Symbol"/>
                        <w:color w:val="000000"/>
                      </w:rPr>
                      <w:t></w:t>
                    </w:r>
                  </w:p>
                </w:txbxContent>
              </v:textbox>
            </v:rect>
            <v:rect id="_x0000_s1537" style="position:absolute;left:470;top:7322;width:67;height:276;mso-wrap-style:none" filled="f" stroked="f">
              <v:textbox style="mso-next-textbox:#_x0000_s1537;mso-fit-shape-to-text:t" inset="0,0,0,0">
                <w:txbxContent>
                  <w:p w:rsidR="001C5DF2" w:rsidRDefault="001C5DF2" w:rsidP="00AE641E">
                    <w:r>
                      <w:rPr>
                        <w:rFonts w:ascii="Arial" w:hAnsi="Arial" w:cs="Arial"/>
                        <w:color w:val="000000"/>
                      </w:rPr>
                      <w:t xml:space="preserve"> </w:t>
                    </w:r>
                  </w:p>
                </w:txbxContent>
              </v:textbox>
            </v:rect>
            <v:rect id="_x0000_s1538" style="position:absolute;left:719;top:7322;width:1540;height:276;mso-wrap-style:none" filled="f" stroked="f">
              <v:textbox style="mso-next-textbox:#_x0000_s1538;mso-fit-shape-to-text:t" inset="0,0,0,0">
                <w:txbxContent>
                  <w:p w:rsidR="001C5DF2" w:rsidRDefault="001C5DF2" w:rsidP="00AE641E">
                    <w:r>
                      <w:rPr>
                        <w:color w:val="000000"/>
                      </w:rPr>
                      <w:t xml:space="preserve">Parking Spaces: </w:t>
                    </w:r>
                  </w:p>
                </w:txbxContent>
              </v:textbox>
            </v:rect>
            <v:rect id="_x0000_s1539" style="position:absolute;left:2317;top:7322;width:61;height:276;mso-wrap-style:none" filled="f" stroked="f">
              <v:textbox style="mso-next-textbox:#_x0000_s1539;mso-fit-shape-to-text:t" inset="0,0,0,0">
                <w:txbxContent>
                  <w:p w:rsidR="001C5DF2" w:rsidRDefault="001C5DF2" w:rsidP="00AE641E">
                    <w:r>
                      <w:rPr>
                        <w:color w:val="000000"/>
                      </w:rPr>
                      <w:t xml:space="preserve"> </w:t>
                    </w:r>
                  </w:p>
                </w:txbxContent>
              </v:textbox>
            </v:rect>
            <v:rect id="_x0000_s1540" style="position:absolute;left:1078;top:7619;width:145;height:272;mso-wrap-style:none" filled="f" stroked="f">
              <v:textbox style="mso-next-textbox:#_x0000_s1540;mso-fit-shape-to-text:t" inset="0,0,0,0">
                <w:txbxContent>
                  <w:p w:rsidR="001C5DF2" w:rsidRDefault="001C5DF2" w:rsidP="00AE641E">
                    <w:proofErr w:type="gramStart"/>
                    <w:r>
                      <w:rPr>
                        <w:rFonts w:ascii="Courier New" w:hAnsi="Courier New" w:cs="Courier New"/>
                        <w:color w:val="000000"/>
                      </w:rPr>
                      <w:t>o</w:t>
                    </w:r>
                    <w:proofErr w:type="gramEnd"/>
                  </w:p>
                </w:txbxContent>
              </v:textbox>
            </v:rect>
            <v:rect id="_x0000_s1541" style="position:absolute;left:1222;top:7595;width:67;height:276;mso-wrap-style:none" filled="f" stroked="f">
              <v:textbox style="mso-next-textbox:#_x0000_s1541;mso-fit-shape-to-text:t" inset="0,0,0,0">
                <w:txbxContent>
                  <w:p w:rsidR="001C5DF2" w:rsidRDefault="001C5DF2" w:rsidP="00AE641E">
                    <w:r>
                      <w:rPr>
                        <w:rFonts w:ascii="Arial" w:hAnsi="Arial" w:cs="Arial"/>
                        <w:color w:val="000000"/>
                      </w:rPr>
                      <w:t xml:space="preserve"> </w:t>
                    </w:r>
                  </w:p>
                </w:txbxContent>
              </v:textbox>
            </v:rect>
            <v:rect id="_x0000_s1542" style="position:absolute;left:1438;top:7595;width:541;height:276;mso-wrap-style:none" filled="f" stroked="f">
              <v:textbox style="mso-next-textbox:#_x0000_s1542;mso-fit-shape-to-text:t" inset="0,0,0,0">
                <w:txbxContent>
                  <w:p w:rsidR="001C5DF2" w:rsidRDefault="001C5DF2" w:rsidP="00AE641E">
                    <w:r>
                      <w:rPr>
                        <w:color w:val="000000"/>
                      </w:rPr>
                      <w:t>1,044</w:t>
                    </w:r>
                  </w:p>
                </w:txbxContent>
              </v:textbox>
            </v:rect>
            <v:rect id="_x0000_s1543" style="position:absolute;left:1797;top:7595;width:61;height:276;mso-wrap-style:none" filled="f" stroked="f">
              <v:textbox style="mso-next-textbox:#_x0000_s1543;mso-fit-shape-to-text:t" inset="0,0,0,0">
                <w:txbxContent>
                  <w:p w:rsidR="001C5DF2" w:rsidRDefault="001C5DF2" w:rsidP="00AE641E">
                    <w:r>
                      <w:rPr>
                        <w:color w:val="000000"/>
                      </w:rPr>
                      <w:t xml:space="preserve"> </w:t>
                    </w:r>
                  </w:p>
                </w:txbxContent>
              </v:textbox>
            </v:rect>
            <v:rect id="_x0000_s1544" style="position:absolute;top:7870;width:61;height:276;mso-wrap-style:none" filled="f" stroked="f">
              <v:textbox style="mso-next-textbox:#_x0000_s1544;mso-fit-shape-to-text:t" inset="0,0,0,0">
                <w:txbxContent>
                  <w:p w:rsidR="001C5DF2" w:rsidRDefault="001C5DF2" w:rsidP="00AE641E">
                    <w:r>
                      <w:rPr>
                        <w:color w:val="000000"/>
                      </w:rPr>
                      <w:t xml:space="preserve"> </w:t>
                    </w:r>
                  </w:p>
                </w:txbxContent>
              </v:textbox>
            </v:rect>
            <v:rect id="_x0000_s1545" style="position:absolute;top:8149;width:2368;height:276;mso-wrap-style:none" filled="f" stroked="f">
              <v:textbox style="mso-next-textbox:#_x0000_s1545;mso-fit-shape-to-text:t" inset="0,0,0,0">
                <w:txbxContent>
                  <w:p w:rsidR="001C5DF2" w:rsidRDefault="001C5DF2" w:rsidP="00AE641E">
                    <w:r>
                      <w:rPr>
                        <w:b/>
                        <w:bCs/>
                        <w:color w:val="000000"/>
                      </w:rPr>
                      <w:t>FACILITY DETAILS:</w:t>
                    </w:r>
                  </w:p>
                </w:txbxContent>
              </v:textbox>
            </v:rect>
            <v:rect id="_x0000_s1546" style="position:absolute;left:2363;top:8149;width:61;height:276;mso-wrap-style:none" filled="f" stroked="f">
              <v:textbox style="mso-next-textbox:#_x0000_s1546;mso-fit-shape-to-text:t" inset="0,0,0,0">
                <w:txbxContent>
                  <w:p w:rsidR="001C5DF2" w:rsidRDefault="001C5DF2" w:rsidP="00AE641E">
                    <w:r>
                      <w:rPr>
                        <w:b/>
                        <w:bCs/>
                        <w:color w:val="000000"/>
                      </w:rPr>
                      <w:t xml:space="preserve"> </w:t>
                    </w:r>
                  </w:p>
                </w:txbxContent>
              </v:textbox>
            </v:rect>
            <v:rect id="_x0000_s1547" style="position:absolute;left:359;top:8415;width:111;height:294;mso-wrap-style:none" filled="f" stroked="f">
              <v:textbox style="mso-next-textbox:#_x0000_s1547;mso-fit-shape-to-text:t" inset="0,0,0,0">
                <w:txbxContent>
                  <w:p w:rsidR="001C5DF2" w:rsidRDefault="001C5DF2" w:rsidP="00AE641E">
                    <w:r>
                      <w:rPr>
                        <w:rFonts w:ascii="Symbol" w:hAnsi="Symbol" w:cs="Symbol"/>
                        <w:color w:val="000000"/>
                      </w:rPr>
                      <w:t></w:t>
                    </w:r>
                  </w:p>
                </w:txbxContent>
              </v:textbox>
            </v:rect>
            <v:rect id="_x0000_s1548" style="position:absolute;left:470;top:8441;width:67;height:276;mso-wrap-style:none" filled="f" stroked="f">
              <v:textbox style="mso-next-textbox:#_x0000_s1548;mso-fit-shape-to-text:t" inset="0,0,0,0">
                <w:txbxContent>
                  <w:p w:rsidR="001C5DF2" w:rsidRDefault="001C5DF2" w:rsidP="00AE641E">
                    <w:r>
                      <w:rPr>
                        <w:rFonts w:ascii="Arial" w:hAnsi="Arial" w:cs="Arial"/>
                        <w:color w:val="000000"/>
                      </w:rPr>
                      <w:t xml:space="preserve"> </w:t>
                    </w:r>
                  </w:p>
                </w:txbxContent>
              </v:textbox>
            </v:rect>
            <v:rect id="_x0000_s1549" style="position:absolute;left:719;top:8441;width:1540;height:276;mso-wrap-style:none" filled="f" stroked="f">
              <v:textbox style="mso-next-textbox:#_x0000_s1549;mso-fit-shape-to-text:t" inset="0,0,0,0">
                <w:txbxContent>
                  <w:p w:rsidR="001C5DF2" w:rsidRDefault="001C5DF2" w:rsidP="00AE641E">
                    <w:r>
                      <w:rPr>
                        <w:color w:val="000000"/>
                      </w:rPr>
                      <w:t xml:space="preserve">Building Levels </w:t>
                    </w:r>
                  </w:p>
                </w:txbxContent>
              </v:textbox>
            </v:rect>
            <v:rect id="_x0000_s1550" style="position:absolute;left:2315;top:8441;width:121;height:276;mso-wrap-style:none" filled="f" stroked="f">
              <v:textbox style="mso-next-textbox:#_x0000_s1550;mso-fit-shape-to-text:t" inset="0,0,0,0">
                <w:txbxContent>
                  <w:p w:rsidR="001C5DF2" w:rsidRDefault="001C5DF2" w:rsidP="00AE641E">
                    <w:r>
                      <w:rPr>
                        <w:color w:val="000000"/>
                      </w:rPr>
                      <w:t>–</w:t>
                    </w:r>
                  </w:p>
                </w:txbxContent>
              </v:textbox>
            </v:rect>
            <v:rect id="_x0000_s1551" style="position:absolute;left:2435;top:8441;width:61;height:276;mso-wrap-style:none" filled="f" stroked="f">
              <v:textbox style="mso-next-textbox:#_x0000_s1551;mso-fit-shape-to-text:t" inset="0,0,0,0">
                <w:txbxContent>
                  <w:p w:rsidR="001C5DF2" w:rsidRDefault="001C5DF2" w:rsidP="00AE641E">
                    <w:r>
                      <w:rPr>
                        <w:color w:val="000000"/>
                      </w:rPr>
                      <w:t xml:space="preserve"> </w:t>
                    </w:r>
                  </w:p>
                </w:txbxContent>
              </v:textbox>
            </v:rect>
            <v:rect id="_x0000_s1552" style="position:absolute;left:2495;top:8441;width:121;height:276;mso-wrap-style:none" filled="f" stroked="f">
              <v:textbox style="mso-next-textbox:#_x0000_s1552;mso-fit-shape-to-text:t" inset="0,0,0,0">
                <w:txbxContent>
                  <w:p w:rsidR="001C5DF2" w:rsidRDefault="001C5DF2" w:rsidP="00AE641E">
                    <w:r>
                      <w:rPr>
                        <w:color w:val="000000"/>
                      </w:rPr>
                      <w:t>5</w:t>
                    </w:r>
                  </w:p>
                </w:txbxContent>
              </v:textbox>
            </v:rect>
            <v:rect id="_x0000_s1553" style="position:absolute;left:2617;top:8441;width:61;height:276;mso-wrap-style:none" filled="f" stroked="f">
              <v:textbox style="mso-next-textbox:#_x0000_s1553;mso-fit-shape-to-text:t" inset="0,0,0,0">
                <w:txbxContent>
                  <w:p w:rsidR="001C5DF2" w:rsidRDefault="001C5DF2" w:rsidP="00AE641E">
                    <w:r>
                      <w:rPr>
                        <w:color w:val="000000"/>
                      </w:rPr>
                      <w:t xml:space="preserve"> </w:t>
                    </w:r>
                  </w:p>
                </w:txbxContent>
              </v:textbox>
            </v:rect>
            <v:rect id="_x0000_s1554" style="position:absolute;left:359;top:8707;width:111;height:294;mso-wrap-style:none" filled="f" stroked="f">
              <v:textbox style="mso-next-textbox:#_x0000_s1554;mso-fit-shape-to-text:t" inset="0,0,0,0">
                <w:txbxContent>
                  <w:p w:rsidR="001C5DF2" w:rsidRDefault="001C5DF2" w:rsidP="00AE641E">
                    <w:r>
                      <w:rPr>
                        <w:rFonts w:ascii="Symbol" w:hAnsi="Symbol" w:cs="Symbol"/>
                        <w:color w:val="000000"/>
                      </w:rPr>
                      <w:t></w:t>
                    </w:r>
                  </w:p>
                </w:txbxContent>
              </v:textbox>
            </v:rect>
            <v:rect id="_x0000_s1555" style="position:absolute;left:470;top:8733;width:67;height:276;mso-wrap-style:none" filled="f" stroked="f">
              <v:textbox style="mso-next-textbox:#_x0000_s1555;mso-fit-shape-to-text:t" inset="0,0,0,0">
                <w:txbxContent>
                  <w:p w:rsidR="001C5DF2" w:rsidRDefault="001C5DF2" w:rsidP="00AE641E">
                    <w:r>
                      <w:rPr>
                        <w:rFonts w:ascii="Arial" w:hAnsi="Arial" w:cs="Arial"/>
                        <w:color w:val="000000"/>
                      </w:rPr>
                      <w:t xml:space="preserve"> </w:t>
                    </w:r>
                  </w:p>
                </w:txbxContent>
              </v:textbox>
            </v:rect>
            <v:rect id="_x0000_s1556" style="position:absolute;left:719;top:8733;width:960;height:276;mso-wrap-style:none" filled="f" stroked="f">
              <v:textbox style="mso-next-textbox:#_x0000_s1556;mso-fit-shape-to-text:t" inset="0,0,0,0">
                <w:txbxContent>
                  <w:p w:rsidR="001C5DF2" w:rsidRDefault="001C5DF2" w:rsidP="00AE641E">
                    <w:r>
                      <w:rPr>
                        <w:color w:val="000000"/>
                      </w:rPr>
                      <w:t xml:space="preserve">Stairwells </w:t>
                    </w:r>
                  </w:p>
                </w:txbxContent>
              </v:textbox>
            </v:rect>
            <v:rect id="_x0000_s1557" style="position:absolute;left:1737;top:8733;width:121;height:276;mso-wrap-style:none" filled="f" stroked="f">
              <v:textbox style="mso-next-textbox:#_x0000_s1557;mso-fit-shape-to-text:t" inset="0,0,0,0">
                <w:txbxContent>
                  <w:p w:rsidR="001C5DF2" w:rsidRDefault="001C5DF2" w:rsidP="00AE641E">
                    <w:r>
                      <w:rPr>
                        <w:color w:val="000000"/>
                      </w:rPr>
                      <w:t>–</w:t>
                    </w:r>
                  </w:p>
                </w:txbxContent>
              </v:textbox>
            </v:rect>
            <v:rect id="_x0000_s1558" style="position:absolute;left:1857;top:8733;width:61;height:276;mso-wrap-style:none" filled="f" stroked="f">
              <v:textbox style="mso-next-textbox:#_x0000_s1558;mso-fit-shape-to-text:t" inset="0,0,0,0">
                <w:txbxContent>
                  <w:p w:rsidR="001C5DF2" w:rsidRDefault="001C5DF2" w:rsidP="00AE641E">
                    <w:r>
                      <w:rPr>
                        <w:color w:val="000000"/>
                      </w:rPr>
                      <w:t xml:space="preserve"> </w:t>
                    </w:r>
                  </w:p>
                </w:txbxContent>
              </v:textbox>
            </v:rect>
            <v:rect id="_x0000_s1559" style="position:absolute;left:1917;top:8733;width:121;height:276;mso-wrap-style:none" filled="f" stroked="f">
              <v:textbox style="mso-next-textbox:#_x0000_s1559;mso-fit-shape-to-text:t" inset="0,0,0,0">
                <w:txbxContent>
                  <w:p w:rsidR="001C5DF2" w:rsidRDefault="001C5DF2" w:rsidP="00AE641E">
                    <w:r>
                      <w:rPr>
                        <w:color w:val="000000"/>
                      </w:rPr>
                      <w:t>4</w:t>
                    </w:r>
                  </w:p>
                </w:txbxContent>
              </v:textbox>
            </v:rect>
            <v:rect id="_x0000_s1560" style="position:absolute;left:2037;top:8733;width:61;height:276;mso-wrap-style:none" filled="f" stroked="f">
              <v:textbox style="mso-next-textbox:#_x0000_s1560;mso-fit-shape-to-text:t" inset="0,0,0,0">
                <w:txbxContent>
                  <w:p w:rsidR="001C5DF2" w:rsidRDefault="001C5DF2" w:rsidP="00AE641E">
                    <w:r>
                      <w:rPr>
                        <w:color w:val="000000"/>
                      </w:rPr>
                      <w:t xml:space="preserve"> </w:t>
                    </w:r>
                  </w:p>
                </w:txbxContent>
              </v:textbox>
            </v:rect>
            <v:rect id="_x0000_s1561" style="position:absolute;left:359;top:9002;width:111;height:294;mso-wrap-style:none" filled="f" stroked="f">
              <v:textbox style="mso-next-textbox:#_x0000_s1561;mso-fit-shape-to-text:t" inset="0,0,0,0">
                <w:txbxContent>
                  <w:p w:rsidR="001C5DF2" w:rsidRDefault="001C5DF2" w:rsidP="00AE641E">
                    <w:r>
                      <w:rPr>
                        <w:rFonts w:ascii="Symbol" w:hAnsi="Symbol" w:cs="Symbol"/>
                        <w:color w:val="000000"/>
                      </w:rPr>
                      <w:t></w:t>
                    </w:r>
                  </w:p>
                </w:txbxContent>
              </v:textbox>
            </v:rect>
            <v:rect id="_x0000_s1562" style="position:absolute;left:470;top:9028;width:67;height:276;mso-wrap-style:none" filled="f" stroked="f">
              <v:textbox style="mso-next-textbox:#_x0000_s1562;mso-fit-shape-to-text:t" inset="0,0,0,0">
                <w:txbxContent>
                  <w:p w:rsidR="001C5DF2" w:rsidRDefault="001C5DF2" w:rsidP="00AE641E">
                    <w:r>
                      <w:rPr>
                        <w:rFonts w:ascii="Arial" w:hAnsi="Arial" w:cs="Arial"/>
                        <w:color w:val="000000"/>
                      </w:rPr>
                      <w:t xml:space="preserve"> </w:t>
                    </w:r>
                  </w:p>
                </w:txbxContent>
              </v:textbox>
            </v:rect>
            <v:rect id="_x0000_s1563" style="position:absolute;left:719;top:9028;width:910;height:270;mso-wrap-style:none" filled="f" stroked="f">
              <v:textbox style="mso-next-textbox:#_x0000_s1563;mso-fit-shape-to-text:t" inset="0,0,0,0">
                <w:txbxContent>
                  <w:p w:rsidR="001C5DF2" w:rsidRDefault="001C5DF2" w:rsidP="00AE641E">
                    <w:r>
                      <w:rPr>
                        <w:color w:val="000000"/>
                      </w:rPr>
                      <w:t xml:space="preserve">Elevators </w:t>
                    </w:r>
                  </w:p>
                </w:txbxContent>
              </v:textbox>
            </v:rect>
            <v:rect id="_x0000_s1564" style="position:absolute;left:1682;top:9028;width:121;height:276;mso-wrap-style:none" filled="f" stroked="f">
              <v:textbox style="mso-next-textbox:#_x0000_s1564;mso-fit-shape-to-text:t" inset="0,0,0,0">
                <w:txbxContent>
                  <w:p w:rsidR="001C5DF2" w:rsidRDefault="001C5DF2" w:rsidP="00AE641E">
                    <w:r>
                      <w:rPr>
                        <w:color w:val="000000"/>
                      </w:rPr>
                      <w:t>–</w:t>
                    </w:r>
                  </w:p>
                </w:txbxContent>
              </v:textbox>
            </v:rect>
            <v:rect id="_x0000_s1565" style="position:absolute;left:1802;top:9028;width:61;height:276;mso-wrap-style:none" filled="f" stroked="f">
              <v:textbox style="mso-next-textbox:#_x0000_s1565;mso-fit-shape-to-text:t" inset="0,0,0,0">
                <w:txbxContent>
                  <w:p w:rsidR="001C5DF2" w:rsidRDefault="001C5DF2" w:rsidP="00AE641E">
                    <w:r>
                      <w:rPr>
                        <w:color w:val="000000"/>
                      </w:rPr>
                      <w:t xml:space="preserve"> </w:t>
                    </w:r>
                  </w:p>
                </w:txbxContent>
              </v:textbox>
            </v:rect>
            <v:rect id="_x0000_s1566" style="position:absolute;left:1862;top:9028;width:121;height:276;mso-wrap-style:none" filled="f" stroked="f">
              <v:textbox style="mso-next-textbox:#_x0000_s1566;mso-fit-shape-to-text:t" inset="0,0,0,0">
                <w:txbxContent>
                  <w:p w:rsidR="001C5DF2" w:rsidRDefault="001C5DF2" w:rsidP="00AE641E">
                    <w:r>
                      <w:rPr>
                        <w:color w:val="000000"/>
                      </w:rPr>
                      <w:t>2</w:t>
                    </w:r>
                  </w:p>
                </w:txbxContent>
              </v:textbox>
            </v:rect>
            <v:rect id="_x0000_s1567" style="position:absolute;left:1984;top:9028;width:61;height:276;mso-wrap-style:none" filled="f" stroked="f">
              <v:textbox style="mso-next-textbox:#_x0000_s1567;mso-fit-shape-to-text:t" inset="0,0,0,0">
                <w:txbxContent>
                  <w:p w:rsidR="001C5DF2" w:rsidRDefault="001C5DF2" w:rsidP="00AE641E">
                    <w:r>
                      <w:rPr>
                        <w:color w:val="000000"/>
                      </w:rPr>
                      <w:t xml:space="preserve"> </w:t>
                    </w:r>
                  </w:p>
                </w:txbxContent>
              </v:textbox>
            </v:rect>
            <v:rect id="_x0000_s1568" style="position:absolute;left:359;top:9294;width:111;height:294;mso-wrap-style:none" filled="f" stroked="f">
              <v:textbox style="mso-next-textbox:#_x0000_s1568;mso-fit-shape-to-text:t" inset="0,0,0,0">
                <w:txbxContent>
                  <w:p w:rsidR="001C5DF2" w:rsidRDefault="001C5DF2" w:rsidP="00AE641E">
                    <w:r>
                      <w:rPr>
                        <w:rFonts w:ascii="Symbol" w:hAnsi="Symbol" w:cs="Symbol"/>
                        <w:color w:val="000000"/>
                      </w:rPr>
                      <w:t></w:t>
                    </w:r>
                  </w:p>
                </w:txbxContent>
              </v:textbox>
            </v:rect>
            <v:rect id="_x0000_s1569" style="position:absolute;left:470;top:9320;width:67;height:276;mso-wrap-style:none" filled="f" stroked="f">
              <v:textbox style="mso-next-textbox:#_x0000_s1569;mso-fit-shape-to-text:t" inset="0,0,0,0">
                <w:txbxContent>
                  <w:p w:rsidR="001C5DF2" w:rsidRDefault="001C5DF2" w:rsidP="00AE641E">
                    <w:r>
                      <w:rPr>
                        <w:rFonts w:ascii="Arial" w:hAnsi="Arial" w:cs="Arial"/>
                        <w:color w:val="000000"/>
                      </w:rPr>
                      <w:t xml:space="preserve"> </w:t>
                    </w:r>
                  </w:p>
                </w:txbxContent>
              </v:textbox>
            </v:rect>
            <v:rect id="_x0000_s1570" style="position:absolute;left:719;top:9320;width:990;height:270;mso-wrap-style:none" filled="f" stroked="f">
              <v:textbox style="mso-next-textbox:#_x0000_s1570;mso-fit-shape-to-text:t" inset="0,0,0,0">
                <w:txbxContent>
                  <w:p w:rsidR="001C5DF2" w:rsidRDefault="001C5DF2" w:rsidP="00AE641E">
                    <w:r>
                      <w:rPr>
                        <w:color w:val="000000"/>
                      </w:rPr>
                      <w:t xml:space="preserve">Escalators </w:t>
                    </w:r>
                  </w:p>
                </w:txbxContent>
              </v:textbox>
            </v:rect>
            <v:rect id="_x0000_s1571" style="position:absolute;left:1761;top:9320;width:121;height:276;mso-wrap-style:none" filled="f" stroked="f">
              <v:textbox style="mso-next-textbox:#_x0000_s1571;mso-fit-shape-to-text:t" inset="0,0,0,0">
                <w:txbxContent>
                  <w:p w:rsidR="001C5DF2" w:rsidRDefault="001C5DF2" w:rsidP="00AE641E">
                    <w:r>
                      <w:rPr>
                        <w:color w:val="000000"/>
                      </w:rPr>
                      <w:t>–</w:t>
                    </w:r>
                  </w:p>
                </w:txbxContent>
              </v:textbox>
            </v:rect>
            <v:rect id="_x0000_s1572" style="position:absolute;left:1881;top:9320;width:61;height:276;mso-wrap-style:none" filled="f" stroked="f">
              <v:textbox style="mso-next-textbox:#_x0000_s1572;mso-fit-shape-to-text:t" inset="0,0,0,0">
                <w:txbxContent>
                  <w:p w:rsidR="001C5DF2" w:rsidRDefault="001C5DF2" w:rsidP="00AE641E">
                    <w:r>
                      <w:rPr>
                        <w:color w:val="000000"/>
                      </w:rPr>
                      <w:t xml:space="preserve"> </w:t>
                    </w:r>
                  </w:p>
                </w:txbxContent>
              </v:textbox>
            </v:rect>
            <v:rect id="_x0000_s1573" style="position:absolute;left:1941;top:9320;width:121;height:276;mso-wrap-style:none" filled="f" stroked="f">
              <v:textbox style="mso-next-textbox:#_x0000_s1573;mso-fit-shape-to-text:t" inset="0,0,0,0">
                <w:txbxContent>
                  <w:p w:rsidR="001C5DF2" w:rsidRDefault="001C5DF2" w:rsidP="00AE641E">
                    <w:r>
                      <w:rPr>
                        <w:color w:val="000000"/>
                      </w:rPr>
                      <w:t>0</w:t>
                    </w:r>
                  </w:p>
                </w:txbxContent>
              </v:textbox>
            </v:rect>
            <v:rect id="_x0000_s1574" style="position:absolute;left:2063;top:9320;width:61;height:276;mso-wrap-style:none" filled="f" stroked="f">
              <v:textbox style="mso-next-textbox:#_x0000_s1574;mso-fit-shape-to-text:t" inset="0,0,0,0">
                <w:txbxContent>
                  <w:p w:rsidR="001C5DF2" w:rsidRDefault="001C5DF2" w:rsidP="00AE641E">
                    <w:r>
                      <w:rPr>
                        <w:color w:val="000000"/>
                      </w:rPr>
                      <w:t xml:space="preserve"> </w:t>
                    </w:r>
                  </w:p>
                </w:txbxContent>
              </v:textbox>
            </v:rect>
            <v:rect id="_x0000_s1575" style="position:absolute;left:359;top:9587;width:111;height:294;mso-wrap-style:none" filled="f" stroked="f">
              <v:textbox style="mso-next-textbox:#_x0000_s1575;mso-fit-shape-to-text:t" inset="0,0,0,0">
                <w:txbxContent>
                  <w:p w:rsidR="001C5DF2" w:rsidRDefault="001C5DF2" w:rsidP="00AE641E">
                    <w:r>
                      <w:rPr>
                        <w:rFonts w:ascii="Symbol" w:hAnsi="Symbol" w:cs="Symbol"/>
                        <w:color w:val="000000"/>
                      </w:rPr>
                      <w:t></w:t>
                    </w:r>
                  </w:p>
                </w:txbxContent>
              </v:textbox>
            </v:rect>
            <v:rect id="_x0000_s1576" style="position:absolute;left:470;top:9613;width:67;height:276;mso-wrap-style:none" filled="f" stroked="f">
              <v:textbox style="mso-next-textbox:#_x0000_s1576;mso-fit-shape-to-text:t" inset="0,0,0,0">
                <w:txbxContent>
                  <w:p w:rsidR="001C5DF2" w:rsidRDefault="001C5DF2" w:rsidP="00AE641E">
                    <w:r>
                      <w:rPr>
                        <w:rFonts w:ascii="Arial" w:hAnsi="Arial" w:cs="Arial"/>
                        <w:color w:val="000000"/>
                      </w:rPr>
                      <w:t xml:space="preserve"> </w:t>
                    </w:r>
                  </w:p>
                </w:txbxContent>
              </v:textbox>
            </v:rect>
            <v:rect id="_x0000_s1577" style="position:absolute;left:719;top:9613;width:1020;height:270;mso-wrap-style:none" filled="f" stroked="f">
              <v:textbox style="mso-next-textbox:#_x0000_s1577;mso-fit-shape-to-text:t" inset="0,0,0,0">
                <w:txbxContent>
                  <w:p w:rsidR="001C5DF2" w:rsidRDefault="001C5DF2" w:rsidP="00AE641E">
                    <w:r>
                      <w:rPr>
                        <w:color w:val="000000"/>
                      </w:rPr>
                      <w:t xml:space="preserve">Restrooms </w:t>
                    </w:r>
                  </w:p>
                </w:txbxContent>
              </v:textbox>
            </v:rect>
            <v:rect id="_x0000_s1578" style="position:absolute;left:1804;top:9613;width:121;height:276;mso-wrap-style:none" filled="f" stroked="f">
              <v:textbox style="mso-next-textbox:#_x0000_s1578;mso-fit-shape-to-text:t" inset="0,0,0,0">
                <w:txbxContent>
                  <w:p w:rsidR="001C5DF2" w:rsidRDefault="001C5DF2" w:rsidP="00AE641E">
                    <w:r>
                      <w:rPr>
                        <w:color w:val="000000"/>
                      </w:rPr>
                      <w:t>–</w:t>
                    </w:r>
                  </w:p>
                </w:txbxContent>
              </v:textbox>
            </v:rect>
            <v:rect id="_x0000_s1579" style="position:absolute;left:1924;top:9613;width:61;height:276;mso-wrap-style:none" filled="f" stroked="f">
              <v:textbox style="mso-next-textbox:#_x0000_s1579;mso-fit-shape-to-text:t" inset="0,0,0,0">
                <w:txbxContent>
                  <w:p w:rsidR="001C5DF2" w:rsidRDefault="001C5DF2" w:rsidP="00AE641E">
                    <w:r>
                      <w:rPr>
                        <w:color w:val="000000"/>
                      </w:rPr>
                      <w:t xml:space="preserve"> </w:t>
                    </w:r>
                  </w:p>
                </w:txbxContent>
              </v:textbox>
            </v:rect>
            <v:rect id="_x0000_s1580" style="position:absolute;left:1984;top:9613;width:121;height:276;mso-wrap-style:none" filled="f" stroked="f">
              <v:textbox style="mso-next-textbox:#_x0000_s1580;mso-fit-shape-to-text:t" inset="0,0,0,0">
                <w:txbxContent>
                  <w:p w:rsidR="001C5DF2" w:rsidRDefault="001C5DF2" w:rsidP="00AE641E">
                    <w:r>
                      <w:rPr>
                        <w:color w:val="000000"/>
                      </w:rPr>
                      <w:t>0</w:t>
                    </w:r>
                  </w:p>
                </w:txbxContent>
              </v:textbox>
            </v:rect>
            <v:rect id="_x0000_s1581" style="position:absolute;left:2104;top:9613;width:61;height:276;mso-wrap-style:none" filled="f" stroked="f">
              <v:textbox style="mso-next-textbox:#_x0000_s1581;mso-fit-shape-to-text:t" inset="0,0,0,0">
                <w:txbxContent>
                  <w:p w:rsidR="001C5DF2" w:rsidRDefault="001C5DF2" w:rsidP="00AE641E">
                    <w:r>
                      <w:rPr>
                        <w:color w:val="000000"/>
                      </w:rPr>
                      <w:t xml:space="preserve"> </w:t>
                    </w:r>
                  </w:p>
                </w:txbxContent>
              </v:textbox>
            </v:rect>
            <v:rect id="_x0000_s1582" style="position:absolute;left:359;top:9879;width:111;height:294;mso-wrap-style:none" filled="f" stroked="f">
              <v:textbox style="mso-next-textbox:#_x0000_s1582;mso-fit-shape-to-text:t" inset="0,0,0,0">
                <w:txbxContent>
                  <w:p w:rsidR="001C5DF2" w:rsidRDefault="001C5DF2" w:rsidP="00AE641E">
                    <w:r>
                      <w:rPr>
                        <w:rFonts w:ascii="Symbol" w:hAnsi="Symbol" w:cs="Symbol"/>
                        <w:color w:val="000000"/>
                      </w:rPr>
                      <w:t></w:t>
                    </w:r>
                  </w:p>
                </w:txbxContent>
              </v:textbox>
            </v:rect>
            <v:rect id="_x0000_s1583" style="position:absolute;left:470;top:9905;width:67;height:276;mso-wrap-style:none" filled="f" stroked="f">
              <v:textbox style="mso-next-textbox:#_x0000_s1583;mso-fit-shape-to-text:t" inset="0,0,0,0">
                <w:txbxContent>
                  <w:p w:rsidR="001C5DF2" w:rsidRDefault="001C5DF2" w:rsidP="00AE641E">
                    <w:r>
                      <w:rPr>
                        <w:rFonts w:ascii="Arial" w:hAnsi="Arial" w:cs="Arial"/>
                        <w:color w:val="000000"/>
                      </w:rPr>
                      <w:t xml:space="preserve"> </w:t>
                    </w:r>
                  </w:p>
                </w:txbxContent>
              </v:textbox>
            </v:rect>
            <v:rect id="_x0000_s1584" style="position:absolute;left:719;top:9905;width:1594;height:276;mso-wrap-style:none" filled="f" stroked="f">
              <v:textbox style="mso-next-textbox:#_x0000_s1584;mso-fit-shape-to-text:t" inset="0,0,0,0">
                <w:txbxContent>
                  <w:p w:rsidR="001C5DF2" w:rsidRDefault="001C5DF2" w:rsidP="00AE641E">
                    <w:r>
                      <w:rPr>
                        <w:color w:val="000000"/>
                      </w:rPr>
                      <w:t xml:space="preserve">Attendant Booth </w:t>
                    </w:r>
                  </w:p>
                </w:txbxContent>
              </v:textbox>
            </v:rect>
            <v:rect id="_x0000_s1585" style="position:absolute;left:2368;top:9905;width:121;height:276;mso-wrap-style:none" filled="f" stroked="f">
              <v:textbox style="mso-next-textbox:#_x0000_s1585;mso-fit-shape-to-text:t" inset="0,0,0,0">
                <w:txbxContent>
                  <w:p w:rsidR="001C5DF2" w:rsidRDefault="001C5DF2" w:rsidP="00AE641E">
                    <w:r>
                      <w:rPr>
                        <w:color w:val="000000"/>
                      </w:rPr>
                      <w:t>–</w:t>
                    </w:r>
                  </w:p>
                </w:txbxContent>
              </v:textbox>
            </v:rect>
            <v:rect id="_x0000_s1586" style="position:absolute;left:2487;top:9905;width:61;height:276;mso-wrap-style:none" filled="f" stroked="f">
              <v:textbox style="mso-next-textbox:#_x0000_s1586;mso-fit-shape-to-text:t" inset="0,0,0,0">
                <w:txbxContent>
                  <w:p w:rsidR="001C5DF2" w:rsidRDefault="001C5DF2" w:rsidP="00AE641E">
                    <w:r>
                      <w:rPr>
                        <w:color w:val="000000"/>
                      </w:rPr>
                      <w:t xml:space="preserve"> </w:t>
                    </w:r>
                  </w:p>
                </w:txbxContent>
              </v:textbox>
            </v:rect>
            <v:rect id="_x0000_s1587" style="position:absolute;left:2547;top:9905;width:121;height:276;mso-wrap-style:none" filled="f" stroked="f">
              <v:textbox style="mso-next-textbox:#_x0000_s1587;mso-fit-shape-to-text:t" inset="0,0,0,0">
                <w:txbxContent>
                  <w:p w:rsidR="001C5DF2" w:rsidRDefault="001C5DF2" w:rsidP="00AE641E">
                    <w:r>
                      <w:rPr>
                        <w:color w:val="000000"/>
                      </w:rPr>
                      <w:t>2</w:t>
                    </w:r>
                  </w:p>
                </w:txbxContent>
              </v:textbox>
            </v:rect>
            <v:rect id="_x0000_s1588" style="position:absolute;left:2669;top:9905;width:61;height:276;mso-wrap-style:none" filled="f" stroked="f">
              <v:textbox style="mso-next-textbox:#_x0000_s1588;mso-fit-shape-to-text:t" inset="0,0,0,0">
                <w:txbxContent>
                  <w:p w:rsidR="001C5DF2" w:rsidRDefault="001C5DF2" w:rsidP="00AE641E">
                    <w:r>
                      <w:rPr>
                        <w:color w:val="000000"/>
                      </w:rPr>
                      <w:t xml:space="preserve"> </w:t>
                    </w:r>
                  </w:p>
                </w:txbxContent>
              </v:textbox>
            </v:rect>
            <v:rect id="_x0000_s1589" style="position:absolute;left:359;top:10172;width:111;height:294;mso-wrap-style:none" filled="f" stroked="f">
              <v:textbox style="mso-next-textbox:#_x0000_s1589;mso-fit-shape-to-text:t" inset="0,0,0,0">
                <w:txbxContent>
                  <w:p w:rsidR="001C5DF2" w:rsidRDefault="001C5DF2" w:rsidP="00AE641E">
                    <w:r>
                      <w:rPr>
                        <w:rFonts w:ascii="Symbol" w:hAnsi="Symbol" w:cs="Symbol"/>
                        <w:color w:val="000000"/>
                      </w:rPr>
                      <w:t></w:t>
                    </w:r>
                  </w:p>
                </w:txbxContent>
              </v:textbox>
            </v:rect>
            <v:rect id="_x0000_s1590" style="position:absolute;left:470;top:10198;width:67;height:276;mso-wrap-style:none" filled="f" stroked="f">
              <v:textbox style="mso-next-textbox:#_x0000_s1590;mso-fit-shape-to-text:t" inset="0,0,0,0">
                <w:txbxContent>
                  <w:p w:rsidR="001C5DF2" w:rsidRDefault="001C5DF2" w:rsidP="00AE641E">
                    <w:r>
                      <w:rPr>
                        <w:rFonts w:ascii="Arial" w:hAnsi="Arial" w:cs="Arial"/>
                        <w:color w:val="000000"/>
                      </w:rPr>
                      <w:t xml:space="preserve"> </w:t>
                    </w:r>
                  </w:p>
                </w:txbxContent>
              </v:textbox>
            </v:rect>
            <v:rect id="_x0000_s1591" style="position:absolute;left:719;top:10198;width:610;height:270;mso-wrap-style:none" filled="f" stroked="f">
              <v:textbox style="mso-next-textbox:#_x0000_s1591;mso-fit-shape-to-text:t" inset="0,0,0,0">
                <w:txbxContent>
                  <w:p w:rsidR="001C5DF2" w:rsidRDefault="001C5DF2" w:rsidP="00AE641E">
                    <w:r>
                      <w:rPr>
                        <w:color w:val="000000"/>
                      </w:rPr>
                      <w:t xml:space="preserve">Office </w:t>
                    </w:r>
                  </w:p>
                </w:txbxContent>
              </v:textbox>
            </v:rect>
            <v:rect id="_x0000_s1592" style="position:absolute;left:1390;top:10198;width:80;height:276;mso-wrap-style:none" filled="f" stroked="f">
              <v:textbox style="mso-next-textbox:#_x0000_s1592;mso-fit-shape-to-text:t" inset="0,0,0,0">
                <w:txbxContent>
                  <w:p w:rsidR="001C5DF2" w:rsidRDefault="001C5DF2" w:rsidP="00AE641E">
                    <w:r>
                      <w:rPr>
                        <w:color w:val="000000"/>
                      </w:rPr>
                      <w:t>-</w:t>
                    </w:r>
                  </w:p>
                </w:txbxContent>
              </v:textbox>
            </v:rect>
            <v:rect id="_x0000_s1593" style="position:absolute;left:1469;top:10198;width:61;height:276;mso-wrap-style:none" filled="f" stroked="f">
              <v:textbox style="mso-next-textbox:#_x0000_s1593;mso-fit-shape-to-text:t" inset="0,0,0,0">
                <w:txbxContent>
                  <w:p w:rsidR="001C5DF2" w:rsidRDefault="001C5DF2" w:rsidP="00AE641E">
                    <w:r>
                      <w:rPr>
                        <w:color w:val="000000"/>
                      </w:rPr>
                      <w:t xml:space="preserve"> </w:t>
                    </w:r>
                  </w:p>
                </w:txbxContent>
              </v:textbox>
            </v:rect>
            <v:rect id="_x0000_s1594" style="position:absolute;left:1529;top:10198;width:121;height:276;mso-wrap-style:none" filled="f" stroked="f">
              <v:textbox style="mso-next-textbox:#_x0000_s1594;mso-fit-shape-to-text:t" inset="0,0,0,0">
                <w:txbxContent>
                  <w:p w:rsidR="001C5DF2" w:rsidRDefault="001C5DF2" w:rsidP="00AE641E">
                    <w:r>
                      <w:rPr>
                        <w:color w:val="000000"/>
                      </w:rPr>
                      <w:t>1</w:t>
                    </w:r>
                  </w:p>
                </w:txbxContent>
              </v:textbox>
            </v:rect>
            <v:rect id="_x0000_s1595" style="position:absolute;left:1651;top:10198;width:61;height:276;mso-wrap-style:none" filled="f" stroked="f">
              <v:textbox style="mso-next-textbox:#_x0000_s1595;mso-fit-shape-to-text:t" inset="0,0,0,0">
                <w:txbxContent>
                  <w:p w:rsidR="001C5DF2" w:rsidRDefault="001C5DF2" w:rsidP="00AE641E">
                    <w:r>
                      <w:rPr>
                        <w:color w:val="000000"/>
                      </w:rPr>
                      <w:t xml:space="preserve"> </w:t>
                    </w:r>
                  </w:p>
                </w:txbxContent>
              </v:textbox>
            </v:rect>
            <v:rect id="_x0000_s1596" style="position:absolute;top:10471;width:61;height:276;mso-wrap-style:none" filled="f" stroked="f">
              <v:textbox style="mso-next-textbox:#_x0000_s1596;mso-fit-shape-to-text:t" inset="0,0,0,0">
                <w:txbxContent>
                  <w:p w:rsidR="001C5DF2" w:rsidRDefault="001C5DF2" w:rsidP="00AE641E">
                    <w:r>
                      <w:rPr>
                        <w:color w:val="000000"/>
                      </w:rPr>
                      <w:t xml:space="preserve"> </w:t>
                    </w:r>
                  </w:p>
                </w:txbxContent>
              </v:textbox>
            </v:rect>
            <v:rect id="_x0000_s1597" style="position:absolute;top:10746;width:61;height:276;mso-wrap-style:none" filled="f" stroked="f">
              <v:textbox style="mso-next-textbox:#_x0000_s1597;mso-fit-shape-to-text:t" inset="0,0,0,0">
                <w:txbxContent>
                  <w:p w:rsidR="001C5DF2" w:rsidRDefault="001C5DF2" w:rsidP="00AE641E">
                    <w:r>
                      <w:rPr>
                        <w:color w:val="000000"/>
                      </w:rPr>
                      <w:t xml:space="preserve"> </w:t>
                    </w:r>
                  </w:p>
                </w:txbxContent>
              </v:textbox>
            </v:rect>
            <v:rect id="_x0000_s1598" style="position:absolute;top:11022;width:61;height:276;mso-wrap-style:none" filled="f" stroked="f">
              <v:textbox style="mso-next-textbox:#_x0000_s1598;mso-fit-shape-to-text:t" inset="0,0,0,0">
                <w:txbxContent>
                  <w:p w:rsidR="001C5DF2" w:rsidRDefault="001C5DF2" w:rsidP="00AE641E">
                    <w:r>
                      <w:rPr>
                        <w:color w:val="000000"/>
                      </w:rPr>
                      <w:t xml:space="preserve"> </w:t>
                    </w:r>
                  </w:p>
                </w:txbxContent>
              </v:textbox>
            </v:rect>
          </v:group>
        </w:pict>
      </w:r>
    </w:p>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C02FC8">
      <w:r>
        <w:rPr>
          <w:noProof/>
        </w:rPr>
        <w:drawing>
          <wp:inline distT="0" distB="0" distL="0" distR="0">
            <wp:extent cx="5724525" cy="7610475"/>
            <wp:effectExtent l="1905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5724525" cy="7610475"/>
                    </a:xfrm>
                    <a:prstGeom prst="rect">
                      <a:avLst/>
                    </a:prstGeom>
                    <a:noFill/>
                    <a:ln w="9525">
                      <a:noFill/>
                      <a:miter lim="800000"/>
                      <a:headEnd/>
                      <a:tailEnd/>
                    </a:ln>
                  </pic:spPr>
                </pic:pic>
              </a:graphicData>
            </a:graphic>
          </wp:inline>
        </w:drawing>
      </w:r>
    </w:p>
    <w:p w:rsidR="00F46A12" w:rsidRDefault="00F46A12"/>
    <w:p w:rsidR="00F46A12" w:rsidRDefault="00F46A12"/>
    <w:p w:rsidR="00F46A12" w:rsidRDefault="00C02FC8">
      <w:r>
        <w:rPr>
          <w:noProof/>
        </w:rPr>
        <w:drawing>
          <wp:inline distT="0" distB="0" distL="0" distR="0">
            <wp:extent cx="5724525" cy="7639050"/>
            <wp:effectExtent l="1905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5724525" cy="7639050"/>
                    </a:xfrm>
                    <a:prstGeom prst="rect">
                      <a:avLst/>
                    </a:prstGeom>
                    <a:noFill/>
                    <a:ln w="9525">
                      <a:noFill/>
                      <a:miter lim="800000"/>
                      <a:headEnd/>
                      <a:tailEnd/>
                    </a:ln>
                  </pic:spPr>
                </pic:pic>
              </a:graphicData>
            </a:graphic>
          </wp:inline>
        </w:drawing>
      </w:r>
    </w:p>
    <w:p w:rsidR="00F46A12" w:rsidRDefault="00F46A12"/>
    <w:p w:rsidR="00F46A12" w:rsidRDefault="00C02FC8">
      <w:r>
        <w:rPr>
          <w:noProof/>
        </w:rPr>
        <w:drawing>
          <wp:inline distT="0" distB="0" distL="0" distR="0">
            <wp:extent cx="5724525" cy="7372350"/>
            <wp:effectExtent l="1905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5724525" cy="7372350"/>
                    </a:xfrm>
                    <a:prstGeom prst="rect">
                      <a:avLst/>
                    </a:prstGeom>
                    <a:noFill/>
                    <a:ln w="9525">
                      <a:noFill/>
                      <a:miter lim="800000"/>
                      <a:headEnd/>
                      <a:tailEnd/>
                    </a:ln>
                  </pic:spPr>
                </pic:pic>
              </a:graphicData>
            </a:graphic>
          </wp:inline>
        </w:drawing>
      </w:r>
    </w:p>
    <w:p w:rsidR="00F46A12" w:rsidRDefault="00F46A12"/>
    <w:p w:rsidR="00F46A12" w:rsidRDefault="00F46A12"/>
    <w:p w:rsidR="00F46A12" w:rsidRDefault="00F46A12"/>
    <w:p w:rsidR="00F46A12" w:rsidRDefault="00F46A12"/>
    <w:p w:rsidR="00F46A12" w:rsidRDefault="00C02FC8">
      <w:r>
        <w:rPr>
          <w:noProof/>
        </w:rPr>
        <w:drawing>
          <wp:inline distT="0" distB="0" distL="0" distR="0">
            <wp:extent cx="5724525" cy="7124700"/>
            <wp:effectExtent l="1905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5724525" cy="7124700"/>
                    </a:xfrm>
                    <a:prstGeom prst="rect">
                      <a:avLst/>
                    </a:prstGeom>
                    <a:noFill/>
                    <a:ln w="9525">
                      <a:noFill/>
                      <a:miter lim="800000"/>
                      <a:headEnd/>
                      <a:tailEnd/>
                    </a:ln>
                  </pic:spPr>
                </pic:pic>
              </a:graphicData>
            </a:graphic>
          </wp:inline>
        </w:drawing>
      </w:r>
    </w:p>
    <w:p w:rsidR="00F46A12" w:rsidRDefault="00F46A12"/>
    <w:p w:rsidR="00F46A12" w:rsidRDefault="00F46A12"/>
    <w:p w:rsidR="00F46A12" w:rsidRDefault="00F46A12"/>
    <w:p w:rsidR="00F46A12" w:rsidRDefault="00F46A12"/>
    <w:p w:rsidR="00F46A12" w:rsidRDefault="00F46A12"/>
    <w:p w:rsidR="00F46A12" w:rsidRDefault="00C02FC8">
      <w:r>
        <w:rPr>
          <w:noProof/>
        </w:rPr>
        <w:drawing>
          <wp:inline distT="0" distB="0" distL="0" distR="0">
            <wp:extent cx="5724525" cy="7267575"/>
            <wp:effectExtent l="19050" t="0" r="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5724525" cy="7267575"/>
                    </a:xfrm>
                    <a:prstGeom prst="rect">
                      <a:avLst/>
                    </a:prstGeom>
                    <a:noFill/>
                    <a:ln w="9525">
                      <a:noFill/>
                      <a:miter lim="800000"/>
                      <a:headEnd/>
                      <a:tailEnd/>
                    </a:ln>
                  </pic:spPr>
                </pic:pic>
              </a:graphicData>
            </a:graphic>
          </wp:inline>
        </w:drawing>
      </w:r>
    </w:p>
    <w:p w:rsidR="00F46A12" w:rsidRDefault="00F46A12"/>
    <w:p w:rsidR="00F46A12" w:rsidRDefault="00F46A12"/>
    <w:p w:rsidR="00F46A12" w:rsidRDefault="00F46A12"/>
    <w:p w:rsidR="00F46A12" w:rsidRDefault="00F46A12"/>
    <w:p w:rsidR="00F46A12" w:rsidRDefault="00C02FC8">
      <w:r>
        <w:rPr>
          <w:noProof/>
        </w:rPr>
        <w:drawing>
          <wp:inline distT="0" distB="0" distL="0" distR="0">
            <wp:extent cx="5724525" cy="6229350"/>
            <wp:effectExtent l="19050" t="0" r="0" b="0"/>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srcRect/>
                    <a:stretch>
                      <a:fillRect/>
                    </a:stretch>
                  </pic:blipFill>
                  <pic:spPr bwMode="auto">
                    <a:xfrm>
                      <a:off x="0" y="0"/>
                      <a:ext cx="5724525" cy="6229350"/>
                    </a:xfrm>
                    <a:prstGeom prst="rect">
                      <a:avLst/>
                    </a:prstGeom>
                    <a:noFill/>
                    <a:ln w="9525">
                      <a:noFill/>
                      <a:miter lim="800000"/>
                      <a:headEnd/>
                      <a:tailEnd/>
                    </a:ln>
                  </pic:spPr>
                </pic:pic>
              </a:graphicData>
            </a:graphic>
          </wp:inline>
        </w:drawing>
      </w:r>
    </w:p>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C02FC8">
      <w:r>
        <w:rPr>
          <w:noProof/>
        </w:rPr>
        <w:drawing>
          <wp:inline distT="0" distB="0" distL="0" distR="0">
            <wp:extent cx="5724525" cy="7124700"/>
            <wp:effectExtent l="19050" t="0" r="0"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5724525" cy="7124700"/>
                    </a:xfrm>
                    <a:prstGeom prst="rect">
                      <a:avLst/>
                    </a:prstGeom>
                    <a:noFill/>
                    <a:ln w="9525">
                      <a:noFill/>
                      <a:miter lim="800000"/>
                      <a:headEnd/>
                      <a:tailEnd/>
                    </a:ln>
                  </pic:spPr>
                </pic:pic>
              </a:graphicData>
            </a:graphic>
          </wp:inline>
        </w:drawing>
      </w:r>
    </w:p>
    <w:p w:rsidR="00F46A12" w:rsidRDefault="00F46A12"/>
    <w:p w:rsidR="00F46A12" w:rsidRDefault="00F46A12"/>
    <w:p w:rsidR="00F46A12" w:rsidRDefault="00F46A12"/>
    <w:p w:rsidR="00F46A12" w:rsidRDefault="00F46A12"/>
    <w:p w:rsidR="00F46A12" w:rsidRDefault="00F46A12"/>
    <w:p w:rsidR="00F46A12" w:rsidRDefault="00C02FC8">
      <w:r>
        <w:rPr>
          <w:noProof/>
        </w:rPr>
        <w:drawing>
          <wp:inline distT="0" distB="0" distL="0" distR="0">
            <wp:extent cx="5724525" cy="7896225"/>
            <wp:effectExtent l="19050" t="0" r="0" b="0"/>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srcRect/>
                    <a:stretch>
                      <a:fillRect/>
                    </a:stretch>
                  </pic:blipFill>
                  <pic:spPr bwMode="auto">
                    <a:xfrm>
                      <a:off x="0" y="0"/>
                      <a:ext cx="5724525" cy="7896225"/>
                    </a:xfrm>
                    <a:prstGeom prst="rect">
                      <a:avLst/>
                    </a:prstGeom>
                    <a:noFill/>
                    <a:ln w="9525">
                      <a:noFill/>
                      <a:miter lim="800000"/>
                      <a:headEnd/>
                      <a:tailEnd/>
                    </a:ln>
                  </pic:spPr>
                </pic:pic>
              </a:graphicData>
            </a:graphic>
          </wp:inline>
        </w:drawing>
      </w:r>
    </w:p>
    <w:p w:rsidR="00F46A12" w:rsidRDefault="00F46A12"/>
    <w:p w:rsidR="00F46A12" w:rsidRDefault="00C02FC8">
      <w:r>
        <w:rPr>
          <w:noProof/>
        </w:rPr>
        <w:drawing>
          <wp:inline distT="0" distB="0" distL="0" distR="0">
            <wp:extent cx="5724525" cy="6753225"/>
            <wp:effectExtent l="19050" t="0" r="0" b="0"/>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srcRect/>
                    <a:stretch>
                      <a:fillRect/>
                    </a:stretch>
                  </pic:blipFill>
                  <pic:spPr bwMode="auto">
                    <a:xfrm>
                      <a:off x="0" y="0"/>
                      <a:ext cx="5724525" cy="6753225"/>
                    </a:xfrm>
                    <a:prstGeom prst="rect">
                      <a:avLst/>
                    </a:prstGeom>
                    <a:noFill/>
                    <a:ln w="9525">
                      <a:noFill/>
                      <a:miter lim="800000"/>
                      <a:headEnd/>
                      <a:tailEnd/>
                    </a:ln>
                  </pic:spPr>
                </pic:pic>
              </a:graphicData>
            </a:graphic>
          </wp:inline>
        </w:drawing>
      </w:r>
    </w:p>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C02FC8">
      <w:r>
        <w:rPr>
          <w:noProof/>
        </w:rPr>
        <w:drawing>
          <wp:inline distT="0" distB="0" distL="0" distR="0">
            <wp:extent cx="5724525" cy="7534275"/>
            <wp:effectExtent l="19050" t="0" r="0" b="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srcRect/>
                    <a:stretch>
                      <a:fillRect/>
                    </a:stretch>
                  </pic:blipFill>
                  <pic:spPr bwMode="auto">
                    <a:xfrm>
                      <a:off x="0" y="0"/>
                      <a:ext cx="5724525" cy="7534275"/>
                    </a:xfrm>
                    <a:prstGeom prst="rect">
                      <a:avLst/>
                    </a:prstGeom>
                    <a:noFill/>
                    <a:ln w="9525">
                      <a:noFill/>
                      <a:miter lim="800000"/>
                      <a:headEnd/>
                      <a:tailEnd/>
                    </a:ln>
                  </pic:spPr>
                </pic:pic>
              </a:graphicData>
            </a:graphic>
          </wp:inline>
        </w:drawing>
      </w:r>
    </w:p>
    <w:p w:rsidR="00F46A12" w:rsidRDefault="00F46A12"/>
    <w:p w:rsidR="00F46A12" w:rsidRDefault="00F46A12"/>
    <w:p w:rsidR="00F46A12" w:rsidRDefault="00F46A12"/>
    <w:p w:rsidR="00F46A12" w:rsidRDefault="00C02FC8">
      <w:r>
        <w:rPr>
          <w:noProof/>
        </w:rPr>
        <w:drawing>
          <wp:inline distT="0" distB="0" distL="0" distR="0">
            <wp:extent cx="5724525" cy="7524750"/>
            <wp:effectExtent l="19050" t="0" r="0" b="0"/>
            <wp:docPr id="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srcRect/>
                    <a:stretch>
                      <a:fillRect/>
                    </a:stretch>
                  </pic:blipFill>
                  <pic:spPr bwMode="auto">
                    <a:xfrm>
                      <a:off x="0" y="0"/>
                      <a:ext cx="5724525" cy="7524750"/>
                    </a:xfrm>
                    <a:prstGeom prst="rect">
                      <a:avLst/>
                    </a:prstGeom>
                    <a:noFill/>
                    <a:ln w="9525">
                      <a:noFill/>
                      <a:miter lim="800000"/>
                      <a:headEnd/>
                      <a:tailEnd/>
                    </a:ln>
                  </pic:spPr>
                </pic:pic>
              </a:graphicData>
            </a:graphic>
          </wp:inline>
        </w:drawing>
      </w:r>
    </w:p>
    <w:p w:rsidR="00F46A12" w:rsidRDefault="00F46A12"/>
    <w:p w:rsidR="00F46A12" w:rsidRDefault="00F46A12"/>
    <w:p w:rsidR="00F46A12" w:rsidRDefault="00F46A12"/>
    <w:p w:rsidR="00F46A12" w:rsidRDefault="00C02FC8">
      <w:r>
        <w:rPr>
          <w:noProof/>
        </w:rPr>
        <w:drawing>
          <wp:inline distT="0" distB="0" distL="0" distR="0">
            <wp:extent cx="5724525" cy="7867650"/>
            <wp:effectExtent l="19050" t="0" r="0" b="0"/>
            <wp:docPr id="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srcRect/>
                    <a:stretch>
                      <a:fillRect/>
                    </a:stretch>
                  </pic:blipFill>
                  <pic:spPr bwMode="auto">
                    <a:xfrm>
                      <a:off x="0" y="0"/>
                      <a:ext cx="5724525" cy="7867650"/>
                    </a:xfrm>
                    <a:prstGeom prst="rect">
                      <a:avLst/>
                    </a:prstGeom>
                    <a:noFill/>
                    <a:ln w="9525">
                      <a:noFill/>
                      <a:miter lim="800000"/>
                      <a:headEnd/>
                      <a:tailEnd/>
                    </a:ln>
                  </pic:spPr>
                </pic:pic>
              </a:graphicData>
            </a:graphic>
          </wp:inline>
        </w:drawing>
      </w:r>
    </w:p>
    <w:p w:rsidR="00F46A12" w:rsidRDefault="00F46A12"/>
    <w:p w:rsidR="00F46A12" w:rsidRDefault="00C02FC8">
      <w:r>
        <w:rPr>
          <w:noProof/>
        </w:rPr>
        <w:drawing>
          <wp:inline distT="0" distB="0" distL="0" distR="0">
            <wp:extent cx="5724525" cy="7267575"/>
            <wp:effectExtent l="19050" t="0" r="0" b="0"/>
            <wp:docPr id="1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srcRect/>
                    <a:stretch>
                      <a:fillRect/>
                    </a:stretch>
                  </pic:blipFill>
                  <pic:spPr bwMode="auto">
                    <a:xfrm>
                      <a:off x="0" y="0"/>
                      <a:ext cx="5724525" cy="7267575"/>
                    </a:xfrm>
                    <a:prstGeom prst="rect">
                      <a:avLst/>
                    </a:prstGeom>
                    <a:noFill/>
                    <a:ln w="9525">
                      <a:noFill/>
                      <a:miter lim="800000"/>
                      <a:headEnd/>
                      <a:tailEnd/>
                    </a:ln>
                  </pic:spPr>
                </pic:pic>
              </a:graphicData>
            </a:graphic>
          </wp:inline>
        </w:drawing>
      </w:r>
    </w:p>
    <w:p w:rsidR="00F46A12" w:rsidRDefault="00F46A12"/>
    <w:p w:rsidR="00F46A12" w:rsidRDefault="00F46A12"/>
    <w:p w:rsidR="00F46A12" w:rsidRDefault="00F46A12"/>
    <w:p w:rsidR="00F46A12" w:rsidRDefault="00C02FC8">
      <w:r>
        <w:rPr>
          <w:noProof/>
        </w:rPr>
        <w:drawing>
          <wp:inline distT="0" distB="0" distL="0" distR="0">
            <wp:extent cx="5724525" cy="7962900"/>
            <wp:effectExtent l="19050" t="0" r="0" b="0"/>
            <wp:docPr id="1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srcRect/>
                    <a:stretch>
                      <a:fillRect/>
                    </a:stretch>
                  </pic:blipFill>
                  <pic:spPr bwMode="auto">
                    <a:xfrm>
                      <a:off x="0" y="0"/>
                      <a:ext cx="5724525" cy="7962900"/>
                    </a:xfrm>
                    <a:prstGeom prst="rect">
                      <a:avLst/>
                    </a:prstGeom>
                    <a:noFill/>
                    <a:ln w="9525">
                      <a:noFill/>
                      <a:miter lim="800000"/>
                      <a:headEnd/>
                      <a:tailEnd/>
                    </a:ln>
                  </pic:spPr>
                </pic:pic>
              </a:graphicData>
            </a:graphic>
          </wp:inline>
        </w:drawing>
      </w:r>
    </w:p>
    <w:p w:rsidR="00F46A12" w:rsidRDefault="00F46A12"/>
    <w:p w:rsidR="00F46A12" w:rsidRDefault="00C02FC8">
      <w:r>
        <w:rPr>
          <w:noProof/>
        </w:rPr>
        <w:drawing>
          <wp:inline distT="0" distB="0" distL="0" distR="0">
            <wp:extent cx="5724525" cy="7867650"/>
            <wp:effectExtent l="19050" t="0" r="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srcRect/>
                    <a:stretch>
                      <a:fillRect/>
                    </a:stretch>
                  </pic:blipFill>
                  <pic:spPr bwMode="auto">
                    <a:xfrm>
                      <a:off x="0" y="0"/>
                      <a:ext cx="5724525" cy="7867650"/>
                    </a:xfrm>
                    <a:prstGeom prst="rect">
                      <a:avLst/>
                    </a:prstGeom>
                    <a:noFill/>
                    <a:ln w="9525">
                      <a:noFill/>
                      <a:miter lim="800000"/>
                      <a:headEnd/>
                      <a:tailEnd/>
                    </a:ln>
                  </pic:spPr>
                </pic:pic>
              </a:graphicData>
            </a:graphic>
          </wp:inline>
        </w:drawing>
      </w:r>
    </w:p>
    <w:p w:rsidR="00F46A12" w:rsidRDefault="00F46A12"/>
    <w:p w:rsidR="00F46A12" w:rsidRDefault="00C02FC8">
      <w:r>
        <w:rPr>
          <w:noProof/>
        </w:rPr>
        <w:drawing>
          <wp:inline distT="0" distB="0" distL="0" distR="0">
            <wp:extent cx="5724525" cy="7372350"/>
            <wp:effectExtent l="1905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srcRect/>
                    <a:stretch>
                      <a:fillRect/>
                    </a:stretch>
                  </pic:blipFill>
                  <pic:spPr bwMode="auto">
                    <a:xfrm>
                      <a:off x="0" y="0"/>
                      <a:ext cx="5724525" cy="7372350"/>
                    </a:xfrm>
                    <a:prstGeom prst="rect">
                      <a:avLst/>
                    </a:prstGeom>
                    <a:noFill/>
                    <a:ln w="9525">
                      <a:noFill/>
                      <a:miter lim="800000"/>
                      <a:headEnd/>
                      <a:tailEnd/>
                    </a:ln>
                  </pic:spPr>
                </pic:pic>
              </a:graphicData>
            </a:graphic>
          </wp:inline>
        </w:drawing>
      </w:r>
    </w:p>
    <w:p w:rsidR="00F46A12" w:rsidRDefault="00F46A12"/>
    <w:p w:rsidR="00F46A12" w:rsidRDefault="00F46A12"/>
    <w:p w:rsidR="00F46A12" w:rsidRDefault="00F46A12"/>
    <w:p w:rsidR="00F46A12" w:rsidRDefault="00F46A12"/>
    <w:p w:rsidR="00F46A12" w:rsidRDefault="00C02FC8">
      <w:r>
        <w:rPr>
          <w:noProof/>
        </w:rPr>
        <w:drawing>
          <wp:inline distT="0" distB="0" distL="0" distR="0">
            <wp:extent cx="5953125" cy="7019925"/>
            <wp:effectExtent l="19050" t="0" r="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srcRect/>
                    <a:stretch>
                      <a:fillRect/>
                    </a:stretch>
                  </pic:blipFill>
                  <pic:spPr bwMode="auto">
                    <a:xfrm>
                      <a:off x="0" y="0"/>
                      <a:ext cx="5953125" cy="7019925"/>
                    </a:xfrm>
                    <a:prstGeom prst="rect">
                      <a:avLst/>
                    </a:prstGeom>
                    <a:noFill/>
                    <a:ln w="9525">
                      <a:noFill/>
                      <a:miter lim="800000"/>
                      <a:headEnd/>
                      <a:tailEnd/>
                    </a:ln>
                  </pic:spPr>
                </pic:pic>
              </a:graphicData>
            </a:graphic>
          </wp:inline>
        </w:drawing>
      </w:r>
    </w:p>
    <w:p w:rsidR="00F46A12" w:rsidRDefault="00F46A12"/>
    <w:p w:rsidR="00F46A12" w:rsidRDefault="00F46A12"/>
    <w:p w:rsidR="00F46A12" w:rsidRDefault="00F46A12"/>
    <w:p w:rsidR="00F46A12" w:rsidRDefault="00F46A12"/>
    <w:p w:rsidR="00F46A12" w:rsidRDefault="00F46A12"/>
    <w:p w:rsidR="00F46A12" w:rsidRDefault="00F46A12" w:rsidP="007D508B">
      <w:pPr>
        <w:tabs>
          <w:tab w:val="left" w:pos="2610"/>
          <w:tab w:val="left" w:pos="2880"/>
          <w:tab w:val="left" w:pos="3420"/>
          <w:tab w:val="left" w:pos="3960"/>
          <w:tab w:val="left" w:pos="5850"/>
          <w:tab w:val="left" w:pos="6030"/>
          <w:tab w:val="left" w:pos="6210"/>
          <w:tab w:val="left" w:pos="7650"/>
          <w:tab w:val="left" w:pos="8010"/>
          <w:tab w:val="center" w:pos="9000"/>
        </w:tabs>
        <w:ind w:right="3690"/>
        <w:jc w:val="both"/>
        <w:rPr>
          <w:b/>
        </w:rPr>
      </w:pPr>
      <w:r>
        <w:rPr>
          <w:b/>
        </w:rPr>
        <w:tab/>
        <w:t xml:space="preserve">             </w:t>
      </w:r>
    </w:p>
    <w:p w:rsidR="00F46A12" w:rsidRDefault="00F46A12" w:rsidP="007D508B">
      <w:pPr>
        <w:tabs>
          <w:tab w:val="left" w:pos="2610"/>
          <w:tab w:val="left" w:pos="2880"/>
          <w:tab w:val="left" w:pos="3420"/>
          <w:tab w:val="left" w:pos="3960"/>
          <w:tab w:val="left" w:pos="5850"/>
          <w:tab w:val="left" w:pos="6030"/>
          <w:tab w:val="left" w:pos="6210"/>
          <w:tab w:val="left" w:pos="7650"/>
          <w:tab w:val="left" w:pos="8010"/>
          <w:tab w:val="center" w:pos="9000"/>
        </w:tabs>
        <w:ind w:right="3690"/>
        <w:jc w:val="both"/>
        <w:rPr>
          <w:b/>
        </w:rPr>
      </w:pPr>
    </w:p>
    <w:p w:rsidR="00F46A12" w:rsidRDefault="00F46A12" w:rsidP="007D508B">
      <w:pPr>
        <w:tabs>
          <w:tab w:val="left" w:pos="2610"/>
          <w:tab w:val="left" w:pos="2880"/>
          <w:tab w:val="left" w:pos="3420"/>
          <w:tab w:val="left" w:pos="3960"/>
          <w:tab w:val="left" w:pos="5850"/>
          <w:tab w:val="left" w:pos="6030"/>
          <w:tab w:val="left" w:pos="6210"/>
          <w:tab w:val="left" w:pos="7650"/>
          <w:tab w:val="left" w:pos="8010"/>
          <w:tab w:val="center" w:pos="9000"/>
        </w:tabs>
        <w:ind w:right="3690"/>
        <w:jc w:val="both"/>
        <w:rPr>
          <w:b/>
        </w:rPr>
      </w:pPr>
      <w:r>
        <w:rPr>
          <w:b/>
        </w:rPr>
        <w:tab/>
      </w:r>
      <w:r>
        <w:rPr>
          <w:b/>
        </w:rPr>
        <w:tab/>
      </w:r>
      <w:r>
        <w:rPr>
          <w:b/>
        </w:rPr>
        <w:tab/>
        <w:t xml:space="preserve"> </w:t>
      </w:r>
    </w:p>
    <w:p w:rsidR="00F46A12" w:rsidRDefault="00F46A12" w:rsidP="007D508B">
      <w:pPr>
        <w:tabs>
          <w:tab w:val="left" w:pos="2610"/>
          <w:tab w:val="left" w:pos="2880"/>
          <w:tab w:val="left" w:pos="3420"/>
          <w:tab w:val="left" w:pos="3960"/>
          <w:tab w:val="left" w:pos="5850"/>
          <w:tab w:val="left" w:pos="6030"/>
          <w:tab w:val="left" w:pos="6210"/>
          <w:tab w:val="left" w:pos="7650"/>
          <w:tab w:val="left" w:pos="8010"/>
          <w:tab w:val="center" w:pos="9000"/>
        </w:tabs>
        <w:ind w:right="3690"/>
        <w:jc w:val="both"/>
        <w:rPr>
          <w:b/>
        </w:rPr>
      </w:pPr>
      <w:r>
        <w:rPr>
          <w:b/>
        </w:rPr>
        <w:tab/>
      </w:r>
      <w:r>
        <w:rPr>
          <w:b/>
        </w:rPr>
        <w:tab/>
        <w:t xml:space="preserve">        </w:t>
      </w:r>
      <w:r w:rsidRPr="00D43588">
        <w:rPr>
          <w:b/>
        </w:rPr>
        <w:t>ATTACHMENT 4</w:t>
      </w:r>
    </w:p>
    <w:p w:rsidR="00F46A12" w:rsidRPr="00D43588" w:rsidRDefault="00F46A12" w:rsidP="007D508B">
      <w:pPr>
        <w:tabs>
          <w:tab w:val="left" w:pos="2610"/>
          <w:tab w:val="left" w:pos="2880"/>
          <w:tab w:val="left" w:pos="3420"/>
          <w:tab w:val="left" w:pos="3960"/>
          <w:tab w:val="left" w:pos="5850"/>
          <w:tab w:val="left" w:pos="6030"/>
          <w:tab w:val="left" w:pos="6210"/>
          <w:tab w:val="left" w:pos="7650"/>
          <w:tab w:val="left" w:pos="8010"/>
          <w:tab w:val="center" w:pos="9000"/>
        </w:tabs>
        <w:ind w:right="3690"/>
        <w:jc w:val="both"/>
        <w:rPr>
          <w:b/>
        </w:rPr>
      </w:pPr>
    </w:p>
    <w:p w:rsidR="00F46A12" w:rsidRPr="00D43588" w:rsidRDefault="00F46A12" w:rsidP="007D508B">
      <w:pPr>
        <w:pStyle w:val="Default"/>
        <w:rPr>
          <w:b/>
          <w:color w:val="auto"/>
        </w:rPr>
      </w:pPr>
      <w:r w:rsidRPr="00D43588">
        <w:rPr>
          <w:color w:val="auto"/>
        </w:rPr>
        <w:tab/>
      </w:r>
      <w:r w:rsidRPr="00D43588">
        <w:rPr>
          <w:color w:val="auto"/>
        </w:rPr>
        <w:tab/>
      </w:r>
      <w:r w:rsidRPr="00D43588">
        <w:rPr>
          <w:color w:val="auto"/>
        </w:rPr>
        <w:tab/>
        <w:t xml:space="preserve">      </w:t>
      </w:r>
      <w:r>
        <w:rPr>
          <w:color w:val="auto"/>
        </w:rPr>
        <w:t xml:space="preserve">       </w:t>
      </w:r>
      <w:r w:rsidRPr="00D43588">
        <w:rPr>
          <w:b/>
          <w:color w:val="auto"/>
        </w:rPr>
        <w:t>PRICE PROPOSAL FORM</w:t>
      </w:r>
    </w:p>
    <w:p w:rsidR="00F46A12" w:rsidRDefault="00F46A12" w:rsidP="007D508B">
      <w:pPr>
        <w:pStyle w:val="Default"/>
        <w:rPr>
          <w:color w:val="auto"/>
        </w:rPr>
      </w:pPr>
    </w:p>
    <w:p w:rsidR="00F46A12" w:rsidRPr="005542F6" w:rsidRDefault="00F46A12" w:rsidP="007D508B">
      <w:pPr>
        <w:pStyle w:val="Default"/>
        <w:rPr>
          <w:color w:val="auto"/>
        </w:rPr>
      </w:pPr>
      <w:r w:rsidRPr="005542F6">
        <w:rPr>
          <w:color w:val="auto"/>
        </w:rPr>
        <w:t xml:space="preserve">The following </w:t>
      </w:r>
      <w:r>
        <w:rPr>
          <w:color w:val="auto"/>
        </w:rPr>
        <w:t>p</w:t>
      </w:r>
      <w:r w:rsidRPr="005542F6">
        <w:rPr>
          <w:color w:val="auto"/>
        </w:rPr>
        <w:t>rices shall be applicable throughout the full term of the Agreement, including its extensions or reinstatements.</w:t>
      </w:r>
      <w:r>
        <w:rPr>
          <w:color w:val="auto"/>
        </w:rPr>
        <w:t xml:space="preserve">  Include a schedule indicating the components of the proposed fee (i.e. accounting, overhead, profit, etc.)</w:t>
      </w:r>
    </w:p>
    <w:p w:rsidR="00F46A12" w:rsidRPr="00DC0E7C" w:rsidRDefault="00F46A12" w:rsidP="007D508B">
      <w:pPr>
        <w:pStyle w:val="Default"/>
        <w:rPr>
          <w:color w:val="auto"/>
          <w:sz w:val="20"/>
        </w:rPr>
      </w:pPr>
      <w:r>
        <w:rPr>
          <w:color w:val="auto"/>
          <w:sz w:val="20"/>
        </w:rPr>
        <w:tab/>
      </w:r>
      <w:r>
        <w:rPr>
          <w:color w:val="auto"/>
          <w:sz w:val="20"/>
        </w:rPr>
        <w:tab/>
      </w:r>
      <w:r>
        <w:rPr>
          <w:color w:val="auto"/>
          <w:sz w:val="20"/>
        </w:rPr>
        <w:tab/>
      </w:r>
      <w:r>
        <w:rPr>
          <w:color w:val="auto"/>
          <w:sz w:val="20"/>
        </w:rPr>
        <w:tab/>
      </w:r>
      <w:r>
        <w:rPr>
          <w:color w:val="auto"/>
          <w:sz w:val="20"/>
        </w:rPr>
        <w:tab/>
      </w:r>
      <w:r>
        <w:rPr>
          <w:color w:val="auto"/>
          <w:sz w:val="20"/>
        </w:rPr>
        <w:tab/>
      </w:r>
      <w:r>
        <w:rPr>
          <w:color w:val="auto"/>
          <w:sz w:val="20"/>
        </w:rPr>
        <w:tab/>
        <w:t xml:space="preserve">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3415"/>
        <w:gridCol w:w="1823"/>
        <w:gridCol w:w="2430"/>
      </w:tblGrid>
      <w:tr w:rsidR="00F46A12" w:rsidRPr="00DC0E7C" w:rsidTr="00A9164D">
        <w:tc>
          <w:tcPr>
            <w:tcW w:w="2790" w:type="dxa"/>
          </w:tcPr>
          <w:p w:rsidR="00F46A12" w:rsidRPr="00FD33B8" w:rsidRDefault="00F46A12" w:rsidP="00CC3F0F">
            <w:pPr>
              <w:pStyle w:val="Default"/>
              <w:jc w:val="center"/>
              <w:rPr>
                <w:b/>
                <w:color w:val="auto"/>
              </w:rPr>
            </w:pPr>
            <w:r w:rsidRPr="00FD33B8">
              <w:rPr>
                <w:b/>
                <w:color w:val="auto"/>
              </w:rPr>
              <w:t xml:space="preserve">Parking Facilities </w:t>
            </w:r>
          </w:p>
        </w:tc>
        <w:tc>
          <w:tcPr>
            <w:tcW w:w="3415" w:type="dxa"/>
          </w:tcPr>
          <w:p w:rsidR="00F46A12" w:rsidRPr="00FD33B8" w:rsidRDefault="00F46A12" w:rsidP="00CC3F0F">
            <w:pPr>
              <w:pStyle w:val="Default"/>
              <w:jc w:val="center"/>
              <w:rPr>
                <w:b/>
                <w:color w:val="auto"/>
              </w:rPr>
            </w:pPr>
            <w:r w:rsidRPr="00FD33B8">
              <w:rPr>
                <w:b/>
                <w:color w:val="auto"/>
              </w:rPr>
              <w:t>Location</w:t>
            </w:r>
          </w:p>
        </w:tc>
        <w:tc>
          <w:tcPr>
            <w:tcW w:w="1823" w:type="dxa"/>
          </w:tcPr>
          <w:p w:rsidR="00F46A12" w:rsidRPr="00FD33B8" w:rsidRDefault="00F46A12" w:rsidP="00CC3F0F">
            <w:pPr>
              <w:pStyle w:val="Default"/>
              <w:jc w:val="center"/>
              <w:rPr>
                <w:b/>
                <w:color w:val="auto"/>
              </w:rPr>
            </w:pPr>
            <w:r w:rsidRPr="00FD33B8">
              <w:rPr>
                <w:b/>
                <w:color w:val="auto"/>
              </w:rPr>
              <w:t>Monthly Fixed Fee</w:t>
            </w:r>
          </w:p>
        </w:tc>
        <w:tc>
          <w:tcPr>
            <w:tcW w:w="2430" w:type="dxa"/>
          </w:tcPr>
          <w:p w:rsidR="00F46A12" w:rsidRPr="00FD33B8" w:rsidRDefault="00F46A12" w:rsidP="00CC3F0F">
            <w:pPr>
              <w:pStyle w:val="Default"/>
              <w:jc w:val="center"/>
              <w:rPr>
                <w:b/>
                <w:color w:val="auto"/>
              </w:rPr>
            </w:pPr>
            <w:r w:rsidRPr="00FD33B8">
              <w:rPr>
                <w:b/>
                <w:color w:val="auto"/>
              </w:rPr>
              <w:t>Monthly Percentage Based Fee</w:t>
            </w:r>
          </w:p>
        </w:tc>
      </w:tr>
      <w:tr w:rsidR="00F46A12" w:rsidRPr="00C2125F" w:rsidTr="00A9164D">
        <w:trPr>
          <w:trHeight w:val="890"/>
        </w:trPr>
        <w:tc>
          <w:tcPr>
            <w:tcW w:w="2790" w:type="dxa"/>
          </w:tcPr>
          <w:p w:rsidR="00F46A12" w:rsidRDefault="00F46A12" w:rsidP="00CC3F0F">
            <w:pPr>
              <w:pStyle w:val="Caption"/>
            </w:pPr>
          </w:p>
          <w:p w:rsidR="00F46A12" w:rsidRDefault="00F46A12" w:rsidP="00CC3F0F">
            <w:pPr>
              <w:pStyle w:val="Caption"/>
            </w:pPr>
            <w:r w:rsidRPr="0009439B">
              <w:t>Airport Court</w:t>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pPr>
            <w:r w:rsidRPr="00F52EC8">
              <w:t xml:space="preserve">11701 </w:t>
            </w:r>
            <w:r>
              <w:t xml:space="preserve">South La </w:t>
            </w:r>
            <w:proofErr w:type="spellStart"/>
            <w:r>
              <w:t>Cienega</w:t>
            </w:r>
            <w:proofErr w:type="spellEnd"/>
            <w:r>
              <w:t xml:space="preserve"> Blvd.</w:t>
            </w:r>
          </w:p>
          <w:p w:rsidR="00F46A12" w:rsidRDefault="00F46A12" w:rsidP="00CC3F0F">
            <w:pPr>
              <w:pStyle w:val="Caption"/>
            </w:pPr>
            <w:r w:rsidRPr="00F52EC8">
              <w:t>Los Angeles, CA 90045</w:t>
            </w:r>
          </w:p>
        </w:tc>
        <w:tc>
          <w:tcPr>
            <w:tcW w:w="1823" w:type="dxa"/>
          </w:tcPr>
          <w:p w:rsidR="00F46A12" w:rsidRDefault="00F46A12" w:rsidP="00CC3F0F">
            <w:pPr>
              <w:pStyle w:val="Caption"/>
            </w:pPr>
          </w:p>
          <w:p w:rsidR="00F46A12" w:rsidRDefault="00F46A12" w:rsidP="00CC3F0F">
            <w:pPr>
              <w:pStyle w:val="Caption"/>
            </w:pPr>
            <w:r>
              <w:t xml:space="preserve"> $_____________</w:t>
            </w:r>
          </w:p>
          <w:p w:rsidR="00F46A12" w:rsidRDefault="00F46A12" w:rsidP="00CC3F0F">
            <w:pPr>
              <w:pStyle w:val="Caption"/>
              <w:rPr>
                <w:rFonts w:ascii="Courier" w:hAnsi="Courier"/>
              </w:rPr>
            </w:pPr>
            <w:r>
              <w:t>Management Fee</w:t>
            </w:r>
          </w:p>
        </w:tc>
        <w:tc>
          <w:tcPr>
            <w:tcW w:w="2430" w:type="dxa"/>
          </w:tcPr>
          <w:p w:rsidR="00F46A12" w:rsidRDefault="00F46A12" w:rsidP="00CC3F0F">
            <w:pPr>
              <w:pStyle w:val="Caption"/>
            </w:pPr>
          </w:p>
          <w:p w:rsidR="00F46A12" w:rsidRDefault="00F46A12" w:rsidP="00CC3F0F"/>
          <w:p w:rsidR="00F46A12" w:rsidRDefault="00F46A12" w:rsidP="00CC3F0F">
            <w:pPr>
              <w:pStyle w:val="Caption"/>
            </w:pPr>
          </w:p>
        </w:tc>
      </w:tr>
      <w:tr w:rsidR="00F46A12" w:rsidRPr="00C2125F" w:rsidTr="00A9164D">
        <w:trPr>
          <w:trHeight w:val="692"/>
        </w:trPr>
        <w:tc>
          <w:tcPr>
            <w:tcW w:w="2790" w:type="dxa"/>
          </w:tcPr>
          <w:p w:rsidR="00F46A12" w:rsidRDefault="00F46A12" w:rsidP="00CC3F0F">
            <w:pPr>
              <w:pStyle w:val="Caption"/>
            </w:pPr>
          </w:p>
          <w:p w:rsidR="00F46A12" w:rsidRPr="00AB220F" w:rsidRDefault="00F46A12" w:rsidP="00CC3F0F">
            <w:pPr>
              <w:pStyle w:val="Caption"/>
            </w:pPr>
            <w:r w:rsidRPr="00AB220F">
              <w:t>Alhambra Court -</w:t>
            </w:r>
          </w:p>
          <w:p w:rsidR="00F46A12" w:rsidRDefault="00F46A12" w:rsidP="00CC3F0F">
            <w:pPr>
              <w:ind w:left="360" w:firstLine="1620"/>
            </w:pPr>
          </w:p>
        </w:tc>
        <w:tc>
          <w:tcPr>
            <w:tcW w:w="3415" w:type="dxa"/>
          </w:tcPr>
          <w:p w:rsidR="00F46A12" w:rsidRDefault="00F46A12" w:rsidP="00CC3F0F">
            <w:pPr>
              <w:pStyle w:val="Caption"/>
            </w:pPr>
          </w:p>
          <w:p w:rsidR="00F46A12" w:rsidRPr="00573C94" w:rsidRDefault="00F46A12" w:rsidP="00CC3F0F">
            <w:pPr>
              <w:rPr>
                <w:b/>
              </w:rPr>
            </w:pPr>
            <w:r w:rsidRPr="00573C94">
              <w:rPr>
                <w:b/>
                <w:sz w:val="20"/>
                <w:szCs w:val="20"/>
              </w:rPr>
              <w:t>150 Commonwealth Ave</w:t>
            </w:r>
          </w:p>
          <w:p w:rsidR="00F46A12" w:rsidRDefault="00F46A12" w:rsidP="00CC3F0F">
            <w:pPr>
              <w:pStyle w:val="Caption"/>
            </w:pPr>
            <w:r w:rsidRPr="00573C94">
              <w:t>Alhambra, CA 91801</w:t>
            </w:r>
          </w:p>
        </w:tc>
        <w:tc>
          <w:tcPr>
            <w:tcW w:w="1823" w:type="dxa"/>
          </w:tcPr>
          <w:p w:rsidR="00F46A12" w:rsidRDefault="00F46A12" w:rsidP="00CC3F0F">
            <w:pPr>
              <w:pStyle w:val="Caption"/>
            </w:pPr>
          </w:p>
          <w:p w:rsidR="00F46A12" w:rsidRDefault="00F46A12" w:rsidP="00CC3F0F">
            <w:pPr>
              <w:pStyle w:val="Caption"/>
            </w:pPr>
          </w:p>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______________%</w:t>
            </w:r>
          </w:p>
          <w:p w:rsidR="00F46A12" w:rsidRDefault="00F46A12" w:rsidP="00CC3F0F">
            <w:pPr>
              <w:pStyle w:val="Caption"/>
            </w:pPr>
            <w:r>
              <w:t>Revenue Sharing</w:t>
            </w:r>
          </w:p>
          <w:p w:rsidR="00F46A12" w:rsidRDefault="00F46A12" w:rsidP="00CC3F0F">
            <w:pPr>
              <w:pStyle w:val="Caption"/>
            </w:pPr>
          </w:p>
        </w:tc>
      </w:tr>
      <w:tr w:rsidR="00F46A12" w:rsidRPr="00C2125F" w:rsidTr="00A9164D">
        <w:trPr>
          <w:trHeight w:val="665"/>
        </w:trPr>
        <w:tc>
          <w:tcPr>
            <w:tcW w:w="2790" w:type="dxa"/>
          </w:tcPr>
          <w:p w:rsidR="00F46A12" w:rsidRDefault="00F46A12" w:rsidP="00CC3F0F">
            <w:pPr>
              <w:pStyle w:val="Caption"/>
            </w:pPr>
          </w:p>
          <w:p w:rsidR="00F46A12" w:rsidRDefault="00F46A12" w:rsidP="00CC3F0F">
            <w:pPr>
              <w:pStyle w:val="Caption"/>
            </w:pPr>
            <w:r w:rsidRPr="0009439B">
              <w:t>Beverly Hills Court</w:t>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pPr>
            <w:r>
              <w:t>9355 Burton Way</w:t>
            </w:r>
          </w:p>
          <w:p w:rsidR="00F46A12" w:rsidRDefault="00F46A12" w:rsidP="00CC3F0F">
            <w:pPr>
              <w:pStyle w:val="Caption"/>
            </w:pPr>
            <w:r>
              <w:t>Beverly Hills, CA 90210</w:t>
            </w:r>
          </w:p>
        </w:tc>
        <w:tc>
          <w:tcPr>
            <w:tcW w:w="1823" w:type="dxa"/>
          </w:tcPr>
          <w:p w:rsidR="00F46A12" w:rsidRDefault="00F46A12" w:rsidP="00CC3F0F">
            <w:pPr>
              <w:pStyle w:val="Caption"/>
            </w:pPr>
          </w:p>
          <w:p w:rsidR="00F46A12" w:rsidRDefault="00F46A12" w:rsidP="00CC3F0F">
            <w:pPr>
              <w:pStyle w:val="Caption"/>
            </w:pPr>
          </w:p>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______________%</w:t>
            </w:r>
          </w:p>
          <w:p w:rsidR="00F46A12" w:rsidRDefault="00F46A12" w:rsidP="00CC3F0F">
            <w:pPr>
              <w:pStyle w:val="Caption"/>
            </w:pPr>
            <w:r>
              <w:t>Revenue Sharing</w:t>
            </w:r>
          </w:p>
          <w:p w:rsidR="00F46A12" w:rsidRDefault="00F46A12" w:rsidP="00CC3F0F">
            <w:pPr>
              <w:pStyle w:val="Caption"/>
            </w:pPr>
          </w:p>
        </w:tc>
      </w:tr>
      <w:tr w:rsidR="00F46A12" w:rsidRPr="00C2125F" w:rsidTr="00A9164D">
        <w:trPr>
          <w:trHeight w:val="660"/>
        </w:trPr>
        <w:tc>
          <w:tcPr>
            <w:tcW w:w="2790" w:type="dxa"/>
          </w:tcPr>
          <w:p w:rsidR="00F46A12" w:rsidRDefault="00F46A12" w:rsidP="00CC3F0F">
            <w:pPr>
              <w:pStyle w:val="Caption"/>
            </w:pPr>
          </w:p>
          <w:p w:rsidR="00F46A12" w:rsidRDefault="00F46A12" w:rsidP="00CC3F0F">
            <w:pPr>
              <w:pStyle w:val="Caption"/>
            </w:pPr>
            <w:r w:rsidRPr="0009439B">
              <w:t>Chatsworth Court</w:t>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pPr>
            <w:r>
              <w:t>9375 Penfield Ave.</w:t>
            </w:r>
          </w:p>
          <w:p w:rsidR="00F46A12" w:rsidRDefault="00F46A12" w:rsidP="00CC3F0F">
            <w:pPr>
              <w:pStyle w:val="Caption"/>
            </w:pPr>
            <w:r>
              <w:t>Chatsworth, CA 91311</w:t>
            </w:r>
          </w:p>
        </w:tc>
        <w:tc>
          <w:tcPr>
            <w:tcW w:w="1823"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Management Fee</w:t>
            </w:r>
          </w:p>
        </w:tc>
        <w:tc>
          <w:tcPr>
            <w:tcW w:w="2430" w:type="dxa"/>
          </w:tcPr>
          <w:p w:rsidR="00F46A12" w:rsidRDefault="00F46A12" w:rsidP="00CC3F0F"/>
          <w:p w:rsidR="00F46A12" w:rsidRDefault="00F46A12" w:rsidP="00CC3F0F"/>
          <w:p w:rsidR="00F46A12" w:rsidRDefault="00F46A12" w:rsidP="00CC3F0F">
            <w:pPr>
              <w:pStyle w:val="Caption"/>
            </w:pPr>
          </w:p>
        </w:tc>
      </w:tr>
      <w:tr w:rsidR="00F46A12" w:rsidRPr="00C2125F" w:rsidTr="00A9164D">
        <w:trPr>
          <w:trHeight w:val="735"/>
        </w:trPr>
        <w:tc>
          <w:tcPr>
            <w:tcW w:w="2790" w:type="dxa"/>
          </w:tcPr>
          <w:p w:rsidR="00F46A12" w:rsidRDefault="00F46A12" w:rsidP="00CC3F0F">
            <w:pPr>
              <w:pStyle w:val="Caption"/>
            </w:pPr>
          </w:p>
          <w:p w:rsidR="00F46A12" w:rsidRPr="000A263D" w:rsidRDefault="00F46A12" w:rsidP="00CC3F0F">
            <w:pPr>
              <w:pStyle w:val="Caption"/>
            </w:pPr>
            <w:r w:rsidRPr="000A263D">
              <w:t xml:space="preserve">Compton Court </w:t>
            </w:r>
          </w:p>
          <w:p w:rsidR="00F46A12" w:rsidRDefault="00F46A12" w:rsidP="00CC3F0F">
            <w:pPr>
              <w:ind w:left="360" w:firstLine="1620"/>
            </w:pPr>
          </w:p>
        </w:tc>
        <w:tc>
          <w:tcPr>
            <w:tcW w:w="3415" w:type="dxa"/>
          </w:tcPr>
          <w:p w:rsidR="00F46A12" w:rsidRDefault="00F46A12" w:rsidP="00CC3F0F">
            <w:pPr>
              <w:pStyle w:val="Caption"/>
            </w:pPr>
          </w:p>
          <w:p w:rsidR="00F46A12" w:rsidRPr="00F16BF4" w:rsidRDefault="00F46A12" w:rsidP="00CC3F0F">
            <w:pPr>
              <w:rPr>
                <w:b/>
                <w:sz w:val="20"/>
                <w:szCs w:val="20"/>
              </w:rPr>
            </w:pPr>
            <w:r w:rsidRPr="00F16BF4">
              <w:rPr>
                <w:b/>
                <w:sz w:val="20"/>
                <w:szCs w:val="20"/>
              </w:rPr>
              <w:t>400 Acacia St</w:t>
            </w:r>
          </w:p>
          <w:p w:rsidR="00F46A12" w:rsidRDefault="00F46A12" w:rsidP="00CC3F0F">
            <w:pPr>
              <w:pStyle w:val="Caption"/>
            </w:pPr>
            <w:r w:rsidRPr="00573C94">
              <w:t>Compton, CA 90020</w:t>
            </w:r>
          </w:p>
        </w:tc>
        <w:tc>
          <w:tcPr>
            <w:tcW w:w="1823" w:type="dxa"/>
          </w:tcPr>
          <w:p w:rsidR="00F46A12" w:rsidRDefault="00F46A12" w:rsidP="00CC3F0F">
            <w:pPr>
              <w:pStyle w:val="Caption"/>
            </w:pPr>
          </w:p>
          <w:p w:rsidR="00F46A12" w:rsidRDefault="00F46A12" w:rsidP="00CC3F0F">
            <w:pPr>
              <w:pStyle w:val="Caption"/>
            </w:pPr>
          </w:p>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______________%</w:t>
            </w:r>
          </w:p>
          <w:p w:rsidR="00F46A12" w:rsidRDefault="00F46A12" w:rsidP="00CC3F0F">
            <w:pPr>
              <w:pStyle w:val="Caption"/>
            </w:pPr>
            <w:r>
              <w:t>Revenue Sharing</w:t>
            </w:r>
          </w:p>
          <w:p w:rsidR="00F46A12" w:rsidRDefault="00F46A12" w:rsidP="00CC3F0F">
            <w:pPr>
              <w:pStyle w:val="Caption"/>
            </w:pPr>
          </w:p>
        </w:tc>
      </w:tr>
      <w:tr w:rsidR="00F46A12" w:rsidRPr="00C2125F" w:rsidTr="00A9164D">
        <w:trPr>
          <w:trHeight w:val="705"/>
        </w:trPr>
        <w:tc>
          <w:tcPr>
            <w:tcW w:w="2790" w:type="dxa"/>
          </w:tcPr>
          <w:p w:rsidR="00F46A12" w:rsidRDefault="00F46A12" w:rsidP="00CC3F0F">
            <w:pPr>
              <w:pStyle w:val="Caption"/>
            </w:pPr>
          </w:p>
          <w:p w:rsidR="00F46A12" w:rsidRDefault="00F46A12" w:rsidP="00CC3F0F">
            <w:pPr>
              <w:pStyle w:val="Caption"/>
            </w:pPr>
            <w:r>
              <w:t>Edelman Children’s</w:t>
            </w:r>
            <w:r w:rsidRPr="0009439B">
              <w:t xml:space="preserve"> Court</w:t>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pPr>
            <w:r>
              <w:t>201 Centre Plaza Dr.</w:t>
            </w:r>
          </w:p>
          <w:p w:rsidR="00F46A12" w:rsidRDefault="00F46A12" w:rsidP="00CC3F0F">
            <w:pPr>
              <w:pStyle w:val="Caption"/>
            </w:pPr>
            <w:r>
              <w:t>Monterey Park, CA 91340</w:t>
            </w:r>
          </w:p>
        </w:tc>
        <w:tc>
          <w:tcPr>
            <w:tcW w:w="1823" w:type="dxa"/>
          </w:tcPr>
          <w:p w:rsidR="00F46A12" w:rsidRDefault="00F46A12" w:rsidP="00CC3F0F">
            <w:pPr>
              <w:pStyle w:val="Caption"/>
            </w:pPr>
          </w:p>
          <w:p w:rsidR="00F46A12" w:rsidRDefault="00F46A12" w:rsidP="00CC3F0F">
            <w:pPr>
              <w:pStyle w:val="Caption"/>
            </w:pPr>
          </w:p>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______________%</w:t>
            </w:r>
          </w:p>
          <w:p w:rsidR="00F46A12" w:rsidRDefault="00F46A12" w:rsidP="00CC3F0F">
            <w:pPr>
              <w:pStyle w:val="Caption"/>
            </w:pPr>
            <w:r>
              <w:t>Revenue Sharing</w:t>
            </w:r>
          </w:p>
          <w:p w:rsidR="00F46A12" w:rsidRDefault="00F46A12" w:rsidP="00CC3F0F">
            <w:pPr>
              <w:pStyle w:val="Caption"/>
            </w:pPr>
          </w:p>
        </w:tc>
      </w:tr>
      <w:tr w:rsidR="00F46A12" w:rsidRPr="00C2125F" w:rsidTr="00A9164D">
        <w:trPr>
          <w:trHeight w:val="660"/>
        </w:trPr>
        <w:tc>
          <w:tcPr>
            <w:tcW w:w="2790" w:type="dxa"/>
          </w:tcPr>
          <w:p w:rsidR="00F46A12" w:rsidRDefault="00F46A12" w:rsidP="00CC3F0F">
            <w:pPr>
              <w:pStyle w:val="Caption"/>
            </w:pPr>
          </w:p>
          <w:p w:rsidR="00F46A12" w:rsidRDefault="00F46A12" w:rsidP="00CC3F0F">
            <w:pPr>
              <w:pStyle w:val="Caption"/>
            </w:pPr>
            <w:r w:rsidRPr="0009439B">
              <w:t>El Monte Court</w:t>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rPr>
                <w:rFonts w:ascii="Courier" w:hAnsi="Courier"/>
              </w:rPr>
            </w:pPr>
            <w:r>
              <w:t>11264 East Valley Blvd</w:t>
            </w:r>
          </w:p>
          <w:p w:rsidR="00F46A12" w:rsidRDefault="00F46A12" w:rsidP="00CC3F0F">
            <w:pPr>
              <w:pStyle w:val="Caption"/>
            </w:pPr>
            <w:r>
              <w:t>El Monte, CA 91731</w:t>
            </w:r>
          </w:p>
          <w:p w:rsidR="00F46A12" w:rsidRPr="003761A8" w:rsidRDefault="00F46A12" w:rsidP="003761A8"/>
        </w:tc>
        <w:tc>
          <w:tcPr>
            <w:tcW w:w="1823"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Management Fee</w:t>
            </w:r>
          </w:p>
        </w:tc>
        <w:tc>
          <w:tcPr>
            <w:tcW w:w="2430" w:type="dxa"/>
          </w:tcPr>
          <w:p w:rsidR="00F46A12" w:rsidRDefault="00F46A12" w:rsidP="00CC3F0F">
            <w:pPr>
              <w:pStyle w:val="Caption"/>
            </w:pPr>
          </w:p>
          <w:p w:rsidR="00F46A12" w:rsidRDefault="00F46A12" w:rsidP="00CC3F0F">
            <w:pPr>
              <w:pStyle w:val="Caption"/>
            </w:pPr>
          </w:p>
          <w:p w:rsidR="00F46A12" w:rsidRDefault="00F46A12" w:rsidP="00CC3F0F">
            <w:pPr>
              <w:pStyle w:val="Caption"/>
            </w:pPr>
          </w:p>
        </w:tc>
      </w:tr>
      <w:tr w:rsidR="00F46A12" w:rsidRPr="00C2125F" w:rsidTr="00886B8F">
        <w:trPr>
          <w:trHeight w:val="683"/>
        </w:trPr>
        <w:tc>
          <w:tcPr>
            <w:tcW w:w="2790" w:type="dxa"/>
          </w:tcPr>
          <w:p w:rsidR="00F46A12" w:rsidRDefault="00F46A12" w:rsidP="00CC3F0F">
            <w:pPr>
              <w:pStyle w:val="Caption"/>
            </w:pPr>
          </w:p>
          <w:p w:rsidR="00F46A12" w:rsidRDefault="00F46A12" w:rsidP="00CC3F0F">
            <w:pPr>
              <w:pStyle w:val="Caption"/>
            </w:pPr>
            <w:r w:rsidRPr="0009439B">
              <w:t>Inglewood Court</w:t>
            </w:r>
            <w:r>
              <w:t xml:space="preserve"> - East</w:t>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pPr>
            <w:r>
              <w:t>One Regent St.</w:t>
            </w:r>
          </w:p>
          <w:p w:rsidR="00F46A12" w:rsidRDefault="00F46A12" w:rsidP="00CC3F0F">
            <w:pPr>
              <w:pStyle w:val="Caption"/>
            </w:pPr>
            <w:r>
              <w:t>Inglewood, CA 90301</w:t>
            </w:r>
          </w:p>
        </w:tc>
        <w:tc>
          <w:tcPr>
            <w:tcW w:w="1823" w:type="dxa"/>
          </w:tcPr>
          <w:p w:rsidR="00F46A12" w:rsidRDefault="00F46A12" w:rsidP="00CC3F0F">
            <w:pPr>
              <w:pStyle w:val="Caption"/>
            </w:pPr>
          </w:p>
          <w:p w:rsidR="00F46A12" w:rsidRDefault="00F46A12" w:rsidP="00CC3F0F">
            <w:pPr>
              <w:pStyle w:val="Caption"/>
            </w:pPr>
          </w:p>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______________%</w:t>
            </w:r>
          </w:p>
          <w:p w:rsidR="00F46A12" w:rsidRDefault="00F46A12" w:rsidP="00CC3F0F">
            <w:pPr>
              <w:pStyle w:val="Caption"/>
            </w:pPr>
            <w:r>
              <w:t>Revenue Sharing</w:t>
            </w:r>
          </w:p>
          <w:p w:rsidR="00F46A12" w:rsidRDefault="00F46A12" w:rsidP="00CC3F0F">
            <w:pPr>
              <w:pStyle w:val="Caption"/>
            </w:pPr>
          </w:p>
        </w:tc>
      </w:tr>
      <w:tr w:rsidR="00F46A12" w:rsidRPr="00C2125F" w:rsidTr="00A9164D">
        <w:trPr>
          <w:trHeight w:val="645"/>
        </w:trPr>
        <w:tc>
          <w:tcPr>
            <w:tcW w:w="2790" w:type="dxa"/>
          </w:tcPr>
          <w:p w:rsidR="00F46A12" w:rsidRDefault="00F46A12" w:rsidP="00CC3F0F">
            <w:pPr>
              <w:pStyle w:val="Caption"/>
            </w:pPr>
          </w:p>
          <w:p w:rsidR="00F46A12" w:rsidRDefault="00F46A12" w:rsidP="00CC3F0F">
            <w:pPr>
              <w:pStyle w:val="Caption"/>
            </w:pPr>
            <w:r w:rsidRPr="0009439B">
              <w:t>Inglewood Court</w:t>
            </w:r>
            <w:r>
              <w:t xml:space="preserve"> - </w:t>
            </w:r>
            <w:r w:rsidRPr="00E53BCA">
              <w:t>West</w:t>
            </w:r>
            <w:r w:rsidRPr="00E53BCA">
              <w:tab/>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pPr>
            <w:r>
              <w:t>One Regent St.</w:t>
            </w:r>
          </w:p>
          <w:p w:rsidR="00F46A12" w:rsidRDefault="00F46A12" w:rsidP="00CC3F0F">
            <w:pPr>
              <w:pStyle w:val="Caption"/>
            </w:pPr>
            <w:r>
              <w:t>Inglewood, CA 90301</w:t>
            </w:r>
          </w:p>
        </w:tc>
        <w:tc>
          <w:tcPr>
            <w:tcW w:w="1823"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Management Fee</w:t>
            </w:r>
          </w:p>
        </w:tc>
        <w:tc>
          <w:tcPr>
            <w:tcW w:w="2430" w:type="dxa"/>
          </w:tcPr>
          <w:p w:rsidR="00F46A12" w:rsidRDefault="00F46A12" w:rsidP="00CC3F0F">
            <w:pPr>
              <w:pStyle w:val="Caption"/>
            </w:pPr>
          </w:p>
          <w:p w:rsidR="00F46A12" w:rsidRDefault="00F46A12" w:rsidP="00CC3F0F">
            <w:pPr>
              <w:pStyle w:val="Caption"/>
            </w:pPr>
          </w:p>
          <w:p w:rsidR="00F46A12" w:rsidRDefault="00F46A12" w:rsidP="00CC3F0F">
            <w:pPr>
              <w:pStyle w:val="Caption"/>
            </w:pPr>
            <w:r>
              <w:t xml:space="preserve"> </w:t>
            </w:r>
          </w:p>
        </w:tc>
      </w:tr>
      <w:tr w:rsidR="00F46A12" w:rsidRPr="00C2125F" w:rsidTr="00A9164D">
        <w:trPr>
          <w:trHeight w:val="690"/>
        </w:trPr>
        <w:tc>
          <w:tcPr>
            <w:tcW w:w="2790" w:type="dxa"/>
          </w:tcPr>
          <w:p w:rsidR="00F46A12" w:rsidRDefault="00F46A12" w:rsidP="00CC3F0F">
            <w:pPr>
              <w:rPr>
                <w:b/>
                <w:sz w:val="20"/>
                <w:szCs w:val="20"/>
              </w:rPr>
            </w:pPr>
          </w:p>
          <w:p w:rsidR="00F46A12" w:rsidRDefault="00F46A12" w:rsidP="00CC3F0F">
            <w:pPr>
              <w:rPr>
                <w:b/>
                <w:sz w:val="20"/>
                <w:szCs w:val="20"/>
              </w:rPr>
            </w:pPr>
            <w:r w:rsidRPr="00BB1AB4">
              <w:rPr>
                <w:b/>
                <w:sz w:val="20"/>
                <w:szCs w:val="20"/>
              </w:rPr>
              <w:t>Long Beach Court - A</w:t>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pPr>
            <w:r>
              <w:t>101 South Magnolia Avenue</w:t>
            </w:r>
          </w:p>
          <w:p w:rsidR="00F46A12" w:rsidRDefault="00F46A12" w:rsidP="00CC3F0F">
            <w:pPr>
              <w:pStyle w:val="Caption"/>
            </w:pPr>
            <w:r>
              <w:t>Long Beach, CA 90802</w:t>
            </w:r>
          </w:p>
        </w:tc>
        <w:tc>
          <w:tcPr>
            <w:tcW w:w="1823" w:type="dxa"/>
          </w:tcPr>
          <w:p w:rsidR="00F46A12" w:rsidRDefault="00F46A12" w:rsidP="00CC3F0F">
            <w:pPr>
              <w:pStyle w:val="Caption"/>
            </w:pPr>
          </w:p>
          <w:p w:rsidR="00F46A12" w:rsidRDefault="00F46A12" w:rsidP="00CC3F0F">
            <w:pPr>
              <w:pStyle w:val="Caption"/>
            </w:pPr>
          </w:p>
          <w:p w:rsidR="00F46A12" w:rsidRDefault="00F46A12" w:rsidP="00CC3F0F">
            <w:pPr>
              <w:pStyle w:val="Caption"/>
            </w:pPr>
          </w:p>
        </w:tc>
        <w:tc>
          <w:tcPr>
            <w:tcW w:w="2430" w:type="dxa"/>
          </w:tcPr>
          <w:p w:rsidR="00F46A12" w:rsidRDefault="00F46A12" w:rsidP="00CC3F0F">
            <w:pPr>
              <w:pStyle w:val="Caption"/>
            </w:pPr>
            <w:r>
              <w:t xml:space="preserve"> </w:t>
            </w:r>
          </w:p>
          <w:p w:rsidR="00F46A12" w:rsidRDefault="00F46A12" w:rsidP="00CC3F0F">
            <w:pPr>
              <w:pStyle w:val="Caption"/>
            </w:pPr>
            <w:r>
              <w:t>_____________%</w:t>
            </w:r>
          </w:p>
          <w:p w:rsidR="00F46A12" w:rsidRDefault="00F46A12" w:rsidP="00CC3F0F">
            <w:pPr>
              <w:pStyle w:val="Caption"/>
            </w:pPr>
            <w:r>
              <w:t>Revenue Sharing</w:t>
            </w:r>
          </w:p>
          <w:p w:rsidR="00F46A12" w:rsidRDefault="00F46A12" w:rsidP="00CC3F0F">
            <w:pPr>
              <w:pStyle w:val="Caption"/>
            </w:pPr>
          </w:p>
        </w:tc>
      </w:tr>
      <w:tr w:rsidR="00F46A12" w:rsidRPr="00C2125F" w:rsidTr="00A9164D">
        <w:trPr>
          <w:trHeight w:val="660"/>
        </w:trPr>
        <w:tc>
          <w:tcPr>
            <w:tcW w:w="2790" w:type="dxa"/>
          </w:tcPr>
          <w:p w:rsidR="00F46A12" w:rsidRDefault="00F46A12" w:rsidP="00CC3F0F">
            <w:pPr>
              <w:rPr>
                <w:b/>
                <w:sz w:val="20"/>
                <w:szCs w:val="20"/>
              </w:rPr>
            </w:pPr>
          </w:p>
          <w:p w:rsidR="00F46A12" w:rsidRDefault="00F46A12" w:rsidP="00CC3F0F">
            <w:pPr>
              <w:rPr>
                <w:b/>
                <w:sz w:val="20"/>
                <w:szCs w:val="20"/>
              </w:rPr>
            </w:pPr>
            <w:r w:rsidRPr="00BB1AB4">
              <w:rPr>
                <w:b/>
                <w:sz w:val="20"/>
                <w:szCs w:val="20"/>
              </w:rPr>
              <w:t>Long Beach Court</w:t>
            </w:r>
            <w:r>
              <w:rPr>
                <w:b/>
                <w:sz w:val="20"/>
                <w:szCs w:val="20"/>
              </w:rPr>
              <w:t xml:space="preserve"> - B</w:t>
            </w:r>
          </w:p>
          <w:p w:rsidR="00F46A12" w:rsidRDefault="00F46A12" w:rsidP="00CC3F0F">
            <w:pPr>
              <w:ind w:left="360" w:firstLine="1620"/>
              <w:rPr>
                <w:b/>
                <w:sz w:val="20"/>
                <w:szCs w:val="20"/>
              </w:rPr>
            </w:pPr>
          </w:p>
        </w:tc>
        <w:tc>
          <w:tcPr>
            <w:tcW w:w="3415" w:type="dxa"/>
          </w:tcPr>
          <w:p w:rsidR="00F46A12" w:rsidRDefault="00F46A12" w:rsidP="00CC3F0F">
            <w:pPr>
              <w:pStyle w:val="Caption"/>
            </w:pPr>
          </w:p>
          <w:p w:rsidR="00F46A12" w:rsidRDefault="00F46A12" w:rsidP="00CC3F0F">
            <w:pPr>
              <w:pStyle w:val="Caption"/>
            </w:pPr>
            <w:r>
              <w:t>415 W. Ocean Blvd.</w:t>
            </w:r>
          </w:p>
          <w:p w:rsidR="00F46A12" w:rsidRDefault="00F46A12" w:rsidP="00CC3F0F">
            <w:pPr>
              <w:pStyle w:val="Caption"/>
            </w:pPr>
            <w:r>
              <w:t>Long Beach, CA 90802</w:t>
            </w:r>
          </w:p>
          <w:p w:rsidR="00F46A12" w:rsidRPr="003761A8" w:rsidRDefault="00F46A12" w:rsidP="003761A8"/>
        </w:tc>
        <w:tc>
          <w:tcPr>
            <w:tcW w:w="1823"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Management Fee</w:t>
            </w:r>
          </w:p>
        </w:tc>
        <w:tc>
          <w:tcPr>
            <w:tcW w:w="2430" w:type="dxa"/>
          </w:tcPr>
          <w:p w:rsidR="00F46A12" w:rsidRDefault="00F46A12" w:rsidP="00CC3F0F">
            <w:pPr>
              <w:pStyle w:val="Caption"/>
            </w:pPr>
            <w:r>
              <w:t xml:space="preserve">  </w:t>
            </w:r>
          </w:p>
          <w:p w:rsidR="00F46A12" w:rsidRDefault="00F46A12" w:rsidP="00CC3F0F">
            <w:pPr>
              <w:pStyle w:val="Caption"/>
            </w:pPr>
          </w:p>
          <w:p w:rsidR="00F46A12" w:rsidRDefault="00F46A12" w:rsidP="00CC3F0F">
            <w:pPr>
              <w:pStyle w:val="Caption"/>
            </w:pPr>
          </w:p>
        </w:tc>
      </w:tr>
      <w:tr w:rsidR="00F46A12" w:rsidRPr="00C2125F" w:rsidTr="00A9164D">
        <w:trPr>
          <w:trHeight w:val="690"/>
        </w:trPr>
        <w:tc>
          <w:tcPr>
            <w:tcW w:w="2790" w:type="dxa"/>
          </w:tcPr>
          <w:p w:rsidR="00F46A12" w:rsidRDefault="00F46A12" w:rsidP="00CC3F0F">
            <w:pPr>
              <w:rPr>
                <w:b/>
                <w:sz w:val="20"/>
                <w:szCs w:val="20"/>
              </w:rPr>
            </w:pPr>
          </w:p>
          <w:p w:rsidR="00F46A12" w:rsidRDefault="00F46A12" w:rsidP="00CC3F0F">
            <w:pPr>
              <w:rPr>
                <w:b/>
                <w:sz w:val="20"/>
                <w:szCs w:val="20"/>
              </w:rPr>
            </w:pPr>
            <w:r>
              <w:rPr>
                <w:b/>
                <w:sz w:val="20"/>
                <w:szCs w:val="20"/>
              </w:rPr>
              <w:t>Metro Court - A</w:t>
            </w:r>
          </w:p>
          <w:p w:rsidR="00F46A12" w:rsidRDefault="00F46A12" w:rsidP="00CC3F0F">
            <w:pPr>
              <w:ind w:left="360" w:firstLine="1620"/>
              <w:rPr>
                <w:b/>
                <w:sz w:val="20"/>
                <w:szCs w:val="20"/>
              </w:rPr>
            </w:pPr>
          </w:p>
        </w:tc>
        <w:tc>
          <w:tcPr>
            <w:tcW w:w="3415" w:type="dxa"/>
          </w:tcPr>
          <w:p w:rsidR="00F46A12" w:rsidRDefault="00F46A12" w:rsidP="00CC3F0F">
            <w:pPr>
              <w:pStyle w:val="Caption"/>
            </w:pPr>
          </w:p>
          <w:p w:rsidR="00F46A12" w:rsidRDefault="00F46A12" w:rsidP="00CC3F0F">
            <w:pPr>
              <w:pStyle w:val="Caption"/>
            </w:pPr>
            <w:r>
              <w:t>1945 South Hill St.</w:t>
            </w:r>
          </w:p>
          <w:p w:rsidR="00F46A12" w:rsidRDefault="00F46A12" w:rsidP="00CC3F0F">
            <w:r>
              <w:rPr>
                <w:b/>
                <w:sz w:val="20"/>
                <w:szCs w:val="20"/>
              </w:rPr>
              <w:t>Los Angeles, CA 90007</w:t>
            </w:r>
          </w:p>
        </w:tc>
        <w:tc>
          <w:tcPr>
            <w:tcW w:w="1823" w:type="dxa"/>
          </w:tcPr>
          <w:p w:rsidR="00F46A12" w:rsidRDefault="00F46A12" w:rsidP="00CC3F0F">
            <w:pPr>
              <w:pStyle w:val="Caption"/>
            </w:pPr>
          </w:p>
          <w:p w:rsidR="00F46A12" w:rsidRDefault="00F46A12" w:rsidP="00CC3F0F">
            <w:pPr>
              <w:pStyle w:val="Caption"/>
            </w:pPr>
            <w:r>
              <w:t xml:space="preserve"> </w:t>
            </w:r>
          </w:p>
          <w:p w:rsidR="00F46A12" w:rsidRDefault="00F46A12" w:rsidP="00CC3F0F">
            <w:pPr>
              <w:pStyle w:val="Caption"/>
            </w:pPr>
          </w:p>
        </w:tc>
        <w:tc>
          <w:tcPr>
            <w:tcW w:w="2430" w:type="dxa"/>
          </w:tcPr>
          <w:p w:rsidR="00F46A12" w:rsidRDefault="00F46A12" w:rsidP="000855B6">
            <w:pPr>
              <w:pStyle w:val="Caption"/>
            </w:pPr>
          </w:p>
          <w:p w:rsidR="00F46A12" w:rsidRDefault="00F46A12" w:rsidP="000855B6">
            <w:pPr>
              <w:pStyle w:val="Caption"/>
            </w:pPr>
            <w:r>
              <w:t>____________%</w:t>
            </w:r>
          </w:p>
          <w:p w:rsidR="00F46A12" w:rsidRDefault="00F46A12" w:rsidP="000855B6">
            <w:pPr>
              <w:pStyle w:val="Caption"/>
            </w:pPr>
            <w:r>
              <w:t>Revenue Sharing</w:t>
            </w:r>
          </w:p>
          <w:p w:rsidR="00F46A12" w:rsidRPr="00F51FBE" w:rsidRDefault="00F46A12" w:rsidP="00F51FBE">
            <w:pPr>
              <w:pStyle w:val="Caption"/>
            </w:pPr>
          </w:p>
        </w:tc>
      </w:tr>
      <w:tr w:rsidR="00F46A12" w:rsidRPr="00C2125F" w:rsidTr="00A9164D">
        <w:trPr>
          <w:trHeight w:val="660"/>
        </w:trPr>
        <w:tc>
          <w:tcPr>
            <w:tcW w:w="2790" w:type="dxa"/>
          </w:tcPr>
          <w:p w:rsidR="00F46A12" w:rsidRDefault="00F46A12" w:rsidP="00CC3F0F">
            <w:pPr>
              <w:rPr>
                <w:b/>
                <w:sz w:val="20"/>
                <w:szCs w:val="20"/>
              </w:rPr>
            </w:pPr>
          </w:p>
          <w:p w:rsidR="00F46A12" w:rsidRPr="00BB1AB4" w:rsidRDefault="00F46A12" w:rsidP="00CC3F0F">
            <w:pPr>
              <w:rPr>
                <w:b/>
                <w:sz w:val="20"/>
                <w:szCs w:val="20"/>
              </w:rPr>
            </w:pPr>
            <w:r>
              <w:rPr>
                <w:b/>
                <w:sz w:val="20"/>
                <w:szCs w:val="20"/>
              </w:rPr>
              <w:t>Metro Court - B</w:t>
            </w:r>
            <w:r w:rsidRPr="00BB1AB4">
              <w:rPr>
                <w:b/>
                <w:sz w:val="20"/>
                <w:szCs w:val="20"/>
              </w:rPr>
              <w:tab/>
            </w:r>
          </w:p>
          <w:p w:rsidR="00F46A12" w:rsidRDefault="00F46A12" w:rsidP="00CC3F0F">
            <w:pPr>
              <w:ind w:left="360" w:firstLine="1620"/>
              <w:rPr>
                <w:b/>
                <w:sz w:val="20"/>
                <w:szCs w:val="20"/>
              </w:rPr>
            </w:pPr>
          </w:p>
        </w:tc>
        <w:tc>
          <w:tcPr>
            <w:tcW w:w="3415" w:type="dxa"/>
          </w:tcPr>
          <w:p w:rsidR="00F46A12" w:rsidRDefault="00F46A12" w:rsidP="00CC3F0F">
            <w:pPr>
              <w:pStyle w:val="Caption"/>
            </w:pPr>
          </w:p>
          <w:p w:rsidR="00F46A12" w:rsidRDefault="00F46A12" w:rsidP="00CC3F0F">
            <w:pPr>
              <w:pStyle w:val="Caption"/>
            </w:pPr>
            <w:r>
              <w:t>1945 South Hill St.</w:t>
            </w:r>
          </w:p>
          <w:p w:rsidR="00F46A12" w:rsidRDefault="00F46A12" w:rsidP="00CC3F0F">
            <w:pPr>
              <w:pStyle w:val="Caption"/>
            </w:pPr>
            <w:r>
              <w:t>Los Angeles, CA 90007</w:t>
            </w:r>
          </w:p>
        </w:tc>
        <w:tc>
          <w:tcPr>
            <w:tcW w:w="1823" w:type="dxa"/>
          </w:tcPr>
          <w:p w:rsidR="00F46A12" w:rsidRDefault="00F46A12" w:rsidP="00CC3F0F">
            <w:pPr>
              <w:pStyle w:val="Caption"/>
            </w:pPr>
          </w:p>
          <w:p w:rsidR="00F46A12" w:rsidRDefault="00F46A12" w:rsidP="00CC3F0F">
            <w:pPr>
              <w:pStyle w:val="Caption"/>
            </w:pPr>
            <w:r>
              <w:t xml:space="preserve"> </w:t>
            </w:r>
          </w:p>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Revenue Sharing</w:t>
            </w:r>
          </w:p>
          <w:p w:rsidR="00F46A12" w:rsidRDefault="00F46A12" w:rsidP="00CC3F0F">
            <w:pPr>
              <w:pStyle w:val="Caption"/>
            </w:pPr>
          </w:p>
        </w:tc>
      </w:tr>
      <w:tr w:rsidR="00F46A12" w:rsidRPr="00C2125F" w:rsidTr="00E86947">
        <w:trPr>
          <w:trHeight w:val="818"/>
        </w:trPr>
        <w:tc>
          <w:tcPr>
            <w:tcW w:w="2790" w:type="dxa"/>
          </w:tcPr>
          <w:p w:rsidR="00F46A12" w:rsidRPr="003E4D7F" w:rsidRDefault="00F46A12" w:rsidP="00CC3F0F">
            <w:pPr>
              <w:rPr>
                <w:b/>
                <w:sz w:val="20"/>
                <w:szCs w:val="20"/>
              </w:rPr>
            </w:pPr>
          </w:p>
          <w:p w:rsidR="00F46A12" w:rsidRPr="00BE65DC" w:rsidRDefault="00F46A12" w:rsidP="00CC3F0F">
            <w:pPr>
              <w:rPr>
                <w:b/>
                <w:sz w:val="20"/>
                <w:szCs w:val="20"/>
              </w:rPr>
            </w:pPr>
            <w:r>
              <w:rPr>
                <w:b/>
                <w:sz w:val="20"/>
                <w:szCs w:val="20"/>
              </w:rPr>
              <w:t xml:space="preserve"> </w:t>
            </w:r>
            <w:r w:rsidRPr="00BE65DC">
              <w:rPr>
                <w:b/>
                <w:sz w:val="20"/>
                <w:szCs w:val="20"/>
              </w:rPr>
              <w:t xml:space="preserve">Pasadena Court </w:t>
            </w:r>
            <w:r w:rsidRPr="00BE65DC">
              <w:rPr>
                <w:b/>
                <w:sz w:val="20"/>
                <w:szCs w:val="20"/>
              </w:rPr>
              <w:tab/>
            </w:r>
          </w:p>
          <w:p w:rsidR="00F46A12" w:rsidRDefault="00F46A12" w:rsidP="00CC3F0F"/>
          <w:p w:rsidR="00F46A12" w:rsidRDefault="00F46A12" w:rsidP="00CC3F0F">
            <w:pPr>
              <w:ind w:left="360" w:firstLine="1620"/>
              <w:rPr>
                <w:b/>
                <w:sz w:val="20"/>
                <w:szCs w:val="20"/>
              </w:rPr>
            </w:pPr>
          </w:p>
        </w:tc>
        <w:tc>
          <w:tcPr>
            <w:tcW w:w="3415" w:type="dxa"/>
          </w:tcPr>
          <w:p w:rsidR="00F46A12" w:rsidRPr="00CC695A" w:rsidRDefault="00F46A12" w:rsidP="00CC3F0F"/>
          <w:p w:rsidR="00F46A12" w:rsidRDefault="00F46A12" w:rsidP="00CC3F0F">
            <w:pPr>
              <w:pStyle w:val="Caption"/>
            </w:pPr>
            <w:r>
              <w:t>240 Ramona St,</w:t>
            </w:r>
          </w:p>
          <w:p w:rsidR="00F46A12" w:rsidRPr="0069240D" w:rsidRDefault="00F46A12" w:rsidP="00CC3F0F">
            <w:pPr>
              <w:rPr>
                <w:b/>
                <w:sz w:val="20"/>
                <w:szCs w:val="20"/>
              </w:rPr>
            </w:pPr>
            <w:r>
              <w:rPr>
                <w:b/>
                <w:sz w:val="20"/>
                <w:szCs w:val="20"/>
              </w:rPr>
              <w:t>Pasadena, CA 91001</w:t>
            </w:r>
          </w:p>
          <w:p w:rsidR="00F46A12" w:rsidRDefault="00F46A12" w:rsidP="009B249E">
            <w:pPr>
              <w:pStyle w:val="Caption"/>
            </w:pPr>
            <w:r>
              <w:t xml:space="preserve">      </w:t>
            </w:r>
          </w:p>
        </w:tc>
        <w:tc>
          <w:tcPr>
            <w:tcW w:w="1823" w:type="dxa"/>
          </w:tcPr>
          <w:p w:rsidR="00F46A12" w:rsidRDefault="00F46A12" w:rsidP="00CC3F0F">
            <w:pPr>
              <w:pStyle w:val="Caption"/>
            </w:pPr>
          </w:p>
          <w:p w:rsidR="00F46A12" w:rsidRDefault="00F46A12" w:rsidP="00CC3F0F">
            <w:pPr>
              <w:pStyle w:val="Caption"/>
            </w:pPr>
          </w:p>
          <w:p w:rsidR="00F46A12" w:rsidRDefault="00F46A12" w:rsidP="00CC3F0F">
            <w:pPr>
              <w:pStyle w:val="Caption"/>
            </w:pPr>
          </w:p>
          <w:p w:rsidR="00F46A12" w:rsidRDefault="00F46A12" w:rsidP="00CC3F0F">
            <w:pPr>
              <w:pStyle w:val="Caption"/>
            </w:pPr>
            <w:r>
              <w:t xml:space="preserve"> </w:t>
            </w:r>
          </w:p>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Revenue Sharing</w:t>
            </w:r>
          </w:p>
          <w:p w:rsidR="00F46A12" w:rsidRDefault="00F46A12" w:rsidP="00CC3F0F">
            <w:pPr>
              <w:pStyle w:val="Caption"/>
            </w:pPr>
          </w:p>
        </w:tc>
      </w:tr>
      <w:tr w:rsidR="00F46A12" w:rsidRPr="00C2125F" w:rsidTr="007D2BDF">
        <w:trPr>
          <w:trHeight w:val="647"/>
        </w:trPr>
        <w:tc>
          <w:tcPr>
            <w:tcW w:w="2790" w:type="dxa"/>
          </w:tcPr>
          <w:p w:rsidR="00F46A12" w:rsidRDefault="00F46A12" w:rsidP="009B249E">
            <w:pPr>
              <w:pStyle w:val="Caption"/>
            </w:pPr>
          </w:p>
          <w:p w:rsidR="00F46A12" w:rsidRDefault="00F46A12" w:rsidP="009B249E">
            <w:pPr>
              <w:pStyle w:val="Caption"/>
            </w:pPr>
            <w:r w:rsidRPr="0009439B">
              <w:t>Pomona South Court</w:t>
            </w:r>
          </w:p>
          <w:p w:rsidR="00F46A12" w:rsidRDefault="00F46A12" w:rsidP="009B249E">
            <w:pPr>
              <w:pStyle w:val="Caption"/>
            </w:pPr>
          </w:p>
          <w:p w:rsidR="00F46A12" w:rsidRDefault="00F46A12" w:rsidP="009B249E">
            <w:pPr>
              <w:rPr>
                <w:b/>
                <w:sz w:val="20"/>
                <w:szCs w:val="20"/>
              </w:rPr>
            </w:pPr>
          </w:p>
        </w:tc>
        <w:tc>
          <w:tcPr>
            <w:tcW w:w="3415" w:type="dxa"/>
          </w:tcPr>
          <w:p w:rsidR="00F46A12" w:rsidRDefault="00F46A12" w:rsidP="00E86947">
            <w:pPr>
              <w:pStyle w:val="Caption"/>
            </w:pPr>
          </w:p>
          <w:p w:rsidR="00F46A12" w:rsidRDefault="00F46A12" w:rsidP="00E86947">
            <w:pPr>
              <w:pStyle w:val="Caption"/>
            </w:pPr>
            <w:r>
              <w:t>350 West 7th St.</w:t>
            </w:r>
          </w:p>
          <w:p w:rsidR="00F46A12" w:rsidRDefault="00F46A12" w:rsidP="00E86947">
            <w:pPr>
              <w:pStyle w:val="Caption"/>
            </w:pPr>
            <w:r>
              <w:t>Pomona, CA 91766</w:t>
            </w:r>
          </w:p>
          <w:p w:rsidR="00F46A12" w:rsidRDefault="00F46A12" w:rsidP="00CC3F0F">
            <w:pPr>
              <w:pStyle w:val="Caption"/>
            </w:pPr>
          </w:p>
        </w:tc>
        <w:tc>
          <w:tcPr>
            <w:tcW w:w="1823" w:type="dxa"/>
          </w:tcPr>
          <w:p w:rsidR="00F46A12" w:rsidRDefault="00F46A12" w:rsidP="00CC3F0F">
            <w:pPr>
              <w:pStyle w:val="Caption"/>
            </w:pPr>
            <w:r>
              <w:rPr>
                <w:sz w:val="24"/>
                <w:szCs w:val="24"/>
              </w:rPr>
              <w:t xml:space="preserve"> </w:t>
            </w:r>
          </w:p>
          <w:p w:rsidR="00F46A12" w:rsidRDefault="00F46A12" w:rsidP="00CC3F0F">
            <w:pPr>
              <w:pStyle w:val="Caption"/>
            </w:pPr>
          </w:p>
          <w:p w:rsidR="00F46A12" w:rsidRDefault="00F46A12" w:rsidP="00CC3F0F">
            <w:pPr>
              <w:pStyle w:val="Caption"/>
            </w:pPr>
            <w:r>
              <w:t xml:space="preserve"> </w:t>
            </w:r>
          </w:p>
          <w:p w:rsidR="00F46A12" w:rsidRDefault="00F46A12" w:rsidP="00CC3F0F">
            <w:pPr>
              <w:pStyle w:val="Caption"/>
            </w:pPr>
          </w:p>
        </w:tc>
        <w:tc>
          <w:tcPr>
            <w:tcW w:w="2430" w:type="dxa"/>
          </w:tcPr>
          <w:p w:rsidR="00F46A12" w:rsidRDefault="00F46A12" w:rsidP="00CC3F0F">
            <w:pPr>
              <w:pStyle w:val="Caption"/>
              <w:rPr>
                <w:sz w:val="24"/>
                <w:szCs w:val="24"/>
              </w:rPr>
            </w:pPr>
            <w:r>
              <w:rPr>
                <w:sz w:val="24"/>
                <w:szCs w:val="24"/>
              </w:rPr>
              <w:t xml:space="preserve"> </w:t>
            </w:r>
          </w:p>
          <w:p w:rsidR="00F46A12" w:rsidRDefault="00F46A12" w:rsidP="00CC3F0F">
            <w:pPr>
              <w:pStyle w:val="Caption"/>
            </w:pPr>
            <w:r>
              <w:t>_____________%</w:t>
            </w:r>
          </w:p>
          <w:p w:rsidR="00F46A12" w:rsidRDefault="00F46A12" w:rsidP="00CC3F0F">
            <w:pPr>
              <w:pStyle w:val="Caption"/>
            </w:pPr>
            <w:r>
              <w:t>Revenue Sharing</w:t>
            </w:r>
          </w:p>
          <w:p w:rsidR="00F46A12" w:rsidRDefault="00F46A12" w:rsidP="00CC3F0F">
            <w:pPr>
              <w:pStyle w:val="Caption"/>
            </w:pPr>
          </w:p>
        </w:tc>
      </w:tr>
      <w:tr w:rsidR="00F46A12" w:rsidRPr="00C2125F" w:rsidTr="007D2BDF">
        <w:trPr>
          <w:trHeight w:val="530"/>
        </w:trPr>
        <w:tc>
          <w:tcPr>
            <w:tcW w:w="2790" w:type="dxa"/>
          </w:tcPr>
          <w:p w:rsidR="00F46A12" w:rsidRDefault="00F46A12" w:rsidP="009B249E">
            <w:pPr>
              <w:pStyle w:val="Caption"/>
            </w:pPr>
          </w:p>
          <w:p w:rsidR="00F46A12" w:rsidRDefault="00F46A12" w:rsidP="009B249E">
            <w:pPr>
              <w:pStyle w:val="Caption"/>
            </w:pPr>
            <w:r>
              <w:t xml:space="preserve">San Fernando Court  </w:t>
            </w:r>
            <w:r w:rsidRPr="00C96C5B">
              <w:t>A</w:t>
            </w:r>
          </w:p>
          <w:p w:rsidR="00F46A12" w:rsidRDefault="00F46A12" w:rsidP="00CC3F0F">
            <w:pPr>
              <w:ind w:left="360" w:firstLine="1620"/>
              <w:rPr>
                <w:b/>
                <w:sz w:val="20"/>
                <w:szCs w:val="20"/>
              </w:rPr>
            </w:pPr>
          </w:p>
        </w:tc>
        <w:tc>
          <w:tcPr>
            <w:tcW w:w="3415" w:type="dxa"/>
          </w:tcPr>
          <w:p w:rsidR="00F46A12" w:rsidRDefault="00F46A12" w:rsidP="00E86947">
            <w:pPr>
              <w:pStyle w:val="Caption"/>
            </w:pPr>
          </w:p>
          <w:p w:rsidR="00F46A12" w:rsidRDefault="00F46A12" w:rsidP="00E86947">
            <w:pPr>
              <w:pStyle w:val="Caption"/>
            </w:pPr>
            <w:r>
              <w:t>801</w:t>
            </w:r>
            <w:r w:rsidRPr="00C96C5B">
              <w:t xml:space="preserve"> 3rd St</w:t>
            </w:r>
          </w:p>
          <w:p w:rsidR="00F46A12" w:rsidRDefault="00F46A12" w:rsidP="00E86947">
            <w:pPr>
              <w:pStyle w:val="Caption"/>
            </w:pPr>
            <w:r w:rsidRPr="00C96C5B">
              <w:t>San Fernando, CA 91340</w:t>
            </w:r>
          </w:p>
          <w:p w:rsidR="00F46A12" w:rsidRDefault="00F46A12" w:rsidP="00CC3F0F">
            <w:pPr>
              <w:pStyle w:val="Caption"/>
            </w:pPr>
          </w:p>
        </w:tc>
        <w:tc>
          <w:tcPr>
            <w:tcW w:w="1823" w:type="dxa"/>
          </w:tcPr>
          <w:p w:rsidR="00F46A12" w:rsidRDefault="00F46A12" w:rsidP="00CC3F0F">
            <w:pPr>
              <w:pStyle w:val="Caption"/>
            </w:pPr>
          </w:p>
        </w:tc>
        <w:tc>
          <w:tcPr>
            <w:tcW w:w="2430" w:type="dxa"/>
          </w:tcPr>
          <w:p w:rsidR="00F46A12" w:rsidRDefault="00F46A12" w:rsidP="002E4E85">
            <w:pPr>
              <w:pStyle w:val="Caption"/>
            </w:pPr>
          </w:p>
          <w:p w:rsidR="00F46A12" w:rsidRDefault="00F46A12" w:rsidP="002E4E85">
            <w:pPr>
              <w:pStyle w:val="Caption"/>
            </w:pPr>
            <w:r>
              <w:t>_____________%</w:t>
            </w:r>
          </w:p>
          <w:p w:rsidR="00F46A12" w:rsidRDefault="00F46A12" w:rsidP="002E4E85">
            <w:pPr>
              <w:pStyle w:val="Caption"/>
            </w:pPr>
            <w:r>
              <w:t>Revenue Sharing</w:t>
            </w:r>
          </w:p>
          <w:p w:rsidR="00F46A12" w:rsidRDefault="00F46A12" w:rsidP="00CC3F0F">
            <w:pPr>
              <w:pStyle w:val="Caption"/>
            </w:pPr>
          </w:p>
        </w:tc>
      </w:tr>
      <w:tr w:rsidR="00F46A12" w:rsidRPr="00C2125F" w:rsidTr="00A9164D">
        <w:trPr>
          <w:trHeight w:val="647"/>
        </w:trPr>
        <w:tc>
          <w:tcPr>
            <w:tcW w:w="2790" w:type="dxa"/>
          </w:tcPr>
          <w:p w:rsidR="00F46A12" w:rsidRDefault="00F46A12" w:rsidP="009B249E">
            <w:pPr>
              <w:rPr>
                <w:b/>
                <w:sz w:val="20"/>
                <w:szCs w:val="20"/>
              </w:rPr>
            </w:pPr>
          </w:p>
          <w:p w:rsidR="00F46A12" w:rsidRPr="00A423F0" w:rsidRDefault="00F46A12" w:rsidP="009B249E">
            <w:pPr>
              <w:rPr>
                <w:b/>
                <w:sz w:val="20"/>
                <w:szCs w:val="20"/>
              </w:rPr>
            </w:pPr>
            <w:r w:rsidRPr="00A423F0">
              <w:rPr>
                <w:b/>
                <w:sz w:val="20"/>
                <w:szCs w:val="20"/>
              </w:rPr>
              <w:t xml:space="preserve">San Fernando Court B      </w:t>
            </w:r>
          </w:p>
          <w:p w:rsidR="00F46A12" w:rsidRDefault="00F46A12" w:rsidP="00CC3F0F">
            <w:pPr>
              <w:ind w:left="360" w:firstLine="1620"/>
              <w:rPr>
                <w:b/>
                <w:sz w:val="20"/>
                <w:szCs w:val="20"/>
              </w:rPr>
            </w:pPr>
          </w:p>
        </w:tc>
        <w:tc>
          <w:tcPr>
            <w:tcW w:w="3415" w:type="dxa"/>
          </w:tcPr>
          <w:p w:rsidR="00F46A12" w:rsidRDefault="00F46A12" w:rsidP="00E86947">
            <w:pPr>
              <w:pStyle w:val="Caption"/>
            </w:pPr>
          </w:p>
          <w:p w:rsidR="00F46A12" w:rsidRDefault="00F46A12" w:rsidP="00E86947">
            <w:pPr>
              <w:pStyle w:val="Caption"/>
            </w:pPr>
            <w:r>
              <w:t>909 First St.</w:t>
            </w:r>
          </w:p>
          <w:p w:rsidR="00F46A12" w:rsidRDefault="00F46A12" w:rsidP="00E86947">
            <w:pPr>
              <w:pStyle w:val="Caption"/>
            </w:pPr>
            <w:r>
              <w:t>San Fernando, CA 91340</w:t>
            </w:r>
          </w:p>
          <w:p w:rsidR="00F46A12" w:rsidRDefault="00F46A12" w:rsidP="00CC3F0F">
            <w:pPr>
              <w:pStyle w:val="Caption"/>
            </w:pPr>
          </w:p>
        </w:tc>
        <w:tc>
          <w:tcPr>
            <w:tcW w:w="1823" w:type="dxa"/>
          </w:tcPr>
          <w:p w:rsidR="00F46A12" w:rsidRDefault="00F46A12" w:rsidP="002E4E85">
            <w:pPr>
              <w:pStyle w:val="Caption"/>
            </w:pPr>
          </w:p>
          <w:p w:rsidR="00F46A12" w:rsidRDefault="00F46A12" w:rsidP="002E4E85">
            <w:pPr>
              <w:pStyle w:val="Caption"/>
            </w:pPr>
            <w:r>
              <w:t>$_____________</w:t>
            </w:r>
          </w:p>
          <w:p w:rsidR="00F46A12" w:rsidRDefault="00F46A12" w:rsidP="002E4E85">
            <w:pPr>
              <w:pStyle w:val="Caption"/>
            </w:pPr>
            <w:r>
              <w:t>Management Fee</w:t>
            </w:r>
          </w:p>
          <w:p w:rsidR="00F46A12" w:rsidRDefault="00F46A12" w:rsidP="00CC3F0F">
            <w:pPr>
              <w:pStyle w:val="Caption"/>
            </w:pPr>
          </w:p>
        </w:tc>
        <w:tc>
          <w:tcPr>
            <w:tcW w:w="2430" w:type="dxa"/>
          </w:tcPr>
          <w:p w:rsidR="00F46A12" w:rsidRDefault="00F46A12" w:rsidP="00CC3F0F">
            <w:pPr>
              <w:pStyle w:val="Caption"/>
            </w:pPr>
          </w:p>
        </w:tc>
      </w:tr>
      <w:tr w:rsidR="00F46A12" w:rsidRPr="00C2125F" w:rsidTr="00A9164D">
        <w:trPr>
          <w:trHeight w:val="620"/>
        </w:trPr>
        <w:tc>
          <w:tcPr>
            <w:tcW w:w="2790" w:type="dxa"/>
          </w:tcPr>
          <w:p w:rsidR="00F46A12" w:rsidRDefault="00F46A12" w:rsidP="009B249E">
            <w:pPr>
              <w:pStyle w:val="Caption"/>
            </w:pPr>
          </w:p>
          <w:p w:rsidR="00F46A12" w:rsidRDefault="00F46A12" w:rsidP="009B249E">
            <w:pPr>
              <w:pStyle w:val="Caption"/>
            </w:pPr>
            <w:r w:rsidRPr="00C96C5B">
              <w:t>San Fernando Court</w:t>
            </w:r>
            <w:r>
              <w:t xml:space="preserve"> C      </w:t>
            </w:r>
          </w:p>
          <w:p w:rsidR="00F46A12" w:rsidRDefault="00F46A12" w:rsidP="00CC3F0F">
            <w:pPr>
              <w:ind w:left="360" w:firstLine="1620"/>
              <w:rPr>
                <w:b/>
                <w:sz w:val="20"/>
                <w:szCs w:val="20"/>
              </w:rPr>
            </w:pPr>
          </w:p>
        </w:tc>
        <w:tc>
          <w:tcPr>
            <w:tcW w:w="3415" w:type="dxa"/>
          </w:tcPr>
          <w:p w:rsidR="00F46A12" w:rsidRDefault="00F46A12" w:rsidP="00E86947">
            <w:pPr>
              <w:pStyle w:val="Caption"/>
            </w:pPr>
          </w:p>
          <w:p w:rsidR="00F46A12" w:rsidRDefault="00F46A12" w:rsidP="00E86947">
            <w:pPr>
              <w:pStyle w:val="Caption"/>
            </w:pPr>
            <w:r>
              <w:t xml:space="preserve">1001 3 rd. </w:t>
            </w:r>
            <w:r w:rsidRPr="00C96C5B">
              <w:t>St</w:t>
            </w:r>
          </w:p>
          <w:p w:rsidR="00F46A12" w:rsidRDefault="00F46A12" w:rsidP="00E86947">
            <w:pPr>
              <w:pStyle w:val="Caption"/>
            </w:pPr>
            <w:r w:rsidRPr="00C96C5B">
              <w:t>San Fernando, CA 91340</w:t>
            </w:r>
          </w:p>
          <w:p w:rsidR="00F46A12" w:rsidRDefault="00F46A12" w:rsidP="00CC3F0F">
            <w:pPr>
              <w:pStyle w:val="Caption"/>
            </w:pPr>
          </w:p>
        </w:tc>
        <w:tc>
          <w:tcPr>
            <w:tcW w:w="1823" w:type="dxa"/>
          </w:tcPr>
          <w:p w:rsidR="00F46A12" w:rsidRDefault="00F46A12" w:rsidP="002E4E85">
            <w:pPr>
              <w:pStyle w:val="Caption"/>
            </w:pPr>
          </w:p>
          <w:p w:rsidR="00F46A12" w:rsidRDefault="00F46A12" w:rsidP="002E4E85">
            <w:pPr>
              <w:pStyle w:val="Caption"/>
            </w:pPr>
            <w:r>
              <w:t>$_____________</w:t>
            </w:r>
          </w:p>
          <w:p w:rsidR="00F46A12" w:rsidRDefault="00F46A12" w:rsidP="002E4E85">
            <w:pPr>
              <w:pStyle w:val="Caption"/>
            </w:pPr>
            <w:r>
              <w:t>Management Fee</w:t>
            </w:r>
          </w:p>
          <w:p w:rsidR="00F46A12" w:rsidRDefault="00F46A12" w:rsidP="00CC3F0F">
            <w:pPr>
              <w:pStyle w:val="Caption"/>
            </w:pPr>
          </w:p>
        </w:tc>
        <w:tc>
          <w:tcPr>
            <w:tcW w:w="2430" w:type="dxa"/>
          </w:tcPr>
          <w:p w:rsidR="00F46A12" w:rsidRDefault="00F46A12" w:rsidP="00CC3F0F">
            <w:pPr>
              <w:pStyle w:val="Caption"/>
            </w:pPr>
          </w:p>
        </w:tc>
      </w:tr>
      <w:tr w:rsidR="00F46A12" w:rsidRPr="00C2125F" w:rsidTr="00621998">
        <w:trPr>
          <w:trHeight w:val="890"/>
        </w:trPr>
        <w:tc>
          <w:tcPr>
            <w:tcW w:w="2790" w:type="dxa"/>
          </w:tcPr>
          <w:p w:rsidR="00F46A12" w:rsidRDefault="00F46A12" w:rsidP="009B249E">
            <w:pPr>
              <w:pStyle w:val="Caption"/>
            </w:pPr>
          </w:p>
          <w:p w:rsidR="00F46A12" w:rsidRDefault="00F46A12" w:rsidP="009B249E">
            <w:pPr>
              <w:pStyle w:val="Caption"/>
            </w:pPr>
            <w:r>
              <w:t xml:space="preserve">San Pedro Court   </w:t>
            </w:r>
          </w:p>
          <w:p w:rsidR="00F46A12" w:rsidRDefault="00F46A12" w:rsidP="00CC3F0F">
            <w:pPr>
              <w:ind w:left="360" w:firstLine="1620"/>
              <w:rPr>
                <w:b/>
                <w:sz w:val="20"/>
                <w:szCs w:val="20"/>
              </w:rPr>
            </w:pPr>
          </w:p>
        </w:tc>
        <w:tc>
          <w:tcPr>
            <w:tcW w:w="3415" w:type="dxa"/>
          </w:tcPr>
          <w:p w:rsidR="00F46A12" w:rsidRDefault="00F46A12" w:rsidP="00E86947">
            <w:pPr>
              <w:pStyle w:val="Caption"/>
            </w:pPr>
          </w:p>
          <w:p w:rsidR="00F46A12" w:rsidRDefault="00F46A12" w:rsidP="00E86947">
            <w:pPr>
              <w:pStyle w:val="Caption"/>
            </w:pPr>
            <w:r>
              <w:t>505 South Centre St</w:t>
            </w:r>
          </w:p>
          <w:p w:rsidR="00F46A12" w:rsidRDefault="00F46A12" w:rsidP="00E86947">
            <w:pPr>
              <w:pStyle w:val="Caption"/>
            </w:pPr>
            <w:r>
              <w:t>San Pedro, CA 90731</w:t>
            </w:r>
          </w:p>
          <w:p w:rsidR="00F46A12" w:rsidRPr="002411B3" w:rsidRDefault="00F46A12" w:rsidP="002411B3"/>
        </w:tc>
        <w:tc>
          <w:tcPr>
            <w:tcW w:w="1823" w:type="dxa"/>
          </w:tcPr>
          <w:p w:rsidR="00F46A12" w:rsidRDefault="00F46A12" w:rsidP="00CC3F0F">
            <w:pPr>
              <w:pStyle w:val="Caption"/>
            </w:pPr>
          </w:p>
        </w:tc>
        <w:tc>
          <w:tcPr>
            <w:tcW w:w="2430" w:type="dxa"/>
          </w:tcPr>
          <w:p w:rsidR="00F46A12" w:rsidRDefault="00F46A12" w:rsidP="002E4E85">
            <w:pPr>
              <w:pStyle w:val="Caption"/>
            </w:pPr>
          </w:p>
          <w:p w:rsidR="00F46A12" w:rsidRDefault="00F46A12" w:rsidP="002E4E85">
            <w:pPr>
              <w:pStyle w:val="Caption"/>
            </w:pPr>
            <w:r>
              <w:t>_____________%</w:t>
            </w:r>
          </w:p>
          <w:p w:rsidR="00F46A12" w:rsidRDefault="00F46A12" w:rsidP="002E4E85">
            <w:pPr>
              <w:pStyle w:val="Caption"/>
            </w:pPr>
            <w:r>
              <w:t>Revenue Sharing</w:t>
            </w:r>
          </w:p>
          <w:p w:rsidR="00F46A12" w:rsidRDefault="00F46A12" w:rsidP="002E4E85">
            <w:pPr>
              <w:pStyle w:val="Caption"/>
            </w:pPr>
          </w:p>
          <w:p w:rsidR="00F46A12" w:rsidRDefault="00F46A12" w:rsidP="00CC3F0F">
            <w:pPr>
              <w:pStyle w:val="Caption"/>
            </w:pPr>
          </w:p>
        </w:tc>
      </w:tr>
      <w:tr w:rsidR="00F46A12" w:rsidRPr="00C2125F" w:rsidTr="00621998">
        <w:trPr>
          <w:trHeight w:val="800"/>
        </w:trPr>
        <w:tc>
          <w:tcPr>
            <w:tcW w:w="2790" w:type="dxa"/>
          </w:tcPr>
          <w:p w:rsidR="00F46A12" w:rsidRDefault="00F46A12" w:rsidP="009B249E">
            <w:pPr>
              <w:pStyle w:val="Caption"/>
            </w:pPr>
          </w:p>
          <w:p w:rsidR="00F46A12" w:rsidRDefault="00F46A12" w:rsidP="009B249E">
            <w:pPr>
              <w:pStyle w:val="Caption"/>
            </w:pPr>
            <w:r>
              <w:t>West Angeles Court</w:t>
            </w:r>
          </w:p>
          <w:p w:rsidR="00F46A12" w:rsidRDefault="00F46A12" w:rsidP="00CC3F0F">
            <w:pPr>
              <w:ind w:left="360" w:firstLine="1620"/>
            </w:pPr>
          </w:p>
        </w:tc>
        <w:tc>
          <w:tcPr>
            <w:tcW w:w="3415" w:type="dxa"/>
          </w:tcPr>
          <w:p w:rsidR="00F46A12" w:rsidRDefault="00F46A12" w:rsidP="00E86947">
            <w:pPr>
              <w:pStyle w:val="Caption"/>
              <w:ind w:hanging="90"/>
            </w:pPr>
            <w:r>
              <w:t xml:space="preserve">  </w:t>
            </w:r>
          </w:p>
          <w:p w:rsidR="00F46A12" w:rsidRDefault="00F46A12" w:rsidP="00E86947">
            <w:pPr>
              <w:pStyle w:val="Caption"/>
              <w:ind w:hanging="90"/>
            </w:pPr>
            <w:r>
              <w:t xml:space="preserve">  1633 Purdue St.</w:t>
            </w:r>
          </w:p>
          <w:p w:rsidR="00F46A12" w:rsidRPr="00515B11" w:rsidRDefault="00F46A12" w:rsidP="00E86947">
            <w:pPr>
              <w:rPr>
                <w:b/>
                <w:sz w:val="20"/>
                <w:szCs w:val="20"/>
              </w:rPr>
            </w:pPr>
            <w:r w:rsidRPr="00515B11">
              <w:rPr>
                <w:b/>
                <w:sz w:val="20"/>
                <w:szCs w:val="20"/>
              </w:rPr>
              <w:t>West Los Angeles, CA 90025</w:t>
            </w:r>
          </w:p>
          <w:p w:rsidR="00F46A12" w:rsidRDefault="00F46A12" w:rsidP="00A9164D">
            <w:pPr>
              <w:pStyle w:val="Caption"/>
            </w:pPr>
          </w:p>
        </w:tc>
        <w:tc>
          <w:tcPr>
            <w:tcW w:w="1823" w:type="dxa"/>
          </w:tcPr>
          <w:p w:rsidR="00F46A12" w:rsidRDefault="00F46A12" w:rsidP="00CC3F0F">
            <w:pPr>
              <w:pStyle w:val="Caption"/>
            </w:pPr>
          </w:p>
        </w:tc>
        <w:tc>
          <w:tcPr>
            <w:tcW w:w="2430" w:type="dxa"/>
          </w:tcPr>
          <w:p w:rsidR="00F46A12" w:rsidRDefault="00F46A12" w:rsidP="002E4E85">
            <w:pPr>
              <w:pStyle w:val="Caption"/>
              <w:rPr>
                <w:sz w:val="24"/>
                <w:szCs w:val="24"/>
              </w:rPr>
            </w:pPr>
            <w:r>
              <w:rPr>
                <w:sz w:val="24"/>
                <w:szCs w:val="24"/>
              </w:rPr>
              <w:t xml:space="preserve"> </w:t>
            </w:r>
          </w:p>
          <w:p w:rsidR="00F46A12" w:rsidRDefault="00F46A12" w:rsidP="002E4E85">
            <w:pPr>
              <w:pStyle w:val="Caption"/>
            </w:pPr>
            <w:r>
              <w:rPr>
                <w:sz w:val="24"/>
                <w:szCs w:val="24"/>
              </w:rPr>
              <w:t xml:space="preserve"> </w:t>
            </w:r>
            <w:r>
              <w:t>_____________%</w:t>
            </w:r>
          </w:p>
          <w:p w:rsidR="00F46A12" w:rsidRDefault="00F46A12" w:rsidP="002E4E85">
            <w:pPr>
              <w:pStyle w:val="Caption"/>
            </w:pPr>
            <w:r>
              <w:t>Revenue Sharing</w:t>
            </w:r>
          </w:p>
          <w:p w:rsidR="00F46A12" w:rsidRDefault="00F46A12" w:rsidP="002E4E85">
            <w:pPr>
              <w:pStyle w:val="Caption"/>
            </w:pPr>
          </w:p>
          <w:p w:rsidR="00F46A12" w:rsidRDefault="00F46A12" w:rsidP="00CC3F0F">
            <w:pPr>
              <w:pStyle w:val="Caption"/>
            </w:pPr>
          </w:p>
        </w:tc>
      </w:tr>
      <w:tr w:rsidR="00F46A12" w:rsidRPr="00C2125F" w:rsidTr="00A9164D">
        <w:trPr>
          <w:trHeight w:val="467"/>
        </w:trPr>
        <w:tc>
          <w:tcPr>
            <w:tcW w:w="2790" w:type="dxa"/>
          </w:tcPr>
          <w:p w:rsidR="00F46A12" w:rsidRDefault="00F46A12" w:rsidP="009B249E">
            <w:pPr>
              <w:pStyle w:val="Caption"/>
            </w:pPr>
          </w:p>
          <w:p w:rsidR="00F46A12" w:rsidRDefault="00F46A12" w:rsidP="009B249E">
            <w:pPr>
              <w:pStyle w:val="Caption"/>
            </w:pPr>
            <w:r w:rsidRPr="0009439B">
              <w:t>Whittier Court</w:t>
            </w:r>
          </w:p>
          <w:p w:rsidR="00F46A12" w:rsidRDefault="00F46A12" w:rsidP="00CC3F0F">
            <w:pPr>
              <w:ind w:left="360" w:firstLine="1620"/>
            </w:pPr>
          </w:p>
        </w:tc>
        <w:tc>
          <w:tcPr>
            <w:tcW w:w="3415" w:type="dxa"/>
          </w:tcPr>
          <w:p w:rsidR="00F46A12" w:rsidRDefault="00F46A12" w:rsidP="00E86947">
            <w:pPr>
              <w:pStyle w:val="Caption"/>
            </w:pPr>
          </w:p>
          <w:p w:rsidR="00F46A12" w:rsidRDefault="00F46A12" w:rsidP="00E86947">
            <w:pPr>
              <w:pStyle w:val="Caption"/>
            </w:pPr>
            <w:r>
              <w:t>7621 South Painter Ave.</w:t>
            </w:r>
          </w:p>
          <w:p w:rsidR="00F46A12" w:rsidRDefault="00F46A12" w:rsidP="00E86947">
            <w:pPr>
              <w:pStyle w:val="Caption"/>
              <w:rPr>
                <w:rFonts w:ascii="Courier" w:hAnsi="Courier"/>
              </w:rPr>
            </w:pPr>
            <w:r>
              <w:t>Whittier, CA 90602</w:t>
            </w:r>
          </w:p>
          <w:p w:rsidR="00F46A12" w:rsidRDefault="00F46A12" w:rsidP="00CC3F0F">
            <w:pPr>
              <w:pStyle w:val="Caption"/>
            </w:pPr>
          </w:p>
        </w:tc>
        <w:tc>
          <w:tcPr>
            <w:tcW w:w="1823" w:type="dxa"/>
          </w:tcPr>
          <w:p w:rsidR="00F46A12" w:rsidRDefault="00F46A12" w:rsidP="002E4E85">
            <w:pPr>
              <w:pStyle w:val="Caption"/>
            </w:pPr>
          </w:p>
          <w:p w:rsidR="00F46A12" w:rsidRDefault="00F46A12" w:rsidP="002E4E85">
            <w:pPr>
              <w:pStyle w:val="Caption"/>
            </w:pPr>
            <w:r>
              <w:t>$_____________</w:t>
            </w:r>
          </w:p>
          <w:p w:rsidR="00F46A12" w:rsidRDefault="00F46A12" w:rsidP="002E4E85">
            <w:pPr>
              <w:pStyle w:val="Caption"/>
            </w:pPr>
            <w:r>
              <w:t>Management Fee</w:t>
            </w:r>
          </w:p>
          <w:p w:rsidR="00F46A12" w:rsidRDefault="00F46A12" w:rsidP="00CC3F0F">
            <w:pPr>
              <w:pStyle w:val="Caption"/>
            </w:pPr>
          </w:p>
        </w:tc>
        <w:tc>
          <w:tcPr>
            <w:tcW w:w="2430" w:type="dxa"/>
          </w:tcPr>
          <w:p w:rsidR="00F46A12" w:rsidRDefault="00F46A12" w:rsidP="00CC3F0F">
            <w:pPr>
              <w:pStyle w:val="Caption"/>
            </w:pPr>
          </w:p>
        </w:tc>
      </w:tr>
      <w:tr w:rsidR="00F46A12" w:rsidRPr="00C2125F" w:rsidTr="00B3032D">
        <w:trPr>
          <w:trHeight w:val="737"/>
        </w:trPr>
        <w:tc>
          <w:tcPr>
            <w:tcW w:w="2790" w:type="dxa"/>
          </w:tcPr>
          <w:p w:rsidR="00F46A12" w:rsidRDefault="00F46A12" w:rsidP="009B249E">
            <w:pPr>
              <w:rPr>
                <w:b/>
                <w:sz w:val="20"/>
                <w:szCs w:val="20"/>
              </w:rPr>
            </w:pPr>
          </w:p>
          <w:p w:rsidR="00F46A12" w:rsidRPr="00614DF5" w:rsidRDefault="00F46A12" w:rsidP="009B249E">
            <w:pPr>
              <w:rPr>
                <w:b/>
                <w:bCs/>
                <w:sz w:val="20"/>
                <w:szCs w:val="20"/>
              </w:rPr>
            </w:pPr>
            <w:r w:rsidRPr="00614DF5">
              <w:rPr>
                <w:b/>
                <w:sz w:val="20"/>
                <w:szCs w:val="20"/>
              </w:rPr>
              <w:t>Van Nuys Court</w:t>
            </w:r>
          </w:p>
          <w:p w:rsidR="00F46A12" w:rsidRDefault="00F46A12" w:rsidP="00CC3F0F">
            <w:pPr>
              <w:ind w:left="360" w:firstLine="1620"/>
            </w:pPr>
          </w:p>
        </w:tc>
        <w:tc>
          <w:tcPr>
            <w:tcW w:w="3415" w:type="dxa"/>
          </w:tcPr>
          <w:p w:rsidR="00F46A12" w:rsidRDefault="00F46A12" w:rsidP="00E86947">
            <w:pPr>
              <w:pStyle w:val="Caption"/>
            </w:pPr>
          </w:p>
          <w:p w:rsidR="00F46A12" w:rsidRDefault="00F46A12" w:rsidP="00E86947">
            <w:pPr>
              <w:pStyle w:val="Caption"/>
            </w:pPr>
            <w:r>
              <w:t>6170 Sylmar Ave.</w:t>
            </w:r>
          </w:p>
          <w:p w:rsidR="00F46A12" w:rsidRDefault="00F46A12" w:rsidP="00E86947">
            <w:pPr>
              <w:pStyle w:val="Caption"/>
            </w:pPr>
            <w:r>
              <w:t>Los Angeles, CA 91401</w:t>
            </w:r>
          </w:p>
          <w:p w:rsidR="00F46A12" w:rsidRDefault="00F46A12" w:rsidP="00E86947">
            <w:pPr>
              <w:pStyle w:val="Caption"/>
            </w:pPr>
          </w:p>
          <w:p w:rsidR="00F46A12" w:rsidRDefault="00F46A12" w:rsidP="00CC3F0F">
            <w:pPr>
              <w:pStyle w:val="Caption"/>
            </w:pPr>
          </w:p>
        </w:tc>
        <w:tc>
          <w:tcPr>
            <w:tcW w:w="1823" w:type="dxa"/>
          </w:tcPr>
          <w:p w:rsidR="00F46A12" w:rsidRDefault="00F46A12" w:rsidP="00CC3F0F">
            <w:pPr>
              <w:pStyle w:val="Caption"/>
            </w:pPr>
          </w:p>
        </w:tc>
        <w:tc>
          <w:tcPr>
            <w:tcW w:w="2430" w:type="dxa"/>
          </w:tcPr>
          <w:p w:rsidR="00F46A12" w:rsidRDefault="00F46A12" w:rsidP="002E4E85">
            <w:pPr>
              <w:pStyle w:val="Caption"/>
            </w:pPr>
          </w:p>
          <w:p w:rsidR="00F46A12" w:rsidRDefault="00F46A12" w:rsidP="002E4E85">
            <w:pPr>
              <w:pStyle w:val="Caption"/>
            </w:pPr>
            <w:r>
              <w:t>_____________%</w:t>
            </w:r>
          </w:p>
          <w:p w:rsidR="00F46A12" w:rsidRDefault="00F46A12" w:rsidP="002E4E85">
            <w:pPr>
              <w:pStyle w:val="Caption"/>
            </w:pPr>
            <w:r>
              <w:t>Revenue Sharing</w:t>
            </w:r>
          </w:p>
          <w:p w:rsidR="00F46A12" w:rsidRDefault="00F46A12" w:rsidP="002E4E85">
            <w:pPr>
              <w:pStyle w:val="Caption"/>
            </w:pPr>
          </w:p>
          <w:p w:rsidR="00F46A12" w:rsidRDefault="00F46A12" w:rsidP="00CC3F0F">
            <w:pPr>
              <w:pStyle w:val="Caption"/>
            </w:pPr>
          </w:p>
        </w:tc>
      </w:tr>
    </w:tbl>
    <w:p w:rsidR="00F46A12" w:rsidRDefault="00F46A12" w:rsidP="007D508B">
      <w:pPr>
        <w:pStyle w:val="BodyTextIndent3"/>
        <w:ind w:left="0"/>
        <w:rPr>
          <w:sz w:val="20"/>
          <w:szCs w:val="20"/>
        </w:rPr>
      </w:pPr>
      <w:r w:rsidRPr="0074522E">
        <w:rPr>
          <w:sz w:val="20"/>
          <w:szCs w:val="20"/>
        </w:rPr>
        <w:t>Notes:</w:t>
      </w:r>
      <w:r>
        <w:rPr>
          <w:sz w:val="24"/>
          <w:szCs w:val="24"/>
        </w:rPr>
        <w:t xml:space="preserve"> </w:t>
      </w:r>
      <w:r w:rsidRPr="0074522E">
        <w:rPr>
          <w:sz w:val="20"/>
          <w:szCs w:val="20"/>
        </w:rPr>
        <w:t xml:space="preserve">The Contractor shall not charge nor shall the State pay any overtime rate. No additional charges, consulting fees or retainers will apply. </w:t>
      </w:r>
    </w:p>
    <w:p w:rsidR="00F46A12" w:rsidRDefault="00F46A12" w:rsidP="007D508B">
      <w:pPr>
        <w:pStyle w:val="ListParagraph"/>
        <w:spacing w:after="120"/>
        <w:ind w:left="-90"/>
        <w:rPr>
          <w:b/>
        </w:rPr>
      </w:pPr>
    </w:p>
    <w:p w:rsidR="00F46A12" w:rsidRDefault="00F46A12" w:rsidP="007D508B">
      <w:pPr>
        <w:pStyle w:val="ListParagraph"/>
        <w:spacing w:after="120"/>
        <w:ind w:left="-90"/>
        <w:rPr>
          <w:b/>
        </w:rPr>
      </w:pPr>
    </w:p>
    <w:p w:rsidR="00F46A12" w:rsidRDefault="00F46A12" w:rsidP="007D508B">
      <w:pPr>
        <w:pStyle w:val="ListParagraph"/>
        <w:spacing w:after="120"/>
        <w:ind w:left="-90"/>
        <w:rPr>
          <w:b/>
        </w:rPr>
      </w:pPr>
    </w:p>
    <w:p w:rsidR="00F46A12" w:rsidRDefault="00F46A12" w:rsidP="007D508B">
      <w:pPr>
        <w:pStyle w:val="ListParagraph"/>
        <w:spacing w:after="120"/>
        <w:ind w:left="-90"/>
        <w:rPr>
          <w:b/>
        </w:rPr>
      </w:pPr>
    </w:p>
    <w:p w:rsidR="00F46A12" w:rsidRPr="00E77B0B" w:rsidRDefault="00F46A12" w:rsidP="007D508B">
      <w:pPr>
        <w:pStyle w:val="ListParagraph"/>
        <w:spacing w:after="120"/>
        <w:ind w:left="-90"/>
        <w:rPr>
          <w:b/>
        </w:rPr>
      </w:pPr>
      <w:r w:rsidRPr="00E77B0B">
        <w:rPr>
          <w:b/>
        </w:rPr>
        <w:t>Consulting Services</w:t>
      </w:r>
      <w:r>
        <w:rPr>
          <w:b/>
        </w:rPr>
        <w:t xml:space="preserve"> – Hourly Rate</w:t>
      </w:r>
    </w:p>
    <w:p w:rsidR="00F46A12" w:rsidRPr="0043718C" w:rsidRDefault="00F46A12" w:rsidP="007D508B">
      <w:pPr>
        <w:pStyle w:val="ListParagraph"/>
        <w:spacing w:after="120"/>
        <w:ind w:left="-90"/>
      </w:pPr>
      <w:r w:rsidRPr="009527DD">
        <w:t>Pr</w:t>
      </w:r>
      <w:r>
        <w:t>ovide</w:t>
      </w:r>
      <w:r w:rsidRPr="009527DD">
        <w:t xml:space="preserve"> an hourly cost for consulting services.  This cost should include all cost related to the hourly rate exclusive of overnight travel.  Cost should be provided for each of the following classifications:</w:t>
      </w:r>
    </w:p>
    <w:p w:rsidR="00F46A12" w:rsidRDefault="00F46A12" w:rsidP="000C1866">
      <w:pPr>
        <w:pStyle w:val="ListParagraph"/>
        <w:pBdr>
          <w:bottom w:val="single" w:sz="4" w:space="1" w:color="auto"/>
        </w:pBdr>
        <w:tabs>
          <w:tab w:val="left" w:pos="1170"/>
          <w:tab w:val="left" w:pos="1440"/>
        </w:tabs>
        <w:spacing w:after="120"/>
        <w:ind w:left="-90"/>
      </w:pPr>
      <w:r>
        <w:tab/>
      </w:r>
      <w:r>
        <w:tab/>
      </w:r>
      <w:r>
        <w:tab/>
      </w:r>
      <w:r>
        <w:tab/>
        <w:t xml:space="preserve">      Hourly Rate</w:t>
      </w:r>
    </w:p>
    <w:p w:rsidR="00F46A12" w:rsidRPr="009527DD" w:rsidRDefault="00F46A12" w:rsidP="000C1866">
      <w:pPr>
        <w:pStyle w:val="ListParagraph"/>
        <w:tabs>
          <w:tab w:val="left" w:pos="1170"/>
          <w:tab w:val="left" w:pos="1440"/>
        </w:tabs>
        <w:spacing w:after="120"/>
        <w:ind w:left="-90"/>
      </w:pPr>
      <w:r w:rsidRPr="009527DD">
        <w:t>Senior Analyst</w:t>
      </w:r>
      <w:r>
        <w:tab/>
      </w:r>
      <w:r>
        <w:tab/>
      </w:r>
      <w:r>
        <w:tab/>
        <w:t>$_______________</w:t>
      </w:r>
    </w:p>
    <w:p w:rsidR="00F46A12" w:rsidRPr="009527DD" w:rsidRDefault="00F46A12" w:rsidP="000C1866">
      <w:pPr>
        <w:pStyle w:val="ListParagraph"/>
        <w:pBdr>
          <w:bottom w:val="single" w:sz="4" w:space="1" w:color="auto"/>
        </w:pBdr>
        <w:tabs>
          <w:tab w:val="left" w:pos="1170"/>
          <w:tab w:val="left" w:pos="1440"/>
        </w:tabs>
        <w:spacing w:after="120"/>
        <w:ind w:left="-90"/>
      </w:pPr>
      <w:r w:rsidRPr="009527DD">
        <w:t>Analyst</w:t>
      </w:r>
      <w:r>
        <w:tab/>
      </w:r>
      <w:r>
        <w:tab/>
      </w:r>
      <w:r>
        <w:tab/>
      </w:r>
      <w:r>
        <w:tab/>
        <w:t>$_______________</w:t>
      </w:r>
    </w:p>
    <w:p w:rsidR="00F46A12" w:rsidRDefault="00F46A12" w:rsidP="000C1866">
      <w:pPr>
        <w:pStyle w:val="ListParagraph"/>
        <w:pBdr>
          <w:bottom w:val="single" w:sz="4" w:space="1" w:color="auto"/>
        </w:pBdr>
        <w:tabs>
          <w:tab w:val="left" w:pos="1170"/>
          <w:tab w:val="left" w:pos="1440"/>
        </w:tabs>
        <w:spacing w:after="120"/>
        <w:ind w:left="-90"/>
      </w:pPr>
      <w:r w:rsidRPr="009527DD">
        <w:t>Administrative Support</w:t>
      </w:r>
      <w:r>
        <w:tab/>
        <w:t>$_______________</w:t>
      </w:r>
    </w:p>
    <w:p w:rsidR="00F46A12" w:rsidRDefault="00F46A12">
      <w:r>
        <w:tab/>
        <w:t xml:space="preserve">            </w:t>
      </w:r>
    </w:p>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Pr="000F2D99" w:rsidRDefault="00F46A12">
      <w:pPr>
        <w:rPr>
          <w:b/>
        </w:rPr>
      </w:pPr>
      <w:r>
        <w:rPr>
          <w:b/>
        </w:rPr>
        <w:tab/>
      </w:r>
      <w:r>
        <w:rPr>
          <w:b/>
        </w:rPr>
        <w:tab/>
      </w:r>
      <w:r>
        <w:rPr>
          <w:b/>
        </w:rPr>
        <w:tab/>
      </w:r>
      <w:r>
        <w:rPr>
          <w:b/>
        </w:rPr>
        <w:tab/>
        <w:t xml:space="preserve">          A</w:t>
      </w:r>
      <w:r w:rsidRPr="000F2D99">
        <w:rPr>
          <w:b/>
        </w:rPr>
        <w:t>TTACHMENT 5</w:t>
      </w:r>
    </w:p>
    <w:p w:rsidR="00F46A12" w:rsidRDefault="00F46A12"/>
    <w:p w:rsidR="00F46A12" w:rsidRDefault="00F46A12" w:rsidP="00686751">
      <w:pPr>
        <w:widowControl w:val="0"/>
        <w:ind w:hanging="270"/>
        <w:rPr>
          <w:rFonts w:ascii="Arial" w:hAnsi="Arial"/>
          <w:sz w:val="16"/>
        </w:rPr>
      </w:pPr>
      <w:r>
        <w:rPr>
          <w:rFonts w:ascii="Arial" w:hAnsi="Arial"/>
          <w:sz w:val="16"/>
        </w:rPr>
        <w:t>JUDICIAL COUNCIL OF CALIFORNIA, ADMINISTRATIVE OFFICE OF THE COURTS</w:t>
      </w:r>
    </w:p>
    <w:tbl>
      <w:tblPr>
        <w:tblW w:w="10620" w:type="dxa"/>
        <w:tblInd w:w="-162" w:type="dxa"/>
        <w:tblLayout w:type="fixed"/>
        <w:tblLook w:val="0000"/>
      </w:tblPr>
      <w:tblGrid>
        <w:gridCol w:w="236"/>
        <w:gridCol w:w="3870"/>
        <w:gridCol w:w="383"/>
        <w:gridCol w:w="697"/>
        <w:gridCol w:w="2198"/>
        <w:gridCol w:w="1402"/>
        <w:gridCol w:w="1744"/>
        <w:gridCol w:w="79"/>
        <w:gridCol w:w="11"/>
      </w:tblGrid>
      <w:tr w:rsidR="00F46A12" w:rsidTr="00686751">
        <w:trPr>
          <w:gridAfter w:val="1"/>
          <w:wAfter w:w="11" w:type="dxa"/>
          <w:cantSplit/>
          <w:trHeight w:hRule="exact" w:val="666"/>
        </w:trPr>
        <w:tc>
          <w:tcPr>
            <w:tcW w:w="10609" w:type="dxa"/>
            <w:gridSpan w:val="8"/>
          </w:tcPr>
          <w:p w:rsidR="00F46A12" w:rsidRDefault="00F46A12" w:rsidP="00CC3F0F">
            <w:pPr>
              <w:ind w:left="-86"/>
              <w:rPr>
                <w:rFonts w:ascii="Arial" w:hAnsi="Arial"/>
                <w:sz w:val="12"/>
              </w:rPr>
            </w:pPr>
            <w:r>
              <w:rPr>
                <w:rFonts w:ascii="Arial" w:hAnsi="Arial"/>
                <w:b/>
                <w:sz w:val="22"/>
              </w:rPr>
              <w:t xml:space="preserve">STANDARD AGREEMENT COVERSHEET                                                                                                 </w:t>
            </w:r>
            <w:r>
              <w:rPr>
                <w:rFonts w:ascii="Arial" w:hAnsi="Arial"/>
                <w:b/>
                <w:sz w:val="16"/>
                <w:szCs w:val="16"/>
              </w:rPr>
              <w:t xml:space="preserve"> </w:t>
            </w:r>
          </w:p>
        </w:tc>
      </w:tr>
      <w:tr w:rsidR="00F46A12" w:rsidTr="00686751">
        <w:trPr>
          <w:gridAfter w:val="1"/>
          <w:wAfter w:w="11" w:type="dxa"/>
          <w:cantSplit/>
          <w:trHeight w:hRule="exact" w:val="321"/>
        </w:trPr>
        <w:tc>
          <w:tcPr>
            <w:tcW w:w="4489" w:type="dxa"/>
            <w:gridSpan w:val="3"/>
          </w:tcPr>
          <w:p w:rsidR="00F46A12" w:rsidRDefault="00F46A12" w:rsidP="00CC3F0F">
            <w:pPr>
              <w:widowControl w:val="0"/>
              <w:ind w:left="-86"/>
              <w:rPr>
                <w:rFonts w:ascii="Arial" w:hAnsi="Arial"/>
                <w:sz w:val="14"/>
              </w:rPr>
            </w:pPr>
          </w:p>
        </w:tc>
        <w:tc>
          <w:tcPr>
            <w:tcW w:w="2895" w:type="dxa"/>
            <w:gridSpan w:val="2"/>
            <w:tcBorders>
              <w:right w:val="single" w:sz="4" w:space="0" w:color="auto"/>
            </w:tcBorders>
          </w:tcPr>
          <w:p w:rsidR="00F46A12" w:rsidRDefault="00F46A12" w:rsidP="00CC3F0F">
            <w:pPr>
              <w:spacing w:before="40"/>
              <w:rPr>
                <w:rFonts w:ascii="Arial" w:hAnsi="Arial"/>
                <w:sz w:val="14"/>
              </w:rPr>
            </w:pPr>
          </w:p>
        </w:tc>
        <w:tc>
          <w:tcPr>
            <w:tcW w:w="3225" w:type="dxa"/>
            <w:gridSpan w:val="3"/>
            <w:tcBorders>
              <w:top w:val="single" w:sz="6" w:space="0" w:color="auto"/>
              <w:left w:val="single" w:sz="4" w:space="0" w:color="auto"/>
              <w:right w:val="single" w:sz="4" w:space="0" w:color="auto"/>
            </w:tcBorders>
          </w:tcPr>
          <w:p w:rsidR="00F46A12" w:rsidRDefault="00F46A12" w:rsidP="00CC3F0F">
            <w:pPr>
              <w:spacing w:before="40"/>
              <w:rPr>
                <w:rFonts w:ascii="Arial" w:hAnsi="Arial"/>
                <w:sz w:val="14"/>
              </w:rPr>
            </w:pPr>
            <w:r>
              <w:rPr>
                <w:rFonts w:ascii="Arial" w:hAnsi="Arial"/>
                <w:sz w:val="14"/>
              </w:rPr>
              <w:t>AGREEMENT NUMBER</w:t>
            </w:r>
          </w:p>
        </w:tc>
      </w:tr>
      <w:tr w:rsidR="00F46A12" w:rsidTr="00686751">
        <w:trPr>
          <w:gridAfter w:val="1"/>
          <w:wAfter w:w="11" w:type="dxa"/>
          <w:cantSplit/>
          <w:trHeight w:hRule="exact" w:val="346"/>
        </w:trPr>
        <w:tc>
          <w:tcPr>
            <w:tcW w:w="4489" w:type="dxa"/>
            <w:gridSpan w:val="3"/>
            <w:tcBorders>
              <w:bottom w:val="single" w:sz="6" w:space="0" w:color="auto"/>
            </w:tcBorders>
          </w:tcPr>
          <w:p w:rsidR="00F46A12" w:rsidRDefault="00F46A12" w:rsidP="00CC3F0F">
            <w:pPr>
              <w:spacing w:before="40"/>
              <w:ind w:left="-86"/>
              <w:rPr>
                <w:rFonts w:ascii="Arial" w:hAnsi="Arial"/>
                <w:sz w:val="16"/>
              </w:rPr>
            </w:pPr>
          </w:p>
        </w:tc>
        <w:tc>
          <w:tcPr>
            <w:tcW w:w="2895" w:type="dxa"/>
            <w:gridSpan w:val="2"/>
            <w:tcBorders>
              <w:bottom w:val="single" w:sz="6" w:space="0" w:color="auto"/>
              <w:right w:val="single" w:sz="4" w:space="0" w:color="auto"/>
            </w:tcBorders>
          </w:tcPr>
          <w:p w:rsidR="00F46A12" w:rsidRPr="007D4C98" w:rsidRDefault="00F46A12" w:rsidP="00CC3F0F">
            <w:pPr>
              <w:spacing w:before="60"/>
              <w:rPr>
                <w:b/>
                <w:i/>
              </w:rPr>
            </w:pPr>
          </w:p>
        </w:tc>
        <w:tc>
          <w:tcPr>
            <w:tcW w:w="3225" w:type="dxa"/>
            <w:gridSpan w:val="3"/>
            <w:tcBorders>
              <w:left w:val="single" w:sz="4" w:space="0" w:color="auto"/>
              <w:bottom w:val="single" w:sz="6" w:space="0" w:color="auto"/>
              <w:right w:val="single" w:sz="4" w:space="0" w:color="auto"/>
            </w:tcBorders>
          </w:tcPr>
          <w:p w:rsidR="00F46A12" w:rsidRPr="007D4C98" w:rsidRDefault="00F46A12" w:rsidP="00CC3F0F">
            <w:pPr>
              <w:spacing w:before="60"/>
              <w:rPr>
                <w:b/>
                <w:i/>
              </w:rPr>
            </w:pPr>
            <w:r>
              <w:rPr>
                <w:b/>
                <w:i/>
                <w:sz w:val="22"/>
                <w:highlight w:val="yellow"/>
              </w:rPr>
              <w:t>[</w:t>
            </w:r>
            <w:r w:rsidRPr="007D4C98">
              <w:rPr>
                <w:b/>
                <w:i/>
                <w:sz w:val="22"/>
                <w:highlight w:val="yellow"/>
              </w:rPr>
              <w:t>Agreement Number]</w:t>
            </w:r>
          </w:p>
        </w:tc>
      </w:tr>
      <w:tr w:rsidR="00F46A12" w:rsidTr="00686751">
        <w:trPr>
          <w:gridAfter w:val="1"/>
          <w:wAfter w:w="11" w:type="dxa"/>
          <w:cantSplit/>
          <w:trHeight w:hRule="exact" w:val="519"/>
        </w:trPr>
        <w:tc>
          <w:tcPr>
            <w:tcW w:w="3225" w:type="dxa"/>
            <w:gridSpan w:val="8"/>
            <w:tcBorders>
              <w:top w:val="single" w:sz="6" w:space="0" w:color="auto"/>
              <w:left w:val="single" w:sz="4" w:space="0" w:color="auto"/>
              <w:right w:val="single" w:sz="4" w:space="0" w:color="auto"/>
            </w:tcBorders>
          </w:tcPr>
          <w:p w:rsidR="00F46A12" w:rsidRPr="00415C66" w:rsidRDefault="00F46A12" w:rsidP="00CC3F0F">
            <w:pPr>
              <w:rPr>
                <w:rFonts w:ascii="Arial" w:hAnsi="Arial" w:cs="Arial"/>
                <w:sz w:val="14"/>
                <w:szCs w:val="14"/>
              </w:rPr>
            </w:pPr>
            <w:r w:rsidRPr="00415C66">
              <w:rPr>
                <w:rFonts w:ascii="Arial" w:hAnsi="Arial" w:cs="Arial"/>
                <w:sz w:val="14"/>
                <w:szCs w:val="14"/>
              </w:rPr>
              <w:t>FEDERAL EMPLOYER ID NUMBER</w:t>
            </w:r>
          </w:p>
          <w:p w:rsidR="00F46A12" w:rsidRDefault="00F46A12" w:rsidP="00CC3F0F">
            <w:pPr>
              <w:spacing w:before="40"/>
              <w:rPr>
                <w:rFonts w:ascii="Arial" w:hAnsi="Arial"/>
                <w:sz w:val="14"/>
              </w:rPr>
            </w:pPr>
          </w:p>
        </w:tc>
      </w:tr>
      <w:tr w:rsidR="00F46A12" w:rsidTr="00686751">
        <w:trPr>
          <w:gridAfter w:val="1"/>
          <w:wAfter w:w="11" w:type="dxa"/>
          <w:cantSplit/>
          <w:trHeight w:hRule="exact" w:val="80"/>
        </w:trPr>
        <w:tc>
          <w:tcPr>
            <w:tcW w:w="7384" w:type="dxa"/>
            <w:gridSpan w:val="5"/>
            <w:tcBorders>
              <w:bottom w:val="single" w:sz="6" w:space="0" w:color="auto"/>
              <w:right w:val="single" w:sz="4" w:space="0" w:color="auto"/>
            </w:tcBorders>
          </w:tcPr>
          <w:p w:rsidR="00F46A12" w:rsidRDefault="00F46A12" w:rsidP="00CC3F0F">
            <w:pPr>
              <w:spacing w:before="60"/>
              <w:rPr>
                <w:b/>
              </w:rPr>
            </w:pPr>
          </w:p>
        </w:tc>
        <w:tc>
          <w:tcPr>
            <w:tcW w:w="3225" w:type="dxa"/>
            <w:gridSpan w:val="3"/>
            <w:tcBorders>
              <w:left w:val="single" w:sz="4" w:space="0" w:color="auto"/>
              <w:bottom w:val="single" w:sz="6" w:space="0" w:color="auto"/>
              <w:right w:val="single" w:sz="4" w:space="0" w:color="auto"/>
            </w:tcBorders>
          </w:tcPr>
          <w:p w:rsidR="00F46A12" w:rsidRPr="007D4C98" w:rsidRDefault="00F46A12" w:rsidP="00CC3F0F">
            <w:pPr>
              <w:spacing w:before="60"/>
              <w:rPr>
                <w:b/>
                <w:i/>
              </w:rPr>
            </w:pPr>
            <w:r>
              <w:rPr>
                <w:b/>
                <w:i/>
                <w:sz w:val="22"/>
                <w:highlight w:val="yellow"/>
              </w:rPr>
              <w:t>[</w:t>
            </w:r>
            <w:r w:rsidRPr="007D4C98">
              <w:rPr>
                <w:b/>
                <w:i/>
                <w:sz w:val="22"/>
                <w:highlight w:val="yellow"/>
              </w:rPr>
              <w:t xml:space="preserve">Fed. </w:t>
            </w:r>
            <w:r>
              <w:rPr>
                <w:b/>
                <w:i/>
                <w:sz w:val="22"/>
                <w:highlight w:val="yellow"/>
              </w:rPr>
              <w:t>Employer</w:t>
            </w:r>
            <w:r w:rsidRPr="007D4C98">
              <w:rPr>
                <w:b/>
                <w:i/>
                <w:sz w:val="22"/>
                <w:highlight w:val="yellow"/>
              </w:rPr>
              <w:t xml:space="preserve"> ID Number]</w:t>
            </w:r>
          </w:p>
        </w:tc>
      </w:tr>
      <w:tr w:rsidR="00F46A12" w:rsidRPr="0093323E" w:rsidTr="00686751">
        <w:trPr>
          <w:cantSplit/>
          <w:trHeight w:hRule="exact" w:val="666"/>
        </w:trPr>
        <w:tc>
          <w:tcPr>
            <w:tcW w:w="236" w:type="dxa"/>
            <w:tcBorders>
              <w:top w:val="double" w:sz="6" w:space="0" w:color="auto"/>
            </w:tcBorders>
          </w:tcPr>
          <w:p w:rsidR="00F46A12" w:rsidRPr="0093323E" w:rsidRDefault="00F46A12" w:rsidP="00CC3F0F">
            <w:pPr>
              <w:tabs>
                <w:tab w:val="left" w:pos="338"/>
                <w:tab w:val="left" w:pos="9968"/>
              </w:tabs>
              <w:spacing w:before="20"/>
              <w:ind w:left="338" w:hanging="338"/>
              <w:rPr>
                <w:sz w:val="20"/>
                <w:szCs w:val="20"/>
              </w:rPr>
            </w:pPr>
            <w:r w:rsidRPr="0093323E">
              <w:rPr>
                <w:sz w:val="20"/>
                <w:szCs w:val="20"/>
              </w:rPr>
              <w:t>1.</w:t>
            </w:r>
            <w:r w:rsidRPr="0093323E">
              <w:rPr>
                <w:sz w:val="20"/>
                <w:szCs w:val="20"/>
              </w:rPr>
              <w:tab/>
            </w:r>
          </w:p>
        </w:tc>
        <w:tc>
          <w:tcPr>
            <w:tcW w:w="10384" w:type="dxa"/>
            <w:gridSpan w:val="8"/>
            <w:tcBorders>
              <w:top w:val="double" w:sz="6" w:space="0" w:color="auto"/>
              <w:bottom w:val="single" w:sz="4" w:space="0" w:color="auto"/>
            </w:tcBorders>
          </w:tcPr>
          <w:p w:rsidR="00F46A12" w:rsidRPr="0093323E" w:rsidRDefault="00F46A12" w:rsidP="00CC3F0F">
            <w:pPr>
              <w:tabs>
                <w:tab w:val="left" w:pos="-18"/>
                <w:tab w:val="left" w:pos="9968"/>
              </w:tabs>
              <w:ind w:left="-14" w:firstLine="14"/>
              <w:rPr>
                <w:sz w:val="20"/>
                <w:szCs w:val="20"/>
              </w:rPr>
            </w:pPr>
            <w:r w:rsidRPr="0093323E">
              <w:rPr>
                <w:sz w:val="20"/>
                <w:szCs w:val="20"/>
              </w:rPr>
              <w:t xml:space="preserve">In this Agreement, the term “Contractor” refers to </w:t>
            </w:r>
            <w:r w:rsidRPr="0093323E">
              <w:rPr>
                <w:b/>
                <w:i/>
                <w:sz w:val="20"/>
                <w:szCs w:val="20"/>
                <w:highlight w:val="yellow"/>
              </w:rPr>
              <w:t>[Contractor name]</w:t>
            </w:r>
            <w:r w:rsidRPr="0093323E">
              <w:rPr>
                <w:sz w:val="20"/>
                <w:szCs w:val="20"/>
              </w:rPr>
              <w:t xml:space="preserve">, and the term “AOC” refers to the Judicial Council of California, Administrative Office of the Courts. </w:t>
            </w:r>
          </w:p>
          <w:p w:rsidR="00F46A12" w:rsidRPr="0093323E" w:rsidRDefault="00F46A12" w:rsidP="00CC3F0F">
            <w:pPr>
              <w:tabs>
                <w:tab w:val="left" w:pos="-18"/>
                <w:tab w:val="left" w:pos="9968"/>
              </w:tabs>
              <w:spacing w:before="20"/>
              <w:ind w:left="-18" w:firstLine="18"/>
              <w:rPr>
                <w:sz w:val="20"/>
                <w:szCs w:val="20"/>
              </w:rPr>
            </w:pPr>
          </w:p>
        </w:tc>
      </w:tr>
      <w:tr w:rsidR="00F46A12" w:rsidRPr="0093323E" w:rsidTr="00686751">
        <w:trPr>
          <w:cantSplit/>
          <w:trHeight w:hRule="exact" w:val="259"/>
        </w:trPr>
        <w:tc>
          <w:tcPr>
            <w:tcW w:w="236" w:type="dxa"/>
            <w:tcBorders>
              <w:top w:val="single" w:sz="6" w:space="0" w:color="auto"/>
            </w:tcBorders>
          </w:tcPr>
          <w:p w:rsidR="00F46A12" w:rsidRPr="0093323E" w:rsidRDefault="00F46A12" w:rsidP="00CC3F0F">
            <w:pPr>
              <w:spacing w:before="20"/>
              <w:rPr>
                <w:sz w:val="20"/>
                <w:szCs w:val="20"/>
              </w:rPr>
            </w:pPr>
            <w:r w:rsidRPr="0093323E">
              <w:rPr>
                <w:sz w:val="20"/>
                <w:szCs w:val="20"/>
              </w:rPr>
              <w:t>2.</w:t>
            </w:r>
          </w:p>
        </w:tc>
        <w:tc>
          <w:tcPr>
            <w:tcW w:w="3870" w:type="dxa"/>
            <w:tcBorders>
              <w:left w:val="nil"/>
            </w:tcBorders>
          </w:tcPr>
          <w:p w:rsidR="00F46A12" w:rsidRPr="0093323E" w:rsidRDefault="00F46A12" w:rsidP="00CC3F0F">
            <w:pPr>
              <w:rPr>
                <w:sz w:val="20"/>
                <w:szCs w:val="20"/>
              </w:rPr>
            </w:pPr>
            <w:r w:rsidRPr="0093323E">
              <w:rPr>
                <w:sz w:val="20"/>
                <w:szCs w:val="20"/>
              </w:rPr>
              <w:t>This Agreement becomes effective as of</w:t>
            </w:r>
          </w:p>
        </w:tc>
        <w:tc>
          <w:tcPr>
            <w:tcW w:w="1080" w:type="dxa"/>
            <w:gridSpan w:val="2"/>
            <w:tcBorders>
              <w:left w:val="nil"/>
            </w:tcBorders>
          </w:tcPr>
          <w:p w:rsidR="00F46A12" w:rsidRPr="0093323E" w:rsidRDefault="00F46A12" w:rsidP="00CC3F0F">
            <w:pPr>
              <w:rPr>
                <w:sz w:val="20"/>
                <w:szCs w:val="20"/>
              </w:rPr>
            </w:pPr>
            <w:r w:rsidRPr="0093323E">
              <w:rPr>
                <w:b/>
                <w:i/>
                <w:sz w:val="20"/>
                <w:szCs w:val="20"/>
                <w:highlight w:val="yellow"/>
              </w:rPr>
              <w:t>[Date]</w:t>
            </w:r>
          </w:p>
        </w:tc>
        <w:tc>
          <w:tcPr>
            <w:tcW w:w="3600" w:type="dxa"/>
            <w:gridSpan w:val="2"/>
            <w:tcBorders>
              <w:left w:val="nil"/>
            </w:tcBorders>
          </w:tcPr>
          <w:p w:rsidR="00F46A12" w:rsidRPr="0093323E" w:rsidRDefault="00F46A12" w:rsidP="00CC3F0F">
            <w:pPr>
              <w:rPr>
                <w:sz w:val="20"/>
                <w:szCs w:val="20"/>
              </w:rPr>
            </w:pPr>
            <w:r w:rsidRPr="0093323E">
              <w:rPr>
                <w:sz w:val="20"/>
                <w:szCs w:val="20"/>
              </w:rPr>
              <w:t xml:space="preserve">(the “Effective Date”) and expires on </w:t>
            </w:r>
          </w:p>
        </w:tc>
        <w:tc>
          <w:tcPr>
            <w:tcW w:w="1834" w:type="dxa"/>
            <w:gridSpan w:val="3"/>
            <w:tcBorders>
              <w:left w:val="nil"/>
            </w:tcBorders>
          </w:tcPr>
          <w:p w:rsidR="00F46A12" w:rsidRPr="0093323E" w:rsidRDefault="00F46A12" w:rsidP="00CC3F0F">
            <w:pPr>
              <w:rPr>
                <w:sz w:val="20"/>
                <w:szCs w:val="20"/>
              </w:rPr>
            </w:pPr>
            <w:r w:rsidRPr="0093323E">
              <w:rPr>
                <w:b/>
                <w:i/>
                <w:sz w:val="20"/>
                <w:szCs w:val="20"/>
                <w:highlight w:val="yellow"/>
              </w:rPr>
              <w:t>[Date]</w:t>
            </w:r>
            <w:r w:rsidRPr="0093323E">
              <w:rPr>
                <w:sz w:val="20"/>
                <w:szCs w:val="20"/>
              </w:rPr>
              <w:t>.</w:t>
            </w:r>
          </w:p>
        </w:tc>
      </w:tr>
      <w:tr w:rsidR="00F46A12" w:rsidRPr="0093323E" w:rsidTr="00686751">
        <w:trPr>
          <w:gridAfter w:val="1"/>
          <w:wAfter w:w="11" w:type="dxa"/>
          <w:cantSplit/>
          <w:trHeight w:hRule="exact" w:val="86"/>
        </w:trPr>
        <w:tc>
          <w:tcPr>
            <w:tcW w:w="10609" w:type="dxa"/>
            <w:gridSpan w:val="8"/>
            <w:tcBorders>
              <w:bottom w:val="single" w:sz="4" w:space="0" w:color="auto"/>
            </w:tcBorders>
          </w:tcPr>
          <w:p w:rsidR="00F46A12" w:rsidRPr="0093323E" w:rsidRDefault="00F46A12" w:rsidP="00CC3F0F">
            <w:pPr>
              <w:rPr>
                <w:sz w:val="20"/>
                <w:szCs w:val="20"/>
              </w:rPr>
            </w:pPr>
          </w:p>
        </w:tc>
      </w:tr>
      <w:tr w:rsidR="00F46A12" w:rsidRPr="0093323E" w:rsidTr="00686751">
        <w:trPr>
          <w:cantSplit/>
          <w:trHeight w:hRule="exact" w:val="424"/>
        </w:trPr>
        <w:tc>
          <w:tcPr>
            <w:tcW w:w="236" w:type="dxa"/>
            <w:tcBorders>
              <w:bottom w:val="single" w:sz="4" w:space="0" w:color="auto"/>
            </w:tcBorders>
          </w:tcPr>
          <w:p w:rsidR="00F46A12" w:rsidRPr="0093323E" w:rsidRDefault="00F46A12" w:rsidP="00CC3F0F">
            <w:pPr>
              <w:tabs>
                <w:tab w:val="left" w:pos="338"/>
              </w:tabs>
              <w:spacing w:before="40"/>
              <w:rPr>
                <w:sz w:val="20"/>
                <w:szCs w:val="20"/>
              </w:rPr>
            </w:pPr>
            <w:r w:rsidRPr="0093323E">
              <w:rPr>
                <w:sz w:val="20"/>
                <w:szCs w:val="20"/>
              </w:rPr>
              <w:t>3.</w:t>
            </w:r>
            <w:r w:rsidRPr="0093323E">
              <w:rPr>
                <w:sz w:val="20"/>
                <w:szCs w:val="20"/>
              </w:rPr>
              <w:tab/>
            </w:r>
          </w:p>
        </w:tc>
        <w:tc>
          <w:tcPr>
            <w:tcW w:w="10384" w:type="dxa"/>
            <w:gridSpan w:val="8"/>
            <w:tcBorders>
              <w:bottom w:val="single" w:sz="4" w:space="0" w:color="auto"/>
            </w:tcBorders>
          </w:tcPr>
          <w:p w:rsidR="00F46A12" w:rsidRPr="0093323E" w:rsidRDefault="00F46A12" w:rsidP="00CC3F0F">
            <w:pPr>
              <w:tabs>
                <w:tab w:val="left" w:pos="338"/>
              </w:tabs>
              <w:rPr>
                <w:sz w:val="20"/>
                <w:szCs w:val="20"/>
              </w:rPr>
            </w:pPr>
            <w:r w:rsidRPr="0093323E">
              <w:rPr>
                <w:sz w:val="20"/>
                <w:szCs w:val="20"/>
              </w:rPr>
              <w:t xml:space="preserve">The maximum amount that the AOC may pay Contractor under this Agreement is </w:t>
            </w:r>
            <w:r w:rsidRPr="0093323E">
              <w:rPr>
                <w:b/>
                <w:sz w:val="20"/>
                <w:szCs w:val="20"/>
              </w:rPr>
              <w:t>$</w:t>
            </w:r>
            <w:r w:rsidRPr="0093323E">
              <w:rPr>
                <w:b/>
                <w:i/>
                <w:sz w:val="20"/>
                <w:szCs w:val="20"/>
                <w:highlight w:val="yellow"/>
              </w:rPr>
              <w:t>[Dollar amount]</w:t>
            </w:r>
            <w:r w:rsidRPr="0093323E">
              <w:rPr>
                <w:sz w:val="20"/>
                <w:szCs w:val="20"/>
              </w:rPr>
              <w:t>.</w:t>
            </w:r>
          </w:p>
        </w:tc>
      </w:tr>
      <w:tr w:rsidR="00F46A12" w:rsidRPr="0093323E" w:rsidTr="002D5688">
        <w:trPr>
          <w:cantSplit/>
          <w:trHeight w:hRule="exact" w:val="1234"/>
        </w:trPr>
        <w:tc>
          <w:tcPr>
            <w:tcW w:w="236" w:type="dxa"/>
            <w:tcBorders>
              <w:top w:val="single" w:sz="4" w:space="0" w:color="auto"/>
            </w:tcBorders>
          </w:tcPr>
          <w:p w:rsidR="00F46A12" w:rsidRPr="0093323E" w:rsidRDefault="00F46A12" w:rsidP="00CC3F0F">
            <w:pPr>
              <w:tabs>
                <w:tab w:val="left" w:pos="338"/>
              </w:tabs>
              <w:spacing w:before="40"/>
              <w:rPr>
                <w:sz w:val="20"/>
                <w:szCs w:val="20"/>
              </w:rPr>
            </w:pPr>
            <w:r w:rsidRPr="0093323E">
              <w:rPr>
                <w:sz w:val="20"/>
                <w:szCs w:val="20"/>
              </w:rPr>
              <w:t>4.</w:t>
            </w:r>
          </w:p>
        </w:tc>
        <w:tc>
          <w:tcPr>
            <w:tcW w:w="10384" w:type="dxa"/>
            <w:gridSpan w:val="8"/>
            <w:tcBorders>
              <w:top w:val="single" w:sz="4" w:space="0" w:color="auto"/>
            </w:tcBorders>
          </w:tcPr>
          <w:p w:rsidR="00F46A12" w:rsidRPr="0093323E" w:rsidRDefault="00F46A12" w:rsidP="00CC3F0F">
            <w:pPr>
              <w:tabs>
                <w:tab w:val="left" w:pos="338"/>
              </w:tabs>
              <w:rPr>
                <w:sz w:val="20"/>
                <w:szCs w:val="20"/>
              </w:rPr>
            </w:pPr>
            <w:r w:rsidRPr="0093323E">
              <w:rPr>
                <w:sz w:val="20"/>
                <w:szCs w:val="20"/>
              </w:rPr>
              <w:t>The purpose of this Agreement is:</w:t>
            </w:r>
          </w:p>
          <w:p w:rsidR="00F46A12" w:rsidRPr="0093323E" w:rsidRDefault="00F46A12" w:rsidP="00CC3F0F">
            <w:pPr>
              <w:tabs>
                <w:tab w:val="left" w:pos="338"/>
              </w:tabs>
              <w:rPr>
                <w:sz w:val="20"/>
                <w:szCs w:val="20"/>
              </w:rPr>
            </w:pPr>
          </w:p>
          <w:p w:rsidR="00F46A12" w:rsidRPr="0093323E" w:rsidRDefault="00F46A12" w:rsidP="00CC3F0F">
            <w:pPr>
              <w:tabs>
                <w:tab w:val="left" w:pos="338"/>
              </w:tabs>
              <w:rPr>
                <w:sz w:val="20"/>
                <w:szCs w:val="20"/>
              </w:rPr>
            </w:pPr>
          </w:p>
          <w:p w:rsidR="00F46A12" w:rsidRPr="0093323E" w:rsidRDefault="00F46A12" w:rsidP="00CC3F0F">
            <w:pPr>
              <w:tabs>
                <w:tab w:val="left" w:pos="338"/>
              </w:tabs>
              <w:rPr>
                <w:sz w:val="20"/>
                <w:szCs w:val="20"/>
              </w:rPr>
            </w:pPr>
            <w:r w:rsidRPr="0093323E">
              <w:rPr>
                <w:sz w:val="20"/>
                <w:szCs w:val="20"/>
              </w:rPr>
              <w:t xml:space="preserve">The purpose listed above is for administrative reference only and does not </w:t>
            </w:r>
            <w:r w:rsidRPr="0093323E">
              <w:rPr>
                <w:color w:val="000000"/>
                <w:sz w:val="20"/>
                <w:szCs w:val="20"/>
              </w:rPr>
              <w:t xml:space="preserve">define, </w:t>
            </w:r>
            <w:r w:rsidRPr="0093323E">
              <w:rPr>
                <w:bCs/>
                <w:color w:val="000000"/>
                <w:sz w:val="20"/>
                <w:szCs w:val="20"/>
              </w:rPr>
              <w:t>limit</w:t>
            </w:r>
            <w:r w:rsidRPr="0093323E">
              <w:rPr>
                <w:color w:val="000000"/>
                <w:sz w:val="20"/>
                <w:szCs w:val="20"/>
              </w:rPr>
              <w:t xml:space="preserve">, or </w:t>
            </w:r>
            <w:r w:rsidRPr="0093323E">
              <w:rPr>
                <w:bCs/>
                <w:color w:val="000000"/>
                <w:sz w:val="20"/>
                <w:szCs w:val="20"/>
              </w:rPr>
              <w:t>construe</w:t>
            </w:r>
            <w:r w:rsidRPr="0093323E">
              <w:rPr>
                <w:color w:val="000000"/>
                <w:sz w:val="20"/>
                <w:szCs w:val="20"/>
              </w:rPr>
              <w:t xml:space="preserve"> the scope or extent of the Agreement.</w:t>
            </w:r>
          </w:p>
        </w:tc>
      </w:tr>
      <w:tr w:rsidR="00F46A12" w:rsidRPr="0093323E" w:rsidTr="00686751">
        <w:trPr>
          <w:gridAfter w:val="1"/>
          <w:wAfter w:w="11" w:type="dxa"/>
          <w:cantSplit/>
          <w:trHeight w:hRule="exact" w:val="80"/>
        </w:trPr>
        <w:tc>
          <w:tcPr>
            <w:tcW w:w="10609" w:type="dxa"/>
            <w:gridSpan w:val="8"/>
            <w:tcBorders>
              <w:bottom w:val="single" w:sz="6" w:space="0" w:color="auto"/>
            </w:tcBorders>
          </w:tcPr>
          <w:p w:rsidR="00F46A12" w:rsidRPr="0093323E" w:rsidRDefault="00F46A12" w:rsidP="00CC3F0F">
            <w:pPr>
              <w:rPr>
                <w:sz w:val="20"/>
                <w:szCs w:val="20"/>
              </w:rPr>
            </w:pPr>
          </w:p>
        </w:tc>
      </w:tr>
      <w:tr w:rsidR="00F46A12" w:rsidRPr="0093323E" w:rsidTr="00FD1702">
        <w:trPr>
          <w:cantSplit/>
          <w:trHeight w:hRule="exact" w:val="1014"/>
        </w:trPr>
        <w:tc>
          <w:tcPr>
            <w:tcW w:w="236" w:type="dxa"/>
          </w:tcPr>
          <w:p w:rsidR="00F46A12" w:rsidRPr="0093323E" w:rsidRDefault="00F46A12" w:rsidP="00CC3F0F">
            <w:pPr>
              <w:spacing w:before="20"/>
              <w:ind w:left="274" w:right="72" w:hanging="274"/>
              <w:rPr>
                <w:sz w:val="20"/>
                <w:szCs w:val="20"/>
              </w:rPr>
            </w:pPr>
            <w:r w:rsidRPr="0093323E">
              <w:rPr>
                <w:sz w:val="20"/>
                <w:szCs w:val="20"/>
              </w:rPr>
              <w:t xml:space="preserve">5.  </w:t>
            </w:r>
          </w:p>
        </w:tc>
        <w:tc>
          <w:tcPr>
            <w:tcW w:w="10384" w:type="dxa"/>
            <w:gridSpan w:val="8"/>
          </w:tcPr>
          <w:p w:rsidR="00F46A12" w:rsidRPr="0093323E" w:rsidRDefault="00F46A12" w:rsidP="00CC3F0F">
            <w:pPr>
              <w:spacing w:before="20"/>
              <w:ind w:right="72"/>
              <w:rPr>
                <w:sz w:val="20"/>
                <w:szCs w:val="20"/>
              </w:rPr>
            </w:pPr>
            <w:r w:rsidRPr="0093323E">
              <w:rPr>
                <w:sz w:val="20"/>
                <w:szCs w:val="20"/>
              </w:rPr>
              <w:t>The parties agree to the terms and conditions of this Agreement and acknowledge that this Agreement (made up of this coversheet, the following exhibits, and any attachments) contains the parties’ entire understanding related to the subject matter of this Agreement.  If there are any inconsistent terms in the exhibits, the following is the descending order of precedence: Exhibit @</w:t>
            </w:r>
          </w:p>
        </w:tc>
      </w:tr>
      <w:tr w:rsidR="00F46A12" w:rsidRPr="0093323E" w:rsidTr="00686751">
        <w:trPr>
          <w:gridAfter w:val="1"/>
          <w:wAfter w:w="11" w:type="dxa"/>
          <w:cantSplit/>
          <w:trHeight w:hRule="exact" w:val="80"/>
        </w:trPr>
        <w:tc>
          <w:tcPr>
            <w:tcW w:w="10609" w:type="dxa"/>
            <w:gridSpan w:val="8"/>
            <w:tcBorders>
              <w:bottom w:val="single" w:sz="4" w:space="0" w:color="auto"/>
            </w:tcBorders>
          </w:tcPr>
          <w:p w:rsidR="00F46A12" w:rsidRPr="0093323E" w:rsidRDefault="00F46A12" w:rsidP="00CC3F0F">
            <w:pPr>
              <w:rPr>
                <w:sz w:val="20"/>
                <w:szCs w:val="20"/>
              </w:rPr>
            </w:pPr>
          </w:p>
        </w:tc>
      </w:tr>
      <w:tr w:rsidR="00F46A12" w:rsidRPr="0093323E" w:rsidTr="00686751">
        <w:trPr>
          <w:gridAfter w:val="2"/>
          <w:wAfter w:w="90" w:type="dxa"/>
          <w:cantSplit/>
          <w:trHeight w:hRule="exact" w:val="280"/>
        </w:trPr>
        <w:tc>
          <w:tcPr>
            <w:tcW w:w="236" w:type="dxa"/>
          </w:tcPr>
          <w:p w:rsidR="00F46A12" w:rsidRPr="0093323E" w:rsidRDefault="00F46A12" w:rsidP="00CC3F0F">
            <w:pPr>
              <w:rPr>
                <w:sz w:val="20"/>
                <w:szCs w:val="20"/>
              </w:rPr>
            </w:pPr>
          </w:p>
        </w:tc>
        <w:tc>
          <w:tcPr>
            <w:tcW w:w="10294" w:type="dxa"/>
            <w:gridSpan w:val="6"/>
          </w:tcPr>
          <w:p w:rsidR="00F46A12" w:rsidRPr="0093323E" w:rsidRDefault="00F46A12" w:rsidP="00CC3F0F">
            <w:pPr>
              <w:rPr>
                <w:sz w:val="20"/>
                <w:szCs w:val="20"/>
              </w:rPr>
            </w:pPr>
          </w:p>
        </w:tc>
      </w:tr>
      <w:tr w:rsidR="00F46A12" w:rsidRPr="0093323E" w:rsidTr="00686751">
        <w:trPr>
          <w:gridAfter w:val="2"/>
          <w:wAfter w:w="90" w:type="dxa"/>
          <w:cantSplit/>
          <w:trHeight w:hRule="exact" w:val="280"/>
        </w:trPr>
        <w:tc>
          <w:tcPr>
            <w:tcW w:w="236" w:type="dxa"/>
          </w:tcPr>
          <w:p w:rsidR="00F46A12" w:rsidRPr="0093323E" w:rsidRDefault="00F46A12" w:rsidP="00CC3F0F">
            <w:pPr>
              <w:rPr>
                <w:sz w:val="20"/>
                <w:szCs w:val="20"/>
              </w:rPr>
            </w:pPr>
          </w:p>
        </w:tc>
        <w:tc>
          <w:tcPr>
            <w:tcW w:w="10294" w:type="dxa"/>
            <w:gridSpan w:val="6"/>
          </w:tcPr>
          <w:p w:rsidR="00F46A12" w:rsidRPr="0093323E" w:rsidRDefault="00F46A12" w:rsidP="00CC3F0F">
            <w:pPr>
              <w:rPr>
                <w:sz w:val="20"/>
                <w:szCs w:val="20"/>
              </w:rPr>
            </w:pPr>
            <w:r w:rsidRPr="0093323E">
              <w:rPr>
                <w:sz w:val="20"/>
                <w:szCs w:val="20"/>
              </w:rPr>
              <w:t>Exhibit A – (Title)                  Exhibit E – (Title)</w:t>
            </w:r>
          </w:p>
        </w:tc>
      </w:tr>
      <w:tr w:rsidR="00F46A12" w:rsidRPr="0093323E" w:rsidTr="00686751">
        <w:trPr>
          <w:gridAfter w:val="2"/>
          <w:wAfter w:w="90" w:type="dxa"/>
          <w:cantSplit/>
          <w:trHeight w:hRule="exact" w:val="280"/>
        </w:trPr>
        <w:tc>
          <w:tcPr>
            <w:tcW w:w="236" w:type="dxa"/>
          </w:tcPr>
          <w:p w:rsidR="00F46A12" w:rsidRPr="0093323E" w:rsidRDefault="00F46A12" w:rsidP="00CC3F0F">
            <w:pPr>
              <w:rPr>
                <w:sz w:val="20"/>
                <w:szCs w:val="20"/>
              </w:rPr>
            </w:pPr>
          </w:p>
        </w:tc>
        <w:tc>
          <w:tcPr>
            <w:tcW w:w="10294" w:type="dxa"/>
            <w:gridSpan w:val="6"/>
          </w:tcPr>
          <w:p w:rsidR="00F46A12" w:rsidRPr="0093323E" w:rsidRDefault="00F46A12" w:rsidP="00CC3F0F">
            <w:pPr>
              <w:rPr>
                <w:sz w:val="20"/>
                <w:szCs w:val="20"/>
              </w:rPr>
            </w:pPr>
            <w:r w:rsidRPr="0093323E">
              <w:rPr>
                <w:sz w:val="20"/>
                <w:szCs w:val="20"/>
              </w:rPr>
              <w:t>Exhibit B – (Title)                  Exhibit F – (Title)</w:t>
            </w:r>
          </w:p>
        </w:tc>
      </w:tr>
      <w:tr w:rsidR="00F46A12" w:rsidRPr="0093323E" w:rsidTr="00686751">
        <w:trPr>
          <w:gridAfter w:val="2"/>
          <w:wAfter w:w="90" w:type="dxa"/>
          <w:cantSplit/>
          <w:trHeight w:hRule="exact" w:val="280"/>
        </w:trPr>
        <w:tc>
          <w:tcPr>
            <w:tcW w:w="236" w:type="dxa"/>
          </w:tcPr>
          <w:p w:rsidR="00F46A12" w:rsidRPr="0093323E" w:rsidRDefault="00F46A12" w:rsidP="00CC3F0F">
            <w:pPr>
              <w:rPr>
                <w:sz w:val="20"/>
                <w:szCs w:val="20"/>
              </w:rPr>
            </w:pPr>
          </w:p>
        </w:tc>
        <w:tc>
          <w:tcPr>
            <w:tcW w:w="10294" w:type="dxa"/>
            <w:gridSpan w:val="6"/>
          </w:tcPr>
          <w:p w:rsidR="00F46A12" w:rsidRPr="0093323E" w:rsidRDefault="00F46A12" w:rsidP="00CC3F0F">
            <w:pPr>
              <w:rPr>
                <w:sz w:val="20"/>
                <w:szCs w:val="20"/>
              </w:rPr>
            </w:pPr>
            <w:r w:rsidRPr="0093323E">
              <w:rPr>
                <w:sz w:val="20"/>
                <w:szCs w:val="20"/>
              </w:rPr>
              <w:t>Exhibit C – (Title)                  Exhibit G – (Title)</w:t>
            </w:r>
          </w:p>
        </w:tc>
      </w:tr>
      <w:tr w:rsidR="00F46A12" w:rsidRPr="0093323E" w:rsidTr="00686751">
        <w:trPr>
          <w:gridAfter w:val="2"/>
          <w:wAfter w:w="90" w:type="dxa"/>
          <w:cantSplit/>
          <w:trHeight w:hRule="exact" w:val="280"/>
        </w:trPr>
        <w:tc>
          <w:tcPr>
            <w:tcW w:w="236" w:type="dxa"/>
          </w:tcPr>
          <w:p w:rsidR="00F46A12" w:rsidRPr="0093323E" w:rsidRDefault="00F46A12" w:rsidP="00CC3F0F">
            <w:pPr>
              <w:rPr>
                <w:sz w:val="20"/>
                <w:szCs w:val="20"/>
              </w:rPr>
            </w:pPr>
          </w:p>
        </w:tc>
        <w:tc>
          <w:tcPr>
            <w:tcW w:w="10294" w:type="dxa"/>
            <w:gridSpan w:val="6"/>
            <w:tcBorders>
              <w:left w:val="nil"/>
            </w:tcBorders>
          </w:tcPr>
          <w:p w:rsidR="00F46A12" w:rsidRPr="0093323E" w:rsidRDefault="00F46A12" w:rsidP="00CC3F0F">
            <w:pPr>
              <w:rPr>
                <w:sz w:val="20"/>
                <w:szCs w:val="20"/>
              </w:rPr>
            </w:pPr>
            <w:r w:rsidRPr="0093323E">
              <w:rPr>
                <w:sz w:val="20"/>
                <w:szCs w:val="20"/>
              </w:rPr>
              <w:t>Exhibit D – (Title)</w:t>
            </w:r>
          </w:p>
        </w:tc>
      </w:tr>
      <w:tr w:rsidR="00F46A12" w:rsidRPr="0093323E" w:rsidTr="00686751">
        <w:trPr>
          <w:gridAfter w:val="2"/>
          <w:wAfter w:w="90" w:type="dxa"/>
          <w:cantSplit/>
          <w:trHeight w:hRule="exact" w:val="80"/>
        </w:trPr>
        <w:tc>
          <w:tcPr>
            <w:tcW w:w="236" w:type="dxa"/>
          </w:tcPr>
          <w:p w:rsidR="00F46A12" w:rsidRPr="0093323E" w:rsidRDefault="00F46A12" w:rsidP="00CC3F0F">
            <w:pPr>
              <w:rPr>
                <w:sz w:val="20"/>
                <w:szCs w:val="20"/>
              </w:rPr>
            </w:pPr>
          </w:p>
        </w:tc>
        <w:tc>
          <w:tcPr>
            <w:tcW w:w="10294" w:type="dxa"/>
            <w:gridSpan w:val="6"/>
            <w:tcBorders>
              <w:left w:val="nil"/>
            </w:tcBorders>
          </w:tcPr>
          <w:p w:rsidR="00F46A12" w:rsidRPr="0093323E" w:rsidRDefault="00F46A12" w:rsidP="00CC3F0F">
            <w:pPr>
              <w:rPr>
                <w:sz w:val="20"/>
                <w:szCs w:val="20"/>
              </w:rPr>
            </w:pPr>
          </w:p>
        </w:tc>
      </w:tr>
    </w:tbl>
    <w:p w:rsidR="00F46A12" w:rsidRPr="0093323E" w:rsidRDefault="00F46A12" w:rsidP="007E6019">
      <w:pPr>
        <w:rPr>
          <w:b/>
          <w:sz w:val="20"/>
          <w:szCs w:val="20"/>
        </w:rPr>
      </w:pPr>
    </w:p>
    <w:p w:rsidR="00F46A12" w:rsidRPr="0093323E" w:rsidRDefault="00F46A12" w:rsidP="00686751">
      <w:pPr>
        <w:ind w:right="-360"/>
        <w:rPr>
          <w:b/>
          <w:sz w:val="20"/>
          <w:szCs w:val="20"/>
        </w:rPr>
      </w:pPr>
    </w:p>
    <w:tbl>
      <w:tblPr>
        <w:tblW w:w="10530" w:type="dxa"/>
        <w:tblInd w:w="-2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4680"/>
        <w:gridCol w:w="5850"/>
      </w:tblGrid>
      <w:tr w:rsidR="00F46A12" w:rsidRPr="0093323E" w:rsidTr="0093323E">
        <w:trPr>
          <w:trHeight w:hRule="exact" w:val="495"/>
        </w:trPr>
        <w:tc>
          <w:tcPr>
            <w:tcW w:w="4680" w:type="dxa"/>
            <w:shd w:val="clear" w:color="auto" w:fill="E0E0E0"/>
          </w:tcPr>
          <w:p w:rsidR="00F46A12" w:rsidRPr="0093323E" w:rsidRDefault="00F46A12" w:rsidP="0093323E">
            <w:pPr>
              <w:tabs>
                <w:tab w:val="left" w:pos="3600"/>
              </w:tabs>
              <w:spacing w:line="60" w:lineRule="auto"/>
              <w:ind w:right="630"/>
              <w:jc w:val="center"/>
              <w:rPr>
                <w:b/>
                <w:sz w:val="20"/>
                <w:szCs w:val="20"/>
              </w:rPr>
            </w:pPr>
          </w:p>
          <w:p w:rsidR="00F46A12" w:rsidRPr="0093323E" w:rsidRDefault="00F46A12" w:rsidP="0093323E">
            <w:pPr>
              <w:tabs>
                <w:tab w:val="left" w:pos="3600"/>
              </w:tabs>
              <w:ind w:right="630"/>
              <w:jc w:val="center"/>
              <w:rPr>
                <w:b/>
                <w:sz w:val="20"/>
                <w:szCs w:val="20"/>
              </w:rPr>
            </w:pPr>
            <w:r w:rsidRPr="0093323E">
              <w:rPr>
                <w:b/>
                <w:sz w:val="20"/>
                <w:szCs w:val="20"/>
              </w:rPr>
              <w:t>AOC’S SIGNATURE</w:t>
            </w:r>
          </w:p>
        </w:tc>
        <w:tc>
          <w:tcPr>
            <w:tcW w:w="5850" w:type="dxa"/>
            <w:shd w:val="clear" w:color="auto" w:fill="E0E0E0"/>
          </w:tcPr>
          <w:p w:rsidR="00F46A12" w:rsidRPr="0093323E" w:rsidRDefault="00F46A12" w:rsidP="0093323E">
            <w:pPr>
              <w:tabs>
                <w:tab w:val="left" w:pos="3600"/>
              </w:tabs>
              <w:spacing w:line="60" w:lineRule="auto"/>
              <w:ind w:right="630"/>
              <w:jc w:val="center"/>
              <w:rPr>
                <w:b/>
                <w:sz w:val="20"/>
                <w:szCs w:val="20"/>
              </w:rPr>
            </w:pPr>
          </w:p>
          <w:p w:rsidR="00F46A12" w:rsidRPr="0093323E" w:rsidRDefault="00F46A12" w:rsidP="0093323E">
            <w:pPr>
              <w:tabs>
                <w:tab w:val="left" w:pos="3600"/>
              </w:tabs>
              <w:ind w:right="630"/>
              <w:jc w:val="center"/>
              <w:rPr>
                <w:b/>
                <w:sz w:val="20"/>
                <w:szCs w:val="20"/>
              </w:rPr>
            </w:pPr>
            <w:r w:rsidRPr="0093323E">
              <w:rPr>
                <w:b/>
                <w:sz w:val="20"/>
                <w:szCs w:val="20"/>
              </w:rPr>
              <w:t>CONTRACTOR’S SIGNATURE</w:t>
            </w:r>
          </w:p>
        </w:tc>
      </w:tr>
      <w:tr w:rsidR="00F46A12" w:rsidRPr="0093323E" w:rsidTr="00FD1702">
        <w:trPr>
          <w:trHeight w:hRule="exact" w:val="957"/>
        </w:trPr>
        <w:tc>
          <w:tcPr>
            <w:tcW w:w="4680" w:type="dxa"/>
            <w:tcBorders>
              <w:left w:val="single" w:sz="8" w:space="0" w:color="auto"/>
              <w:bottom w:val="single" w:sz="8" w:space="0" w:color="auto"/>
              <w:right w:val="single" w:sz="8" w:space="0" w:color="auto"/>
            </w:tcBorders>
          </w:tcPr>
          <w:p w:rsidR="00F46A12" w:rsidRPr="0093323E" w:rsidRDefault="00F46A12" w:rsidP="0093323E">
            <w:pPr>
              <w:tabs>
                <w:tab w:val="left" w:pos="3600"/>
              </w:tabs>
              <w:ind w:right="630"/>
              <w:rPr>
                <w:sz w:val="20"/>
                <w:szCs w:val="20"/>
              </w:rPr>
            </w:pPr>
            <w:r w:rsidRPr="0093323E">
              <w:rPr>
                <w:sz w:val="20"/>
                <w:szCs w:val="20"/>
              </w:rPr>
              <w:t xml:space="preserve"> Judicial Council of California, </w:t>
            </w:r>
          </w:p>
          <w:p w:rsidR="00F46A12" w:rsidRPr="0093323E" w:rsidRDefault="00F46A12" w:rsidP="0093323E">
            <w:pPr>
              <w:tabs>
                <w:tab w:val="left" w:pos="3600"/>
              </w:tabs>
              <w:ind w:right="630"/>
              <w:rPr>
                <w:sz w:val="20"/>
                <w:szCs w:val="20"/>
              </w:rPr>
            </w:pPr>
            <w:r w:rsidRPr="0093323E">
              <w:rPr>
                <w:sz w:val="20"/>
                <w:szCs w:val="20"/>
              </w:rPr>
              <w:t xml:space="preserve"> Administrative Office of the Courts</w:t>
            </w:r>
          </w:p>
        </w:tc>
        <w:tc>
          <w:tcPr>
            <w:tcW w:w="5850" w:type="dxa"/>
            <w:tcBorders>
              <w:left w:val="single" w:sz="8" w:space="0" w:color="auto"/>
              <w:bottom w:val="single" w:sz="8" w:space="0" w:color="auto"/>
              <w:right w:val="single" w:sz="8" w:space="0" w:color="auto"/>
            </w:tcBorders>
          </w:tcPr>
          <w:p w:rsidR="00F46A12" w:rsidRPr="0093323E" w:rsidRDefault="00F46A12" w:rsidP="0093323E">
            <w:pPr>
              <w:ind w:right="630"/>
              <w:jc w:val="both"/>
              <w:rPr>
                <w:i/>
                <w:sz w:val="20"/>
                <w:szCs w:val="20"/>
              </w:rPr>
            </w:pPr>
            <w:r w:rsidRPr="0093323E">
              <w:rPr>
                <w:sz w:val="20"/>
                <w:szCs w:val="20"/>
              </w:rPr>
              <w:t xml:space="preserve"> CONTRACTOR’S </w:t>
            </w:r>
            <w:proofErr w:type="gramStart"/>
            <w:r w:rsidRPr="0093323E">
              <w:rPr>
                <w:sz w:val="20"/>
                <w:szCs w:val="20"/>
              </w:rPr>
              <w:t xml:space="preserve">NAME  </w:t>
            </w:r>
            <w:r w:rsidRPr="0093323E">
              <w:rPr>
                <w:i/>
                <w:sz w:val="20"/>
                <w:szCs w:val="20"/>
              </w:rPr>
              <w:t>(</w:t>
            </w:r>
            <w:proofErr w:type="gramEnd"/>
            <w:r w:rsidRPr="0093323E">
              <w:rPr>
                <w:i/>
                <w:sz w:val="20"/>
                <w:szCs w:val="20"/>
              </w:rPr>
              <w:t xml:space="preserve">if Contractor is not an individual person, state whether Contractor is a                                              corporation, partnership, etc.)  </w:t>
            </w:r>
          </w:p>
          <w:p w:rsidR="00F46A12" w:rsidRPr="0093323E" w:rsidRDefault="00F46A12" w:rsidP="0093323E">
            <w:pPr>
              <w:tabs>
                <w:tab w:val="left" w:pos="3600"/>
              </w:tabs>
              <w:ind w:right="630"/>
              <w:rPr>
                <w:sz w:val="20"/>
                <w:szCs w:val="20"/>
              </w:rPr>
            </w:pPr>
            <w:r w:rsidRPr="0093323E">
              <w:rPr>
                <w:sz w:val="20"/>
                <w:szCs w:val="20"/>
              </w:rPr>
              <w:t xml:space="preserve"> </w:t>
            </w:r>
            <w:r w:rsidRPr="0093323E">
              <w:rPr>
                <w:b/>
                <w:i/>
                <w:sz w:val="20"/>
                <w:szCs w:val="20"/>
                <w:highlight w:val="yellow"/>
              </w:rPr>
              <w:t>[Contractor name]</w:t>
            </w:r>
          </w:p>
          <w:p w:rsidR="00F46A12" w:rsidRPr="0093323E" w:rsidRDefault="00F46A12" w:rsidP="0093323E">
            <w:pPr>
              <w:tabs>
                <w:tab w:val="left" w:pos="3600"/>
              </w:tabs>
              <w:ind w:right="630"/>
              <w:rPr>
                <w:sz w:val="20"/>
                <w:szCs w:val="20"/>
              </w:rPr>
            </w:pPr>
          </w:p>
          <w:p w:rsidR="00F46A12" w:rsidRPr="0093323E" w:rsidRDefault="00F46A12" w:rsidP="0093323E">
            <w:pPr>
              <w:tabs>
                <w:tab w:val="left" w:pos="3600"/>
              </w:tabs>
              <w:ind w:right="630"/>
              <w:rPr>
                <w:sz w:val="20"/>
                <w:szCs w:val="20"/>
              </w:rPr>
            </w:pPr>
          </w:p>
          <w:p w:rsidR="00F46A12" w:rsidRPr="0093323E" w:rsidRDefault="00F46A12" w:rsidP="0093323E">
            <w:pPr>
              <w:tabs>
                <w:tab w:val="left" w:pos="3600"/>
              </w:tabs>
              <w:ind w:right="630"/>
              <w:rPr>
                <w:sz w:val="20"/>
                <w:szCs w:val="20"/>
              </w:rPr>
            </w:pPr>
          </w:p>
          <w:p w:rsidR="00F46A12" w:rsidRPr="0093323E" w:rsidRDefault="00F46A12" w:rsidP="0093323E">
            <w:pPr>
              <w:tabs>
                <w:tab w:val="left" w:pos="3600"/>
              </w:tabs>
              <w:ind w:right="630"/>
              <w:rPr>
                <w:color w:val="0000FF"/>
                <w:sz w:val="20"/>
                <w:szCs w:val="20"/>
              </w:rPr>
            </w:pPr>
            <w:r w:rsidRPr="0093323E">
              <w:rPr>
                <w:sz w:val="20"/>
                <w:szCs w:val="20"/>
              </w:rPr>
              <w:t xml:space="preserve"> </w:t>
            </w:r>
            <w:r w:rsidRPr="0093323E">
              <w:rPr>
                <w:color w:val="0000FF"/>
                <w:sz w:val="20"/>
                <w:szCs w:val="20"/>
              </w:rPr>
              <w:t>@</w:t>
            </w:r>
            <w:proofErr w:type="spellStart"/>
            <w:r w:rsidRPr="0093323E">
              <w:rPr>
                <w:color w:val="0000FF"/>
                <w:sz w:val="20"/>
                <w:szCs w:val="20"/>
              </w:rPr>
              <w:t>Ktr</w:t>
            </w:r>
            <w:proofErr w:type="spellEnd"/>
          </w:p>
          <w:p w:rsidR="00F46A12" w:rsidRPr="0093323E" w:rsidRDefault="00F46A12" w:rsidP="0093323E">
            <w:pPr>
              <w:tabs>
                <w:tab w:val="left" w:pos="3600"/>
              </w:tabs>
              <w:ind w:right="630"/>
              <w:rPr>
                <w:sz w:val="20"/>
                <w:szCs w:val="20"/>
              </w:rPr>
            </w:pPr>
          </w:p>
        </w:tc>
      </w:tr>
      <w:tr w:rsidR="00F46A12" w:rsidRPr="0093323E" w:rsidTr="0093323E">
        <w:trPr>
          <w:trHeight w:hRule="exact" w:val="699"/>
        </w:trPr>
        <w:tc>
          <w:tcPr>
            <w:tcW w:w="4680" w:type="dxa"/>
            <w:tcBorders>
              <w:top w:val="single" w:sz="8" w:space="0" w:color="auto"/>
              <w:left w:val="single" w:sz="8" w:space="0" w:color="auto"/>
              <w:bottom w:val="single" w:sz="8" w:space="0" w:color="auto"/>
              <w:right w:val="single" w:sz="8" w:space="0" w:color="auto"/>
            </w:tcBorders>
          </w:tcPr>
          <w:p w:rsidR="00F46A12" w:rsidRPr="0093323E" w:rsidRDefault="00F46A12" w:rsidP="0093323E">
            <w:pPr>
              <w:spacing w:before="20"/>
              <w:ind w:right="630"/>
              <w:rPr>
                <w:sz w:val="20"/>
                <w:szCs w:val="20"/>
              </w:rPr>
            </w:pPr>
            <w:r w:rsidRPr="0093323E">
              <w:rPr>
                <w:sz w:val="20"/>
                <w:szCs w:val="20"/>
              </w:rPr>
              <w:t xml:space="preserve"> BY </w:t>
            </w:r>
            <w:r w:rsidRPr="0093323E">
              <w:rPr>
                <w:i/>
                <w:sz w:val="20"/>
                <w:szCs w:val="20"/>
              </w:rPr>
              <w:t>(Authorized Signature)</w:t>
            </w:r>
          </w:p>
          <w:p w:rsidR="00F46A12" w:rsidRPr="0093323E" w:rsidRDefault="00F46A12" w:rsidP="0093323E">
            <w:pPr>
              <w:tabs>
                <w:tab w:val="left" w:pos="3600"/>
              </w:tabs>
              <w:ind w:right="630"/>
              <w:rPr>
                <w:sz w:val="20"/>
                <w:szCs w:val="20"/>
              </w:rPr>
            </w:pPr>
            <w:r w:rsidRPr="0093323E">
              <w:rPr>
                <w:sz w:val="20"/>
                <w:szCs w:val="20"/>
              </w:rPr>
              <w:sym w:font="Wingdings" w:char="F03F"/>
            </w:r>
          </w:p>
        </w:tc>
        <w:tc>
          <w:tcPr>
            <w:tcW w:w="5850" w:type="dxa"/>
            <w:tcBorders>
              <w:top w:val="single" w:sz="8" w:space="0" w:color="auto"/>
              <w:left w:val="single" w:sz="8" w:space="0" w:color="auto"/>
              <w:bottom w:val="single" w:sz="8" w:space="0" w:color="auto"/>
              <w:right w:val="single" w:sz="8" w:space="0" w:color="auto"/>
            </w:tcBorders>
          </w:tcPr>
          <w:p w:rsidR="00F46A12" w:rsidRPr="0093323E" w:rsidRDefault="00F46A12" w:rsidP="0093323E">
            <w:pPr>
              <w:spacing w:before="20"/>
              <w:ind w:right="630"/>
              <w:rPr>
                <w:sz w:val="20"/>
                <w:szCs w:val="20"/>
              </w:rPr>
            </w:pPr>
            <w:r w:rsidRPr="0093323E">
              <w:rPr>
                <w:sz w:val="20"/>
                <w:szCs w:val="20"/>
              </w:rPr>
              <w:t xml:space="preserve"> BY </w:t>
            </w:r>
            <w:r w:rsidRPr="0093323E">
              <w:rPr>
                <w:i/>
                <w:sz w:val="20"/>
                <w:szCs w:val="20"/>
              </w:rPr>
              <w:t>(Authorized Signature)</w:t>
            </w:r>
          </w:p>
          <w:p w:rsidR="00F46A12" w:rsidRPr="0093323E" w:rsidRDefault="00F46A12" w:rsidP="0093323E">
            <w:pPr>
              <w:tabs>
                <w:tab w:val="left" w:pos="3600"/>
              </w:tabs>
              <w:ind w:right="630"/>
              <w:rPr>
                <w:sz w:val="20"/>
                <w:szCs w:val="20"/>
              </w:rPr>
            </w:pPr>
            <w:r w:rsidRPr="0093323E">
              <w:rPr>
                <w:sz w:val="20"/>
                <w:szCs w:val="20"/>
              </w:rPr>
              <w:sym w:font="Wingdings" w:char="F03F"/>
            </w:r>
          </w:p>
        </w:tc>
      </w:tr>
      <w:tr w:rsidR="00F46A12" w:rsidRPr="0093323E" w:rsidTr="0093323E">
        <w:trPr>
          <w:trHeight w:hRule="exact" w:val="911"/>
        </w:trPr>
        <w:tc>
          <w:tcPr>
            <w:tcW w:w="4680" w:type="dxa"/>
            <w:tcBorders>
              <w:top w:val="single" w:sz="8" w:space="0" w:color="auto"/>
              <w:left w:val="single" w:sz="8" w:space="0" w:color="auto"/>
              <w:bottom w:val="single" w:sz="8" w:space="0" w:color="auto"/>
              <w:right w:val="single" w:sz="8" w:space="0" w:color="auto"/>
            </w:tcBorders>
          </w:tcPr>
          <w:p w:rsidR="00F46A12" w:rsidRPr="0093323E" w:rsidRDefault="00F46A12" w:rsidP="0093323E">
            <w:pPr>
              <w:tabs>
                <w:tab w:val="left" w:pos="3600"/>
              </w:tabs>
              <w:ind w:right="630"/>
              <w:rPr>
                <w:sz w:val="20"/>
                <w:szCs w:val="20"/>
              </w:rPr>
            </w:pPr>
            <w:r w:rsidRPr="0093323E">
              <w:rPr>
                <w:sz w:val="20"/>
                <w:szCs w:val="20"/>
              </w:rPr>
              <w:t xml:space="preserve"> PRINTED NAME AND TITLE OF PERSON SIGNING </w:t>
            </w:r>
          </w:p>
          <w:p w:rsidR="00F46A12" w:rsidRPr="0093323E" w:rsidRDefault="00F46A12" w:rsidP="0093323E">
            <w:pPr>
              <w:tabs>
                <w:tab w:val="left" w:pos="3600"/>
              </w:tabs>
              <w:ind w:right="630"/>
              <w:rPr>
                <w:sz w:val="20"/>
                <w:szCs w:val="20"/>
              </w:rPr>
            </w:pPr>
          </w:p>
          <w:p w:rsidR="00F46A12" w:rsidRPr="0093323E" w:rsidRDefault="00F46A12" w:rsidP="0093323E">
            <w:pPr>
              <w:tabs>
                <w:tab w:val="left" w:pos="3600"/>
              </w:tabs>
              <w:ind w:right="630"/>
              <w:rPr>
                <w:sz w:val="20"/>
                <w:szCs w:val="20"/>
              </w:rPr>
            </w:pPr>
            <w:r w:rsidRPr="0093323E">
              <w:rPr>
                <w:b/>
                <w:i/>
                <w:sz w:val="20"/>
                <w:szCs w:val="20"/>
                <w:highlight w:val="yellow"/>
              </w:rPr>
              <w:t>[Name and title]</w:t>
            </w:r>
          </w:p>
        </w:tc>
        <w:tc>
          <w:tcPr>
            <w:tcW w:w="5850" w:type="dxa"/>
            <w:tcBorders>
              <w:top w:val="single" w:sz="8" w:space="0" w:color="auto"/>
              <w:left w:val="single" w:sz="8" w:space="0" w:color="auto"/>
              <w:bottom w:val="single" w:sz="8" w:space="0" w:color="auto"/>
              <w:right w:val="single" w:sz="8" w:space="0" w:color="auto"/>
            </w:tcBorders>
          </w:tcPr>
          <w:p w:rsidR="00F46A12" w:rsidRPr="0093323E" w:rsidRDefault="00F46A12" w:rsidP="0093323E">
            <w:pPr>
              <w:tabs>
                <w:tab w:val="left" w:pos="3600"/>
              </w:tabs>
              <w:ind w:right="630"/>
              <w:rPr>
                <w:sz w:val="20"/>
                <w:szCs w:val="20"/>
              </w:rPr>
            </w:pPr>
            <w:r w:rsidRPr="0093323E">
              <w:rPr>
                <w:sz w:val="20"/>
                <w:szCs w:val="20"/>
              </w:rPr>
              <w:t xml:space="preserve"> PRINTED NAME AND TITLE OF PERSON SIGNING</w:t>
            </w:r>
          </w:p>
          <w:p w:rsidR="00F46A12" w:rsidRPr="0093323E" w:rsidRDefault="00F46A12" w:rsidP="0093323E">
            <w:pPr>
              <w:tabs>
                <w:tab w:val="left" w:pos="3600"/>
              </w:tabs>
              <w:ind w:right="630"/>
              <w:rPr>
                <w:sz w:val="20"/>
                <w:szCs w:val="20"/>
              </w:rPr>
            </w:pPr>
          </w:p>
          <w:p w:rsidR="00F46A12" w:rsidRDefault="00F46A12" w:rsidP="0093323E">
            <w:pPr>
              <w:tabs>
                <w:tab w:val="left" w:pos="3600"/>
              </w:tabs>
              <w:ind w:right="630"/>
              <w:rPr>
                <w:b/>
                <w:i/>
                <w:sz w:val="20"/>
                <w:szCs w:val="20"/>
                <w:highlight w:val="yellow"/>
              </w:rPr>
            </w:pPr>
          </w:p>
          <w:p w:rsidR="00F46A12" w:rsidRPr="0093323E" w:rsidRDefault="00F46A12" w:rsidP="0093323E">
            <w:pPr>
              <w:tabs>
                <w:tab w:val="left" w:pos="3600"/>
              </w:tabs>
              <w:ind w:right="630"/>
              <w:rPr>
                <w:sz w:val="20"/>
                <w:szCs w:val="20"/>
              </w:rPr>
            </w:pPr>
            <w:r w:rsidRPr="0093323E">
              <w:rPr>
                <w:b/>
                <w:i/>
                <w:sz w:val="20"/>
                <w:szCs w:val="20"/>
                <w:highlight w:val="yellow"/>
              </w:rPr>
              <w:t>[Name and title]</w:t>
            </w:r>
          </w:p>
          <w:p w:rsidR="00F46A12" w:rsidRPr="0093323E" w:rsidRDefault="00F46A12" w:rsidP="0093323E">
            <w:pPr>
              <w:pStyle w:val="Header"/>
              <w:tabs>
                <w:tab w:val="clear" w:pos="4320"/>
                <w:tab w:val="clear" w:pos="8640"/>
                <w:tab w:val="left" w:pos="3600"/>
              </w:tabs>
              <w:ind w:right="630"/>
              <w:rPr>
                <w:sz w:val="20"/>
                <w:szCs w:val="20"/>
              </w:rPr>
            </w:pPr>
            <w:r w:rsidRPr="0093323E">
              <w:rPr>
                <w:sz w:val="20"/>
                <w:szCs w:val="20"/>
              </w:rPr>
              <w:t xml:space="preserve"> </w:t>
            </w:r>
          </w:p>
          <w:p w:rsidR="00F46A12" w:rsidRPr="0093323E" w:rsidRDefault="00F46A12" w:rsidP="0093323E">
            <w:pPr>
              <w:tabs>
                <w:tab w:val="left" w:pos="3600"/>
              </w:tabs>
              <w:ind w:right="630"/>
              <w:rPr>
                <w:sz w:val="20"/>
                <w:szCs w:val="20"/>
              </w:rPr>
            </w:pPr>
            <w:r w:rsidRPr="0093323E">
              <w:rPr>
                <w:sz w:val="20"/>
                <w:szCs w:val="20"/>
              </w:rPr>
              <w:t xml:space="preserve"> </w:t>
            </w:r>
          </w:p>
        </w:tc>
      </w:tr>
      <w:tr w:rsidR="00F46A12" w:rsidRPr="0093323E" w:rsidTr="00FD1702">
        <w:trPr>
          <w:trHeight w:hRule="exact" w:val="929"/>
        </w:trPr>
        <w:tc>
          <w:tcPr>
            <w:tcW w:w="4680" w:type="dxa"/>
            <w:tcBorders>
              <w:top w:val="single" w:sz="8" w:space="0" w:color="auto"/>
              <w:left w:val="single" w:sz="8" w:space="0" w:color="auto"/>
              <w:bottom w:val="single" w:sz="8" w:space="0" w:color="auto"/>
              <w:right w:val="single" w:sz="8" w:space="0" w:color="auto"/>
            </w:tcBorders>
          </w:tcPr>
          <w:p w:rsidR="00F46A12" w:rsidRPr="0093323E" w:rsidRDefault="00F46A12" w:rsidP="0093323E">
            <w:pPr>
              <w:tabs>
                <w:tab w:val="left" w:pos="3600"/>
              </w:tabs>
              <w:ind w:right="630"/>
              <w:rPr>
                <w:sz w:val="20"/>
                <w:szCs w:val="20"/>
              </w:rPr>
            </w:pPr>
            <w:r w:rsidRPr="0093323E">
              <w:rPr>
                <w:sz w:val="20"/>
                <w:szCs w:val="20"/>
              </w:rPr>
              <w:t xml:space="preserve"> ADDRESS</w:t>
            </w:r>
          </w:p>
          <w:p w:rsidR="00F46A12" w:rsidRPr="0093323E" w:rsidRDefault="00F46A12" w:rsidP="0093323E">
            <w:pPr>
              <w:tabs>
                <w:tab w:val="left" w:pos="3600"/>
              </w:tabs>
              <w:ind w:right="630"/>
              <w:rPr>
                <w:sz w:val="20"/>
                <w:szCs w:val="20"/>
              </w:rPr>
            </w:pPr>
          </w:p>
          <w:p w:rsidR="00F46A12" w:rsidRPr="0093323E" w:rsidRDefault="00F46A12" w:rsidP="0093323E">
            <w:pPr>
              <w:tabs>
                <w:tab w:val="left" w:pos="3600"/>
              </w:tabs>
              <w:ind w:right="630"/>
              <w:rPr>
                <w:sz w:val="20"/>
                <w:szCs w:val="20"/>
              </w:rPr>
            </w:pPr>
            <w:r w:rsidRPr="0093323E">
              <w:rPr>
                <w:sz w:val="20"/>
                <w:szCs w:val="20"/>
              </w:rPr>
              <w:t xml:space="preserve"> 455 Golden Gate Avenue</w:t>
            </w:r>
          </w:p>
          <w:p w:rsidR="00F46A12" w:rsidRPr="0093323E" w:rsidRDefault="00F46A12" w:rsidP="0093323E">
            <w:pPr>
              <w:tabs>
                <w:tab w:val="left" w:pos="3600"/>
              </w:tabs>
              <w:ind w:right="630"/>
              <w:rPr>
                <w:sz w:val="20"/>
                <w:szCs w:val="20"/>
              </w:rPr>
            </w:pPr>
            <w:r w:rsidRPr="0093323E">
              <w:rPr>
                <w:sz w:val="20"/>
                <w:szCs w:val="20"/>
              </w:rPr>
              <w:t xml:space="preserve"> San Francisco, CA 94102</w:t>
            </w:r>
          </w:p>
        </w:tc>
        <w:tc>
          <w:tcPr>
            <w:tcW w:w="5850" w:type="dxa"/>
            <w:tcBorders>
              <w:top w:val="single" w:sz="8" w:space="0" w:color="auto"/>
              <w:left w:val="single" w:sz="8" w:space="0" w:color="auto"/>
              <w:bottom w:val="single" w:sz="8" w:space="0" w:color="auto"/>
              <w:right w:val="single" w:sz="8" w:space="0" w:color="auto"/>
            </w:tcBorders>
          </w:tcPr>
          <w:p w:rsidR="00F46A12" w:rsidRPr="0093323E" w:rsidRDefault="00F46A12" w:rsidP="0093323E">
            <w:pPr>
              <w:tabs>
                <w:tab w:val="left" w:pos="3600"/>
              </w:tabs>
              <w:ind w:right="630"/>
              <w:rPr>
                <w:color w:val="0000FF"/>
                <w:sz w:val="20"/>
                <w:szCs w:val="20"/>
              </w:rPr>
            </w:pPr>
            <w:r w:rsidRPr="0093323E">
              <w:rPr>
                <w:sz w:val="20"/>
                <w:szCs w:val="20"/>
              </w:rPr>
              <w:t xml:space="preserve"> ADDRESS</w:t>
            </w:r>
          </w:p>
          <w:p w:rsidR="00F46A12" w:rsidRPr="0093323E" w:rsidRDefault="00F46A12" w:rsidP="0093323E">
            <w:pPr>
              <w:tabs>
                <w:tab w:val="left" w:pos="3600"/>
              </w:tabs>
              <w:ind w:right="630"/>
              <w:rPr>
                <w:sz w:val="20"/>
                <w:szCs w:val="20"/>
              </w:rPr>
            </w:pPr>
          </w:p>
          <w:p w:rsidR="00F46A12" w:rsidRPr="0093323E" w:rsidRDefault="00F46A12" w:rsidP="0093323E">
            <w:pPr>
              <w:tabs>
                <w:tab w:val="left" w:pos="3600"/>
              </w:tabs>
              <w:ind w:right="630"/>
              <w:rPr>
                <w:sz w:val="20"/>
                <w:szCs w:val="20"/>
              </w:rPr>
            </w:pPr>
            <w:r w:rsidRPr="0093323E">
              <w:rPr>
                <w:b/>
                <w:i/>
                <w:sz w:val="20"/>
                <w:szCs w:val="20"/>
                <w:highlight w:val="yellow"/>
              </w:rPr>
              <w:t>[Address]</w:t>
            </w:r>
          </w:p>
        </w:tc>
      </w:tr>
    </w:tbl>
    <w:p w:rsidR="00F46A12" w:rsidRPr="0093323E" w:rsidRDefault="00F46A12" w:rsidP="0093323E">
      <w:pPr>
        <w:ind w:right="630"/>
        <w:rPr>
          <w:b/>
          <w:sz w:val="20"/>
          <w:szCs w:val="20"/>
        </w:rPr>
      </w:pPr>
    </w:p>
    <w:p w:rsidR="00F46A12" w:rsidRPr="0093323E" w:rsidRDefault="00F46A12" w:rsidP="0093323E">
      <w:pPr>
        <w:ind w:right="630"/>
        <w:rPr>
          <w:b/>
          <w:sz w:val="20"/>
          <w:szCs w:val="20"/>
        </w:rPr>
      </w:pPr>
      <w:r w:rsidRPr="0093323E">
        <w:rPr>
          <w:b/>
          <w:sz w:val="20"/>
          <w:szCs w:val="20"/>
        </w:rPr>
        <w:t xml:space="preserve">                                                                                        </w:t>
      </w:r>
    </w:p>
    <w:p w:rsidR="00F46A12" w:rsidRDefault="00F46A12" w:rsidP="007E6019">
      <w:pPr>
        <w:spacing w:before="240" w:after="240"/>
        <w:jc w:val="center"/>
        <w:rPr>
          <w:rFonts w:ascii="Arial" w:hAnsi="Arial" w:cs="Arial"/>
          <w:b/>
          <w:sz w:val="18"/>
          <w:szCs w:val="18"/>
        </w:rPr>
        <w:sectPr w:rsidR="00F46A12" w:rsidSect="00F6040B">
          <w:headerReference w:type="default" r:id="rId31"/>
          <w:footerReference w:type="default" r:id="rId32"/>
          <w:headerReference w:type="first" r:id="rId33"/>
          <w:footerReference w:type="first" r:id="rId34"/>
          <w:pgSz w:w="12240" w:h="15840" w:code="1"/>
          <w:pgMar w:top="504" w:right="990" w:bottom="274" w:left="1260" w:header="720" w:footer="720" w:gutter="0"/>
          <w:pgNumType w:start="1"/>
          <w:cols w:space="720"/>
          <w:docGrid w:linePitch="326"/>
        </w:sectPr>
      </w:pPr>
    </w:p>
    <w:p w:rsidR="00F46A12" w:rsidRDefault="00F46A12" w:rsidP="007E6019">
      <w:pPr>
        <w:spacing w:before="240" w:after="240"/>
        <w:jc w:val="center"/>
        <w:rPr>
          <w:rFonts w:ascii="Arial" w:hAnsi="Arial" w:cs="Arial"/>
          <w:b/>
          <w:sz w:val="18"/>
          <w:szCs w:val="18"/>
        </w:rPr>
      </w:pPr>
      <w:r w:rsidRPr="00A52EC3">
        <w:rPr>
          <w:rFonts w:ascii="Arial" w:hAnsi="Arial" w:cs="Arial"/>
          <w:b/>
          <w:sz w:val="18"/>
          <w:szCs w:val="18"/>
        </w:rPr>
        <w:t>Administrative Office of the Courts Use Only</w:t>
      </w: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2"/>
        <w:gridCol w:w="1485"/>
        <w:gridCol w:w="1133"/>
        <w:gridCol w:w="935"/>
        <w:gridCol w:w="935"/>
        <w:gridCol w:w="1037"/>
        <w:gridCol w:w="882"/>
        <w:gridCol w:w="483"/>
        <w:gridCol w:w="1392"/>
        <w:gridCol w:w="1846"/>
      </w:tblGrid>
      <w:tr w:rsidR="00F46A12" w:rsidRPr="005C3A41" w:rsidTr="00CC3F0F">
        <w:tc>
          <w:tcPr>
            <w:tcW w:w="1122" w:type="dxa"/>
            <w:tcBorders>
              <w:top w:val="single" w:sz="18" w:space="0" w:color="auto"/>
              <w:left w:val="single" w:sz="18" w:space="0" w:color="auto"/>
              <w:bottom w:val="single" w:sz="18" w:space="0" w:color="auto"/>
              <w:right w:val="single" w:sz="18" w:space="0" w:color="auto"/>
            </w:tcBorders>
            <w:shd w:val="clear" w:color="auto" w:fill="D9D9D9"/>
          </w:tcPr>
          <w:p w:rsidR="00F46A12" w:rsidRPr="005C3A41" w:rsidRDefault="00F46A12" w:rsidP="00CC3F0F">
            <w:pPr>
              <w:jc w:val="center"/>
              <w:rPr>
                <w:b/>
                <w:sz w:val="18"/>
                <w:szCs w:val="18"/>
              </w:rPr>
            </w:pPr>
            <w:r w:rsidRPr="005C3A41">
              <w:rPr>
                <w:b/>
                <w:sz w:val="18"/>
                <w:szCs w:val="18"/>
              </w:rPr>
              <w:t>Fund Title</w:t>
            </w:r>
          </w:p>
        </w:tc>
        <w:tc>
          <w:tcPr>
            <w:tcW w:w="1485" w:type="dxa"/>
            <w:tcBorders>
              <w:top w:val="single" w:sz="18" w:space="0" w:color="auto"/>
              <w:left w:val="single" w:sz="18" w:space="0" w:color="auto"/>
              <w:bottom w:val="single" w:sz="18" w:space="0" w:color="auto"/>
              <w:right w:val="single" w:sz="18" w:space="0" w:color="auto"/>
            </w:tcBorders>
            <w:shd w:val="clear" w:color="auto" w:fill="D9D9D9"/>
          </w:tcPr>
          <w:p w:rsidR="00F46A12" w:rsidRPr="005C3A41" w:rsidRDefault="00F46A12" w:rsidP="00CC3F0F">
            <w:pPr>
              <w:jc w:val="center"/>
              <w:rPr>
                <w:b/>
                <w:sz w:val="18"/>
                <w:szCs w:val="18"/>
              </w:rPr>
            </w:pPr>
            <w:r w:rsidRPr="005C3A41">
              <w:rPr>
                <w:b/>
                <w:sz w:val="18"/>
                <w:szCs w:val="18"/>
              </w:rPr>
              <w:t>Program/ Category</w:t>
            </w:r>
          </w:p>
        </w:tc>
        <w:tc>
          <w:tcPr>
            <w:tcW w:w="1133" w:type="dxa"/>
            <w:tcBorders>
              <w:top w:val="single" w:sz="18" w:space="0" w:color="auto"/>
              <w:left w:val="single" w:sz="18" w:space="0" w:color="auto"/>
              <w:bottom w:val="single" w:sz="18" w:space="0" w:color="auto"/>
              <w:right w:val="single" w:sz="18" w:space="0" w:color="auto"/>
            </w:tcBorders>
            <w:shd w:val="clear" w:color="auto" w:fill="D9D9D9"/>
          </w:tcPr>
          <w:p w:rsidR="00F46A12" w:rsidRPr="005C3A41" w:rsidRDefault="00F46A12" w:rsidP="00CC3F0F">
            <w:pPr>
              <w:jc w:val="center"/>
              <w:rPr>
                <w:b/>
                <w:sz w:val="18"/>
                <w:szCs w:val="18"/>
              </w:rPr>
            </w:pPr>
            <w:r w:rsidRPr="005C3A41">
              <w:rPr>
                <w:b/>
                <w:sz w:val="18"/>
                <w:szCs w:val="18"/>
              </w:rPr>
              <w:t>Item</w:t>
            </w:r>
          </w:p>
        </w:tc>
        <w:tc>
          <w:tcPr>
            <w:tcW w:w="935" w:type="dxa"/>
            <w:tcBorders>
              <w:top w:val="single" w:sz="18" w:space="0" w:color="auto"/>
              <w:left w:val="single" w:sz="18" w:space="0" w:color="auto"/>
              <w:bottom w:val="single" w:sz="18" w:space="0" w:color="auto"/>
              <w:right w:val="single" w:sz="18" w:space="0" w:color="auto"/>
            </w:tcBorders>
            <w:shd w:val="clear" w:color="auto" w:fill="D9D9D9"/>
          </w:tcPr>
          <w:p w:rsidR="00F46A12" w:rsidRPr="005C3A41" w:rsidRDefault="00F46A12" w:rsidP="00CC3F0F">
            <w:pPr>
              <w:jc w:val="center"/>
              <w:rPr>
                <w:b/>
                <w:sz w:val="18"/>
                <w:szCs w:val="18"/>
              </w:rPr>
            </w:pPr>
            <w:r w:rsidRPr="005C3A41">
              <w:rPr>
                <w:b/>
                <w:sz w:val="18"/>
                <w:szCs w:val="18"/>
              </w:rPr>
              <w:t>Chapter</w:t>
            </w:r>
          </w:p>
        </w:tc>
        <w:tc>
          <w:tcPr>
            <w:tcW w:w="935" w:type="dxa"/>
            <w:tcBorders>
              <w:top w:val="single" w:sz="18" w:space="0" w:color="auto"/>
              <w:left w:val="single" w:sz="18" w:space="0" w:color="auto"/>
              <w:bottom w:val="single" w:sz="18" w:space="0" w:color="auto"/>
              <w:right w:val="single" w:sz="18" w:space="0" w:color="auto"/>
            </w:tcBorders>
            <w:shd w:val="clear" w:color="auto" w:fill="D9D9D9"/>
          </w:tcPr>
          <w:p w:rsidR="00F46A12" w:rsidRPr="005C3A41" w:rsidRDefault="00F46A12" w:rsidP="00CC3F0F">
            <w:pPr>
              <w:jc w:val="center"/>
              <w:rPr>
                <w:b/>
                <w:sz w:val="18"/>
                <w:szCs w:val="18"/>
              </w:rPr>
            </w:pPr>
            <w:r w:rsidRPr="005C3A41">
              <w:rPr>
                <w:b/>
                <w:sz w:val="18"/>
                <w:szCs w:val="18"/>
              </w:rPr>
              <w:t>Statute</w:t>
            </w:r>
          </w:p>
        </w:tc>
        <w:tc>
          <w:tcPr>
            <w:tcW w:w="1037" w:type="dxa"/>
            <w:tcBorders>
              <w:top w:val="single" w:sz="18" w:space="0" w:color="auto"/>
              <w:left w:val="single" w:sz="18" w:space="0" w:color="auto"/>
              <w:bottom w:val="single" w:sz="18" w:space="0" w:color="auto"/>
              <w:right w:val="single" w:sz="18" w:space="0" w:color="auto"/>
            </w:tcBorders>
            <w:shd w:val="clear" w:color="auto" w:fill="D9D9D9"/>
          </w:tcPr>
          <w:p w:rsidR="00F46A12" w:rsidRPr="005C3A41" w:rsidRDefault="00F46A12" w:rsidP="00CC3F0F">
            <w:pPr>
              <w:jc w:val="center"/>
              <w:rPr>
                <w:b/>
                <w:sz w:val="18"/>
                <w:szCs w:val="18"/>
              </w:rPr>
            </w:pPr>
            <w:r w:rsidRPr="005C3A41">
              <w:rPr>
                <w:b/>
                <w:sz w:val="18"/>
                <w:szCs w:val="18"/>
              </w:rPr>
              <w:t>Fiscal Year</w:t>
            </w:r>
          </w:p>
        </w:tc>
        <w:tc>
          <w:tcPr>
            <w:tcW w:w="2757" w:type="dxa"/>
            <w:gridSpan w:val="3"/>
            <w:tcBorders>
              <w:top w:val="single" w:sz="18" w:space="0" w:color="auto"/>
              <w:left w:val="single" w:sz="18" w:space="0" w:color="auto"/>
              <w:bottom w:val="single" w:sz="18" w:space="0" w:color="auto"/>
              <w:right w:val="single" w:sz="18" w:space="0" w:color="auto"/>
            </w:tcBorders>
            <w:shd w:val="clear" w:color="auto" w:fill="D9D9D9"/>
          </w:tcPr>
          <w:p w:rsidR="00F46A12" w:rsidRPr="005C3A41" w:rsidRDefault="00F46A12" w:rsidP="00CC3F0F">
            <w:pPr>
              <w:jc w:val="center"/>
              <w:rPr>
                <w:b/>
                <w:sz w:val="18"/>
                <w:szCs w:val="18"/>
              </w:rPr>
            </w:pPr>
            <w:r w:rsidRPr="005C3A41">
              <w:rPr>
                <w:b/>
                <w:sz w:val="18"/>
                <w:szCs w:val="18"/>
              </w:rPr>
              <w:t>Object of Expenditure</w:t>
            </w:r>
          </w:p>
        </w:tc>
        <w:tc>
          <w:tcPr>
            <w:tcW w:w="1846" w:type="dxa"/>
            <w:tcBorders>
              <w:top w:val="single" w:sz="18" w:space="0" w:color="auto"/>
              <w:left w:val="single" w:sz="18" w:space="0" w:color="auto"/>
              <w:bottom w:val="single" w:sz="18" w:space="0" w:color="auto"/>
              <w:right w:val="single" w:sz="18" w:space="0" w:color="auto"/>
            </w:tcBorders>
            <w:shd w:val="clear" w:color="auto" w:fill="D9D9D9"/>
          </w:tcPr>
          <w:p w:rsidR="00F46A12" w:rsidRPr="005C3A41" w:rsidRDefault="00F46A12" w:rsidP="00CC3F0F">
            <w:pPr>
              <w:jc w:val="center"/>
              <w:rPr>
                <w:b/>
                <w:sz w:val="18"/>
                <w:szCs w:val="18"/>
              </w:rPr>
            </w:pPr>
            <w:r w:rsidRPr="005C3A41">
              <w:rPr>
                <w:b/>
                <w:sz w:val="18"/>
                <w:szCs w:val="18"/>
              </w:rPr>
              <w:t>Amount</w:t>
            </w:r>
          </w:p>
        </w:tc>
      </w:tr>
      <w:tr w:rsidR="00F46A12" w:rsidRPr="005C3A41" w:rsidTr="00CC3F0F">
        <w:tc>
          <w:tcPr>
            <w:tcW w:w="1122" w:type="dxa"/>
            <w:tcBorders>
              <w:top w:val="single" w:sz="18" w:space="0" w:color="auto"/>
            </w:tcBorders>
          </w:tcPr>
          <w:p w:rsidR="00F46A12" w:rsidRPr="005C3A41" w:rsidRDefault="00F46A12" w:rsidP="00CC3F0F">
            <w:pPr>
              <w:rPr>
                <w:sz w:val="18"/>
                <w:szCs w:val="18"/>
              </w:rPr>
            </w:pPr>
          </w:p>
        </w:tc>
        <w:tc>
          <w:tcPr>
            <w:tcW w:w="1485" w:type="dxa"/>
            <w:tcBorders>
              <w:top w:val="single" w:sz="18" w:space="0" w:color="auto"/>
            </w:tcBorders>
          </w:tcPr>
          <w:p w:rsidR="00F46A12" w:rsidRPr="005C3A41" w:rsidRDefault="00F46A12" w:rsidP="00CC3F0F">
            <w:pPr>
              <w:rPr>
                <w:sz w:val="18"/>
                <w:szCs w:val="18"/>
              </w:rPr>
            </w:pPr>
          </w:p>
        </w:tc>
        <w:tc>
          <w:tcPr>
            <w:tcW w:w="1133" w:type="dxa"/>
            <w:tcBorders>
              <w:top w:val="single" w:sz="18" w:space="0" w:color="auto"/>
            </w:tcBorders>
          </w:tcPr>
          <w:p w:rsidR="00F46A12" w:rsidRPr="005C3A41" w:rsidRDefault="00F46A12" w:rsidP="00CC3F0F">
            <w:pPr>
              <w:rPr>
                <w:sz w:val="18"/>
                <w:szCs w:val="18"/>
              </w:rPr>
            </w:pPr>
          </w:p>
        </w:tc>
        <w:tc>
          <w:tcPr>
            <w:tcW w:w="935" w:type="dxa"/>
            <w:tcBorders>
              <w:top w:val="single" w:sz="18" w:space="0" w:color="auto"/>
            </w:tcBorders>
          </w:tcPr>
          <w:p w:rsidR="00F46A12" w:rsidRPr="005C3A41" w:rsidRDefault="00F46A12" w:rsidP="00CC3F0F">
            <w:pPr>
              <w:rPr>
                <w:sz w:val="18"/>
                <w:szCs w:val="18"/>
              </w:rPr>
            </w:pPr>
          </w:p>
        </w:tc>
        <w:tc>
          <w:tcPr>
            <w:tcW w:w="935" w:type="dxa"/>
            <w:tcBorders>
              <w:top w:val="single" w:sz="18" w:space="0" w:color="auto"/>
            </w:tcBorders>
          </w:tcPr>
          <w:p w:rsidR="00F46A12" w:rsidRPr="005C3A41" w:rsidRDefault="00F46A12" w:rsidP="00CC3F0F">
            <w:pPr>
              <w:rPr>
                <w:sz w:val="18"/>
                <w:szCs w:val="18"/>
              </w:rPr>
            </w:pPr>
          </w:p>
        </w:tc>
        <w:tc>
          <w:tcPr>
            <w:tcW w:w="1037" w:type="dxa"/>
            <w:tcBorders>
              <w:top w:val="single" w:sz="18" w:space="0" w:color="auto"/>
            </w:tcBorders>
          </w:tcPr>
          <w:p w:rsidR="00F46A12" w:rsidRPr="005C3A41" w:rsidRDefault="00F46A12" w:rsidP="00CC3F0F">
            <w:pPr>
              <w:rPr>
                <w:sz w:val="18"/>
                <w:szCs w:val="18"/>
              </w:rPr>
            </w:pPr>
          </w:p>
        </w:tc>
        <w:tc>
          <w:tcPr>
            <w:tcW w:w="2757" w:type="dxa"/>
            <w:gridSpan w:val="3"/>
            <w:tcBorders>
              <w:top w:val="single" w:sz="18" w:space="0" w:color="auto"/>
            </w:tcBorders>
          </w:tcPr>
          <w:p w:rsidR="00F46A12" w:rsidRPr="005C3A41" w:rsidRDefault="00F46A12" w:rsidP="00CC3F0F">
            <w:pPr>
              <w:rPr>
                <w:sz w:val="18"/>
                <w:szCs w:val="18"/>
              </w:rPr>
            </w:pPr>
          </w:p>
        </w:tc>
        <w:tc>
          <w:tcPr>
            <w:tcW w:w="1846" w:type="dxa"/>
            <w:tcBorders>
              <w:top w:val="single" w:sz="18" w:space="0" w:color="auto"/>
            </w:tcBorders>
          </w:tcPr>
          <w:p w:rsidR="00F46A12" w:rsidRPr="005C3A41" w:rsidRDefault="00F46A12" w:rsidP="00CC3F0F">
            <w:pPr>
              <w:rPr>
                <w:sz w:val="18"/>
                <w:szCs w:val="18"/>
              </w:rPr>
            </w:pPr>
          </w:p>
        </w:tc>
      </w:tr>
      <w:tr w:rsidR="00F46A12" w:rsidRPr="005C3A41" w:rsidTr="00CC3F0F">
        <w:tc>
          <w:tcPr>
            <w:tcW w:w="1122" w:type="dxa"/>
          </w:tcPr>
          <w:p w:rsidR="00F46A12" w:rsidRPr="005C3A41" w:rsidRDefault="00F46A12" w:rsidP="00CC3F0F">
            <w:pPr>
              <w:rPr>
                <w:sz w:val="18"/>
                <w:szCs w:val="18"/>
              </w:rPr>
            </w:pPr>
          </w:p>
        </w:tc>
        <w:tc>
          <w:tcPr>
            <w:tcW w:w="1485" w:type="dxa"/>
          </w:tcPr>
          <w:p w:rsidR="00F46A12" w:rsidRPr="005C3A41" w:rsidRDefault="00F46A12" w:rsidP="00CC3F0F">
            <w:pPr>
              <w:rPr>
                <w:sz w:val="18"/>
                <w:szCs w:val="18"/>
              </w:rPr>
            </w:pPr>
          </w:p>
        </w:tc>
        <w:tc>
          <w:tcPr>
            <w:tcW w:w="1133" w:type="dxa"/>
          </w:tcPr>
          <w:p w:rsidR="00F46A12" w:rsidRPr="005C3A41" w:rsidRDefault="00F46A12" w:rsidP="00CC3F0F">
            <w:pPr>
              <w:rPr>
                <w:sz w:val="18"/>
                <w:szCs w:val="18"/>
              </w:rPr>
            </w:pPr>
          </w:p>
        </w:tc>
        <w:tc>
          <w:tcPr>
            <w:tcW w:w="935" w:type="dxa"/>
          </w:tcPr>
          <w:p w:rsidR="00F46A12" w:rsidRPr="005C3A41" w:rsidRDefault="00F46A12" w:rsidP="00CC3F0F">
            <w:pPr>
              <w:rPr>
                <w:sz w:val="18"/>
                <w:szCs w:val="18"/>
              </w:rPr>
            </w:pPr>
          </w:p>
        </w:tc>
        <w:tc>
          <w:tcPr>
            <w:tcW w:w="935" w:type="dxa"/>
          </w:tcPr>
          <w:p w:rsidR="00F46A12" w:rsidRPr="005C3A41" w:rsidRDefault="00F46A12" w:rsidP="00CC3F0F">
            <w:pPr>
              <w:rPr>
                <w:sz w:val="18"/>
                <w:szCs w:val="18"/>
              </w:rPr>
            </w:pPr>
          </w:p>
        </w:tc>
        <w:tc>
          <w:tcPr>
            <w:tcW w:w="1037" w:type="dxa"/>
          </w:tcPr>
          <w:p w:rsidR="00F46A12" w:rsidRPr="005C3A41" w:rsidRDefault="00F46A12" w:rsidP="00CC3F0F">
            <w:pPr>
              <w:rPr>
                <w:sz w:val="18"/>
                <w:szCs w:val="18"/>
              </w:rPr>
            </w:pPr>
          </w:p>
        </w:tc>
        <w:tc>
          <w:tcPr>
            <w:tcW w:w="2757" w:type="dxa"/>
            <w:gridSpan w:val="3"/>
          </w:tcPr>
          <w:p w:rsidR="00F46A12" w:rsidRPr="005C3A41" w:rsidRDefault="00F46A12" w:rsidP="00CC3F0F">
            <w:pPr>
              <w:rPr>
                <w:sz w:val="18"/>
                <w:szCs w:val="18"/>
              </w:rPr>
            </w:pPr>
          </w:p>
        </w:tc>
        <w:tc>
          <w:tcPr>
            <w:tcW w:w="1846" w:type="dxa"/>
          </w:tcPr>
          <w:p w:rsidR="00F46A12" w:rsidRPr="005C3A41" w:rsidRDefault="00F46A12" w:rsidP="00CC3F0F">
            <w:pPr>
              <w:rPr>
                <w:sz w:val="18"/>
                <w:szCs w:val="18"/>
              </w:rPr>
            </w:pPr>
          </w:p>
        </w:tc>
      </w:tr>
      <w:tr w:rsidR="00F46A12" w:rsidRPr="005C3A41" w:rsidTr="00CC3F0F">
        <w:tc>
          <w:tcPr>
            <w:tcW w:w="1122" w:type="dxa"/>
          </w:tcPr>
          <w:p w:rsidR="00F46A12" w:rsidRPr="005C3A41" w:rsidRDefault="00F46A12" w:rsidP="00CC3F0F">
            <w:pPr>
              <w:rPr>
                <w:sz w:val="18"/>
                <w:szCs w:val="18"/>
              </w:rPr>
            </w:pPr>
          </w:p>
        </w:tc>
        <w:tc>
          <w:tcPr>
            <w:tcW w:w="1485" w:type="dxa"/>
          </w:tcPr>
          <w:p w:rsidR="00F46A12" w:rsidRPr="005C3A41" w:rsidRDefault="00F46A12" w:rsidP="00CC3F0F">
            <w:pPr>
              <w:rPr>
                <w:sz w:val="18"/>
                <w:szCs w:val="18"/>
              </w:rPr>
            </w:pPr>
          </w:p>
        </w:tc>
        <w:tc>
          <w:tcPr>
            <w:tcW w:w="1133" w:type="dxa"/>
          </w:tcPr>
          <w:p w:rsidR="00F46A12" w:rsidRPr="005C3A41" w:rsidRDefault="00F46A12" w:rsidP="00CC3F0F">
            <w:pPr>
              <w:rPr>
                <w:sz w:val="18"/>
                <w:szCs w:val="18"/>
              </w:rPr>
            </w:pPr>
          </w:p>
        </w:tc>
        <w:tc>
          <w:tcPr>
            <w:tcW w:w="935" w:type="dxa"/>
          </w:tcPr>
          <w:p w:rsidR="00F46A12" w:rsidRPr="005C3A41" w:rsidRDefault="00F46A12" w:rsidP="00CC3F0F">
            <w:pPr>
              <w:rPr>
                <w:sz w:val="18"/>
                <w:szCs w:val="18"/>
              </w:rPr>
            </w:pPr>
          </w:p>
        </w:tc>
        <w:tc>
          <w:tcPr>
            <w:tcW w:w="935" w:type="dxa"/>
          </w:tcPr>
          <w:p w:rsidR="00F46A12" w:rsidRPr="005C3A41" w:rsidRDefault="00F46A12" w:rsidP="00CC3F0F">
            <w:pPr>
              <w:rPr>
                <w:sz w:val="18"/>
                <w:szCs w:val="18"/>
              </w:rPr>
            </w:pPr>
          </w:p>
        </w:tc>
        <w:tc>
          <w:tcPr>
            <w:tcW w:w="1037" w:type="dxa"/>
          </w:tcPr>
          <w:p w:rsidR="00F46A12" w:rsidRPr="005C3A41" w:rsidRDefault="00F46A12" w:rsidP="00CC3F0F">
            <w:pPr>
              <w:rPr>
                <w:sz w:val="18"/>
                <w:szCs w:val="18"/>
              </w:rPr>
            </w:pPr>
          </w:p>
        </w:tc>
        <w:tc>
          <w:tcPr>
            <w:tcW w:w="2757" w:type="dxa"/>
            <w:gridSpan w:val="3"/>
          </w:tcPr>
          <w:p w:rsidR="00F46A12" w:rsidRPr="005C3A41" w:rsidRDefault="00F46A12" w:rsidP="00CC3F0F">
            <w:pPr>
              <w:rPr>
                <w:sz w:val="18"/>
                <w:szCs w:val="18"/>
              </w:rPr>
            </w:pPr>
          </w:p>
        </w:tc>
        <w:tc>
          <w:tcPr>
            <w:tcW w:w="1846" w:type="dxa"/>
          </w:tcPr>
          <w:p w:rsidR="00F46A12" w:rsidRPr="005C3A41" w:rsidRDefault="00F46A12" w:rsidP="00CC3F0F">
            <w:pPr>
              <w:rPr>
                <w:sz w:val="18"/>
                <w:szCs w:val="18"/>
              </w:rPr>
            </w:pPr>
          </w:p>
        </w:tc>
      </w:tr>
      <w:tr w:rsidR="00F46A12" w:rsidRPr="005C3A41" w:rsidTr="00CC3F0F">
        <w:tc>
          <w:tcPr>
            <w:tcW w:w="1122" w:type="dxa"/>
          </w:tcPr>
          <w:p w:rsidR="00F46A12" w:rsidRPr="005C3A41" w:rsidRDefault="00F46A12" w:rsidP="00CC3F0F">
            <w:pPr>
              <w:rPr>
                <w:sz w:val="18"/>
                <w:szCs w:val="18"/>
              </w:rPr>
            </w:pPr>
          </w:p>
        </w:tc>
        <w:tc>
          <w:tcPr>
            <w:tcW w:w="1485" w:type="dxa"/>
          </w:tcPr>
          <w:p w:rsidR="00F46A12" w:rsidRPr="005C3A41" w:rsidRDefault="00F46A12" w:rsidP="00CC3F0F">
            <w:pPr>
              <w:rPr>
                <w:sz w:val="18"/>
                <w:szCs w:val="18"/>
              </w:rPr>
            </w:pPr>
          </w:p>
        </w:tc>
        <w:tc>
          <w:tcPr>
            <w:tcW w:w="1133" w:type="dxa"/>
          </w:tcPr>
          <w:p w:rsidR="00F46A12" w:rsidRPr="005C3A41" w:rsidRDefault="00F46A12" w:rsidP="00CC3F0F">
            <w:pPr>
              <w:rPr>
                <w:sz w:val="18"/>
                <w:szCs w:val="18"/>
              </w:rPr>
            </w:pPr>
          </w:p>
        </w:tc>
        <w:tc>
          <w:tcPr>
            <w:tcW w:w="935" w:type="dxa"/>
          </w:tcPr>
          <w:p w:rsidR="00F46A12" w:rsidRPr="005C3A41" w:rsidRDefault="00F46A12" w:rsidP="00CC3F0F">
            <w:pPr>
              <w:rPr>
                <w:sz w:val="18"/>
                <w:szCs w:val="18"/>
              </w:rPr>
            </w:pPr>
          </w:p>
        </w:tc>
        <w:tc>
          <w:tcPr>
            <w:tcW w:w="935" w:type="dxa"/>
          </w:tcPr>
          <w:p w:rsidR="00F46A12" w:rsidRPr="005C3A41" w:rsidRDefault="00F46A12" w:rsidP="00CC3F0F">
            <w:pPr>
              <w:rPr>
                <w:sz w:val="18"/>
                <w:szCs w:val="18"/>
              </w:rPr>
            </w:pPr>
          </w:p>
        </w:tc>
        <w:tc>
          <w:tcPr>
            <w:tcW w:w="1037" w:type="dxa"/>
          </w:tcPr>
          <w:p w:rsidR="00F46A12" w:rsidRPr="005C3A41" w:rsidRDefault="00F46A12" w:rsidP="00CC3F0F">
            <w:pPr>
              <w:rPr>
                <w:sz w:val="18"/>
                <w:szCs w:val="18"/>
              </w:rPr>
            </w:pPr>
          </w:p>
        </w:tc>
        <w:tc>
          <w:tcPr>
            <w:tcW w:w="2757" w:type="dxa"/>
            <w:gridSpan w:val="3"/>
          </w:tcPr>
          <w:p w:rsidR="00F46A12" w:rsidRPr="005C3A41" w:rsidRDefault="00F46A12" w:rsidP="00CC3F0F">
            <w:pPr>
              <w:rPr>
                <w:sz w:val="18"/>
                <w:szCs w:val="18"/>
              </w:rPr>
            </w:pPr>
          </w:p>
        </w:tc>
        <w:tc>
          <w:tcPr>
            <w:tcW w:w="1846" w:type="dxa"/>
          </w:tcPr>
          <w:p w:rsidR="00F46A12" w:rsidRPr="005C3A41" w:rsidRDefault="00F46A12" w:rsidP="00CC3F0F">
            <w:pPr>
              <w:rPr>
                <w:sz w:val="18"/>
                <w:szCs w:val="18"/>
              </w:rPr>
            </w:pPr>
          </w:p>
        </w:tc>
      </w:tr>
      <w:tr w:rsidR="00F46A12" w:rsidRPr="005C3A41" w:rsidTr="00CC3F0F">
        <w:tc>
          <w:tcPr>
            <w:tcW w:w="1122" w:type="dxa"/>
          </w:tcPr>
          <w:p w:rsidR="00F46A12" w:rsidRPr="005C3A41" w:rsidRDefault="00F46A12" w:rsidP="00CC3F0F">
            <w:pPr>
              <w:rPr>
                <w:sz w:val="18"/>
                <w:szCs w:val="18"/>
              </w:rPr>
            </w:pPr>
          </w:p>
        </w:tc>
        <w:tc>
          <w:tcPr>
            <w:tcW w:w="1485" w:type="dxa"/>
          </w:tcPr>
          <w:p w:rsidR="00F46A12" w:rsidRPr="005C3A41" w:rsidRDefault="00F46A12" w:rsidP="00CC3F0F">
            <w:pPr>
              <w:rPr>
                <w:sz w:val="18"/>
                <w:szCs w:val="18"/>
              </w:rPr>
            </w:pPr>
          </w:p>
        </w:tc>
        <w:tc>
          <w:tcPr>
            <w:tcW w:w="1133" w:type="dxa"/>
          </w:tcPr>
          <w:p w:rsidR="00F46A12" w:rsidRPr="005C3A41" w:rsidRDefault="00F46A12" w:rsidP="00CC3F0F">
            <w:pPr>
              <w:rPr>
                <w:sz w:val="18"/>
                <w:szCs w:val="18"/>
              </w:rPr>
            </w:pPr>
          </w:p>
        </w:tc>
        <w:tc>
          <w:tcPr>
            <w:tcW w:w="935" w:type="dxa"/>
          </w:tcPr>
          <w:p w:rsidR="00F46A12" w:rsidRPr="005C3A41" w:rsidRDefault="00F46A12" w:rsidP="00CC3F0F">
            <w:pPr>
              <w:rPr>
                <w:sz w:val="18"/>
                <w:szCs w:val="18"/>
              </w:rPr>
            </w:pPr>
          </w:p>
        </w:tc>
        <w:tc>
          <w:tcPr>
            <w:tcW w:w="935" w:type="dxa"/>
          </w:tcPr>
          <w:p w:rsidR="00F46A12" w:rsidRPr="005C3A41" w:rsidRDefault="00F46A12" w:rsidP="00CC3F0F">
            <w:pPr>
              <w:rPr>
                <w:sz w:val="18"/>
                <w:szCs w:val="18"/>
              </w:rPr>
            </w:pPr>
          </w:p>
        </w:tc>
        <w:tc>
          <w:tcPr>
            <w:tcW w:w="1037" w:type="dxa"/>
          </w:tcPr>
          <w:p w:rsidR="00F46A12" w:rsidRPr="005C3A41" w:rsidRDefault="00F46A12" w:rsidP="00CC3F0F">
            <w:pPr>
              <w:rPr>
                <w:sz w:val="18"/>
                <w:szCs w:val="18"/>
              </w:rPr>
            </w:pPr>
          </w:p>
        </w:tc>
        <w:tc>
          <w:tcPr>
            <w:tcW w:w="2757" w:type="dxa"/>
            <w:gridSpan w:val="3"/>
          </w:tcPr>
          <w:p w:rsidR="00F46A12" w:rsidRPr="005C3A41" w:rsidRDefault="00F46A12" w:rsidP="00CC3F0F">
            <w:pPr>
              <w:rPr>
                <w:sz w:val="18"/>
                <w:szCs w:val="18"/>
              </w:rPr>
            </w:pPr>
          </w:p>
        </w:tc>
        <w:tc>
          <w:tcPr>
            <w:tcW w:w="1846" w:type="dxa"/>
          </w:tcPr>
          <w:p w:rsidR="00F46A12" w:rsidRPr="005C3A41" w:rsidRDefault="00F46A12" w:rsidP="00CC3F0F">
            <w:pPr>
              <w:rPr>
                <w:sz w:val="18"/>
                <w:szCs w:val="18"/>
              </w:rPr>
            </w:pPr>
          </w:p>
        </w:tc>
      </w:tr>
      <w:tr w:rsidR="00F46A12" w:rsidRPr="005C3A41" w:rsidTr="00CC3F0F">
        <w:tc>
          <w:tcPr>
            <w:tcW w:w="1122" w:type="dxa"/>
          </w:tcPr>
          <w:p w:rsidR="00F46A12" w:rsidRPr="005C3A41" w:rsidRDefault="00F46A12" w:rsidP="00CC3F0F">
            <w:pPr>
              <w:rPr>
                <w:sz w:val="18"/>
                <w:szCs w:val="18"/>
              </w:rPr>
            </w:pPr>
          </w:p>
        </w:tc>
        <w:tc>
          <w:tcPr>
            <w:tcW w:w="1485" w:type="dxa"/>
          </w:tcPr>
          <w:p w:rsidR="00F46A12" w:rsidRPr="005C3A41" w:rsidRDefault="00F46A12" w:rsidP="00CC3F0F">
            <w:pPr>
              <w:rPr>
                <w:sz w:val="18"/>
                <w:szCs w:val="18"/>
              </w:rPr>
            </w:pPr>
          </w:p>
        </w:tc>
        <w:tc>
          <w:tcPr>
            <w:tcW w:w="1133" w:type="dxa"/>
          </w:tcPr>
          <w:p w:rsidR="00F46A12" w:rsidRPr="005C3A41" w:rsidRDefault="00F46A12" w:rsidP="00CC3F0F">
            <w:pPr>
              <w:rPr>
                <w:sz w:val="18"/>
                <w:szCs w:val="18"/>
              </w:rPr>
            </w:pPr>
          </w:p>
        </w:tc>
        <w:tc>
          <w:tcPr>
            <w:tcW w:w="935" w:type="dxa"/>
          </w:tcPr>
          <w:p w:rsidR="00F46A12" w:rsidRPr="005C3A41" w:rsidRDefault="00F46A12" w:rsidP="00CC3F0F">
            <w:pPr>
              <w:rPr>
                <w:sz w:val="18"/>
                <w:szCs w:val="18"/>
              </w:rPr>
            </w:pPr>
          </w:p>
        </w:tc>
        <w:tc>
          <w:tcPr>
            <w:tcW w:w="935" w:type="dxa"/>
          </w:tcPr>
          <w:p w:rsidR="00F46A12" w:rsidRPr="005C3A41" w:rsidRDefault="00F46A12" w:rsidP="00CC3F0F">
            <w:pPr>
              <w:rPr>
                <w:sz w:val="18"/>
                <w:szCs w:val="18"/>
              </w:rPr>
            </w:pPr>
          </w:p>
        </w:tc>
        <w:tc>
          <w:tcPr>
            <w:tcW w:w="1037" w:type="dxa"/>
          </w:tcPr>
          <w:p w:rsidR="00F46A12" w:rsidRPr="005C3A41" w:rsidRDefault="00F46A12" w:rsidP="00CC3F0F">
            <w:pPr>
              <w:rPr>
                <w:sz w:val="18"/>
                <w:szCs w:val="18"/>
              </w:rPr>
            </w:pPr>
          </w:p>
        </w:tc>
        <w:tc>
          <w:tcPr>
            <w:tcW w:w="2757" w:type="dxa"/>
            <w:gridSpan w:val="3"/>
          </w:tcPr>
          <w:p w:rsidR="00F46A12" w:rsidRPr="005C3A41" w:rsidRDefault="00F46A12" w:rsidP="00CC3F0F">
            <w:pPr>
              <w:rPr>
                <w:sz w:val="18"/>
                <w:szCs w:val="18"/>
              </w:rPr>
            </w:pPr>
          </w:p>
        </w:tc>
        <w:tc>
          <w:tcPr>
            <w:tcW w:w="1846" w:type="dxa"/>
          </w:tcPr>
          <w:p w:rsidR="00F46A12" w:rsidRPr="005C3A41" w:rsidRDefault="00F46A12" w:rsidP="00CC3F0F">
            <w:pPr>
              <w:rPr>
                <w:sz w:val="18"/>
                <w:szCs w:val="18"/>
              </w:rPr>
            </w:pPr>
          </w:p>
        </w:tc>
      </w:tr>
      <w:tr w:rsidR="00F46A12" w:rsidRPr="005C3A41" w:rsidTr="00CC3F0F">
        <w:tc>
          <w:tcPr>
            <w:tcW w:w="1122" w:type="dxa"/>
          </w:tcPr>
          <w:p w:rsidR="00F46A12" w:rsidRPr="005C3A41" w:rsidRDefault="00F46A12" w:rsidP="00CC3F0F">
            <w:pPr>
              <w:rPr>
                <w:sz w:val="18"/>
                <w:szCs w:val="18"/>
              </w:rPr>
            </w:pPr>
          </w:p>
        </w:tc>
        <w:tc>
          <w:tcPr>
            <w:tcW w:w="1485" w:type="dxa"/>
          </w:tcPr>
          <w:p w:rsidR="00F46A12" w:rsidRPr="005C3A41" w:rsidRDefault="00F46A12" w:rsidP="00CC3F0F">
            <w:pPr>
              <w:rPr>
                <w:sz w:val="18"/>
                <w:szCs w:val="18"/>
              </w:rPr>
            </w:pPr>
          </w:p>
        </w:tc>
        <w:tc>
          <w:tcPr>
            <w:tcW w:w="1133" w:type="dxa"/>
          </w:tcPr>
          <w:p w:rsidR="00F46A12" w:rsidRPr="005C3A41" w:rsidRDefault="00F46A12" w:rsidP="00CC3F0F">
            <w:pPr>
              <w:rPr>
                <w:sz w:val="18"/>
                <w:szCs w:val="18"/>
              </w:rPr>
            </w:pPr>
          </w:p>
        </w:tc>
        <w:tc>
          <w:tcPr>
            <w:tcW w:w="935" w:type="dxa"/>
          </w:tcPr>
          <w:p w:rsidR="00F46A12" w:rsidRPr="005C3A41" w:rsidRDefault="00F46A12" w:rsidP="00CC3F0F">
            <w:pPr>
              <w:rPr>
                <w:sz w:val="18"/>
                <w:szCs w:val="18"/>
              </w:rPr>
            </w:pPr>
          </w:p>
        </w:tc>
        <w:tc>
          <w:tcPr>
            <w:tcW w:w="935" w:type="dxa"/>
          </w:tcPr>
          <w:p w:rsidR="00F46A12" w:rsidRPr="005C3A41" w:rsidRDefault="00F46A12" w:rsidP="00CC3F0F">
            <w:pPr>
              <w:rPr>
                <w:sz w:val="18"/>
                <w:szCs w:val="18"/>
              </w:rPr>
            </w:pPr>
          </w:p>
        </w:tc>
        <w:tc>
          <w:tcPr>
            <w:tcW w:w="1037" w:type="dxa"/>
          </w:tcPr>
          <w:p w:rsidR="00F46A12" w:rsidRPr="005C3A41" w:rsidRDefault="00F46A12" w:rsidP="00CC3F0F">
            <w:pPr>
              <w:rPr>
                <w:sz w:val="18"/>
                <w:szCs w:val="18"/>
              </w:rPr>
            </w:pPr>
          </w:p>
        </w:tc>
        <w:tc>
          <w:tcPr>
            <w:tcW w:w="2757" w:type="dxa"/>
            <w:gridSpan w:val="3"/>
          </w:tcPr>
          <w:p w:rsidR="00F46A12" w:rsidRPr="005C3A41" w:rsidRDefault="00F46A12" w:rsidP="00CC3F0F">
            <w:pPr>
              <w:rPr>
                <w:sz w:val="18"/>
                <w:szCs w:val="18"/>
              </w:rPr>
            </w:pPr>
          </w:p>
        </w:tc>
        <w:tc>
          <w:tcPr>
            <w:tcW w:w="1846" w:type="dxa"/>
          </w:tcPr>
          <w:p w:rsidR="00F46A12" w:rsidRPr="005C3A41" w:rsidRDefault="00F46A12" w:rsidP="00CC3F0F">
            <w:pPr>
              <w:rPr>
                <w:sz w:val="18"/>
                <w:szCs w:val="18"/>
              </w:rPr>
            </w:pPr>
          </w:p>
        </w:tc>
      </w:tr>
      <w:tr w:rsidR="00F46A12" w:rsidRPr="00524DE8" w:rsidTr="00CC3F0F">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val="178"/>
        </w:trPr>
        <w:tc>
          <w:tcPr>
            <w:tcW w:w="3740" w:type="dxa"/>
            <w:gridSpan w:val="3"/>
            <w:tcBorders>
              <w:top w:val="single" w:sz="8" w:space="0" w:color="auto"/>
              <w:left w:val="single" w:sz="8" w:space="0" w:color="auto"/>
              <w:right w:val="single" w:sz="8" w:space="0" w:color="auto"/>
            </w:tcBorders>
          </w:tcPr>
          <w:p w:rsidR="00F46A12" w:rsidRPr="00524DE8" w:rsidRDefault="00F46A12" w:rsidP="00CC3F0F">
            <w:pPr>
              <w:tabs>
                <w:tab w:val="left" w:pos="3600"/>
              </w:tabs>
              <w:spacing w:before="20"/>
              <w:rPr>
                <w:sz w:val="14"/>
                <w:szCs w:val="14"/>
              </w:rPr>
            </w:pPr>
            <w:r w:rsidRPr="00524DE8">
              <w:rPr>
                <w:sz w:val="14"/>
                <w:szCs w:val="14"/>
              </w:rPr>
              <w:t>Amount Encumbered by this Document:</w:t>
            </w:r>
          </w:p>
        </w:tc>
        <w:tc>
          <w:tcPr>
            <w:tcW w:w="3789" w:type="dxa"/>
            <w:gridSpan w:val="4"/>
            <w:tcBorders>
              <w:top w:val="single" w:sz="8" w:space="0" w:color="auto"/>
              <w:left w:val="single" w:sz="8" w:space="0" w:color="auto"/>
              <w:right w:val="single" w:sz="8" w:space="0" w:color="auto"/>
            </w:tcBorders>
          </w:tcPr>
          <w:p w:rsidR="00F46A12" w:rsidRPr="00524DE8" w:rsidRDefault="00F46A12" w:rsidP="00CC3F0F">
            <w:pPr>
              <w:tabs>
                <w:tab w:val="left" w:pos="3600"/>
              </w:tabs>
              <w:spacing w:before="20"/>
              <w:rPr>
                <w:sz w:val="14"/>
                <w:szCs w:val="14"/>
              </w:rPr>
            </w:pPr>
            <w:r w:rsidRPr="00524DE8">
              <w:rPr>
                <w:sz w:val="14"/>
                <w:szCs w:val="14"/>
              </w:rPr>
              <w:t xml:space="preserve"> Prior Amount Encumbered for this Contract:</w:t>
            </w:r>
          </w:p>
        </w:tc>
        <w:tc>
          <w:tcPr>
            <w:tcW w:w="3721" w:type="dxa"/>
            <w:gridSpan w:val="3"/>
            <w:tcBorders>
              <w:top w:val="single" w:sz="8" w:space="0" w:color="auto"/>
              <w:left w:val="single" w:sz="8" w:space="0" w:color="auto"/>
              <w:right w:val="single" w:sz="8" w:space="0" w:color="auto"/>
            </w:tcBorders>
          </w:tcPr>
          <w:p w:rsidR="00F46A12" w:rsidRPr="00524DE8" w:rsidRDefault="00F46A12" w:rsidP="00CC3F0F">
            <w:pPr>
              <w:tabs>
                <w:tab w:val="left" w:pos="3600"/>
              </w:tabs>
              <w:spacing w:before="20"/>
              <w:rPr>
                <w:sz w:val="14"/>
                <w:szCs w:val="14"/>
              </w:rPr>
            </w:pPr>
            <w:r w:rsidRPr="00524DE8">
              <w:rPr>
                <w:sz w:val="14"/>
                <w:szCs w:val="14"/>
              </w:rPr>
              <w:t>Total Amount Encumbered to Date:</w:t>
            </w:r>
          </w:p>
        </w:tc>
      </w:tr>
      <w:tr w:rsidR="00F46A12" w:rsidRPr="00406B89" w:rsidTr="00CC3F0F">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val="266"/>
        </w:trPr>
        <w:tc>
          <w:tcPr>
            <w:tcW w:w="3740" w:type="dxa"/>
            <w:gridSpan w:val="3"/>
            <w:tcBorders>
              <w:top w:val="single" w:sz="8" w:space="0" w:color="auto"/>
              <w:left w:val="single" w:sz="8" w:space="0" w:color="auto"/>
              <w:right w:val="single" w:sz="8" w:space="0" w:color="auto"/>
            </w:tcBorders>
          </w:tcPr>
          <w:p w:rsidR="00F46A12" w:rsidRPr="00406B89" w:rsidRDefault="00F46A12" w:rsidP="00CC3F0F">
            <w:pPr>
              <w:tabs>
                <w:tab w:val="left" w:pos="3600"/>
              </w:tabs>
              <w:spacing w:before="20"/>
              <w:rPr>
                <w:sz w:val="18"/>
                <w:szCs w:val="18"/>
              </w:rPr>
            </w:pPr>
            <w:r w:rsidRPr="00406B89">
              <w:rPr>
                <w:sz w:val="18"/>
                <w:szCs w:val="18"/>
              </w:rPr>
              <w:t>$</w:t>
            </w:r>
            <w:r w:rsidRPr="00406B89">
              <w:rPr>
                <w:b/>
                <w:sz w:val="18"/>
                <w:szCs w:val="18"/>
                <w:highlight w:val="yellow"/>
              </w:rPr>
              <w:t>[Dollar amount]</w:t>
            </w:r>
          </w:p>
        </w:tc>
        <w:tc>
          <w:tcPr>
            <w:tcW w:w="3789" w:type="dxa"/>
            <w:gridSpan w:val="4"/>
            <w:tcBorders>
              <w:top w:val="single" w:sz="8" w:space="0" w:color="auto"/>
              <w:left w:val="single" w:sz="8" w:space="0" w:color="auto"/>
              <w:right w:val="single" w:sz="8" w:space="0" w:color="auto"/>
            </w:tcBorders>
          </w:tcPr>
          <w:p w:rsidR="00F46A12" w:rsidRPr="00406B89" w:rsidRDefault="00F46A12" w:rsidP="00CC3F0F">
            <w:pPr>
              <w:tabs>
                <w:tab w:val="left" w:pos="3600"/>
              </w:tabs>
              <w:spacing w:before="20"/>
              <w:rPr>
                <w:sz w:val="18"/>
                <w:szCs w:val="18"/>
              </w:rPr>
            </w:pPr>
            <w:r w:rsidRPr="00406B89">
              <w:rPr>
                <w:sz w:val="18"/>
                <w:szCs w:val="18"/>
              </w:rPr>
              <w:t>$</w:t>
            </w:r>
            <w:r w:rsidRPr="00406B89">
              <w:rPr>
                <w:b/>
                <w:sz w:val="18"/>
                <w:szCs w:val="18"/>
                <w:highlight w:val="yellow"/>
              </w:rPr>
              <w:t>[Dollar amount]</w:t>
            </w:r>
          </w:p>
        </w:tc>
        <w:tc>
          <w:tcPr>
            <w:tcW w:w="3721" w:type="dxa"/>
            <w:gridSpan w:val="3"/>
            <w:tcBorders>
              <w:top w:val="single" w:sz="8" w:space="0" w:color="auto"/>
              <w:left w:val="single" w:sz="8" w:space="0" w:color="auto"/>
              <w:right w:val="single" w:sz="8" w:space="0" w:color="auto"/>
            </w:tcBorders>
          </w:tcPr>
          <w:p w:rsidR="00F46A12" w:rsidRPr="00406B89" w:rsidRDefault="00F46A12" w:rsidP="00CC3F0F">
            <w:pPr>
              <w:tabs>
                <w:tab w:val="left" w:pos="3600"/>
              </w:tabs>
              <w:spacing w:before="20"/>
              <w:rPr>
                <w:sz w:val="18"/>
                <w:szCs w:val="18"/>
              </w:rPr>
            </w:pPr>
            <w:r w:rsidRPr="00406B89">
              <w:rPr>
                <w:sz w:val="18"/>
                <w:szCs w:val="18"/>
              </w:rPr>
              <w:t>$</w:t>
            </w:r>
            <w:r w:rsidRPr="00406B89">
              <w:rPr>
                <w:b/>
                <w:sz w:val="18"/>
                <w:szCs w:val="18"/>
                <w:highlight w:val="yellow"/>
              </w:rPr>
              <w:t>[Dollar amount]</w:t>
            </w:r>
          </w:p>
        </w:tc>
      </w:tr>
      <w:tr w:rsidR="00F46A12" w:rsidRPr="00524DE8" w:rsidTr="00CC3F0F">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hRule="exact" w:val="254"/>
        </w:trPr>
        <w:tc>
          <w:tcPr>
            <w:tcW w:w="11250" w:type="dxa"/>
            <w:gridSpan w:val="10"/>
            <w:tcBorders>
              <w:top w:val="single" w:sz="8" w:space="0" w:color="auto"/>
              <w:left w:val="single" w:sz="8" w:space="0" w:color="auto"/>
              <w:bottom w:val="single" w:sz="8" w:space="0" w:color="auto"/>
              <w:right w:val="single" w:sz="8" w:space="0" w:color="auto"/>
            </w:tcBorders>
          </w:tcPr>
          <w:p w:rsidR="00F46A12" w:rsidRPr="00524DE8" w:rsidRDefault="00F46A12" w:rsidP="00CC3F0F">
            <w:pPr>
              <w:tabs>
                <w:tab w:val="left" w:pos="3600"/>
              </w:tabs>
              <w:spacing w:before="40"/>
              <w:rPr>
                <w:sz w:val="14"/>
                <w:szCs w:val="14"/>
              </w:rPr>
            </w:pPr>
            <w:r w:rsidRPr="00524DE8">
              <w:rPr>
                <w:sz w:val="14"/>
                <w:szCs w:val="14"/>
              </w:rPr>
              <w:t>I hereby certify upon my own personal knowledge that budgeted funds are available for the period of the expenditure stated above.</w:t>
            </w:r>
          </w:p>
          <w:p w:rsidR="00F46A12" w:rsidRPr="00524DE8" w:rsidRDefault="00F46A12" w:rsidP="00CC3F0F">
            <w:pPr>
              <w:spacing w:before="40"/>
              <w:rPr>
                <w:sz w:val="14"/>
                <w:szCs w:val="14"/>
              </w:rPr>
            </w:pPr>
          </w:p>
          <w:p w:rsidR="00F46A12" w:rsidRPr="00524DE8" w:rsidRDefault="00F46A12" w:rsidP="00CC3F0F">
            <w:pPr>
              <w:spacing w:before="40"/>
              <w:rPr>
                <w:sz w:val="14"/>
                <w:szCs w:val="14"/>
              </w:rPr>
            </w:pPr>
          </w:p>
          <w:p w:rsidR="00F46A12" w:rsidRPr="00524DE8" w:rsidRDefault="00F46A12" w:rsidP="00CC3F0F">
            <w:pPr>
              <w:tabs>
                <w:tab w:val="left" w:pos="3600"/>
              </w:tabs>
              <w:spacing w:before="40"/>
              <w:rPr>
                <w:sz w:val="14"/>
                <w:szCs w:val="14"/>
              </w:rPr>
            </w:pPr>
          </w:p>
        </w:tc>
      </w:tr>
      <w:tr w:rsidR="00F46A12" w:rsidRPr="00524DE8" w:rsidTr="00CC3F0F">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hRule="exact" w:val="935"/>
        </w:trPr>
        <w:tc>
          <w:tcPr>
            <w:tcW w:w="8012" w:type="dxa"/>
            <w:gridSpan w:val="8"/>
            <w:tcBorders>
              <w:top w:val="single" w:sz="8" w:space="0" w:color="auto"/>
              <w:left w:val="single" w:sz="8" w:space="0" w:color="auto"/>
              <w:bottom w:val="single" w:sz="8" w:space="0" w:color="auto"/>
              <w:right w:val="single" w:sz="8" w:space="0" w:color="auto"/>
            </w:tcBorders>
          </w:tcPr>
          <w:p w:rsidR="00F46A12" w:rsidRPr="00524DE8" w:rsidRDefault="00F46A12" w:rsidP="00CC3F0F">
            <w:pPr>
              <w:tabs>
                <w:tab w:val="left" w:pos="3600"/>
              </w:tabs>
              <w:spacing w:before="40"/>
              <w:rPr>
                <w:sz w:val="14"/>
                <w:szCs w:val="14"/>
              </w:rPr>
            </w:pPr>
            <w:r w:rsidRPr="00524DE8">
              <w:rPr>
                <w:sz w:val="14"/>
                <w:szCs w:val="14"/>
              </w:rPr>
              <w:t xml:space="preserve"> SIGNATURE OF ACCOUNTING OFFICER</w:t>
            </w:r>
          </w:p>
          <w:p w:rsidR="00F46A12" w:rsidRPr="00524DE8" w:rsidRDefault="00F46A12" w:rsidP="00CC3F0F">
            <w:pPr>
              <w:tabs>
                <w:tab w:val="left" w:pos="3600"/>
              </w:tabs>
              <w:spacing w:before="80"/>
            </w:pPr>
            <w:r w:rsidRPr="00524DE8">
              <w:rPr>
                <w:sz w:val="28"/>
                <w:szCs w:val="28"/>
              </w:rPr>
              <w:sym w:font="Wingdings" w:char="F03F"/>
            </w:r>
            <w:r w:rsidRPr="00524DE8">
              <w:t xml:space="preserve"> </w:t>
            </w:r>
          </w:p>
          <w:p w:rsidR="00F46A12" w:rsidRPr="00524DE8" w:rsidRDefault="00F46A12" w:rsidP="00CC3F0F">
            <w:pPr>
              <w:tabs>
                <w:tab w:val="left" w:pos="3600"/>
              </w:tabs>
              <w:spacing w:line="144" w:lineRule="auto"/>
              <w:rPr>
                <w:sz w:val="14"/>
                <w:szCs w:val="14"/>
              </w:rPr>
            </w:pPr>
            <w:r w:rsidRPr="00524DE8">
              <w:rPr>
                <w:sz w:val="14"/>
                <w:szCs w:val="14"/>
              </w:rPr>
              <w:t xml:space="preserve"> </w:t>
            </w:r>
          </w:p>
          <w:p w:rsidR="00F46A12" w:rsidRPr="00524DE8" w:rsidRDefault="00F46A12" w:rsidP="00CC3F0F">
            <w:pPr>
              <w:tabs>
                <w:tab w:val="left" w:pos="3600"/>
              </w:tabs>
              <w:rPr>
                <w:sz w:val="14"/>
                <w:szCs w:val="14"/>
              </w:rPr>
            </w:pPr>
          </w:p>
        </w:tc>
        <w:tc>
          <w:tcPr>
            <w:tcW w:w="3238" w:type="dxa"/>
            <w:gridSpan w:val="2"/>
            <w:tcBorders>
              <w:top w:val="single" w:sz="8" w:space="0" w:color="auto"/>
              <w:left w:val="single" w:sz="8" w:space="0" w:color="auto"/>
              <w:bottom w:val="single" w:sz="8" w:space="0" w:color="auto"/>
              <w:right w:val="single" w:sz="8" w:space="0" w:color="auto"/>
            </w:tcBorders>
          </w:tcPr>
          <w:p w:rsidR="00F46A12" w:rsidRPr="00524DE8" w:rsidRDefault="00F46A12" w:rsidP="00CC3F0F">
            <w:pPr>
              <w:tabs>
                <w:tab w:val="left" w:pos="3600"/>
              </w:tabs>
              <w:spacing w:before="40"/>
              <w:rPr>
                <w:sz w:val="14"/>
                <w:szCs w:val="14"/>
              </w:rPr>
            </w:pPr>
            <w:r w:rsidRPr="00524DE8">
              <w:rPr>
                <w:sz w:val="14"/>
                <w:szCs w:val="14"/>
              </w:rPr>
              <w:t xml:space="preserve"> DATE </w:t>
            </w:r>
          </w:p>
          <w:p w:rsidR="00F46A12" w:rsidRPr="00524DE8" w:rsidRDefault="00F46A12" w:rsidP="00CC3F0F">
            <w:pPr>
              <w:tabs>
                <w:tab w:val="left" w:pos="3600"/>
              </w:tabs>
              <w:spacing w:before="80"/>
              <w:rPr>
                <w:i/>
              </w:rPr>
            </w:pPr>
            <w:r w:rsidRPr="00524DE8">
              <w:rPr>
                <w:b/>
                <w:i/>
                <w:sz w:val="22"/>
              </w:rPr>
              <w:t xml:space="preserve"> </w:t>
            </w:r>
          </w:p>
          <w:p w:rsidR="00F46A12" w:rsidRPr="00524DE8" w:rsidRDefault="00F46A12" w:rsidP="00CC3F0F">
            <w:pPr>
              <w:tabs>
                <w:tab w:val="left" w:pos="3600"/>
              </w:tabs>
              <w:rPr>
                <w:sz w:val="14"/>
                <w:szCs w:val="14"/>
              </w:rPr>
            </w:pPr>
          </w:p>
          <w:p w:rsidR="00F46A12" w:rsidRPr="00524DE8" w:rsidRDefault="00F46A12" w:rsidP="00CC3F0F">
            <w:pPr>
              <w:tabs>
                <w:tab w:val="left" w:pos="3600"/>
              </w:tabs>
              <w:rPr>
                <w:sz w:val="14"/>
                <w:szCs w:val="14"/>
              </w:rPr>
            </w:pPr>
          </w:p>
        </w:tc>
      </w:tr>
    </w:tbl>
    <w:p w:rsidR="00F46A12" w:rsidRDefault="00F46A12" w:rsidP="007E6019">
      <w:pPr>
        <w:spacing w:before="240" w:after="240"/>
        <w:rPr>
          <w:rFonts w:ascii="Arial" w:hAnsi="Arial" w:cs="Arial"/>
          <w:b/>
          <w:sz w:val="18"/>
          <w:szCs w:val="18"/>
        </w:rPr>
      </w:pPr>
    </w:p>
    <w:p w:rsidR="00F46A12" w:rsidRDefault="00F46A12" w:rsidP="007E6019">
      <w:pPr>
        <w:spacing w:before="240" w:after="240"/>
        <w:jc w:val="center"/>
        <w:rPr>
          <w:rFonts w:ascii="Arial" w:hAnsi="Arial" w:cs="Arial"/>
          <w:b/>
          <w:sz w:val="18"/>
          <w:szCs w:val="18"/>
        </w:rPr>
      </w:pPr>
    </w:p>
    <w:p w:rsidR="00F46A12" w:rsidRDefault="00F46A12" w:rsidP="007E6019">
      <w:pPr>
        <w:pStyle w:val="Heading10"/>
        <w:keepNext w:val="0"/>
        <w:sectPr w:rsidR="00F46A12" w:rsidSect="00D25769">
          <w:headerReference w:type="default" r:id="rId35"/>
          <w:footerReference w:type="default" r:id="rId36"/>
          <w:pgSz w:w="12240" w:h="15840" w:code="1"/>
          <w:pgMar w:top="504" w:right="504" w:bottom="1440" w:left="504" w:header="360" w:footer="720" w:gutter="0"/>
          <w:cols w:space="720"/>
        </w:sectPr>
      </w:pPr>
    </w:p>
    <w:p w:rsidR="00F46A12" w:rsidRDefault="00F46A12" w:rsidP="007E6019">
      <w:pPr>
        <w:pStyle w:val="Heading10"/>
        <w:keepNext w:val="0"/>
      </w:pPr>
    </w:p>
    <w:p w:rsidR="00F46A12" w:rsidRPr="00635A92" w:rsidRDefault="00F46A12" w:rsidP="007E6019">
      <w:pPr>
        <w:pStyle w:val="Heading10"/>
        <w:keepNext w:val="0"/>
        <w:spacing w:after="120"/>
      </w:pPr>
      <w:r w:rsidRPr="00635A92">
        <w:t>EXHIBIT A</w:t>
      </w:r>
    </w:p>
    <w:p w:rsidR="00F46A12" w:rsidRPr="00635A92" w:rsidRDefault="00F46A12" w:rsidP="007E6019">
      <w:pPr>
        <w:pStyle w:val="Heading10"/>
        <w:keepNext w:val="0"/>
      </w:pPr>
      <w:r w:rsidRPr="00635A92">
        <w:t>STANDARD PROVISIONS</w:t>
      </w:r>
    </w:p>
    <w:p w:rsidR="00F46A12" w:rsidRPr="00635A92" w:rsidRDefault="00F46A12" w:rsidP="007E6019">
      <w:pPr>
        <w:tabs>
          <w:tab w:val="left" w:pos="480"/>
          <w:tab w:val="left" w:pos="1080"/>
          <w:tab w:val="left" w:pos="10710"/>
        </w:tabs>
        <w:ind w:right="180"/>
      </w:pPr>
    </w:p>
    <w:p w:rsidR="00F46A12" w:rsidRPr="00635A92" w:rsidRDefault="00F46A12" w:rsidP="007E6019">
      <w:pPr>
        <w:pStyle w:val="ExhibitA1"/>
        <w:keepNext w:val="0"/>
      </w:pPr>
      <w:r w:rsidRPr="00635A92">
        <w:t>Indemnification</w:t>
      </w:r>
    </w:p>
    <w:p w:rsidR="00F46A12" w:rsidRPr="00635A92" w:rsidRDefault="00F46A12" w:rsidP="007E6019">
      <w:pPr>
        <w:pStyle w:val="ExhibitA1"/>
        <w:keepNext w:val="0"/>
        <w:numPr>
          <w:ilvl w:val="0"/>
          <w:numId w:val="0"/>
        </w:numPr>
        <w:ind w:left="720" w:hanging="720"/>
      </w:pPr>
    </w:p>
    <w:p w:rsidR="00F46A12" w:rsidRPr="00635A92" w:rsidRDefault="00F46A12" w:rsidP="007E6019">
      <w:pPr>
        <w:ind w:left="720"/>
      </w:pPr>
      <w:r w:rsidRPr="00635A92">
        <w:t xml:space="preserve">Contractor agrees, to the fullest extent permitted by law, to indemnify, defend (with counsel satisfactory to the AOC), and hold harmless (collectively, “Indemnify”) the State, the Judicial Council of California, the Administrative Office of the Courts, the State’s trial courts, appellate courts, justices, judges, subordinate judicial officers, court executive officers, court administrators, and any and all of their officers, agents, contractors, representatives, volunteers and employees (individually, an “Indemnified Party”) from any and all claims, lawsuits, losses, costs (including attorney fees and costs), liabilities, and damages  arising from, related to or in connection with, in whole or in part, any of the following: </w:t>
      </w:r>
    </w:p>
    <w:p w:rsidR="00F46A12" w:rsidRPr="00635A92" w:rsidRDefault="00F46A12" w:rsidP="007E6019">
      <w:pPr>
        <w:ind w:left="1800" w:hanging="720"/>
      </w:pPr>
    </w:p>
    <w:p w:rsidR="00F46A12" w:rsidRPr="00635A92" w:rsidRDefault="00F46A12" w:rsidP="007E6019">
      <w:pPr>
        <w:ind w:left="1440" w:hanging="360"/>
      </w:pPr>
      <w:r w:rsidRPr="00635A92">
        <w:t>(a) Contractor or any of its employees’ or Subcontractor’s negligent acts, omissions, or intentional misconduct;</w:t>
      </w:r>
    </w:p>
    <w:p w:rsidR="00F46A12" w:rsidRPr="00635A92" w:rsidRDefault="00F46A12" w:rsidP="007E6019">
      <w:pPr>
        <w:ind w:left="1440" w:hanging="360"/>
      </w:pPr>
    </w:p>
    <w:p w:rsidR="00F46A12" w:rsidRPr="00635A92" w:rsidRDefault="00F46A12" w:rsidP="007E6019">
      <w:pPr>
        <w:ind w:left="1440" w:hanging="360"/>
      </w:pPr>
      <w:r w:rsidRPr="00635A92">
        <w:t xml:space="preserve">(b) Contractor’s breach of its obligations under this Agreement; </w:t>
      </w:r>
    </w:p>
    <w:p w:rsidR="00F46A12" w:rsidRPr="00635A92" w:rsidRDefault="00F46A12" w:rsidP="007E6019">
      <w:pPr>
        <w:ind w:left="1440" w:hanging="360"/>
      </w:pPr>
    </w:p>
    <w:p w:rsidR="00F46A12" w:rsidRPr="00635A92" w:rsidRDefault="00F46A12" w:rsidP="007E6019">
      <w:pPr>
        <w:ind w:left="1440" w:hanging="360"/>
      </w:pPr>
      <w:r w:rsidRPr="00635A92">
        <w:t>(c) Contractor or any of its employees’ or Subcontractor’s violation of any applicable law, rule, or regulation; and/or</w:t>
      </w:r>
    </w:p>
    <w:p w:rsidR="00F46A12" w:rsidRPr="00635A92" w:rsidRDefault="00F46A12" w:rsidP="007E6019">
      <w:pPr>
        <w:ind w:left="1440" w:hanging="360"/>
      </w:pPr>
    </w:p>
    <w:p w:rsidR="00F46A12" w:rsidRPr="00635A92" w:rsidRDefault="00F46A12" w:rsidP="007E6019">
      <w:pPr>
        <w:ind w:left="1440" w:hanging="360"/>
      </w:pPr>
      <w:r w:rsidRPr="00635A92">
        <w:t xml:space="preserve">(d) Any claim or lawsuit by any third party, contractor, Subcontractor, supplier, worker, or any other person, firm, or corporation furnishing or supplying Work, Services, Materials, or supplies in connection with the performance of this Agreement who may be injured or damaged by the Contractor or any of its Subcontractors, or employees when such claim arises from, is related to, or is in connection with Contractor’s performance under this Agreement.  </w:t>
      </w:r>
    </w:p>
    <w:p w:rsidR="00F46A12" w:rsidRPr="00635A92" w:rsidRDefault="00F46A12" w:rsidP="007E6019">
      <w:pPr>
        <w:ind w:left="1080" w:hanging="360"/>
      </w:pPr>
    </w:p>
    <w:p w:rsidR="00F46A12" w:rsidRPr="00635A92" w:rsidRDefault="00F46A12" w:rsidP="007E6019">
      <w:pPr>
        <w:ind w:left="720"/>
      </w:pPr>
      <w:r w:rsidRPr="00635A92">
        <w:t xml:space="preserve">This article does not require the Contractor to Indemnify an Indemnified Party for such portion of any loss, cost, liability, or damage </w:t>
      </w:r>
      <w:r>
        <w:t xml:space="preserve">to the extent arising </w:t>
      </w:r>
      <w:r w:rsidRPr="00635A92">
        <w:t>from the negligence or intentional misconduct of the Indemnified Party.</w:t>
      </w:r>
    </w:p>
    <w:p w:rsidR="00F46A12" w:rsidRPr="00635A92" w:rsidRDefault="00F46A12" w:rsidP="007E6019"/>
    <w:p w:rsidR="00F46A12" w:rsidRPr="00635A92" w:rsidRDefault="00F46A12" w:rsidP="007E6019">
      <w:pPr>
        <w:pStyle w:val="ExhibitA1"/>
        <w:keepNext w:val="0"/>
      </w:pPr>
      <w:r w:rsidRPr="00635A92">
        <w:t>Relationship of Parties</w:t>
      </w:r>
    </w:p>
    <w:p w:rsidR="00F46A12" w:rsidRPr="00762810" w:rsidRDefault="00F46A12" w:rsidP="007E6019">
      <w:pPr>
        <w:pStyle w:val="Heading5"/>
        <w:ind w:left="720"/>
        <w:rPr>
          <w:rFonts w:ascii="Times New Roman" w:hAnsi="Times New Roman"/>
          <w:b w:val="0"/>
          <w:i w:val="0"/>
          <w:sz w:val="24"/>
          <w:szCs w:val="24"/>
        </w:rPr>
      </w:pPr>
      <w:r w:rsidRPr="0074522E">
        <w:rPr>
          <w:rFonts w:ascii="Times New Roman" w:hAnsi="Times New Roman"/>
          <w:b w:val="0"/>
          <w:i w:val="0"/>
          <w:sz w:val="24"/>
          <w:szCs w:val="24"/>
        </w:rPr>
        <w:t>Contractor and its employees and Subcontractors, in the performance of this Agreement, shall act in an independent capacity and not as officers or employees or agents of the State.</w:t>
      </w:r>
    </w:p>
    <w:p w:rsidR="00F46A12" w:rsidRPr="00635A92" w:rsidRDefault="00F46A12" w:rsidP="007E6019">
      <w:pPr>
        <w:ind w:left="720" w:right="180" w:hanging="720"/>
      </w:pPr>
      <w:r w:rsidRPr="00635A92">
        <w:t> </w:t>
      </w:r>
    </w:p>
    <w:p w:rsidR="00F46A12" w:rsidRPr="00635A92" w:rsidRDefault="00F46A12" w:rsidP="007E6019">
      <w:pPr>
        <w:pStyle w:val="ExhibitA1"/>
        <w:keepNext w:val="0"/>
      </w:pPr>
      <w:r w:rsidRPr="00635A92">
        <w:t>Termination for Cause</w:t>
      </w:r>
    </w:p>
    <w:p w:rsidR="00F46A12" w:rsidRPr="00635A92" w:rsidRDefault="00F46A12" w:rsidP="007E6019">
      <w:pPr>
        <w:pStyle w:val="ExhibitA1"/>
        <w:keepNext w:val="0"/>
        <w:numPr>
          <w:ilvl w:val="0"/>
          <w:numId w:val="0"/>
        </w:numPr>
      </w:pPr>
    </w:p>
    <w:p w:rsidR="00F46A12" w:rsidRPr="00635A92" w:rsidRDefault="00F46A12" w:rsidP="007E6019">
      <w:pPr>
        <w:ind w:left="720"/>
      </w:pPr>
      <w:r w:rsidRPr="00635A92">
        <w:t>The State may terminate this Agreement and be relieved of the payment of any consideration to Contractor for any Work not yet completed and accepted if Contractor fails to perform as specified in this Agreement at the time and in the manner provided.  If the Agreement is terminated, the State may proceed with the Work in any manner it deems proper.  The cost of any Work already performed by the Contractor, or that is in the process of being performed based on instructions from the State, will be payable by the State upon the presentation of an appropriate invoice by the Contractor, and the approval of said invoice by the State, as provided for in Exhibit C, Payment Provisions.</w:t>
      </w:r>
    </w:p>
    <w:p w:rsidR="00F46A12" w:rsidRPr="00635A92" w:rsidRDefault="00F46A12" w:rsidP="007E6019"/>
    <w:p w:rsidR="00F46A12" w:rsidRPr="00635A92" w:rsidRDefault="00F46A12" w:rsidP="007E6019">
      <w:pPr>
        <w:ind w:left="720"/>
      </w:pPr>
      <w:r w:rsidRPr="00635A92">
        <w:t>Should the State fail to pay the Contractor as provided for in Exhibit C, Payment Provisions the Contractor may cease to complete any further Work until such time as any invoices that are in arrears are paid.</w:t>
      </w:r>
    </w:p>
    <w:p w:rsidR="00F46A12" w:rsidRDefault="00F46A12" w:rsidP="007E6019">
      <w:pPr>
        <w:pStyle w:val="Heading5"/>
        <w:spacing w:before="0" w:after="0"/>
      </w:pPr>
      <w:r w:rsidRPr="00635A92">
        <w:rPr>
          <w:rFonts w:ascii="Times New Roman" w:hAnsi="Times New Roman"/>
        </w:rPr>
        <w:t xml:space="preserve"> </w:t>
      </w:r>
    </w:p>
    <w:p w:rsidR="00F46A12" w:rsidRPr="00635A92" w:rsidRDefault="00F46A12" w:rsidP="007E6019">
      <w:pPr>
        <w:pStyle w:val="ExhibitA1"/>
        <w:keepNext w:val="0"/>
      </w:pPr>
      <w:r w:rsidRPr="00635A92">
        <w:t>No Assignment</w:t>
      </w:r>
    </w:p>
    <w:p w:rsidR="00F46A12" w:rsidRPr="0011691A" w:rsidRDefault="00F46A12" w:rsidP="007E6019">
      <w:pPr>
        <w:pStyle w:val="Heading5"/>
        <w:ind w:left="720"/>
        <w:rPr>
          <w:rFonts w:ascii="Times New Roman" w:hAnsi="Times New Roman"/>
          <w:b w:val="0"/>
          <w:i w:val="0"/>
        </w:rPr>
      </w:pPr>
      <w:r w:rsidRPr="0074522E">
        <w:rPr>
          <w:rFonts w:ascii="Times New Roman" w:hAnsi="Times New Roman"/>
          <w:b w:val="0"/>
          <w:i w:val="0"/>
        </w:rPr>
        <w:t>Without the written consent of the State, Contractor shall not assign this Agreement in whole or in part.</w:t>
      </w:r>
    </w:p>
    <w:p w:rsidR="00F46A12" w:rsidRPr="0011691A" w:rsidRDefault="00F46A12" w:rsidP="007E6019">
      <w:pPr>
        <w:ind w:left="720" w:right="180" w:hanging="720"/>
      </w:pPr>
    </w:p>
    <w:p w:rsidR="00F46A12" w:rsidRDefault="00F46A12" w:rsidP="007E6019">
      <w:pPr>
        <w:pStyle w:val="ExhibitA1"/>
        <w:keepNext w:val="0"/>
      </w:pPr>
      <w:r w:rsidRPr="0011691A">
        <w:t>Time of Essence</w:t>
      </w:r>
    </w:p>
    <w:p w:rsidR="00F46A12" w:rsidRDefault="00F46A12" w:rsidP="007E6019">
      <w:pPr>
        <w:pStyle w:val="ExhibitA1"/>
        <w:keepNext w:val="0"/>
        <w:numPr>
          <w:ilvl w:val="0"/>
          <w:numId w:val="0"/>
        </w:numPr>
        <w:ind w:left="720"/>
      </w:pPr>
    </w:p>
    <w:p w:rsidR="00F46A12" w:rsidRDefault="00F46A12" w:rsidP="007E6019">
      <w:pPr>
        <w:pStyle w:val="Heading5"/>
        <w:spacing w:before="0" w:after="0"/>
        <w:ind w:left="720"/>
        <w:rPr>
          <w:rFonts w:ascii="Times New Roman" w:hAnsi="Times New Roman"/>
          <w:b w:val="0"/>
          <w:i w:val="0"/>
        </w:rPr>
      </w:pPr>
      <w:r w:rsidRPr="0074522E">
        <w:rPr>
          <w:rFonts w:ascii="Times New Roman" w:hAnsi="Times New Roman"/>
          <w:b w:val="0"/>
          <w:i w:val="0"/>
        </w:rPr>
        <w:t>Time is of the essence in this Agreement.</w:t>
      </w:r>
    </w:p>
    <w:p w:rsidR="00F46A12" w:rsidRDefault="00F46A12" w:rsidP="007E6019">
      <w:pPr>
        <w:pStyle w:val="Heading5"/>
        <w:spacing w:before="0" w:after="0"/>
        <w:rPr>
          <w:rFonts w:ascii="Times New Roman" w:hAnsi="Times New Roman"/>
          <w:b w:val="0"/>
          <w:i w:val="0"/>
        </w:rPr>
      </w:pPr>
    </w:p>
    <w:p w:rsidR="00F46A12" w:rsidRPr="0011691A" w:rsidRDefault="00F46A12" w:rsidP="007E6019">
      <w:pPr>
        <w:pStyle w:val="ExhibitA1"/>
        <w:keepNext w:val="0"/>
      </w:pPr>
      <w:r w:rsidRPr="0011691A">
        <w:t>Validity of Alterations</w:t>
      </w:r>
    </w:p>
    <w:p w:rsidR="00F46A12" w:rsidRPr="0011691A" w:rsidRDefault="00F46A12" w:rsidP="007E6019">
      <w:pPr>
        <w:pStyle w:val="Heading5"/>
        <w:ind w:left="720"/>
        <w:rPr>
          <w:rFonts w:ascii="Times New Roman" w:hAnsi="Times New Roman"/>
          <w:b w:val="0"/>
          <w:i w:val="0"/>
        </w:rPr>
      </w:pPr>
      <w:r w:rsidRPr="0074522E">
        <w:rPr>
          <w:rFonts w:ascii="Times New Roman" w:hAnsi="Times New Roman"/>
          <w:b w:val="0"/>
          <w:i w:val="0"/>
        </w:rPr>
        <w:t>Alteration or variation of the terms of this Agreement shall not be valid unless made in writing and signed by the parties, and an oral understanding or agreement that is not incorporated shall not be binding on any of the parties.</w:t>
      </w:r>
    </w:p>
    <w:p w:rsidR="00F46A12" w:rsidRPr="0011691A" w:rsidRDefault="00F46A12" w:rsidP="007E6019"/>
    <w:p w:rsidR="00F46A12" w:rsidRPr="00635A92" w:rsidRDefault="00F46A12" w:rsidP="007E6019">
      <w:pPr>
        <w:pStyle w:val="ExhibitA1"/>
        <w:keepNext w:val="0"/>
      </w:pPr>
      <w:r w:rsidRPr="00635A92">
        <w:t>Consideration</w:t>
      </w:r>
    </w:p>
    <w:p w:rsidR="00F46A12" w:rsidRDefault="00F46A12" w:rsidP="007E6019">
      <w:pPr>
        <w:autoSpaceDE w:val="0"/>
        <w:autoSpaceDN w:val="0"/>
        <w:adjustRightInd w:val="0"/>
        <w:ind w:left="720"/>
        <w:rPr>
          <w:highlight w:val="yellow"/>
        </w:rPr>
      </w:pPr>
    </w:p>
    <w:p w:rsidR="00F46A12" w:rsidRPr="00635A92" w:rsidRDefault="00F46A12" w:rsidP="007E6019">
      <w:pPr>
        <w:autoSpaceDE w:val="0"/>
        <w:autoSpaceDN w:val="0"/>
        <w:adjustRightInd w:val="0"/>
        <w:ind w:left="720"/>
      </w:pPr>
      <w:r w:rsidRPr="0074522E">
        <w:t>The consideration to be paid to Contractor under this Agreement shall in no event exceed the Contract Amount.  Contractor shall be paid in accordance with the Payment Provisions set forth in Exhibit "C" of this Agreement.  The State's payments to Contractor pursuant to this section shall constitute full compensation for all of Contractor's time, materials, costs and expenses incurred in the performance of this Agreement.</w:t>
      </w:r>
    </w:p>
    <w:p w:rsidR="00F46A12" w:rsidRPr="00635A92" w:rsidRDefault="00F46A12" w:rsidP="007E6019">
      <w:pPr>
        <w:autoSpaceDE w:val="0"/>
        <w:autoSpaceDN w:val="0"/>
        <w:adjustRightInd w:val="0"/>
        <w:ind w:left="720"/>
        <w:rPr>
          <w:color w:val="0000FF"/>
        </w:rPr>
      </w:pPr>
    </w:p>
    <w:p w:rsidR="00F46A12" w:rsidRDefault="00F46A12" w:rsidP="007E6019">
      <w:pPr>
        <w:pStyle w:val="Heading5"/>
        <w:rPr>
          <w:i w:val="0"/>
        </w:rPr>
      </w:pPr>
      <w:r w:rsidRPr="00635A92">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74522E">
        <w:rPr>
          <w:b w:val="0"/>
          <w:i w:val="0"/>
          <w:sz w:val="24"/>
          <w:szCs w:val="24"/>
        </w:rPr>
        <w:t>END OF EXHIBIT</w:t>
      </w:r>
    </w:p>
    <w:p w:rsidR="00F46A12" w:rsidRPr="00635A92" w:rsidRDefault="00F46A12" w:rsidP="007E6019">
      <w:pPr>
        <w:autoSpaceDE w:val="0"/>
        <w:autoSpaceDN w:val="0"/>
        <w:adjustRightInd w:val="0"/>
        <w:ind w:left="720"/>
        <w:jc w:val="center"/>
        <w:rPr>
          <w:i/>
        </w:rPr>
        <w:sectPr w:rsidR="00F46A12" w:rsidRPr="00635A92" w:rsidSect="0001414E">
          <w:headerReference w:type="default" r:id="rId37"/>
          <w:footerReference w:type="default" r:id="rId38"/>
          <w:pgSz w:w="12240" w:h="15840" w:code="1"/>
          <w:pgMar w:top="720" w:right="1008" w:bottom="1440" w:left="1440" w:header="360" w:footer="720" w:gutter="0"/>
          <w:pgNumType w:start="53"/>
          <w:cols w:space="720"/>
          <w:titlePg/>
          <w:docGrid w:linePitch="326"/>
        </w:sectPr>
      </w:pPr>
    </w:p>
    <w:p w:rsidR="00F46A12" w:rsidRPr="00635A92" w:rsidRDefault="00F46A12" w:rsidP="007E6019">
      <w:pPr>
        <w:pStyle w:val="Heading10"/>
        <w:keepNext w:val="0"/>
      </w:pPr>
      <w:r w:rsidRPr="00635A92">
        <w:t xml:space="preserve"> EXHIBIT B</w:t>
      </w:r>
    </w:p>
    <w:p w:rsidR="00F46A12" w:rsidRPr="00635A92" w:rsidRDefault="00F46A12" w:rsidP="007E6019">
      <w:pPr>
        <w:pStyle w:val="Heading10"/>
        <w:keepNext w:val="0"/>
      </w:pPr>
    </w:p>
    <w:p w:rsidR="00F46A12" w:rsidRPr="00635A92" w:rsidRDefault="00F46A12" w:rsidP="007E6019">
      <w:pPr>
        <w:pStyle w:val="Heading10"/>
        <w:keepNext w:val="0"/>
      </w:pPr>
      <w:r w:rsidRPr="00635A92">
        <w:t>SPECIAL PROVISIONS</w:t>
      </w:r>
    </w:p>
    <w:p w:rsidR="00F46A12" w:rsidRPr="00635A92" w:rsidRDefault="00F46A12" w:rsidP="007E6019">
      <w:pPr>
        <w:tabs>
          <w:tab w:val="left" w:pos="720"/>
          <w:tab w:val="left" w:pos="1296"/>
          <w:tab w:val="left" w:pos="2016"/>
          <w:tab w:val="left" w:pos="2592"/>
          <w:tab w:val="left" w:pos="4176"/>
          <w:tab w:val="left" w:pos="10710"/>
        </w:tabs>
        <w:ind w:right="180"/>
      </w:pPr>
    </w:p>
    <w:p w:rsidR="00F46A12" w:rsidRPr="00635A92" w:rsidRDefault="00F46A12" w:rsidP="007E6019">
      <w:pPr>
        <w:pStyle w:val="ExhibitB1"/>
      </w:pPr>
      <w:r w:rsidRPr="00635A92">
        <w:t>Definitions</w:t>
      </w:r>
    </w:p>
    <w:p w:rsidR="00F46A12" w:rsidRPr="00635A92" w:rsidRDefault="00F46A12" w:rsidP="007E6019">
      <w:pPr>
        <w:pStyle w:val="PlainText"/>
        <w:rPr>
          <w:rFonts w:ascii="Times New Roman" w:hAnsi="Times New Roman" w:cs="Times New Roman"/>
        </w:rPr>
      </w:pPr>
    </w:p>
    <w:p w:rsidR="00F46A12" w:rsidRPr="00834E53" w:rsidRDefault="00F46A12" w:rsidP="007E6019">
      <w:pPr>
        <w:pStyle w:val="Heading5"/>
        <w:rPr>
          <w:rFonts w:ascii="Times New Roman" w:hAnsi="Times New Roman"/>
          <w:b w:val="0"/>
          <w:i w:val="0"/>
          <w:sz w:val="24"/>
          <w:szCs w:val="24"/>
        </w:rPr>
      </w:pPr>
      <w:r w:rsidRPr="0074522E">
        <w:rPr>
          <w:rFonts w:ascii="Times New Roman" w:hAnsi="Times New Roman"/>
          <w:b w:val="0"/>
          <w:i w:val="0"/>
          <w:sz w:val="24"/>
          <w:szCs w:val="24"/>
        </w:rPr>
        <w:t xml:space="preserve">Terms defined below and elsewhere throughout the Contract Documents shall apply to the Agreement as defined. </w:t>
      </w:r>
    </w:p>
    <w:p w:rsidR="00F46A12" w:rsidRPr="00635A92" w:rsidRDefault="00F46A12" w:rsidP="007E6019">
      <w:pPr>
        <w:pStyle w:val="ExhibitB2"/>
        <w:keepNext w:val="0"/>
        <w:numPr>
          <w:ilvl w:val="0"/>
          <w:numId w:val="0"/>
        </w:numPr>
        <w:ind w:left="1368" w:hanging="648"/>
      </w:pPr>
    </w:p>
    <w:p w:rsidR="00F46A12" w:rsidRPr="00635A92" w:rsidRDefault="00F46A12" w:rsidP="007E6019">
      <w:pPr>
        <w:pStyle w:val="ExhibitB2"/>
        <w:keepNext w:val="0"/>
      </w:pPr>
      <w:r>
        <w:t>“</w:t>
      </w:r>
      <w:r w:rsidRPr="00635A92">
        <w:rPr>
          <w:b/>
        </w:rPr>
        <w:t>Administrative Director</w:t>
      </w:r>
      <w:r>
        <w:t>”</w:t>
      </w:r>
      <w:r w:rsidRPr="00635A92">
        <w:t xml:space="preserve"> refers to that individual or authorized designee, empowered by the State to make final and binding executive decisions on behalf of the State.</w:t>
      </w:r>
    </w:p>
    <w:p w:rsidR="00F46A12" w:rsidRPr="00635A92" w:rsidRDefault="00F46A12" w:rsidP="007E6019">
      <w:pPr>
        <w:pStyle w:val="ExhibitB2"/>
        <w:keepNext w:val="0"/>
        <w:numPr>
          <w:ilvl w:val="0"/>
          <w:numId w:val="0"/>
        </w:numPr>
        <w:ind w:left="720"/>
      </w:pPr>
      <w:r w:rsidRPr="00635A92">
        <w:t xml:space="preserve"> </w:t>
      </w:r>
    </w:p>
    <w:p w:rsidR="00F46A12" w:rsidRPr="00635A92" w:rsidRDefault="00F46A12" w:rsidP="007E6019">
      <w:pPr>
        <w:pStyle w:val="ExhibitB2"/>
        <w:keepNext w:val="0"/>
      </w:pPr>
      <w:r w:rsidRPr="00635A92">
        <w:t>“</w:t>
      </w:r>
      <w:r w:rsidRPr="00635A92">
        <w:rPr>
          <w:b/>
        </w:rPr>
        <w:t>Amendment</w:t>
      </w:r>
      <w:r w:rsidRPr="00635A92">
        <w:t>” means a written document issued by the State and signed by Contractor which alters the Agreement and which identifies the following: (1) a change in the Work; (2) an adjustment to the Agreement terms.</w:t>
      </w:r>
    </w:p>
    <w:p w:rsidR="00F46A12" w:rsidRPr="00635A92" w:rsidRDefault="00F46A12" w:rsidP="007E6019">
      <w:pPr>
        <w:pStyle w:val="ExhibitB2"/>
        <w:keepNext w:val="0"/>
        <w:numPr>
          <w:ilvl w:val="0"/>
          <w:numId w:val="0"/>
        </w:numPr>
      </w:pPr>
    </w:p>
    <w:p w:rsidR="00F46A12" w:rsidRPr="00635A92" w:rsidRDefault="00F46A12" w:rsidP="007E6019">
      <w:pPr>
        <w:pStyle w:val="ExhibitB2"/>
        <w:keepNext w:val="0"/>
      </w:pPr>
      <w:r w:rsidRPr="00635A92">
        <w:t>“</w:t>
      </w:r>
      <w:r w:rsidRPr="00635A92">
        <w:rPr>
          <w:b/>
          <w:bCs/>
        </w:rPr>
        <w:t>Business Day</w:t>
      </w:r>
      <w:r w:rsidRPr="00635A92">
        <w:t>” means days of the week excluding Saturday and Sunday, as well as Contractor’s pre-established and published holidays applicable to its employees.</w:t>
      </w:r>
    </w:p>
    <w:p w:rsidR="00F46A12" w:rsidRPr="00635A92" w:rsidRDefault="00F46A12" w:rsidP="007E6019">
      <w:pPr>
        <w:pStyle w:val="PlainText"/>
        <w:rPr>
          <w:rFonts w:ascii="Times New Roman" w:hAnsi="Times New Roman" w:cs="Times New Roman"/>
        </w:rPr>
      </w:pPr>
    </w:p>
    <w:p w:rsidR="00F46A12" w:rsidRPr="00635A92" w:rsidRDefault="00F46A12" w:rsidP="007E6019">
      <w:pPr>
        <w:pStyle w:val="ExhibitB2"/>
        <w:keepNext w:val="0"/>
      </w:pPr>
      <w:r w:rsidRPr="00635A92">
        <w:t>“</w:t>
      </w:r>
      <w:r w:rsidRPr="00635A92">
        <w:rPr>
          <w:b/>
          <w:bCs/>
        </w:rPr>
        <w:t>Confidential Information</w:t>
      </w:r>
      <w:r w:rsidRPr="00635A92">
        <w:t>” means trade secrets, financial, statistical, personnel, technical, and other Data and information relating to the State’s business or the business of its constituents.  Confidential Information does not include (</w:t>
      </w:r>
      <w:proofErr w:type="spellStart"/>
      <w:r w:rsidRPr="00635A92">
        <w:t>i</w:t>
      </w:r>
      <w:proofErr w:type="spellEnd"/>
      <w:r w:rsidRPr="00635A92">
        <w:t>)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F46A12" w:rsidRPr="00635A92" w:rsidRDefault="00F46A12" w:rsidP="007E6019">
      <w:pPr>
        <w:pStyle w:val="PlainText"/>
        <w:rPr>
          <w:rFonts w:ascii="Times New Roman" w:hAnsi="Times New Roman" w:cs="Times New Roman"/>
        </w:rPr>
      </w:pPr>
    </w:p>
    <w:p w:rsidR="00F46A12" w:rsidRPr="00635A92" w:rsidRDefault="00F46A12" w:rsidP="007E6019">
      <w:pPr>
        <w:pStyle w:val="ExhibitB2"/>
        <w:keepNext w:val="0"/>
      </w:pPr>
      <w:r w:rsidRPr="00635A92">
        <w:t>The “</w:t>
      </w:r>
      <w:r w:rsidRPr="00635A92">
        <w:rPr>
          <w:b/>
        </w:rPr>
        <w:t>Agreement</w:t>
      </w:r>
      <w:r w:rsidRPr="00635A92">
        <w:t>” constitutes the entire integrated agreement between the State and Contractor, and includes the Contract Documents incorporated by reference into a fully executed State Standard Agreement form.  The term “</w:t>
      </w:r>
      <w:r w:rsidRPr="00635A92">
        <w:rPr>
          <w:b/>
          <w:bCs/>
        </w:rPr>
        <w:t>Contract</w:t>
      </w:r>
      <w:r w:rsidRPr="00635A92">
        <w:t>” may be used interchangeably with the term “</w:t>
      </w:r>
      <w:r w:rsidRPr="00635A92">
        <w:rPr>
          <w:b/>
        </w:rPr>
        <w:t>Agreement</w:t>
      </w:r>
      <w:r w:rsidRPr="00635A92">
        <w:rPr>
          <w:bCs/>
        </w:rPr>
        <w:t>.”</w:t>
      </w:r>
    </w:p>
    <w:p w:rsidR="00F46A12" w:rsidRPr="00635A92" w:rsidRDefault="00F46A12" w:rsidP="007E6019">
      <w:pPr>
        <w:pStyle w:val="PlainText"/>
        <w:rPr>
          <w:rFonts w:ascii="Times New Roman" w:hAnsi="Times New Roman" w:cs="Times New Roman"/>
        </w:rPr>
      </w:pPr>
    </w:p>
    <w:p w:rsidR="00F46A12" w:rsidRPr="00635A92" w:rsidRDefault="00F46A12" w:rsidP="007E6019">
      <w:pPr>
        <w:pStyle w:val="ExhibitB2"/>
        <w:keepNext w:val="0"/>
      </w:pPr>
      <w:r w:rsidRPr="00635A92">
        <w:t>“</w:t>
      </w:r>
      <w:r w:rsidRPr="00635A92">
        <w:rPr>
          <w:b/>
        </w:rPr>
        <w:t>Contract Amount</w:t>
      </w:r>
      <w:r w:rsidRPr="00635A92">
        <w:t xml:space="preserve">” means the total amount encumbered under this Agreement for payment by the State to Contractor for performance of all Work and reimbursement of all expenses, in accordance with the Contract Documents. </w:t>
      </w:r>
    </w:p>
    <w:p w:rsidR="00F46A12" w:rsidRPr="00635A92" w:rsidRDefault="00F46A12" w:rsidP="007E6019">
      <w:pPr>
        <w:pStyle w:val="PlainText"/>
        <w:rPr>
          <w:rFonts w:ascii="Times New Roman" w:hAnsi="Times New Roman" w:cs="Times New Roman"/>
        </w:rPr>
      </w:pPr>
    </w:p>
    <w:p w:rsidR="00F46A12" w:rsidRPr="00635A92" w:rsidRDefault="00F46A12" w:rsidP="007E6019">
      <w:pPr>
        <w:pStyle w:val="ExhibitB2"/>
      </w:pPr>
      <w:r w:rsidRPr="00635A92">
        <w:t xml:space="preserve">The </w:t>
      </w:r>
      <w:r w:rsidRPr="00D910E3">
        <w:t>“</w:t>
      </w:r>
      <w:r w:rsidRPr="00D910E3">
        <w:rPr>
          <w:b/>
        </w:rPr>
        <w:t>Contractor</w:t>
      </w:r>
      <w:r w:rsidRPr="00D910E3">
        <w:t>”</w:t>
      </w:r>
      <w:r w:rsidRPr="00635A92">
        <w:t xml:space="preserve"> means the individual, association, partnership, firm, company, consultant, corporation, affiliates, or combination thereof, including joint ventures</w:t>
      </w:r>
      <w:r>
        <w:t xml:space="preserve"> used </w:t>
      </w:r>
      <w:r w:rsidRPr="00635A92">
        <w:t>contracting with the State to do the Contract Work.  Contractor is one of the parties to this Agreement.</w:t>
      </w:r>
      <w:r>
        <w:t xml:space="preserve"> For purposes of this </w:t>
      </w:r>
      <w:r w:rsidRPr="000E6327">
        <w:t>Agreement</w:t>
      </w:r>
      <w:r>
        <w:t>,</w:t>
      </w:r>
      <w:r w:rsidRPr="00635A92">
        <w:t xml:space="preserve"> </w:t>
      </w:r>
      <w:r>
        <w:t xml:space="preserve">the term </w:t>
      </w:r>
      <w:r w:rsidRPr="000E6327">
        <w:rPr>
          <w:b/>
        </w:rPr>
        <w:t>“Manager”</w:t>
      </w:r>
      <w:r>
        <w:t xml:space="preserve"> may be used interchangeably with Contractor.</w:t>
      </w:r>
    </w:p>
    <w:p w:rsidR="00F46A12" w:rsidRPr="00635A92" w:rsidRDefault="00F46A12" w:rsidP="007E6019">
      <w:pPr>
        <w:pStyle w:val="ExhibitB2"/>
        <w:keepNext w:val="0"/>
        <w:numPr>
          <w:ilvl w:val="0"/>
          <w:numId w:val="0"/>
        </w:numPr>
      </w:pPr>
    </w:p>
    <w:p w:rsidR="00F46A12" w:rsidRPr="00635A92" w:rsidRDefault="00F46A12" w:rsidP="007E6019">
      <w:pPr>
        <w:pStyle w:val="ExhibitB2"/>
      </w:pPr>
      <w:r w:rsidRPr="00635A92">
        <w:t>“</w:t>
      </w:r>
      <w:r w:rsidRPr="00635A92">
        <w:rPr>
          <w:b/>
        </w:rPr>
        <w:t>Court(s)</w:t>
      </w:r>
      <w:r w:rsidRPr="00635A92">
        <w:t>” or “</w:t>
      </w:r>
      <w:r w:rsidRPr="00635A92">
        <w:rPr>
          <w:b/>
        </w:rPr>
        <w:t>Trial Court(s)</w:t>
      </w:r>
      <w:r w:rsidRPr="00635A92">
        <w:t>” means one or more of the fifty-eight (58) superior courts in the California state trial court system.</w:t>
      </w:r>
    </w:p>
    <w:p w:rsidR="00F46A12" w:rsidRPr="00635A92" w:rsidRDefault="00F46A12" w:rsidP="007E6019">
      <w:pPr>
        <w:pStyle w:val="ExhibitB2"/>
        <w:keepNext w:val="0"/>
        <w:numPr>
          <w:ilvl w:val="0"/>
          <w:numId w:val="0"/>
        </w:numPr>
        <w:ind w:left="810"/>
      </w:pPr>
    </w:p>
    <w:p w:rsidR="00F46A12" w:rsidRPr="00635A92" w:rsidRDefault="00F46A12" w:rsidP="007E6019">
      <w:pPr>
        <w:pStyle w:val="ExhibitB2"/>
        <w:keepNext w:val="0"/>
      </w:pPr>
      <w:r w:rsidRPr="00635A92">
        <w:t xml:space="preserve"> “</w:t>
      </w:r>
      <w:r w:rsidRPr="00635A92">
        <w:rPr>
          <w:b/>
        </w:rPr>
        <w:t>Data</w:t>
      </w:r>
      <w:r w:rsidRPr="00635A92">
        <w:t xml:space="preserve">” means all types of raw data, articles, papers, charts, records, reports, studies, research, memoranda, computation sheets, questionnaires, surveys, </w:t>
      </w:r>
      <w:r w:rsidRPr="00635A92">
        <w:rPr>
          <w:snapToGrid w:val="0"/>
        </w:rPr>
        <w:t>and other documentation.</w:t>
      </w:r>
    </w:p>
    <w:p w:rsidR="00F46A12" w:rsidRPr="00635A92" w:rsidRDefault="00F46A12" w:rsidP="007E6019">
      <w:pPr>
        <w:pStyle w:val="PlainText"/>
        <w:rPr>
          <w:rFonts w:ascii="Times New Roman" w:hAnsi="Times New Roman" w:cs="Times New Roman"/>
        </w:rPr>
      </w:pPr>
    </w:p>
    <w:p w:rsidR="00F46A12" w:rsidRPr="00635A92" w:rsidRDefault="00F46A12" w:rsidP="007E6019">
      <w:pPr>
        <w:pStyle w:val="ExhibitB2"/>
        <w:keepNext w:val="0"/>
      </w:pPr>
      <w:r w:rsidRPr="00635A92">
        <w:t>“</w:t>
      </w:r>
      <w:r w:rsidRPr="00635A92">
        <w:rPr>
          <w:b/>
        </w:rPr>
        <w:t>Day</w:t>
      </w:r>
      <w:r w:rsidRPr="00635A92">
        <w:t>” means calendar day.</w:t>
      </w:r>
    </w:p>
    <w:p w:rsidR="00F46A12" w:rsidRPr="00635A92" w:rsidRDefault="00F46A12" w:rsidP="007E6019">
      <w:pPr>
        <w:pStyle w:val="PlainText"/>
        <w:rPr>
          <w:rFonts w:ascii="Times New Roman" w:hAnsi="Times New Roman" w:cs="Times New Roman"/>
        </w:rPr>
      </w:pPr>
    </w:p>
    <w:p w:rsidR="00F46A12" w:rsidRPr="00635A92" w:rsidRDefault="00F46A12" w:rsidP="007E6019">
      <w:pPr>
        <w:pStyle w:val="ExhibitB2"/>
        <w:keepNext w:val="0"/>
      </w:pPr>
      <w:r w:rsidRPr="00635A92">
        <w:rPr>
          <w:b/>
          <w:bCs/>
        </w:rPr>
        <w:t>“Expenses”</w:t>
      </w:r>
      <w:r w:rsidRPr="00635A92">
        <w:t xml:space="preserve"> means and includes both Travel and Living Expenses and Reimbursable Expenses. </w:t>
      </w:r>
    </w:p>
    <w:p w:rsidR="00F46A12" w:rsidRPr="00635A92" w:rsidRDefault="00F46A12" w:rsidP="007E6019">
      <w:pPr>
        <w:pStyle w:val="ExhibitB2"/>
        <w:keepNext w:val="0"/>
        <w:numPr>
          <w:ilvl w:val="0"/>
          <w:numId w:val="0"/>
        </w:numPr>
      </w:pPr>
    </w:p>
    <w:p w:rsidR="00F46A12" w:rsidRPr="00635A92" w:rsidRDefault="00F46A12" w:rsidP="007E6019">
      <w:pPr>
        <w:pStyle w:val="ExhibitB2"/>
        <w:keepNext w:val="0"/>
      </w:pPr>
      <w:r w:rsidRPr="00635A92">
        <w:rPr>
          <w:b/>
        </w:rPr>
        <w:t>“Firm Fixed Price”</w:t>
      </w:r>
      <w:r w:rsidRPr="00635A92">
        <w:t xml:space="preserve"> means a single fixed amount or amounts designated as payment for a Deliverable or Deliverables. </w:t>
      </w:r>
    </w:p>
    <w:p w:rsidR="00F46A12" w:rsidRPr="00635A92" w:rsidRDefault="00F46A12" w:rsidP="007E6019">
      <w:pPr>
        <w:pStyle w:val="ExhibitB2"/>
        <w:keepNext w:val="0"/>
        <w:numPr>
          <w:ilvl w:val="0"/>
          <w:numId w:val="0"/>
        </w:numPr>
        <w:ind w:left="810"/>
      </w:pPr>
    </w:p>
    <w:p w:rsidR="00F46A12" w:rsidRPr="00635A92" w:rsidRDefault="00F46A12" w:rsidP="007E6019">
      <w:pPr>
        <w:pStyle w:val="ExhibitB2"/>
        <w:keepNext w:val="0"/>
      </w:pPr>
      <w:r w:rsidRPr="00635A92">
        <w:rPr>
          <w:b/>
        </w:rPr>
        <w:t>“Firm Fixed Price Basis”</w:t>
      </w:r>
      <w:r w:rsidRPr="00635A92">
        <w:t xml:space="preserve"> means that the Contractor shall receive, as full and complete compensation for the provision of Deliverable(s), Firm Fixed Price(s),which shall constitute complete compensation for all costs, expenses, and efforts incurred by Contractor in provision of the Deliverable(s).</w:t>
      </w:r>
    </w:p>
    <w:p w:rsidR="00F46A12" w:rsidRPr="00635A92" w:rsidRDefault="00F46A12" w:rsidP="007E6019">
      <w:pPr>
        <w:pStyle w:val="ExhibitB2"/>
        <w:keepNext w:val="0"/>
        <w:numPr>
          <w:ilvl w:val="0"/>
          <w:numId w:val="0"/>
        </w:numPr>
        <w:ind w:left="810"/>
      </w:pPr>
    </w:p>
    <w:p w:rsidR="00F46A12" w:rsidRPr="00635A92" w:rsidRDefault="00F46A12" w:rsidP="007E6019">
      <w:pPr>
        <w:pStyle w:val="ExhibitB2"/>
        <w:keepNext w:val="0"/>
      </w:pPr>
      <w:r w:rsidRPr="00635A92" w:rsidDel="000D1C63">
        <w:t xml:space="preserve"> </w:t>
      </w:r>
      <w:r w:rsidRPr="00635A92">
        <w:t>“</w:t>
      </w:r>
      <w:r w:rsidRPr="00635A92">
        <w:rPr>
          <w:b/>
        </w:rPr>
        <w:t>Force Majeure</w:t>
      </w:r>
      <w:r w:rsidRPr="00635A92">
        <w:t>” means a delay which impacts the timely performance of Work which neither Contractor nor the State are liable because such delay or failure to perform was unforeseeable and beyond the control of the party. Acts of Force Majeure include, but are not limited to:</w:t>
      </w:r>
    </w:p>
    <w:p w:rsidR="00F46A12" w:rsidRPr="00635A92" w:rsidRDefault="00F46A12" w:rsidP="007E6019">
      <w:pPr>
        <w:pStyle w:val="BodyText3"/>
      </w:pPr>
    </w:p>
    <w:p w:rsidR="00F46A12" w:rsidRPr="00635A92" w:rsidRDefault="00F46A12" w:rsidP="007E6019">
      <w:pPr>
        <w:pStyle w:val="ExhibitB3"/>
        <w:keepNext w:val="0"/>
      </w:pPr>
      <w:r w:rsidRPr="00635A92">
        <w:t>Acts of God or the public enemy;</w:t>
      </w:r>
    </w:p>
    <w:p w:rsidR="00F46A12" w:rsidRPr="00635A92" w:rsidRDefault="00F46A12" w:rsidP="007E6019">
      <w:pPr>
        <w:pStyle w:val="ExhibitB3"/>
        <w:keepNext w:val="0"/>
      </w:pPr>
      <w:r w:rsidRPr="00635A92">
        <w:t>Acts or omissions of any government entity;</w:t>
      </w:r>
    </w:p>
    <w:p w:rsidR="00F46A12" w:rsidRPr="00635A92" w:rsidRDefault="00F46A12" w:rsidP="007E6019">
      <w:pPr>
        <w:pStyle w:val="ExhibitB3"/>
        <w:keepNext w:val="0"/>
      </w:pPr>
      <w:r w:rsidRPr="00635A92">
        <w:t>Fire or other casualty for which a party is not responsible;</w:t>
      </w:r>
    </w:p>
    <w:p w:rsidR="00F46A12" w:rsidRPr="00635A92" w:rsidRDefault="00F46A12" w:rsidP="007E6019">
      <w:pPr>
        <w:pStyle w:val="ExhibitB3"/>
        <w:keepNext w:val="0"/>
      </w:pPr>
      <w:r w:rsidRPr="00635A92">
        <w:t>Quarantine or epidemic;</w:t>
      </w:r>
    </w:p>
    <w:p w:rsidR="00F46A12" w:rsidRPr="00635A92" w:rsidRDefault="00F46A12" w:rsidP="007E6019">
      <w:pPr>
        <w:pStyle w:val="ExhibitB3"/>
        <w:keepNext w:val="0"/>
      </w:pPr>
      <w:r w:rsidRPr="00635A92">
        <w:t>Strike or defensive lockout; and,</w:t>
      </w:r>
    </w:p>
    <w:p w:rsidR="00F46A12" w:rsidRPr="00635A92" w:rsidRDefault="00F46A12" w:rsidP="007E6019">
      <w:pPr>
        <w:pStyle w:val="ExhibitB3"/>
        <w:keepNext w:val="0"/>
      </w:pPr>
      <w:r w:rsidRPr="00635A92">
        <w:t>Unusually severe weather conditions.</w:t>
      </w:r>
    </w:p>
    <w:p w:rsidR="00F46A12" w:rsidRPr="00635A92" w:rsidRDefault="00F46A12" w:rsidP="007E6019">
      <w:pPr>
        <w:pStyle w:val="PlainText"/>
        <w:rPr>
          <w:rFonts w:ascii="Times New Roman" w:hAnsi="Times New Roman" w:cs="Times New Roman"/>
        </w:rPr>
      </w:pPr>
    </w:p>
    <w:p w:rsidR="00F46A12" w:rsidRPr="00635A92" w:rsidRDefault="00F46A12" w:rsidP="007E6019">
      <w:pPr>
        <w:pStyle w:val="ExhibitB2"/>
        <w:keepNext w:val="0"/>
      </w:pPr>
      <w:r w:rsidRPr="00635A92">
        <w:t>“</w:t>
      </w:r>
      <w:r w:rsidRPr="00635A92">
        <w:rPr>
          <w:b/>
          <w:bCs/>
        </w:rPr>
        <w:t>Hourly Basis</w:t>
      </w:r>
      <w:r w:rsidRPr="00635A92">
        <w:t>” means that Contractor shall be paid at an hourly rate for each such hour of authorized Work actually performed.</w:t>
      </w:r>
    </w:p>
    <w:p w:rsidR="00F46A12" w:rsidRPr="00635A92" w:rsidRDefault="00F46A12" w:rsidP="007E6019">
      <w:pPr>
        <w:pStyle w:val="ExhibitB2"/>
        <w:keepNext w:val="0"/>
        <w:numPr>
          <w:ilvl w:val="0"/>
          <w:numId w:val="0"/>
        </w:numPr>
        <w:ind w:left="720"/>
      </w:pPr>
      <w:r w:rsidRPr="00635A92">
        <w:t xml:space="preserve"> </w:t>
      </w:r>
    </w:p>
    <w:p w:rsidR="00F46A12" w:rsidRPr="00635A92" w:rsidRDefault="00F46A12" w:rsidP="007E6019">
      <w:pPr>
        <w:pStyle w:val="ExhibitB2"/>
        <w:keepNext w:val="0"/>
      </w:pPr>
      <w:r w:rsidRPr="00635A92">
        <w:t>“</w:t>
      </w:r>
      <w:r w:rsidRPr="00635A92">
        <w:rPr>
          <w:b/>
          <w:bCs/>
        </w:rPr>
        <w:t>Key Personnel</w:t>
      </w:r>
      <w:r w:rsidRPr="00635A92">
        <w:t>” refers to Contractor’s personnel or personnel of Subcontractors that are named in this Agreement, whom the State has approved to perform specific Work.  Qualifications of Key Personnel are provided in any resumes set forth in or attached to this Agreement.  Work and roles of Key Personnel are as set forth in this Agreement.</w:t>
      </w:r>
    </w:p>
    <w:p w:rsidR="00F46A12" w:rsidRPr="00635A92" w:rsidRDefault="00F46A12" w:rsidP="007E6019">
      <w:pPr>
        <w:pStyle w:val="ExhibitB2"/>
        <w:keepNext w:val="0"/>
        <w:numPr>
          <w:ilvl w:val="0"/>
          <w:numId w:val="0"/>
        </w:numPr>
        <w:ind w:left="1368" w:hanging="648"/>
      </w:pPr>
    </w:p>
    <w:p w:rsidR="00F46A12" w:rsidRPr="00635A92" w:rsidRDefault="00F46A12" w:rsidP="007E6019">
      <w:pPr>
        <w:pStyle w:val="PlainText"/>
        <w:rPr>
          <w:rFonts w:ascii="Times New Roman" w:hAnsi="Times New Roman" w:cs="Times New Roman"/>
        </w:rPr>
      </w:pPr>
    </w:p>
    <w:p w:rsidR="00F46A12" w:rsidRPr="00635A92" w:rsidRDefault="00F46A12" w:rsidP="007E6019">
      <w:pPr>
        <w:pStyle w:val="ExhibitB2"/>
        <w:keepNext w:val="0"/>
      </w:pPr>
      <w:r w:rsidRPr="00635A92">
        <w:t>“</w:t>
      </w:r>
      <w:r w:rsidRPr="00635A92">
        <w:rPr>
          <w:b/>
        </w:rPr>
        <w:t>Notice</w:t>
      </w:r>
      <w:r w:rsidRPr="00635A92">
        <w:t>” means a written document as required by this Agreement and given by:</w:t>
      </w:r>
    </w:p>
    <w:p w:rsidR="00F46A12" w:rsidRPr="00635A92" w:rsidRDefault="00F46A12" w:rsidP="007E6019">
      <w:pPr>
        <w:pStyle w:val="BodyText"/>
      </w:pPr>
    </w:p>
    <w:p w:rsidR="00F46A12" w:rsidRPr="00635A92" w:rsidRDefault="00F46A12" w:rsidP="007E6019">
      <w:pPr>
        <w:pStyle w:val="ExhibitB3"/>
        <w:keepNext w:val="0"/>
      </w:pPr>
      <w:r w:rsidRPr="00635A92">
        <w:t>Depositing in the U. S. Mail (or approved commercial express carrier) prepaid to the address of the appropriate authorized representative of the other party, which shall be effective upon date of receipt; or hand-delivered to the other party’s authorized representative, which shall be effective on the date of service.</w:t>
      </w:r>
    </w:p>
    <w:p w:rsidR="00F46A12" w:rsidRPr="00635A92" w:rsidRDefault="00F46A12" w:rsidP="007E6019">
      <w:pPr>
        <w:pStyle w:val="PlainText"/>
        <w:rPr>
          <w:rFonts w:ascii="Times New Roman" w:hAnsi="Times New Roman" w:cs="Times New Roman"/>
        </w:rPr>
      </w:pPr>
    </w:p>
    <w:p w:rsidR="00F46A12" w:rsidRPr="00635A92" w:rsidRDefault="00F46A12" w:rsidP="007E6019">
      <w:pPr>
        <w:pStyle w:val="ExhibitB2"/>
        <w:keepNext w:val="0"/>
      </w:pPr>
      <w:r w:rsidRPr="00635A92">
        <w:t>“</w:t>
      </w:r>
      <w:r w:rsidRPr="00635A92">
        <w:rPr>
          <w:b/>
        </w:rPr>
        <w:t>Project</w:t>
      </w:r>
      <w:r w:rsidRPr="00635A92">
        <w:t>” refers to all activity executed under this Agreement, including the Work of Contractor and its Subcontractors and the responsibilities of the State and the State’s representatives.</w:t>
      </w:r>
    </w:p>
    <w:p w:rsidR="00F46A12" w:rsidRPr="00635A92" w:rsidRDefault="00F46A12" w:rsidP="007E6019">
      <w:pPr>
        <w:pStyle w:val="ExhibitB2"/>
        <w:keepNext w:val="0"/>
        <w:numPr>
          <w:ilvl w:val="0"/>
          <w:numId w:val="0"/>
        </w:numPr>
      </w:pPr>
    </w:p>
    <w:p w:rsidR="00F46A12" w:rsidRPr="00635A92" w:rsidRDefault="00F46A12" w:rsidP="007E6019">
      <w:pPr>
        <w:pStyle w:val="ExhibitB2"/>
        <w:keepNext w:val="0"/>
      </w:pPr>
      <w:r w:rsidRPr="00635A92">
        <w:t>“</w:t>
      </w:r>
      <w:r w:rsidRPr="00635A92">
        <w:rPr>
          <w:b/>
          <w:bCs/>
        </w:rPr>
        <w:t xml:space="preserve">Reimbursable </w:t>
      </w:r>
      <w:r w:rsidRPr="00635A92">
        <w:t>Expenses” means specific expense(s) incurred or to be incurred by Contractor and/or its Subcontractor(s) in pursuit of performance of the Work.</w:t>
      </w:r>
    </w:p>
    <w:p w:rsidR="00F46A12" w:rsidRPr="00635A92" w:rsidRDefault="00F46A12" w:rsidP="007E6019">
      <w:pPr>
        <w:pStyle w:val="ExhibitB2"/>
        <w:keepNext w:val="0"/>
        <w:numPr>
          <w:ilvl w:val="0"/>
          <w:numId w:val="0"/>
        </w:numPr>
      </w:pPr>
    </w:p>
    <w:p w:rsidR="00F46A12" w:rsidRPr="00635A92" w:rsidRDefault="00F46A12" w:rsidP="007E6019">
      <w:pPr>
        <w:pStyle w:val="ExhibitB2"/>
        <w:keepNext w:val="0"/>
      </w:pPr>
      <w:r w:rsidRPr="00635A92">
        <w:rPr>
          <w:b/>
        </w:rPr>
        <w:t>“Service(s)</w:t>
      </w:r>
      <w:r w:rsidRPr="00635A92">
        <w:t>” means and includes action(s) that shall be performed by the Contractor’s or its Subcontractor’s employees. Services may or may not result in the provision of Deliverables.</w:t>
      </w:r>
    </w:p>
    <w:p w:rsidR="00F46A12" w:rsidRPr="00635A92" w:rsidRDefault="00F46A12" w:rsidP="007E6019">
      <w:pPr>
        <w:pStyle w:val="PlainText"/>
        <w:rPr>
          <w:rFonts w:ascii="Times New Roman" w:hAnsi="Times New Roman" w:cs="Times New Roman"/>
        </w:rPr>
      </w:pPr>
    </w:p>
    <w:p w:rsidR="00F46A12" w:rsidRPr="00635A92" w:rsidRDefault="00F46A12" w:rsidP="007E6019">
      <w:pPr>
        <w:pStyle w:val="ExhibitB2"/>
        <w:keepNext w:val="0"/>
      </w:pPr>
      <w:r w:rsidRPr="00635A92">
        <w:t>The “</w:t>
      </w:r>
      <w:r w:rsidRPr="00635A92">
        <w:rPr>
          <w:b/>
        </w:rPr>
        <w:t>State</w:t>
      </w:r>
      <w:r w:rsidRPr="00635A92">
        <w:t>” refers to the Judicial Council of California / Administrative Office of the Courts (“</w:t>
      </w:r>
      <w:r w:rsidRPr="00635A92">
        <w:rPr>
          <w:b/>
          <w:bCs/>
        </w:rPr>
        <w:t>AOC</w:t>
      </w:r>
      <w:r w:rsidRPr="00635A92">
        <w:t>”).</w:t>
      </w:r>
      <w:r w:rsidRPr="00635A92">
        <w:rPr>
          <w:vanish/>
        </w:rPr>
        <w:t xml:space="preserve"> </w:t>
      </w:r>
      <w:r>
        <w:t xml:space="preserve"> For purposes of this </w:t>
      </w:r>
      <w:r w:rsidRPr="000E6327">
        <w:t>Agreement</w:t>
      </w:r>
      <w:r>
        <w:t>,</w:t>
      </w:r>
      <w:r w:rsidRPr="00635A92">
        <w:t xml:space="preserve"> </w:t>
      </w:r>
      <w:r>
        <w:t xml:space="preserve">the term </w:t>
      </w:r>
      <w:r w:rsidRPr="000E6327">
        <w:rPr>
          <w:b/>
        </w:rPr>
        <w:t>“</w:t>
      </w:r>
      <w:r>
        <w:rPr>
          <w:b/>
        </w:rPr>
        <w:t>Client</w:t>
      </w:r>
      <w:r w:rsidRPr="000E6327">
        <w:rPr>
          <w:b/>
        </w:rPr>
        <w:t>”</w:t>
      </w:r>
      <w:r>
        <w:t xml:space="preserve"> may be used interchangeably with the terms State and Judicial Council of California/Administrative Office of the Courts (“AOC”).</w:t>
      </w:r>
    </w:p>
    <w:p w:rsidR="00F46A12" w:rsidRPr="00635A92" w:rsidRDefault="00F46A12" w:rsidP="007E6019">
      <w:pPr>
        <w:pStyle w:val="ExhibitB2"/>
        <w:keepNext w:val="0"/>
        <w:numPr>
          <w:ilvl w:val="0"/>
          <w:numId w:val="0"/>
        </w:numPr>
      </w:pPr>
    </w:p>
    <w:p w:rsidR="00F46A12" w:rsidRPr="00635A92" w:rsidRDefault="00F46A12" w:rsidP="007E6019">
      <w:pPr>
        <w:pStyle w:val="ExhibitB2"/>
        <w:keepNext w:val="0"/>
      </w:pPr>
      <w:r w:rsidRPr="00635A92">
        <w:rPr>
          <w:b/>
        </w:rPr>
        <w:t xml:space="preserve">“Statement of Work” </w:t>
      </w:r>
      <w:r w:rsidRPr="00635A92">
        <w:rPr>
          <w:vanish/>
        </w:rPr>
        <w:t xml:space="preserve"> </w:t>
      </w:r>
      <w:r w:rsidRPr="00635A92">
        <w:t xml:space="preserve">means and includes a description of Services and Deliverables to be provided according to this Agreement. </w:t>
      </w:r>
    </w:p>
    <w:p w:rsidR="00F46A12" w:rsidRPr="00635A92" w:rsidRDefault="00F46A12" w:rsidP="007E6019">
      <w:pPr>
        <w:pStyle w:val="PlainText"/>
        <w:rPr>
          <w:rFonts w:ascii="Times New Roman" w:hAnsi="Times New Roman" w:cs="Times New Roman"/>
        </w:rPr>
      </w:pPr>
    </w:p>
    <w:p w:rsidR="00F46A12" w:rsidRPr="00635A92" w:rsidRDefault="00F46A12" w:rsidP="007E6019">
      <w:pPr>
        <w:pStyle w:val="ExhibitB2"/>
        <w:spacing w:after="60"/>
        <w:ind w:left="1454"/>
      </w:pPr>
      <w:r w:rsidRPr="00635A92">
        <w:t>“</w:t>
      </w:r>
      <w:r w:rsidRPr="00635A92">
        <w:rPr>
          <w:b/>
        </w:rPr>
        <w:t>State Standard Agreement</w:t>
      </w:r>
      <w:r w:rsidRPr="00635A92">
        <w:t>” means the form used by the State to enter into agreements with other parties.  An originally signed, fully executed version of the State Standard Agreement form, together with the integrated Contract Documents, shall constitute the “</w:t>
      </w:r>
      <w:r w:rsidRPr="00635A92">
        <w:rPr>
          <w:b/>
          <w:bCs/>
        </w:rPr>
        <w:t>Agreement</w:t>
      </w:r>
      <w:r w:rsidRPr="00635A92">
        <w:t xml:space="preserve">”. </w:t>
      </w:r>
    </w:p>
    <w:p w:rsidR="00F46A12" w:rsidRPr="00635A92" w:rsidRDefault="00F46A12" w:rsidP="007E6019">
      <w:pPr>
        <w:pStyle w:val="ExhibitB2"/>
      </w:pPr>
      <w:r w:rsidRPr="00635A92">
        <w:rPr>
          <w:b/>
        </w:rPr>
        <w:t>“Subcontractor” shall me</w:t>
      </w:r>
      <w:r w:rsidRPr="00635A92">
        <w:t>an and include any individual, firm, partnership, agent, or corporation having a contract, purchase order, or agreement with the Contractor, or with any Subcontractor of any tier for the performance of any part of this Agreement.  When</w:t>
      </w:r>
      <w:r w:rsidRPr="00635A92">
        <w:rPr>
          <w:b/>
          <w:bCs/>
        </w:rPr>
        <w:t xml:space="preserve"> the Stat</w:t>
      </w:r>
      <w:r w:rsidRPr="00635A92">
        <w:t xml:space="preserve">e refers to Subcontractor(s) in this document, for purposes of this Agreement and unless otherwise expressly stated, the term “Subcontractor” includes, at every level and/or tier, all subcontractors, sub-consultants, agents, suppliers, and/or </w:t>
      </w:r>
      <w:proofErr w:type="spellStart"/>
      <w:r w:rsidRPr="00635A92">
        <w:t>materialmen</w:t>
      </w:r>
      <w:proofErr w:type="spellEnd"/>
      <w:r w:rsidRPr="00635A92">
        <w:t>.</w:t>
      </w:r>
    </w:p>
    <w:p w:rsidR="00F46A12" w:rsidRPr="00635A92" w:rsidRDefault="00F46A12" w:rsidP="007E6019">
      <w:pPr>
        <w:pStyle w:val="PlainText"/>
        <w:rPr>
          <w:rFonts w:ascii="Times New Roman" w:hAnsi="Times New Roman" w:cs="Times New Roman"/>
        </w:rPr>
      </w:pPr>
    </w:p>
    <w:p w:rsidR="00F46A12" w:rsidRPr="00635A92" w:rsidRDefault="00F46A12" w:rsidP="007E6019">
      <w:pPr>
        <w:pStyle w:val="ExhibitB2"/>
        <w:keepNext w:val="0"/>
      </w:pPr>
      <w:r w:rsidRPr="00635A92">
        <w:t>“</w:t>
      </w:r>
      <w:r w:rsidRPr="00635A92">
        <w:rPr>
          <w:b/>
        </w:rPr>
        <w:t>Third Party</w:t>
      </w:r>
      <w:r w:rsidRPr="00635A92">
        <w:t xml:space="preserve">” refers to any individual, association, partnership, firm, company, corporation, consultant, Subcontractor, or combination thereof, including joint </w:t>
      </w:r>
      <w:proofErr w:type="gramStart"/>
      <w:r w:rsidRPr="00635A92">
        <w:t>ventures, that is</w:t>
      </w:r>
      <w:proofErr w:type="gramEnd"/>
      <w:r w:rsidRPr="00635A92">
        <w:t xml:space="preserve"> not a party to this Agreement.</w:t>
      </w:r>
    </w:p>
    <w:p w:rsidR="00F46A12" w:rsidRPr="00635A92" w:rsidRDefault="00F46A12" w:rsidP="007E6019">
      <w:pPr>
        <w:pStyle w:val="ExhibitB2"/>
        <w:keepNext w:val="0"/>
        <w:numPr>
          <w:ilvl w:val="0"/>
          <w:numId w:val="0"/>
        </w:numPr>
      </w:pPr>
    </w:p>
    <w:p w:rsidR="00F46A12" w:rsidRPr="00635A92" w:rsidRDefault="00F46A12" w:rsidP="007E6019">
      <w:pPr>
        <w:pStyle w:val="ExhibitB2"/>
      </w:pPr>
      <w:r w:rsidRPr="00635A92">
        <w:rPr>
          <w:b/>
        </w:rPr>
        <w:t>“Time and Materials Not to Exceed Basis”</w:t>
      </w:r>
      <w:r w:rsidRPr="00635A92">
        <w:t xml:space="preserve"> means that the Contractor shall be compensated for Work actually performed on an Hourly Basis.</w:t>
      </w:r>
    </w:p>
    <w:p w:rsidR="00F46A12" w:rsidRPr="00635A92" w:rsidRDefault="00F46A12" w:rsidP="007E6019">
      <w:pPr>
        <w:pStyle w:val="ExhibitB2"/>
        <w:numPr>
          <w:ilvl w:val="0"/>
          <w:numId w:val="0"/>
        </w:numPr>
        <w:ind w:left="1458"/>
        <w:rPr>
          <w:b/>
        </w:rPr>
      </w:pPr>
    </w:p>
    <w:p w:rsidR="00F46A12" w:rsidRPr="00635A92" w:rsidRDefault="00F46A12" w:rsidP="007E6019">
      <w:pPr>
        <w:pStyle w:val="ExhibitB2"/>
        <w:keepNext w:val="0"/>
      </w:pPr>
      <w:r w:rsidRPr="00635A92">
        <w:rPr>
          <w:b/>
        </w:rPr>
        <w:t>“</w:t>
      </w:r>
      <w:r w:rsidRPr="00635A92">
        <w:rPr>
          <w:b/>
          <w:bCs/>
        </w:rPr>
        <w:t>Travel and Living Expenses</w:t>
      </w:r>
      <w:r w:rsidRPr="00635A92">
        <w:rPr>
          <w:b/>
        </w:rPr>
        <w:t>” means expe</w:t>
      </w:r>
      <w:r w:rsidRPr="00635A92">
        <w:t>nses for travel and living costs incurred or to be incurred by Contractor’s employees or Contractor’s Subcontractor’s employees in pursuit of performance of the Work, as further specified in Exhibit C.</w:t>
      </w:r>
    </w:p>
    <w:p w:rsidR="00F46A12" w:rsidRPr="00635A92" w:rsidRDefault="00F46A12" w:rsidP="007E6019">
      <w:pPr>
        <w:pStyle w:val="ExhibitB2"/>
        <w:keepNext w:val="0"/>
        <w:numPr>
          <w:ilvl w:val="0"/>
          <w:numId w:val="0"/>
        </w:numPr>
      </w:pPr>
    </w:p>
    <w:p w:rsidR="00F46A12" w:rsidRPr="00635A92" w:rsidRDefault="00F46A12" w:rsidP="007E6019">
      <w:pPr>
        <w:pStyle w:val="ExhibitB2"/>
        <w:keepNext w:val="0"/>
      </w:pPr>
      <w:r w:rsidRPr="00635A92">
        <w:t xml:space="preserve"> “</w:t>
      </w:r>
      <w:r w:rsidRPr="00635A92">
        <w:rPr>
          <w:b/>
        </w:rPr>
        <w:t>Work</w:t>
      </w:r>
      <w:r w:rsidRPr="00635A92">
        <w:t>” means and includes the provision of Services alone and/or Services that result in the provision of Deliverables.</w:t>
      </w:r>
    </w:p>
    <w:p w:rsidR="00F46A12" w:rsidRPr="00635A92" w:rsidRDefault="00F46A12" w:rsidP="007E6019">
      <w:pPr>
        <w:pStyle w:val="PlainText"/>
        <w:rPr>
          <w:rFonts w:ascii="Times New Roman" w:hAnsi="Times New Roman" w:cs="Times New Roman"/>
        </w:rPr>
      </w:pPr>
      <w:r w:rsidRPr="00635A92" w:rsidDel="00FF606F">
        <w:rPr>
          <w:rFonts w:ascii="Times New Roman" w:hAnsi="Times New Roman" w:cs="Times New Roman"/>
        </w:rPr>
        <w:t xml:space="preserve"> </w:t>
      </w:r>
    </w:p>
    <w:p w:rsidR="00F46A12" w:rsidRPr="00635A92" w:rsidRDefault="00F46A12" w:rsidP="007E6019">
      <w:pPr>
        <w:pStyle w:val="ExhibitB1"/>
        <w:keepNext w:val="0"/>
      </w:pPr>
      <w:r w:rsidRPr="00635A92">
        <w:t>Manner of Performance of Work</w:t>
      </w:r>
    </w:p>
    <w:p w:rsidR="00F46A12" w:rsidRPr="00454DB8" w:rsidRDefault="00F46A12" w:rsidP="007E6019">
      <w:pPr>
        <w:pStyle w:val="Heading5"/>
        <w:rPr>
          <w:rFonts w:ascii="Times New Roman" w:hAnsi="Times New Roman"/>
          <w:b w:val="0"/>
          <w:i w:val="0"/>
          <w:sz w:val="24"/>
          <w:szCs w:val="24"/>
        </w:rPr>
      </w:pPr>
      <w:r w:rsidRPr="0074522E">
        <w:rPr>
          <w:rFonts w:ascii="Times New Roman" w:hAnsi="Times New Roman"/>
          <w:b w:val="0"/>
          <w:i w:val="0"/>
          <w:sz w:val="24"/>
          <w:szCs w:val="24"/>
        </w:rPr>
        <w:t>Contractor shall provide, and shall act to ensure that its Subcontractors shall provide that all Work specified in these Contract Documents is performed to the State's satisfaction, in compliance with the standards specified in Exhibit D, and in compliance with the Nondiscrimination/No Harassment Clause, as set forth in this Exhibit B.</w:t>
      </w:r>
    </w:p>
    <w:p w:rsidR="00F46A12" w:rsidRPr="00635A92" w:rsidRDefault="00F46A12" w:rsidP="007E6019"/>
    <w:p w:rsidR="00F46A12" w:rsidRPr="00635A92" w:rsidRDefault="00F46A12" w:rsidP="007E6019">
      <w:pPr>
        <w:pStyle w:val="ExhibitB1"/>
        <w:keepNext w:val="0"/>
      </w:pPr>
      <w:r w:rsidRPr="00635A92">
        <w:t>Standard of Professionalism</w:t>
      </w:r>
    </w:p>
    <w:p w:rsidR="00F46A12" w:rsidRPr="000B15BF" w:rsidRDefault="00F46A12" w:rsidP="007E6019">
      <w:pPr>
        <w:pStyle w:val="Heading5"/>
        <w:rPr>
          <w:rFonts w:ascii="Times New Roman" w:hAnsi="Times New Roman"/>
          <w:b w:val="0"/>
          <w:i w:val="0"/>
          <w:sz w:val="24"/>
          <w:szCs w:val="24"/>
        </w:rPr>
      </w:pPr>
      <w:r w:rsidRPr="0074522E">
        <w:rPr>
          <w:rFonts w:ascii="Times New Roman" w:hAnsi="Times New Roman"/>
          <w:b w:val="0"/>
          <w:i w:val="0"/>
          <w:sz w:val="24"/>
          <w:szCs w:val="24"/>
        </w:rPr>
        <w:t>Contractor shall conduct all Work consistent with professional standards for the industry and type of work being performed under the Agreement. .</w:t>
      </w:r>
    </w:p>
    <w:p w:rsidR="00F46A12" w:rsidRPr="000B15BF" w:rsidRDefault="00F46A12" w:rsidP="007E6019"/>
    <w:p w:rsidR="00F46A12" w:rsidRPr="006E38A9" w:rsidRDefault="00F46A12" w:rsidP="007E6019">
      <w:pPr>
        <w:pStyle w:val="ExhibitB1"/>
        <w:keepNext w:val="0"/>
      </w:pPr>
      <w:r w:rsidRPr="0074522E">
        <w:t>Services Warranties</w:t>
      </w:r>
    </w:p>
    <w:p w:rsidR="00F46A12" w:rsidRPr="006E38A9" w:rsidRDefault="00F46A12" w:rsidP="007E6019"/>
    <w:p w:rsidR="00F46A12" w:rsidRPr="006E38A9" w:rsidRDefault="00F46A12" w:rsidP="007E6019">
      <w:pPr>
        <w:pStyle w:val="ExhibitB2"/>
        <w:keepNext w:val="0"/>
      </w:pPr>
      <w:r w:rsidRPr="0074522E">
        <w:t>Contractor warrants and represents that its employees and its Subcontractors employees assigned to perform Services under this Agreement have the appropriate required credentials in the specified area(s) of competence required by the regulations cited in Exhibit D; or, if no credentials are cited in Exhibit D, the skills, training, and background reasonably commensurate with his or her level of performance or responsibility so as to be able to perform in a competent and professional manner in accordance with generally accepted industry standards.</w:t>
      </w:r>
    </w:p>
    <w:p w:rsidR="00F46A12" w:rsidRPr="006E38A9" w:rsidRDefault="00F46A12" w:rsidP="007E6019">
      <w:pPr>
        <w:pStyle w:val="ExhibitB2"/>
        <w:keepNext w:val="0"/>
        <w:numPr>
          <w:ilvl w:val="0"/>
          <w:numId w:val="0"/>
        </w:numPr>
      </w:pPr>
    </w:p>
    <w:p w:rsidR="00F46A12" w:rsidRPr="006E38A9" w:rsidRDefault="00F46A12" w:rsidP="007E6019">
      <w:pPr>
        <w:pStyle w:val="ExhibitB2"/>
        <w:keepNext w:val="0"/>
      </w:pPr>
      <w:r w:rsidRPr="0074522E">
        <w:t>All warranties, including any special warranties specified elsewhere herein, shall inure to the State, its successors, assigns, customer agencies, and any other recipients of the Services provided hereunder.</w:t>
      </w:r>
    </w:p>
    <w:p w:rsidR="00F46A12" w:rsidRPr="006E38A9" w:rsidRDefault="00F46A12" w:rsidP="007E6019">
      <w:pPr>
        <w:pStyle w:val="ExhibitB2"/>
        <w:keepNext w:val="0"/>
        <w:widowControl w:val="0"/>
        <w:numPr>
          <w:ilvl w:val="0"/>
          <w:numId w:val="0"/>
        </w:numPr>
        <w:ind w:left="810"/>
      </w:pPr>
    </w:p>
    <w:p w:rsidR="00F46A12" w:rsidRPr="006E38A9" w:rsidRDefault="00F46A12" w:rsidP="007E6019">
      <w:pPr>
        <w:pStyle w:val="ExhibitB2"/>
        <w:keepNext w:val="0"/>
        <w:widowControl w:val="0"/>
      </w:pPr>
      <w:r w:rsidRPr="0074522E">
        <w:t>Contractor warrants that the Services will be performed on time and according to the applicable schedule.</w:t>
      </w:r>
    </w:p>
    <w:p w:rsidR="00F46A12" w:rsidRPr="006E38A9" w:rsidRDefault="00F46A12" w:rsidP="007E6019">
      <w:pPr>
        <w:pStyle w:val="ExhibitB2"/>
        <w:keepNext w:val="0"/>
        <w:widowControl w:val="0"/>
        <w:numPr>
          <w:ilvl w:val="0"/>
          <w:numId w:val="0"/>
        </w:numPr>
      </w:pPr>
    </w:p>
    <w:p w:rsidR="00F46A12" w:rsidRPr="006E38A9" w:rsidRDefault="00F46A12" w:rsidP="007E6019">
      <w:pPr>
        <w:pStyle w:val="ExhibitB2"/>
        <w:keepNext w:val="0"/>
        <w:widowControl w:val="0"/>
      </w:pPr>
      <w:r w:rsidRPr="0074522E">
        <w:t xml:space="preserve">Contractor warrants that the Services to be provided hereunder will conform to the requirements of the Statement of Work of this Agreement. This warranty shall begin upon the date of the State’s final payment for the Services, and shall extend for a period of 180 Days thereafter (“Warranty Period”). If the State identifies defect(s) in the Services provided during the Warranty Period, Contractor shall either re-perform the Services or otherwise remedy the defect to the satisfaction of the State. Contractor shall (unless a longer period is agreed to in writing with the State’s Project Manager) have a period of ten (10) Business Days following receipt of Notice of the existence of a defect, in which to provide a cure. In no event shall the State be responsible for any costs incurred by Contractor to remedy any deficiencies in the Services </w:t>
      </w:r>
    </w:p>
    <w:p w:rsidR="00F46A12" w:rsidRPr="006E38A9" w:rsidRDefault="00F46A12" w:rsidP="007E6019">
      <w:pPr>
        <w:pStyle w:val="ExhibitB2"/>
        <w:keepNext w:val="0"/>
        <w:widowControl w:val="0"/>
        <w:numPr>
          <w:ilvl w:val="0"/>
          <w:numId w:val="0"/>
        </w:numPr>
        <w:ind w:left="810"/>
      </w:pPr>
    </w:p>
    <w:p w:rsidR="00F46A12" w:rsidRPr="006E38A9" w:rsidRDefault="00F46A12" w:rsidP="007E6019">
      <w:pPr>
        <w:pStyle w:val="ExhibitB2"/>
        <w:keepNext w:val="0"/>
        <w:widowControl w:val="0"/>
      </w:pPr>
      <w:r w:rsidRPr="0074522E">
        <w:t xml:space="preserve">All warranties, including any special warranties specified elsewhere herein, shall inure to the State, its successors, assigns, the </w:t>
      </w:r>
      <w:r>
        <w:t>AOC</w:t>
      </w:r>
      <w:r w:rsidRPr="0074522E">
        <w:t>(s), the Counties and/or any other customer agencies or other beneficiaries of the Services provided hereunder.</w:t>
      </w:r>
    </w:p>
    <w:p w:rsidR="00F46A12" w:rsidRPr="00635A92" w:rsidRDefault="00F46A12" w:rsidP="007E6019"/>
    <w:p w:rsidR="00F46A12" w:rsidRPr="00635A92" w:rsidRDefault="00F46A12" w:rsidP="007E6019">
      <w:pPr>
        <w:pStyle w:val="ExhibitB1"/>
        <w:keepNext w:val="0"/>
      </w:pPr>
      <w:r w:rsidRPr="00635A92">
        <w:t>Limitation on Publication</w:t>
      </w:r>
    </w:p>
    <w:p w:rsidR="00F46A12" w:rsidRPr="00986ECF" w:rsidRDefault="00F46A12" w:rsidP="007E6019">
      <w:pPr>
        <w:pStyle w:val="Heading5"/>
        <w:rPr>
          <w:rFonts w:ascii="Times New Roman" w:hAnsi="Times New Roman"/>
          <w:b w:val="0"/>
          <w:i w:val="0"/>
          <w:sz w:val="24"/>
          <w:szCs w:val="24"/>
        </w:rPr>
      </w:pPr>
      <w:r w:rsidRPr="0074522E">
        <w:rPr>
          <w:rFonts w:ascii="Times New Roman" w:hAnsi="Times New Roman"/>
          <w:b w:val="0"/>
          <w:i w:val="0"/>
          <w:sz w:val="24"/>
          <w:szCs w:val="24"/>
        </w:rPr>
        <w:t xml:space="preserve">Contractor shall not, and shall ensure that its Subcontractors shall not publish or submit for publication any article, press release, or other writing relating to Contractor's services for the State without prior review and written permission by the State.  </w:t>
      </w:r>
    </w:p>
    <w:p w:rsidR="00F46A12" w:rsidRPr="00635A92" w:rsidRDefault="00F46A12" w:rsidP="007E6019">
      <w:pPr>
        <w:tabs>
          <w:tab w:val="left" w:pos="720"/>
          <w:tab w:val="left" w:pos="1296"/>
          <w:tab w:val="left" w:pos="2016"/>
          <w:tab w:val="left" w:pos="2592"/>
          <w:tab w:val="left" w:pos="4176"/>
          <w:tab w:val="left" w:pos="10710"/>
        </w:tabs>
        <w:ind w:right="180"/>
      </w:pPr>
    </w:p>
    <w:p w:rsidR="00F46A12" w:rsidRPr="006E38A9" w:rsidRDefault="00F46A12" w:rsidP="007E6019">
      <w:pPr>
        <w:pStyle w:val="ExhibitB1"/>
        <w:keepNext w:val="0"/>
      </w:pPr>
      <w:r w:rsidRPr="0074522E">
        <w:t>Contractor's Personnel</w:t>
      </w:r>
    </w:p>
    <w:p w:rsidR="00F46A12" w:rsidRPr="006E38A9" w:rsidRDefault="00F46A12" w:rsidP="007E6019">
      <w:pPr>
        <w:tabs>
          <w:tab w:val="left" w:pos="576"/>
          <w:tab w:val="left" w:pos="1296"/>
          <w:tab w:val="left" w:pos="10710"/>
        </w:tabs>
        <w:ind w:right="180"/>
      </w:pPr>
    </w:p>
    <w:p w:rsidR="00F46A12" w:rsidRPr="006E38A9" w:rsidRDefault="00F46A12" w:rsidP="007E6019">
      <w:pPr>
        <w:pStyle w:val="ExhibitB2"/>
        <w:keepNext w:val="0"/>
      </w:pPr>
      <w:r w:rsidRPr="0074522E">
        <w:t>Contractor shall provide all personnel and Subcontractor personnel necessary to provide the Work authorized under this Agreement.</w:t>
      </w:r>
    </w:p>
    <w:p w:rsidR="00F46A12" w:rsidRPr="006E38A9" w:rsidRDefault="00F46A12" w:rsidP="007E6019">
      <w:pPr>
        <w:pStyle w:val="ExhibitB2"/>
        <w:keepNext w:val="0"/>
        <w:numPr>
          <w:ilvl w:val="0"/>
          <w:numId w:val="0"/>
        </w:numPr>
        <w:ind w:left="720"/>
      </w:pPr>
    </w:p>
    <w:p w:rsidR="00F46A12" w:rsidRPr="006E38A9" w:rsidRDefault="00F46A12" w:rsidP="007E6019">
      <w:pPr>
        <w:pStyle w:val="ExhibitB2"/>
        <w:keepNext w:val="0"/>
      </w:pPr>
      <w:r w:rsidRPr="0074522E">
        <w:t xml:space="preserve">Contractor and/or its Subcontractors shall provide certain Key Personnel, including Contractor’s Project Manager(s), to perform certain Work set forth in this Agreement.  </w:t>
      </w:r>
    </w:p>
    <w:p w:rsidR="00F46A12" w:rsidRPr="006E38A9" w:rsidRDefault="00F46A12" w:rsidP="007E6019">
      <w:pPr>
        <w:pStyle w:val="ExhibitB2"/>
        <w:keepNext w:val="0"/>
        <w:numPr>
          <w:ilvl w:val="0"/>
          <w:numId w:val="0"/>
        </w:numPr>
        <w:rPr>
          <w:szCs w:val="22"/>
        </w:rPr>
      </w:pPr>
    </w:p>
    <w:p w:rsidR="00F46A12" w:rsidRPr="006E38A9" w:rsidRDefault="00F46A12" w:rsidP="007E6019">
      <w:pPr>
        <w:pStyle w:val="ExhibitB2"/>
        <w:keepNext w:val="0"/>
      </w:pPr>
      <w:r w:rsidRPr="0074522E">
        <w:rPr>
          <w:szCs w:val="22"/>
        </w:rPr>
        <w:t>Contractor’s Project Manager shall:</w:t>
      </w:r>
    </w:p>
    <w:p w:rsidR="00F46A12" w:rsidRPr="006E38A9" w:rsidRDefault="00F46A12" w:rsidP="007E6019">
      <w:pPr>
        <w:pStyle w:val="ExhibitB2"/>
        <w:keepNext w:val="0"/>
        <w:numPr>
          <w:ilvl w:val="0"/>
          <w:numId w:val="0"/>
        </w:numPr>
      </w:pPr>
    </w:p>
    <w:p w:rsidR="00F46A12" w:rsidRPr="006E38A9" w:rsidRDefault="00F46A12" w:rsidP="007E6019">
      <w:pPr>
        <w:pStyle w:val="ExhibitB3"/>
        <w:keepNext w:val="0"/>
      </w:pPr>
      <w:r w:rsidRPr="0074522E">
        <w:t>Serve as the primary contact with the State’s Project Manager and personnel;</w:t>
      </w:r>
    </w:p>
    <w:p w:rsidR="00F46A12" w:rsidRPr="006E38A9" w:rsidRDefault="00F46A12" w:rsidP="007E6019">
      <w:pPr>
        <w:pStyle w:val="ExhibitB3"/>
        <w:keepNext w:val="0"/>
      </w:pPr>
      <w:r w:rsidRPr="0074522E">
        <w:t xml:space="preserve">Manage the day to day activities of Contractor and its Subcontractor’s personnel; </w:t>
      </w:r>
    </w:p>
    <w:p w:rsidR="00F46A12" w:rsidRPr="006E38A9" w:rsidRDefault="00F46A12" w:rsidP="007E6019">
      <w:pPr>
        <w:pStyle w:val="ExhibitB3"/>
        <w:keepNext w:val="0"/>
      </w:pPr>
      <w:r w:rsidRPr="0074522E">
        <w:t>Identify the appropriate resources needed;</w:t>
      </w:r>
    </w:p>
    <w:p w:rsidR="00F46A12" w:rsidRPr="006E38A9" w:rsidRDefault="00F46A12" w:rsidP="007E6019">
      <w:pPr>
        <w:pStyle w:val="ExhibitB3"/>
        <w:keepNext w:val="0"/>
      </w:pPr>
      <w:r w:rsidRPr="0074522E">
        <w:t xml:space="preserve">Plan and schedule the Work; </w:t>
      </w:r>
    </w:p>
    <w:p w:rsidR="00F46A12" w:rsidRPr="006E38A9" w:rsidRDefault="00F46A12" w:rsidP="007E6019">
      <w:pPr>
        <w:pStyle w:val="ExhibitB3"/>
        <w:keepNext w:val="0"/>
      </w:pPr>
      <w:r w:rsidRPr="0074522E">
        <w:t xml:space="preserve">Meet budget and schedule commitments; </w:t>
      </w:r>
    </w:p>
    <w:p w:rsidR="00F46A12" w:rsidRPr="006E38A9" w:rsidRDefault="00F46A12" w:rsidP="007E6019">
      <w:pPr>
        <w:pStyle w:val="ExhibitB3"/>
        <w:keepNext w:val="0"/>
      </w:pPr>
      <w:r w:rsidRPr="0074522E">
        <w:t>Provide Progress Reports in accordance with this Agreement; and</w:t>
      </w:r>
    </w:p>
    <w:p w:rsidR="00F46A12" w:rsidRPr="006E38A9" w:rsidRDefault="00F46A12" w:rsidP="007E6019">
      <w:pPr>
        <w:pStyle w:val="ExhibitB3"/>
        <w:keepNext w:val="0"/>
      </w:pPr>
      <w:r w:rsidRPr="0074522E">
        <w:t>Act to ensure the overall quality of the Work performed.</w:t>
      </w:r>
    </w:p>
    <w:p w:rsidR="00F46A12" w:rsidRPr="006E38A9" w:rsidRDefault="00F46A12" w:rsidP="007E6019">
      <w:pPr>
        <w:pStyle w:val="ExhibitB2"/>
        <w:keepNext w:val="0"/>
        <w:numPr>
          <w:ilvl w:val="0"/>
          <w:numId w:val="0"/>
        </w:numPr>
        <w:ind w:left="1368" w:hanging="648"/>
      </w:pPr>
    </w:p>
    <w:p w:rsidR="00F46A12" w:rsidRPr="006E38A9" w:rsidRDefault="00F46A12" w:rsidP="007E6019">
      <w:pPr>
        <w:pStyle w:val="ExhibitB2"/>
        <w:keepNext w:val="0"/>
        <w:numPr>
          <w:ilvl w:val="0"/>
          <w:numId w:val="0"/>
        </w:numPr>
        <w:ind w:left="1368" w:hanging="648"/>
      </w:pPr>
    </w:p>
    <w:p w:rsidR="00F46A12" w:rsidRPr="006E38A9" w:rsidRDefault="00F46A12" w:rsidP="007E6019">
      <w:pPr>
        <w:pStyle w:val="ExhibitB2"/>
        <w:keepNext w:val="0"/>
      </w:pPr>
      <w:r w:rsidRPr="0074522E">
        <w:t xml:space="preserve">If any of Key Personnel assigned to a Project, through no cause or fault of Contractor, become unavailable to perform Work, Contractor shall immediately provide replacement Key Personnel, possessing equivalent or greater experience and skills as required by this. </w:t>
      </w:r>
    </w:p>
    <w:p w:rsidR="00F46A12" w:rsidRPr="00635A92" w:rsidRDefault="00F46A12" w:rsidP="007E6019">
      <w:pPr>
        <w:pStyle w:val="Style3"/>
        <w:keepNext w:val="0"/>
        <w:ind w:left="720"/>
      </w:pPr>
    </w:p>
    <w:p w:rsidR="00F46A12" w:rsidRPr="00635A92" w:rsidRDefault="00F46A12" w:rsidP="007E6019"/>
    <w:p w:rsidR="00F46A12" w:rsidRPr="00635A92" w:rsidRDefault="00F46A12" w:rsidP="007E6019"/>
    <w:p w:rsidR="00F46A12" w:rsidRPr="006E38A9" w:rsidRDefault="00F46A12" w:rsidP="007E6019">
      <w:pPr>
        <w:pStyle w:val="ExhibitB1"/>
      </w:pPr>
      <w:bookmarkStart w:id="0" w:name="_Toc53292001"/>
      <w:r w:rsidRPr="0074522E">
        <w:t>Background Checks</w:t>
      </w:r>
      <w:bookmarkEnd w:id="0"/>
    </w:p>
    <w:p w:rsidR="00F46A12" w:rsidRPr="006E38A9" w:rsidRDefault="00F46A12" w:rsidP="007E6019">
      <w:pPr>
        <w:pStyle w:val="ExhibitB1"/>
        <w:numPr>
          <w:ilvl w:val="0"/>
          <w:numId w:val="0"/>
        </w:numPr>
      </w:pPr>
    </w:p>
    <w:p w:rsidR="00F46A12" w:rsidRPr="006E38A9" w:rsidRDefault="00F46A12" w:rsidP="007E6019">
      <w:pPr>
        <w:pStyle w:val="ExhibitB2"/>
      </w:pPr>
      <w:r w:rsidRPr="0074522E">
        <w:t xml:space="preserve">If the Contractor assigns persons (whether employees, independent contractors, subcontractors or agents) to perform work under this Agreement that requires that the person have access to the systems (whether on-site or by remote access) or premises of the AOC or other Judicial Branch entities, the AOC shall have the right, but not the obligation, to conduct a background check or to require the Contractor to conduct a background check, as permitted by law, on all such persons before the AOC will grant to such persons access to the AOC’s or other judicial branch entities’ premises or systems.  The Contractor will cooperate with the AOC in performing such background check, and will promptly notify the AOC of any such person refusing to undergo such background check, and will reassign such person to perform other services.  The Contractor shall obtain all releases, waivers, or permissions required for the release of such information to the AOC.    </w:t>
      </w:r>
    </w:p>
    <w:p w:rsidR="00F46A12" w:rsidRPr="00635A92" w:rsidRDefault="00F46A12" w:rsidP="007E6019">
      <w:pPr>
        <w:tabs>
          <w:tab w:val="left" w:pos="720"/>
          <w:tab w:val="left" w:pos="1296"/>
          <w:tab w:val="left" w:pos="2016"/>
          <w:tab w:val="left" w:pos="2592"/>
          <w:tab w:val="left" w:pos="4176"/>
          <w:tab w:val="left" w:pos="10710"/>
        </w:tabs>
        <w:ind w:right="180"/>
      </w:pPr>
      <w:r w:rsidRPr="00635A92">
        <w:t> </w:t>
      </w:r>
    </w:p>
    <w:p w:rsidR="00F46A12" w:rsidRPr="00635A92" w:rsidRDefault="00F46A12" w:rsidP="007E6019">
      <w:pPr>
        <w:pStyle w:val="ExhibitB1"/>
        <w:keepNext w:val="0"/>
      </w:pPr>
      <w:r w:rsidRPr="00635A92">
        <w:t>Termination Other Than for Cause</w:t>
      </w:r>
    </w:p>
    <w:p w:rsidR="00F46A12" w:rsidRPr="00635A92" w:rsidRDefault="00F46A12" w:rsidP="007E6019">
      <w:pPr>
        <w:tabs>
          <w:tab w:val="left" w:pos="720"/>
          <w:tab w:val="left" w:pos="1296"/>
          <w:tab w:val="left" w:pos="2016"/>
          <w:tab w:val="left" w:pos="2592"/>
          <w:tab w:val="left" w:pos="4176"/>
          <w:tab w:val="left" w:pos="10710"/>
        </w:tabs>
        <w:ind w:right="180"/>
      </w:pPr>
    </w:p>
    <w:p w:rsidR="00F46A12" w:rsidRPr="00635A92" w:rsidRDefault="00F46A12" w:rsidP="007E6019">
      <w:pPr>
        <w:pStyle w:val="ExhibitB2"/>
        <w:keepNext w:val="0"/>
      </w:pPr>
      <w:r w:rsidRPr="00635A92">
        <w:t>In addition to termination for cause under Exhibit A, Standard Provisions, article 3, the State may terminate this Agreement for convenience and without cause at any time upon providing Contractor written Notice at least ten (10) Days before the effective date of termination.  Upon receipt of the termination Notice, Contractor shall promptly discontinue all Work affected unless the Notice specifies otherwise.</w:t>
      </w:r>
    </w:p>
    <w:p w:rsidR="00F46A12" w:rsidRPr="00635A92" w:rsidRDefault="00F46A12" w:rsidP="007E6019">
      <w:pPr>
        <w:tabs>
          <w:tab w:val="left" w:pos="720"/>
          <w:tab w:val="left" w:pos="1296"/>
          <w:tab w:val="left" w:pos="2016"/>
          <w:tab w:val="left" w:pos="2592"/>
          <w:tab w:val="left" w:pos="4176"/>
          <w:tab w:val="left" w:pos="10710"/>
        </w:tabs>
        <w:ind w:right="180"/>
      </w:pPr>
    </w:p>
    <w:p w:rsidR="00F46A12" w:rsidRPr="00635A92" w:rsidRDefault="00F46A12" w:rsidP="007E6019">
      <w:pPr>
        <w:pStyle w:val="ExhibitB2"/>
        <w:keepNext w:val="0"/>
      </w:pPr>
      <w:r w:rsidRPr="00635A92">
        <w:t>If the State terminates this Agreement other than for cause, the State shall pay Contractor for the fair value of satisfactory Work rendered before the termination.</w:t>
      </w:r>
    </w:p>
    <w:p w:rsidR="00F46A12" w:rsidRPr="00635A92" w:rsidRDefault="00F46A12" w:rsidP="007E6019">
      <w:pPr>
        <w:pStyle w:val="ExhibitB1"/>
        <w:keepNext w:val="0"/>
        <w:spacing w:before="360"/>
      </w:pPr>
      <w:r w:rsidRPr="00635A92">
        <w:t>State</w:t>
      </w:r>
      <w:r>
        <w:t>’</w:t>
      </w:r>
      <w:r w:rsidRPr="00635A92">
        <w:t>s Obligation Subject to Availability of Funds</w:t>
      </w:r>
    </w:p>
    <w:p w:rsidR="00F46A12" w:rsidRPr="00635A92" w:rsidRDefault="00F46A12" w:rsidP="007E6019">
      <w:pPr>
        <w:tabs>
          <w:tab w:val="left" w:pos="720"/>
          <w:tab w:val="left" w:pos="1296"/>
          <w:tab w:val="left" w:pos="2016"/>
          <w:tab w:val="left" w:pos="2592"/>
          <w:tab w:val="left" w:pos="4176"/>
          <w:tab w:val="left" w:pos="10710"/>
        </w:tabs>
        <w:ind w:right="180"/>
      </w:pPr>
    </w:p>
    <w:p w:rsidR="00F46A12" w:rsidRPr="00635A92" w:rsidRDefault="00F46A12" w:rsidP="007E6019">
      <w:pPr>
        <w:pStyle w:val="ExhibitB2"/>
        <w:keepNext w:val="0"/>
      </w:pPr>
      <w:r w:rsidRPr="00635A92">
        <w:t>The State's obligation under this Agreement is subject to the availability of authorized funds.  The State may terminate the Agreement or any part of the</w:t>
      </w:r>
    </w:p>
    <w:p w:rsidR="00F46A12" w:rsidRPr="00635A92" w:rsidRDefault="00F46A12" w:rsidP="007E6019">
      <w:pPr>
        <w:pStyle w:val="ExhibitB2"/>
        <w:keepNext w:val="0"/>
        <w:numPr>
          <w:ilvl w:val="0"/>
          <w:numId w:val="0"/>
        </w:numPr>
        <w:ind w:left="1454"/>
      </w:pPr>
      <w:proofErr w:type="gramStart"/>
      <w:r w:rsidRPr="00635A92">
        <w:t>Contract Work, without prejudice to any right or remedy of the State, for lack of appropriation of funds.</w:t>
      </w:r>
      <w:proofErr w:type="gramEnd"/>
      <w:r w:rsidRPr="00635A92">
        <w:t xml:space="preserve">  If expected or actual funding is withdrawn, reduced or limited in any way prior to the expiration date set forth in this Agreement, or in any Amendment hereto, the State may terminate this Agreement in whole or in part, upon written Notice to Contractor.  Such termination shall be in addition to the State's rights to terminate for convenience or default.</w:t>
      </w:r>
    </w:p>
    <w:p w:rsidR="00F46A12" w:rsidRPr="00635A92" w:rsidRDefault="00F46A12" w:rsidP="007E6019">
      <w:pPr>
        <w:pStyle w:val="PlainText"/>
        <w:ind w:left="1440"/>
        <w:rPr>
          <w:rFonts w:ascii="Times New Roman" w:hAnsi="Times New Roman" w:cs="Times New Roman"/>
        </w:rPr>
      </w:pPr>
    </w:p>
    <w:p w:rsidR="00F46A12" w:rsidRPr="00635A92" w:rsidRDefault="00F46A12" w:rsidP="007E6019">
      <w:pPr>
        <w:pStyle w:val="ExhibitB2"/>
        <w:keepNext w:val="0"/>
      </w:pPr>
      <w:r w:rsidRPr="00635A92">
        <w:t>Payment shall not exceed the amount allowable for appropriation by Legislature.  If the Agreement is terminated for non-appropriation:</w:t>
      </w:r>
    </w:p>
    <w:p w:rsidR="00F46A12" w:rsidRPr="00635A92" w:rsidRDefault="00F46A12" w:rsidP="007E6019">
      <w:pPr>
        <w:pStyle w:val="PlainText"/>
        <w:ind w:left="2160"/>
        <w:rPr>
          <w:rFonts w:ascii="Times New Roman" w:hAnsi="Times New Roman" w:cs="Times New Roman"/>
        </w:rPr>
      </w:pPr>
    </w:p>
    <w:p w:rsidR="00F46A12" w:rsidRPr="00635A92" w:rsidRDefault="00F46A12" w:rsidP="007E6019">
      <w:pPr>
        <w:pStyle w:val="ExhibitB3"/>
        <w:keepNext w:val="0"/>
      </w:pPr>
      <w:r w:rsidRPr="00635A92">
        <w:t>The State will be liable only for payment in accordance with the terms of this Agreement for Work provided prior to the effective date of termination; and</w:t>
      </w:r>
    </w:p>
    <w:p w:rsidR="00F46A12" w:rsidRPr="00635A92" w:rsidRDefault="00F46A12" w:rsidP="007E6019">
      <w:pPr>
        <w:pStyle w:val="ExhibitB3"/>
        <w:keepNext w:val="0"/>
      </w:pPr>
      <w:r w:rsidRPr="00635A92">
        <w:t>Contractor shall be released from any obligation to provide further services pursuant to the Agreement as are affected by the termination.</w:t>
      </w:r>
    </w:p>
    <w:p w:rsidR="00F46A12" w:rsidRPr="00635A92" w:rsidRDefault="00F46A12" w:rsidP="007E6019">
      <w:pPr>
        <w:pStyle w:val="PlainText"/>
        <w:ind w:left="2160"/>
        <w:rPr>
          <w:rFonts w:ascii="Times New Roman" w:hAnsi="Times New Roman" w:cs="Times New Roman"/>
        </w:rPr>
      </w:pPr>
    </w:p>
    <w:p w:rsidR="00F46A12" w:rsidRPr="00635A92" w:rsidRDefault="00F46A12" w:rsidP="007E6019">
      <w:pPr>
        <w:pStyle w:val="ExhibitB2"/>
        <w:keepNext w:val="0"/>
        <w:spacing w:after="180"/>
      </w:pPr>
      <w:r w:rsidRPr="00635A92">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F46A12" w:rsidRPr="00635A92" w:rsidRDefault="00F46A12" w:rsidP="007E6019">
      <w:pPr>
        <w:pStyle w:val="ExhibitB1"/>
        <w:keepNext w:val="0"/>
        <w:spacing w:after="180"/>
      </w:pPr>
      <w:r w:rsidRPr="00635A92">
        <w:t>Notice:</w:t>
      </w:r>
    </w:p>
    <w:p w:rsidR="00F46A12" w:rsidRPr="00635A92" w:rsidRDefault="00F46A12" w:rsidP="007E6019">
      <w:pPr>
        <w:pStyle w:val="ExhibitB2"/>
        <w:keepNext w:val="0"/>
        <w:tabs>
          <w:tab w:val="left" w:pos="5310"/>
        </w:tabs>
      </w:pPr>
      <w:r w:rsidRPr="00635A92">
        <w:t>Any Notice of breach required by or with regard to this Agreement shall be in writing and shall be delivered as follows:</w:t>
      </w:r>
    </w:p>
    <w:p w:rsidR="00F46A12" w:rsidRPr="00635A92" w:rsidRDefault="00F46A12" w:rsidP="007E6019">
      <w:pPr>
        <w:pStyle w:val="ExhibitB2"/>
        <w:keepNext w:val="0"/>
        <w:numPr>
          <w:ilvl w:val="0"/>
          <w:numId w:val="0"/>
        </w:numPr>
        <w:tabs>
          <w:tab w:val="left" w:pos="5310"/>
        </w:tabs>
        <w:ind w:left="1368" w:hanging="648"/>
      </w:pPr>
    </w:p>
    <w:p w:rsidR="00F46A12" w:rsidRPr="00635A92" w:rsidRDefault="00F46A12" w:rsidP="007E6019">
      <w:pPr>
        <w:pStyle w:val="ExhibitB2"/>
        <w:keepNext w:val="0"/>
        <w:keepLines/>
        <w:tabs>
          <w:tab w:val="left" w:pos="5310"/>
        </w:tabs>
        <w:spacing w:after="120"/>
      </w:pPr>
      <w:r w:rsidRPr="00635A92">
        <w:t>Notice to the AOC shall be directed to:</w:t>
      </w:r>
    </w:p>
    <w:p w:rsidR="00F46A12" w:rsidRPr="001351AB" w:rsidRDefault="00F46A12" w:rsidP="007E6019">
      <w:pPr>
        <w:keepNext/>
        <w:keepLines/>
        <w:ind w:left="2880" w:hanging="2160"/>
      </w:pPr>
      <w:r w:rsidRPr="00635A92">
        <w:t>To the AOC:</w:t>
      </w:r>
      <w:r w:rsidRPr="00635A92">
        <w:tab/>
      </w:r>
      <w:r w:rsidRPr="001351AB">
        <w:t>Mr. Dan Hutton</w:t>
      </w:r>
    </w:p>
    <w:p w:rsidR="00F46A12" w:rsidRPr="001351AB" w:rsidRDefault="00F46A12" w:rsidP="007E6019">
      <w:pPr>
        <w:keepNext/>
        <w:keepLines/>
        <w:ind w:left="2880" w:hanging="2160"/>
      </w:pPr>
      <w:r w:rsidRPr="001351AB">
        <w:tab/>
        <w:t>Supervising Facility Management Administrator</w:t>
      </w:r>
      <w:r w:rsidRPr="001351AB">
        <w:br/>
        <w:t>Office of Court Construction and Management</w:t>
      </w:r>
    </w:p>
    <w:p w:rsidR="00F46A12" w:rsidRPr="001351AB" w:rsidRDefault="00F46A12" w:rsidP="007E6019">
      <w:r w:rsidRPr="001351AB">
        <w:tab/>
      </w:r>
      <w:r w:rsidRPr="001351AB">
        <w:tab/>
      </w:r>
      <w:r w:rsidRPr="001351AB">
        <w:tab/>
      </w:r>
      <w:r w:rsidRPr="001351AB">
        <w:tab/>
        <w:t>Judicial Council of California</w:t>
      </w:r>
      <w:r w:rsidRPr="001351AB">
        <w:br/>
      </w:r>
      <w:r w:rsidRPr="001351AB">
        <w:tab/>
      </w:r>
      <w:r w:rsidRPr="001351AB">
        <w:tab/>
      </w:r>
      <w:r w:rsidRPr="001351AB">
        <w:tab/>
      </w:r>
      <w:r w:rsidRPr="001351AB">
        <w:tab/>
        <w:t>Administrative Office of the Courts</w:t>
      </w:r>
      <w:r w:rsidRPr="001351AB">
        <w:br/>
      </w:r>
      <w:r w:rsidRPr="0074522E">
        <w:tab/>
      </w:r>
      <w:r w:rsidRPr="0074522E">
        <w:tab/>
      </w:r>
      <w:r w:rsidRPr="0074522E">
        <w:tab/>
      </w:r>
      <w:r w:rsidRPr="0074522E">
        <w:tab/>
        <w:t>2255 North Ontario Street, Suite 200</w:t>
      </w:r>
    </w:p>
    <w:p w:rsidR="00F46A12" w:rsidRPr="00635A92" w:rsidRDefault="00F46A12" w:rsidP="007E6019">
      <w:pPr>
        <w:keepNext/>
        <w:keepLines/>
        <w:ind w:left="2880" w:hanging="2160"/>
      </w:pPr>
      <w:r w:rsidRPr="0074522E">
        <w:tab/>
        <w:t>Burbank, CA  91504-3188</w:t>
      </w:r>
      <w:r>
        <w:br/>
        <w:t xml:space="preserve"> </w:t>
      </w:r>
    </w:p>
    <w:p w:rsidR="00F46A12" w:rsidRPr="00635A92" w:rsidRDefault="00F46A12" w:rsidP="007E6019">
      <w:pPr>
        <w:keepNext/>
        <w:keepLines/>
        <w:ind w:left="720"/>
      </w:pPr>
    </w:p>
    <w:p w:rsidR="00F46A12" w:rsidRPr="00635A92" w:rsidRDefault="00F46A12" w:rsidP="007E6019">
      <w:pPr>
        <w:keepNext/>
        <w:keepLines/>
        <w:ind w:left="720"/>
      </w:pPr>
      <w:r w:rsidRPr="00635A92">
        <w:t>With a copy to:</w:t>
      </w:r>
      <w:r w:rsidRPr="00635A92">
        <w:tab/>
        <w:t xml:space="preserve"> Mr. Grant Walker</w:t>
      </w:r>
    </w:p>
    <w:p w:rsidR="00F46A12" w:rsidRPr="00635A92" w:rsidRDefault="00F46A12" w:rsidP="007E6019">
      <w:pPr>
        <w:keepNext/>
        <w:keepLines/>
        <w:ind w:left="720"/>
      </w:pPr>
      <w:r w:rsidRPr="00635A92">
        <w:tab/>
      </w:r>
      <w:r w:rsidRPr="00635A92">
        <w:tab/>
      </w:r>
      <w:r w:rsidRPr="00635A92">
        <w:tab/>
        <w:t>Senior Manager, Business Services</w:t>
      </w:r>
    </w:p>
    <w:p w:rsidR="00F46A12" w:rsidRPr="00635A92" w:rsidRDefault="00F46A12" w:rsidP="007E6019">
      <w:pPr>
        <w:keepNext/>
        <w:keepLines/>
        <w:spacing w:after="240"/>
        <w:ind w:left="720"/>
      </w:pPr>
      <w:r w:rsidRPr="00635A92">
        <w:tab/>
      </w:r>
      <w:r w:rsidRPr="00635A92">
        <w:tab/>
      </w:r>
      <w:r w:rsidRPr="00635A92">
        <w:tab/>
        <w:t>Judicial Council of California</w:t>
      </w:r>
      <w:r w:rsidRPr="00635A92">
        <w:br/>
      </w:r>
      <w:r w:rsidRPr="00635A92">
        <w:tab/>
      </w:r>
      <w:r w:rsidRPr="00635A92">
        <w:tab/>
      </w:r>
      <w:r w:rsidRPr="00635A92">
        <w:tab/>
        <w:t>Administrative Office of the Courts</w:t>
      </w:r>
      <w:r w:rsidRPr="00635A92">
        <w:br/>
      </w:r>
      <w:r w:rsidRPr="00635A92">
        <w:tab/>
      </w:r>
      <w:r w:rsidRPr="00635A92">
        <w:tab/>
      </w:r>
      <w:r w:rsidRPr="00635A92">
        <w:tab/>
        <w:t>455 Golden Gate Avenue</w:t>
      </w:r>
      <w:r w:rsidRPr="00635A92">
        <w:br/>
      </w:r>
      <w:r w:rsidRPr="00635A92">
        <w:tab/>
      </w:r>
      <w:r w:rsidRPr="00635A92">
        <w:tab/>
      </w:r>
      <w:r w:rsidRPr="00635A92">
        <w:tab/>
        <w:t>San Francisco, CA  94102</w:t>
      </w:r>
    </w:p>
    <w:p w:rsidR="00F46A12" w:rsidRPr="00635A92" w:rsidRDefault="00F46A12" w:rsidP="007E6019">
      <w:pPr>
        <w:pStyle w:val="ExhibitB2"/>
        <w:keepNext w:val="0"/>
        <w:keepLines/>
        <w:numPr>
          <w:ilvl w:val="0"/>
          <w:numId w:val="0"/>
        </w:numPr>
        <w:tabs>
          <w:tab w:val="left" w:pos="5310"/>
        </w:tabs>
      </w:pPr>
    </w:p>
    <w:p w:rsidR="00F46A12" w:rsidRPr="00635A92" w:rsidRDefault="00F46A12" w:rsidP="007E6019">
      <w:pPr>
        <w:pStyle w:val="ExhibitB2"/>
        <w:keepNext w:val="0"/>
        <w:keepLines/>
        <w:tabs>
          <w:tab w:val="left" w:pos="5310"/>
        </w:tabs>
        <w:spacing w:after="180"/>
      </w:pPr>
      <w:r w:rsidRPr="00635A92">
        <w:t>Notice to Contractor shall be directed to:</w:t>
      </w:r>
      <w:r>
        <w:t xml:space="preserve"> </w:t>
      </w:r>
    </w:p>
    <w:p w:rsidR="00F46A12" w:rsidRDefault="00F46A12" w:rsidP="007E6019">
      <w:pPr>
        <w:ind w:left="720"/>
        <w:jc w:val="both"/>
        <w:rPr>
          <w:rFonts w:ascii="Arial" w:hAnsi="Arial" w:cs="Arial"/>
        </w:rPr>
      </w:pPr>
      <w:r w:rsidRPr="00635A92">
        <w:tab/>
      </w:r>
      <w:r w:rsidRPr="00635A92">
        <w:tab/>
      </w:r>
      <w:r w:rsidRPr="00635A92">
        <w:tab/>
      </w:r>
      <w:r>
        <w:t>TBD</w:t>
      </w:r>
    </w:p>
    <w:p w:rsidR="00F46A12" w:rsidRPr="007837D1" w:rsidRDefault="00F46A12" w:rsidP="007E6019">
      <w:pPr>
        <w:keepNext/>
        <w:keepLines/>
        <w:ind w:left="720"/>
      </w:pPr>
      <w:r>
        <w:tab/>
      </w:r>
      <w:r>
        <w:tab/>
      </w:r>
      <w:r>
        <w:tab/>
        <w:t xml:space="preserve"> </w:t>
      </w:r>
    </w:p>
    <w:p w:rsidR="00F46A12" w:rsidRPr="00635A92" w:rsidRDefault="00F46A12" w:rsidP="007E6019">
      <w:pPr>
        <w:pStyle w:val="ExhibitB1"/>
        <w:keepNext w:val="0"/>
      </w:pPr>
      <w:r w:rsidRPr="00635A92">
        <w:t>Subcontracting</w:t>
      </w:r>
    </w:p>
    <w:p w:rsidR="00F46A12" w:rsidRPr="002C550C" w:rsidRDefault="00F46A12" w:rsidP="007E6019">
      <w:pPr>
        <w:pStyle w:val="Heading5"/>
        <w:rPr>
          <w:rFonts w:ascii="Times New Roman" w:hAnsi="Times New Roman"/>
          <w:b w:val="0"/>
          <w:i w:val="0"/>
          <w:sz w:val="24"/>
          <w:szCs w:val="24"/>
        </w:rPr>
      </w:pPr>
      <w:r w:rsidRPr="0074522E">
        <w:rPr>
          <w:rFonts w:ascii="Times New Roman" w:hAnsi="Times New Roman"/>
          <w:b w:val="0"/>
          <w:i w:val="0"/>
          <w:sz w:val="24"/>
          <w:szCs w:val="24"/>
        </w:rPr>
        <w:t>Contractor shall not subcontract the Work to be provided under this Agreement unless Contractor has identified the Subcontractor in writing in a Proposal that is acceptable to and authorized by the State.  No party to this Agreement shall in any way contract on behalf of or in the name of another party to this Agreement.</w:t>
      </w:r>
    </w:p>
    <w:p w:rsidR="00F46A12" w:rsidRPr="00635A92" w:rsidRDefault="00F46A12" w:rsidP="007E6019">
      <w:pPr>
        <w:tabs>
          <w:tab w:val="left" w:pos="720"/>
          <w:tab w:val="left" w:pos="1296"/>
          <w:tab w:val="left" w:pos="2016"/>
          <w:tab w:val="left" w:pos="2592"/>
          <w:tab w:val="left" w:pos="4176"/>
          <w:tab w:val="left" w:pos="10710"/>
        </w:tabs>
        <w:ind w:right="180"/>
      </w:pPr>
    </w:p>
    <w:p w:rsidR="00F46A12" w:rsidRPr="00635A92" w:rsidRDefault="00F46A12" w:rsidP="007E6019">
      <w:pPr>
        <w:pStyle w:val="ExhibitB1"/>
        <w:keepNext w:val="0"/>
      </w:pPr>
      <w:r w:rsidRPr="00635A92">
        <w:t>Changes and Amendments</w:t>
      </w:r>
    </w:p>
    <w:p w:rsidR="00F46A12" w:rsidRPr="00635A92" w:rsidRDefault="00F46A12" w:rsidP="007E6019">
      <w:pPr>
        <w:tabs>
          <w:tab w:val="left" w:pos="576"/>
          <w:tab w:val="left" w:pos="1296"/>
          <w:tab w:val="left" w:pos="10710"/>
        </w:tabs>
        <w:ind w:right="180"/>
      </w:pPr>
    </w:p>
    <w:p w:rsidR="00F46A12" w:rsidRPr="00635A92" w:rsidRDefault="00F46A12" w:rsidP="007E6019">
      <w:pPr>
        <w:pStyle w:val="ExhibitB2"/>
        <w:keepNext w:val="0"/>
      </w:pPr>
      <w:r w:rsidRPr="00635A92">
        <w:t>This Agreement may only be amended or modified by a written document signed by authorized representatives of AOC and Contractor.  Requests for changes or Amendments to any component of the Contract Documents, can be made only with prior written approval from:</w:t>
      </w:r>
    </w:p>
    <w:p w:rsidR="00F46A12" w:rsidRDefault="00F46A12" w:rsidP="007E6019">
      <w:pPr>
        <w:tabs>
          <w:tab w:val="left" w:pos="1530"/>
        </w:tabs>
        <w:ind w:left="1530"/>
      </w:pPr>
    </w:p>
    <w:p w:rsidR="00F46A12" w:rsidRPr="00635A92" w:rsidRDefault="00F46A12" w:rsidP="007E6019">
      <w:pPr>
        <w:tabs>
          <w:tab w:val="left" w:pos="1530"/>
        </w:tabs>
        <w:ind w:left="1530"/>
      </w:pPr>
      <w:r w:rsidRPr="00635A92">
        <w:t>AOC:</w:t>
      </w:r>
    </w:p>
    <w:p w:rsidR="00F46A12" w:rsidRPr="00635A92" w:rsidRDefault="00F46A12" w:rsidP="007E6019">
      <w:pPr>
        <w:tabs>
          <w:tab w:val="left" w:pos="1530"/>
        </w:tabs>
        <w:ind w:left="1530"/>
      </w:pPr>
      <w:r w:rsidRPr="00635A92">
        <w:t>Mr. Grant Walker</w:t>
      </w:r>
    </w:p>
    <w:p w:rsidR="00F46A12" w:rsidRPr="00635A92" w:rsidRDefault="00F46A12" w:rsidP="007E6019">
      <w:pPr>
        <w:tabs>
          <w:tab w:val="left" w:pos="1530"/>
        </w:tabs>
        <w:ind w:left="1530"/>
      </w:pPr>
      <w:r w:rsidRPr="00635A92">
        <w:t xml:space="preserve">Senior Manager, Business Services </w:t>
      </w:r>
    </w:p>
    <w:p w:rsidR="00F46A12" w:rsidRPr="00635A92" w:rsidRDefault="00F46A12" w:rsidP="007E6019">
      <w:pPr>
        <w:tabs>
          <w:tab w:val="left" w:pos="1530"/>
        </w:tabs>
        <w:ind w:left="1530"/>
      </w:pPr>
      <w:r w:rsidRPr="00635A92">
        <w:t>Judicial Council of California</w:t>
      </w:r>
    </w:p>
    <w:p w:rsidR="00F46A12" w:rsidRPr="00635A92" w:rsidRDefault="00F46A12" w:rsidP="007E6019">
      <w:pPr>
        <w:tabs>
          <w:tab w:val="left" w:pos="1530"/>
        </w:tabs>
        <w:ind w:left="1530"/>
      </w:pPr>
      <w:r w:rsidRPr="00635A92">
        <w:t xml:space="preserve">Administrative Office of the Courts – Business Services </w:t>
      </w:r>
    </w:p>
    <w:p w:rsidR="00F46A12" w:rsidRPr="00635A92" w:rsidRDefault="00F46A12" w:rsidP="007E6019">
      <w:pPr>
        <w:tabs>
          <w:tab w:val="left" w:pos="1530"/>
        </w:tabs>
        <w:ind w:left="1530"/>
      </w:pPr>
      <w:r w:rsidRPr="00635A92">
        <w:t>455 Golden Gate Avenue</w:t>
      </w:r>
    </w:p>
    <w:p w:rsidR="00F46A12" w:rsidRPr="00635A92" w:rsidRDefault="00F46A12" w:rsidP="007E6019">
      <w:pPr>
        <w:tabs>
          <w:tab w:val="left" w:pos="1530"/>
        </w:tabs>
        <w:ind w:left="1530"/>
      </w:pPr>
      <w:r w:rsidRPr="00635A92">
        <w:t>San Francisco, CA 94102</w:t>
      </w:r>
    </w:p>
    <w:p w:rsidR="00F46A12" w:rsidRDefault="00F46A12" w:rsidP="007E6019">
      <w:pPr>
        <w:tabs>
          <w:tab w:val="left" w:pos="1530"/>
        </w:tabs>
        <w:ind w:left="1530"/>
      </w:pPr>
    </w:p>
    <w:p w:rsidR="00F46A12" w:rsidRDefault="00F46A12" w:rsidP="007E6019">
      <w:pPr>
        <w:tabs>
          <w:tab w:val="left" w:pos="1530"/>
        </w:tabs>
        <w:ind w:left="1530"/>
      </w:pPr>
    </w:p>
    <w:p w:rsidR="00F46A12" w:rsidRDefault="00F46A12" w:rsidP="007E6019">
      <w:pPr>
        <w:tabs>
          <w:tab w:val="left" w:pos="1530"/>
        </w:tabs>
        <w:ind w:left="1530"/>
      </w:pPr>
      <w:r w:rsidRPr="00635A92">
        <w:t>CONTRACTOR:</w:t>
      </w:r>
    </w:p>
    <w:p w:rsidR="00F46A12" w:rsidRDefault="00F46A12" w:rsidP="007E6019">
      <w:pPr>
        <w:tabs>
          <w:tab w:val="left" w:pos="1530"/>
        </w:tabs>
        <w:ind w:left="1530"/>
      </w:pPr>
      <w:r>
        <w:t>[Insert name and address]</w:t>
      </w:r>
    </w:p>
    <w:p w:rsidR="00F46A12" w:rsidRPr="00635A92" w:rsidRDefault="00F46A12" w:rsidP="007E6019">
      <w:pPr>
        <w:tabs>
          <w:tab w:val="left" w:pos="1530"/>
        </w:tabs>
        <w:ind w:left="1530"/>
      </w:pPr>
    </w:p>
    <w:p w:rsidR="00F46A12" w:rsidRDefault="00F46A12" w:rsidP="007E6019">
      <w:pPr>
        <w:pStyle w:val="ExhibitB1"/>
        <w:numPr>
          <w:ilvl w:val="0"/>
          <w:numId w:val="0"/>
        </w:numPr>
        <w:rPr>
          <w:u w:val="none"/>
        </w:rPr>
      </w:pPr>
      <w:r>
        <w:rPr>
          <w:u w:val="none"/>
        </w:rPr>
        <w:tab/>
        <w:t xml:space="preserve">     </w:t>
      </w:r>
    </w:p>
    <w:p w:rsidR="00F46A12" w:rsidRPr="00635A92" w:rsidRDefault="00F46A12" w:rsidP="007E6019">
      <w:pPr>
        <w:pStyle w:val="ExhibitB2"/>
        <w:keepNext w:val="0"/>
      </w:pPr>
      <w:r w:rsidRPr="00635A92">
        <w:t>Requests for said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a review of the request, a written decision shall be provided to Contractor.  Amendments to the Agreement shall be authorized via bilateral execution of a State Standard Agreement.</w:t>
      </w:r>
    </w:p>
    <w:p w:rsidR="00F46A12" w:rsidRPr="00635A92" w:rsidRDefault="00F46A12" w:rsidP="007E6019">
      <w:pPr>
        <w:tabs>
          <w:tab w:val="left" w:pos="720"/>
          <w:tab w:val="left" w:pos="1296"/>
          <w:tab w:val="left" w:pos="2016"/>
          <w:tab w:val="left" w:pos="2592"/>
          <w:tab w:val="left" w:pos="4176"/>
          <w:tab w:val="left" w:pos="10710"/>
        </w:tabs>
        <w:ind w:left="720" w:right="180"/>
      </w:pPr>
    </w:p>
    <w:p w:rsidR="00F46A12" w:rsidRPr="00635A92" w:rsidRDefault="00F46A12" w:rsidP="007E6019">
      <w:pPr>
        <w:pStyle w:val="ExhibitB1"/>
        <w:keepNext w:val="0"/>
      </w:pPr>
      <w:r w:rsidRPr="00635A92">
        <w:t>Accounting System Requirement</w:t>
      </w:r>
    </w:p>
    <w:p w:rsidR="00F46A12" w:rsidRPr="00D66787" w:rsidRDefault="00F46A12" w:rsidP="007E6019">
      <w:pPr>
        <w:pStyle w:val="Heading5"/>
        <w:rPr>
          <w:rFonts w:ascii="Times New Roman" w:hAnsi="Times New Roman"/>
          <w:b w:val="0"/>
          <w:i w:val="0"/>
          <w:sz w:val="24"/>
          <w:szCs w:val="24"/>
        </w:rPr>
      </w:pPr>
      <w:r w:rsidRPr="0074522E">
        <w:rPr>
          <w:rFonts w:ascii="Times New Roman" w:hAnsi="Times New Roman"/>
          <w:b w:val="0"/>
          <w:i w:val="0"/>
          <w:sz w:val="24"/>
          <w:szCs w:val="24"/>
        </w:rPr>
        <w:t>Contractor shall maintain an adequate system of accounting and internal controls that meets Generally Accepted Accounting Principles or GAAP.</w:t>
      </w:r>
    </w:p>
    <w:p w:rsidR="00F46A12" w:rsidRPr="00D66787" w:rsidRDefault="00F46A12" w:rsidP="007E6019"/>
    <w:p w:rsidR="00F46A12" w:rsidRPr="00D66787" w:rsidRDefault="00F46A12" w:rsidP="007E6019">
      <w:pPr>
        <w:pStyle w:val="ExhibitB1"/>
        <w:keepNext w:val="0"/>
      </w:pPr>
      <w:r w:rsidRPr="00D66787">
        <w:t>Retention of Records</w:t>
      </w:r>
    </w:p>
    <w:p w:rsidR="00F46A12" w:rsidRPr="00635A92" w:rsidRDefault="00F46A12" w:rsidP="007E6019">
      <w:pPr>
        <w:pStyle w:val="Heading5"/>
        <w:rPr>
          <w:rFonts w:ascii="Times New Roman" w:hAnsi="Times New Roman"/>
        </w:rPr>
      </w:pPr>
      <w:r w:rsidRPr="0074522E">
        <w:rPr>
          <w:rFonts w:ascii="Times New Roman" w:hAnsi="Times New Roman"/>
          <w:b w:val="0"/>
          <w:i w:val="0"/>
          <w:sz w:val="24"/>
          <w:szCs w:val="24"/>
        </w:rPr>
        <w:t>Contractor shall maintain all financial Data, supporting documents, and all other records relating to performance and billing under this Agreement for a period in accordance with California State and Federal law, a minimum retention period being no less than three (3) years.  The retention period starts from the date of the submission of the final payment request.  Contractor is also obligated to protect Data adequately against fire or other damage</w:t>
      </w:r>
      <w:r w:rsidRPr="00635A92">
        <w:rPr>
          <w:rFonts w:ascii="Times New Roman" w:hAnsi="Times New Roman"/>
        </w:rPr>
        <w:t>.</w:t>
      </w:r>
    </w:p>
    <w:p w:rsidR="00F46A12" w:rsidRPr="00635A92" w:rsidRDefault="00F46A12" w:rsidP="007E6019">
      <w:pPr>
        <w:tabs>
          <w:tab w:val="left" w:pos="576"/>
          <w:tab w:val="left" w:pos="1296"/>
          <w:tab w:val="left" w:pos="10710"/>
        </w:tabs>
        <w:ind w:right="180"/>
      </w:pPr>
      <w:r w:rsidRPr="00635A92">
        <w:t> </w:t>
      </w:r>
    </w:p>
    <w:p w:rsidR="00F46A12" w:rsidRPr="00635A92" w:rsidRDefault="00F46A12" w:rsidP="007E6019">
      <w:pPr>
        <w:pStyle w:val="ExhibitB1"/>
        <w:keepNext w:val="0"/>
      </w:pPr>
      <w:r w:rsidRPr="00635A92">
        <w:t>Audit</w:t>
      </w:r>
    </w:p>
    <w:p w:rsidR="00F46A12" w:rsidRPr="00635A92" w:rsidRDefault="00F46A12" w:rsidP="007E6019">
      <w:pPr>
        <w:tabs>
          <w:tab w:val="left" w:pos="576"/>
          <w:tab w:val="left" w:pos="1296"/>
          <w:tab w:val="left" w:pos="10710"/>
        </w:tabs>
        <w:ind w:right="180"/>
      </w:pPr>
    </w:p>
    <w:p w:rsidR="00F46A12" w:rsidRPr="00635A92" w:rsidRDefault="00F46A12" w:rsidP="007E6019">
      <w:pPr>
        <w:pStyle w:val="ExhibitB2"/>
        <w:keepNext w:val="0"/>
      </w:pPr>
      <w:r w:rsidRPr="00635A92">
        <w:t xml:space="preserve">Subject to applicable medical privacy statutes, Contractor shall permit the authorized representative of the State or its designee or both at any reasonable time to inspect or audit all Data relating to performance and </w:t>
      </w:r>
      <w:r w:rsidR="00291868">
        <w:t>billing to the</w:t>
      </w:r>
    </w:p>
    <w:p w:rsidR="00F46A12" w:rsidRDefault="00F46A12" w:rsidP="007E6019">
      <w:pPr>
        <w:pStyle w:val="ExhibitB2"/>
        <w:keepNext w:val="0"/>
        <w:numPr>
          <w:ilvl w:val="0"/>
          <w:numId w:val="0"/>
        </w:numPr>
        <w:ind w:left="1454"/>
      </w:pPr>
      <w:proofErr w:type="gramStart"/>
      <w:r w:rsidRPr="00635A92">
        <w:t>State under this Agreement.</w:t>
      </w:r>
      <w:proofErr w:type="gramEnd"/>
      <w:r w:rsidRPr="00635A92">
        <w:t xml:space="preserve">  Contractor further agrees to maintain such Data for a period of three (3) years after final payment under this Agreement.</w:t>
      </w:r>
    </w:p>
    <w:p w:rsidR="00C12797" w:rsidRDefault="00C12797" w:rsidP="007E6019">
      <w:pPr>
        <w:pStyle w:val="ExhibitB2"/>
        <w:keepNext w:val="0"/>
        <w:numPr>
          <w:ilvl w:val="0"/>
          <w:numId w:val="0"/>
        </w:numPr>
        <w:ind w:left="1454"/>
      </w:pPr>
    </w:p>
    <w:p w:rsidR="00C12797" w:rsidRPr="00B0059D" w:rsidRDefault="00CB574E" w:rsidP="00C12797">
      <w:pPr>
        <w:widowControl w:val="0"/>
        <w:numPr>
          <w:ilvl w:val="0"/>
          <w:numId w:val="39"/>
        </w:numPr>
        <w:tabs>
          <w:tab w:val="clear" w:pos="360"/>
          <w:tab w:val="num" w:pos="0"/>
        </w:tabs>
        <w:ind w:left="0" w:firstLine="0"/>
      </w:pPr>
      <w:r w:rsidRPr="00CB574E">
        <w:t>16</w:t>
      </w:r>
      <w:r w:rsidRPr="00CB574E">
        <w:rPr>
          <w:b/>
        </w:rPr>
        <w:t>.</w:t>
      </w:r>
      <w:r w:rsidR="00C12797" w:rsidRPr="00C12797">
        <w:rPr>
          <w:rFonts w:asciiTheme="minorHAnsi" w:hAnsiTheme="minorHAnsi" w:cstheme="minorHAnsi"/>
          <w:b/>
        </w:rPr>
        <w:tab/>
      </w:r>
      <w:r w:rsidR="00C12797" w:rsidRPr="00965298">
        <w:rPr>
          <w:u w:val="single"/>
        </w:rPr>
        <w:t>Protection of Persons and Property</w:t>
      </w:r>
    </w:p>
    <w:p w:rsidR="00C12797" w:rsidRPr="00B0059D" w:rsidRDefault="00C12797" w:rsidP="00C12797">
      <w:pPr>
        <w:widowControl w:val="0"/>
        <w:numPr>
          <w:ilvl w:val="0"/>
          <w:numId w:val="39"/>
        </w:numPr>
        <w:tabs>
          <w:tab w:val="clear" w:pos="360"/>
          <w:tab w:val="num" w:pos="0"/>
        </w:tabs>
        <w:ind w:left="0" w:firstLine="0"/>
      </w:pPr>
    </w:p>
    <w:p w:rsidR="00C12797" w:rsidRPr="00B0059D" w:rsidRDefault="00C12797" w:rsidP="00C12797">
      <w:pPr>
        <w:widowControl w:val="0"/>
        <w:numPr>
          <w:ilvl w:val="0"/>
          <w:numId w:val="40"/>
        </w:numPr>
        <w:tabs>
          <w:tab w:val="clear" w:pos="360"/>
          <w:tab w:val="num" w:pos="0"/>
        </w:tabs>
      </w:pPr>
      <w:r w:rsidRPr="00B0059D">
        <w:rPr>
          <w:b/>
        </w:rPr>
        <w:tab/>
      </w:r>
      <w:r w:rsidR="002F14C6">
        <w:rPr>
          <w:b/>
        </w:rPr>
        <w:t xml:space="preserve">     </w:t>
      </w:r>
      <w:r w:rsidRPr="0092695D">
        <w:t>A.</w:t>
      </w:r>
      <w:r w:rsidRPr="00B0059D">
        <w:rPr>
          <w:b/>
        </w:rPr>
        <w:t xml:space="preserve"> </w:t>
      </w:r>
      <w:r w:rsidR="002F14C6">
        <w:rPr>
          <w:b/>
        </w:rPr>
        <w:t xml:space="preserve">        </w:t>
      </w:r>
      <w:r w:rsidRPr="00B0059D">
        <w:t>Safety of Persons and Property</w:t>
      </w:r>
    </w:p>
    <w:p w:rsidR="00C12797" w:rsidRPr="00B0059D" w:rsidRDefault="00C12797" w:rsidP="00C12797">
      <w:pPr>
        <w:widowControl w:val="0"/>
        <w:rPr>
          <w:b/>
        </w:rPr>
      </w:pPr>
    </w:p>
    <w:p w:rsidR="00C12797" w:rsidRPr="00E3449A" w:rsidRDefault="00C12797" w:rsidP="00C12797">
      <w:pPr>
        <w:pStyle w:val="ListParagraph"/>
        <w:widowControl w:val="0"/>
        <w:numPr>
          <w:ilvl w:val="0"/>
          <w:numId w:val="41"/>
        </w:numPr>
        <w:rPr>
          <w:b/>
        </w:rPr>
      </w:pPr>
      <w:r w:rsidRPr="00B0059D">
        <w:t>The Contractor shall initiate, maintain and supervise all safety precautions and programs in connection with the performance of the Work, and shall make all employees engaged in the performance of the Work aware of all Project safety, fire, and health requirements and regulations including the appropriate use of personal protective equipment.</w:t>
      </w:r>
    </w:p>
    <w:p w:rsidR="00E3449A" w:rsidRPr="00B0059D" w:rsidRDefault="00E3449A" w:rsidP="00E3449A">
      <w:pPr>
        <w:pStyle w:val="ListParagraph"/>
        <w:widowControl w:val="0"/>
        <w:ind w:left="1440"/>
        <w:rPr>
          <w:b/>
        </w:rPr>
      </w:pPr>
    </w:p>
    <w:p w:rsidR="00C12797" w:rsidRPr="00E3449A" w:rsidRDefault="00C12797" w:rsidP="00C12797">
      <w:pPr>
        <w:pStyle w:val="ListParagraph"/>
        <w:widowControl w:val="0"/>
        <w:numPr>
          <w:ilvl w:val="0"/>
          <w:numId w:val="41"/>
        </w:numPr>
        <w:rPr>
          <w:b/>
        </w:rPr>
      </w:pPr>
      <w:r w:rsidRPr="00B0059D">
        <w:t>The Contractor shall prior to the provision of the Services, submit to the AOC a written plan for Project site safety that is complaint with all applicable laws, ordinances, rules, regulations and lawful orders of public authorities bearing on the safety and protection of persons and property from damage, injury or loss.</w:t>
      </w:r>
    </w:p>
    <w:p w:rsidR="00E3449A" w:rsidRPr="00B0059D" w:rsidRDefault="00E3449A" w:rsidP="00E3449A">
      <w:pPr>
        <w:pStyle w:val="ListParagraph"/>
        <w:widowControl w:val="0"/>
        <w:ind w:left="1440"/>
        <w:rPr>
          <w:b/>
        </w:rPr>
      </w:pPr>
    </w:p>
    <w:p w:rsidR="00C12797" w:rsidRPr="00B0059D" w:rsidRDefault="00C12797" w:rsidP="00C12797">
      <w:pPr>
        <w:pStyle w:val="ListParagraph"/>
        <w:widowControl w:val="0"/>
        <w:numPr>
          <w:ilvl w:val="0"/>
          <w:numId w:val="41"/>
        </w:numPr>
        <w:rPr>
          <w:b/>
        </w:rPr>
      </w:pPr>
      <w:r w:rsidRPr="00B0059D">
        <w:t>The Contractor shall take precautions for safety and provide protection to prevent damage, injury or loss to:</w:t>
      </w:r>
    </w:p>
    <w:p w:rsidR="00C12797" w:rsidRPr="00B0059D" w:rsidRDefault="00C12797" w:rsidP="00C12797">
      <w:pPr>
        <w:pStyle w:val="ListParagraph"/>
        <w:widowControl w:val="0"/>
        <w:numPr>
          <w:ilvl w:val="0"/>
          <w:numId w:val="42"/>
        </w:numPr>
        <w:spacing w:before="120"/>
      </w:pPr>
      <w:r w:rsidRPr="00B0059D">
        <w:t>Employees performing work at the a designated parking facility and other persons who may be affected thereby;</w:t>
      </w:r>
    </w:p>
    <w:p w:rsidR="00C12797" w:rsidRPr="00B0059D" w:rsidRDefault="00C12797" w:rsidP="00C12797">
      <w:pPr>
        <w:pStyle w:val="ListParagraph"/>
        <w:widowControl w:val="0"/>
        <w:numPr>
          <w:ilvl w:val="0"/>
          <w:numId w:val="42"/>
        </w:numPr>
        <w:spacing w:before="120"/>
      </w:pPr>
      <w:r w:rsidRPr="00B0059D">
        <w:t>The parking facility and materials and equipment at the facility</w:t>
      </w:r>
      <w:r w:rsidR="00E2481A">
        <w:t xml:space="preserve"> </w:t>
      </w:r>
      <w:r w:rsidRPr="00B0059D">
        <w:t>under care, custody or control of the Contractor or the Contractor's Subcontractors or Sub-subcontractors; and</w:t>
      </w:r>
    </w:p>
    <w:p w:rsidR="00C12797" w:rsidRPr="00B0059D" w:rsidRDefault="00C12797" w:rsidP="00C12797">
      <w:pPr>
        <w:pStyle w:val="ListParagraph"/>
        <w:widowControl w:val="0"/>
        <w:numPr>
          <w:ilvl w:val="0"/>
          <w:numId w:val="42"/>
        </w:numPr>
        <w:spacing w:before="120"/>
      </w:pPr>
      <w:r w:rsidRPr="00B0059D">
        <w:t>Other property at the parking facility, or adjacent thereto, including, but not limited to, trees, shrubs, lawns, walks, pavements, stairways, passageways, roadways, structures, equipment, and utilities.</w:t>
      </w:r>
    </w:p>
    <w:p w:rsidR="00C12797" w:rsidRPr="00B0059D" w:rsidRDefault="00C12797" w:rsidP="00C12797">
      <w:pPr>
        <w:tabs>
          <w:tab w:val="num" w:pos="0"/>
        </w:tabs>
      </w:pPr>
    </w:p>
    <w:p w:rsidR="00C12797" w:rsidRPr="00B0059D" w:rsidRDefault="00C12797" w:rsidP="00C12797">
      <w:pPr>
        <w:pStyle w:val="ListParagraph"/>
        <w:widowControl w:val="0"/>
        <w:numPr>
          <w:ilvl w:val="0"/>
          <w:numId w:val="41"/>
        </w:numPr>
      </w:pPr>
      <w:r w:rsidRPr="00B0059D">
        <w:t>The Contractor shall at all times conduct its provision of the Services to minimize inconvenience to the general public and to ensure the protection of persons and business adjacent to the Project site so as to minimize interference with their daily lives and operations.</w:t>
      </w:r>
    </w:p>
    <w:p w:rsidR="00C12797" w:rsidRPr="00B0059D" w:rsidRDefault="00C12797" w:rsidP="00C12797">
      <w:pPr>
        <w:pStyle w:val="ListParagraph"/>
        <w:widowControl w:val="0"/>
        <w:ind w:left="1440"/>
      </w:pPr>
    </w:p>
    <w:p w:rsidR="00C12797" w:rsidRPr="00B0059D" w:rsidRDefault="00C12797" w:rsidP="00C12797">
      <w:pPr>
        <w:pStyle w:val="ListParagraph"/>
        <w:widowControl w:val="0"/>
        <w:numPr>
          <w:ilvl w:val="0"/>
          <w:numId w:val="41"/>
        </w:numPr>
      </w:pPr>
      <w:r w:rsidRPr="00B0059D">
        <w:t>If required by the local jurisdiction having authority, or by safe work practice, and with the prior agreement of the AOC, the Contractor shall hire appropriate law enforcement personnel to control public vehicle traffic during periods of extraordinary facility operations, deliveries, or construction vehicles leaving or entering the parking facility.</w:t>
      </w:r>
    </w:p>
    <w:p w:rsidR="00C12797" w:rsidRPr="00B0059D" w:rsidRDefault="00C12797" w:rsidP="00C12797">
      <w:pPr>
        <w:pStyle w:val="ListParagraph"/>
        <w:widowControl w:val="0"/>
        <w:ind w:left="1440"/>
      </w:pPr>
    </w:p>
    <w:p w:rsidR="00C12797" w:rsidRPr="00B0059D" w:rsidRDefault="00C12797" w:rsidP="00C12797">
      <w:pPr>
        <w:pStyle w:val="ListParagraph"/>
        <w:widowControl w:val="0"/>
        <w:numPr>
          <w:ilvl w:val="0"/>
          <w:numId w:val="41"/>
        </w:numPr>
      </w:pPr>
      <w:r w:rsidRPr="00B0059D">
        <w:t>The Contractor shall comply with all applicable laws, ordinances, rules, regulations and lawful orders of public authorities, including posting danger signs and other warnings against hazards, bearing on the safety of persons or property, or their protection from damage, injury or loss.</w:t>
      </w:r>
    </w:p>
    <w:p w:rsidR="00C12797" w:rsidRPr="00B0059D" w:rsidRDefault="00C12797" w:rsidP="00C12797">
      <w:pPr>
        <w:pStyle w:val="ListParagraph"/>
        <w:widowControl w:val="0"/>
        <w:ind w:left="1440"/>
      </w:pPr>
    </w:p>
    <w:p w:rsidR="00C12797" w:rsidRPr="00B0059D" w:rsidRDefault="00C12797" w:rsidP="00C12797">
      <w:pPr>
        <w:pStyle w:val="ListParagraph"/>
        <w:widowControl w:val="0"/>
        <w:numPr>
          <w:ilvl w:val="0"/>
          <w:numId w:val="41"/>
        </w:numPr>
      </w:pPr>
      <w:r w:rsidRPr="00B0059D">
        <w:t>When conditions of the Work, in the judgment of the AOC, present unreasonable risk of injury or death to persons or property damage, the AOC, may direct the Contractor to close down the parking facility and not commence operations again until all dangerous conditions are eliminated.</w:t>
      </w:r>
    </w:p>
    <w:p w:rsidR="00C12797" w:rsidRPr="00B0059D" w:rsidRDefault="00C12797" w:rsidP="00C12797">
      <w:pPr>
        <w:pStyle w:val="ListParagraph"/>
        <w:widowControl w:val="0"/>
        <w:ind w:left="1440"/>
      </w:pPr>
    </w:p>
    <w:p w:rsidR="00C12797" w:rsidRPr="00B0059D" w:rsidRDefault="00C12797" w:rsidP="00C12797">
      <w:pPr>
        <w:pStyle w:val="ListParagraph"/>
        <w:widowControl w:val="0"/>
        <w:ind w:left="1440"/>
      </w:pPr>
    </w:p>
    <w:p w:rsidR="00C12797" w:rsidRPr="0092695D" w:rsidRDefault="00C12797" w:rsidP="009C6FF1">
      <w:pPr>
        <w:pStyle w:val="ExhibitB2"/>
        <w:tabs>
          <w:tab w:val="left" w:pos="720"/>
        </w:tabs>
        <w:ind w:hanging="828"/>
      </w:pPr>
      <w:r w:rsidRPr="0092695D">
        <w:t>Emergencies and Reporting of Accidents or Claims</w:t>
      </w:r>
    </w:p>
    <w:p w:rsidR="00C12797" w:rsidRPr="00B0059D" w:rsidRDefault="00C12797" w:rsidP="00C12797">
      <w:pPr>
        <w:tabs>
          <w:tab w:val="num" w:pos="0"/>
        </w:tabs>
      </w:pPr>
    </w:p>
    <w:p w:rsidR="00C12797" w:rsidRDefault="00C12797" w:rsidP="009C6FF1">
      <w:pPr>
        <w:pStyle w:val="ListParagraph"/>
        <w:numPr>
          <w:ilvl w:val="0"/>
          <w:numId w:val="43"/>
        </w:numPr>
        <w:ind w:hanging="630"/>
      </w:pPr>
      <w:r w:rsidRPr="00B0059D">
        <w:t xml:space="preserve">In an emergency affecting safety of persons or property, the Contractor shall act, at the Contractor's sole discretion, to prevent any threatened damage, injury or loss.   </w:t>
      </w:r>
    </w:p>
    <w:p w:rsidR="00E3449A" w:rsidRPr="00B0059D" w:rsidRDefault="00E3449A" w:rsidP="009C6FF1">
      <w:pPr>
        <w:pStyle w:val="ListParagraph"/>
        <w:ind w:left="1530" w:hanging="720"/>
      </w:pPr>
    </w:p>
    <w:p w:rsidR="00C12797" w:rsidRPr="00B0059D" w:rsidRDefault="00C12797" w:rsidP="009C6FF1">
      <w:pPr>
        <w:pStyle w:val="ListParagraph"/>
        <w:numPr>
          <w:ilvl w:val="0"/>
          <w:numId w:val="43"/>
        </w:numPr>
        <w:ind w:hanging="630"/>
      </w:pPr>
      <w:r w:rsidRPr="00B0059D">
        <w:t>Contractor will report to the AOC in writing, within 24 hours of an occurrence, using forms provided, or approved, by the AOC all accidents, injuries, property damage, or any significant event that may have resulted in injury or property damage.  The written reports will be sent to the AOC Project Manager and the AOC Senior Facilities Risk Manager.</w:t>
      </w:r>
    </w:p>
    <w:p w:rsidR="00C12797" w:rsidRPr="00B0059D" w:rsidRDefault="00C12797" w:rsidP="00C12797">
      <w:pPr>
        <w:tabs>
          <w:tab w:val="num" w:pos="0"/>
        </w:tabs>
      </w:pPr>
    </w:p>
    <w:p w:rsidR="00C12797" w:rsidRPr="0092695D" w:rsidRDefault="00C12797" w:rsidP="00986271">
      <w:pPr>
        <w:pStyle w:val="ExhibitB2"/>
        <w:ind w:hanging="828"/>
      </w:pPr>
      <w:r w:rsidRPr="0092695D">
        <w:t>Prohibited Substance of Materials</w:t>
      </w:r>
    </w:p>
    <w:p w:rsidR="00C12797" w:rsidRPr="00B0059D" w:rsidRDefault="00C12797" w:rsidP="00C12797">
      <w:pPr>
        <w:tabs>
          <w:tab w:val="num" w:pos="0"/>
        </w:tabs>
        <w:rPr>
          <w:b/>
        </w:rPr>
      </w:pPr>
    </w:p>
    <w:p w:rsidR="00C12797" w:rsidRPr="00B0059D" w:rsidRDefault="001B3153" w:rsidP="00986271">
      <w:pPr>
        <w:pStyle w:val="ExhibitB3"/>
        <w:tabs>
          <w:tab w:val="clear" w:pos="2016"/>
          <w:tab w:val="num" w:pos="1530"/>
        </w:tabs>
        <w:ind w:left="1530" w:hanging="720"/>
      </w:pPr>
      <w:r>
        <w:tab/>
      </w:r>
      <w:r w:rsidR="00C12797" w:rsidRPr="00B0059D">
        <w:t>The Contractor is prohibited from using or storing any toxic or hazardous material at a parking facility, including, but not limited to, asbestos, asbestos containing material or product, polychlorinated bi-phenyls (PCB), lead contaminated material, or any substances that are regulated by any governmental entity.</w:t>
      </w:r>
    </w:p>
    <w:p w:rsidR="00C12797" w:rsidRPr="00B0059D" w:rsidRDefault="00C12797" w:rsidP="001B3153">
      <w:pPr>
        <w:tabs>
          <w:tab w:val="num" w:pos="0"/>
          <w:tab w:val="num" w:pos="1530"/>
        </w:tabs>
        <w:ind w:hanging="1026"/>
      </w:pPr>
    </w:p>
    <w:p w:rsidR="00C12797" w:rsidRPr="00B0059D" w:rsidRDefault="001B3153" w:rsidP="00BC6936">
      <w:pPr>
        <w:pStyle w:val="ExhibitB3"/>
        <w:tabs>
          <w:tab w:val="clear" w:pos="2016"/>
          <w:tab w:val="num" w:pos="1530"/>
        </w:tabs>
        <w:ind w:left="1530" w:hanging="720"/>
      </w:pPr>
      <w:r>
        <w:tab/>
      </w:r>
      <w:r w:rsidR="00C12797" w:rsidRPr="00B0059D">
        <w:t>If the Contractor encounters what would reasonably believed to be toxic or hazardous materials at a parking facility, the Contractor will immediately inform the AOC and will cease all operations  in the affected area until the possible hazardous materials have been identified, and if required removed or rendered harmless.</w:t>
      </w:r>
    </w:p>
    <w:p w:rsidR="00C12797" w:rsidRPr="00B0059D" w:rsidRDefault="00C12797" w:rsidP="00C12797">
      <w:pPr>
        <w:tabs>
          <w:tab w:val="num" w:pos="0"/>
        </w:tabs>
        <w:rPr>
          <w:b/>
        </w:rPr>
      </w:pPr>
    </w:p>
    <w:p w:rsidR="00F46A12" w:rsidRPr="00635A92" w:rsidRDefault="00F46A12" w:rsidP="007E6019">
      <w:pPr>
        <w:pStyle w:val="ExhibitB2"/>
        <w:keepNext w:val="0"/>
        <w:numPr>
          <w:ilvl w:val="0"/>
          <w:numId w:val="0"/>
        </w:numPr>
        <w:ind w:left="1368" w:hanging="648"/>
      </w:pPr>
    </w:p>
    <w:p w:rsidR="00F46A12" w:rsidRPr="00635A92" w:rsidRDefault="00F46A12" w:rsidP="007E6019">
      <w:pPr>
        <w:pStyle w:val="ExhibitB1"/>
        <w:keepNext w:val="0"/>
      </w:pPr>
      <w:bookmarkStart w:id="1" w:name="_Toc53292003"/>
      <w:r w:rsidRPr="00635A92">
        <w:t>Insurance</w:t>
      </w:r>
      <w:bookmarkEnd w:id="1"/>
      <w:r w:rsidRPr="00635A92">
        <w:t xml:space="preserve"> and Waiver of Claims</w:t>
      </w:r>
    </w:p>
    <w:p w:rsidR="00F46A12" w:rsidRPr="00635A92" w:rsidRDefault="00F46A12" w:rsidP="007E6019">
      <w:pPr>
        <w:pStyle w:val="ExhibitB1"/>
        <w:keepNext w:val="0"/>
        <w:numPr>
          <w:ilvl w:val="0"/>
          <w:numId w:val="0"/>
        </w:numPr>
      </w:pPr>
    </w:p>
    <w:p w:rsidR="00F46A12" w:rsidRPr="00635A92" w:rsidRDefault="00F46A12" w:rsidP="007E6019">
      <w:pPr>
        <w:pStyle w:val="ExhibitC3"/>
        <w:numPr>
          <w:ilvl w:val="0"/>
          <w:numId w:val="0"/>
        </w:numPr>
        <w:ind w:left="1368"/>
      </w:pPr>
    </w:p>
    <w:p w:rsidR="00F46A12" w:rsidRPr="00635A92" w:rsidRDefault="00F46A12" w:rsidP="007E6019">
      <w:pPr>
        <w:pStyle w:val="ExhibitB2"/>
        <w:keepNext w:val="0"/>
        <w:spacing w:after="240"/>
      </w:pPr>
      <w:r w:rsidRPr="00635A92">
        <w:t>Insurance Requirements.  The Contractor shall furnish to the State evidence of insurance as follows:</w:t>
      </w:r>
    </w:p>
    <w:p w:rsidR="00F46A12" w:rsidRPr="00635A92" w:rsidRDefault="00F46A12" w:rsidP="007E6019">
      <w:pPr>
        <w:pStyle w:val="ExhibitC3"/>
        <w:numPr>
          <w:ilvl w:val="2"/>
          <w:numId w:val="33"/>
        </w:numPr>
        <w:spacing w:after="120"/>
      </w:pPr>
      <w:r w:rsidRPr="00635A92">
        <w:t xml:space="preserve">Commercial General Liability. Commercial General Liability Insurance (or comparable Garage Liability insurance) </w:t>
      </w:r>
      <w:r w:rsidR="007B35DE">
        <w:t>provided</w:t>
      </w:r>
      <w:r w:rsidR="007B35DE" w:rsidRPr="00635A92">
        <w:t xml:space="preserve"> </w:t>
      </w:r>
      <w:r w:rsidRPr="00635A92">
        <w:t xml:space="preserve">on an occurrence form with limits of not less </w:t>
      </w:r>
      <w:r w:rsidRPr="00DB11F0">
        <w:t>than $</w:t>
      </w:r>
      <w:r w:rsidR="00E3449A">
        <w:t>5</w:t>
      </w:r>
      <w:r w:rsidRPr="00DB11F0">
        <w:t>,000,000</w:t>
      </w:r>
      <w:r>
        <w:t>.</w:t>
      </w:r>
      <w:r w:rsidRPr="00DB11F0">
        <w:t xml:space="preserve"> </w:t>
      </w:r>
      <w:proofErr w:type="gramStart"/>
      <w:r w:rsidRPr="00DB11F0">
        <w:t>per</w:t>
      </w:r>
      <w:proofErr w:type="gramEnd"/>
      <w:r w:rsidRPr="00DB11F0">
        <w:t xml:space="preserve"> occurrence, and a $</w:t>
      </w:r>
      <w:r w:rsidR="00E3449A">
        <w:t>5,</w:t>
      </w:r>
      <w:r w:rsidRPr="00DB11F0">
        <w:t>000,000</w:t>
      </w:r>
      <w:r>
        <w:t>.</w:t>
      </w:r>
      <w:r w:rsidRPr="00635A92">
        <w:t xml:space="preserve"> </w:t>
      </w:r>
      <w:proofErr w:type="gramStart"/>
      <w:r w:rsidRPr="00635A92">
        <w:t>annual</w:t>
      </w:r>
      <w:proofErr w:type="gramEnd"/>
      <w:r w:rsidRPr="00635A92">
        <w:t xml:space="preserve"> aggregate limit of liability. Each policy must include coverage for liabilities arising out of premises, operations, independent contractors, products and completed operations, personal and advertising injury, liability assumed under an insured contract, and fire legal liability.  If a Garage Liability insurance policy is used to provide all or a part of the required commercial general liability insurance the coverage provided must include all of the applicable coverage grants found within the commercial general liability insurance policy and the definition of covered “Auto” must include all land motor vehicles, trailers or semi-trailers.</w:t>
      </w:r>
    </w:p>
    <w:p w:rsidR="00F46A12" w:rsidRPr="00635A92" w:rsidRDefault="00F46A12" w:rsidP="007E6019">
      <w:pPr>
        <w:pStyle w:val="ExhibitC3"/>
        <w:numPr>
          <w:ilvl w:val="2"/>
          <w:numId w:val="33"/>
        </w:numPr>
      </w:pPr>
      <w:r w:rsidRPr="00635A92">
        <w:t>Workers’ Compensation/Employer’s Liability. Statutory workers' compensation insurance, including special coverage extensions, for all of Contractor’s employees who will be engaged in the performance of the Services, and employer’s liability with limits not less than $1,000,000</w:t>
      </w:r>
      <w:r>
        <w:t>.</w:t>
      </w:r>
      <w:r w:rsidRPr="00635A92">
        <w:t xml:space="preserve"> </w:t>
      </w:r>
      <w:proofErr w:type="gramStart"/>
      <w:r w:rsidRPr="00635A92">
        <w:t>for</w:t>
      </w:r>
      <w:proofErr w:type="gramEnd"/>
      <w:r w:rsidRPr="00635A92">
        <w:t xml:space="preserve"> each accident, $1,000,000</w:t>
      </w:r>
      <w:r>
        <w:t>.</w:t>
      </w:r>
      <w:r w:rsidRPr="00635A92">
        <w:t xml:space="preserve"> </w:t>
      </w:r>
      <w:proofErr w:type="gramStart"/>
      <w:r w:rsidRPr="00635A92">
        <w:t>as</w:t>
      </w:r>
      <w:proofErr w:type="gramEnd"/>
      <w:r w:rsidRPr="00635A92">
        <w:t xml:space="preserve"> the aggregate disease policy limit, and $1,000,000 as the disease limit for each employee.</w:t>
      </w:r>
      <w:r>
        <w:t xml:space="preserve"> </w:t>
      </w:r>
      <w:r w:rsidRPr="00635A92">
        <w:t>Automobile Liability. If an automobile is used in the performance of the Services Automobile liability insurance with limits of not less than $2,000,000</w:t>
      </w:r>
      <w:r>
        <w:t>.</w:t>
      </w:r>
      <w:r w:rsidRPr="00635A92">
        <w:t xml:space="preserve"> </w:t>
      </w:r>
      <w:proofErr w:type="gramStart"/>
      <w:r w:rsidRPr="00635A92">
        <w:t>per</w:t>
      </w:r>
      <w:proofErr w:type="gramEnd"/>
      <w:r w:rsidRPr="00635A92">
        <w:t xml:space="preserve"> accident. Such insurance must cover liability arising out of a motor vehicle, including owned, hired, and non-owned motor vehicles, assigned to or used in connection with the Work.  </w:t>
      </w:r>
      <w:proofErr w:type="spellStart"/>
      <w:r w:rsidRPr="00635A92">
        <w:t>Garagekeepers</w:t>
      </w:r>
      <w:proofErr w:type="spellEnd"/>
      <w:r w:rsidRPr="00635A92">
        <w:t xml:space="preserve"> Liability:  </w:t>
      </w:r>
      <w:proofErr w:type="spellStart"/>
      <w:r w:rsidRPr="00635A92">
        <w:t>Garagekeepers</w:t>
      </w:r>
      <w:proofErr w:type="spellEnd"/>
      <w:r w:rsidRPr="00635A92">
        <w:t xml:space="preserve"> Liability insurance written on an occurrence form with limits of not less than $2,000,000</w:t>
      </w:r>
      <w:r>
        <w:t>.</w:t>
      </w:r>
      <w:r w:rsidRPr="00635A92">
        <w:t xml:space="preserve"> </w:t>
      </w:r>
      <w:proofErr w:type="gramStart"/>
      <w:r w:rsidRPr="00635A92">
        <w:t>per</w:t>
      </w:r>
      <w:proofErr w:type="gramEnd"/>
      <w:r w:rsidRPr="00635A92">
        <w:t xml:space="preserve"> occurrence specific to each parking facility managed under this agreement.  The insurance shall cover damage to customer’s vehicles in the care, custody and control of the contractor.  Each policy must include coverage for collision, overturn, and comprehensive perils, and be provided on a direct primary basis.</w:t>
      </w:r>
    </w:p>
    <w:p w:rsidR="00F46A12" w:rsidRPr="00635A92" w:rsidRDefault="00F46A12" w:rsidP="007E6019">
      <w:pPr>
        <w:pStyle w:val="ExhibitC3"/>
        <w:numPr>
          <w:ilvl w:val="0"/>
          <w:numId w:val="0"/>
        </w:numPr>
        <w:ind w:left="1368"/>
      </w:pPr>
    </w:p>
    <w:p w:rsidR="00F46A12" w:rsidRPr="00635A92" w:rsidRDefault="00F46A12" w:rsidP="007E6019">
      <w:pPr>
        <w:pStyle w:val="ExhibitC3"/>
        <w:numPr>
          <w:ilvl w:val="2"/>
          <w:numId w:val="33"/>
        </w:numPr>
      </w:pPr>
      <w:r w:rsidRPr="00635A92">
        <w:t>Excess/Umbrella Insurance.  Contractor may satisfy basic coverage limits through any combination of primary, excess or umbrella insurance.</w:t>
      </w:r>
    </w:p>
    <w:p w:rsidR="00F46A12" w:rsidRPr="00635A92" w:rsidRDefault="00F46A12" w:rsidP="007E6019">
      <w:pPr>
        <w:pStyle w:val="ListParagraph"/>
      </w:pPr>
    </w:p>
    <w:p w:rsidR="00F46A12" w:rsidRPr="00635A92" w:rsidRDefault="00F46A12" w:rsidP="007E6019">
      <w:pPr>
        <w:pStyle w:val="ExhibitC3"/>
        <w:numPr>
          <w:ilvl w:val="0"/>
          <w:numId w:val="0"/>
        </w:numPr>
        <w:ind w:left="1368"/>
      </w:pPr>
    </w:p>
    <w:p w:rsidR="00F46A12" w:rsidRPr="0068533A" w:rsidRDefault="00F46A12" w:rsidP="007E6019">
      <w:pPr>
        <w:pStyle w:val="ExhibitB2"/>
        <w:keepNext w:val="0"/>
      </w:pPr>
      <w:r w:rsidRPr="0074522E">
        <w:t>General Policy Conditions:</w:t>
      </w:r>
    </w:p>
    <w:p w:rsidR="00F46A12" w:rsidRPr="0068533A" w:rsidRDefault="00F46A12" w:rsidP="007E6019">
      <w:pPr>
        <w:pStyle w:val="ExhibitC3"/>
        <w:numPr>
          <w:ilvl w:val="0"/>
          <w:numId w:val="0"/>
        </w:numPr>
        <w:ind w:left="1368"/>
      </w:pPr>
    </w:p>
    <w:p w:rsidR="00F46A12" w:rsidRPr="0068533A" w:rsidRDefault="00F46A12" w:rsidP="007E6019">
      <w:pPr>
        <w:pStyle w:val="ExhibitC3"/>
        <w:numPr>
          <w:ilvl w:val="2"/>
          <w:numId w:val="33"/>
        </w:numPr>
      </w:pPr>
      <w:r w:rsidRPr="0074522E">
        <w:t xml:space="preserve">Deductibles and Self-Insured Retentions. Contractor is responsible for and may not recover from the AOC, including its elected and appointed officials, judges, subordinate judicial officers, officers, employees, and agents, if any, as an additional reimbursable expense, any deductible or self-insured retention that is connected to the insurance required under this section 18. </w:t>
      </w:r>
    </w:p>
    <w:p w:rsidR="00F46A12" w:rsidRPr="0068533A" w:rsidRDefault="00F46A12" w:rsidP="007E6019">
      <w:pPr>
        <w:pStyle w:val="ExhibitC3"/>
        <w:numPr>
          <w:ilvl w:val="0"/>
          <w:numId w:val="0"/>
        </w:numPr>
        <w:ind w:left="1368"/>
      </w:pPr>
    </w:p>
    <w:p w:rsidR="00F46A12" w:rsidRPr="0068533A" w:rsidRDefault="00F46A12" w:rsidP="007E6019">
      <w:pPr>
        <w:pStyle w:val="ExhibitC3"/>
        <w:numPr>
          <w:ilvl w:val="2"/>
          <w:numId w:val="33"/>
        </w:numPr>
      </w:pPr>
      <w:r w:rsidRPr="0074522E">
        <w:t xml:space="preserve">Certificates of Insurance. Contractor will provide the AOC with certificates of insurance satisfactory to the AOC, evidencing that all required insurance is in force before Contractor performs any Services, and provide complete copies of each policy upon request. </w:t>
      </w:r>
    </w:p>
    <w:p w:rsidR="00F46A12" w:rsidRPr="0068533A" w:rsidRDefault="00F46A12" w:rsidP="007E6019">
      <w:pPr>
        <w:pStyle w:val="ExhibitC3"/>
        <w:numPr>
          <w:ilvl w:val="0"/>
          <w:numId w:val="0"/>
        </w:numPr>
        <w:ind w:left="1368"/>
      </w:pPr>
    </w:p>
    <w:p w:rsidR="00F46A12" w:rsidRPr="0068533A" w:rsidRDefault="00F46A12" w:rsidP="007E6019">
      <w:pPr>
        <w:pStyle w:val="ExhibitC3"/>
        <w:numPr>
          <w:ilvl w:val="2"/>
          <w:numId w:val="33"/>
        </w:numPr>
      </w:pPr>
      <w:r w:rsidRPr="0074522E">
        <w:t>Qualifying Insurers. For insurance to satisfy the requirements of this section, all required insurance must be issued by an insurer with an A.M. Best rating of A-/VII or better that is authorized to transact business in the State.</w:t>
      </w:r>
    </w:p>
    <w:p w:rsidR="00F46A12" w:rsidRPr="0068533A" w:rsidRDefault="00F46A12" w:rsidP="007E6019">
      <w:pPr>
        <w:pStyle w:val="ExhibitC3"/>
        <w:numPr>
          <w:ilvl w:val="0"/>
          <w:numId w:val="0"/>
        </w:numPr>
        <w:ind w:left="1368"/>
      </w:pPr>
    </w:p>
    <w:p w:rsidR="00F46A12" w:rsidRPr="0068533A" w:rsidRDefault="00F46A12" w:rsidP="007E6019">
      <w:pPr>
        <w:pStyle w:val="ExhibitC3"/>
        <w:numPr>
          <w:ilvl w:val="2"/>
          <w:numId w:val="33"/>
        </w:numPr>
      </w:pPr>
      <w:r w:rsidRPr="0074522E">
        <w:t xml:space="preserve">With respect to commercial general liability automobile liability, garage liability, and </w:t>
      </w:r>
      <w:proofErr w:type="spellStart"/>
      <w:r w:rsidRPr="0074522E">
        <w:t>garagekeepers</w:t>
      </w:r>
      <w:proofErr w:type="spellEnd"/>
      <w:r w:rsidRPr="0074522E">
        <w:t xml:space="preserve"> liability insurance the policies must be endorsed to be primary and non-contributory with any insurance or self-insurance programs carried or administered by State of California, Judicial Council of California, the Administrative Office of the Courts, </w:t>
      </w:r>
      <w:r w:rsidR="00FA1DA6">
        <w:t>or</w:t>
      </w:r>
      <w:r w:rsidR="00FA1DA6" w:rsidRPr="00FA1DA6">
        <w:t xml:space="preserve"> </w:t>
      </w:r>
      <w:proofErr w:type="spellStart"/>
      <w:r w:rsidR="00FA1DA6">
        <w:t>or</w:t>
      </w:r>
      <w:proofErr w:type="spellEnd"/>
      <w:r w:rsidR="00FA1DA6">
        <w:t xml:space="preserve"> any </w:t>
      </w:r>
      <w:r w:rsidR="00FA1DA6" w:rsidRPr="0074522E">
        <w:rPr>
          <w:color w:val="000000"/>
        </w:rPr>
        <w:t>superior courts and appellate courts of the State of California</w:t>
      </w:r>
      <w:r w:rsidR="00FA1DA6" w:rsidRPr="0074522E">
        <w:t xml:space="preserve"> </w:t>
      </w:r>
      <w:r w:rsidRPr="0074522E">
        <w:t>, including their respective elected and appointed officials, judges, subordinate judicial officers, officers, employees, and agents.</w:t>
      </w:r>
    </w:p>
    <w:p w:rsidR="00F46A12" w:rsidRPr="0068533A" w:rsidRDefault="00F46A12" w:rsidP="007E6019">
      <w:pPr>
        <w:pStyle w:val="ExhibitC3"/>
        <w:numPr>
          <w:ilvl w:val="0"/>
          <w:numId w:val="0"/>
        </w:numPr>
        <w:ind w:left="1368"/>
      </w:pPr>
    </w:p>
    <w:p w:rsidR="00F46A12" w:rsidRPr="0068533A" w:rsidRDefault="00F46A12" w:rsidP="007E6019">
      <w:pPr>
        <w:pStyle w:val="ExhibitC3"/>
        <w:numPr>
          <w:ilvl w:val="2"/>
          <w:numId w:val="33"/>
        </w:numPr>
      </w:pPr>
      <w:r w:rsidRPr="0074522E">
        <w:t>Waiver of Recovery. Contractor waives any right of recovery it may have, and will require that any insurer providing commercial general liability, workers compensation, automobile liability, garage liability, and garage</w:t>
      </w:r>
      <w:r w:rsidR="00465187">
        <w:t xml:space="preserve"> </w:t>
      </w:r>
      <w:r w:rsidRPr="0074522E">
        <w:t>keepers liability to also waive any right of recovery it may have against any of the State of California, Judicial Council of California, the Administrative Office of the Courts,</w:t>
      </w:r>
      <w:r w:rsidR="00FA1DA6" w:rsidRPr="00FA1DA6">
        <w:t xml:space="preserve"> </w:t>
      </w:r>
      <w:r w:rsidR="00FA1DA6">
        <w:t xml:space="preserve"> any</w:t>
      </w:r>
      <w:r w:rsidR="00FA1DA6" w:rsidRPr="00310E50">
        <w:rPr>
          <w:color w:val="000000"/>
        </w:rPr>
        <w:t xml:space="preserve"> </w:t>
      </w:r>
      <w:r w:rsidR="00FA1DA6" w:rsidRPr="0074522E">
        <w:rPr>
          <w:color w:val="000000"/>
        </w:rPr>
        <w:t>superior courts and appellate courts of the State of California</w:t>
      </w:r>
      <w:r w:rsidRPr="0074522E">
        <w:t xml:space="preserve">, including their respective elected and appointed officials, judges, subordinate judicial officers, officers, employees, agents and volunteers for liability arising out of the Services performed by Contractor under this Contract. </w:t>
      </w:r>
    </w:p>
    <w:p w:rsidR="00F46A12" w:rsidRPr="0068533A" w:rsidRDefault="00F46A12" w:rsidP="007E6019">
      <w:pPr>
        <w:pStyle w:val="ExhibitC3"/>
        <w:numPr>
          <w:ilvl w:val="0"/>
          <w:numId w:val="0"/>
        </w:numPr>
        <w:ind w:left="1368"/>
      </w:pPr>
    </w:p>
    <w:p w:rsidR="00F46A12" w:rsidRPr="0068533A" w:rsidRDefault="00F46A12" w:rsidP="007E6019">
      <w:pPr>
        <w:pStyle w:val="ExhibitC3"/>
        <w:numPr>
          <w:ilvl w:val="2"/>
          <w:numId w:val="33"/>
        </w:numPr>
      </w:pPr>
      <w:r w:rsidRPr="0074522E">
        <w:t xml:space="preserve">Cancellation. Contractor will require an endorsement to each insurance policy required under section 18 that the insurance will not be materially changed or cancelled without 30 days notice to the AOC. </w:t>
      </w:r>
    </w:p>
    <w:p w:rsidR="00F46A12" w:rsidRPr="0068533A" w:rsidRDefault="00F46A12" w:rsidP="007E6019">
      <w:pPr>
        <w:pStyle w:val="ExhibitC3"/>
        <w:numPr>
          <w:ilvl w:val="0"/>
          <w:numId w:val="0"/>
        </w:numPr>
        <w:ind w:left="1368"/>
      </w:pPr>
    </w:p>
    <w:p w:rsidR="00F46A12" w:rsidRPr="0068533A" w:rsidRDefault="00F46A12" w:rsidP="007E6019">
      <w:pPr>
        <w:pStyle w:val="ExhibitB2"/>
        <w:keepNext w:val="0"/>
      </w:pPr>
      <w:r w:rsidRPr="0074522E">
        <w:t xml:space="preserve">Waiver of Claims: </w:t>
      </w:r>
      <w:r w:rsidRPr="0074522E">
        <w:rPr>
          <w:color w:val="000000"/>
        </w:rPr>
        <w:t xml:space="preserve">The State, the Judicial Council of California, the Administrative Office of the Courts, the superior courts and appellate courts of the State of California, and any of their officers, employees, and agents (collectively, "State Entities") shall not be liable for any injury, loss, or damage to Contractor, Subcontractors, or their officers, employees, or agents including, without limitation, damage to the property of Contractor, Subcontractors or their officers, employees, and agents, by or from any cause whatsoever, except to the extent the injury, loss, or damage was caused </w:t>
      </w:r>
      <w:r w:rsidRPr="0074522E">
        <w:t xml:space="preserve">from the negligence or intentional misconduct of the State Entities.  Contractor and Subcontractors hereby waive all claims </w:t>
      </w:r>
      <w:r w:rsidRPr="0074522E">
        <w:rPr>
          <w:bCs/>
        </w:rPr>
        <w:t>and their respective insurers waive all rights of subrogation</w:t>
      </w:r>
      <w:r w:rsidRPr="0074522E">
        <w:t xml:space="preserve"> against the State Entities for any injury, loss, or damage to Contractor, Subcontractors, or their officers, employees, or agents including, without limitation, damage to the property of Contractor, Subcontractors or their officers, employees, and agents, in or about the Facilities, by or from any cause whatsoever, except to the extent the injury, loss, or damage was caused from the negligence or intentional misconduct of the State Entities. Neither the State, nor any officer or employee of the State, shall be liable for any loss or damage that may happen to the Work, or any part thereof; nor to any of the materials or other items used or employed in performing the Work; </w:t>
      </w:r>
    </w:p>
    <w:p w:rsidR="00F46A12" w:rsidRPr="00635A92" w:rsidRDefault="00F46A12" w:rsidP="007E6019">
      <w:pPr>
        <w:pStyle w:val="ExhibitB2"/>
        <w:keepNext w:val="0"/>
        <w:numPr>
          <w:ilvl w:val="0"/>
          <w:numId w:val="0"/>
        </w:numPr>
        <w:ind w:left="810"/>
      </w:pPr>
    </w:p>
    <w:p w:rsidR="00F46A12" w:rsidRPr="00635A92" w:rsidRDefault="00F46A12" w:rsidP="007E6019">
      <w:pPr>
        <w:pStyle w:val="ExhibitB2"/>
        <w:keepNext w:val="0"/>
      </w:pPr>
      <w:r w:rsidRPr="00635A92">
        <w:t>NO PERSONAL LIABILITY:  Neither the State, nor any other officer or employee of the State will be personally responsible for liabilities arising under the Contract.</w:t>
      </w:r>
    </w:p>
    <w:p w:rsidR="00F46A12" w:rsidRPr="00635A92" w:rsidRDefault="00F46A12" w:rsidP="007E6019">
      <w:pPr>
        <w:pStyle w:val="ExhibitB2"/>
        <w:keepNext w:val="0"/>
        <w:numPr>
          <w:ilvl w:val="0"/>
          <w:numId w:val="0"/>
        </w:numPr>
        <w:ind w:left="720"/>
      </w:pPr>
    </w:p>
    <w:p w:rsidR="00F46A12" w:rsidRPr="00635A92" w:rsidRDefault="00F46A12" w:rsidP="007E6019">
      <w:pPr>
        <w:pStyle w:val="ExhibitB1"/>
        <w:keepNext w:val="0"/>
      </w:pPr>
      <w:r w:rsidRPr="00635A92">
        <w:t>Confidentiality</w:t>
      </w:r>
    </w:p>
    <w:p w:rsidR="00F46A12" w:rsidRPr="00635A92" w:rsidRDefault="00F46A12" w:rsidP="007E6019">
      <w:pPr>
        <w:tabs>
          <w:tab w:val="left" w:pos="576"/>
          <w:tab w:val="left" w:pos="1296"/>
          <w:tab w:val="left" w:pos="10710"/>
        </w:tabs>
        <w:ind w:right="180"/>
      </w:pPr>
    </w:p>
    <w:p w:rsidR="00F46A12" w:rsidRPr="00635A92" w:rsidRDefault="00F46A12" w:rsidP="007E6019">
      <w:pPr>
        <w:pStyle w:val="ExhibitB2"/>
        <w:keepNext w:val="0"/>
      </w:pPr>
      <w:r w:rsidRPr="00635A92">
        <w:t>Both the State and Contractor acknowledge and agree that in the course of performing the Work under this Agreement, that each may disclose to the other Confidential Information.</w:t>
      </w:r>
    </w:p>
    <w:p w:rsidR="00F46A12" w:rsidRPr="00635A92" w:rsidRDefault="00F46A12" w:rsidP="007E6019">
      <w:pPr>
        <w:tabs>
          <w:tab w:val="left" w:pos="576"/>
          <w:tab w:val="left" w:pos="1296"/>
          <w:tab w:val="left" w:pos="10710"/>
        </w:tabs>
        <w:ind w:right="180"/>
      </w:pPr>
    </w:p>
    <w:p w:rsidR="00F46A12" w:rsidRPr="00635A92" w:rsidRDefault="00F46A12" w:rsidP="007E6019">
      <w:pPr>
        <w:pStyle w:val="ExhibitB2"/>
        <w:keepNext w:val="0"/>
      </w:pPr>
      <w:r w:rsidRPr="00635A92">
        <w:t>Both the State and Contractor agree not to disclose the Confidential Information to any Third Party and to treat it with the same degree of care as it would its own confidential information.  It is understood, however, that Contractor may disclose the State’s Confidential Information on a “need to know” basis to Contractor’s employees and Subcontractors and, as directed by the Project Manager, representatives of the State that are performing Work authorized under this Agreement.  All such employees and Subcontractors of Contractor shall have executed a confidentiality agreement with Contractor requiring a promise of confidentiality concerning Contractor’s clients and business.</w:t>
      </w:r>
    </w:p>
    <w:p w:rsidR="00F46A12" w:rsidRPr="00635A92" w:rsidRDefault="00F46A12" w:rsidP="007E6019">
      <w:pPr>
        <w:tabs>
          <w:tab w:val="left" w:pos="576"/>
          <w:tab w:val="left" w:pos="1296"/>
          <w:tab w:val="left" w:pos="10710"/>
        </w:tabs>
        <w:ind w:right="180"/>
      </w:pPr>
    </w:p>
    <w:p w:rsidR="00F46A12" w:rsidRPr="00635A92" w:rsidRDefault="00F46A12" w:rsidP="007E6019">
      <w:pPr>
        <w:pStyle w:val="ExhibitB2"/>
        <w:keepNext w:val="0"/>
      </w:pPr>
      <w:r w:rsidRPr="00635A92">
        <w:t>Neither the State nor Contractor shall acquire right or title to the Confidential Information.  Contractor agrees not to use the Confidential Information for any purpose except as contemplated pursuant to this Agreement.  Notwithstanding the foregoing, both the State and Contractor may disclose the Confidential Information (</w:t>
      </w:r>
      <w:proofErr w:type="spellStart"/>
      <w:r w:rsidRPr="00635A92">
        <w:t>i</w:t>
      </w:r>
      <w:proofErr w:type="spellEnd"/>
      <w:r w:rsidRPr="00635A92">
        <w:t>) to the extent necessary to comply with any law, rule, regulation or ruling applicable to it; (ii) as appropriate to respond to any summons or subpoena applicable to it; or (iii) to the extent necessary to enforce its rights under this Agreement.</w:t>
      </w:r>
    </w:p>
    <w:p w:rsidR="00F46A12" w:rsidRPr="00635A92" w:rsidRDefault="00F46A12" w:rsidP="007E6019">
      <w:pPr>
        <w:pStyle w:val="ExhibitB2"/>
        <w:keepNext w:val="0"/>
        <w:numPr>
          <w:ilvl w:val="0"/>
          <w:numId w:val="0"/>
        </w:numPr>
      </w:pPr>
    </w:p>
    <w:p w:rsidR="00F46A12" w:rsidRPr="00635A92" w:rsidRDefault="00F46A12" w:rsidP="007E6019">
      <w:pPr>
        <w:pStyle w:val="ExhibitB2"/>
        <w:keepNext w:val="0"/>
      </w:pPr>
      <w:r w:rsidRPr="00635A92">
        <w:t>The State</w:t>
      </w:r>
      <w:r>
        <w:t xml:space="preserve"> </w:t>
      </w:r>
      <w:r w:rsidRPr="00635A92">
        <w:t>reserves the right to disclose all Work provided under this Agreement to third parties for the purpose of validation of the Work.</w:t>
      </w:r>
    </w:p>
    <w:p w:rsidR="00F46A12" w:rsidRPr="00635A92" w:rsidRDefault="00F46A12" w:rsidP="007E6019">
      <w:pPr>
        <w:pStyle w:val="ExhibitB2"/>
        <w:keepNext w:val="0"/>
        <w:numPr>
          <w:ilvl w:val="0"/>
          <w:numId w:val="0"/>
        </w:numPr>
      </w:pPr>
    </w:p>
    <w:p w:rsidR="00F46A12" w:rsidRPr="00635A92" w:rsidRDefault="00F46A12" w:rsidP="007E6019">
      <w:pPr>
        <w:pStyle w:val="ExhibitB2"/>
        <w:keepNext w:val="0"/>
      </w:pPr>
      <w:r w:rsidRPr="00635A92">
        <w:t>Contractor shall bind its Subcontractors to provisions of confidentiality  with regard to the Confidential Information disclosed that are not less strict than those assumed by Contractor hereunder.</w:t>
      </w:r>
    </w:p>
    <w:p w:rsidR="00F46A12" w:rsidRPr="00635A92" w:rsidRDefault="00F46A12" w:rsidP="007E6019">
      <w:pPr>
        <w:pStyle w:val="ExhibitB2"/>
        <w:keepNext w:val="0"/>
        <w:numPr>
          <w:ilvl w:val="0"/>
          <w:numId w:val="0"/>
        </w:numPr>
        <w:ind w:left="1458" w:hanging="648"/>
      </w:pPr>
    </w:p>
    <w:p w:rsidR="00F46A12" w:rsidRPr="00635A92" w:rsidRDefault="00F46A12" w:rsidP="007E6019">
      <w:pPr>
        <w:pStyle w:val="ExhibitB1"/>
        <w:keepNext w:val="0"/>
      </w:pPr>
      <w:r w:rsidRPr="00635A92">
        <w:t>Permits and Licenses</w:t>
      </w:r>
    </w:p>
    <w:p w:rsidR="00F46A12" w:rsidRPr="004A1A42" w:rsidRDefault="00F46A12" w:rsidP="007E6019">
      <w:pPr>
        <w:pStyle w:val="Heading5"/>
        <w:rPr>
          <w:rFonts w:ascii="Times New Roman" w:hAnsi="Times New Roman"/>
          <w:b w:val="0"/>
          <w:i w:val="0"/>
          <w:sz w:val="24"/>
          <w:szCs w:val="24"/>
        </w:rPr>
      </w:pPr>
      <w:r w:rsidRPr="0074522E">
        <w:rPr>
          <w:rFonts w:ascii="Times New Roman" w:hAnsi="Times New Roman"/>
          <w:b w:val="0"/>
          <w:i w:val="0"/>
          <w:sz w:val="24"/>
          <w:szCs w:val="24"/>
        </w:rPr>
        <w:t xml:space="preserve">The Contractor shall observe and comply, and shall ensure that it Subcontractors observe and comply with all federal, state, city, and county laws, rules, and regulations affecting Contractor and its Subcontractor(s) performance of the Work provided under this Agreement.  The Contractor shall procure and keep in full force and effect, and shall ensure that it Subcontractors procure and keep in full force and effect, during the Term of this Agreement, all permits and licenses necessary to accomplish the Work contemplated in this Agreement.  </w:t>
      </w:r>
    </w:p>
    <w:p w:rsidR="00F46A12" w:rsidRPr="004A1A42" w:rsidRDefault="00F46A12" w:rsidP="007E6019">
      <w:pPr>
        <w:tabs>
          <w:tab w:val="left" w:pos="576"/>
          <w:tab w:val="left" w:pos="1296"/>
          <w:tab w:val="left" w:pos="10710"/>
        </w:tabs>
        <w:ind w:right="180"/>
      </w:pPr>
    </w:p>
    <w:p w:rsidR="00F46A12" w:rsidRPr="004A1A42" w:rsidRDefault="00F46A12" w:rsidP="007E6019">
      <w:pPr>
        <w:pStyle w:val="ExhibitB1"/>
        <w:keepNext w:val="0"/>
      </w:pPr>
      <w:r w:rsidRPr="004A1A42">
        <w:t>Conflict of Interest</w:t>
      </w:r>
    </w:p>
    <w:p w:rsidR="00F46A12" w:rsidRPr="004A1A42" w:rsidRDefault="00F46A12" w:rsidP="007E6019">
      <w:pPr>
        <w:tabs>
          <w:tab w:val="left" w:pos="576"/>
          <w:tab w:val="left" w:pos="1296"/>
          <w:tab w:val="left" w:pos="10710"/>
        </w:tabs>
        <w:ind w:right="180"/>
      </w:pPr>
    </w:p>
    <w:p w:rsidR="00F46A12" w:rsidRPr="004A1A42" w:rsidRDefault="00F46A12" w:rsidP="007E6019">
      <w:pPr>
        <w:pStyle w:val="ExhibitB2"/>
        <w:keepNext w:val="0"/>
      </w:pPr>
      <w:r w:rsidRPr="004A1A42">
        <w:t>Contractor shall ensure that its officers and employees shall not participate in proceedings that involve the use of State funds or that are sponsored by the State if the person's partner, family, or organization has a financial interest in the outcome of the proceedings.  Contractor and its officers and employees shall also avoid actions resulting in or creating the appearance of (1) use of an official position with the government for private gain; (2) preferential treatment to any particular person associated with this Agreement or the Work of this Agreement; (3) loss of independence or impartiality; (4) a decision made outside official channels; or (5) adverse effects on the confidence of the public in the integrity of the government or this Agreement. Contractor agrees that it shall bind its Subcontractors to conflict of interest provisions not less strict than those provided here.</w:t>
      </w:r>
    </w:p>
    <w:p w:rsidR="00F46A12" w:rsidRPr="004A1A42" w:rsidRDefault="00F46A12" w:rsidP="007E6019"/>
    <w:p w:rsidR="00F46A12" w:rsidRPr="004A1A42" w:rsidRDefault="00F46A12" w:rsidP="007E6019">
      <w:pPr>
        <w:pStyle w:val="ExhibitB2"/>
        <w:keepNext w:val="0"/>
      </w:pPr>
      <w:r w:rsidRPr="004A1A42">
        <w:t>Contractor shall certify and shall require its Subcontractors to certify that:</w:t>
      </w:r>
    </w:p>
    <w:p w:rsidR="00F46A12" w:rsidRPr="004A1A42" w:rsidRDefault="008B05CD" w:rsidP="007E6019">
      <w:pPr>
        <w:pStyle w:val="Heading1"/>
        <w:keepNext w:val="0"/>
        <w:ind w:left="1440"/>
        <w:rPr>
          <w:rFonts w:ascii="Times New Roman" w:hAnsi="Times New Roman"/>
          <w:b w:val="0"/>
          <w:sz w:val="24"/>
          <w:szCs w:val="24"/>
        </w:rPr>
      </w:pPr>
      <w:r>
        <w:rPr>
          <w:rFonts w:ascii="Times New Roman" w:hAnsi="Times New Roman"/>
          <w:b w:val="0"/>
          <w:sz w:val="24"/>
          <w:szCs w:val="24"/>
        </w:rPr>
        <w:t>F</w:t>
      </w:r>
      <w:r w:rsidR="00F46A12" w:rsidRPr="0074522E">
        <w:rPr>
          <w:rFonts w:ascii="Times New Roman" w:hAnsi="Times New Roman"/>
          <w:b w:val="0"/>
          <w:sz w:val="24"/>
          <w:szCs w:val="24"/>
        </w:rPr>
        <w:t>ormer State employees will not be awarded a contract for (a) two (2) years from the date of separation if that employee had any part in the decision making process relevant to this Agreement, or (b) for one (1) year from the date of separation if that employee was in a policy making position in the same general subject area as</w:t>
      </w:r>
      <w:r w:rsidR="00F46A12" w:rsidRPr="00635A92">
        <w:rPr>
          <w:b w:val="0"/>
        </w:rPr>
        <w:t xml:space="preserve"> </w:t>
      </w:r>
      <w:r w:rsidR="00F46A12" w:rsidRPr="0074522E">
        <w:rPr>
          <w:rFonts w:ascii="Times New Roman" w:hAnsi="Times New Roman"/>
          <w:b w:val="0"/>
          <w:sz w:val="24"/>
          <w:szCs w:val="24"/>
        </w:rPr>
        <w:t>this Agreement within the twelve (12) month period of his or her separation from State service.</w:t>
      </w:r>
    </w:p>
    <w:p w:rsidR="00F46A12" w:rsidRPr="004A1A42" w:rsidRDefault="00F46A12" w:rsidP="007E6019">
      <w:pPr>
        <w:tabs>
          <w:tab w:val="left" w:pos="576"/>
          <w:tab w:val="left" w:pos="1296"/>
          <w:tab w:val="left" w:pos="10710"/>
        </w:tabs>
        <w:ind w:left="630" w:right="180"/>
        <w:outlineLvl w:val="0"/>
      </w:pPr>
    </w:p>
    <w:p w:rsidR="00F46A12" w:rsidRPr="00635A92" w:rsidRDefault="00F46A12" w:rsidP="007E6019">
      <w:pPr>
        <w:pStyle w:val="ExhibitB1"/>
        <w:keepNext w:val="0"/>
      </w:pPr>
      <w:r w:rsidRPr="00635A92">
        <w:t>Covenant Against Gratuities</w:t>
      </w:r>
    </w:p>
    <w:p w:rsidR="00F46A12" w:rsidRPr="00F47966" w:rsidRDefault="00F46A12" w:rsidP="007E6019">
      <w:pPr>
        <w:pStyle w:val="Heading5"/>
        <w:rPr>
          <w:rFonts w:ascii="Times New Roman" w:hAnsi="Times New Roman"/>
          <w:b w:val="0"/>
          <w:i w:val="0"/>
          <w:sz w:val="24"/>
          <w:szCs w:val="24"/>
        </w:rPr>
      </w:pPr>
      <w:r w:rsidRPr="0074522E">
        <w:rPr>
          <w:rFonts w:ascii="Times New Roman" w:hAnsi="Times New Roman"/>
          <w:b w:val="0"/>
          <w:i w:val="0"/>
          <w:sz w:val="24"/>
          <w:szCs w:val="24"/>
        </w:rPr>
        <w:t>Contractor warrants by signing this Agreement that no gratuities, in the form of entertainment, gifts, or otherwise, were offered by Contractor or any agent, director, Subcontractor or representative of Contractor, to any officer, official, agent, or employee of the State with a view toward securing this Agreement or securing favorable treatment with respect to any determinations concerning the performance of this Agreement.  For breach or violation of this warranty, the State will have the right to terminate this Agreement, either in whole or in part, and any loss or damage sustained by the State in procuring, on the open market, any Work which Contractor agreed to supply, which shall be borne and paid for by Contractor.  The rights and remedies of the State provided in this provision shall not be exclusive and are in addition to any other rights and remedies provided by law or under this Agreement.</w:t>
      </w:r>
    </w:p>
    <w:p w:rsidR="00F46A12" w:rsidRPr="00635A92" w:rsidRDefault="00F46A12" w:rsidP="007E6019"/>
    <w:p w:rsidR="00F46A12" w:rsidRPr="00635A92" w:rsidRDefault="00F46A12" w:rsidP="007E6019">
      <w:pPr>
        <w:pStyle w:val="ExhibitB1"/>
        <w:keepNext w:val="0"/>
      </w:pPr>
      <w:r w:rsidRPr="00635A92">
        <w:t>National Labor Relations Board</w:t>
      </w:r>
    </w:p>
    <w:p w:rsidR="00F46A12" w:rsidRPr="002C6F42" w:rsidRDefault="00F46A12" w:rsidP="007E6019">
      <w:pPr>
        <w:pStyle w:val="Heading5"/>
        <w:rPr>
          <w:rFonts w:ascii="Times New Roman" w:hAnsi="Times New Roman"/>
          <w:b w:val="0"/>
          <w:i w:val="0"/>
          <w:sz w:val="24"/>
          <w:szCs w:val="24"/>
        </w:rPr>
      </w:pPr>
      <w:r w:rsidRPr="0074522E">
        <w:rPr>
          <w:rFonts w:ascii="Times New Roman" w:hAnsi="Times New Roman"/>
          <w:b w:val="0"/>
          <w:i w:val="0"/>
          <w:sz w:val="24"/>
          <w:szCs w:val="24"/>
        </w:rPr>
        <w:t xml:space="preserve">By executing this Agreement, Contractor certifies under penalty of perjury under the laws of the State of California that no more than one (1) final, </w:t>
      </w:r>
      <w:proofErr w:type="spellStart"/>
      <w:r w:rsidRPr="0074522E">
        <w:rPr>
          <w:rFonts w:ascii="Times New Roman" w:hAnsi="Times New Roman"/>
          <w:b w:val="0"/>
          <w:i w:val="0"/>
          <w:sz w:val="24"/>
          <w:szCs w:val="24"/>
        </w:rPr>
        <w:t>unappealable</w:t>
      </w:r>
      <w:proofErr w:type="spellEnd"/>
      <w:r w:rsidRPr="0074522E">
        <w:rPr>
          <w:rFonts w:ascii="Times New Roman" w:hAnsi="Times New Roman"/>
          <w:b w:val="0"/>
          <w:i w:val="0"/>
          <w:sz w:val="24"/>
          <w:szCs w:val="24"/>
        </w:rPr>
        <w:t xml:space="preserve"> finding of contempt of court by a federal court has been issued against Contractor within the immediately preceding two (2) year period because of Contractor's failure to comply with an order of the National Labor Relations Board.</w:t>
      </w:r>
    </w:p>
    <w:p w:rsidR="00F46A12" w:rsidRPr="002C6F42" w:rsidRDefault="00F46A12" w:rsidP="007E6019">
      <w:pPr>
        <w:tabs>
          <w:tab w:val="left" w:pos="720"/>
          <w:tab w:val="left" w:pos="1296"/>
          <w:tab w:val="left" w:pos="2016"/>
          <w:tab w:val="left" w:pos="2592"/>
          <w:tab w:val="left" w:pos="4176"/>
          <w:tab w:val="left" w:pos="10710"/>
        </w:tabs>
        <w:ind w:right="180"/>
      </w:pPr>
    </w:p>
    <w:p w:rsidR="00F46A12" w:rsidRPr="002C6F42" w:rsidRDefault="00F46A12" w:rsidP="007E6019">
      <w:pPr>
        <w:pStyle w:val="ExhibitB1"/>
        <w:keepNext w:val="0"/>
      </w:pPr>
      <w:r w:rsidRPr="002C6F42">
        <w:t>Drug-Free Workplace</w:t>
      </w:r>
    </w:p>
    <w:p w:rsidR="00F46A12" w:rsidRPr="002C6F42" w:rsidRDefault="00F46A12" w:rsidP="007E6019">
      <w:pPr>
        <w:pStyle w:val="Heading5"/>
        <w:rPr>
          <w:rFonts w:ascii="Times New Roman" w:hAnsi="Times New Roman"/>
          <w:b w:val="0"/>
          <w:i w:val="0"/>
          <w:sz w:val="24"/>
          <w:szCs w:val="24"/>
        </w:rPr>
      </w:pPr>
      <w:r w:rsidRPr="0074522E">
        <w:rPr>
          <w:rFonts w:ascii="Times New Roman" w:hAnsi="Times New Roman"/>
          <w:b w:val="0"/>
          <w:i w:val="0"/>
          <w:sz w:val="24"/>
          <w:szCs w:val="24"/>
        </w:rPr>
        <w:t>Contractor certifies that it will provide a drug-free workplace as required by California Government Code, Sections 8355 through Section 8357.</w:t>
      </w:r>
    </w:p>
    <w:p w:rsidR="00F46A12" w:rsidRPr="00635A92" w:rsidRDefault="00F46A12" w:rsidP="007E6019">
      <w:pPr>
        <w:tabs>
          <w:tab w:val="left" w:pos="720"/>
          <w:tab w:val="left" w:pos="1296"/>
          <w:tab w:val="left" w:pos="2016"/>
          <w:tab w:val="left" w:pos="2592"/>
          <w:tab w:val="left" w:pos="4176"/>
          <w:tab w:val="left" w:pos="10710"/>
        </w:tabs>
        <w:ind w:right="180"/>
      </w:pPr>
    </w:p>
    <w:p w:rsidR="00F46A12" w:rsidRPr="00635A92" w:rsidRDefault="00F46A12" w:rsidP="007E6019">
      <w:pPr>
        <w:pStyle w:val="ExhibitB1"/>
        <w:keepNext w:val="0"/>
      </w:pPr>
      <w:r w:rsidRPr="00635A92">
        <w:t>Nondiscrimination/No Harassment Clause</w:t>
      </w:r>
    </w:p>
    <w:p w:rsidR="00F46A12" w:rsidRPr="00635A92" w:rsidRDefault="00F46A12" w:rsidP="007E6019">
      <w:pPr>
        <w:tabs>
          <w:tab w:val="left" w:pos="720"/>
          <w:tab w:val="left" w:pos="1296"/>
          <w:tab w:val="left" w:pos="2016"/>
          <w:tab w:val="left" w:pos="2592"/>
          <w:tab w:val="left" w:pos="4176"/>
          <w:tab w:val="left" w:pos="10710"/>
        </w:tabs>
        <w:ind w:right="180"/>
      </w:pPr>
    </w:p>
    <w:p w:rsidR="00F46A12" w:rsidRPr="00635A92" w:rsidRDefault="00F46A12" w:rsidP="007E6019">
      <w:pPr>
        <w:pStyle w:val="ExhibitB2"/>
        <w:keepNext w:val="0"/>
      </w:pPr>
      <w:r w:rsidRPr="00635A92">
        <w:t>During the performance of this Agreement, Contractor and its Subcontractors shall not unlawfully discriminate against any employee or applicant for employment because of race, religion, color, national origin, ancestry, physical or mental disability, medical condition, marital status, age (over 40), sex, or sexual orientation.  Contractor shall ensure that the evaluation and treatment of employees and applicants for employment are free of such discrimination.</w:t>
      </w:r>
    </w:p>
    <w:p w:rsidR="00F46A12" w:rsidRPr="00635A92" w:rsidRDefault="00F46A12" w:rsidP="007E6019">
      <w:pPr>
        <w:pStyle w:val="Style4"/>
        <w:keepNext w:val="0"/>
        <w:tabs>
          <w:tab w:val="left" w:pos="720"/>
          <w:tab w:val="left" w:pos="2016"/>
        </w:tabs>
        <w:outlineLvl w:val="9"/>
      </w:pPr>
    </w:p>
    <w:p w:rsidR="00F46A12" w:rsidRPr="00635A92" w:rsidRDefault="00F46A12" w:rsidP="007E6019">
      <w:pPr>
        <w:pStyle w:val="ExhibitB2"/>
        <w:keepNext w:val="0"/>
      </w:pPr>
      <w:r w:rsidRPr="00635A92">
        <w:t>During the performance of this Agreement, Contractor and its Subcontractors shall not engage in unlawful harassment, including sexual harassment, with respect to any persons with whom Contractor or its Subcontractors interact in the performance of this Agreement.  Contractor and its Subcontractors shall take all reasonable steps to prevent harassment from occurring.</w:t>
      </w:r>
    </w:p>
    <w:p w:rsidR="00F46A12" w:rsidRPr="00635A92" w:rsidRDefault="00F46A12" w:rsidP="007E6019">
      <w:pPr>
        <w:pStyle w:val="ExhibitB2"/>
        <w:keepNext w:val="0"/>
        <w:numPr>
          <w:ilvl w:val="0"/>
          <w:numId w:val="0"/>
        </w:numPr>
        <w:ind w:left="720"/>
      </w:pPr>
    </w:p>
    <w:p w:rsidR="00F46A12" w:rsidRPr="00635A92" w:rsidRDefault="00F46A12" w:rsidP="007E6019">
      <w:pPr>
        <w:pStyle w:val="ExhibitB2"/>
        <w:keepNext w:val="0"/>
      </w:pPr>
      <w:r w:rsidRPr="00635A92">
        <w:t xml:space="preserve">Contractor shall comply and shall ensure that its Subcontractors comply  with applicable provisions of the Fair Employment and Housing Act, California Government Code, Sections 12990 </w:t>
      </w:r>
      <w:r w:rsidRPr="00635A92">
        <w:rPr>
          <w:i/>
          <w:iCs/>
        </w:rPr>
        <w:t>et seq.</w:t>
      </w:r>
      <w:r w:rsidRPr="00635A92">
        <w:t xml:space="preserve">, and the applicable regulations promulgated under California Code of Regulations, title 2, Sections 7285 </w:t>
      </w:r>
      <w:r w:rsidRPr="00635A92">
        <w:rPr>
          <w:i/>
          <w:iCs/>
        </w:rPr>
        <w:t>et seq.</w:t>
      </w:r>
      <w:r w:rsidRPr="00635A92">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F46A12" w:rsidRPr="00635A92" w:rsidRDefault="00F46A12" w:rsidP="007E6019">
      <w:pPr>
        <w:tabs>
          <w:tab w:val="left" w:pos="720"/>
          <w:tab w:val="left" w:pos="1296"/>
          <w:tab w:val="left" w:pos="2016"/>
          <w:tab w:val="left" w:pos="2592"/>
          <w:tab w:val="left" w:pos="4176"/>
          <w:tab w:val="left" w:pos="10710"/>
        </w:tabs>
        <w:ind w:left="1296" w:right="180" w:hanging="1296"/>
      </w:pPr>
    </w:p>
    <w:p w:rsidR="00F46A12" w:rsidRPr="00635A92" w:rsidRDefault="00F46A12" w:rsidP="007E6019">
      <w:pPr>
        <w:pStyle w:val="ExhibitB2"/>
        <w:keepNext w:val="0"/>
      </w:pPr>
      <w:r w:rsidRPr="00635A92">
        <w:t>Contractor and any of its Subcontractors shall give written Notice of their obligations under this clause to labor organizations with which they have a collective bargaining or other agreement.</w:t>
      </w:r>
    </w:p>
    <w:p w:rsidR="00F46A12" w:rsidRPr="00635A92" w:rsidRDefault="00F46A12" w:rsidP="007E6019">
      <w:pPr>
        <w:tabs>
          <w:tab w:val="left" w:pos="576"/>
          <w:tab w:val="left" w:pos="1296"/>
          <w:tab w:val="left" w:pos="10710"/>
        </w:tabs>
        <w:ind w:left="2016" w:right="180" w:hanging="1296"/>
      </w:pPr>
    </w:p>
    <w:p w:rsidR="00F46A12" w:rsidRPr="00635A92" w:rsidRDefault="00F46A12" w:rsidP="007E6019">
      <w:pPr>
        <w:pStyle w:val="ExhibitB2"/>
        <w:keepNext w:val="0"/>
      </w:pPr>
      <w:r w:rsidRPr="00635A92">
        <w:t>Contractor shall include the nondiscrimination/no harassment and compliance provisions of this clause in any and all subcontracts issued to its Subcontractors to perform Work under the Agreement.</w:t>
      </w:r>
    </w:p>
    <w:p w:rsidR="00F46A12" w:rsidRPr="00635A92" w:rsidRDefault="00F46A12" w:rsidP="007E6019">
      <w:pPr>
        <w:pStyle w:val="Style4"/>
        <w:keepNext w:val="0"/>
        <w:tabs>
          <w:tab w:val="clear" w:pos="2592"/>
          <w:tab w:val="clear" w:pos="4176"/>
          <w:tab w:val="left" w:pos="576"/>
        </w:tabs>
        <w:outlineLvl w:val="9"/>
      </w:pPr>
    </w:p>
    <w:p w:rsidR="00F46A12" w:rsidRPr="00635A92" w:rsidRDefault="00F46A12" w:rsidP="007E6019">
      <w:pPr>
        <w:pStyle w:val="ExhibitB1"/>
        <w:keepNext w:val="0"/>
      </w:pPr>
      <w:r w:rsidRPr="00635A92">
        <w:t>Americans with Disabilities Act</w:t>
      </w:r>
    </w:p>
    <w:p w:rsidR="00F46A12" w:rsidRPr="00233C76" w:rsidRDefault="00F46A12" w:rsidP="007E6019">
      <w:pPr>
        <w:pStyle w:val="Heading5"/>
        <w:rPr>
          <w:rFonts w:ascii="Times New Roman" w:hAnsi="Times New Roman"/>
          <w:b w:val="0"/>
          <w:i w:val="0"/>
          <w:sz w:val="24"/>
          <w:szCs w:val="24"/>
        </w:rPr>
      </w:pPr>
      <w:r w:rsidRPr="0074522E">
        <w:rPr>
          <w:rFonts w:ascii="Times New Roman" w:hAnsi="Times New Roman"/>
          <w:b w:val="0"/>
          <w:i w:val="0"/>
          <w:sz w:val="24"/>
          <w:szCs w:val="24"/>
        </w:rPr>
        <w:t>By signing this Agreement, Contractor assures the State that it complies with applicable provisions of the Americans with Disabilities Act (“</w:t>
      </w:r>
      <w:r w:rsidRPr="0074522E">
        <w:rPr>
          <w:rFonts w:ascii="Times New Roman" w:hAnsi="Times New Roman"/>
          <w:b w:val="0"/>
          <w:bCs w:val="0"/>
          <w:i w:val="0"/>
          <w:sz w:val="24"/>
          <w:szCs w:val="24"/>
        </w:rPr>
        <w:t>ADA</w:t>
      </w:r>
      <w:r w:rsidRPr="0074522E">
        <w:rPr>
          <w:rFonts w:ascii="Times New Roman" w:hAnsi="Times New Roman"/>
          <w:b w:val="0"/>
          <w:i w:val="0"/>
          <w:sz w:val="24"/>
          <w:szCs w:val="24"/>
        </w:rPr>
        <w:t xml:space="preserve">”) of 1990 (42 U.S.C. Sections 012101 </w:t>
      </w:r>
      <w:r w:rsidRPr="0074522E">
        <w:rPr>
          <w:rFonts w:ascii="Times New Roman" w:hAnsi="Times New Roman"/>
          <w:b w:val="0"/>
          <w:i w:val="0"/>
          <w:iCs w:val="0"/>
          <w:sz w:val="24"/>
          <w:szCs w:val="24"/>
        </w:rPr>
        <w:t>et seq.</w:t>
      </w:r>
      <w:r w:rsidRPr="0074522E">
        <w:rPr>
          <w:rFonts w:ascii="Times New Roman" w:hAnsi="Times New Roman"/>
          <w:b w:val="0"/>
          <w:i w:val="0"/>
          <w:sz w:val="24"/>
          <w:szCs w:val="24"/>
        </w:rPr>
        <w:t xml:space="preserve">), which prohibits discrimination on the basis of disability, as well as with all applicable regulations and guidelines issued pursuant to the ADA. </w:t>
      </w:r>
    </w:p>
    <w:p w:rsidR="00F46A12" w:rsidRPr="00233C76" w:rsidRDefault="00F46A12" w:rsidP="007E6019">
      <w:pPr>
        <w:tabs>
          <w:tab w:val="left" w:pos="576"/>
          <w:tab w:val="left" w:pos="1296"/>
          <w:tab w:val="left" w:pos="10710"/>
        </w:tabs>
        <w:ind w:right="180"/>
        <w:outlineLvl w:val="0"/>
      </w:pPr>
    </w:p>
    <w:p w:rsidR="00F46A12" w:rsidRDefault="00F46A12" w:rsidP="007E6019">
      <w:pPr>
        <w:pStyle w:val="ExhibitB1"/>
        <w:keepNext w:val="0"/>
      </w:pPr>
      <w:r w:rsidRPr="009527DD">
        <w:rPr>
          <w:u w:val="none"/>
        </w:rPr>
        <w:t>Governing Law; Jurisdiction</w:t>
      </w:r>
    </w:p>
    <w:p w:rsidR="00F46A12" w:rsidRDefault="00F46A12" w:rsidP="007E6019">
      <w:pPr>
        <w:pStyle w:val="ExhibitB1"/>
        <w:keepNext w:val="0"/>
        <w:numPr>
          <w:ilvl w:val="0"/>
          <w:numId w:val="0"/>
        </w:numPr>
        <w:ind w:left="720"/>
      </w:pPr>
    </w:p>
    <w:p w:rsidR="00F46A12" w:rsidRDefault="00F46A12" w:rsidP="007E6019">
      <w:pPr>
        <w:pStyle w:val="ExhibitB1"/>
        <w:numPr>
          <w:ilvl w:val="0"/>
          <w:numId w:val="0"/>
        </w:numPr>
        <w:rPr>
          <w:u w:val="none"/>
        </w:rPr>
      </w:pPr>
      <w:r w:rsidRPr="0074522E">
        <w:rPr>
          <w:u w:val="none"/>
        </w:rPr>
        <w:t xml:space="preserve">This Agreement, and all of the rights and duties of Contractor and the AOC arising out of or related to this Agreement or to the relationship of Contractor and the AOC, are governed by the laws of the State of California without regard to its conflicts of law rules.  This provision applies to all claims and causes of action that Contractor has or may acquire against the AOC, whether based on contract, tort, statute, or anything else.  Contractor agrees that any claims it has or may acquire against the AOC shall be commenced in and decided exclusively by a court of competent jurisdiction located in the State of California.  Contractor agrees to submit to the personal and exclusive jurisdiction of courts located in the State of California.  Contractor waives all defenses and arguments that the </w:t>
      </w:r>
      <w:r>
        <w:rPr>
          <w:u w:val="none"/>
        </w:rPr>
        <w:t>AOC</w:t>
      </w:r>
      <w:r w:rsidRPr="0074522E">
        <w:rPr>
          <w:u w:val="none"/>
        </w:rPr>
        <w:t>s located in the State of California constitute an inconvenient forum based upon the residence or domicile of Contractor, the location of the Project that is the subject of the litigation or the location of witnesses, the location of documents, or anything else.</w:t>
      </w:r>
    </w:p>
    <w:p w:rsidR="00F46A12" w:rsidRPr="00233C76" w:rsidRDefault="00F46A12" w:rsidP="007E6019">
      <w:pPr>
        <w:tabs>
          <w:tab w:val="left" w:pos="720"/>
          <w:tab w:val="left" w:pos="1296"/>
          <w:tab w:val="left" w:pos="2016"/>
          <w:tab w:val="left" w:pos="2592"/>
          <w:tab w:val="left" w:pos="4176"/>
          <w:tab w:val="left" w:pos="10710"/>
        </w:tabs>
        <w:ind w:right="180"/>
      </w:pPr>
    </w:p>
    <w:p w:rsidR="00F46A12" w:rsidRPr="00233C76" w:rsidRDefault="00F46A12" w:rsidP="007E6019">
      <w:pPr>
        <w:pStyle w:val="ExhibitB1"/>
        <w:keepNext w:val="0"/>
      </w:pPr>
      <w:r w:rsidRPr="00233C76">
        <w:t>Severability</w:t>
      </w:r>
    </w:p>
    <w:p w:rsidR="00F46A12" w:rsidRPr="00233C76" w:rsidRDefault="00F46A12" w:rsidP="007E6019">
      <w:pPr>
        <w:pStyle w:val="Heading5"/>
        <w:rPr>
          <w:rFonts w:ascii="Times New Roman" w:hAnsi="Times New Roman"/>
          <w:b w:val="0"/>
          <w:i w:val="0"/>
          <w:sz w:val="24"/>
          <w:szCs w:val="24"/>
        </w:rPr>
      </w:pPr>
      <w:r w:rsidRPr="0074522E">
        <w:rPr>
          <w:rFonts w:ascii="Times New Roman" w:hAnsi="Times New Roman"/>
          <w:b w:val="0"/>
          <w:i w:val="0"/>
          <w:sz w:val="24"/>
          <w:szCs w:val="24"/>
        </w:rPr>
        <w:t>If any term or provision of this Agreement is found to be illegal or unenforceable, this Agreement shall remain in full force and effect and that term or provision shall be deemed stricken.</w:t>
      </w:r>
    </w:p>
    <w:p w:rsidR="00F46A12" w:rsidRPr="00233C76" w:rsidRDefault="00F46A12" w:rsidP="007E6019">
      <w:pPr>
        <w:tabs>
          <w:tab w:val="left" w:pos="720"/>
          <w:tab w:val="left" w:pos="1296"/>
          <w:tab w:val="left" w:pos="2016"/>
          <w:tab w:val="left" w:pos="2592"/>
          <w:tab w:val="left" w:pos="4176"/>
          <w:tab w:val="left" w:pos="10710"/>
        </w:tabs>
        <w:ind w:right="180"/>
      </w:pPr>
    </w:p>
    <w:p w:rsidR="00F46A12" w:rsidRPr="00233C76" w:rsidRDefault="00F46A12" w:rsidP="007E6019">
      <w:pPr>
        <w:pStyle w:val="ExhibitB1"/>
        <w:keepNext w:val="0"/>
      </w:pPr>
      <w:r w:rsidRPr="00233C76">
        <w:t>Waiver</w:t>
      </w:r>
    </w:p>
    <w:p w:rsidR="00F46A12" w:rsidRPr="00233C76" w:rsidRDefault="00F46A12" w:rsidP="007E6019">
      <w:pPr>
        <w:pStyle w:val="Heading5"/>
        <w:rPr>
          <w:rFonts w:ascii="Times New Roman" w:hAnsi="Times New Roman"/>
          <w:b w:val="0"/>
          <w:i w:val="0"/>
          <w:sz w:val="24"/>
          <w:szCs w:val="24"/>
        </w:rPr>
      </w:pPr>
      <w:r w:rsidRPr="0074522E">
        <w:rPr>
          <w:rFonts w:ascii="Times New Roman" w:hAnsi="Times New Roman"/>
          <w:b w:val="0"/>
          <w:i w:val="0"/>
          <w:sz w:val="24"/>
          <w:szCs w:val="24"/>
        </w:rP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F46A12" w:rsidRPr="00233C76" w:rsidRDefault="00F46A12" w:rsidP="007E6019">
      <w:pPr>
        <w:tabs>
          <w:tab w:val="left" w:pos="576"/>
          <w:tab w:val="left" w:pos="1296"/>
          <w:tab w:val="left" w:pos="2016"/>
          <w:tab w:val="left" w:pos="2736"/>
          <w:tab w:val="left" w:pos="4608"/>
        </w:tabs>
        <w:ind w:left="547" w:hanging="547"/>
      </w:pPr>
    </w:p>
    <w:p w:rsidR="00F46A12" w:rsidRPr="00635A92" w:rsidRDefault="00F46A12" w:rsidP="007E6019">
      <w:pPr>
        <w:pStyle w:val="ExhibitB1"/>
        <w:keepNext w:val="0"/>
      </w:pPr>
      <w:r w:rsidRPr="00635A92">
        <w:t xml:space="preserve">Signature Authority </w:t>
      </w:r>
    </w:p>
    <w:p w:rsidR="00F46A12" w:rsidRPr="00CE6E5F" w:rsidRDefault="00F46A12" w:rsidP="007E6019">
      <w:pPr>
        <w:pStyle w:val="Heading5"/>
        <w:rPr>
          <w:rFonts w:ascii="Times New Roman" w:hAnsi="Times New Roman"/>
          <w:b w:val="0"/>
          <w:i w:val="0"/>
          <w:sz w:val="24"/>
          <w:szCs w:val="24"/>
        </w:rPr>
      </w:pPr>
      <w:r w:rsidRPr="0074522E">
        <w:rPr>
          <w:rFonts w:ascii="Times New Roman" w:hAnsi="Times New Roman"/>
          <w:b w:val="0"/>
          <w:i w:val="0"/>
          <w:sz w:val="24"/>
          <w:szCs w:val="24"/>
        </w:rPr>
        <w:t>The parties signing this Agreement certify that they have proper authorization to do so.</w:t>
      </w:r>
    </w:p>
    <w:p w:rsidR="00F46A12" w:rsidRPr="00CE6E5F" w:rsidRDefault="00F46A12" w:rsidP="007E6019"/>
    <w:p w:rsidR="00F46A12" w:rsidRPr="00CE6E5F" w:rsidRDefault="00F46A12" w:rsidP="007E6019">
      <w:pPr>
        <w:pStyle w:val="ExhibitB1"/>
        <w:keepNext w:val="0"/>
      </w:pPr>
      <w:r w:rsidRPr="00CE6E5F">
        <w:t>Survival</w:t>
      </w:r>
    </w:p>
    <w:p w:rsidR="00F46A12" w:rsidRPr="00CE6E5F" w:rsidRDefault="00F46A12" w:rsidP="007E6019"/>
    <w:p w:rsidR="00F46A12" w:rsidRPr="00CE6E5F" w:rsidRDefault="00F46A12" w:rsidP="007E6019">
      <w:pPr>
        <w:pStyle w:val="Heading5"/>
        <w:rPr>
          <w:rFonts w:ascii="Times New Roman" w:hAnsi="Times New Roman"/>
          <w:b w:val="0"/>
          <w:i w:val="0"/>
          <w:sz w:val="24"/>
          <w:szCs w:val="24"/>
        </w:rPr>
      </w:pPr>
      <w:r w:rsidRPr="0074522E">
        <w:rPr>
          <w:rFonts w:ascii="Times New Roman" w:hAnsi="Times New Roman"/>
          <w:b w:val="0"/>
          <w:i w:val="0"/>
          <w:sz w:val="24"/>
          <w:szCs w:val="24"/>
        </w:rPr>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F46A12" w:rsidRPr="00CE6E5F" w:rsidRDefault="00F46A12" w:rsidP="007E6019"/>
    <w:p w:rsidR="00F46A12" w:rsidRPr="00CE6E5F" w:rsidRDefault="00F46A12" w:rsidP="007E6019">
      <w:pPr>
        <w:pStyle w:val="ExhibitB1"/>
        <w:keepNext w:val="0"/>
      </w:pPr>
      <w:r w:rsidRPr="00CE6E5F">
        <w:t>Entire Agreement</w:t>
      </w:r>
    </w:p>
    <w:p w:rsidR="00F46A12" w:rsidRPr="00CE6E5F" w:rsidRDefault="00F46A12" w:rsidP="007E6019">
      <w:pPr>
        <w:pStyle w:val="Heading5"/>
        <w:rPr>
          <w:rFonts w:ascii="Times New Roman" w:hAnsi="Times New Roman"/>
          <w:b w:val="0"/>
          <w:i w:val="0"/>
          <w:sz w:val="24"/>
          <w:szCs w:val="24"/>
        </w:rPr>
      </w:pPr>
      <w:r w:rsidRPr="0074522E">
        <w:rPr>
          <w:rFonts w:ascii="Times New Roman" w:hAnsi="Times New Roman"/>
          <w:b w:val="0"/>
          <w:i w:val="0"/>
          <w:sz w:val="24"/>
          <w:szCs w:val="24"/>
        </w:rPr>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written amendment to this Agreement.</w:t>
      </w:r>
    </w:p>
    <w:p w:rsidR="00F46A12" w:rsidRPr="00CE6E5F" w:rsidRDefault="00F46A12" w:rsidP="007E6019">
      <w:pPr>
        <w:tabs>
          <w:tab w:val="left" w:pos="576"/>
          <w:tab w:val="left" w:pos="1296"/>
          <w:tab w:val="left" w:pos="10710"/>
        </w:tabs>
        <w:ind w:left="630" w:right="180"/>
        <w:outlineLvl w:val="0"/>
        <w:rPr>
          <w:u w:val="single"/>
        </w:rPr>
      </w:pPr>
    </w:p>
    <w:p w:rsidR="00F46A12" w:rsidRDefault="00F46A12" w:rsidP="007E6019">
      <w:pPr>
        <w:pStyle w:val="ExhibitC2"/>
        <w:numPr>
          <w:ilvl w:val="0"/>
          <w:numId w:val="0"/>
        </w:numPr>
        <w:ind w:left="720"/>
        <w:jc w:val="center"/>
        <w:rPr>
          <w:i/>
          <w:iCs/>
        </w:rPr>
        <w:sectPr w:rsidR="00F46A12" w:rsidSect="0001414E">
          <w:footerReference w:type="default" r:id="rId39"/>
          <w:pgSz w:w="12240" w:h="15840" w:code="1"/>
          <w:pgMar w:top="1440" w:right="1440" w:bottom="1440" w:left="1440" w:header="360" w:footer="720" w:gutter="0"/>
          <w:pgNumType w:start="55"/>
          <w:cols w:space="720"/>
          <w:titlePg/>
          <w:docGrid w:linePitch="326"/>
        </w:sectPr>
      </w:pPr>
      <w:r w:rsidRPr="0074522E">
        <w:rPr>
          <w:iCs/>
          <w:szCs w:val="24"/>
        </w:rPr>
        <w:t>END OF EXHIBIT</w:t>
      </w:r>
    </w:p>
    <w:p w:rsidR="00F46A12" w:rsidRDefault="00F46A12" w:rsidP="007E6019">
      <w:pPr>
        <w:pStyle w:val="Heading10"/>
        <w:keepNext w:val="0"/>
      </w:pPr>
      <w:r>
        <w:t>EXHIBIT C</w:t>
      </w:r>
    </w:p>
    <w:p w:rsidR="00F46A12" w:rsidRDefault="00F46A12" w:rsidP="007E6019">
      <w:pPr>
        <w:pStyle w:val="Heading10"/>
        <w:keepNext w:val="0"/>
      </w:pPr>
    </w:p>
    <w:p w:rsidR="00F46A12" w:rsidRDefault="00F46A12" w:rsidP="007E6019">
      <w:pPr>
        <w:pStyle w:val="PldCentrL1"/>
        <w:tabs>
          <w:tab w:val="clear" w:pos="360"/>
          <w:tab w:val="num" w:pos="0"/>
        </w:tabs>
      </w:pPr>
      <w:bookmarkStart w:id="2" w:name="_Toc53291984"/>
      <w:r>
        <w:t>PAYMENT PROVISIONS</w:t>
      </w:r>
      <w:bookmarkEnd w:id="2"/>
    </w:p>
    <w:p w:rsidR="00F46A12" w:rsidRDefault="00F46A12" w:rsidP="007E6019">
      <w:pPr>
        <w:pStyle w:val="PldCentrL1"/>
        <w:numPr>
          <w:ilvl w:val="0"/>
          <w:numId w:val="0"/>
        </w:numPr>
        <w:jc w:val="left"/>
      </w:pPr>
      <w:r w:rsidRPr="005542F6">
        <w:t xml:space="preserve">The following </w:t>
      </w:r>
      <w:r>
        <w:t>p</w:t>
      </w:r>
      <w:r w:rsidRPr="005542F6">
        <w:t>rices shall be applicable throughout the full term of the Agreement, including its extensions or reinstatements.</w:t>
      </w:r>
      <w:r>
        <w:t xml:space="preserve">  Include a schedule indicating the components of the proposed fee (i.e. accounting, overhead, profit, etc.)</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3415"/>
        <w:gridCol w:w="1823"/>
        <w:gridCol w:w="2430"/>
      </w:tblGrid>
      <w:tr w:rsidR="00F46A12" w:rsidRPr="00DC0E7C" w:rsidTr="00CC3F0F">
        <w:tc>
          <w:tcPr>
            <w:tcW w:w="2790" w:type="dxa"/>
          </w:tcPr>
          <w:p w:rsidR="00F46A12" w:rsidRPr="00FD33B8" w:rsidRDefault="00F46A12" w:rsidP="00CC3F0F">
            <w:pPr>
              <w:pStyle w:val="Default"/>
              <w:jc w:val="center"/>
              <w:rPr>
                <w:b/>
                <w:color w:val="auto"/>
              </w:rPr>
            </w:pPr>
            <w:r w:rsidRPr="00FD33B8">
              <w:rPr>
                <w:b/>
                <w:color w:val="auto"/>
              </w:rPr>
              <w:t xml:space="preserve">Parking Facilities </w:t>
            </w:r>
          </w:p>
        </w:tc>
        <w:tc>
          <w:tcPr>
            <w:tcW w:w="3415" w:type="dxa"/>
          </w:tcPr>
          <w:p w:rsidR="00F46A12" w:rsidRPr="00FD33B8" w:rsidRDefault="00F46A12" w:rsidP="00CC3F0F">
            <w:pPr>
              <w:pStyle w:val="Default"/>
              <w:jc w:val="center"/>
              <w:rPr>
                <w:b/>
                <w:color w:val="auto"/>
              </w:rPr>
            </w:pPr>
            <w:r w:rsidRPr="00FD33B8">
              <w:rPr>
                <w:b/>
                <w:color w:val="auto"/>
              </w:rPr>
              <w:t>Location</w:t>
            </w:r>
          </w:p>
        </w:tc>
        <w:tc>
          <w:tcPr>
            <w:tcW w:w="1823" w:type="dxa"/>
          </w:tcPr>
          <w:p w:rsidR="00F46A12" w:rsidRPr="00FD33B8" w:rsidRDefault="00F46A12" w:rsidP="00CC3F0F">
            <w:pPr>
              <w:pStyle w:val="Default"/>
              <w:jc w:val="center"/>
              <w:rPr>
                <w:b/>
                <w:color w:val="auto"/>
              </w:rPr>
            </w:pPr>
            <w:r w:rsidRPr="00FD33B8">
              <w:rPr>
                <w:b/>
                <w:color w:val="auto"/>
              </w:rPr>
              <w:t>Monthly Fixed Fee</w:t>
            </w:r>
          </w:p>
        </w:tc>
        <w:tc>
          <w:tcPr>
            <w:tcW w:w="2430" w:type="dxa"/>
          </w:tcPr>
          <w:p w:rsidR="00F46A12" w:rsidRPr="00FD33B8" w:rsidRDefault="00F46A12" w:rsidP="00CC3F0F">
            <w:pPr>
              <w:pStyle w:val="Default"/>
              <w:jc w:val="center"/>
              <w:rPr>
                <w:b/>
                <w:color w:val="auto"/>
              </w:rPr>
            </w:pPr>
            <w:r w:rsidRPr="00FD33B8">
              <w:rPr>
                <w:b/>
                <w:color w:val="auto"/>
              </w:rPr>
              <w:t>Monthly Percentage Based Fee</w:t>
            </w:r>
          </w:p>
        </w:tc>
      </w:tr>
      <w:tr w:rsidR="00F46A12" w:rsidRPr="00C2125F" w:rsidTr="00CC3F0F">
        <w:trPr>
          <w:trHeight w:val="890"/>
        </w:trPr>
        <w:tc>
          <w:tcPr>
            <w:tcW w:w="2790" w:type="dxa"/>
          </w:tcPr>
          <w:p w:rsidR="00F46A12" w:rsidRDefault="00F46A12" w:rsidP="00CC3F0F">
            <w:pPr>
              <w:pStyle w:val="Caption"/>
            </w:pPr>
          </w:p>
          <w:p w:rsidR="00F46A12" w:rsidRDefault="00F46A12" w:rsidP="00CC3F0F">
            <w:pPr>
              <w:pStyle w:val="Caption"/>
            </w:pPr>
            <w:r w:rsidRPr="0009439B">
              <w:t>Airport Court</w:t>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pPr>
            <w:r w:rsidRPr="00F52EC8">
              <w:t xml:space="preserve">11701 </w:t>
            </w:r>
            <w:r>
              <w:t xml:space="preserve">South La </w:t>
            </w:r>
            <w:proofErr w:type="spellStart"/>
            <w:r>
              <w:t>Cienega</w:t>
            </w:r>
            <w:proofErr w:type="spellEnd"/>
            <w:r>
              <w:t xml:space="preserve"> Blvd.</w:t>
            </w:r>
          </w:p>
          <w:p w:rsidR="00F46A12" w:rsidRDefault="00F46A12" w:rsidP="00CC3F0F">
            <w:pPr>
              <w:pStyle w:val="Caption"/>
            </w:pPr>
            <w:r w:rsidRPr="00F52EC8">
              <w:t>Los Angeles, CA 90045</w:t>
            </w:r>
          </w:p>
        </w:tc>
        <w:tc>
          <w:tcPr>
            <w:tcW w:w="1823" w:type="dxa"/>
          </w:tcPr>
          <w:p w:rsidR="00F46A12" w:rsidRDefault="00F46A12" w:rsidP="00CC3F0F">
            <w:pPr>
              <w:pStyle w:val="Caption"/>
            </w:pPr>
          </w:p>
          <w:p w:rsidR="00F46A12" w:rsidRDefault="00F46A12" w:rsidP="00CC3F0F">
            <w:pPr>
              <w:pStyle w:val="Caption"/>
            </w:pPr>
            <w:r>
              <w:t xml:space="preserve"> $_____________</w:t>
            </w:r>
          </w:p>
          <w:p w:rsidR="00F46A12" w:rsidRDefault="00F46A12" w:rsidP="00CC3F0F">
            <w:pPr>
              <w:pStyle w:val="Caption"/>
              <w:rPr>
                <w:rFonts w:ascii="Courier" w:hAnsi="Courier"/>
              </w:rPr>
            </w:pPr>
            <w:r>
              <w:t>Management Fee</w:t>
            </w:r>
          </w:p>
        </w:tc>
        <w:tc>
          <w:tcPr>
            <w:tcW w:w="2430" w:type="dxa"/>
          </w:tcPr>
          <w:p w:rsidR="00F46A12" w:rsidRDefault="00F46A12" w:rsidP="00CC3F0F">
            <w:pPr>
              <w:pStyle w:val="Caption"/>
            </w:pPr>
          </w:p>
          <w:p w:rsidR="00F46A12" w:rsidRDefault="00F46A12" w:rsidP="00CC3F0F"/>
          <w:p w:rsidR="00F46A12" w:rsidRDefault="00F46A12" w:rsidP="00CC3F0F">
            <w:pPr>
              <w:pStyle w:val="Caption"/>
            </w:pPr>
          </w:p>
        </w:tc>
      </w:tr>
      <w:tr w:rsidR="00F46A12" w:rsidRPr="00C2125F" w:rsidTr="00CC3F0F">
        <w:trPr>
          <w:trHeight w:val="692"/>
        </w:trPr>
        <w:tc>
          <w:tcPr>
            <w:tcW w:w="2790" w:type="dxa"/>
          </w:tcPr>
          <w:p w:rsidR="00F46A12" w:rsidRDefault="00F46A12" w:rsidP="00CC3F0F">
            <w:pPr>
              <w:pStyle w:val="Caption"/>
            </w:pPr>
          </w:p>
          <w:p w:rsidR="00F46A12" w:rsidRPr="00AB220F" w:rsidRDefault="00F46A12" w:rsidP="00CC3F0F">
            <w:pPr>
              <w:pStyle w:val="Caption"/>
            </w:pPr>
            <w:r w:rsidRPr="00AB220F">
              <w:t>Alhambra Court -</w:t>
            </w:r>
          </w:p>
          <w:p w:rsidR="00F46A12" w:rsidRDefault="00F46A12" w:rsidP="00CC3F0F">
            <w:pPr>
              <w:ind w:left="360" w:firstLine="1620"/>
            </w:pPr>
          </w:p>
        </w:tc>
        <w:tc>
          <w:tcPr>
            <w:tcW w:w="3415" w:type="dxa"/>
          </w:tcPr>
          <w:p w:rsidR="00F46A12" w:rsidRDefault="00F46A12" w:rsidP="00CC3F0F">
            <w:pPr>
              <w:pStyle w:val="Caption"/>
            </w:pPr>
          </w:p>
          <w:p w:rsidR="00F46A12" w:rsidRPr="00573C94" w:rsidRDefault="00F46A12" w:rsidP="00CC3F0F">
            <w:pPr>
              <w:rPr>
                <w:b/>
              </w:rPr>
            </w:pPr>
            <w:r w:rsidRPr="00573C94">
              <w:rPr>
                <w:b/>
                <w:sz w:val="20"/>
                <w:szCs w:val="20"/>
              </w:rPr>
              <w:t>150 Commonwealth Ave</w:t>
            </w:r>
          </w:p>
          <w:p w:rsidR="00F46A12" w:rsidRDefault="00F46A12" w:rsidP="00CC3F0F">
            <w:pPr>
              <w:pStyle w:val="Caption"/>
            </w:pPr>
            <w:r w:rsidRPr="00573C94">
              <w:t>Alhambra, CA 91801</w:t>
            </w:r>
          </w:p>
        </w:tc>
        <w:tc>
          <w:tcPr>
            <w:tcW w:w="1823" w:type="dxa"/>
          </w:tcPr>
          <w:p w:rsidR="00F46A12" w:rsidRDefault="00F46A12" w:rsidP="00CC3F0F">
            <w:pPr>
              <w:pStyle w:val="Caption"/>
            </w:pPr>
          </w:p>
          <w:p w:rsidR="00F46A12" w:rsidRDefault="00F46A12" w:rsidP="00CC3F0F">
            <w:pPr>
              <w:pStyle w:val="Caption"/>
            </w:pPr>
          </w:p>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______________%</w:t>
            </w:r>
          </w:p>
          <w:p w:rsidR="00F46A12" w:rsidRDefault="00F46A12" w:rsidP="00CC3F0F">
            <w:pPr>
              <w:pStyle w:val="Caption"/>
            </w:pPr>
            <w:r>
              <w:t>Revenue Sharing</w:t>
            </w:r>
          </w:p>
          <w:p w:rsidR="00F46A12" w:rsidRDefault="00F46A12" w:rsidP="00CC3F0F">
            <w:pPr>
              <w:pStyle w:val="Caption"/>
            </w:pPr>
          </w:p>
        </w:tc>
      </w:tr>
      <w:tr w:rsidR="00F46A12" w:rsidRPr="00C2125F" w:rsidTr="00CC3F0F">
        <w:trPr>
          <w:trHeight w:val="665"/>
        </w:trPr>
        <w:tc>
          <w:tcPr>
            <w:tcW w:w="2790" w:type="dxa"/>
          </w:tcPr>
          <w:p w:rsidR="00F46A12" w:rsidRDefault="00F46A12" w:rsidP="00CC3F0F">
            <w:pPr>
              <w:pStyle w:val="Caption"/>
            </w:pPr>
          </w:p>
          <w:p w:rsidR="00F46A12" w:rsidRDefault="00F46A12" w:rsidP="00CC3F0F">
            <w:pPr>
              <w:pStyle w:val="Caption"/>
            </w:pPr>
            <w:r w:rsidRPr="0009439B">
              <w:t>Beverly Hills Court</w:t>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pPr>
            <w:r>
              <w:t>9355 Burton Way</w:t>
            </w:r>
          </w:p>
          <w:p w:rsidR="00F46A12" w:rsidRDefault="00F46A12" w:rsidP="00CC3F0F">
            <w:pPr>
              <w:pStyle w:val="Caption"/>
            </w:pPr>
            <w:r>
              <w:t>Beverly Hills, CA 90210</w:t>
            </w:r>
          </w:p>
        </w:tc>
        <w:tc>
          <w:tcPr>
            <w:tcW w:w="1823" w:type="dxa"/>
          </w:tcPr>
          <w:p w:rsidR="00F46A12" w:rsidRDefault="00F46A12" w:rsidP="00CC3F0F">
            <w:pPr>
              <w:pStyle w:val="Caption"/>
            </w:pPr>
          </w:p>
          <w:p w:rsidR="00F46A12" w:rsidRDefault="00F46A12" w:rsidP="00CC3F0F">
            <w:pPr>
              <w:pStyle w:val="Caption"/>
            </w:pPr>
          </w:p>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______________%</w:t>
            </w:r>
          </w:p>
          <w:p w:rsidR="00F46A12" w:rsidRDefault="00F46A12" w:rsidP="00CC3F0F">
            <w:pPr>
              <w:pStyle w:val="Caption"/>
            </w:pPr>
            <w:r>
              <w:t>Revenue Sharing</w:t>
            </w:r>
          </w:p>
          <w:p w:rsidR="00F46A12" w:rsidRDefault="00F46A12" w:rsidP="00CC3F0F">
            <w:pPr>
              <w:pStyle w:val="Caption"/>
            </w:pPr>
          </w:p>
        </w:tc>
      </w:tr>
      <w:tr w:rsidR="00F46A12" w:rsidRPr="00C2125F" w:rsidTr="00CC3F0F">
        <w:trPr>
          <w:trHeight w:val="660"/>
        </w:trPr>
        <w:tc>
          <w:tcPr>
            <w:tcW w:w="2790" w:type="dxa"/>
          </w:tcPr>
          <w:p w:rsidR="00F46A12" w:rsidRDefault="00F46A12" w:rsidP="00CC3F0F">
            <w:pPr>
              <w:pStyle w:val="Caption"/>
            </w:pPr>
          </w:p>
          <w:p w:rsidR="00F46A12" w:rsidRDefault="00F46A12" w:rsidP="00CC3F0F">
            <w:pPr>
              <w:pStyle w:val="Caption"/>
            </w:pPr>
            <w:r w:rsidRPr="0009439B">
              <w:t>Chatsworth Court</w:t>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pPr>
            <w:r>
              <w:t>9375 Penfield Ave.</w:t>
            </w:r>
          </w:p>
          <w:p w:rsidR="00F46A12" w:rsidRDefault="00F46A12" w:rsidP="00CC3F0F">
            <w:pPr>
              <w:pStyle w:val="Caption"/>
            </w:pPr>
            <w:r>
              <w:t>Chatsworth, CA 91311</w:t>
            </w:r>
          </w:p>
        </w:tc>
        <w:tc>
          <w:tcPr>
            <w:tcW w:w="1823"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Management Fee</w:t>
            </w:r>
          </w:p>
        </w:tc>
        <w:tc>
          <w:tcPr>
            <w:tcW w:w="2430" w:type="dxa"/>
          </w:tcPr>
          <w:p w:rsidR="00F46A12" w:rsidRDefault="00F46A12" w:rsidP="00CC3F0F"/>
          <w:p w:rsidR="00F46A12" w:rsidRDefault="00F46A12" w:rsidP="00CC3F0F"/>
          <w:p w:rsidR="00F46A12" w:rsidRDefault="00F46A12" w:rsidP="00CC3F0F">
            <w:pPr>
              <w:pStyle w:val="Caption"/>
            </w:pPr>
          </w:p>
        </w:tc>
      </w:tr>
      <w:tr w:rsidR="00F46A12" w:rsidRPr="00C2125F" w:rsidTr="00CC3F0F">
        <w:trPr>
          <w:trHeight w:val="735"/>
        </w:trPr>
        <w:tc>
          <w:tcPr>
            <w:tcW w:w="2790" w:type="dxa"/>
          </w:tcPr>
          <w:p w:rsidR="00F46A12" w:rsidRDefault="00F46A12" w:rsidP="00CC3F0F">
            <w:pPr>
              <w:pStyle w:val="Caption"/>
            </w:pPr>
          </w:p>
          <w:p w:rsidR="00F46A12" w:rsidRPr="000A263D" w:rsidRDefault="00F46A12" w:rsidP="00CC3F0F">
            <w:pPr>
              <w:pStyle w:val="Caption"/>
            </w:pPr>
            <w:r w:rsidRPr="000A263D">
              <w:t xml:space="preserve">Compton Court </w:t>
            </w:r>
          </w:p>
          <w:p w:rsidR="00F46A12" w:rsidRDefault="00F46A12" w:rsidP="00CC3F0F">
            <w:pPr>
              <w:ind w:left="360" w:firstLine="1620"/>
            </w:pPr>
          </w:p>
        </w:tc>
        <w:tc>
          <w:tcPr>
            <w:tcW w:w="3415" w:type="dxa"/>
          </w:tcPr>
          <w:p w:rsidR="00F46A12" w:rsidRDefault="00F46A12" w:rsidP="00CC3F0F">
            <w:pPr>
              <w:pStyle w:val="Caption"/>
            </w:pPr>
          </w:p>
          <w:p w:rsidR="00F46A12" w:rsidRPr="00F16BF4" w:rsidRDefault="00F46A12" w:rsidP="00CC3F0F">
            <w:pPr>
              <w:rPr>
                <w:b/>
                <w:sz w:val="20"/>
                <w:szCs w:val="20"/>
              </w:rPr>
            </w:pPr>
            <w:r w:rsidRPr="00F16BF4">
              <w:rPr>
                <w:b/>
                <w:sz w:val="20"/>
                <w:szCs w:val="20"/>
              </w:rPr>
              <w:t>400 Acacia St</w:t>
            </w:r>
          </w:p>
          <w:p w:rsidR="00F46A12" w:rsidRDefault="00F46A12" w:rsidP="00CC3F0F">
            <w:pPr>
              <w:pStyle w:val="Caption"/>
            </w:pPr>
            <w:r w:rsidRPr="00573C94">
              <w:t>Compton, CA 90020</w:t>
            </w:r>
          </w:p>
        </w:tc>
        <w:tc>
          <w:tcPr>
            <w:tcW w:w="1823" w:type="dxa"/>
          </w:tcPr>
          <w:p w:rsidR="00F46A12" w:rsidRDefault="00F46A12" w:rsidP="00CC3F0F">
            <w:pPr>
              <w:pStyle w:val="Caption"/>
            </w:pPr>
          </w:p>
          <w:p w:rsidR="00F46A12" w:rsidRDefault="00F46A12" w:rsidP="00CC3F0F">
            <w:pPr>
              <w:pStyle w:val="Caption"/>
            </w:pPr>
          </w:p>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______________%</w:t>
            </w:r>
          </w:p>
          <w:p w:rsidR="00F46A12" w:rsidRDefault="00F46A12" w:rsidP="00CC3F0F">
            <w:pPr>
              <w:pStyle w:val="Caption"/>
            </w:pPr>
            <w:r>
              <w:t>Revenue Sharing</w:t>
            </w:r>
          </w:p>
          <w:p w:rsidR="00F46A12" w:rsidRDefault="00F46A12" w:rsidP="00CC3F0F">
            <w:pPr>
              <w:pStyle w:val="Caption"/>
            </w:pPr>
          </w:p>
        </w:tc>
      </w:tr>
      <w:tr w:rsidR="00F46A12" w:rsidRPr="00C2125F" w:rsidTr="00CC3F0F">
        <w:trPr>
          <w:trHeight w:val="705"/>
        </w:trPr>
        <w:tc>
          <w:tcPr>
            <w:tcW w:w="2790" w:type="dxa"/>
          </w:tcPr>
          <w:p w:rsidR="00F46A12" w:rsidRDefault="00F46A12" w:rsidP="00CC3F0F">
            <w:pPr>
              <w:pStyle w:val="Caption"/>
            </w:pPr>
          </w:p>
          <w:p w:rsidR="00F46A12" w:rsidRDefault="00F46A12" w:rsidP="00CC3F0F">
            <w:pPr>
              <w:pStyle w:val="Caption"/>
            </w:pPr>
            <w:r>
              <w:t>Edelman Children’s</w:t>
            </w:r>
            <w:r w:rsidRPr="0009439B">
              <w:t xml:space="preserve"> Court</w:t>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pPr>
            <w:r>
              <w:t>201 Centre Plaza Dr.</w:t>
            </w:r>
          </w:p>
          <w:p w:rsidR="00F46A12" w:rsidRDefault="00F46A12" w:rsidP="00CC3F0F">
            <w:pPr>
              <w:pStyle w:val="Caption"/>
            </w:pPr>
            <w:r>
              <w:t>Monterey Park, CA 91340</w:t>
            </w:r>
          </w:p>
        </w:tc>
        <w:tc>
          <w:tcPr>
            <w:tcW w:w="1823" w:type="dxa"/>
          </w:tcPr>
          <w:p w:rsidR="00F46A12" w:rsidRDefault="00F46A12" w:rsidP="00CC3F0F">
            <w:pPr>
              <w:pStyle w:val="Caption"/>
            </w:pPr>
          </w:p>
          <w:p w:rsidR="00F46A12" w:rsidRDefault="00F46A12" w:rsidP="00CC3F0F">
            <w:pPr>
              <w:pStyle w:val="Caption"/>
            </w:pPr>
          </w:p>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______________%</w:t>
            </w:r>
          </w:p>
          <w:p w:rsidR="00F46A12" w:rsidRDefault="00F46A12" w:rsidP="00CC3F0F">
            <w:pPr>
              <w:pStyle w:val="Caption"/>
            </w:pPr>
            <w:r>
              <w:t>Revenue Sharing</w:t>
            </w:r>
          </w:p>
          <w:p w:rsidR="00F46A12" w:rsidRDefault="00F46A12" w:rsidP="00CC3F0F">
            <w:pPr>
              <w:pStyle w:val="Caption"/>
            </w:pPr>
          </w:p>
        </w:tc>
      </w:tr>
      <w:tr w:rsidR="00F46A12" w:rsidRPr="00C2125F" w:rsidTr="00CC3F0F">
        <w:trPr>
          <w:trHeight w:val="660"/>
        </w:trPr>
        <w:tc>
          <w:tcPr>
            <w:tcW w:w="2790" w:type="dxa"/>
          </w:tcPr>
          <w:p w:rsidR="00F46A12" w:rsidRDefault="00F46A12" w:rsidP="00CC3F0F">
            <w:pPr>
              <w:pStyle w:val="Caption"/>
            </w:pPr>
          </w:p>
          <w:p w:rsidR="00F46A12" w:rsidRDefault="00F46A12" w:rsidP="00CC3F0F">
            <w:pPr>
              <w:pStyle w:val="Caption"/>
            </w:pPr>
            <w:r w:rsidRPr="0009439B">
              <w:t>El Monte Court</w:t>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rPr>
                <w:rFonts w:ascii="Courier" w:hAnsi="Courier"/>
              </w:rPr>
            </w:pPr>
            <w:r>
              <w:t>11264 East Valley Blvd</w:t>
            </w:r>
          </w:p>
          <w:p w:rsidR="00F46A12" w:rsidRDefault="00F46A12" w:rsidP="00CC3F0F">
            <w:pPr>
              <w:pStyle w:val="Caption"/>
            </w:pPr>
            <w:r>
              <w:t>El Monte, CA 91731</w:t>
            </w:r>
          </w:p>
          <w:p w:rsidR="00F46A12" w:rsidRPr="003761A8" w:rsidRDefault="00F46A12" w:rsidP="00CC3F0F"/>
        </w:tc>
        <w:tc>
          <w:tcPr>
            <w:tcW w:w="1823"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Management Fee</w:t>
            </w:r>
          </w:p>
        </w:tc>
        <w:tc>
          <w:tcPr>
            <w:tcW w:w="2430" w:type="dxa"/>
          </w:tcPr>
          <w:p w:rsidR="00F46A12" w:rsidRDefault="00F46A12" w:rsidP="00CC3F0F">
            <w:pPr>
              <w:pStyle w:val="Caption"/>
            </w:pPr>
          </w:p>
          <w:p w:rsidR="00F46A12" w:rsidRDefault="00F46A12" w:rsidP="00CC3F0F">
            <w:pPr>
              <w:pStyle w:val="Caption"/>
            </w:pPr>
          </w:p>
          <w:p w:rsidR="00F46A12" w:rsidRDefault="00F46A12" w:rsidP="00CC3F0F">
            <w:pPr>
              <w:pStyle w:val="Caption"/>
            </w:pPr>
          </w:p>
        </w:tc>
      </w:tr>
      <w:tr w:rsidR="00F46A12" w:rsidRPr="00C2125F" w:rsidTr="00CC3F0F">
        <w:trPr>
          <w:trHeight w:val="683"/>
        </w:trPr>
        <w:tc>
          <w:tcPr>
            <w:tcW w:w="2790" w:type="dxa"/>
          </w:tcPr>
          <w:p w:rsidR="00F46A12" w:rsidRDefault="00F46A12" w:rsidP="00CC3F0F">
            <w:pPr>
              <w:pStyle w:val="Caption"/>
            </w:pPr>
          </w:p>
          <w:p w:rsidR="00F46A12" w:rsidRDefault="00F46A12" w:rsidP="00CC3F0F">
            <w:pPr>
              <w:pStyle w:val="Caption"/>
            </w:pPr>
            <w:r w:rsidRPr="0009439B">
              <w:t>Inglewood Court</w:t>
            </w:r>
            <w:r>
              <w:t xml:space="preserve"> - East</w:t>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pPr>
            <w:r>
              <w:t>One Regent St.</w:t>
            </w:r>
          </w:p>
          <w:p w:rsidR="00F46A12" w:rsidRDefault="00F46A12" w:rsidP="00CC3F0F">
            <w:pPr>
              <w:pStyle w:val="Caption"/>
            </w:pPr>
            <w:r>
              <w:t>Inglewood, CA 90301</w:t>
            </w:r>
          </w:p>
        </w:tc>
        <w:tc>
          <w:tcPr>
            <w:tcW w:w="1823" w:type="dxa"/>
          </w:tcPr>
          <w:p w:rsidR="00F46A12" w:rsidRDefault="00F46A12" w:rsidP="00CC3F0F">
            <w:pPr>
              <w:pStyle w:val="Caption"/>
            </w:pPr>
          </w:p>
          <w:p w:rsidR="00F46A12" w:rsidRDefault="00F46A12" w:rsidP="00CC3F0F">
            <w:pPr>
              <w:pStyle w:val="Caption"/>
            </w:pPr>
          </w:p>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______________%</w:t>
            </w:r>
          </w:p>
          <w:p w:rsidR="00F46A12" w:rsidRDefault="00F46A12" w:rsidP="00CC3F0F">
            <w:pPr>
              <w:pStyle w:val="Caption"/>
            </w:pPr>
            <w:r>
              <w:t>Revenue Sharing</w:t>
            </w:r>
          </w:p>
          <w:p w:rsidR="00F46A12" w:rsidRDefault="00F46A12" w:rsidP="00CC3F0F">
            <w:pPr>
              <w:pStyle w:val="Caption"/>
            </w:pPr>
          </w:p>
        </w:tc>
      </w:tr>
      <w:tr w:rsidR="00F46A12" w:rsidRPr="00C2125F" w:rsidTr="00CC3F0F">
        <w:trPr>
          <w:trHeight w:val="645"/>
        </w:trPr>
        <w:tc>
          <w:tcPr>
            <w:tcW w:w="2790" w:type="dxa"/>
          </w:tcPr>
          <w:p w:rsidR="00F46A12" w:rsidRDefault="00F46A12" w:rsidP="00CC3F0F">
            <w:pPr>
              <w:pStyle w:val="Caption"/>
            </w:pPr>
          </w:p>
          <w:p w:rsidR="00F46A12" w:rsidRDefault="00F46A12" w:rsidP="00CC3F0F">
            <w:pPr>
              <w:pStyle w:val="Caption"/>
            </w:pPr>
            <w:r w:rsidRPr="0009439B">
              <w:t>Inglewood Court</w:t>
            </w:r>
            <w:r>
              <w:t xml:space="preserve"> - </w:t>
            </w:r>
            <w:r w:rsidRPr="00E53BCA">
              <w:t>West</w:t>
            </w:r>
            <w:r w:rsidRPr="00E53BCA">
              <w:tab/>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pPr>
            <w:r>
              <w:t>One Regent St.</w:t>
            </w:r>
          </w:p>
          <w:p w:rsidR="00F46A12" w:rsidRDefault="00F46A12" w:rsidP="00CC3F0F">
            <w:pPr>
              <w:pStyle w:val="Caption"/>
            </w:pPr>
            <w:r>
              <w:t>Inglewood, CA 90301</w:t>
            </w:r>
          </w:p>
        </w:tc>
        <w:tc>
          <w:tcPr>
            <w:tcW w:w="1823"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Management Fee</w:t>
            </w:r>
          </w:p>
        </w:tc>
        <w:tc>
          <w:tcPr>
            <w:tcW w:w="2430" w:type="dxa"/>
          </w:tcPr>
          <w:p w:rsidR="00F46A12" w:rsidRDefault="00F46A12" w:rsidP="00CC3F0F">
            <w:pPr>
              <w:pStyle w:val="Caption"/>
            </w:pPr>
          </w:p>
          <w:p w:rsidR="00F46A12" w:rsidRDefault="00F46A12" w:rsidP="00CC3F0F">
            <w:pPr>
              <w:pStyle w:val="Caption"/>
            </w:pPr>
          </w:p>
          <w:p w:rsidR="00F46A12" w:rsidRDefault="00F46A12" w:rsidP="00CC3F0F">
            <w:pPr>
              <w:pStyle w:val="Caption"/>
            </w:pPr>
            <w:r>
              <w:t xml:space="preserve"> </w:t>
            </w:r>
          </w:p>
        </w:tc>
      </w:tr>
      <w:tr w:rsidR="00F46A12" w:rsidRPr="00C2125F" w:rsidTr="00CC3F0F">
        <w:trPr>
          <w:trHeight w:val="690"/>
        </w:trPr>
        <w:tc>
          <w:tcPr>
            <w:tcW w:w="2790" w:type="dxa"/>
          </w:tcPr>
          <w:p w:rsidR="00F46A12" w:rsidRDefault="00F46A12" w:rsidP="00CC3F0F">
            <w:pPr>
              <w:rPr>
                <w:b/>
                <w:sz w:val="20"/>
                <w:szCs w:val="20"/>
              </w:rPr>
            </w:pPr>
          </w:p>
          <w:p w:rsidR="00F46A12" w:rsidRDefault="00F46A12" w:rsidP="00CC3F0F">
            <w:pPr>
              <w:rPr>
                <w:b/>
                <w:sz w:val="20"/>
                <w:szCs w:val="20"/>
              </w:rPr>
            </w:pPr>
            <w:r w:rsidRPr="00BB1AB4">
              <w:rPr>
                <w:b/>
                <w:sz w:val="20"/>
                <w:szCs w:val="20"/>
              </w:rPr>
              <w:t>Long Beach Court - A</w:t>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pPr>
            <w:r>
              <w:t>101 South Magnolia Avenue</w:t>
            </w:r>
          </w:p>
          <w:p w:rsidR="00F46A12" w:rsidRDefault="00F46A12" w:rsidP="00CC3F0F">
            <w:pPr>
              <w:pStyle w:val="Caption"/>
            </w:pPr>
            <w:r>
              <w:t>Long Beach, CA 90802</w:t>
            </w:r>
          </w:p>
        </w:tc>
        <w:tc>
          <w:tcPr>
            <w:tcW w:w="1823" w:type="dxa"/>
          </w:tcPr>
          <w:p w:rsidR="00F46A12" w:rsidRDefault="00F46A12" w:rsidP="00CC3F0F">
            <w:pPr>
              <w:pStyle w:val="Caption"/>
            </w:pPr>
          </w:p>
          <w:p w:rsidR="00F46A12" w:rsidRDefault="00F46A12" w:rsidP="00CC3F0F">
            <w:pPr>
              <w:pStyle w:val="Caption"/>
            </w:pPr>
          </w:p>
          <w:p w:rsidR="00F46A12" w:rsidRDefault="00F46A12" w:rsidP="00CC3F0F">
            <w:pPr>
              <w:pStyle w:val="Caption"/>
            </w:pPr>
          </w:p>
        </w:tc>
        <w:tc>
          <w:tcPr>
            <w:tcW w:w="2430" w:type="dxa"/>
          </w:tcPr>
          <w:p w:rsidR="00F46A12" w:rsidRDefault="00F46A12" w:rsidP="00CC3F0F">
            <w:pPr>
              <w:pStyle w:val="Caption"/>
            </w:pPr>
            <w:r>
              <w:t xml:space="preserve"> </w:t>
            </w:r>
          </w:p>
          <w:p w:rsidR="00F46A12" w:rsidRDefault="00F46A12" w:rsidP="00CC3F0F">
            <w:pPr>
              <w:pStyle w:val="Caption"/>
            </w:pPr>
            <w:r>
              <w:t>_____________%</w:t>
            </w:r>
          </w:p>
          <w:p w:rsidR="00F46A12" w:rsidRDefault="00F46A12" w:rsidP="00CC3F0F">
            <w:pPr>
              <w:pStyle w:val="Caption"/>
            </w:pPr>
            <w:r>
              <w:t>Revenue Sharing</w:t>
            </w:r>
          </w:p>
          <w:p w:rsidR="00F46A12" w:rsidRDefault="00F46A12" w:rsidP="00CC3F0F">
            <w:pPr>
              <w:pStyle w:val="Caption"/>
            </w:pPr>
          </w:p>
        </w:tc>
      </w:tr>
      <w:tr w:rsidR="00F46A12" w:rsidRPr="00C2125F" w:rsidTr="00CC3F0F">
        <w:trPr>
          <w:trHeight w:val="660"/>
        </w:trPr>
        <w:tc>
          <w:tcPr>
            <w:tcW w:w="2790" w:type="dxa"/>
          </w:tcPr>
          <w:p w:rsidR="00F46A12" w:rsidRDefault="00F46A12" w:rsidP="00CC3F0F">
            <w:pPr>
              <w:rPr>
                <w:b/>
                <w:sz w:val="20"/>
                <w:szCs w:val="20"/>
              </w:rPr>
            </w:pPr>
          </w:p>
          <w:p w:rsidR="00F46A12" w:rsidRDefault="00F46A12" w:rsidP="00CC3F0F">
            <w:pPr>
              <w:rPr>
                <w:b/>
                <w:sz w:val="20"/>
                <w:szCs w:val="20"/>
              </w:rPr>
            </w:pPr>
            <w:r w:rsidRPr="00BB1AB4">
              <w:rPr>
                <w:b/>
                <w:sz w:val="20"/>
                <w:szCs w:val="20"/>
              </w:rPr>
              <w:t>Long Beach Court</w:t>
            </w:r>
            <w:r>
              <w:rPr>
                <w:b/>
                <w:sz w:val="20"/>
                <w:szCs w:val="20"/>
              </w:rPr>
              <w:t xml:space="preserve"> - B</w:t>
            </w:r>
          </w:p>
          <w:p w:rsidR="00F46A12" w:rsidRDefault="00F46A12" w:rsidP="00CC3F0F">
            <w:pPr>
              <w:ind w:left="360" w:firstLine="1620"/>
              <w:rPr>
                <w:b/>
                <w:sz w:val="20"/>
                <w:szCs w:val="20"/>
              </w:rPr>
            </w:pPr>
          </w:p>
        </w:tc>
        <w:tc>
          <w:tcPr>
            <w:tcW w:w="3415" w:type="dxa"/>
          </w:tcPr>
          <w:p w:rsidR="00F46A12" w:rsidRDefault="00F46A12" w:rsidP="00CC3F0F">
            <w:pPr>
              <w:pStyle w:val="Caption"/>
            </w:pPr>
          </w:p>
          <w:p w:rsidR="00F46A12" w:rsidRDefault="00F46A12" w:rsidP="00CC3F0F">
            <w:pPr>
              <w:pStyle w:val="Caption"/>
            </w:pPr>
            <w:r>
              <w:t>415 W. Ocean Blvd.</w:t>
            </w:r>
          </w:p>
          <w:p w:rsidR="00F46A12" w:rsidRDefault="00F46A12" w:rsidP="00CC3F0F">
            <w:pPr>
              <w:pStyle w:val="Caption"/>
            </w:pPr>
            <w:r>
              <w:t>Long Beach, CA 90802</w:t>
            </w:r>
          </w:p>
          <w:p w:rsidR="00F46A12" w:rsidRPr="003761A8" w:rsidRDefault="00F46A12" w:rsidP="00CC3F0F"/>
        </w:tc>
        <w:tc>
          <w:tcPr>
            <w:tcW w:w="1823"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Management Fee</w:t>
            </w:r>
          </w:p>
        </w:tc>
        <w:tc>
          <w:tcPr>
            <w:tcW w:w="2430" w:type="dxa"/>
          </w:tcPr>
          <w:p w:rsidR="00F46A12" w:rsidRDefault="00F46A12" w:rsidP="00CC3F0F">
            <w:pPr>
              <w:pStyle w:val="Caption"/>
            </w:pPr>
            <w:r>
              <w:t xml:space="preserve">  </w:t>
            </w:r>
          </w:p>
          <w:p w:rsidR="00F46A12" w:rsidRDefault="00F46A12" w:rsidP="00CC3F0F">
            <w:pPr>
              <w:pStyle w:val="Caption"/>
            </w:pPr>
          </w:p>
          <w:p w:rsidR="00F46A12" w:rsidRDefault="00F46A12" w:rsidP="00CC3F0F">
            <w:pPr>
              <w:pStyle w:val="Caption"/>
            </w:pPr>
          </w:p>
        </w:tc>
      </w:tr>
      <w:tr w:rsidR="00F46A12" w:rsidRPr="00C2125F" w:rsidTr="00CC3F0F">
        <w:trPr>
          <w:trHeight w:val="690"/>
        </w:trPr>
        <w:tc>
          <w:tcPr>
            <w:tcW w:w="2790" w:type="dxa"/>
          </w:tcPr>
          <w:p w:rsidR="00F46A12" w:rsidRDefault="00F46A12" w:rsidP="00CC3F0F">
            <w:pPr>
              <w:rPr>
                <w:b/>
                <w:sz w:val="20"/>
                <w:szCs w:val="20"/>
              </w:rPr>
            </w:pPr>
          </w:p>
          <w:p w:rsidR="00F46A12" w:rsidRDefault="00F46A12" w:rsidP="00CC3F0F">
            <w:pPr>
              <w:rPr>
                <w:b/>
                <w:sz w:val="20"/>
                <w:szCs w:val="20"/>
              </w:rPr>
            </w:pPr>
            <w:r>
              <w:rPr>
                <w:b/>
                <w:sz w:val="20"/>
                <w:szCs w:val="20"/>
              </w:rPr>
              <w:t>Metro Court - A</w:t>
            </w:r>
          </w:p>
          <w:p w:rsidR="00F46A12" w:rsidRDefault="00F46A12" w:rsidP="00CC3F0F">
            <w:pPr>
              <w:ind w:left="360" w:firstLine="1620"/>
              <w:rPr>
                <w:b/>
                <w:sz w:val="20"/>
                <w:szCs w:val="20"/>
              </w:rPr>
            </w:pPr>
          </w:p>
        </w:tc>
        <w:tc>
          <w:tcPr>
            <w:tcW w:w="3415" w:type="dxa"/>
          </w:tcPr>
          <w:p w:rsidR="00F46A12" w:rsidRDefault="00F46A12" w:rsidP="00CC3F0F">
            <w:pPr>
              <w:pStyle w:val="Caption"/>
            </w:pPr>
          </w:p>
          <w:p w:rsidR="00F46A12" w:rsidRDefault="00F46A12" w:rsidP="00CC3F0F">
            <w:pPr>
              <w:pStyle w:val="Caption"/>
            </w:pPr>
            <w:r>
              <w:t>1945 South Hill St.</w:t>
            </w:r>
          </w:p>
          <w:p w:rsidR="00F46A12" w:rsidRDefault="00F46A12" w:rsidP="00CC3F0F">
            <w:r>
              <w:rPr>
                <w:b/>
                <w:sz w:val="20"/>
                <w:szCs w:val="20"/>
              </w:rPr>
              <w:t>Los Angeles, CA 90007</w:t>
            </w:r>
          </w:p>
        </w:tc>
        <w:tc>
          <w:tcPr>
            <w:tcW w:w="1823" w:type="dxa"/>
          </w:tcPr>
          <w:p w:rsidR="00F46A12" w:rsidRDefault="00F46A12" w:rsidP="00CC3F0F">
            <w:pPr>
              <w:pStyle w:val="Caption"/>
            </w:pPr>
          </w:p>
          <w:p w:rsidR="00F46A12" w:rsidRDefault="00F46A12" w:rsidP="00CC3F0F">
            <w:pPr>
              <w:pStyle w:val="Caption"/>
            </w:pPr>
            <w:r>
              <w:t xml:space="preserve"> </w:t>
            </w:r>
          </w:p>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w:t>
            </w:r>
          </w:p>
          <w:p w:rsidR="00F46A12" w:rsidRDefault="00F46A12" w:rsidP="00CC3F0F">
            <w:pPr>
              <w:pStyle w:val="Caption"/>
            </w:pPr>
            <w:r>
              <w:t>Revenue Sharing</w:t>
            </w:r>
          </w:p>
          <w:p w:rsidR="00F46A12" w:rsidRPr="00F51FBE" w:rsidRDefault="00F46A12" w:rsidP="00CC3F0F">
            <w:pPr>
              <w:pStyle w:val="Caption"/>
            </w:pPr>
          </w:p>
        </w:tc>
      </w:tr>
      <w:tr w:rsidR="00F46A12" w:rsidRPr="00C2125F" w:rsidTr="00CC3F0F">
        <w:trPr>
          <w:trHeight w:val="660"/>
        </w:trPr>
        <w:tc>
          <w:tcPr>
            <w:tcW w:w="2790" w:type="dxa"/>
          </w:tcPr>
          <w:p w:rsidR="00F46A12" w:rsidRDefault="00F46A12" w:rsidP="00CC3F0F">
            <w:pPr>
              <w:rPr>
                <w:b/>
                <w:sz w:val="20"/>
                <w:szCs w:val="20"/>
              </w:rPr>
            </w:pPr>
          </w:p>
          <w:p w:rsidR="00F46A12" w:rsidRPr="00BB1AB4" w:rsidRDefault="00F46A12" w:rsidP="00CC3F0F">
            <w:pPr>
              <w:rPr>
                <w:b/>
                <w:sz w:val="20"/>
                <w:szCs w:val="20"/>
              </w:rPr>
            </w:pPr>
            <w:r>
              <w:rPr>
                <w:b/>
                <w:sz w:val="20"/>
                <w:szCs w:val="20"/>
              </w:rPr>
              <w:t>Metro Court - B</w:t>
            </w:r>
            <w:r w:rsidRPr="00BB1AB4">
              <w:rPr>
                <w:b/>
                <w:sz w:val="20"/>
                <w:szCs w:val="20"/>
              </w:rPr>
              <w:tab/>
            </w:r>
          </w:p>
          <w:p w:rsidR="00F46A12" w:rsidRDefault="00F46A12" w:rsidP="00CC3F0F">
            <w:pPr>
              <w:ind w:left="360" w:firstLine="1620"/>
              <w:rPr>
                <w:b/>
                <w:sz w:val="20"/>
                <w:szCs w:val="20"/>
              </w:rPr>
            </w:pPr>
          </w:p>
        </w:tc>
        <w:tc>
          <w:tcPr>
            <w:tcW w:w="3415" w:type="dxa"/>
          </w:tcPr>
          <w:p w:rsidR="00F46A12" w:rsidRDefault="00F46A12" w:rsidP="00CC3F0F">
            <w:pPr>
              <w:pStyle w:val="Caption"/>
            </w:pPr>
          </w:p>
          <w:p w:rsidR="00F46A12" w:rsidRDefault="00F46A12" w:rsidP="00CC3F0F">
            <w:pPr>
              <w:pStyle w:val="Caption"/>
            </w:pPr>
            <w:r>
              <w:t>1945 South Hill St.</w:t>
            </w:r>
          </w:p>
          <w:p w:rsidR="00F46A12" w:rsidRDefault="00F46A12" w:rsidP="00CC3F0F">
            <w:pPr>
              <w:pStyle w:val="Caption"/>
            </w:pPr>
            <w:r>
              <w:t>Los Angeles, CA 90007</w:t>
            </w:r>
          </w:p>
        </w:tc>
        <w:tc>
          <w:tcPr>
            <w:tcW w:w="1823" w:type="dxa"/>
          </w:tcPr>
          <w:p w:rsidR="00F46A12" w:rsidRDefault="00F46A12" w:rsidP="00CC3F0F">
            <w:pPr>
              <w:pStyle w:val="Caption"/>
            </w:pPr>
          </w:p>
          <w:p w:rsidR="00F46A12" w:rsidRDefault="00F46A12" w:rsidP="00CC3F0F">
            <w:pPr>
              <w:pStyle w:val="Caption"/>
            </w:pPr>
            <w:r>
              <w:t xml:space="preserve"> </w:t>
            </w:r>
          </w:p>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Revenue Sharing</w:t>
            </w:r>
          </w:p>
          <w:p w:rsidR="00F46A12" w:rsidRDefault="00F46A12" w:rsidP="00CC3F0F">
            <w:pPr>
              <w:pStyle w:val="Caption"/>
            </w:pPr>
          </w:p>
        </w:tc>
      </w:tr>
      <w:tr w:rsidR="00F46A12" w:rsidRPr="00C2125F" w:rsidTr="00CC3F0F">
        <w:trPr>
          <w:trHeight w:val="818"/>
        </w:trPr>
        <w:tc>
          <w:tcPr>
            <w:tcW w:w="2790" w:type="dxa"/>
          </w:tcPr>
          <w:p w:rsidR="00F46A12" w:rsidRPr="003E4D7F" w:rsidRDefault="00F46A12" w:rsidP="00CC3F0F">
            <w:pPr>
              <w:rPr>
                <w:b/>
                <w:sz w:val="20"/>
                <w:szCs w:val="20"/>
              </w:rPr>
            </w:pPr>
          </w:p>
          <w:p w:rsidR="00F46A12" w:rsidRPr="00BE65DC" w:rsidRDefault="00F46A12" w:rsidP="00CC3F0F">
            <w:pPr>
              <w:rPr>
                <w:b/>
                <w:sz w:val="20"/>
                <w:szCs w:val="20"/>
              </w:rPr>
            </w:pPr>
            <w:r>
              <w:rPr>
                <w:b/>
                <w:sz w:val="20"/>
                <w:szCs w:val="20"/>
              </w:rPr>
              <w:t xml:space="preserve"> </w:t>
            </w:r>
            <w:r w:rsidRPr="00BE65DC">
              <w:rPr>
                <w:b/>
                <w:sz w:val="20"/>
                <w:szCs w:val="20"/>
              </w:rPr>
              <w:t xml:space="preserve">Pasadena Court </w:t>
            </w:r>
            <w:r w:rsidRPr="00BE65DC">
              <w:rPr>
                <w:b/>
                <w:sz w:val="20"/>
                <w:szCs w:val="20"/>
              </w:rPr>
              <w:tab/>
            </w:r>
          </w:p>
          <w:p w:rsidR="00F46A12" w:rsidRDefault="00F46A12" w:rsidP="00CC3F0F"/>
          <w:p w:rsidR="00F46A12" w:rsidRDefault="00F46A12" w:rsidP="00CC3F0F">
            <w:pPr>
              <w:ind w:left="360" w:firstLine="1620"/>
              <w:rPr>
                <w:b/>
                <w:sz w:val="20"/>
                <w:szCs w:val="20"/>
              </w:rPr>
            </w:pPr>
          </w:p>
        </w:tc>
        <w:tc>
          <w:tcPr>
            <w:tcW w:w="3415" w:type="dxa"/>
          </w:tcPr>
          <w:p w:rsidR="00F46A12" w:rsidRPr="00CC695A" w:rsidRDefault="00F46A12" w:rsidP="00CC3F0F"/>
          <w:p w:rsidR="00F46A12" w:rsidRDefault="00F46A12" w:rsidP="00CC3F0F">
            <w:pPr>
              <w:pStyle w:val="Caption"/>
            </w:pPr>
            <w:r>
              <w:t>240 Ramona St,</w:t>
            </w:r>
          </w:p>
          <w:p w:rsidR="00F46A12" w:rsidRPr="0069240D" w:rsidRDefault="00F46A12" w:rsidP="00CC3F0F">
            <w:pPr>
              <w:rPr>
                <w:b/>
                <w:sz w:val="20"/>
                <w:szCs w:val="20"/>
              </w:rPr>
            </w:pPr>
            <w:r>
              <w:rPr>
                <w:b/>
                <w:sz w:val="20"/>
                <w:szCs w:val="20"/>
              </w:rPr>
              <w:t>Pasadena, CA 91001</w:t>
            </w:r>
          </w:p>
          <w:p w:rsidR="00F46A12" w:rsidRDefault="00F46A12" w:rsidP="00CC3F0F">
            <w:pPr>
              <w:pStyle w:val="Caption"/>
            </w:pPr>
            <w:r>
              <w:t xml:space="preserve">      </w:t>
            </w:r>
          </w:p>
        </w:tc>
        <w:tc>
          <w:tcPr>
            <w:tcW w:w="1823" w:type="dxa"/>
          </w:tcPr>
          <w:p w:rsidR="00F46A12" w:rsidRDefault="00F46A12" w:rsidP="00CC3F0F">
            <w:pPr>
              <w:pStyle w:val="Caption"/>
            </w:pPr>
          </w:p>
          <w:p w:rsidR="00F46A12" w:rsidRDefault="00F46A12" w:rsidP="00CC3F0F">
            <w:pPr>
              <w:pStyle w:val="Caption"/>
            </w:pPr>
          </w:p>
          <w:p w:rsidR="00F46A12" w:rsidRDefault="00F46A12" w:rsidP="00CC3F0F">
            <w:pPr>
              <w:pStyle w:val="Caption"/>
            </w:pPr>
          </w:p>
          <w:p w:rsidR="00F46A12" w:rsidRDefault="00F46A12" w:rsidP="00CC3F0F">
            <w:pPr>
              <w:pStyle w:val="Caption"/>
            </w:pPr>
            <w:r>
              <w:t xml:space="preserve"> </w:t>
            </w:r>
          </w:p>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Revenue Sharing</w:t>
            </w:r>
          </w:p>
          <w:p w:rsidR="00F46A12" w:rsidRDefault="00F46A12" w:rsidP="00CC3F0F">
            <w:pPr>
              <w:pStyle w:val="Caption"/>
            </w:pPr>
          </w:p>
        </w:tc>
      </w:tr>
      <w:tr w:rsidR="00F46A12" w:rsidRPr="00C2125F" w:rsidTr="00CC3F0F">
        <w:trPr>
          <w:trHeight w:val="647"/>
        </w:trPr>
        <w:tc>
          <w:tcPr>
            <w:tcW w:w="2790" w:type="dxa"/>
          </w:tcPr>
          <w:p w:rsidR="00F46A12" w:rsidRDefault="00F46A12" w:rsidP="00CC3F0F">
            <w:pPr>
              <w:pStyle w:val="Caption"/>
            </w:pPr>
          </w:p>
          <w:p w:rsidR="00F46A12" w:rsidRDefault="00F46A12" w:rsidP="00CC3F0F">
            <w:pPr>
              <w:pStyle w:val="Caption"/>
            </w:pPr>
            <w:r w:rsidRPr="0009439B">
              <w:t>Pomona South Court</w:t>
            </w:r>
          </w:p>
          <w:p w:rsidR="00F46A12" w:rsidRDefault="00F46A12" w:rsidP="00CC3F0F">
            <w:pPr>
              <w:pStyle w:val="Caption"/>
            </w:pPr>
          </w:p>
          <w:p w:rsidR="00F46A12" w:rsidRDefault="00F46A12" w:rsidP="00CC3F0F">
            <w:pPr>
              <w:rPr>
                <w:b/>
                <w:sz w:val="20"/>
                <w:szCs w:val="20"/>
              </w:rPr>
            </w:pPr>
          </w:p>
        </w:tc>
        <w:tc>
          <w:tcPr>
            <w:tcW w:w="3415" w:type="dxa"/>
          </w:tcPr>
          <w:p w:rsidR="00F46A12" w:rsidRDefault="00F46A12" w:rsidP="00CC3F0F">
            <w:pPr>
              <w:pStyle w:val="Caption"/>
            </w:pPr>
          </w:p>
          <w:p w:rsidR="00F46A12" w:rsidRDefault="00F46A12" w:rsidP="00CC3F0F">
            <w:pPr>
              <w:pStyle w:val="Caption"/>
            </w:pPr>
            <w:r>
              <w:t>350 West 7th St.</w:t>
            </w:r>
          </w:p>
          <w:p w:rsidR="00F46A12" w:rsidRDefault="00F46A12" w:rsidP="00CC3F0F">
            <w:pPr>
              <w:pStyle w:val="Caption"/>
            </w:pPr>
            <w:r>
              <w:t>Pomona, CA 91766</w:t>
            </w:r>
          </w:p>
          <w:p w:rsidR="00F46A12" w:rsidRDefault="00F46A12" w:rsidP="00CC3F0F">
            <w:pPr>
              <w:pStyle w:val="Caption"/>
            </w:pPr>
          </w:p>
        </w:tc>
        <w:tc>
          <w:tcPr>
            <w:tcW w:w="1823" w:type="dxa"/>
          </w:tcPr>
          <w:p w:rsidR="00F46A12" w:rsidRDefault="00F46A12" w:rsidP="00CC3F0F">
            <w:pPr>
              <w:pStyle w:val="Caption"/>
            </w:pPr>
            <w:r>
              <w:rPr>
                <w:sz w:val="24"/>
                <w:szCs w:val="24"/>
              </w:rPr>
              <w:t xml:space="preserve"> </w:t>
            </w:r>
          </w:p>
          <w:p w:rsidR="00F46A12" w:rsidRDefault="00F46A12" w:rsidP="00CC3F0F">
            <w:pPr>
              <w:pStyle w:val="Caption"/>
            </w:pPr>
          </w:p>
          <w:p w:rsidR="00F46A12" w:rsidRDefault="00F46A12" w:rsidP="00CC3F0F">
            <w:pPr>
              <w:pStyle w:val="Caption"/>
            </w:pPr>
            <w:r>
              <w:t xml:space="preserve"> </w:t>
            </w:r>
          </w:p>
          <w:p w:rsidR="00F46A12" w:rsidRDefault="00F46A12" w:rsidP="00CC3F0F">
            <w:pPr>
              <w:pStyle w:val="Caption"/>
            </w:pPr>
          </w:p>
        </w:tc>
        <w:tc>
          <w:tcPr>
            <w:tcW w:w="2430" w:type="dxa"/>
          </w:tcPr>
          <w:p w:rsidR="00F46A12" w:rsidRDefault="00F46A12" w:rsidP="00CC3F0F">
            <w:pPr>
              <w:pStyle w:val="Caption"/>
              <w:rPr>
                <w:sz w:val="24"/>
                <w:szCs w:val="24"/>
              </w:rPr>
            </w:pPr>
            <w:r>
              <w:rPr>
                <w:sz w:val="24"/>
                <w:szCs w:val="24"/>
              </w:rPr>
              <w:t xml:space="preserve"> </w:t>
            </w:r>
          </w:p>
          <w:p w:rsidR="00F46A12" w:rsidRDefault="00F46A12" w:rsidP="00CC3F0F">
            <w:pPr>
              <w:pStyle w:val="Caption"/>
            </w:pPr>
            <w:r>
              <w:t>_____________%</w:t>
            </w:r>
          </w:p>
          <w:p w:rsidR="00F46A12" w:rsidRDefault="00F46A12" w:rsidP="00CC3F0F">
            <w:pPr>
              <w:pStyle w:val="Caption"/>
            </w:pPr>
            <w:r>
              <w:t>Revenue Sharing</w:t>
            </w:r>
          </w:p>
          <w:p w:rsidR="00F46A12" w:rsidRDefault="00F46A12" w:rsidP="00CC3F0F">
            <w:pPr>
              <w:pStyle w:val="Caption"/>
            </w:pPr>
          </w:p>
        </w:tc>
      </w:tr>
      <w:tr w:rsidR="00F46A12" w:rsidRPr="00C2125F" w:rsidTr="00CC3F0F">
        <w:trPr>
          <w:trHeight w:val="530"/>
        </w:trPr>
        <w:tc>
          <w:tcPr>
            <w:tcW w:w="2790" w:type="dxa"/>
          </w:tcPr>
          <w:p w:rsidR="00F46A12" w:rsidRDefault="00F46A12" w:rsidP="00CC3F0F">
            <w:pPr>
              <w:pStyle w:val="Caption"/>
            </w:pPr>
          </w:p>
          <w:p w:rsidR="00F46A12" w:rsidRDefault="00F46A12" w:rsidP="00CC3F0F">
            <w:pPr>
              <w:pStyle w:val="Caption"/>
            </w:pPr>
            <w:r>
              <w:t xml:space="preserve">San Fernando Court  </w:t>
            </w:r>
            <w:r w:rsidRPr="00C96C5B">
              <w:t>A</w:t>
            </w:r>
          </w:p>
          <w:p w:rsidR="00F46A12" w:rsidRDefault="00F46A12" w:rsidP="00CC3F0F">
            <w:pPr>
              <w:ind w:left="360" w:firstLine="1620"/>
              <w:rPr>
                <w:b/>
                <w:sz w:val="20"/>
                <w:szCs w:val="20"/>
              </w:rPr>
            </w:pPr>
          </w:p>
        </w:tc>
        <w:tc>
          <w:tcPr>
            <w:tcW w:w="3415" w:type="dxa"/>
          </w:tcPr>
          <w:p w:rsidR="00F46A12" w:rsidRDefault="00F46A12" w:rsidP="00CC3F0F">
            <w:pPr>
              <w:pStyle w:val="Caption"/>
            </w:pPr>
          </w:p>
          <w:p w:rsidR="00F46A12" w:rsidRDefault="00F46A12" w:rsidP="00CC3F0F">
            <w:pPr>
              <w:pStyle w:val="Caption"/>
            </w:pPr>
            <w:r>
              <w:t>801</w:t>
            </w:r>
            <w:r w:rsidRPr="00C96C5B">
              <w:t xml:space="preserve"> 3rd St</w:t>
            </w:r>
          </w:p>
          <w:p w:rsidR="00F46A12" w:rsidRDefault="00F46A12" w:rsidP="00CC3F0F">
            <w:pPr>
              <w:pStyle w:val="Caption"/>
            </w:pPr>
            <w:r w:rsidRPr="00C96C5B">
              <w:t>San Fernando, CA 91340</w:t>
            </w:r>
          </w:p>
          <w:p w:rsidR="00F46A12" w:rsidRDefault="00F46A12" w:rsidP="00CC3F0F">
            <w:pPr>
              <w:pStyle w:val="Caption"/>
            </w:pPr>
          </w:p>
        </w:tc>
        <w:tc>
          <w:tcPr>
            <w:tcW w:w="1823" w:type="dxa"/>
          </w:tcPr>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Revenue Sharing</w:t>
            </w:r>
          </w:p>
          <w:p w:rsidR="00F46A12" w:rsidRDefault="00F46A12" w:rsidP="00CC3F0F">
            <w:pPr>
              <w:pStyle w:val="Caption"/>
            </w:pPr>
          </w:p>
        </w:tc>
      </w:tr>
      <w:tr w:rsidR="00F46A12" w:rsidRPr="00C2125F" w:rsidTr="00CC3F0F">
        <w:trPr>
          <w:trHeight w:val="647"/>
        </w:trPr>
        <w:tc>
          <w:tcPr>
            <w:tcW w:w="2790" w:type="dxa"/>
          </w:tcPr>
          <w:p w:rsidR="00F46A12" w:rsidRDefault="00F46A12" w:rsidP="00CC3F0F">
            <w:pPr>
              <w:rPr>
                <w:b/>
                <w:sz w:val="20"/>
                <w:szCs w:val="20"/>
              </w:rPr>
            </w:pPr>
          </w:p>
          <w:p w:rsidR="00F46A12" w:rsidRPr="00A423F0" w:rsidRDefault="00F46A12" w:rsidP="00CC3F0F">
            <w:pPr>
              <w:rPr>
                <w:b/>
                <w:sz w:val="20"/>
                <w:szCs w:val="20"/>
              </w:rPr>
            </w:pPr>
            <w:r w:rsidRPr="00A423F0">
              <w:rPr>
                <w:b/>
                <w:sz w:val="20"/>
                <w:szCs w:val="20"/>
              </w:rPr>
              <w:t xml:space="preserve">San Fernando Court B      </w:t>
            </w:r>
          </w:p>
          <w:p w:rsidR="00F46A12" w:rsidRDefault="00F46A12" w:rsidP="00CC3F0F">
            <w:pPr>
              <w:ind w:left="360" w:firstLine="1620"/>
              <w:rPr>
                <w:b/>
                <w:sz w:val="20"/>
                <w:szCs w:val="20"/>
              </w:rPr>
            </w:pPr>
          </w:p>
        </w:tc>
        <w:tc>
          <w:tcPr>
            <w:tcW w:w="3415" w:type="dxa"/>
          </w:tcPr>
          <w:p w:rsidR="00F46A12" w:rsidRDefault="00F46A12" w:rsidP="00CC3F0F">
            <w:pPr>
              <w:pStyle w:val="Caption"/>
            </w:pPr>
          </w:p>
          <w:p w:rsidR="00F46A12" w:rsidRDefault="00F46A12" w:rsidP="00CC3F0F">
            <w:pPr>
              <w:pStyle w:val="Caption"/>
            </w:pPr>
            <w:r>
              <w:t>909 First St.</w:t>
            </w:r>
          </w:p>
          <w:p w:rsidR="00F46A12" w:rsidRDefault="00F46A12" w:rsidP="00CC3F0F">
            <w:pPr>
              <w:pStyle w:val="Caption"/>
            </w:pPr>
            <w:r>
              <w:t>San Fernando, CA 91340</w:t>
            </w:r>
          </w:p>
          <w:p w:rsidR="00F46A12" w:rsidRDefault="00F46A12" w:rsidP="00CC3F0F">
            <w:pPr>
              <w:pStyle w:val="Caption"/>
            </w:pPr>
          </w:p>
        </w:tc>
        <w:tc>
          <w:tcPr>
            <w:tcW w:w="1823"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Management Fee</w:t>
            </w:r>
          </w:p>
          <w:p w:rsidR="00F46A12" w:rsidRDefault="00F46A12" w:rsidP="00CC3F0F">
            <w:pPr>
              <w:pStyle w:val="Caption"/>
            </w:pPr>
          </w:p>
        </w:tc>
        <w:tc>
          <w:tcPr>
            <w:tcW w:w="2430" w:type="dxa"/>
          </w:tcPr>
          <w:p w:rsidR="00F46A12" w:rsidRDefault="00F46A12" w:rsidP="00CC3F0F">
            <w:pPr>
              <w:pStyle w:val="Caption"/>
            </w:pPr>
          </w:p>
        </w:tc>
      </w:tr>
      <w:tr w:rsidR="00F46A12" w:rsidRPr="00C2125F" w:rsidTr="00CC3F0F">
        <w:trPr>
          <w:trHeight w:val="620"/>
        </w:trPr>
        <w:tc>
          <w:tcPr>
            <w:tcW w:w="2790" w:type="dxa"/>
          </w:tcPr>
          <w:p w:rsidR="00F46A12" w:rsidRDefault="00F46A12" w:rsidP="00CC3F0F">
            <w:pPr>
              <w:pStyle w:val="Caption"/>
            </w:pPr>
          </w:p>
          <w:p w:rsidR="00F46A12" w:rsidRDefault="00F46A12" w:rsidP="00CC3F0F">
            <w:pPr>
              <w:pStyle w:val="Caption"/>
            </w:pPr>
            <w:r w:rsidRPr="00C96C5B">
              <w:t>San Fernando Court</w:t>
            </w:r>
            <w:r>
              <w:t xml:space="preserve"> C      </w:t>
            </w:r>
          </w:p>
          <w:p w:rsidR="00F46A12" w:rsidRDefault="00F46A12" w:rsidP="00CC3F0F">
            <w:pPr>
              <w:ind w:left="360" w:firstLine="1620"/>
              <w:rPr>
                <w:b/>
                <w:sz w:val="20"/>
                <w:szCs w:val="20"/>
              </w:rPr>
            </w:pPr>
          </w:p>
        </w:tc>
        <w:tc>
          <w:tcPr>
            <w:tcW w:w="3415" w:type="dxa"/>
          </w:tcPr>
          <w:p w:rsidR="00F46A12" w:rsidRDefault="00F46A12" w:rsidP="00CC3F0F">
            <w:pPr>
              <w:pStyle w:val="Caption"/>
            </w:pPr>
          </w:p>
          <w:p w:rsidR="00F46A12" w:rsidRDefault="00F46A12" w:rsidP="00CC3F0F">
            <w:pPr>
              <w:pStyle w:val="Caption"/>
            </w:pPr>
            <w:r>
              <w:t xml:space="preserve">1001 3 rd. </w:t>
            </w:r>
            <w:r w:rsidRPr="00C96C5B">
              <w:t>St</w:t>
            </w:r>
          </w:p>
          <w:p w:rsidR="00F46A12" w:rsidRDefault="00F46A12" w:rsidP="00CC3F0F">
            <w:pPr>
              <w:pStyle w:val="Caption"/>
            </w:pPr>
            <w:r w:rsidRPr="00C96C5B">
              <w:t>San Fernando, CA 91340</w:t>
            </w:r>
          </w:p>
          <w:p w:rsidR="00F46A12" w:rsidRDefault="00F46A12" w:rsidP="00CC3F0F">
            <w:pPr>
              <w:pStyle w:val="Caption"/>
            </w:pPr>
          </w:p>
        </w:tc>
        <w:tc>
          <w:tcPr>
            <w:tcW w:w="1823"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Management Fee</w:t>
            </w:r>
          </w:p>
          <w:p w:rsidR="00F46A12" w:rsidRDefault="00F46A12" w:rsidP="00CC3F0F">
            <w:pPr>
              <w:pStyle w:val="Caption"/>
            </w:pPr>
          </w:p>
        </w:tc>
        <w:tc>
          <w:tcPr>
            <w:tcW w:w="2430" w:type="dxa"/>
          </w:tcPr>
          <w:p w:rsidR="00F46A12" w:rsidRDefault="00F46A12" w:rsidP="00CC3F0F">
            <w:pPr>
              <w:pStyle w:val="Caption"/>
            </w:pPr>
          </w:p>
        </w:tc>
      </w:tr>
      <w:tr w:rsidR="00F46A12" w:rsidRPr="00C2125F" w:rsidTr="00CC3F0F">
        <w:trPr>
          <w:trHeight w:val="890"/>
        </w:trPr>
        <w:tc>
          <w:tcPr>
            <w:tcW w:w="2790" w:type="dxa"/>
          </w:tcPr>
          <w:p w:rsidR="00F46A12" w:rsidRDefault="00F46A12" w:rsidP="00CC3F0F">
            <w:pPr>
              <w:pStyle w:val="Caption"/>
            </w:pPr>
          </w:p>
          <w:p w:rsidR="00F46A12" w:rsidRDefault="00F46A12" w:rsidP="00CC3F0F">
            <w:pPr>
              <w:pStyle w:val="Caption"/>
            </w:pPr>
            <w:r>
              <w:t xml:space="preserve">San Pedro Court   </w:t>
            </w:r>
          </w:p>
          <w:p w:rsidR="00F46A12" w:rsidRDefault="00F46A12" w:rsidP="00CC3F0F">
            <w:pPr>
              <w:ind w:left="360" w:firstLine="1620"/>
              <w:rPr>
                <w:b/>
                <w:sz w:val="20"/>
                <w:szCs w:val="20"/>
              </w:rPr>
            </w:pPr>
          </w:p>
        </w:tc>
        <w:tc>
          <w:tcPr>
            <w:tcW w:w="3415" w:type="dxa"/>
          </w:tcPr>
          <w:p w:rsidR="00F46A12" w:rsidRDefault="00F46A12" w:rsidP="00CC3F0F">
            <w:pPr>
              <w:pStyle w:val="Caption"/>
            </w:pPr>
          </w:p>
          <w:p w:rsidR="00F46A12" w:rsidRDefault="00F46A12" w:rsidP="00CC3F0F">
            <w:pPr>
              <w:pStyle w:val="Caption"/>
            </w:pPr>
            <w:r>
              <w:t>505 South Centre St</w:t>
            </w:r>
          </w:p>
          <w:p w:rsidR="00F46A12" w:rsidRDefault="00F46A12" w:rsidP="00CC3F0F">
            <w:pPr>
              <w:pStyle w:val="Caption"/>
            </w:pPr>
            <w:r>
              <w:t>San Pedro, CA 90731</w:t>
            </w:r>
          </w:p>
          <w:p w:rsidR="00F46A12" w:rsidRPr="002411B3" w:rsidRDefault="00F46A12" w:rsidP="00CC3F0F"/>
        </w:tc>
        <w:tc>
          <w:tcPr>
            <w:tcW w:w="1823" w:type="dxa"/>
          </w:tcPr>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Revenue Sharing</w:t>
            </w:r>
          </w:p>
          <w:p w:rsidR="00F46A12" w:rsidRDefault="00F46A12" w:rsidP="00CC3F0F">
            <w:pPr>
              <w:pStyle w:val="Caption"/>
            </w:pPr>
          </w:p>
          <w:p w:rsidR="00F46A12" w:rsidRDefault="00F46A12" w:rsidP="00CC3F0F">
            <w:pPr>
              <w:pStyle w:val="Caption"/>
            </w:pPr>
          </w:p>
        </w:tc>
      </w:tr>
      <w:tr w:rsidR="00F46A12" w:rsidRPr="00C2125F" w:rsidTr="00CC3F0F">
        <w:trPr>
          <w:trHeight w:val="800"/>
        </w:trPr>
        <w:tc>
          <w:tcPr>
            <w:tcW w:w="2790" w:type="dxa"/>
          </w:tcPr>
          <w:p w:rsidR="00F46A12" w:rsidRDefault="00F46A12" w:rsidP="00CC3F0F">
            <w:pPr>
              <w:pStyle w:val="Caption"/>
            </w:pPr>
          </w:p>
          <w:p w:rsidR="00F46A12" w:rsidRDefault="00F46A12" w:rsidP="00CC3F0F">
            <w:pPr>
              <w:pStyle w:val="Caption"/>
            </w:pPr>
            <w:r>
              <w:t>West Angeles Court</w:t>
            </w:r>
          </w:p>
          <w:p w:rsidR="00F46A12" w:rsidRDefault="00F46A12" w:rsidP="00CC3F0F">
            <w:pPr>
              <w:ind w:left="360" w:firstLine="1620"/>
            </w:pPr>
          </w:p>
        </w:tc>
        <w:tc>
          <w:tcPr>
            <w:tcW w:w="3415" w:type="dxa"/>
          </w:tcPr>
          <w:p w:rsidR="00F46A12" w:rsidRDefault="00F46A12" w:rsidP="00CC3F0F">
            <w:pPr>
              <w:pStyle w:val="Caption"/>
              <w:ind w:hanging="90"/>
            </w:pPr>
            <w:r>
              <w:t xml:space="preserve">  </w:t>
            </w:r>
          </w:p>
          <w:p w:rsidR="00F46A12" w:rsidRDefault="00F46A12" w:rsidP="00CC3F0F">
            <w:pPr>
              <w:pStyle w:val="Caption"/>
              <w:ind w:hanging="90"/>
            </w:pPr>
            <w:r>
              <w:t xml:space="preserve">  1633 Purdue St.</w:t>
            </w:r>
          </w:p>
          <w:p w:rsidR="00F46A12" w:rsidRPr="00515B11" w:rsidRDefault="00F46A12" w:rsidP="00CC3F0F">
            <w:pPr>
              <w:rPr>
                <w:b/>
                <w:sz w:val="20"/>
                <w:szCs w:val="20"/>
              </w:rPr>
            </w:pPr>
            <w:r w:rsidRPr="00515B11">
              <w:rPr>
                <w:b/>
                <w:sz w:val="20"/>
                <w:szCs w:val="20"/>
              </w:rPr>
              <w:t>West Los Angeles, CA 90025</w:t>
            </w:r>
          </w:p>
          <w:p w:rsidR="00F46A12" w:rsidRDefault="00F46A12" w:rsidP="00CC3F0F">
            <w:pPr>
              <w:pStyle w:val="Caption"/>
            </w:pPr>
          </w:p>
        </w:tc>
        <w:tc>
          <w:tcPr>
            <w:tcW w:w="1823" w:type="dxa"/>
          </w:tcPr>
          <w:p w:rsidR="00F46A12" w:rsidRDefault="00F46A12" w:rsidP="00CC3F0F">
            <w:pPr>
              <w:pStyle w:val="Caption"/>
            </w:pPr>
          </w:p>
        </w:tc>
        <w:tc>
          <w:tcPr>
            <w:tcW w:w="2430" w:type="dxa"/>
          </w:tcPr>
          <w:p w:rsidR="00F46A12" w:rsidRDefault="00F46A12" w:rsidP="00CC3F0F">
            <w:pPr>
              <w:pStyle w:val="Caption"/>
              <w:rPr>
                <w:sz w:val="24"/>
                <w:szCs w:val="24"/>
              </w:rPr>
            </w:pPr>
            <w:r>
              <w:rPr>
                <w:sz w:val="24"/>
                <w:szCs w:val="24"/>
              </w:rPr>
              <w:t xml:space="preserve"> </w:t>
            </w:r>
          </w:p>
          <w:p w:rsidR="00F46A12" w:rsidRDefault="00F46A12" w:rsidP="00CC3F0F">
            <w:pPr>
              <w:pStyle w:val="Caption"/>
            </w:pPr>
            <w:r>
              <w:rPr>
                <w:sz w:val="24"/>
                <w:szCs w:val="24"/>
              </w:rPr>
              <w:t xml:space="preserve"> </w:t>
            </w:r>
            <w:r>
              <w:t>_____________%</w:t>
            </w:r>
          </w:p>
          <w:p w:rsidR="00F46A12" w:rsidRDefault="00F46A12" w:rsidP="00CC3F0F">
            <w:pPr>
              <w:pStyle w:val="Caption"/>
            </w:pPr>
            <w:r>
              <w:t>Revenue Sharing</w:t>
            </w:r>
          </w:p>
          <w:p w:rsidR="00F46A12" w:rsidRDefault="00F46A12" w:rsidP="00CC3F0F">
            <w:pPr>
              <w:pStyle w:val="Caption"/>
            </w:pPr>
          </w:p>
          <w:p w:rsidR="00F46A12" w:rsidRDefault="00F46A12" w:rsidP="00CC3F0F">
            <w:pPr>
              <w:pStyle w:val="Caption"/>
            </w:pPr>
          </w:p>
        </w:tc>
      </w:tr>
      <w:tr w:rsidR="00F46A12" w:rsidRPr="00C2125F" w:rsidTr="00CC3F0F">
        <w:trPr>
          <w:trHeight w:val="467"/>
        </w:trPr>
        <w:tc>
          <w:tcPr>
            <w:tcW w:w="2790" w:type="dxa"/>
          </w:tcPr>
          <w:p w:rsidR="00F46A12" w:rsidRDefault="00F46A12" w:rsidP="00CC3F0F">
            <w:pPr>
              <w:pStyle w:val="Caption"/>
            </w:pPr>
          </w:p>
          <w:p w:rsidR="00F46A12" w:rsidRDefault="00F46A12" w:rsidP="00CC3F0F">
            <w:pPr>
              <w:pStyle w:val="Caption"/>
            </w:pPr>
            <w:r w:rsidRPr="0009439B">
              <w:t>Whittier Court</w:t>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pPr>
            <w:r>
              <w:t>7621 South Painter Ave.</w:t>
            </w:r>
          </w:p>
          <w:p w:rsidR="00F46A12" w:rsidRDefault="00F46A12" w:rsidP="00CC3F0F">
            <w:pPr>
              <w:pStyle w:val="Caption"/>
              <w:rPr>
                <w:rFonts w:ascii="Courier" w:hAnsi="Courier"/>
              </w:rPr>
            </w:pPr>
            <w:r>
              <w:t>Whittier, CA 90602</w:t>
            </w:r>
          </w:p>
          <w:p w:rsidR="00F46A12" w:rsidRDefault="00F46A12" w:rsidP="00CC3F0F">
            <w:pPr>
              <w:pStyle w:val="Caption"/>
            </w:pPr>
          </w:p>
        </w:tc>
        <w:tc>
          <w:tcPr>
            <w:tcW w:w="1823"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Management Fee</w:t>
            </w:r>
          </w:p>
          <w:p w:rsidR="00F46A12" w:rsidRDefault="00F46A12" w:rsidP="00CC3F0F">
            <w:pPr>
              <w:pStyle w:val="Caption"/>
            </w:pPr>
          </w:p>
        </w:tc>
        <w:tc>
          <w:tcPr>
            <w:tcW w:w="2430" w:type="dxa"/>
          </w:tcPr>
          <w:p w:rsidR="00F46A12" w:rsidRDefault="00F46A12" w:rsidP="00CC3F0F">
            <w:pPr>
              <w:pStyle w:val="Caption"/>
            </w:pPr>
          </w:p>
        </w:tc>
      </w:tr>
      <w:tr w:rsidR="00F46A12" w:rsidRPr="00C2125F" w:rsidTr="00CC3F0F">
        <w:trPr>
          <w:trHeight w:val="737"/>
        </w:trPr>
        <w:tc>
          <w:tcPr>
            <w:tcW w:w="2790" w:type="dxa"/>
          </w:tcPr>
          <w:p w:rsidR="00F46A12" w:rsidRDefault="00F46A12" w:rsidP="00CC3F0F">
            <w:pPr>
              <w:rPr>
                <w:b/>
                <w:sz w:val="20"/>
                <w:szCs w:val="20"/>
              </w:rPr>
            </w:pPr>
          </w:p>
          <w:p w:rsidR="00F46A12" w:rsidRPr="00614DF5" w:rsidRDefault="00F46A12" w:rsidP="00CC3F0F">
            <w:pPr>
              <w:rPr>
                <w:b/>
                <w:bCs/>
                <w:sz w:val="20"/>
                <w:szCs w:val="20"/>
              </w:rPr>
            </w:pPr>
            <w:r w:rsidRPr="00614DF5">
              <w:rPr>
                <w:b/>
                <w:sz w:val="20"/>
                <w:szCs w:val="20"/>
              </w:rPr>
              <w:t>Van Nuys Court</w:t>
            </w:r>
          </w:p>
          <w:p w:rsidR="00F46A12" w:rsidRDefault="00F46A12" w:rsidP="00CC3F0F">
            <w:pPr>
              <w:ind w:left="360" w:firstLine="1620"/>
            </w:pPr>
          </w:p>
        </w:tc>
        <w:tc>
          <w:tcPr>
            <w:tcW w:w="3415" w:type="dxa"/>
          </w:tcPr>
          <w:p w:rsidR="00F46A12" w:rsidRDefault="00F46A12" w:rsidP="00CC3F0F">
            <w:pPr>
              <w:pStyle w:val="Caption"/>
            </w:pPr>
          </w:p>
          <w:p w:rsidR="00F46A12" w:rsidRDefault="00F46A12" w:rsidP="00CC3F0F">
            <w:pPr>
              <w:pStyle w:val="Caption"/>
            </w:pPr>
            <w:r>
              <w:t>6170 Sylmar Ave.</w:t>
            </w:r>
          </w:p>
          <w:p w:rsidR="00F46A12" w:rsidRDefault="00F46A12" w:rsidP="00CC3F0F">
            <w:pPr>
              <w:pStyle w:val="Caption"/>
            </w:pPr>
            <w:r>
              <w:t>Los Angeles, CA 91401</w:t>
            </w:r>
          </w:p>
          <w:p w:rsidR="00F46A12" w:rsidRDefault="00F46A12" w:rsidP="00CC3F0F">
            <w:pPr>
              <w:pStyle w:val="Caption"/>
            </w:pPr>
          </w:p>
          <w:p w:rsidR="00F46A12" w:rsidRDefault="00F46A12" w:rsidP="00CC3F0F">
            <w:pPr>
              <w:pStyle w:val="Caption"/>
            </w:pPr>
          </w:p>
        </w:tc>
        <w:tc>
          <w:tcPr>
            <w:tcW w:w="1823" w:type="dxa"/>
          </w:tcPr>
          <w:p w:rsidR="00F46A12" w:rsidRDefault="00F46A12" w:rsidP="00CC3F0F">
            <w:pPr>
              <w:pStyle w:val="Caption"/>
            </w:pPr>
          </w:p>
        </w:tc>
        <w:tc>
          <w:tcPr>
            <w:tcW w:w="2430" w:type="dxa"/>
          </w:tcPr>
          <w:p w:rsidR="00F46A12" w:rsidRDefault="00F46A12" w:rsidP="00CC3F0F">
            <w:pPr>
              <w:pStyle w:val="Caption"/>
            </w:pPr>
          </w:p>
          <w:p w:rsidR="00F46A12" w:rsidRDefault="00F46A12" w:rsidP="00CC3F0F">
            <w:pPr>
              <w:pStyle w:val="Caption"/>
            </w:pPr>
            <w:r>
              <w:t>_____________%</w:t>
            </w:r>
          </w:p>
          <w:p w:rsidR="00F46A12" w:rsidRDefault="00F46A12" w:rsidP="00CC3F0F">
            <w:pPr>
              <w:pStyle w:val="Caption"/>
            </w:pPr>
            <w:r>
              <w:t>Revenue Sharing</w:t>
            </w:r>
          </w:p>
          <w:p w:rsidR="00F46A12" w:rsidRDefault="00F46A12" w:rsidP="00CC3F0F">
            <w:pPr>
              <w:pStyle w:val="Caption"/>
            </w:pPr>
          </w:p>
          <w:p w:rsidR="00F46A12" w:rsidRDefault="00F46A12" w:rsidP="00CC3F0F">
            <w:pPr>
              <w:pStyle w:val="Caption"/>
            </w:pPr>
          </w:p>
        </w:tc>
      </w:tr>
    </w:tbl>
    <w:p w:rsidR="00F46A12" w:rsidRDefault="00F46A12" w:rsidP="007E6019">
      <w:pPr>
        <w:pStyle w:val="BodyTextIndent3"/>
        <w:ind w:left="0"/>
        <w:rPr>
          <w:sz w:val="20"/>
          <w:szCs w:val="20"/>
        </w:rPr>
      </w:pPr>
      <w:r w:rsidRPr="0074522E">
        <w:rPr>
          <w:sz w:val="20"/>
          <w:szCs w:val="20"/>
        </w:rPr>
        <w:t>Notes:</w:t>
      </w:r>
      <w:r>
        <w:rPr>
          <w:sz w:val="24"/>
          <w:szCs w:val="24"/>
        </w:rPr>
        <w:t xml:space="preserve"> </w:t>
      </w:r>
      <w:r w:rsidRPr="0074522E">
        <w:rPr>
          <w:sz w:val="20"/>
          <w:szCs w:val="20"/>
        </w:rPr>
        <w:t xml:space="preserve">The Contractor shall not charge nor shall the State pay any overtime rate. No additional charges, consulting fees or retainers will apply. </w:t>
      </w:r>
    </w:p>
    <w:p w:rsidR="00F46A12" w:rsidRDefault="00F46A12" w:rsidP="007E6019">
      <w:pPr>
        <w:pStyle w:val="ListParagraph"/>
        <w:spacing w:after="120"/>
        <w:ind w:left="-90"/>
        <w:rPr>
          <w:b/>
        </w:rPr>
      </w:pPr>
    </w:p>
    <w:p w:rsidR="00F46A12" w:rsidRDefault="00F46A12" w:rsidP="007E6019">
      <w:pPr>
        <w:pStyle w:val="ListParagraph"/>
        <w:spacing w:after="120"/>
        <w:ind w:left="-90"/>
        <w:rPr>
          <w:b/>
        </w:rPr>
      </w:pPr>
    </w:p>
    <w:p w:rsidR="00F46A12" w:rsidRDefault="00F46A12" w:rsidP="007E6019">
      <w:pPr>
        <w:pStyle w:val="ListParagraph"/>
        <w:spacing w:after="120"/>
        <w:ind w:left="-90"/>
        <w:rPr>
          <w:b/>
        </w:rPr>
      </w:pPr>
    </w:p>
    <w:p w:rsidR="00F46A12" w:rsidRPr="00E77B0B" w:rsidRDefault="00F46A12" w:rsidP="007E6019">
      <w:pPr>
        <w:pStyle w:val="ListParagraph"/>
        <w:spacing w:after="120"/>
        <w:ind w:left="-90"/>
        <w:rPr>
          <w:b/>
        </w:rPr>
      </w:pPr>
      <w:r w:rsidRPr="00E77B0B">
        <w:rPr>
          <w:b/>
        </w:rPr>
        <w:t>Consulting Services</w:t>
      </w:r>
      <w:r>
        <w:rPr>
          <w:b/>
        </w:rPr>
        <w:t xml:space="preserve"> – Hourly Rate</w:t>
      </w:r>
    </w:p>
    <w:p w:rsidR="00F46A12" w:rsidRPr="0043718C" w:rsidRDefault="00F46A12" w:rsidP="007E6019">
      <w:pPr>
        <w:pStyle w:val="ListParagraph"/>
        <w:spacing w:after="120"/>
        <w:ind w:left="-90"/>
      </w:pPr>
      <w:r w:rsidRPr="009527DD">
        <w:t>Pr</w:t>
      </w:r>
      <w:r>
        <w:t>ovide</w:t>
      </w:r>
      <w:r w:rsidRPr="009527DD">
        <w:t xml:space="preserve"> an hourly cost for consulting services.  This cost should include all cost related to the hourly rate exclusive of overnight travel.  Cost should be provided for each of the following classifications:</w:t>
      </w:r>
    </w:p>
    <w:p w:rsidR="00F46A12" w:rsidRDefault="00F46A12" w:rsidP="007E6019">
      <w:pPr>
        <w:pStyle w:val="ListParagraph"/>
        <w:pBdr>
          <w:bottom w:val="single" w:sz="4" w:space="1" w:color="auto"/>
        </w:pBdr>
        <w:tabs>
          <w:tab w:val="left" w:pos="1170"/>
          <w:tab w:val="left" w:pos="1440"/>
        </w:tabs>
        <w:spacing w:after="120"/>
        <w:ind w:left="-90"/>
      </w:pPr>
      <w:r>
        <w:tab/>
      </w:r>
      <w:r>
        <w:tab/>
      </w:r>
      <w:r>
        <w:tab/>
      </w:r>
      <w:r>
        <w:tab/>
        <w:t xml:space="preserve">      Hourly Rate</w:t>
      </w:r>
    </w:p>
    <w:p w:rsidR="00F46A12" w:rsidRPr="009527DD" w:rsidRDefault="00F46A12" w:rsidP="007E6019">
      <w:pPr>
        <w:pStyle w:val="ListParagraph"/>
        <w:tabs>
          <w:tab w:val="left" w:pos="1170"/>
          <w:tab w:val="left" w:pos="1440"/>
        </w:tabs>
        <w:spacing w:after="120"/>
        <w:ind w:left="-90"/>
      </w:pPr>
      <w:r w:rsidRPr="009527DD">
        <w:t>Senior Analyst</w:t>
      </w:r>
      <w:r>
        <w:tab/>
      </w:r>
      <w:r>
        <w:tab/>
      </w:r>
      <w:r>
        <w:tab/>
        <w:t>$_______________</w:t>
      </w:r>
    </w:p>
    <w:p w:rsidR="00F46A12" w:rsidRPr="009527DD" w:rsidRDefault="00F46A12" w:rsidP="007E6019">
      <w:pPr>
        <w:pStyle w:val="ListParagraph"/>
        <w:pBdr>
          <w:bottom w:val="single" w:sz="4" w:space="1" w:color="auto"/>
        </w:pBdr>
        <w:tabs>
          <w:tab w:val="left" w:pos="1170"/>
          <w:tab w:val="left" w:pos="1440"/>
        </w:tabs>
        <w:spacing w:after="120"/>
        <w:ind w:left="-90"/>
      </w:pPr>
      <w:r w:rsidRPr="009527DD">
        <w:t>Analyst</w:t>
      </w:r>
      <w:r>
        <w:tab/>
      </w:r>
      <w:r>
        <w:tab/>
      </w:r>
      <w:r>
        <w:tab/>
      </w:r>
      <w:r>
        <w:tab/>
        <w:t>$_______________</w:t>
      </w:r>
    </w:p>
    <w:p w:rsidR="00F46A12" w:rsidRDefault="00F46A12" w:rsidP="007E6019">
      <w:pPr>
        <w:pStyle w:val="ListParagraph"/>
        <w:pBdr>
          <w:bottom w:val="single" w:sz="4" w:space="1" w:color="auto"/>
        </w:pBdr>
        <w:tabs>
          <w:tab w:val="left" w:pos="1170"/>
          <w:tab w:val="left" w:pos="1440"/>
        </w:tabs>
        <w:spacing w:after="120"/>
        <w:ind w:left="-90"/>
      </w:pPr>
      <w:r w:rsidRPr="009527DD">
        <w:t>Administrative Support</w:t>
      </w:r>
      <w:r>
        <w:tab/>
        <w:t>$_______________</w:t>
      </w:r>
    </w:p>
    <w:p w:rsidR="00F46A12" w:rsidRPr="00DE187B" w:rsidRDefault="00F46A12" w:rsidP="007E6019">
      <w:pPr>
        <w:autoSpaceDE w:val="0"/>
        <w:autoSpaceDN w:val="0"/>
        <w:spacing w:before="240"/>
        <w:ind w:left="720"/>
      </w:pPr>
      <w:r>
        <w:tab/>
      </w:r>
      <w:r>
        <w:tab/>
      </w:r>
      <w:r>
        <w:tab/>
      </w:r>
    </w:p>
    <w:p w:rsidR="00F46A12" w:rsidRPr="00A87226" w:rsidRDefault="00F46A12" w:rsidP="007E6019">
      <w:pPr>
        <w:numPr>
          <w:ilvl w:val="0"/>
          <w:numId w:val="36"/>
        </w:numPr>
        <w:autoSpaceDE w:val="0"/>
        <w:autoSpaceDN w:val="0"/>
        <w:spacing w:before="240"/>
        <w:rPr>
          <w:u w:val="single"/>
        </w:rPr>
      </w:pPr>
      <w:r w:rsidRPr="0074522E">
        <w:rPr>
          <w:u w:val="single"/>
        </w:rPr>
        <w:t>Taxes</w:t>
      </w:r>
    </w:p>
    <w:p w:rsidR="00F46A12" w:rsidRPr="00A87226" w:rsidRDefault="00F46A12" w:rsidP="00004F04">
      <w:pPr>
        <w:spacing w:before="240"/>
        <w:ind w:left="720"/>
      </w:pPr>
      <w:r w:rsidRPr="0074522E">
        <w:rPr>
          <w:spacing w:val="27"/>
        </w:rPr>
        <w:t>The</w:t>
      </w:r>
      <w:r w:rsidRPr="0074522E">
        <w:rPr>
          <w:spacing w:val="2"/>
        </w:rPr>
        <w:t xml:space="preserve"> </w:t>
      </w:r>
      <w:r w:rsidRPr="0074522E">
        <w:t>State is exempt from federal excise taxes and no payment will be made for any taxes levied on the Contractor's or any Subcontractor's employees' wages.  The State will pay for any applicable State of California or local sales or use taxes on the services rendered or equipment or parts supplied pursuant to this Agreement.</w:t>
      </w:r>
    </w:p>
    <w:p w:rsidR="00F46A12" w:rsidRPr="00A87226" w:rsidRDefault="00F46A12" w:rsidP="007E6019">
      <w:pPr>
        <w:numPr>
          <w:ilvl w:val="0"/>
          <w:numId w:val="36"/>
        </w:numPr>
        <w:autoSpaceDE w:val="0"/>
        <w:autoSpaceDN w:val="0"/>
        <w:spacing w:before="240"/>
        <w:rPr>
          <w:u w:val="single"/>
        </w:rPr>
      </w:pPr>
      <w:r w:rsidRPr="0074522E">
        <w:rPr>
          <w:u w:val="single"/>
        </w:rPr>
        <w:t xml:space="preserve">Method of Payment </w:t>
      </w:r>
    </w:p>
    <w:p w:rsidR="00F46A12" w:rsidRPr="00A87226" w:rsidRDefault="00F46A12" w:rsidP="007E6019">
      <w:pPr>
        <w:numPr>
          <w:ilvl w:val="1"/>
          <w:numId w:val="36"/>
        </w:numPr>
        <w:autoSpaceDE w:val="0"/>
        <w:autoSpaceDN w:val="0"/>
        <w:spacing w:before="240"/>
      </w:pPr>
      <w:r w:rsidRPr="0074522E">
        <w:t>The Contractor shall submit an invoice monthly for the Work performed during the foregoing month.  After receipt of invoice, AOC will either approve the invoice for payment or give the Contractor specific written reasons why part or all of the payment is being withheld and what remedial actions the Contractor must take to receive the withheld amount.</w:t>
      </w:r>
    </w:p>
    <w:p w:rsidR="00F46A12" w:rsidRPr="0062585B" w:rsidRDefault="00F46A12" w:rsidP="007E6019">
      <w:pPr>
        <w:numPr>
          <w:ilvl w:val="1"/>
          <w:numId w:val="36"/>
        </w:numPr>
        <w:autoSpaceDE w:val="0"/>
        <w:autoSpaceDN w:val="0"/>
        <w:spacing w:before="240"/>
      </w:pPr>
      <w:r w:rsidRPr="0074522E">
        <w:t>The State will make payment in arrears within sixty (60) days after receipt of the Contractor's properly completed invoice. Invoices shall clearly indicate</w:t>
      </w:r>
    </w:p>
    <w:p w:rsidR="00F46A12" w:rsidRPr="0062585B" w:rsidRDefault="00F46A12" w:rsidP="007E6019">
      <w:pPr>
        <w:numPr>
          <w:ilvl w:val="2"/>
          <w:numId w:val="36"/>
        </w:numPr>
        <w:autoSpaceDE w:val="0"/>
        <w:autoSpaceDN w:val="0"/>
        <w:spacing w:before="240"/>
      </w:pPr>
      <w:r w:rsidRPr="0074522E">
        <w:t>The Contract number,</w:t>
      </w:r>
      <w:r>
        <w:t xml:space="preserve"> </w:t>
      </w:r>
    </w:p>
    <w:p w:rsidR="00F46A12" w:rsidRPr="0062585B" w:rsidRDefault="00F46A12" w:rsidP="007E6019">
      <w:pPr>
        <w:numPr>
          <w:ilvl w:val="2"/>
          <w:numId w:val="36"/>
        </w:numPr>
        <w:autoSpaceDE w:val="0"/>
        <w:autoSpaceDN w:val="0"/>
      </w:pPr>
      <w:r w:rsidRPr="0074522E">
        <w:t>A unique invoice number;</w:t>
      </w:r>
    </w:p>
    <w:p w:rsidR="00F46A12" w:rsidRPr="0062585B" w:rsidRDefault="00F46A12" w:rsidP="007E6019">
      <w:pPr>
        <w:numPr>
          <w:ilvl w:val="2"/>
          <w:numId w:val="36"/>
        </w:numPr>
        <w:autoSpaceDE w:val="0"/>
        <w:autoSpaceDN w:val="0"/>
      </w:pPr>
      <w:r w:rsidRPr="0074522E">
        <w:t>The Contractor's name and address;</w:t>
      </w:r>
    </w:p>
    <w:p w:rsidR="00F46A12" w:rsidRPr="0062585B" w:rsidRDefault="00F46A12" w:rsidP="007E6019">
      <w:pPr>
        <w:numPr>
          <w:ilvl w:val="2"/>
          <w:numId w:val="36"/>
        </w:numPr>
        <w:autoSpaceDE w:val="0"/>
        <w:autoSpaceDN w:val="0"/>
      </w:pPr>
      <w:r w:rsidRPr="0074522E">
        <w:t>Taxpayer identification number</w:t>
      </w:r>
    </w:p>
    <w:p w:rsidR="00F46A12" w:rsidRPr="0062585B" w:rsidRDefault="00F46A12" w:rsidP="007E6019">
      <w:pPr>
        <w:numPr>
          <w:ilvl w:val="2"/>
          <w:numId w:val="36"/>
        </w:numPr>
        <w:autoSpaceDE w:val="0"/>
        <w:autoSpaceDN w:val="0"/>
      </w:pPr>
      <w:r w:rsidRPr="0074522E">
        <w:t>Description of the completed Work, including services rendered, Task(s) performed, and/or Deliverable(s) made, as appropriate; and the name(s) of employee(s) evaluated.</w:t>
      </w:r>
    </w:p>
    <w:p w:rsidR="00F46A12" w:rsidRDefault="00F46A12" w:rsidP="007E6019">
      <w:pPr>
        <w:numPr>
          <w:ilvl w:val="2"/>
          <w:numId w:val="36"/>
        </w:numPr>
        <w:autoSpaceDE w:val="0"/>
        <w:autoSpaceDN w:val="0"/>
      </w:pPr>
      <w:r w:rsidRPr="0074522E">
        <w:t>Preferred remittance address, if different from the mailing address.</w:t>
      </w:r>
    </w:p>
    <w:p w:rsidR="00673DF8" w:rsidRPr="0062585B" w:rsidRDefault="00673DF8" w:rsidP="00673DF8">
      <w:pPr>
        <w:autoSpaceDE w:val="0"/>
        <w:autoSpaceDN w:val="0"/>
        <w:ind w:left="2160"/>
      </w:pPr>
    </w:p>
    <w:p w:rsidR="00474A80" w:rsidRDefault="00F46A12" w:rsidP="00673DF8">
      <w:pPr>
        <w:pStyle w:val="PldCentrL3"/>
        <w:numPr>
          <w:ilvl w:val="0"/>
          <w:numId w:val="0"/>
        </w:numPr>
        <w:ind w:left="1440" w:hanging="720"/>
      </w:pPr>
      <w:r w:rsidRPr="0074522E">
        <w:t>C.</w:t>
      </w:r>
      <w:r w:rsidRPr="0074522E">
        <w:tab/>
      </w:r>
      <w:r w:rsidR="00474A80">
        <w:t>Contractor shall submit one (1) original invoice to:</w:t>
      </w:r>
    </w:p>
    <w:p w:rsidR="00474A80" w:rsidRDefault="00474A80" w:rsidP="00474A80">
      <w:pPr>
        <w:pStyle w:val="NormalIndent"/>
        <w:ind w:left="1350"/>
      </w:pPr>
      <w:r>
        <w:tab/>
      </w:r>
      <w:r>
        <w:tab/>
        <w:t xml:space="preserve">Judicial Council of California </w:t>
      </w:r>
    </w:p>
    <w:p w:rsidR="00474A80" w:rsidRDefault="00474A80" w:rsidP="00474A80">
      <w:pPr>
        <w:pStyle w:val="NormalIndent"/>
        <w:ind w:left="1350"/>
      </w:pPr>
      <w:r>
        <w:tab/>
      </w:r>
      <w:r>
        <w:tab/>
        <w:t>Administrative Office of the Courts</w:t>
      </w:r>
    </w:p>
    <w:p w:rsidR="00474A80" w:rsidRDefault="00474A80" w:rsidP="00474A80">
      <w:pPr>
        <w:pStyle w:val="NormalIndent"/>
        <w:ind w:left="1350"/>
      </w:pPr>
      <w:r>
        <w:tab/>
      </w:r>
      <w:r>
        <w:tab/>
        <w:t>Office of Court Construction and Management</w:t>
      </w:r>
      <w:r>
        <w:br/>
      </w:r>
      <w:r>
        <w:tab/>
      </w:r>
      <w:r>
        <w:tab/>
        <w:t>Project Manager (Name and address designated on Work Order)</w:t>
      </w:r>
    </w:p>
    <w:p w:rsidR="00F46A12" w:rsidRPr="006D1654" w:rsidRDefault="00F46A12" w:rsidP="00474A80">
      <w:pPr>
        <w:tabs>
          <w:tab w:val="left" w:pos="1552"/>
        </w:tabs>
        <w:spacing w:before="240"/>
        <w:ind w:left="864"/>
      </w:pPr>
    </w:p>
    <w:p w:rsidR="00F46A12" w:rsidRDefault="00F46A12" w:rsidP="007E6019">
      <w:pPr>
        <w:tabs>
          <w:tab w:val="left" w:pos="0"/>
        </w:tabs>
      </w:pPr>
    </w:p>
    <w:p w:rsidR="00F46A12" w:rsidRPr="00124E7A" w:rsidRDefault="00673DF8" w:rsidP="00673DF8">
      <w:pPr>
        <w:pStyle w:val="StylePldCentrL3Underline"/>
        <w:tabs>
          <w:tab w:val="clear" w:pos="2880"/>
        </w:tabs>
        <w:ind w:left="720" w:firstLine="0"/>
      </w:pPr>
      <w:r>
        <w:t>D.</w:t>
      </w:r>
      <w:r>
        <w:tab/>
      </w:r>
      <w:proofErr w:type="gramStart"/>
      <w:r w:rsidR="00F46A12" w:rsidRPr="00124E7A">
        <w:t>The</w:t>
      </w:r>
      <w:proofErr w:type="gramEnd"/>
      <w:r w:rsidR="00F46A12" w:rsidRPr="00124E7A">
        <w:t xml:space="preserve"> AOC may withhold full or partial payment to the Contractor in any instance in </w:t>
      </w:r>
      <w:r>
        <w:tab/>
      </w:r>
      <w:r w:rsidR="00F46A12" w:rsidRPr="00124E7A">
        <w:t xml:space="preserve">which the Contractor has failed or refused to satisfy any material obligation </w:t>
      </w:r>
      <w:r>
        <w:tab/>
      </w:r>
      <w:r w:rsidR="00F46A12" w:rsidRPr="00124E7A">
        <w:t>provided for under this Agreement.</w:t>
      </w:r>
    </w:p>
    <w:p w:rsidR="00F46A12" w:rsidRPr="00673DF8" w:rsidRDefault="00673DF8" w:rsidP="00673DF8">
      <w:pPr>
        <w:pStyle w:val="PldCentrL2"/>
        <w:numPr>
          <w:ilvl w:val="0"/>
          <w:numId w:val="0"/>
        </w:numPr>
        <w:ind w:left="90"/>
        <w:rPr>
          <w:b w:val="0"/>
          <w:szCs w:val="24"/>
        </w:rPr>
      </w:pPr>
      <w:r w:rsidRPr="00673DF8">
        <w:rPr>
          <w:b w:val="0"/>
          <w:szCs w:val="24"/>
        </w:rPr>
        <w:t>3.</w:t>
      </w:r>
      <w:r w:rsidRPr="00673DF8">
        <w:rPr>
          <w:b w:val="0"/>
          <w:szCs w:val="24"/>
        </w:rPr>
        <w:tab/>
      </w:r>
      <w:r w:rsidR="00F46A12" w:rsidRPr="00673DF8">
        <w:rPr>
          <w:b w:val="0"/>
          <w:szCs w:val="24"/>
        </w:rPr>
        <w:t xml:space="preserve">Disallowance </w:t>
      </w:r>
    </w:p>
    <w:p w:rsidR="00F46A12" w:rsidRDefault="00F46A12" w:rsidP="007E6019">
      <w:pPr>
        <w:pStyle w:val="BodyText"/>
        <w:ind w:left="720"/>
      </w:pPr>
      <w:r w:rsidRPr="00124E7A">
        <w:t>If the Contractor claims or receives payment from the AOC that is later disallowed by the AOC, the Contractor shall promptly refund the disallowed amount to the AOC upon the AOC’s request.  At its option, the AOC may offset the amount disallowed from any payment due or that may become due to the Contractor under this Agreement or any other agreement.</w:t>
      </w:r>
    </w:p>
    <w:p w:rsidR="00F46A12" w:rsidRPr="00124E7A" w:rsidRDefault="00F46A12" w:rsidP="007E6019">
      <w:pPr>
        <w:pStyle w:val="BodyText"/>
        <w:ind w:left="720"/>
      </w:pPr>
    </w:p>
    <w:p w:rsidR="00F46A12" w:rsidRPr="00673DF8" w:rsidRDefault="00673DF8" w:rsidP="00673DF8">
      <w:pPr>
        <w:pStyle w:val="PldCentrL2"/>
        <w:numPr>
          <w:ilvl w:val="0"/>
          <w:numId w:val="0"/>
        </w:numPr>
        <w:ind w:left="90"/>
        <w:rPr>
          <w:b w:val="0"/>
          <w:szCs w:val="24"/>
        </w:rPr>
      </w:pPr>
      <w:r>
        <w:rPr>
          <w:b w:val="0"/>
          <w:szCs w:val="24"/>
        </w:rPr>
        <w:t>4.</w:t>
      </w:r>
      <w:r>
        <w:rPr>
          <w:b w:val="0"/>
          <w:szCs w:val="24"/>
        </w:rPr>
        <w:tab/>
      </w:r>
      <w:r w:rsidR="00F46A12" w:rsidRPr="00673DF8">
        <w:rPr>
          <w:b w:val="0"/>
          <w:szCs w:val="24"/>
        </w:rPr>
        <w:t>Payment Does Not Imply Acceptance of Work</w:t>
      </w:r>
    </w:p>
    <w:p w:rsidR="00F46A12" w:rsidRDefault="00F46A12" w:rsidP="007E6019">
      <w:pPr>
        <w:pStyle w:val="BodyText"/>
        <w:ind w:left="720"/>
      </w:pPr>
      <w:r w:rsidRPr="00124E7A">
        <w:t xml:space="preserve">The granting of any payment by the AOC, or the receipt thereof by the Contractor, shall in no way lessen the liability of the Contractor to correct unsatisfactory work in connection with this Agreement. </w:t>
      </w:r>
    </w:p>
    <w:p w:rsidR="00F46A12" w:rsidRPr="00124E7A" w:rsidRDefault="00F46A12" w:rsidP="007E6019">
      <w:pPr>
        <w:pStyle w:val="BodyText"/>
        <w:ind w:left="720"/>
      </w:pPr>
    </w:p>
    <w:p w:rsidR="00F46A12" w:rsidRPr="00673DF8" w:rsidRDefault="00673DF8" w:rsidP="00673DF8">
      <w:pPr>
        <w:pStyle w:val="PldCentrL2"/>
        <w:numPr>
          <w:ilvl w:val="0"/>
          <w:numId w:val="0"/>
        </w:numPr>
        <w:ind w:left="90"/>
        <w:rPr>
          <w:b w:val="0"/>
          <w:szCs w:val="24"/>
        </w:rPr>
      </w:pPr>
      <w:r>
        <w:rPr>
          <w:b w:val="0"/>
          <w:szCs w:val="24"/>
        </w:rPr>
        <w:t>5.</w:t>
      </w:r>
      <w:r>
        <w:rPr>
          <w:b w:val="0"/>
          <w:szCs w:val="24"/>
        </w:rPr>
        <w:tab/>
      </w:r>
      <w:r w:rsidR="00F46A12" w:rsidRPr="00673DF8">
        <w:rPr>
          <w:b w:val="0"/>
          <w:szCs w:val="24"/>
        </w:rPr>
        <w:t>Release of Claims</w:t>
      </w:r>
    </w:p>
    <w:p w:rsidR="00F46A12" w:rsidRPr="00207BFB" w:rsidRDefault="00F46A12" w:rsidP="007E6019">
      <w:pPr>
        <w:pStyle w:val="BodyText"/>
        <w:ind w:left="720"/>
      </w:pPr>
      <w:r w:rsidRPr="00124E7A">
        <w:t xml:space="preserve">The acceptance by the Contractor of its final payment due under this Agreement shall be and shall operate as a release to the </w:t>
      </w:r>
      <w:r>
        <w:t>State</w:t>
      </w:r>
      <w:r w:rsidRPr="00124E7A">
        <w:t xml:space="preserve"> and the AOC of all claims and all liability to the Contractor for everything done or furnished in connection with this Agreement (including every act and neglect of the AOC), with the exception of any claims that are expressly identified by the Contractor as outstanding as of the date of Contractor’s submission of Contractor’s final </w:t>
      </w:r>
      <w:r>
        <w:t>invoice</w:t>
      </w:r>
      <w:r w:rsidRPr="00124E7A">
        <w:t>.  Contractor’s failure to identify any such claims shall operate as a release of all claims.</w:t>
      </w:r>
    </w:p>
    <w:p w:rsidR="00F46A12" w:rsidRPr="00124E7A" w:rsidRDefault="00F46A12" w:rsidP="007E6019"/>
    <w:p w:rsidR="00F46A12" w:rsidRDefault="00F46A12" w:rsidP="007E6019">
      <w:pPr>
        <w:tabs>
          <w:tab w:val="left" w:pos="0"/>
        </w:tabs>
        <w:ind w:left="-90"/>
      </w:pPr>
    </w:p>
    <w:p w:rsidR="00F46A12" w:rsidRDefault="00F46A12" w:rsidP="007E6019">
      <w:pPr>
        <w:tabs>
          <w:tab w:val="left" w:pos="0"/>
        </w:tabs>
        <w:ind w:left="-90"/>
      </w:pPr>
    </w:p>
    <w:p w:rsidR="00F46A12" w:rsidRDefault="00F46A12" w:rsidP="007E6019">
      <w:pPr>
        <w:tabs>
          <w:tab w:val="left" w:pos="0"/>
        </w:tabs>
        <w:ind w:left="-90"/>
      </w:pPr>
    </w:p>
    <w:p w:rsidR="00F46A12" w:rsidRDefault="00F46A12" w:rsidP="007E6019">
      <w:pPr>
        <w:tabs>
          <w:tab w:val="left" w:pos="0"/>
        </w:tabs>
        <w:ind w:left="-90"/>
      </w:pPr>
    </w:p>
    <w:p w:rsidR="00F46A12" w:rsidRDefault="00F46A12" w:rsidP="007E6019">
      <w:pPr>
        <w:tabs>
          <w:tab w:val="left" w:pos="0"/>
        </w:tabs>
        <w:ind w:left="-90"/>
      </w:pPr>
    </w:p>
    <w:p w:rsidR="00F46A12" w:rsidRDefault="00F46A12" w:rsidP="007E6019">
      <w:pPr>
        <w:tabs>
          <w:tab w:val="left" w:pos="0"/>
        </w:tabs>
        <w:ind w:left="-90"/>
      </w:pPr>
    </w:p>
    <w:p w:rsidR="00004F04" w:rsidRDefault="00004F04" w:rsidP="007E6019">
      <w:pPr>
        <w:tabs>
          <w:tab w:val="left" w:pos="0"/>
        </w:tabs>
        <w:ind w:left="-90"/>
      </w:pPr>
    </w:p>
    <w:p w:rsidR="00004F04" w:rsidRDefault="00004F04" w:rsidP="007E6019">
      <w:pPr>
        <w:tabs>
          <w:tab w:val="left" w:pos="0"/>
        </w:tabs>
        <w:ind w:left="-90"/>
      </w:pPr>
    </w:p>
    <w:p w:rsidR="00004F04" w:rsidRDefault="00004F04" w:rsidP="007E6019">
      <w:pPr>
        <w:tabs>
          <w:tab w:val="left" w:pos="0"/>
        </w:tabs>
        <w:ind w:left="-90"/>
      </w:pPr>
    </w:p>
    <w:p w:rsidR="00004F04" w:rsidRDefault="00004F04" w:rsidP="007E6019">
      <w:pPr>
        <w:tabs>
          <w:tab w:val="left" w:pos="0"/>
        </w:tabs>
        <w:ind w:left="-90"/>
      </w:pPr>
    </w:p>
    <w:p w:rsidR="00F46A12" w:rsidRDefault="00F46A12" w:rsidP="007E6019">
      <w:pPr>
        <w:tabs>
          <w:tab w:val="left" w:pos="0"/>
        </w:tabs>
        <w:ind w:left="-90"/>
      </w:pPr>
    </w:p>
    <w:p w:rsidR="00F46A12" w:rsidRDefault="00F46A12" w:rsidP="007E6019">
      <w:pPr>
        <w:tabs>
          <w:tab w:val="left" w:pos="0"/>
        </w:tabs>
        <w:ind w:left="-90"/>
      </w:pPr>
    </w:p>
    <w:p w:rsidR="00F46A12" w:rsidRDefault="00F46A12" w:rsidP="007E6019">
      <w:pPr>
        <w:tabs>
          <w:tab w:val="left" w:pos="0"/>
        </w:tabs>
        <w:ind w:left="-90"/>
      </w:pPr>
    </w:p>
    <w:p w:rsidR="00F46A12" w:rsidRDefault="00F46A12" w:rsidP="007E6019">
      <w:pPr>
        <w:tabs>
          <w:tab w:val="left" w:pos="0"/>
        </w:tabs>
        <w:ind w:left="-90"/>
      </w:pPr>
    </w:p>
    <w:p w:rsidR="00F46A12" w:rsidRDefault="00F46A12" w:rsidP="007E6019">
      <w:pPr>
        <w:tabs>
          <w:tab w:val="left" w:pos="0"/>
        </w:tabs>
        <w:ind w:left="-90"/>
      </w:pPr>
    </w:p>
    <w:p w:rsidR="00F46A12" w:rsidRDefault="00F46A12" w:rsidP="007E6019">
      <w:pPr>
        <w:pStyle w:val="Heading10"/>
        <w:keepNext w:val="0"/>
      </w:pPr>
      <w:r>
        <w:t xml:space="preserve">EXHIBIT D </w:t>
      </w:r>
    </w:p>
    <w:p w:rsidR="00F46A12" w:rsidRDefault="00F46A12" w:rsidP="007E6019">
      <w:pPr>
        <w:pStyle w:val="Heading10"/>
        <w:keepNext w:val="0"/>
      </w:pPr>
    </w:p>
    <w:p w:rsidR="00F46A12" w:rsidRDefault="00F46A12" w:rsidP="007E6019">
      <w:pPr>
        <w:pStyle w:val="Heading10"/>
        <w:keepNext w:val="0"/>
      </w:pPr>
      <w:r>
        <w:t>STATEMENT OF WORK</w:t>
      </w:r>
    </w:p>
    <w:p w:rsidR="00F46A12" w:rsidRDefault="00F46A12" w:rsidP="007E6019">
      <w:pPr>
        <w:pStyle w:val="Heading10"/>
        <w:keepNext w:val="0"/>
      </w:pPr>
    </w:p>
    <w:p w:rsidR="00F46A12" w:rsidRDefault="00F46A12" w:rsidP="007E6019">
      <w:pPr>
        <w:pStyle w:val="PldCentrL2"/>
        <w:numPr>
          <w:ilvl w:val="0"/>
          <w:numId w:val="0"/>
        </w:numPr>
      </w:pPr>
      <w:bookmarkStart w:id="3" w:name="_Toc53291976"/>
      <w:r>
        <w:t>1.</w:t>
      </w:r>
      <w:bookmarkEnd w:id="3"/>
      <w:r>
        <w:t xml:space="preserve">   PROJECT DESCRIPTION</w:t>
      </w:r>
    </w:p>
    <w:p w:rsidR="00F46A12" w:rsidRDefault="00F46A12" w:rsidP="007E6019">
      <w:pPr>
        <w:ind w:left="360"/>
        <w:jc w:val="both"/>
      </w:pPr>
      <w:r>
        <w:t xml:space="preserve">The Selected Contractor will </w:t>
      </w:r>
      <w:r w:rsidRPr="00760ED8">
        <w:t xml:space="preserve">operate and </w:t>
      </w:r>
      <w:r w:rsidRPr="006664AF">
        <w:rPr>
          <w:color w:val="000000"/>
        </w:rPr>
        <w:t xml:space="preserve">maintain the Parking Facility Operations as premier, first-class commercial public automobile parking facilities, and for no other purpose.  </w:t>
      </w:r>
      <w:r>
        <w:rPr>
          <w:color w:val="000000"/>
        </w:rPr>
        <w:t>Contractor will</w:t>
      </w:r>
      <w:r w:rsidRPr="006664AF">
        <w:rPr>
          <w:color w:val="000000"/>
        </w:rPr>
        <w:t xml:space="preserve"> diligently and continually satisfy the parking demands generated by tenants, visitors, invitees, the public and customers served by the facilities. </w:t>
      </w:r>
      <w:r>
        <w:t>Additionally the contractor will provide parking related consultation services to include parking rate studies, paid versus open parking analysis, and analysis of various forms of parking lot management</w:t>
      </w:r>
      <w:r w:rsidRPr="00F82DD2">
        <w:t>.  All services shall be provided in accordance with the quality standards, specification</w:t>
      </w:r>
      <w:r>
        <w:t>s</w:t>
      </w:r>
      <w:r w:rsidRPr="00F82DD2">
        <w:t>,</w:t>
      </w:r>
      <w:r>
        <w:t xml:space="preserve"> </w:t>
      </w:r>
      <w:r w:rsidRPr="00F82DD2">
        <w:t xml:space="preserve">policies, and procedures provided by </w:t>
      </w:r>
      <w:r>
        <w:t>AOC</w:t>
      </w:r>
      <w:r w:rsidRPr="00F82DD2">
        <w:t xml:space="preserve"> and</w:t>
      </w:r>
      <w:r>
        <w:t xml:space="preserve"> the Selected Contractor</w:t>
      </w:r>
      <w:r w:rsidRPr="00F82DD2">
        <w:t>, which may change from tim</w:t>
      </w:r>
      <w:r>
        <w:t xml:space="preserve">e to time at AOC’s </w:t>
      </w:r>
      <w:r w:rsidRPr="00357397">
        <w:t xml:space="preserve">discretion.  </w:t>
      </w:r>
    </w:p>
    <w:p w:rsidR="00F46A12" w:rsidRPr="00C17015" w:rsidRDefault="00F46A12" w:rsidP="007E6019">
      <w:pPr>
        <w:pStyle w:val="BodyText"/>
      </w:pPr>
    </w:p>
    <w:p w:rsidR="00F46A12" w:rsidRDefault="00F46A12" w:rsidP="007E6019">
      <w:pPr>
        <w:pStyle w:val="PldCentrL2"/>
        <w:keepNext/>
        <w:keepLines/>
        <w:numPr>
          <w:ilvl w:val="0"/>
          <w:numId w:val="0"/>
        </w:numPr>
        <w:spacing w:after="0"/>
      </w:pPr>
      <w:r>
        <w:t>2.   STATEMENT OF WORK</w:t>
      </w:r>
    </w:p>
    <w:p w:rsidR="00F46A12" w:rsidRDefault="00F46A12" w:rsidP="007E6019">
      <w:pPr>
        <w:ind w:left="360"/>
      </w:pPr>
    </w:p>
    <w:p w:rsidR="00F46A12" w:rsidRDefault="00F46A12" w:rsidP="007E6019">
      <w:pPr>
        <w:pStyle w:val="ListParagraph"/>
        <w:tabs>
          <w:tab w:val="left" w:pos="360"/>
        </w:tabs>
        <w:ind w:left="360"/>
        <w:jc w:val="both"/>
        <w:rPr>
          <w:b/>
        </w:rPr>
      </w:pPr>
      <w:r w:rsidRPr="006664AF">
        <w:rPr>
          <w:color w:val="000000"/>
        </w:rPr>
        <w:t xml:space="preserve">The parking facilities are to be operated by the </w:t>
      </w:r>
      <w:r>
        <w:t xml:space="preserve">Selected Contractor </w:t>
      </w:r>
      <w:r w:rsidRPr="006664AF">
        <w:rPr>
          <w:color w:val="000000"/>
        </w:rPr>
        <w:t>as commercial parking facilities, and shall be used for no other purpose without prior written approval</w:t>
      </w:r>
      <w:r>
        <w:t xml:space="preserve"> of AOC. The agreement shall not be assigned or subcontracted in whole or in part without the written consent of the AOC, </w:t>
      </w:r>
    </w:p>
    <w:p w:rsidR="00F46A12" w:rsidRDefault="00F46A12" w:rsidP="007E6019">
      <w:pPr>
        <w:pStyle w:val="ListParagraph"/>
        <w:tabs>
          <w:tab w:val="left" w:pos="360"/>
        </w:tabs>
        <w:ind w:left="360"/>
      </w:pPr>
    </w:p>
    <w:p w:rsidR="00F46A12" w:rsidRDefault="00F46A12" w:rsidP="007E6019">
      <w:pPr>
        <w:pStyle w:val="ListParagraph"/>
        <w:tabs>
          <w:tab w:val="left" w:pos="360"/>
        </w:tabs>
        <w:spacing w:after="240"/>
        <w:ind w:left="360"/>
        <w:rPr>
          <w:b/>
          <w:caps/>
        </w:rPr>
      </w:pPr>
      <w:r w:rsidRPr="009527DD">
        <w:rPr>
          <w:b/>
          <w:caps/>
        </w:rPr>
        <w:t>Scope of Work: On Site</w:t>
      </w:r>
    </w:p>
    <w:p w:rsidR="00F46A12" w:rsidRDefault="00F46A12" w:rsidP="007E6019">
      <w:pPr>
        <w:pStyle w:val="ListParagraph"/>
        <w:tabs>
          <w:tab w:val="left" w:pos="360"/>
        </w:tabs>
        <w:ind w:left="360"/>
      </w:pPr>
      <w:r w:rsidRPr="00B72D04">
        <w:t xml:space="preserve">Daily </w:t>
      </w:r>
    </w:p>
    <w:p w:rsidR="00F46A12" w:rsidRDefault="00F46A12" w:rsidP="007E6019">
      <w:pPr>
        <w:numPr>
          <w:ilvl w:val="0"/>
          <w:numId w:val="13"/>
        </w:numPr>
        <w:tabs>
          <w:tab w:val="left" w:pos="720"/>
          <w:tab w:val="left" w:pos="900"/>
        </w:tabs>
        <w:ind w:hanging="540"/>
      </w:pPr>
      <w:r>
        <w:t xml:space="preserve">   </w:t>
      </w:r>
      <w:r w:rsidRPr="00B72D04">
        <w:t xml:space="preserve">General litter pickup, </w:t>
      </w:r>
      <w:r>
        <w:t>e.g.,</w:t>
      </w:r>
      <w:r w:rsidRPr="00B72D04">
        <w:t xml:space="preserve"> cans, bottles, paper</w:t>
      </w:r>
      <w:r>
        <w:t>, and landscape debris</w:t>
      </w:r>
      <w:r w:rsidRPr="00B72D04">
        <w:t xml:space="preserve"> at all areas of parking </w:t>
      </w:r>
      <w:r>
        <w:t xml:space="preserve">  </w:t>
      </w:r>
      <w:r w:rsidRPr="00B72D04">
        <w:t xml:space="preserve">facility. </w:t>
      </w:r>
    </w:p>
    <w:p w:rsidR="00F46A12" w:rsidRDefault="00F46A12" w:rsidP="007E6019">
      <w:pPr>
        <w:numPr>
          <w:ilvl w:val="0"/>
          <w:numId w:val="13"/>
        </w:numPr>
        <w:tabs>
          <w:tab w:val="left" w:pos="360"/>
        </w:tabs>
        <w:ind w:left="360" w:firstLine="0"/>
      </w:pPr>
      <w:r w:rsidRPr="00B72D04">
        <w:t xml:space="preserve">Clean ash urns, empty trash cans, at least twice daily. </w:t>
      </w:r>
    </w:p>
    <w:p w:rsidR="00F46A12" w:rsidRDefault="00F46A12" w:rsidP="007E6019">
      <w:pPr>
        <w:numPr>
          <w:ilvl w:val="0"/>
          <w:numId w:val="13"/>
        </w:numPr>
        <w:tabs>
          <w:tab w:val="left" w:pos="360"/>
        </w:tabs>
        <w:ind w:left="360" w:firstLine="0"/>
        <w:rPr>
          <w:color w:val="000000"/>
        </w:rPr>
      </w:pPr>
      <w:r w:rsidRPr="00B72D04">
        <w:t>Clean facility booths if applicable.</w:t>
      </w:r>
      <w:r w:rsidRPr="00B72D04">
        <w:rPr>
          <w:sz w:val="23"/>
          <w:szCs w:val="23"/>
        </w:rPr>
        <w:t xml:space="preserve"> </w:t>
      </w:r>
      <w:r w:rsidRPr="00B72D04">
        <w:t>Check oil stains; apply degreaser pr</w:t>
      </w:r>
      <w:r w:rsidRPr="00240178">
        <w:rPr>
          <w:sz w:val="23"/>
          <w:szCs w:val="23"/>
        </w:rPr>
        <w:t>o</w:t>
      </w:r>
      <w:r w:rsidRPr="00B72D04">
        <w:t xml:space="preserve">mptly for stain </w:t>
      </w:r>
      <w:r w:rsidRPr="006664AF">
        <w:rPr>
          <w:color w:val="000000"/>
        </w:rPr>
        <w:t xml:space="preserve">removal. </w:t>
      </w:r>
    </w:p>
    <w:p w:rsidR="00F46A12" w:rsidRDefault="00F46A12" w:rsidP="007E6019">
      <w:pPr>
        <w:numPr>
          <w:ilvl w:val="0"/>
          <w:numId w:val="13"/>
        </w:numPr>
        <w:tabs>
          <w:tab w:val="left" w:pos="360"/>
        </w:tabs>
        <w:ind w:left="360" w:firstLine="0"/>
        <w:rPr>
          <w:color w:val="000000"/>
        </w:rPr>
      </w:pPr>
      <w:r w:rsidRPr="006664AF">
        <w:rPr>
          <w:color w:val="000000"/>
        </w:rPr>
        <w:t xml:space="preserve">Maintain barrier gates, equipment, and ticket dispenser. </w:t>
      </w:r>
    </w:p>
    <w:p w:rsidR="00F46A12" w:rsidRDefault="00F46A12" w:rsidP="007E6019">
      <w:pPr>
        <w:numPr>
          <w:ilvl w:val="0"/>
          <w:numId w:val="13"/>
        </w:numPr>
        <w:tabs>
          <w:tab w:val="left" w:pos="360"/>
        </w:tabs>
        <w:ind w:left="360" w:firstLine="0"/>
        <w:rPr>
          <w:color w:val="000000"/>
        </w:rPr>
      </w:pPr>
      <w:r w:rsidRPr="006664AF">
        <w:rPr>
          <w:color w:val="000000"/>
        </w:rPr>
        <w:t>Maintain wireless connection (to include cell phone, email, radios, etc)</w:t>
      </w:r>
    </w:p>
    <w:p w:rsidR="00F46A12" w:rsidRDefault="00F46A12" w:rsidP="007E6019">
      <w:pPr>
        <w:numPr>
          <w:ilvl w:val="0"/>
          <w:numId w:val="13"/>
        </w:numPr>
        <w:tabs>
          <w:tab w:val="left" w:pos="360"/>
        </w:tabs>
        <w:ind w:left="360" w:firstLine="0"/>
        <w:rPr>
          <w:color w:val="000000"/>
        </w:rPr>
      </w:pPr>
      <w:r w:rsidRPr="006664AF">
        <w:rPr>
          <w:color w:val="000000"/>
        </w:rPr>
        <w:t>Patrol entire perimeter of all Parking Facilities two times daily, in the morning and afternoon for unauthorized parking.</w:t>
      </w:r>
    </w:p>
    <w:p w:rsidR="00F46A12" w:rsidRDefault="00F46A12" w:rsidP="007E6019">
      <w:pPr>
        <w:numPr>
          <w:ilvl w:val="0"/>
          <w:numId w:val="13"/>
        </w:numPr>
        <w:tabs>
          <w:tab w:val="left" w:pos="360"/>
        </w:tabs>
        <w:ind w:left="360" w:firstLine="0"/>
        <w:rPr>
          <w:color w:val="000000"/>
        </w:rPr>
      </w:pPr>
      <w:r w:rsidRPr="006664AF">
        <w:rPr>
          <w:color w:val="000000"/>
        </w:rPr>
        <w:t>Issue citations as per AOC’s policy.</w:t>
      </w:r>
    </w:p>
    <w:p w:rsidR="00F46A12" w:rsidRDefault="00F46A12" w:rsidP="007E6019">
      <w:pPr>
        <w:numPr>
          <w:ilvl w:val="0"/>
          <w:numId w:val="13"/>
        </w:numPr>
        <w:tabs>
          <w:tab w:val="left" w:pos="360"/>
        </w:tabs>
        <w:ind w:left="360" w:firstLine="0"/>
        <w:rPr>
          <w:color w:val="000000"/>
        </w:rPr>
      </w:pPr>
      <w:r w:rsidRPr="006664AF">
        <w:rPr>
          <w:color w:val="000000"/>
        </w:rPr>
        <w:t xml:space="preserve">Sweep or wash along curbs, </w:t>
      </w:r>
      <w:r>
        <w:rPr>
          <w:color w:val="000000"/>
        </w:rPr>
        <w:t>s</w:t>
      </w:r>
      <w:r w:rsidRPr="006664AF">
        <w:rPr>
          <w:color w:val="000000"/>
        </w:rPr>
        <w:t>weep standing water to drains</w:t>
      </w:r>
      <w:r>
        <w:rPr>
          <w:color w:val="000000"/>
        </w:rPr>
        <w:t>, as needed</w:t>
      </w:r>
      <w:r w:rsidRPr="006664AF">
        <w:rPr>
          <w:color w:val="000000"/>
        </w:rPr>
        <w:t xml:space="preserve">. </w:t>
      </w:r>
    </w:p>
    <w:p w:rsidR="00F46A12" w:rsidRDefault="00F46A12" w:rsidP="007E6019">
      <w:pPr>
        <w:numPr>
          <w:ilvl w:val="0"/>
          <w:numId w:val="13"/>
        </w:numPr>
        <w:tabs>
          <w:tab w:val="left" w:pos="900"/>
        </w:tabs>
        <w:ind w:hanging="540"/>
        <w:rPr>
          <w:color w:val="000000"/>
        </w:rPr>
      </w:pPr>
      <w:r w:rsidRPr="006664AF">
        <w:rPr>
          <w:color w:val="000000"/>
        </w:rPr>
        <w:t>Report all maintenance problems to the AOC Customer Service Center (CSC) Facilities Management Unit (FMU) at 888-225-3583</w:t>
      </w:r>
    </w:p>
    <w:p w:rsidR="00F46A12" w:rsidRDefault="00F46A12" w:rsidP="007E6019">
      <w:pPr>
        <w:tabs>
          <w:tab w:val="left" w:pos="360"/>
        </w:tabs>
        <w:ind w:left="360"/>
        <w:rPr>
          <w:color w:val="000000"/>
        </w:rPr>
      </w:pPr>
    </w:p>
    <w:p w:rsidR="00F46A12" w:rsidRDefault="00F46A12" w:rsidP="007E6019">
      <w:pPr>
        <w:pStyle w:val="ListParagraph"/>
        <w:tabs>
          <w:tab w:val="left" w:pos="360"/>
        </w:tabs>
        <w:ind w:left="360"/>
        <w:rPr>
          <w:color w:val="000000"/>
        </w:rPr>
      </w:pPr>
      <w:r w:rsidRPr="006664AF">
        <w:rPr>
          <w:color w:val="000000"/>
        </w:rPr>
        <w:t>Weekly</w:t>
      </w:r>
    </w:p>
    <w:p w:rsidR="00F46A12" w:rsidRDefault="00F46A12" w:rsidP="007E6019">
      <w:pPr>
        <w:numPr>
          <w:ilvl w:val="0"/>
          <w:numId w:val="19"/>
        </w:numPr>
        <w:tabs>
          <w:tab w:val="clear" w:pos="1440"/>
          <w:tab w:val="left" w:pos="360"/>
          <w:tab w:val="num" w:pos="900"/>
        </w:tabs>
        <w:ind w:left="360" w:firstLine="0"/>
        <w:rPr>
          <w:color w:val="000000"/>
        </w:rPr>
      </w:pPr>
      <w:r w:rsidRPr="006664AF">
        <w:rPr>
          <w:color w:val="000000"/>
        </w:rPr>
        <w:t xml:space="preserve">Power sweep if applicable. </w:t>
      </w:r>
    </w:p>
    <w:p w:rsidR="00F46A12" w:rsidRDefault="00F46A12" w:rsidP="007E6019">
      <w:pPr>
        <w:pStyle w:val="ListParagraph"/>
        <w:tabs>
          <w:tab w:val="left" w:pos="360"/>
        </w:tabs>
        <w:ind w:left="360"/>
        <w:rPr>
          <w:color w:val="000000"/>
        </w:rPr>
      </w:pPr>
      <w:r w:rsidRPr="006664AF">
        <w:rPr>
          <w:color w:val="000000"/>
        </w:rPr>
        <w:t>Note: AOC may opt to exclude services from the final format of this Agreement</w:t>
      </w:r>
    </w:p>
    <w:p w:rsidR="00F46A12" w:rsidRDefault="00F46A12" w:rsidP="007E6019">
      <w:pPr>
        <w:pStyle w:val="ListParagraph"/>
        <w:tabs>
          <w:tab w:val="left" w:pos="360"/>
        </w:tabs>
        <w:ind w:left="360"/>
        <w:rPr>
          <w:color w:val="000000"/>
        </w:rPr>
      </w:pPr>
    </w:p>
    <w:p w:rsidR="00F46A12" w:rsidRDefault="00F46A12" w:rsidP="007E6019">
      <w:pPr>
        <w:pStyle w:val="ListParagraph"/>
        <w:tabs>
          <w:tab w:val="left" w:pos="360"/>
        </w:tabs>
        <w:ind w:left="360"/>
        <w:rPr>
          <w:color w:val="000000"/>
        </w:rPr>
      </w:pPr>
      <w:r w:rsidRPr="006664AF">
        <w:rPr>
          <w:color w:val="000000"/>
        </w:rPr>
        <w:t>Monthly</w:t>
      </w:r>
    </w:p>
    <w:p w:rsidR="00F46A12" w:rsidRDefault="00F46A12" w:rsidP="007E6019">
      <w:pPr>
        <w:numPr>
          <w:ilvl w:val="0"/>
          <w:numId w:val="19"/>
        </w:numPr>
        <w:tabs>
          <w:tab w:val="left" w:pos="360"/>
          <w:tab w:val="left" w:pos="900"/>
        </w:tabs>
        <w:ind w:left="360" w:firstLine="0"/>
        <w:rPr>
          <w:color w:val="000000"/>
        </w:rPr>
      </w:pPr>
      <w:r w:rsidRPr="006664AF">
        <w:rPr>
          <w:color w:val="000000"/>
        </w:rPr>
        <w:t>Supervisory inspection of Parking Facility with written report to AOC.</w:t>
      </w:r>
    </w:p>
    <w:p w:rsidR="00F46A12" w:rsidRDefault="00F46A12" w:rsidP="007E6019">
      <w:pPr>
        <w:pStyle w:val="ListParagraph"/>
        <w:tabs>
          <w:tab w:val="left" w:pos="360"/>
        </w:tabs>
        <w:ind w:left="360"/>
        <w:rPr>
          <w:color w:val="000000"/>
        </w:rPr>
      </w:pPr>
    </w:p>
    <w:p w:rsidR="00F46A12" w:rsidRDefault="00F46A12" w:rsidP="007E6019">
      <w:pPr>
        <w:pStyle w:val="ListParagraph"/>
        <w:tabs>
          <w:tab w:val="left" w:pos="360"/>
        </w:tabs>
        <w:ind w:left="360"/>
        <w:rPr>
          <w:color w:val="000000"/>
        </w:rPr>
      </w:pPr>
      <w:r w:rsidRPr="006664AF">
        <w:rPr>
          <w:color w:val="000000"/>
        </w:rPr>
        <w:t>Quarterly</w:t>
      </w:r>
    </w:p>
    <w:p w:rsidR="00F46A12" w:rsidRDefault="00F46A12" w:rsidP="007E6019">
      <w:pPr>
        <w:pStyle w:val="ListParagraph"/>
        <w:numPr>
          <w:ilvl w:val="3"/>
          <w:numId w:val="20"/>
        </w:numPr>
        <w:tabs>
          <w:tab w:val="left" w:pos="360"/>
        </w:tabs>
        <w:ind w:left="360" w:firstLine="0"/>
        <w:rPr>
          <w:color w:val="000000"/>
        </w:rPr>
      </w:pPr>
      <w:r w:rsidRPr="006664AF">
        <w:rPr>
          <w:color w:val="000000"/>
        </w:rPr>
        <w:t xml:space="preserve">Selected contractor and AOC joint site inspections. </w:t>
      </w:r>
    </w:p>
    <w:p w:rsidR="00F46A12" w:rsidRDefault="00F46A12" w:rsidP="007E6019">
      <w:pPr>
        <w:pStyle w:val="ListParagraph"/>
        <w:tabs>
          <w:tab w:val="left" w:pos="360"/>
        </w:tabs>
        <w:ind w:left="360"/>
        <w:rPr>
          <w:color w:val="000000"/>
        </w:rPr>
      </w:pPr>
    </w:p>
    <w:p w:rsidR="00F46A12" w:rsidRDefault="00F46A12" w:rsidP="007E6019">
      <w:pPr>
        <w:pStyle w:val="ListParagraph"/>
        <w:tabs>
          <w:tab w:val="left" w:pos="360"/>
        </w:tabs>
        <w:ind w:left="360"/>
        <w:rPr>
          <w:color w:val="000000"/>
        </w:rPr>
      </w:pPr>
      <w:r w:rsidRPr="006664AF">
        <w:rPr>
          <w:color w:val="000000"/>
        </w:rPr>
        <w:t>General</w:t>
      </w:r>
    </w:p>
    <w:p w:rsidR="00F46A12" w:rsidRDefault="00F46A12" w:rsidP="007E6019">
      <w:pPr>
        <w:numPr>
          <w:ilvl w:val="0"/>
          <w:numId w:val="13"/>
        </w:numPr>
        <w:tabs>
          <w:tab w:val="left" w:pos="900"/>
        </w:tabs>
        <w:ind w:hanging="540"/>
      </w:pPr>
      <w:r w:rsidRPr="006664AF">
        <w:rPr>
          <w:color w:val="000000"/>
        </w:rPr>
        <w:t>Employees shall be required to wear an identifying uniform, at all times, that has been approved by AOC in advance for acceptance of color</w:t>
      </w:r>
      <w:r w:rsidRPr="00B72D04">
        <w:t xml:space="preserve"> and design.  </w:t>
      </w:r>
    </w:p>
    <w:p w:rsidR="00F46A12" w:rsidRDefault="00F46A12" w:rsidP="007E6019">
      <w:pPr>
        <w:numPr>
          <w:ilvl w:val="0"/>
          <w:numId w:val="13"/>
        </w:numPr>
        <w:tabs>
          <w:tab w:val="left" w:pos="360"/>
        </w:tabs>
        <w:ind w:left="360" w:firstLine="0"/>
      </w:pPr>
      <w:r>
        <w:t xml:space="preserve">Perform painting of the lot striping as necessary by a licensed contractor. </w:t>
      </w:r>
    </w:p>
    <w:p w:rsidR="00F46A12" w:rsidRDefault="00F46A12" w:rsidP="007E6019">
      <w:pPr>
        <w:pStyle w:val="ListParagraph"/>
        <w:tabs>
          <w:tab w:val="left" w:pos="360"/>
        </w:tabs>
        <w:ind w:left="360"/>
      </w:pPr>
    </w:p>
    <w:p w:rsidR="00F46A12" w:rsidRDefault="00F46A12" w:rsidP="007E6019">
      <w:pPr>
        <w:pStyle w:val="ListParagraph"/>
        <w:tabs>
          <w:tab w:val="left" w:pos="360"/>
        </w:tabs>
        <w:spacing w:after="240"/>
        <w:ind w:left="360"/>
        <w:rPr>
          <w:b/>
        </w:rPr>
      </w:pPr>
      <w:r w:rsidRPr="0074522E">
        <w:rPr>
          <w:b/>
        </w:rPr>
        <w:t xml:space="preserve">Labor </w:t>
      </w:r>
      <w:r>
        <w:rPr>
          <w:b/>
        </w:rPr>
        <w:t>and</w:t>
      </w:r>
      <w:r w:rsidRPr="0074522E">
        <w:rPr>
          <w:b/>
        </w:rPr>
        <w:t xml:space="preserve"> Materials</w:t>
      </w:r>
    </w:p>
    <w:p w:rsidR="00F46A12" w:rsidRDefault="00F46A12" w:rsidP="007E6019">
      <w:pPr>
        <w:pStyle w:val="Default"/>
        <w:tabs>
          <w:tab w:val="left" w:pos="360"/>
        </w:tabs>
        <w:ind w:left="360"/>
        <w:jc w:val="both"/>
        <w:rPr>
          <w:color w:val="auto"/>
        </w:rPr>
      </w:pPr>
      <w:r>
        <w:rPr>
          <w:color w:val="auto"/>
        </w:rPr>
        <w:t xml:space="preserve">The </w:t>
      </w:r>
      <w:r>
        <w:t xml:space="preserve">Selected Contractor </w:t>
      </w:r>
      <w:r w:rsidRPr="00B72D04">
        <w:rPr>
          <w:color w:val="auto"/>
        </w:rPr>
        <w:t>shall furnish, at its own expense, all labor and materials, if any, necessary to carry out the terms of th</w:t>
      </w:r>
      <w:r>
        <w:rPr>
          <w:color w:val="auto"/>
        </w:rPr>
        <w:t>e</w:t>
      </w:r>
      <w:r w:rsidRPr="00B72D04">
        <w:rPr>
          <w:color w:val="auto"/>
        </w:rPr>
        <w:t xml:space="preserve"> </w:t>
      </w:r>
      <w:r>
        <w:rPr>
          <w:color w:val="auto"/>
        </w:rPr>
        <w:t>Agreement</w:t>
      </w:r>
      <w:r w:rsidRPr="00B72D04">
        <w:rPr>
          <w:color w:val="auto"/>
        </w:rPr>
        <w:t xml:space="preserve">.  It is the responsibility of </w:t>
      </w:r>
      <w:r>
        <w:rPr>
          <w:color w:val="auto"/>
        </w:rPr>
        <w:t>Selected Contractor</w:t>
      </w:r>
      <w:r w:rsidRPr="00B72D04">
        <w:rPr>
          <w:color w:val="auto"/>
        </w:rPr>
        <w:t xml:space="preserve"> that any equipment provided by </w:t>
      </w:r>
      <w:r>
        <w:rPr>
          <w:color w:val="auto"/>
        </w:rPr>
        <w:t>Selected Contractor</w:t>
      </w:r>
      <w:r w:rsidRPr="00B72D04">
        <w:rPr>
          <w:color w:val="auto"/>
        </w:rPr>
        <w:t xml:space="preserve"> or its employees shall be kept in good repair and proper working order. Any inspection, maintenance, repairs, modifications, or replacement of this equipment shall be the sole responsibility of </w:t>
      </w:r>
      <w:r>
        <w:rPr>
          <w:color w:val="auto"/>
        </w:rPr>
        <w:t>Selected Contractor</w:t>
      </w:r>
      <w:r w:rsidRPr="00B72D04">
        <w:rPr>
          <w:color w:val="auto"/>
        </w:rPr>
        <w:t xml:space="preserve">. It is also understood that </w:t>
      </w:r>
      <w:r>
        <w:rPr>
          <w:color w:val="auto"/>
        </w:rPr>
        <w:t>Selected Contractor</w:t>
      </w:r>
      <w:r w:rsidRPr="00B72D04">
        <w:rPr>
          <w:color w:val="auto"/>
        </w:rPr>
        <w:t xml:space="preserve"> may use its equipment on other projects.</w:t>
      </w:r>
    </w:p>
    <w:p w:rsidR="00F46A12" w:rsidRDefault="00F46A12" w:rsidP="007E6019">
      <w:pPr>
        <w:pStyle w:val="Default"/>
        <w:tabs>
          <w:tab w:val="left" w:pos="360"/>
        </w:tabs>
        <w:ind w:left="360"/>
      </w:pPr>
    </w:p>
    <w:p w:rsidR="00F46A12" w:rsidRDefault="00F46A12" w:rsidP="007E6019">
      <w:pPr>
        <w:pStyle w:val="Default"/>
        <w:tabs>
          <w:tab w:val="left" w:pos="360"/>
        </w:tabs>
        <w:ind w:left="360"/>
        <w:rPr>
          <w:b/>
        </w:rPr>
      </w:pPr>
      <w:r w:rsidRPr="0074522E">
        <w:rPr>
          <w:b/>
        </w:rPr>
        <w:t>Equipment</w:t>
      </w:r>
    </w:p>
    <w:p w:rsidR="00F46A12" w:rsidRDefault="00F46A12" w:rsidP="007E6019">
      <w:pPr>
        <w:pStyle w:val="Default"/>
        <w:tabs>
          <w:tab w:val="left" w:pos="360"/>
        </w:tabs>
        <w:ind w:left="360"/>
        <w:rPr>
          <w:b/>
          <w:caps/>
        </w:rPr>
      </w:pPr>
    </w:p>
    <w:p w:rsidR="00F46A12" w:rsidRDefault="00F46A12" w:rsidP="007E6019">
      <w:pPr>
        <w:pStyle w:val="Default"/>
        <w:tabs>
          <w:tab w:val="left" w:pos="360"/>
        </w:tabs>
        <w:ind w:left="360"/>
      </w:pPr>
      <w:r w:rsidRPr="006664AF">
        <w:t>AOC shall have the right to purchase and install or request the Selected Contractor to purchase and install electronic Parking Access and Revenue Control Systems which may change the Selected Contractor staffing role and responsibility.</w:t>
      </w:r>
    </w:p>
    <w:p w:rsidR="00F46A12" w:rsidRDefault="00F46A12" w:rsidP="007E6019">
      <w:pPr>
        <w:pStyle w:val="Default"/>
        <w:tabs>
          <w:tab w:val="left" w:pos="360"/>
        </w:tabs>
        <w:ind w:left="360"/>
      </w:pPr>
    </w:p>
    <w:p w:rsidR="00F46A12" w:rsidRDefault="00F46A12" w:rsidP="007E6019">
      <w:pPr>
        <w:pStyle w:val="Default"/>
        <w:tabs>
          <w:tab w:val="left" w:pos="360"/>
        </w:tabs>
        <w:spacing w:after="240"/>
        <w:ind w:left="360"/>
        <w:jc w:val="both"/>
        <w:rPr>
          <w:b/>
        </w:rPr>
      </w:pPr>
      <w:r w:rsidRPr="0074522E">
        <w:rPr>
          <w:b/>
        </w:rPr>
        <w:t>Maintenance and Repair</w:t>
      </w:r>
    </w:p>
    <w:p w:rsidR="00F46A12" w:rsidRDefault="00F46A12" w:rsidP="007E6019">
      <w:pPr>
        <w:tabs>
          <w:tab w:val="left" w:pos="360"/>
          <w:tab w:val="left" w:pos="3960"/>
          <w:tab w:val="left" w:pos="4500"/>
        </w:tabs>
        <w:ind w:left="360"/>
        <w:jc w:val="both"/>
      </w:pPr>
      <w:r>
        <w:t>It is expected that the Selected Contractor</w:t>
      </w:r>
      <w:r w:rsidRPr="00B72D04">
        <w:t xml:space="preserve"> </w:t>
      </w:r>
      <w:r>
        <w:t xml:space="preserve">will </w:t>
      </w:r>
      <w:r w:rsidRPr="00B72D04">
        <w:t>agree to keep the Parking Facilities clean and in a proper state of maintenance and repair other than structural repairs, and at the termination of th</w:t>
      </w:r>
      <w:r>
        <w:t>e</w:t>
      </w:r>
      <w:r w:rsidRPr="00B72D04">
        <w:t xml:space="preserve"> </w:t>
      </w:r>
      <w:r>
        <w:t>Agreement</w:t>
      </w:r>
      <w:r w:rsidRPr="00B72D04">
        <w:t xml:space="preserve">, to leave the Parking Facilities in substantially the same condition as existed at the commencement of the </w:t>
      </w:r>
      <w:r>
        <w:t>Agreement</w:t>
      </w:r>
      <w:r w:rsidRPr="00B72D04">
        <w:t xml:space="preserve">, normal wear and tear excepted.  </w:t>
      </w:r>
      <w:r>
        <w:t>Selected Contractor</w:t>
      </w:r>
      <w:r w:rsidRPr="00B72D04">
        <w:t xml:space="preserve"> shall be responsible for repair and maintenance of any and all parking equipment at </w:t>
      </w:r>
      <w:r>
        <w:t>AOC</w:t>
      </w:r>
      <w:r w:rsidRPr="00B72D04">
        <w:t>’s expense</w:t>
      </w:r>
      <w:r>
        <w:t>,</w:t>
      </w:r>
      <w:r w:rsidRPr="00B72D04">
        <w:t xml:space="preserve"> subject to </w:t>
      </w:r>
      <w:r>
        <w:t xml:space="preserve">an </w:t>
      </w:r>
      <w:r w:rsidRPr="00B72D04">
        <w:t>approved operating budget</w:t>
      </w:r>
      <w:r>
        <w:t>.</w:t>
      </w:r>
      <w:r w:rsidRPr="00B72D04">
        <w:t xml:space="preserve"> </w:t>
      </w:r>
      <w:r>
        <w:t>E</w:t>
      </w:r>
      <w:r w:rsidRPr="00B72D04">
        <w:t xml:space="preserve">xceptions exceeding the budget amount (except in case of emergencies in which case notification shall be oral) shall be approved in advance in writing from </w:t>
      </w:r>
      <w:r>
        <w:t>AOC</w:t>
      </w:r>
      <w:r w:rsidR="004C4709">
        <w:t>.</w:t>
      </w:r>
    </w:p>
    <w:p w:rsidR="004C4709" w:rsidRDefault="004C4709" w:rsidP="007E6019">
      <w:pPr>
        <w:tabs>
          <w:tab w:val="left" w:pos="360"/>
          <w:tab w:val="left" w:pos="3960"/>
          <w:tab w:val="left" w:pos="4500"/>
        </w:tabs>
        <w:ind w:left="360"/>
        <w:jc w:val="both"/>
      </w:pPr>
    </w:p>
    <w:p w:rsidR="004C4709" w:rsidRPr="00E86959" w:rsidRDefault="004C4709" w:rsidP="007E6019">
      <w:pPr>
        <w:tabs>
          <w:tab w:val="left" w:pos="360"/>
          <w:tab w:val="left" w:pos="3960"/>
          <w:tab w:val="left" w:pos="4500"/>
        </w:tabs>
        <w:ind w:left="360"/>
        <w:jc w:val="both"/>
        <w:rPr>
          <w:b/>
        </w:rPr>
      </w:pPr>
      <w:r w:rsidRPr="00E86959">
        <w:rPr>
          <w:b/>
        </w:rPr>
        <w:t>Additions and Alternations</w:t>
      </w:r>
    </w:p>
    <w:p w:rsidR="004C4709" w:rsidRDefault="004C4709" w:rsidP="007E6019">
      <w:pPr>
        <w:tabs>
          <w:tab w:val="left" w:pos="360"/>
          <w:tab w:val="left" w:pos="3960"/>
          <w:tab w:val="left" w:pos="4500"/>
        </w:tabs>
        <w:ind w:left="360"/>
        <w:jc w:val="both"/>
        <w:rPr>
          <w:rFonts w:ascii="Arial" w:hAnsi="Arial" w:cs="Arial"/>
        </w:rPr>
      </w:pPr>
    </w:p>
    <w:p w:rsidR="00E86959" w:rsidRDefault="004C4709" w:rsidP="00E86959">
      <w:pPr>
        <w:pStyle w:val="Default"/>
        <w:spacing w:after="240"/>
        <w:ind w:left="360" w:hanging="450"/>
        <w:jc w:val="both"/>
      </w:pPr>
      <w:r>
        <w:rPr>
          <w:b/>
          <w:caps/>
        </w:rPr>
        <w:tab/>
      </w:r>
      <w:r w:rsidRPr="00B72D04">
        <w:t xml:space="preserve">No additions, alterations, or modifications </w:t>
      </w:r>
      <w:r>
        <w:t>will</w:t>
      </w:r>
      <w:r w:rsidRPr="00B72D04">
        <w:t xml:space="preserve"> be made to the Parking Facilities by </w:t>
      </w:r>
      <w:r>
        <w:t>Selected Contractor</w:t>
      </w:r>
      <w:r w:rsidRPr="00B72D04">
        <w:t xml:space="preserve">, unless first approved in writing by </w:t>
      </w:r>
      <w:r>
        <w:t>AOC</w:t>
      </w:r>
      <w:r w:rsidRPr="00B72D04">
        <w:t>.</w:t>
      </w:r>
      <w:r w:rsidR="00E86959">
        <w:tab/>
      </w:r>
    </w:p>
    <w:p w:rsidR="004C4709" w:rsidRPr="00E86959" w:rsidRDefault="00E86959" w:rsidP="00E86959">
      <w:pPr>
        <w:pStyle w:val="Default"/>
        <w:spacing w:after="240"/>
        <w:ind w:left="360" w:hanging="450"/>
        <w:jc w:val="both"/>
        <w:rPr>
          <w:b/>
        </w:rPr>
      </w:pPr>
      <w:r>
        <w:tab/>
      </w:r>
      <w:r w:rsidRPr="00E86959">
        <w:rPr>
          <w:b/>
        </w:rPr>
        <w:t xml:space="preserve">Access by </w:t>
      </w:r>
      <w:r w:rsidR="00C5429B" w:rsidRPr="00E86959">
        <w:rPr>
          <w:b/>
        </w:rPr>
        <w:t>Judicial</w:t>
      </w:r>
      <w:r w:rsidRPr="00E86959">
        <w:rPr>
          <w:b/>
        </w:rPr>
        <w:t xml:space="preserve"> Branch Personnel</w:t>
      </w:r>
    </w:p>
    <w:p w:rsidR="004C4709" w:rsidRDefault="004C4709" w:rsidP="00E86959">
      <w:pPr>
        <w:pStyle w:val="Default"/>
        <w:spacing w:after="240"/>
        <w:ind w:left="360" w:hanging="450"/>
        <w:jc w:val="both"/>
      </w:pPr>
      <w:r>
        <w:rPr>
          <w:b/>
          <w:caps/>
        </w:rPr>
        <w:tab/>
      </w:r>
      <w:r>
        <w:t xml:space="preserve">The Judicial Council of California, the Administrative Office of the Courts (AOC), the Superior Court of </w:t>
      </w:r>
      <w:r w:rsidRPr="006664AF">
        <w:t>California,</w:t>
      </w:r>
      <w:r>
        <w:t xml:space="preserve"> and the Appellate Courts, </w:t>
      </w:r>
      <w:r w:rsidRPr="006664AF">
        <w:t>including their respective officers, agents, servants, and employees shall have the right to enter and inspect the Parking Facilities at</w:t>
      </w:r>
      <w:r>
        <w:t xml:space="preserve"> any time.</w:t>
      </w:r>
    </w:p>
    <w:p w:rsidR="00D73F1A" w:rsidRPr="00D73F1A" w:rsidRDefault="00D73F1A" w:rsidP="004C4709">
      <w:pPr>
        <w:pStyle w:val="Default"/>
        <w:spacing w:after="240"/>
        <w:ind w:left="360" w:hanging="450"/>
        <w:jc w:val="both"/>
        <w:rPr>
          <w:b/>
          <w:caps/>
        </w:rPr>
      </w:pPr>
    </w:p>
    <w:p w:rsidR="00D73F1A" w:rsidRPr="00D73F1A" w:rsidRDefault="00D73F1A" w:rsidP="004C4709">
      <w:pPr>
        <w:pStyle w:val="Default"/>
        <w:ind w:left="540"/>
        <w:jc w:val="both"/>
        <w:rPr>
          <w:b/>
        </w:rPr>
      </w:pPr>
      <w:r w:rsidRPr="00D73F1A">
        <w:rPr>
          <w:b/>
        </w:rPr>
        <w:t>Personnel</w:t>
      </w:r>
    </w:p>
    <w:p w:rsidR="00D73F1A" w:rsidRDefault="00D73F1A" w:rsidP="004C4709">
      <w:pPr>
        <w:pStyle w:val="Default"/>
        <w:ind w:left="540"/>
        <w:jc w:val="both"/>
      </w:pPr>
    </w:p>
    <w:p w:rsidR="004C4709" w:rsidRDefault="004C4709" w:rsidP="004C4709">
      <w:pPr>
        <w:pStyle w:val="Default"/>
        <w:ind w:left="540"/>
        <w:jc w:val="both"/>
        <w:rPr>
          <w:b/>
        </w:rPr>
      </w:pPr>
      <w:r>
        <w:t xml:space="preserve">During the term of the Agreement, all personnel employed to operate the Parking Facility shall be solely the employees of the selected Contractor and shall have no contractual relationship with AOC.  </w:t>
      </w:r>
    </w:p>
    <w:p w:rsidR="004C4709" w:rsidRDefault="004C4709" w:rsidP="004C4709">
      <w:pPr>
        <w:pStyle w:val="Default"/>
        <w:ind w:left="540"/>
        <w:jc w:val="both"/>
        <w:rPr>
          <w:b/>
        </w:rPr>
      </w:pPr>
    </w:p>
    <w:p w:rsidR="004C4709" w:rsidRDefault="004C4709" w:rsidP="004C4709">
      <w:pPr>
        <w:pStyle w:val="Default"/>
        <w:spacing w:after="240"/>
        <w:ind w:left="540"/>
        <w:jc w:val="both"/>
      </w:pPr>
      <w:r w:rsidRPr="00B72D04">
        <w:t xml:space="preserve">To the extent permitted by applicable law, </w:t>
      </w:r>
      <w:r>
        <w:t xml:space="preserve">it is expected that the selected Contractor </w:t>
      </w:r>
      <w:r w:rsidRPr="00B72D04">
        <w:t>shall conduct a pre-employment check of each person intended to be employed at this facility, which check shall include the following:</w:t>
      </w:r>
    </w:p>
    <w:p w:rsidR="004C4709" w:rsidRPr="00B72D04" w:rsidRDefault="004C4709" w:rsidP="004C4709">
      <w:pPr>
        <w:pStyle w:val="ListParagraph"/>
        <w:numPr>
          <w:ilvl w:val="2"/>
          <w:numId w:val="48"/>
        </w:numPr>
      </w:pPr>
      <w:r w:rsidRPr="00B72D04">
        <w:t xml:space="preserve">Job qualifications, including prior experience and recommendations (if any) </w:t>
      </w:r>
    </w:p>
    <w:p w:rsidR="004C4709" w:rsidRPr="00B72D04" w:rsidRDefault="004C4709" w:rsidP="004C4709">
      <w:pPr>
        <w:pStyle w:val="ListParagraph"/>
        <w:numPr>
          <w:ilvl w:val="2"/>
          <w:numId w:val="48"/>
        </w:numPr>
      </w:pPr>
      <w:r w:rsidRPr="00B72D04">
        <w:t>Honesty</w:t>
      </w:r>
      <w:r>
        <w:t xml:space="preserve"> </w:t>
      </w:r>
    </w:p>
    <w:p w:rsidR="004C4709" w:rsidRPr="00B72D04" w:rsidRDefault="004C4709" w:rsidP="004C4709">
      <w:pPr>
        <w:pStyle w:val="ListParagraph"/>
        <w:numPr>
          <w:ilvl w:val="2"/>
          <w:numId w:val="48"/>
        </w:numPr>
      </w:pPr>
      <w:r w:rsidRPr="00B72D04">
        <w:t>Integrity</w:t>
      </w:r>
    </w:p>
    <w:p w:rsidR="004C4709" w:rsidRPr="00B72D04" w:rsidRDefault="004C4709" w:rsidP="004C4709">
      <w:pPr>
        <w:pStyle w:val="ListParagraph"/>
        <w:numPr>
          <w:ilvl w:val="2"/>
          <w:numId w:val="48"/>
        </w:numPr>
      </w:pPr>
      <w:r w:rsidRPr="00B72D04">
        <w:t>Driving record</w:t>
      </w:r>
      <w:r>
        <w:t>, including a valid California State Driver’s License</w:t>
      </w:r>
      <w:r w:rsidRPr="00B72D04">
        <w:t xml:space="preserve"> </w:t>
      </w:r>
    </w:p>
    <w:p w:rsidR="004C4709" w:rsidRDefault="004C4709" w:rsidP="004C4709">
      <w:pPr>
        <w:pStyle w:val="ListParagraph"/>
        <w:numPr>
          <w:ilvl w:val="2"/>
          <w:numId w:val="48"/>
        </w:numPr>
      </w:pPr>
      <w:r w:rsidRPr="00B72D04">
        <w:t>Previous criminal activity</w:t>
      </w:r>
    </w:p>
    <w:p w:rsidR="004C4709" w:rsidRPr="006664AF" w:rsidRDefault="004C4709" w:rsidP="004C4709">
      <w:pPr>
        <w:pStyle w:val="ListParagraph"/>
        <w:numPr>
          <w:ilvl w:val="2"/>
          <w:numId w:val="48"/>
        </w:numPr>
        <w:rPr>
          <w:color w:val="000000"/>
        </w:rPr>
      </w:pPr>
      <w:r w:rsidRPr="006664AF">
        <w:rPr>
          <w:color w:val="000000"/>
        </w:rPr>
        <w:t>AOC Live Scan background check.</w:t>
      </w:r>
    </w:p>
    <w:p w:rsidR="004C4709" w:rsidRPr="006664AF" w:rsidRDefault="004C4709" w:rsidP="004C4709">
      <w:pPr>
        <w:pStyle w:val="ListParagraph"/>
        <w:numPr>
          <w:ilvl w:val="2"/>
          <w:numId w:val="48"/>
        </w:numPr>
        <w:rPr>
          <w:color w:val="000000"/>
        </w:rPr>
      </w:pPr>
      <w:r w:rsidRPr="006664AF">
        <w:rPr>
          <w:color w:val="000000"/>
        </w:rPr>
        <w:t xml:space="preserve">Wear the AOC approved Contractors (Green) badge at all times while on duty. </w:t>
      </w:r>
    </w:p>
    <w:p w:rsidR="004C4709" w:rsidRDefault="004C4709" w:rsidP="004C4709">
      <w:pPr>
        <w:pStyle w:val="Default"/>
        <w:ind w:left="630"/>
        <w:jc w:val="both"/>
      </w:pPr>
    </w:p>
    <w:p w:rsidR="004C4709" w:rsidRDefault="004C4709" w:rsidP="004C4709">
      <w:pPr>
        <w:pStyle w:val="Default"/>
        <w:ind w:left="630"/>
        <w:jc w:val="both"/>
      </w:pPr>
      <w:r>
        <w:t xml:space="preserve">Staffing levels and costs should be identified </w:t>
      </w:r>
      <w:r w:rsidR="00D8102F">
        <w:t>in accordance with parking facility.</w:t>
      </w:r>
    </w:p>
    <w:p w:rsidR="004C4709" w:rsidRPr="0087207D" w:rsidRDefault="004C4709" w:rsidP="004C4709">
      <w:pPr>
        <w:pStyle w:val="Default"/>
        <w:ind w:left="630"/>
        <w:jc w:val="both"/>
      </w:pPr>
    </w:p>
    <w:p w:rsidR="004C4709" w:rsidRDefault="004C4709" w:rsidP="004C4709">
      <w:pPr>
        <w:pStyle w:val="Default"/>
        <w:spacing w:after="240"/>
        <w:ind w:left="630"/>
        <w:jc w:val="both"/>
      </w:pPr>
      <w:r>
        <w:t>Selected Contractor</w:t>
      </w:r>
      <w:r w:rsidRPr="00B72D04">
        <w:t xml:space="preserve"> shall remove from the Parking Facilit</w:t>
      </w:r>
      <w:r>
        <w:t>y</w:t>
      </w:r>
      <w:r w:rsidRPr="00B72D04">
        <w:t xml:space="preserve"> any of the </w:t>
      </w:r>
      <w:r>
        <w:t>Selected Contractor</w:t>
      </w:r>
      <w:r w:rsidRPr="00B72D04">
        <w:t xml:space="preserve">’s employees who are unsatisfactory to </w:t>
      </w:r>
      <w:r>
        <w:t>AOC</w:t>
      </w:r>
      <w:r w:rsidRPr="00B72D04">
        <w:t xml:space="preserve">.  </w:t>
      </w:r>
      <w:r>
        <w:t>Selected Contractor</w:t>
      </w:r>
      <w:r w:rsidRPr="00B72D04">
        <w:t xml:space="preserve"> retains the right to hire and fire its employees and/or to transfer them to other work of the </w:t>
      </w:r>
      <w:r>
        <w:t>selected Contractor</w:t>
      </w:r>
      <w:r w:rsidRPr="00B72D04">
        <w:t xml:space="preserve">. </w:t>
      </w:r>
    </w:p>
    <w:p w:rsidR="004C4709" w:rsidRDefault="004C4709" w:rsidP="004C4709">
      <w:pPr>
        <w:pStyle w:val="Default"/>
        <w:spacing w:after="240"/>
        <w:ind w:left="630"/>
        <w:jc w:val="both"/>
      </w:pPr>
      <w:r>
        <w:t>Selected Contractor</w:t>
      </w:r>
      <w:r w:rsidRPr="00B72D04">
        <w:t xml:space="preserve"> shall maintain personnel on site </w:t>
      </w:r>
      <w:r>
        <w:t>during hours of operation</w:t>
      </w:r>
      <w:r w:rsidRPr="00B72D04">
        <w:t xml:space="preserve">.  Such personnel shall not be removed from the project or transfer to other locations operated by </w:t>
      </w:r>
      <w:r>
        <w:t>selected Contractor</w:t>
      </w:r>
      <w:r w:rsidRPr="00B72D04">
        <w:t xml:space="preserve"> without prior notice to and approval from </w:t>
      </w:r>
      <w:r>
        <w:t>AOC</w:t>
      </w:r>
      <w:r w:rsidRPr="00B72D04">
        <w:t xml:space="preserve">.  </w:t>
      </w:r>
      <w:r>
        <w:t>P</w:t>
      </w:r>
      <w:r w:rsidRPr="00B72D04">
        <w:t xml:space="preserve">ersonnel shall not be transferred until a replacement is approved by </w:t>
      </w:r>
      <w:r>
        <w:t>AOC</w:t>
      </w:r>
      <w:r w:rsidRPr="00B72D04">
        <w:t xml:space="preserve"> or </w:t>
      </w:r>
      <w:r>
        <w:t xml:space="preserve">selected Contractor </w:t>
      </w:r>
      <w:r w:rsidRPr="00B72D04">
        <w:t xml:space="preserve">and oriented to the project by </w:t>
      </w:r>
      <w:r>
        <w:t>selected Contractor</w:t>
      </w:r>
      <w:r w:rsidRPr="00B72D04">
        <w:t>.</w:t>
      </w:r>
    </w:p>
    <w:p w:rsidR="001C5DF2" w:rsidRPr="001C5DF2" w:rsidRDefault="001C5DF2" w:rsidP="004C4709">
      <w:pPr>
        <w:pStyle w:val="Default"/>
        <w:spacing w:after="240"/>
        <w:ind w:left="630"/>
        <w:jc w:val="both"/>
        <w:rPr>
          <w:b/>
        </w:rPr>
      </w:pPr>
      <w:r w:rsidRPr="001C5DF2">
        <w:rPr>
          <w:b/>
        </w:rPr>
        <w:t xml:space="preserve">Gross </w:t>
      </w:r>
      <w:r>
        <w:rPr>
          <w:b/>
        </w:rPr>
        <w:t>R</w:t>
      </w:r>
      <w:r w:rsidRPr="001C5DF2">
        <w:rPr>
          <w:b/>
        </w:rPr>
        <w:t>evenues, Operating Expenses, and Operating Surplus</w:t>
      </w:r>
    </w:p>
    <w:p w:rsidR="004C4709" w:rsidRDefault="001C5DF2" w:rsidP="004C4709">
      <w:pPr>
        <w:pStyle w:val="Default"/>
        <w:spacing w:after="240"/>
        <w:ind w:left="720" w:hanging="180"/>
        <w:jc w:val="both"/>
      </w:pPr>
      <w:r>
        <w:t xml:space="preserve">  </w:t>
      </w:r>
      <w:r>
        <w:tab/>
        <w:t>A.</w:t>
      </w:r>
      <w:r>
        <w:tab/>
      </w:r>
      <w:r w:rsidR="004C4709" w:rsidRPr="00D97A88">
        <w:t xml:space="preserve">Gross </w:t>
      </w:r>
      <w:r>
        <w:t>R</w:t>
      </w:r>
      <w:r w:rsidR="004C4709" w:rsidRPr="00D97A88">
        <w:t xml:space="preserve">evenues, Operating Expenses, and Operating Surplus are defined as </w:t>
      </w:r>
      <w:r>
        <w:tab/>
      </w:r>
      <w:r>
        <w:tab/>
      </w:r>
      <w:r w:rsidR="004C4709" w:rsidRPr="00D97A88">
        <w:t>follows:</w:t>
      </w:r>
    </w:p>
    <w:p w:rsidR="004C4709" w:rsidRDefault="001C5DF2" w:rsidP="001C5DF2">
      <w:pPr>
        <w:overflowPunct w:val="0"/>
        <w:autoSpaceDE w:val="0"/>
        <w:autoSpaceDN w:val="0"/>
        <w:adjustRightInd w:val="0"/>
        <w:spacing w:before="240"/>
        <w:ind w:left="2160" w:hanging="630"/>
        <w:jc w:val="both"/>
        <w:textAlignment w:val="baseline"/>
        <w:rPr>
          <w:color w:val="000000"/>
        </w:rPr>
      </w:pPr>
      <w:r>
        <w:rPr>
          <w:color w:val="000000"/>
        </w:rPr>
        <w:tab/>
        <w:t>1</w:t>
      </w:r>
      <w:r w:rsidR="006636B7">
        <w:rPr>
          <w:color w:val="000000"/>
        </w:rPr>
        <w:t>)</w:t>
      </w:r>
      <w:r>
        <w:rPr>
          <w:color w:val="000000"/>
        </w:rPr>
        <w:t xml:space="preserve">  </w:t>
      </w:r>
      <w:r w:rsidR="004C4709" w:rsidRPr="006664AF">
        <w:rPr>
          <w:color w:val="000000"/>
        </w:rPr>
        <w:t xml:space="preserve">“Gross Revenues” shall include all revenues received by Selected Contractor or AOC and the value of all discounted, validated and free parking granted by AOC from the parking of vehicles in a Parking Facility.  </w:t>
      </w:r>
    </w:p>
    <w:p w:rsidR="004C4709" w:rsidRDefault="001C5DF2" w:rsidP="001C5DF2">
      <w:pPr>
        <w:overflowPunct w:val="0"/>
        <w:autoSpaceDE w:val="0"/>
        <w:autoSpaceDN w:val="0"/>
        <w:adjustRightInd w:val="0"/>
        <w:spacing w:before="240"/>
        <w:ind w:left="2160"/>
        <w:jc w:val="both"/>
        <w:textAlignment w:val="baseline"/>
        <w:rPr>
          <w:color w:val="000000"/>
        </w:rPr>
      </w:pPr>
      <w:r>
        <w:rPr>
          <w:color w:val="000000"/>
        </w:rPr>
        <w:t>2</w:t>
      </w:r>
      <w:r w:rsidR="006636B7">
        <w:rPr>
          <w:color w:val="000000"/>
        </w:rPr>
        <w:t>)</w:t>
      </w:r>
      <w:r w:rsidR="004C4709" w:rsidRPr="006664AF">
        <w:rPr>
          <w:color w:val="000000"/>
        </w:rPr>
        <w:t xml:space="preserve">  Operating expense shall include the expenses of providing the management services as set forth in a one year Approved Budget, a copy of which shall be attached to the Agreement, other than (</w:t>
      </w:r>
      <w:proofErr w:type="spellStart"/>
      <w:r w:rsidR="004C4709" w:rsidRPr="006664AF">
        <w:rPr>
          <w:color w:val="000000"/>
        </w:rPr>
        <w:t>i</w:t>
      </w:r>
      <w:proofErr w:type="spellEnd"/>
      <w:r w:rsidR="004C4709" w:rsidRPr="006664AF">
        <w:rPr>
          <w:color w:val="000000"/>
        </w:rPr>
        <w:t>) expenses of a capital cost nature; (ii) those expenses to be borne by selected Contractor set forth below:</w:t>
      </w:r>
    </w:p>
    <w:p w:rsidR="004C4709" w:rsidRPr="00A778F9" w:rsidRDefault="001C5DF2" w:rsidP="001C5DF2">
      <w:pPr>
        <w:tabs>
          <w:tab w:val="left" w:pos="2160"/>
        </w:tabs>
        <w:overflowPunct w:val="0"/>
        <w:autoSpaceDE w:val="0"/>
        <w:autoSpaceDN w:val="0"/>
        <w:adjustRightInd w:val="0"/>
        <w:spacing w:before="240"/>
        <w:ind w:left="2160"/>
        <w:jc w:val="both"/>
        <w:textAlignment w:val="baseline"/>
      </w:pPr>
      <w:r>
        <w:t>3</w:t>
      </w:r>
      <w:r w:rsidR="006636B7">
        <w:t>)</w:t>
      </w:r>
      <w:r>
        <w:tab/>
      </w:r>
      <w:r w:rsidR="004C4709" w:rsidRPr="00A778F9">
        <w:t xml:space="preserve">Wages of supervisory personnel assigned or allocated to </w:t>
      </w:r>
      <w:r w:rsidR="004C4709" w:rsidRPr="001C5DF2">
        <w:rPr>
          <w:b/>
          <w:color w:val="E36C0A"/>
        </w:rPr>
        <w:t xml:space="preserve">a </w:t>
      </w:r>
      <w:r w:rsidR="004C4709" w:rsidRPr="00A778F9">
        <w:t xml:space="preserve">Parking Facility, attendants, cashiers, clerical and audit staff and a charge from  </w:t>
      </w:r>
      <w:r w:rsidR="004C4709">
        <w:t>Selected Contractor</w:t>
      </w:r>
      <w:r w:rsidR="004C4709" w:rsidRPr="00A778F9">
        <w:t xml:space="preserve"> for employee benefits including but not limited to payroll, taxes, social security, workers’ compensation insurance, unemployment insurance, group health insurance, and retirement benefits, and a fee for administering such benefits; </w:t>
      </w:r>
    </w:p>
    <w:p w:rsidR="004C4709" w:rsidRPr="00A778F9" w:rsidRDefault="004C4709" w:rsidP="001C5DF2">
      <w:pPr>
        <w:pStyle w:val="ListParagraph"/>
        <w:numPr>
          <w:ilvl w:val="0"/>
          <w:numId w:val="47"/>
        </w:numPr>
        <w:overflowPunct w:val="0"/>
        <w:autoSpaceDE w:val="0"/>
        <w:autoSpaceDN w:val="0"/>
        <w:adjustRightInd w:val="0"/>
        <w:spacing w:before="240"/>
        <w:ind w:left="2160" w:firstLine="0"/>
        <w:jc w:val="both"/>
        <w:textAlignment w:val="baseline"/>
      </w:pPr>
      <w:r>
        <w:t>A</w:t>
      </w:r>
      <w:r w:rsidRPr="00A778F9">
        <w:t>ll sales taxes</w:t>
      </w:r>
      <w:r>
        <w:t>;</w:t>
      </w:r>
      <w:r w:rsidRPr="00A778F9">
        <w:t xml:space="preserve"> </w:t>
      </w:r>
    </w:p>
    <w:p w:rsidR="004C4709" w:rsidRPr="00A778F9" w:rsidRDefault="004C4709" w:rsidP="001C5DF2">
      <w:pPr>
        <w:pStyle w:val="ListParagraph"/>
        <w:numPr>
          <w:ilvl w:val="0"/>
          <w:numId w:val="47"/>
        </w:numPr>
        <w:overflowPunct w:val="0"/>
        <w:autoSpaceDE w:val="0"/>
        <w:autoSpaceDN w:val="0"/>
        <w:adjustRightInd w:val="0"/>
        <w:spacing w:before="240"/>
        <w:ind w:left="2160" w:firstLine="0"/>
        <w:jc w:val="both"/>
        <w:textAlignment w:val="baseline"/>
      </w:pPr>
      <w:r>
        <w:t>C</w:t>
      </w:r>
      <w:r w:rsidRPr="00A778F9">
        <w:t>redit card service fees</w:t>
      </w:r>
      <w:r>
        <w:t>;</w:t>
      </w:r>
    </w:p>
    <w:p w:rsidR="004C4709" w:rsidRDefault="006636B7" w:rsidP="001C5DF2">
      <w:pPr>
        <w:pStyle w:val="ListParagraph"/>
        <w:overflowPunct w:val="0"/>
        <w:autoSpaceDE w:val="0"/>
        <w:autoSpaceDN w:val="0"/>
        <w:adjustRightInd w:val="0"/>
        <w:spacing w:before="240"/>
        <w:ind w:left="2160"/>
        <w:jc w:val="both"/>
        <w:textAlignment w:val="baseline"/>
      </w:pPr>
      <w:r>
        <w:t>6</w:t>
      </w:r>
      <w:r w:rsidR="004C4709" w:rsidRPr="00A778F9">
        <w:t xml:space="preserve">) </w:t>
      </w:r>
      <w:r w:rsidR="001C5DF2">
        <w:t xml:space="preserve"> </w:t>
      </w:r>
      <w:r w:rsidR="004C4709" w:rsidRPr="00A778F9">
        <w:t>Telephone expenses;</w:t>
      </w:r>
    </w:p>
    <w:p w:rsidR="004C4709" w:rsidRDefault="006636B7" w:rsidP="001C5DF2">
      <w:pPr>
        <w:pStyle w:val="ListParagraph"/>
        <w:overflowPunct w:val="0"/>
        <w:autoSpaceDE w:val="0"/>
        <w:autoSpaceDN w:val="0"/>
        <w:adjustRightInd w:val="0"/>
        <w:spacing w:before="240"/>
        <w:ind w:left="2160"/>
        <w:jc w:val="both"/>
        <w:textAlignment w:val="baseline"/>
      </w:pPr>
      <w:r>
        <w:t>7</w:t>
      </w:r>
      <w:r w:rsidR="004C4709">
        <w:t xml:space="preserve">) </w:t>
      </w:r>
      <w:r w:rsidR="001C5DF2">
        <w:t xml:space="preserve"> </w:t>
      </w:r>
      <w:r w:rsidR="004C4709">
        <w:t>Business taxes, other than franchise taxes on income or profits;</w:t>
      </w:r>
    </w:p>
    <w:p w:rsidR="004C4709" w:rsidRDefault="006636B7" w:rsidP="001C5DF2">
      <w:pPr>
        <w:pStyle w:val="ListParagraph"/>
        <w:overflowPunct w:val="0"/>
        <w:autoSpaceDE w:val="0"/>
        <w:autoSpaceDN w:val="0"/>
        <w:adjustRightInd w:val="0"/>
        <w:spacing w:before="240"/>
        <w:ind w:left="2160"/>
        <w:jc w:val="both"/>
        <w:textAlignment w:val="baseline"/>
      </w:pPr>
      <w:proofErr w:type="gramStart"/>
      <w:r>
        <w:t>8</w:t>
      </w:r>
      <w:r w:rsidR="004C4709">
        <w:t xml:space="preserve"> </w:t>
      </w:r>
      <w:r w:rsidR="001C5DF2">
        <w:t xml:space="preserve"> </w:t>
      </w:r>
      <w:r w:rsidR="004C4709">
        <w:t>License</w:t>
      </w:r>
      <w:proofErr w:type="gramEnd"/>
      <w:r w:rsidR="004C4709">
        <w:t xml:space="preserve"> and permits;</w:t>
      </w:r>
    </w:p>
    <w:p w:rsidR="004C4709" w:rsidRDefault="006636B7" w:rsidP="001C5DF2">
      <w:pPr>
        <w:pStyle w:val="ListParagraph"/>
        <w:overflowPunct w:val="0"/>
        <w:autoSpaceDE w:val="0"/>
        <w:autoSpaceDN w:val="0"/>
        <w:adjustRightInd w:val="0"/>
        <w:spacing w:before="240"/>
        <w:ind w:left="2160"/>
        <w:jc w:val="both"/>
        <w:textAlignment w:val="baseline"/>
      </w:pPr>
      <w:proofErr w:type="gramStart"/>
      <w:r>
        <w:t>9</w:t>
      </w:r>
      <w:r w:rsidR="004C4709">
        <w:t xml:space="preserve"> </w:t>
      </w:r>
      <w:r w:rsidR="001C5DF2">
        <w:t xml:space="preserve"> </w:t>
      </w:r>
      <w:r w:rsidR="004C4709">
        <w:t>Insurance</w:t>
      </w:r>
      <w:proofErr w:type="gramEnd"/>
      <w:r w:rsidR="004C4709">
        <w:t xml:space="preserve">, rate, to the extent required </w:t>
      </w:r>
    </w:p>
    <w:p w:rsidR="004C4709" w:rsidRDefault="006636B7" w:rsidP="001C5DF2">
      <w:pPr>
        <w:pStyle w:val="ListParagraph"/>
        <w:overflowPunct w:val="0"/>
        <w:autoSpaceDE w:val="0"/>
        <w:autoSpaceDN w:val="0"/>
        <w:adjustRightInd w:val="0"/>
        <w:spacing w:before="240"/>
        <w:ind w:left="2160"/>
        <w:jc w:val="both"/>
        <w:textAlignment w:val="baseline"/>
      </w:pPr>
      <w:proofErr w:type="gramStart"/>
      <w:r>
        <w:t>10</w:t>
      </w:r>
      <w:r w:rsidR="004C4709">
        <w:t xml:space="preserve"> </w:t>
      </w:r>
      <w:r w:rsidR="001C5DF2">
        <w:t xml:space="preserve"> </w:t>
      </w:r>
      <w:r w:rsidR="004C4709">
        <w:t>Sundry</w:t>
      </w:r>
      <w:proofErr w:type="gramEnd"/>
      <w:r w:rsidR="004C4709">
        <w:t xml:space="preserve"> items such as uniforms, tickets and janitorial supplies;</w:t>
      </w:r>
    </w:p>
    <w:p w:rsidR="004C4709" w:rsidRDefault="006636B7" w:rsidP="001C5DF2">
      <w:pPr>
        <w:pStyle w:val="ListParagraph"/>
        <w:overflowPunct w:val="0"/>
        <w:autoSpaceDE w:val="0"/>
        <w:autoSpaceDN w:val="0"/>
        <w:adjustRightInd w:val="0"/>
        <w:spacing w:before="240"/>
        <w:ind w:left="2160"/>
        <w:jc w:val="both"/>
        <w:textAlignment w:val="baseline"/>
      </w:pPr>
      <w:proofErr w:type="gramStart"/>
      <w:r>
        <w:t>11</w:t>
      </w:r>
      <w:r w:rsidR="004C4709">
        <w:t xml:space="preserve"> </w:t>
      </w:r>
      <w:r w:rsidR="001C5DF2">
        <w:t xml:space="preserve"> </w:t>
      </w:r>
      <w:r w:rsidR="004C4709">
        <w:t>Payroll</w:t>
      </w:r>
      <w:proofErr w:type="gramEnd"/>
      <w:r w:rsidR="004C4709">
        <w:t xml:space="preserve"> processing and accounts receivable processing expense;</w:t>
      </w:r>
    </w:p>
    <w:p w:rsidR="004C4709" w:rsidRDefault="006636B7" w:rsidP="001C5DF2">
      <w:pPr>
        <w:pStyle w:val="ListParagraph"/>
        <w:overflowPunct w:val="0"/>
        <w:autoSpaceDE w:val="0"/>
        <w:autoSpaceDN w:val="0"/>
        <w:adjustRightInd w:val="0"/>
        <w:spacing w:before="240"/>
        <w:ind w:left="2160"/>
        <w:jc w:val="both"/>
        <w:textAlignment w:val="baseline"/>
      </w:pPr>
      <w:r>
        <w:t>12</w:t>
      </w:r>
      <w:r w:rsidR="004C4709">
        <w:t>) Voluntary settlement of patrons’ claims for vehicle damage or loss of contents provided that the same has been authorized by AOC and approved by selected Contractor;</w:t>
      </w:r>
    </w:p>
    <w:p w:rsidR="004C4709" w:rsidRDefault="006636B7" w:rsidP="001C5DF2">
      <w:pPr>
        <w:pStyle w:val="ListParagraph"/>
        <w:overflowPunct w:val="0"/>
        <w:autoSpaceDE w:val="0"/>
        <w:autoSpaceDN w:val="0"/>
        <w:adjustRightInd w:val="0"/>
        <w:spacing w:before="240"/>
        <w:ind w:left="2160"/>
        <w:jc w:val="both"/>
        <w:textAlignment w:val="baseline"/>
      </w:pPr>
      <w:r>
        <w:t>13</w:t>
      </w:r>
      <w:r w:rsidR="004C4709">
        <w:t xml:space="preserve">Normal maintenance and </w:t>
      </w:r>
      <w:r w:rsidR="004C4709" w:rsidRPr="006664AF">
        <w:rPr>
          <w:color w:val="000000"/>
        </w:rPr>
        <w:t>repairs of a Parking Facility including</w:t>
      </w:r>
      <w:r w:rsidR="004C4709">
        <w:t xml:space="preserve"> repainting of stall markings, replacement or repair of signs and ticket dispensing equipment;</w:t>
      </w:r>
    </w:p>
    <w:p w:rsidR="004C4709" w:rsidRDefault="006636B7" w:rsidP="001C5DF2">
      <w:pPr>
        <w:pStyle w:val="ListParagraph"/>
        <w:overflowPunct w:val="0"/>
        <w:autoSpaceDE w:val="0"/>
        <w:autoSpaceDN w:val="0"/>
        <w:adjustRightInd w:val="0"/>
        <w:spacing w:before="240"/>
        <w:ind w:left="2160"/>
        <w:jc w:val="both"/>
        <w:textAlignment w:val="baseline"/>
      </w:pPr>
      <w:r>
        <w:t>14</w:t>
      </w:r>
      <w:r w:rsidR="004C4709">
        <w:t xml:space="preserve">) </w:t>
      </w:r>
      <w:r w:rsidR="001C5DF2">
        <w:t xml:space="preserve"> </w:t>
      </w:r>
      <w:r w:rsidR="004C4709">
        <w:t xml:space="preserve">Legal or audit charges directly attributable to the operation of </w:t>
      </w:r>
      <w:r w:rsidR="004C4709" w:rsidRPr="00394002">
        <w:rPr>
          <w:b/>
          <w:color w:val="E36C0A"/>
        </w:rPr>
        <w:t xml:space="preserve">a </w:t>
      </w:r>
      <w:r w:rsidR="004C4709">
        <w:t>Parking Facility other than those performed by the staff of AOC or selected Contractor if approved in advance by the AOC, or that are covered under the terms of one or more of the insurance policies required in this agreement;</w:t>
      </w:r>
    </w:p>
    <w:p w:rsidR="004C4709" w:rsidRDefault="006636B7" w:rsidP="001C5DF2">
      <w:pPr>
        <w:pStyle w:val="ListParagraph"/>
        <w:overflowPunct w:val="0"/>
        <w:autoSpaceDE w:val="0"/>
        <w:autoSpaceDN w:val="0"/>
        <w:adjustRightInd w:val="0"/>
        <w:spacing w:before="240"/>
        <w:ind w:left="2160"/>
        <w:jc w:val="both"/>
        <w:textAlignment w:val="baseline"/>
      </w:pPr>
      <w:r>
        <w:t>15</w:t>
      </w:r>
      <w:r w:rsidR="004C4709">
        <w:t xml:space="preserve">) </w:t>
      </w:r>
      <w:r w:rsidR="001C5DF2">
        <w:t xml:space="preserve"> </w:t>
      </w:r>
      <w:r w:rsidR="004C4709">
        <w:t>Costs of special audits performed by selected Contractor’s staff auditor for the mutual benefit of AOC and selected Contractor; provided, however, costs qualifying as Operating Expense shall be limited to a mutually agreed upon per diem rate and actual out of pocket expenses of the auditor during the period of an approved special audit;</w:t>
      </w:r>
    </w:p>
    <w:p w:rsidR="004C4709" w:rsidRDefault="006636B7" w:rsidP="001C5DF2">
      <w:pPr>
        <w:pStyle w:val="ListParagraph"/>
        <w:overflowPunct w:val="0"/>
        <w:autoSpaceDE w:val="0"/>
        <w:autoSpaceDN w:val="0"/>
        <w:adjustRightInd w:val="0"/>
        <w:spacing w:before="240"/>
        <w:ind w:left="2160"/>
        <w:jc w:val="both"/>
        <w:textAlignment w:val="baseline"/>
      </w:pPr>
      <w:r>
        <w:t>16</w:t>
      </w:r>
      <w:r w:rsidR="004C4709">
        <w:t xml:space="preserve">) </w:t>
      </w:r>
      <w:r w:rsidR="001C5DF2">
        <w:t xml:space="preserve"> </w:t>
      </w:r>
      <w:r w:rsidR="004C4709">
        <w:t>Costs of any drug or alcohol screening, DMV reports and background checks of employees and applicants for employment; and</w:t>
      </w:r>
    </w:p>
    <w:p w:rsidR="004C4709" w:rsidRDefault="006636B7" w:rsidP="001C5DF2">
      <w:pPr>
        <w:pStyle w:val="ListParagraph"/>
        <w:overflowPunct w:val="0"/>
        <w:autoSpaceDE w:val="0"/>
        <w:autoSpaceDN w:val="0"/>
        <w:adjustRightInd w:val="0"/>
        <w:spacing w:before="240"/>
        <w:ind w:left="2160"/>
        <w:jc w:val="both"/>
        <w:textAlignment w:val="baseline"/>
      </w:pPr>
      <w:r>
        <w:t>17</w:t>
      </w:r>
      <w:r w:rsidR="004C4709">
        <w:t xml:space="preserve">) </w:t>
      </w:r>
      <w:r w:rsidR="001C5DF2">
        <w:t xml:space="preserve"> </w:t>
      </w:r>
      <w:r w:rsidR="004C4709">
        <w:t>Costs of compliance with the Payment Card Industry Data Security Standards.</w:t>
      </w:r>
    </w:p>
    <w:p w:rsidR="004C4709" w:rsidRDefault="004C4709" w:rsidP="004C4709">
      <w:pPr>
        <w:numPr>
          <w:ilvl w:val="2"/>
          <w:numId w:val="45"/>
        </w:numPr>
        <w:overflowPunct w:val="0"/>
        <w:autoSpaceDE w:val="0"/>
        <w:autoSpaceDN w:val="0"/>
        <w:adjustRightInd w:val="0"/>
        <w:spacing w:before="240"/>
        <w:ind w:left="1080" w:hanging="360"/>
        <w:jc w:val="both"/>
        <w:textAlignment w:val="baseline"/>
        <w:rPr>
          <w:b/>
        </w:rPr>
      </w:pPr>
      <w:r>
        <w:t>“Operating Surplus” shall be defined as “Gross Revenues” less “Operating Expenses.”</w:t>
      </w:r>
    </w:p>
    <w:p w:rsidR="004C4709" w:rsidRDefault="004C4709" w:rsidP="004C4709">
      <w:pPr>
        <w:numPr>
          <w:ilvl w:val="2"/>
          <w:numId w:val="45"/>
        </w:numPr>
        <w:overflowPunct w:val="0"/>
        <w:autoSpaceDE w:val="0"/>
        <w:autoSpaceDN w:val="0"/>
        <w:adjustRightInd w:val="0"/>
        <w:spacing w:before="240"/>
        <w:ind w:left="1080" w:hanging="360"/>
        <w:jc w:val="both"/>
        <w:textAlignment w:val="baseline"/>
        <w:rPr>
          <w:b/>
        </w:rPr>
      </w:pPr>
      <w:r>
        <w:t xml:space="preserve"> At least 60 days prior to the commencement of the second contract year, Selected Contractor shall prepare and submit to AOC for its approval a proposed operating budget for the next year.  The proposed budget shall include all expenses to be paid by Selected Contractor in the operation of the Parking Facility and shall include an automatic adjustment tied to the Consumer Price Index for all Urban Consumers (CPI-U).  In the event the parties cannot agree on the proposed budget by the beginning of the new contract year, Selected Contractor shall utilize the last Approved Budget, adjusted by the CPI-U until such time as the proposed budget is approved.  Selected Contractor shall not, without first obtaining the prior written approval of AOC, incur any expense item in excess of the greater of One Thousand Dollars ($1,000.00) or 110% of the budgeted amount, unless such item is necessitated by an emergency which does not permit Selected Contractor to obtain the prior written approval of AOC; provided AOC shall be informed by the next business day of any such expenditure.</w:t>
      </w:r>
      <w:r w:rsidRPr="001C1C06">
        <w:rPr>
          <w:b/>
        </w:rPr>
        <w:t xml:space="preserve"> </w:t>
      </w:r>
    </w:p>
    <w:p w:rsidR="004C4709" w:rsidRPr="00B72D04" w:rsidRDefault="004C4709" w:rsidP="004C4709">
      <w:pPr>
        <w:pStyle w:val="ListParagraph"/>
        <w:ind w:left="792"/>
        <w:jc w:val="both"/>
        <w:rPr>
          <w:b/>
        </w:rPr>
      </w:pPr>
    </w:p>
    <w:p w:rsidR="004C4709" w:rsidRPr="00760ED8" w:rsidRDefault="004C4709" w:rsidP="004C4709">
      <w:pPr>
        <w:pStyle w:val="ListParagraph"/>
        <w:numPr>
          <w:ilvl w:val="0"/>
          <w:numId w:val="45"/>
        </w:numPr>
        <w:overflowPunct w:val="0"/>
        <w:autoSpaceDE w:val="0"/>
        <w:autoSpaceDN w:val="0"/>
        <w:adjustRightInd w:val="0"/>
        <w:jc w:val="both"/>
        <w:textAlignment w:val="baseline"/>
        <w:rPr>
          <w:b/>
          <w:vanish/>
        </w:rPr>
      </w:pPr>
    </w:p>
    <w:p w:rsidR="004C4709" w:rsidRPr="00760ED8" w:rsidRDefault="004C4709" w:rsidP="004C4709">
      <w:pPr>
        <w:pStyle w:val="ListParagraph"/>
        <w:numPr>
          <w:ilvl w:val="0"/>
          <w:numId w:val="45"/>
        </w:numPr>
        <w:overflowPunct w:val="0"/>
        <w:autoSpaceDE w:val="0"/>
        <w:autoSpaceDN w:val="0"/>
        <w:adjustRightInd w:val="0"/>
        <w:jc w:val="both"/>
        <w:textAlignment w:val="baseline"/>
        <w:rPr>
          <w:b/>
          <w:vanish/>
        </w:rPr>
      </w:pPr>
    </w:p>
    <w:p w:rsidR="004C4709" w:rsidRPr="00760ED8" w:rsidRDefault="004C4709" w:rsidP="004C4709">
      <w:pPr>
        <w:pStyle w:val="ListParagraph"/>
        <w:numPr>
          <w:ilvl w:val="0"/>
          <w:numId w:val="45"/>
        </w:numPr>
        <w:overflowPunct w:val="0"/>
        <w:autoSpaceDE w:val="0"/>
        <w:autoSpaceDN w:val="0"/>
        <w:adjustRightInd w:val="0"/>
        <w:jc w:val="both"/>
        <w:textAlignment w:val="baseline"/>
        <w:rPr>
          <w:b/>
          <w:vanish/>
        </w:rPr>
      </w:pPr>
    </w:p>
    <w:p w:rsidR="004C4709" w:rsidRPr="00760ED8" w:rsidRDefault="004C4709" w:rsidP="004C4709">
      <w:pPr>
        <w:pStyle w:val="ListParagraph"/>
        <w:numPr>
          <w:ilvl w:val="0"/>
          <w:numId w:val="45"/>
        </w:numPr>
        <w:overflowPunct w:val="0"/>
        <w:autoSpaceDE w:val="0"/>
        <w:autoSpaceDN w:val="0"/>
        <w:adjustRightInd w:val="0"/>
        <w:jc w:val="both"/>
        <w:textAlignment w:val="baseline"/>
        <w:rPr>
          <w:b/>
          <w:vanish/>
        </w:rPr>
      </w:pPr>
    </w:p>
    <w:p w:rsidR="004C4709" w:rsidRPr="00760ED8" w:rsidRDefault="004C4709" w:rsidP="004C4709">
      <w:pPr>
        <w:pStyle w:val="ListParagraph"/>
        <w:numPr>
          <w:ilvl w:val="0"/>
          <w:numId w:val="45"/>
        </w:numPr>
        <w:overflowPunct w:val="0"/>
        <w:autoSpaceDE w:val="0"/>
        <w:autoSpaceDN w:val="0"/>
        <w:adjustRightInd w:val="0"/>
        <w:jc w:val="both"/>
        <w:textAlignment w:val="baseline"/>
        <w:rPr>
          <w:b/>
          <w:vanish/>
        </w:rPr>
      </w:pPr>
    </w:p>
    <w:p w:rsidR="004C4709" w:rsidRPr="00760ED8" w:rsidRDefault="004C4709" w:rsidP="004C4709">
      <w:pPr>
        <w:pStyle w:val="ListParagraph"/>
        <w:numPr>
          <w:ilvl w:val="0"/>
          <w:numId w:val="45"/>
        </w:numPr>
        <w:overflowPunct w:val="0"/>
        <w:autoSpaceDE w:val="0"/>
        <w:autoSpaceDN w:val="0"/>
        <w:adjustRightInd w:val="0"/>
        <w:jc w:val="both"/>
        <w:textAlignment w:val="baseline"/>
        <w:rPr>
          <w:b/>
          <w:vanish/>
        </w:rPr>
      </w:pPr>
    </w:p>
    <w:p w:rsidR="004C4709" w:rsidRPr="00760ED8" w:rsidRDefault="004C4709" w:rsidP="004C4709">
      <w:pPr>
        <w:pStyle w:val="ListParagraph"/>
        <w:numPr>
          <w:ilvl w:val="0"/>
          <w:numId w:val="45"/>
        </w:numPr>
        <w:overflowPunct w:val="0"/>
        <w:autoSpaceDE w:val="0"/>
        <w:autoSpaceDN w:val="0"/>
        <w:adjustRightInd w:val="0"/>
        <w:jc w:val="both"/>
        <w:textAlignment w:val="baseline"/>
        <w:rPr>
          <w:b/>
          <w:vanish/>
        </w:rPr>
      </w:pPr>
    </w:p>
    <w:p w:rsidR="004C4709" w:rsidRPr="00760ED8" w:rsidRDefault="004C4709" w:rsidP="004C4709">
      <w:pPr>
        <w:pStyle w:val="ListParagraph"/>
        <w:numPr>
          <w:ilvl w:val="0"/>
          <w:numId w:val="45"/>
        </w:numPr>
        <w:overflowPunct w:val="0"/>
        <w:autoSpaceDE w:val="0"/>
        <w:autoSpaceDN w:val="0"/>
        <w:adjustRightInd w:val="0"/>
        <w:jc w:val="both"/>
        <w:textAlignment w:val="baseline"/>
        <w:rPr>
          <w:b/>
          <w:vanish/>
        </w:rPr>
      </w:pPr>
    </w:p>
    <w:p w:rsidR="004C4709" w:rsidRPr="00760ED8" w:rsidRDefault="004C4709" w:rsidP="004C4709">
      <w:pPr>
        <w:pStyle w:val="ListParagraph"/>
        <w:numPr>
          <w:ilvl w:val="0"/>
          <w:numId w:val="45"/>
        </w:numPr>
        <w:overflowPunct w:val="0"/>
        <w:autoSpaceDE w:val="0"/>
        <w:autoSpaceDN w:val="0"/>
        <w:adjustRightInd w:val="0"/>
        <w:jc w:val="both"/>
        <w:textAlignment w:val="baseline"/>
        <w:rPr>
          <w:b/>
          <w:vanish/>
        </w:rPr>
      </w:pPr>
    </w:p>
    <w:p w:rsidR="004C4709" w:rsidRPr="00760ED8" w:rsidRDefault="004C4709" w:rsidP="004C4709">
      <w:pPr>
        <w:pStyle w:val="ListParagraph"/>
        <w:numPr>
          <w:ilvl w:val="0"/>
          <w:numId w:val="45"/>
        </w:numPr>
        <w:overflowPunct w:val="0"/>
        <w:autoSpaceDE w:val="0"/>
        <w:autoSpaceDN w:val="0"/>
        <w:adjustRightInd w:val="0"/>
        <w:jc w:val="both"/>
        <w:textAlignment w:val="baseline"/>
        <w:rPr>
          <w:b/>
          <w:vanish/>
        </w:rPr>
      </w:pPr>
    </w:p>
    <w:p w:rsidR="004C4709" w:rsidRPr="00760ED8" w:rsidRDefault="004C4709" w:rsidP="004C4709">
      <w:pPr>
        <w:pStyle w:val="ListParagraph"/>
        <w:numPr>
          <w:ilvl w:val="1"/>
          <w:numId w:val="45"/>
        </w:numPr>
        <w:overflowPunct w:val="0"/>
        <w:autoSpaceDE w:val="0"/>
        <w:autoSpaceDN w:val="0"/>
        <w:adjustRightInd w:val="0"/>
        <w:jc w:val="both"/>
        <w:textAlignment w:val="baseline"/>
        <w:rPr>
          <w:b/>
          <w:vanish/>
        </w:rPr>
      </w:pPr>
    </w:p>
    <w:p w:rsidR="004C4709" w:rsidRDefault="004C4709" w:rsidP="004C4709">
      <w:pPr>
        <w:pStyle w:val="ListParagraph"/>
        <w:tabs>
          <w:tab w:val="left" w:pos="720"/>
        </w:tabs>
        <w:overflowPunct w:val="0"/>
        <w:autoSpaceDE w:val="0"/>
        <w:autoSpaceDN w:val="0"/>
        <w:adjustRightInd w:val="0"/>
        <w:spacing w:after="240"/>
        <w:ind w:left="360"/>
        <w:jc w:val="both"/>
        <w:textAlignment w:val="baseline"/>
      </w:pPr>
      <w:r>
        <w:tab/>
        <w:t xml:space="preserve"> </w:t>
      </w:r>
      <w:r w:rsidR="001C5DF2">
        <w:t>D</w:t>
      </w:r>
      <w:r>
        <w:t xml:space="preserve">.  </w:t>
      </w:r>
      <w:r w:rsidRPr="0074522E">
        <w:t>Receipts and Payments</w:t>
      </w:r>
    </w:p>
    <w:p w:rsidR="004C4709" w:rsidRDefault="004C4709" w:rsidP="004C4709">
      <w:pPr>
        <w:numPr>
          <w:ilvl w:val="2"/>
          <w:numId w:val="45"/>
        </w:numPr>
        <w:overflowPunct w:val="0"/>
        <w:autoSpaceDE w:val="0"/>
        <w:autoSpaceDN w:val="0"/>
        <w:adjustRightInd w:val="0"/>
        <w:ind w:left="1440" w:hanging="360"/>
        <w:jc w:val="both"/>
        <w:textAlignment w:val="baseline"/>
      </w:pPr>
      <w:r>
        <w:t xml:space="preserve"> Selected Contractor shall agree that it will keep records of Gross Revenue and Operating Expenses pertaining to the operation of the Parking Facility for three (3) years.</w:t>
      </w:r>
    </w:p>
    <w:p w:rsidR="004C4709" w:rsidRDefault="004C4709" w:rsidP="004C4709">
      <w:pPr>
        <w:overflowPunct w:val="0"/>
        <w:autoSpaceDE w:val="0"/>
        <w:autoSpaceDN w:val="0"/>
        <w:adjustRightInd w:val="0"/>
        <w:ind w:left="1224" w:hanging="54"/>
        <w:jc w:val="both"/>
        <w:textAlignment w:val="baseline"/>
      </w:pPr>
    </w:p>
    <w:p w:rsidR="004C4709" w:rsidRDefault="004C4709" w:rsidP="004C4709">
      <w:pPr>
        <w:numPr>
          <w:ilvl w:val="2"/>
          <w:numId w:val="45"/>
        </w:numPr>
        <w:overflowPunct w:val="0"/>
        <w:autoSpaceDE w:val="0"/>
        <w:autoSpaceDN w:val="0"/>
        <w:adjustRightInd w:val="0"/>
        <w:ind w:left="1350" w:hanging="270"/>
        <w:jc w:val="both"/>
        <w:textAlignment w:val="baseline"/>
      </w:pPr>
      <w:r>
        <w:t>Selected Contractor shall use methods widely accepted in the parking industry to collect or cause to be collected all of the gross receipts from the operation and use of the Parking Facility, but Selected Contractor is not a guarantor of revenues.  The gross receipts for each month’s operation shall thereafter, on or before the twentieth (20th) day of the succeeding month, be disbursed by Selected Contractor as follows:</w:t>
      </w:r>
    </w:p>
    <w:p w:rsidR="004C4709" w:rsidRDefault="004C4709" w:rsidP="004C4709">
      <w:pPr>
        <w:overflowPunct w:val="0"/>
        <w:autoSpaceDE w:val="0"/>
        <w:autoSpaceDN w:val="0"/>
        <w:adjustRightInd w:val="0"/>
        <w:ind w:left="1224"/>
        <w:jc w:val="both"/>
        <w:textAlignment w:val="baseline"/>
      </w:pPr>
    </w:p>
    <w:p w:rsidR="004C4709" w:rsidRDefault="004C4709" w:rsidP="004C4709">
      <w:pPr>
        <w:numPr>
          <w:ilvl w:val="3"/>
          <w:numId w:val="45"/>
        </w:numPr>
        <w:overflowPunct w:val="0"/>
        <w:autoSpaceDE w:val="0"/>
        <w:autoSpaceDN w:val="0"/>
        <w:adjustRightInd w:val="0"/>
        <w:ind w:hanging="378"/>
        <w:jc w:val="both"/>
        <w:textAlignment w:val="baseline"/>
      </w:pPr>
      <w:r>
        <w:t>Selected Contractor shall pay all Operating Expenses,</w:t>
      </w:r>
    </w:p>
    <w:p w:rsidR="004C4709" w:rsidRDefault="004C4709" w:rsidP="004C4709">
      <w:pPr>
        <w:overflowPunct w:val="0"/>
        <w:autoSpaceDE w:val="0"/>
        <w:autoSpaceDN w:val="0"/>
        <w:adjustRightInd w:val="0"/>
        <w:ind w:left="1728"/>
        <w:jc w:val="both"/>
        <w:textAlignment w:val="baseline"/>
      </w:pPr>
    </w:p>
    <w:p w:rsidR="004C4709" w:rsidRDefault="004C4709" w:rsidP="004C4709">
      <w:pPr>
        <w:numPr>
          <w:ilvl w:val="3"/>
          <w:numId w:val="45"/>
        </w:numPr>
        <w:overflowPunct w:val="0"/>
        <w:autoSpaceDE w:val="0"/>
        <w:autoSpaceDN w:val="0"/>
        <w:adjustRightInd w:val="0"/>
        <w:ind w:hanging="378"/>
        <w:jc w:val="both"/>
        <w:textAlignment w:val="baseline"/>
      </w:pPr>
      <w:r>
        <w:t xml:space="preserve">Selected Contractor after payment of the agreed upon amounts as directed in the contract and above, the balance of the Operating Surplus shall be paid monthly to the Judicial Council of California – Administrative Office of the </w:t>
      </w:r>
      <w:r w:rsidRPr="006664AF">
        <w:rPr>
          <w:color w:val="000000"/>
        </w:rPr>
        <w:t>Courts in conjunction with Selected Contractor’s monthly report to AOC listing Gross Revenues and Operating Expenses generated by the Parking Facilities in the preceding</w:t>
      </w:r>
      <w:r>
        <w:t xml:space="preserve"> calendar month (“Monthly Report”).  The Monthly report is to be submitted by Selected Contractor for each month of the term by the twentieth (20th) day of the next succeeding calendar month.</w:t>
      </w:r>
    </w:p>
    <w:p w:rsidR="004C4709" w:rsidRDefault="004C4709" w:rsidP="004C4709">
      <w:pPr>
        <w:ind w:left="792"/>
      </w:pPr>
    </w:p>
    <w:p w:rsidR="006636B7" w:rsidRDefault="006636B7" w:rsidP="004C4709">
      <w:pPr>
        <w:ind w:left="792"/>
      </w:pPr>
    </w:p>
    <w:p w:rsidR="00074297" w:rsidRPr="00074297" w:rsidRDefault="00074297" w:rsidP="004C4709">
      <w:pPr>
        <w:overflowPunct w:val="0"/>
        <w:autoSpaceDE w:val="0"/>
        <w:autoSpaceDN w:val="0"/>
        <w:adjustRightInd w:val="0"/>
        <w:ind w:left="540"/>
        <w:jc w:val="both"/>
        <w:textAlignment w:val="baseline"/>
        <w:rPr>
          <w:b/>
        </w:rPr>
      </w:pPr>
      <w:r w:rsidRPr="00074297">
        <w:rPr>
          <w:b/>
        </w:rPr>
        <w:t>Reporting Procedures</w:t>
      </w:r>
    </w:p>
    <w:p w:rsidR="00074297" w:rsidRDefault="00074297" w:rsidP="004C4709">
      <w:pPr>
        <w:overflowPunct w:val="0"/>
        <w:autoSpaceDE w:val="0"/>
        <w:autoSpaceDN w:val="0"/>
        <w:adjustRightInd w:val="0"/>
        <w:ind w:left="540"/>
        <w:jc w:val="both"/>
        <w:textAlignment w:val="baseline"/>
      </w:pPr>
    </w:p>
    <w:p w:rsidR="004C4709" w:rsidRDefault="004C4709" w:rsidP="004C4709">
      <w:pPr>
        <w:overflowPunct w:val="0"/>
        <w:autoSpaceDE w:val="0"/>
        <w:autoSpaceDN w:val="0"/>
        <w:adjustRightInd w:val="0"/>
        <w:ind w:left="540"/>
        <w:jc w:val="both"/>
        <w:textAlignment w:val="baseline"/>
        <w:rPr>
          <w:b/>
        </w:rPr>
      </w:pPr>
      <w:r w:rsidRPr="00B72D04">
        <w:t xml:space="preserve">The </w:t>
      </w:r>
      <w:r>
        <w:t>AOC</w:t>
      </w:r>
      <w:r w:rsidRPr="00B72D04">
        <w:t xml:space="preserve"> shall receive from and expect accurate, complete and timely reports prepared in accordance with the formats </w:t>
      </w:r>
      <w:r>
        <w:t>approved by the AOC based on examples provided by Selected Contractor</w:t>
      </w:r>
      <w:r w:rsidRPr="00B72D04">
        <w:t xml:space="preserve">.  </w:t>
      </w:r>
    </w:p>
    <w:p w:rsidR="004C4709" w:rsidRPr="00B72D04" w:rsidRDefault="004C4709" w:rsidP="004C4709">
      <w:pPr>
        <w:numPr>
          <w:ilvl w:val="3"/>
          <w:numId w:val="46"/>
        </w:numPr>
        <w:overflowPunct w:val="0"/>
        <w:autoSpaceDE w:val="0"/>
        <w:autoSpaceDN w:val="0"/>
        <w:adjustRightInd w:val="0"/>
        <w:jc w:val="both"/>
        <w:textAlignment w:val="baseline"/>
      </w:pPr>
      <w:r w:rsidRPr="00B72D04">
        <w:t>Monthly Statement of Parking Revenue and Expenses</w:t>
      </w:r>
    </w:p>
    <w:p w:rsidR="004C4709" w:rsidRPr="00B72D04" w:rsidRDefault="004C4709" w:rsidP="004C4709">
      <w:pPr>
        <w:numPr>
          <w:ilvl w:val="3"/>
          <w:numId w:val="46"/>
        </w:numPr>
        <w:overflowPunct w:val="0"/>
        <w:autoSpaceDE w:val="0"/>
        <w:autoSpaceDN w:val="0"/>
        <w:adjustRightInd w:val="0"/>
        <w:jc w:val="both"/>
        <w:textAlignment w:val="baseline"/>
      </w:pPr>
      <w:r w:rsidRPr="00B72D04">
        <w:t>Monthly Aged Accounts Receivable</w:t>
      </w:r>
    </w:p>
    <w:p w:rsidR="004C4709" w:rsidRPr="00B72D04" w:rsidRDefault="004C4709" w:rsidP="004C4709">
      <w:pPr>
        <w:numPr>
          <w:ilvl w:val="3"/>
          <w:numId w:val="46"/>
        </w:numPr>
        <w:overflowPunct w:val="0"/>
        <w:autoSpaceDE w:val="0"/>
        <w:autoSpaceDN w:val="0"/>
        <w:adjustRightInd w:val="0"/>
        <w:ind w:left="1260" w:hanging="180"/>
        <w:jc w:val="both"/>
        <w:textAlignment w:val="baseline"/>
      </w:pPr>
      <w:r w:rsidRPr="00B72D04">
        <w:t>Monthly reconciliation report showing monthly p</w:t>
      </w:r>
      <w:r>
        <w:t xml:space="preserve">arking contract activity.  (New </w:t>
      </w:r>
      <w:r w:rsidRPr="00B72D04">
        <w:t xml:space="preserve">cards issued, cards cancelled etc.)  </w:t>
      </w:r>
    </w:p>
    <w:p w:rsidR="004C4709" w:rsidRDefault="004C4709" w:rsidP="004C4709">
      <w:pPr>
        <w:numPr>
          <w:ilvl w:val="3"/>
          <w:numId w:val="46"/>
        </w:numPr>
        <w:overflowPunct w:val="0"/>
        <w:autoSpaceDE w:val="0"/>
        <w:autoSpaceDN w:val="0"/>
        <w:adjustRightInd w:val="0"/>
        <w:jc w:val="both"/>
        <w:textAlignment w:val="baseline"/>
      </w:pPr>
      <w:r>
        <w:t>A</w:t>
      </w:r>
      <w:r w:rsidRPr="00B72D04">
        <w:t xml:space="preserve">ny other report </w:t>
      </w:r>
      <w:r>
        <w:t>AOC</w:t>
      </w:r>
      <w:r w:rsidRPr="00B72D04">
        <w:t xml:space="preserve"> deems necessary to operate.</w:t>
      </w:r>
    </w:p>
    <w:p w:rsidR="004C4709" w:rsidRDefault="004C4709" w:rsidP="004C4709">
      <w:pPr>
        <w:numPr>
          <w:ilvl w:val="3"/>
          <w:numId w:val="46"/>
        </w:numPr>
        <w:overflowPunct w:val="0"/>
        <w:autoSpaceDE w:val="0"/>
        <w:autoSpaceDN w:val="0"/>
        <w:adjustRightInd w:val="0"/>
        <w:ind w:left="1260" w:hanging="180"/>
        <w:jc w:val="both"/>
        <w:textAlignment w:val="baseline"/>
      </w:pPr>
      <w:r>
        <w:t>Monthly Operation report with previous month’s revenue attached, i.e.: PNL revenue summary and a live check.</w:t>
      </w:r>
    </w:p>
    <w:p w:rsidR="004C4709" w:rsidRPr="00B72D04" w:rsidRDefault="004C4709" w:rsidP="004C4709">
      <w:pPr>
        <w:numPr>
          <w:ilvl w:val="3"/>
          <w:numId w:val="46"/>
        </w:numPr>
        <w:overflowPunct w:val="0"/>
        <w:autoSpaceDE w:val="0"/>
        <w:autoSpaceDN w:val="0"/>
        <w:adjustRightInd w:val="0"/>
        <w:jc w:val="both"/>
        <w:textAlignment w:val="baseline"/>
      </w:pPr>
      <w:r>
        <w:t>Secure online revenue management software accessible to AOC.</w:t>
      </w:r>
    </w:p>
    <w:p w:rsidR="00F46A12" w:rsidRDefault="00F46A12" w:rsidP="007E6019">
      <w:pPr>
        <w:tabs>
          <w:tab w:val="left" w:pos="3960"/>
          <w:tab w:val="left" w:pos="4500"/>
        </w:tabs>
        <w:spacing w:line="360" w:lineRule="auto"/>
        <w:rPr>
          <w:rFonts w:ascii="Arial" w:hAnsi="Arial" w:cs="Arial"/>
        </w:rPr>
      </w:pPr>
    </w:p>
    <w:p w:rsidR="001C5DF2" w:rsidRDefault="00F46A12" w:rsidP="007E6019">
      <w:pPr>
        <w:tabs>
          <w:tab w:val="left" w:pos="3960"/>
          <w:tab w:val="left" w:pos="4500"/>
        </w:tabs>
        <w:spacing w:line="360" w:lineRule="auto"/>
        <w:rPr>
          <w:rFonts w:ascii="Arial" w:hAnsi="Arial" w:cs="Arial"/>
        </w:rPr>
      </w:pPr>
      <w:r>
        <w:rPr>
          <w:rFonts w:ascii="Arial" w:hAnsi="Arial" w:cs="Arial"/>
        </w:rPr>
        <w:t xml:space="preserve">                                                               </w:t>
      </w: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1C5DF2" w:rsidRDefault="001C5DF2" w:rsidP="007E6019">
      <w:pPr>
        <w:tabs>
          <w:tab w:val="left" w:pos="3960"/>
          <w:tab w:val="left" w:pos="4500"/>
        </w:tabs>
        <w:spacing w:line="360" w:lineRule="auto"/>
        <w:rPr>
          <w:rFonts w:ascii="Arial" w:hAnsi="Arial" w:cs="Arial"/>
        </w:rPr>
      </w:pPr>
    </w:p>
    <w:p w:rsidR="00F46A12" w:rsidRDefault="001C5DF2" w:rsidP="007E6019">
      <w:pPr>
        <w:tabs>
          <w:tab w:val="left" w:pos="3960"/>
          <w:tab w:val="left" w:pos="4500"/>
        </w:tabs>
        <w:spacing w:line="360" w:lineRule="auto"/>
        <w:rPr>
          <w:b/>
        </w:rPr>
      </w:pPr>
      <w:r>
        <w:rPr>
          <w:rFonts w:ascii="Arial" w:hAnsi="Arial" w:cs="Arial"/>
        </w:rPr>
        <w:tab/>
      </w:r>
      <w:r w:rsidR="00F46A12" w:rsidRPr="0074522E">
        <w:rPr>
          <w:b/>
        </w:rPr>
        <w:t xml:space="preserve">EXHIBIT </w:t>
      </w:r>
      <w:r w:rsidR="00F46A12">
        <w:rPr>
          <w:b/>
        </w:rPr>
        <w:t xml:space="preserve">E </w:t>
      </w:r>
    </w:p>
    <w:p w:rsidR="00F46A12" w:rsidRDefault="00F46A12" w:rsidP="007E6019">
      <w:pPr>
        <w:spacing w:line="360" w:lineRule="auto"/>
        <w:jc w:val="center"/>
      </w:pPr>
      <w:r>
        <w:rPr>
          <w:b/>
          <w:u w:val="single"/>
        </w:rPr>
        <w:t>CREDIT CARD SECURITY OBLIGATIONS</w:t>
      </w:r>
      <w:r>
        <w:t>:</w:t>
      </w:r>
    </w:p>
    <w:p w:rsidR="00F46A12" w:rsidRDefault="00F46A12" w:rsidP="007E6019">
      <w:pPr>
        <w:spacing w:line="360" w:lineRule="auto"/>
        <w:ind w:firstLine="720"/>
        <w:jc w:val="both"/>
      </w:pPr>
      <w:r>
        <w:tab/>
      </w:r>
    </w:p>
    <w:p w:rsidR="00F46A12" w:rsidRDefault="0038287A" w:rsidP="007E6019">
      <w:pPr>
        <w:spacing w:line="360" w:lineRule="auto"/>
        <w:jc w:val="both"/>
      </w:pPr>
      <w:r>
        <w:t>Contractor</w:t>
      </w:r>
      <w:r w:rsidRPr="0074522E">
        <w:t xml:space="preserve"> </w:t>
      </w:r>
      <w:r w:rsidR="00F46A12" w:rsidRPr="0074522E">
        <w:t xml:space="preserve">currently maintains a merchant agreement (“Merchant Agreement”) with a national credit card processor to facilitate the acceptance of credit cards for payment at its parking operations, and is willing, during the Term hereof, to extend the benefits of the Merchant Agreement (or any subsequent Merchant Agreement) to </w:t>
      </w:r>
      <w:r>
        <w:t>visitors, invitees, the public and customers served by the facilities</w:t>
      </w:r>
      <w:r w:rsidR="00F46A12" w:rsidRPr="0074522E">
        <w:t>, subject to the following provisions:</w:t>
      </w:r>
    </w:p>
    <w:p w:rsidR="00F46A12" w:rsidRDefault="00F46A12" w:rsidP="007E6019">
      <w:pPr>
        <w:spacing w:line="360" w:lineRule="auto"/>
        <w:jc w:val="both"/>
      </w:pPr>
    </w:p>
    <w:p w:rsidR="00F46A12" w:rsidRDefault="00F46A12" w:rsidP="007E6019">
      <w:pPr>
        <w:spacing w:line="360" w:lineRule="auto"/>
        <w:jc w:val="both"/>
      </w:pPr>
      <w:r w:rsidRPr="0074522E">
        <w:t>A.</w:t>
      </w:r>
      <w:r w:rsidRPr="0074522E">
        <w:tab/>
        <w:t xml:space="preserve">All credit card processing equipment and networks must meet all PCI DSS standards (as defined herein) as evidenced by the inclusion of the equipment on Visa’s “Validated Payment Applications” list, as well as any and all standards required by federal or state law, throughout the duration of the Term hereof. </w:t>
      </w:r>
      <w:r w:rsidR="0038287A">
        <w:t>Contractor</w:t>
      </w:r>
      <w:r w:rsidR="0038287A" w:rsidRPr="0074522E">
        <w:t xml:space="preserve"> </w:t>
      </w:r>
      <w:r w:rsidRPr="0074522E">
        <w:t xml:space="preserve">agree to comply with Visa’s Cardholder Information Security Program/CISP, MasterCard’s Security Data Program and SDP Rules, and with all other credit card association or National Automated Clearing House Association (NACHA) rules or rules of member organizations, and further covenants and agrees to maintain compliance with the Payment Card Industry Data Security Standards (PCI DSS), MasterCard Site Data Protection (SDP), and (where applicable) the VISA Payment Application Best Practices (PABP) (collectively, the “Security Guidelines”).  </w:t>
      </w:r>
      <w:proofErr w:type="gramStart"/>
      <w:r w:rsidRPr="0074522E">
        <w:t>All credit card equipment service providers that</w:t>
      </w:r>
      <w:r w:rsidR="0038287A" w:rsidRPr="0038287A">
        <w:t xml:space="preserve"> </w:t>
      </w:r>
      <w:r w:rsidR="0038287A">
        <w:t>Contractor</w:t>
      </w:r>
      <w:r w:rsidR="0038287A" w:rsidRPr="0074522E">
        <w:t xml:space="preserve"> </w:t>
      </w:r>
      <w:r w:rsidRPr="0074522E">
        <w:t>use under the Contract must be recognized by VISA as compliant with PABP.</w:t>
      </w:r>
      <w:proofErr w:type="gramEnd"/>
      <w:r w:rsidRPr="0074522E">
        <w:t xml:space="preserve">  </w:t>
      </w:r>
      <w:r w:rsidR="0038287A">
        <w:t>Contractor f</w:t>
      </w:r>
      <w:r w:rsidRPr="0074522E">
        <w:t xml:space="preserve">urther agree to exercise reasonable due diligence to ensure that all of their </w:t>
      </w:r>
      <w:r w:rsidR="00787E09">
        <w:t>m</w:t>
      </w:r>
      <w:r w:rsidRPr="0074522E">
        <w:t xml:space="preserve">anagers, agents, business partners, contractors and subcontractors maintain compliance with the Security Guidelines.  </w:t>
      </w:r>
    </w:p>
    <w:p w:rsidR="00F46A12" w:rsidRPr="00B60F6B" w:rsidRDefault="00F46A12" w:rsidP="007E6019">
      <w:pPr>
        <w:spacing w:line="360" w:lineRule="auto"/>
        <w:ind w:left="720"/>
        <w:jc w:val="both"/>
      </w:pPr>
    </w:p>
    <w:p w:rsidR="00F46A12" w:rsidRDefault="00F46A12" w:rsidP="007E6019">
      <w:pPr>
        <w:spacing w:line="360" w:lineRule="auto"/>
        <w:jc w:val="both"/>
      </w:pPr>
      <w:r w:rsidRPr="0074522E">
        <w:t>B.</w:t>
      </w:r>
      <w:r w:rsidRPr="0074522E">
        <w:tab/>
      </w:r>
      <w:r w:rsidR="0038287A">
        <w:t>Contractor</w:t>
      </w:r>
      <w:r w:rsidR="0038287A" w:rsidRPr="0074522E">
        <w:t xml:space="preserve"> </w:t>
      </w:r>
      <w:r w:rsidRPr="0074522E">
        <w:t xml:space="preserve">shall not retain or store CVV2/CVC2 data subsequent to authorization of a credit card transaction, shall prohibit disclosure of any and all cardholder information, and in the event of a compromise of credit card information of any kind by </w:t>
      </w:r>
      <w:r w:rsidR="0038287A">
        <w:t>Contractor</w:t>
      </w:r>
      <w:r w:rsidRPr="0074522E">
        <w:t xml:space="preserve">, </w:t>
      </w:r>
      <w:r w:rsidR="0038287A">
        <w:t>Contract</w:t>
      </w:r>
      <w:r w:rsidR="00133249">
        <w:t>o</w:t>
      </w:r>
      <w:r w:rsidR="0038287A">
        <w:t>r</w:t>
      </w:r>
      <w:r w:rsidR="0038287A" w:rsidRPr="0074522E">
        <w:t xml:space="preserve"> </w:t>
      </w:r>
      <w:r w:rsidRPr="0074522E">
        <w:t>shall immediately notify</w:t>
      </w:r>
      <w:r w:rsidR="0038287A">
        <w:t xml:space="preserve"> visitors, invitees, the public and customers served by the facilities</w:t>
      </w:r>
      <w:r w:rsidR="0038287A" w:rsidRPr="0074522E">
        <w:t xml:space="preserve">, </w:t>
      </w:r>
      <w:r w:rsidRPr="0074522E">
        <w:t xml:space="preserve">in writing, and shall provide, at </w:t>
      </w:r>
      <w:r w:rsidR="0038287A">
        <w:t>Contractor</w:t>
      </w:r>
      <w:r w:rsidR="00133249">
        <w:t>’s</w:t>
      </w:r>
      <w:r w:rsidR="0038287A" w:rsidRPr="0074522E">
        <w:t xml:space="preserve"> </w:t>
      </w:r>
      <w:r w:rsidRPr="0074522E">
        <w:t>sole expense, all necessary and appropriate notification to parties and persons affected by such disclosure and compromise.</w:t>
      </w:r>
    </w:p>
    <w:p w:rsidR="004F2F79" w:rsidRDefault="004F2F79" w:rsidP="007E6019">
      <w:pPr>
        <w:spacing w:line="360" w:lineRule="auto"/>
        <w:jc w:val="both"/>
        <w:rPr>
          <w:color w:val="000000"/>
        </w:rPr>
      </w:pPr>
    </w:p>
    <w:p w:rsidR="00F46A12" w:rsidRDefault="004F2F79" w:rsidP="007E6019">
      <w:pPr>
        <w:spacing w:line="360" w:lineRule="auto"/>
        <w:jc w:val="both"/>
      </w:pPr>
      <w:r>
        <w:rPr>
          <w:color w:val="000000"/>
        </w:rPr>
        <w:t>C</w:t>
      </w:r>
      <w:r w:rsidR="00F46A12" w:rsidRPr="0074522E">
        <w:rPr>
          <w:color w:val="000000"/>
        </w:rPr>
        <w:t xml:space="preserve">. </w:t>
      </w:r>
      <w:r w:rsidR="00F46A12" w:rsidRPr="0074522E">
        <w:rPr>
          <w:color w:val="000000"/>
        </w:rPr>
        <w:tab/>
      </w:r>
      <w:r w:rsidR="00F46A12" w:rsidRPr="0074522E">
        <w:t xml:space="preserve">To the extent any upgrades, or system changes, may be required to comply with credit card processor changes or changes to the PCI DSS standards, </w:t>
      </w:r>
      <w:r>
        <w:t>Contractor</w:t>
      </w:r>
      <w:r w:rsidRPr="0074522E">
        <w:t xml:space="preserve"> </w:t>
      </w:r>
      <w:r w:rsidR="00F46A12" w:rsidRPr="0074522E">
        <w:t>agrees to approve and allow implementation of such upgrades prior to the effective date of such changes..</w:t>
      </w:r>
    </w:p>
    <w:p w:rsidR="00F46A12" w:rsidRDefault="00F46A12" w:rsidP="007E6019">
      <w:pPr>
        <w:spacing w:line="360" w:lineRule="auto"/>
        <w:ind w:left="720"/>
        <w:jc w:val="both"/>
      </w:pPr>
    </w:p>
    <w:p w:rsidR="00F46A12" w:rsidRDefault="00F46A12" w:rsidP="00FC36BB">
      <w:pPr>
        <w:spacing w:line="360" w:lineRule="auto"/>
        <w:jc w:val="both"/>
        <w:rPr>
          <w:color w:val="000000"/>
        </w:rPr>
      </w:pPr>
      <w:r w:rsidRPr="0074522E">
        <w:rPr>
          <w:color w:val="000000"/>
        </w:rPr>
        <w:tab/>
      </w:r>
    </w:p>
    <w:p w:rsidR="00F46A12" w:rsidRDefault="00F46A12" w:rsidP="007E6019">
      <w:pPr>
        <w:spacing w:line="360" w:lineRule="auto"/>
        <w:jc w:val="both"/>
      </w:pPr>
      <w:r>
        <w:tab/>
      </w:r>
      <w:r>
        <w:tab/>
      </w:r>
      <w:r>
        <w:tab/>
      </w:r>
      <w:r>
        <w:tab/>
      </w:r>
      <w:r>
        <w:tab/>
      </w:r>
    </w:p>
    <w:p w:rsidR="00F46A12" w:rsidRDefault="00F46A12" w:rsidP="007E6019">
      <w:pPr>
        <w:spacing w:line="360" w:lineRule="auto"/>
        <w:jc w:val="both"/>
      </w:pPr>
      <w:r>
        <w:tab/>
      </w:r>
      <w:r>
        <w:tab/>
      </w:r>
      <w:r>
        <w:tab/>
      </w:r>
      <w:r>
        <w:tab/>
        <w:t xml:space="preserve">             END OF EXHIBIT</w:t>
      </w:r>
    </w:p>
    <w:p w:rsidR="00F46A12" w:rsidRPr="00A40CDA" w:rsidRDefault="00F46A12" w:rsidP="007E6019">
      <w:pPr>
        <w:tabs>
          <w:tab w:val="left" w:pos="3600"/>
        </w:tabs>
        <w:jc w:val="center"/>
        <w:rPr>
          <w:color w:val="000000"/>
        </w:rPr>
      </w:pPr>
    </w:p>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CD734A" w:rsidRDefault="00CD734A"/>
    <w:p w:rsidR="00CD734A" w:rsidRDefault="00CD734A"/>
    <w:p w:rsidR="00CD734A" w:rsidRDefault="00CD734A"/>
    <w:p w:rsidR="00CD734A" w:rsidRDefault="00CD734A"/>
    <w:p w:rsidR="00CD734A" w:rsidRDefault="00CD734A"/>
    <w:p w:rsidR="00CD734A" w:rsidRDefault="00CD734A"/>
    <w:p w:rsidR="00FC36BB" w:rsidRDefault="00FC36BB"/>
    <w:p w:rsidR="00FC36BB" w:rsidRDefault="00FC36BB"/>
    <w:p w:rsidR="00FC36BB" w:rsidRDefault="00FC36BB"/>
    <w:p w:rsidR="00FC36BB" w:rsidRDefault="00FC36BB"/>
    <w:p w:rsidR="00FC36BB" w:rsidRDefault="00FC36BB"/>
    <w:p w:rsidR="00FC36BB" w:rsidRDefault="00FC36BB"/>
    <w:p w:rsidR="00FC36BB" w:rsidRDefault="00FC36BB"/>
    <w:p w:rsidR="00FC36BB" w:rsidRDefault="00FC36BB"/>
    <w:p w:rsidR="00FC36BB" w:rsidRDefault="00FC36BB"/>
    <w:p w:rsidR="00FC36BB" w:rsidRDefault="00FC36BB"/>
    <w:p w:rsidR="00FC36BB" w:rsidRDefault="00FC36BB"/>
    <w:p w:rsidR="00FC36BB" w:rsidRDefault="00FC36BB"/>
    <w:p w:rsidR="00FC36BB" w:rsidRDefault="00FC36BB"/>
    <w:p w:rsidR="00FC36BB" w:rsidRDefault="00FC36BB"/>
    <w:p w:rsidR="00FC36BB" w:rsidRDefault="00FC36BB"/>
    <w:p w:rsidR="00FC36BB" w:rsidRDefault="00FC36BB"/>
    <w:p w:rsidR="00FC36BB" w:rsidRDefault="00FC36BB"/>
    <w:p w:rsidR="00CD734A" w:rsidRDefault="00CD734A"/>
    <w:p w:rsidR="00F46A12" w:rsidRDefault="00F46A12"/>
    <w:p w:rsidR="00F46A12" w:rsidRDefault="00F46A12"/>
    <w:p w:rsidR="00F46A12" w:rsidRDefault="00F46A12" w:rsidP="00781A52">
      <w:pPr>
        <w:pStyle w:val="Heading10"/>
        <w:keepNext w:val="0"/>
        <w:ind w:right="288"/>
        <w:rPr>
          <w:color w:val="000000"/>
        </w:rPr>
      </w:pPr>
      <w:r w:rsidRPr="009D4995">
        <w:rPr>
          <w:color w:val="000000"/>
        </w:rPr>
        <w:t xml:space="preserve">ATTACHMENT </w:t>
      </w:r>
      <w:r>
        <w:rPr>
          <w:color w:val="000000"/>
        </w:rPr>
        <w:t>6</w:t>
      </w:r>
    </w:p>
    <w:p w:rsidR="00F46A12" w:rsidRPr="009D4995" w:rsidRDefault="00F46A12" w:rsidP="00781A52">
      <w:pPr>
        <w:pStyle w:val="Heading10"/>
        <w:keepNext w:val="0"/>
        <w:ind w:right="288"/>
        <w:rPr>
          <w:color w:val="000000"/>
        </w:rPr>
      </w:pPr>
    </w:p>
    <w:p w:rsidR="00F46A12" w:rsidRPr="009D4995" w:rsidRDefault="00F46A12" w:rsidP="00781A52">
      <w:pPr>
        <w:pStyle w:val="Heading10"/>
        <w:keepNext w:val="0"/>
        <w:ind w:right="288"/>
      </w:pPr>
      <w:r w:rsidRPr="009D4995">
        <w:t>darfur contracting act certification</w:t>
      </w:r>
    </w:p>
    <w:p w:rsidR="00F46A12" w:rsidRDefault="00F46A12" w:rsidP="00781A52">
      <w:pPr>
        <w:ind w:left="1440" w:hanging="720"/>
        <w:rPr>
          <w:b/>
          <w:bCs/>
          <w:i/>
          <w:caps/>
          <w:color w:val="000000"/>
        </w:rPr>
      </w:pPr>
    </w:p>
    <w:p w:rsidR="00F46A12" w:rsidRDefault="00F46A12" w:rsidP="00781A52">
      <w:pPr>
        <w:ind w:left="1440" w:hanging="720"/>
        <w:rPr>
          <w:b/>
          <w:bCs/>
          <w:i/>
          <w:caps/>
          <w:color w:val="000000"/>
        </w:rPr>
      </w:pPr>
    </w:p>
    <w:p w:rsidR="00F46A12" w:rsidRDefault="00F46A12" w:rsidP="00781A52">
      <w:r w:rsidRPr="00574D6D">
        <w:t xml:space="preserve">Public Contract Code sections 10475 - 10481 apply to any </w:t>
      </w:r>
      <w:r>
        <w:t>bidder or proposer</w:t>
      </w:r>
      <w:r w:rsidRPr="00574D6D">
        <w:t xml:space="preserve"> that currently or within the previous three years has had business activities or other operations outside of the United States. For such a </w:t>
      </w:r>
      <w:r>
        <w:t>bidder or proposer</w:t>
      </w:r>
      <w:r w:rsidRPr="00574D6D">
        <w:t xml:space="preserve"> to submit a </w:t>
      </w:r>
      <w:r>
        <w:t>bid/proposal</w:t>
      </w:r>
      <w:r w:rsidRPr="00574D6D">
        <w:t xml:space="preserve"> to the </w:t>
      </w:r>
      <w:r>
        <w:t>AOC</w:t>
      </w:r>
      <w:r w:rsidRPr="00574D6D">
        <w:t xml:space="preserve">, the </w:t>
      </w:r>
      <w:r>
        <w:t>bidder or proposer</w:t>
      </w:r>
      <w:r w:rsidRPr="00574D6D">
        <w:t xml:space="preserve"> must certify that it is either (a) not a scrutinized company; or (b) a scrutinized company that has been granted permission by the </w:t>
      </w:r>
      <w:r>
        <w:t>AOC</w:t>
      </w:r>
      <w:r w:rsidRPr="00574D6D">
        <w:t xml:space="preserve"> to submit a </w:t>
      </w:r>
      <w:r>
        <w:t>bid/proposal</w:t>
      </w:r>
      <w:r w:rsidRPr="00574D6D">
        <w:t xml:space="preserve">. </w:t>
      </w:r>
    </w:p>
    <w:p w:rsidR="00F46A12" w:rsidRPr="00574D6D" w:rsidRDefault="00F46A12" w:rsidP="00781A52"/>
    <w:p w:rsidR="00F46A12" w:rsidRPr="00575FF6" w:rsidRDefault="00F46A12" w:rsidP="00781A52">
      <w:pPr>
        <w:rPr>
          <w:b/>
          <w:bCs/>
          <w:i/>
          <w:color w:val="FF0000"/>
        </w:rPr>
      </w:pPr>
      <w:r w:rsidRPr="00575FF6">
        <w:rPr>
          <w:b/>
          <w:i/>
          <w:color w:val="FF0000"/>
        </w:rPr>
        <w:t xml:space="preserve">If </w:t>
      </w:r>
      <w:r>
        <w:rPr>
          <w:b/>
          <w:i/>
          <w:color w:val="FF0000"/>
        </w:rPr>
        <w:t>the bidder or proposer</w:t>
      </w:r>
      <w:r w:rsidRPr="00575FF6">
        <w:rPr>
          <w:b/>
          <w:i/>
          <w:color w:val="FF0000"/>
        </w:rPr>
        <w:t xml:space="preserve"> has not had any business activities or other operations outside of the United States</w:t>
      </w:r>
      <w:r>
        <w:rPr>
          <w:b/>
          <w:i/>
          <w:color w:val="FF0000"/>
        </w:rPr>
        <w:t xml:space="preserve"> within the previous three years</w:t>
      </w:r>
      <w:r w:rsidRPr="00575FF6">
        <w:rPr>
          <w:b/>
          <w:i/>
          <w:color w:val="FF0000"/>
        </w:rPr>
        <w:t xml:space="preserve">, </w:t>
      </w:r>
      <w:r>
        <w:rPr>
          <w:b/>
          <w:i/>
          <w:color w:val="FF0000"/>
        </w:rPr>
        <w:t>the bidder or proposer</w:t>
      </w:r>
      <w:r w:rsidRPr="00575FF6">
        <w:rPr>
          <w:b/>
          <w:i/>
          <w:color w:val="FF0000"/>
        </w:rPr>
        <w:t xml:space="preserve"> does </w:t>
      </w:r>
      <w:r w:rsidRPr="00575FF6">
        <w:rPr>
          <w:b/>
          <w:i/>
          <w:color w:val="FF0000"/>
          <w:u w:val="single"/>
        </w:rPr>
        <w:t>not</w:t>
      </w:r>
      <w:r w:rsidRPr="00575FF6">
        <w:rPr>
          <w:b/>
          <w:i/>
          <w:color w:val="FF0000"/>
        </w:rPr>
        <w:t xml:space="preserve"> need to complete this form.</w:t>
      </w:r>
    </w:p>
    <w:p w:rsidR="00F46A12" w:rsidRDefault="00F46A12" w:rsidP="00781A52">
      <w:pPr>
        <w:rPr>
          <w:b/>
          <w:bCs/>
          <w:u w:val="single"/>
        </w:rPr>
      </w:pPr>
    </w:p>
    <w:p w:rsidR="00F46A12" w:rsidRPr="00574D6D" w:rsidRDefault="00F46A12" w:rsidP="00781A52">
      <w:pPr>
        <w:rPr>
          <w:b/>
          <w:bCs/>
          <w:u w:val="single"/>
        </w:rPr>
      </w:pPr>
    </w:p>
    <w:p w:rsidR="00F46A12" w:rsidRPr="00574D6D" w:rsidRDefault="00F46A12" w:rsidP="00781A52">
      <w:r w:rsidRPr="00574D6D">
        <w:rPr>
          <w:b/>
          <w:bCs/>
          <w:u w:val="single"/>
        </w:rPr>
        <w:t>OPTION #1 - CERTIFICATION</w:t>
      </w:r>
      <w:r w:rsidRPr="00574D6D">
        <w:t xml:space="preserve"> </w:t>
      </w:r>
    </w:p>
    <w:p w:rsidR="00F46A12" w:rsidRPr="00574D6D" w:rsidRDefault="00F46A12" w:rsidP="00781A52">
      <w:r>
        <w:t>P</w:t>
      </w:r>
      <w:r w:rsidRPr="00574D6D">
        <w:t xml:space="preserve">lease insert </w:t>
      </w:r>
      <w:r w:rsidRPr="00902B42">
        <w:t xml:space="preserve">the </w:t>
      </w:r>
      <w:proofErr w:type="gramStart"/>
      <w:r w:rsidRPr="00902B42">
        <w:t>bidder</w:t>
      </w:r>
      <w:r>
        <w:t>’s</w:t>
      </w:r>
      <w:proofErr w:type="gramEnd"/>
      <w:r>
        <w:t xml:space="preserve"> or </w:t>
      </w:r>
      <w:r w:rsidRPr="00902B42">
        <w:t>proposer</w:t>
      </w:r>
      <w:r>
        <w:t>’s</w:t>
      </w:r>
      <w:r w:rsidRPr="00902B42">
        <w:t xml:space="preserve"> </w:t>
      </w:r>
      <w:r w:rsidRPr="00574D6D">
        <w:t>name and Federal ID Number and complete the certification below</w:t>
      </w:r>
      <w:r>
        <w:t xml:space="preserve">. </w:t>
      </w:r>
    </w:p>
    <w:p w:rsidR="00F46A12" w:rsidRPr="00574D6D" w:rsidRDefault="00F46A12" w:rsidP="00781A52"/>
    <w:p w:rsidR="00F46A12" w:rsidRPr="00574D6D" w:rsidRDefault="00F46A12" w:rsidP="00781A52">
      <w:r w:rsidRPr="00574D6D">
        <w:t xml:space="preserve">I, the official named below, CERTIFY UNDER PENALTY OF PERJURY that (a) the </w:t>
      </w:r>
      <w:r>
        <w:t>company</w:t>
      </w:r>
      <w:r w:rsidRPr="00574D6D">
        <w:t xml:space="preserve">  named below is </w:t>
      </w:r>
      <w:r w:rsidRPr="00574D6D">
        <w:rPr>
          <w:b/>
          <w:u w:val="single"/>
        </w:rPr>
        <w:t>not</w:t>
      </w:r>
      <w:r w:rsidRPr="00574D6D">
        <w:t xml:space="preserve"> a scrutinized company per Public Contract Code section 10476; and (b) I am duly authorized to legally bind the company named below. This certification is made under the laws of the State of California.</w:t>
      </w:r>
    </w:p>
    <w:p w:rsidR="00F46A12" w:rsidRPr="00574D6D" w:rsidRDefault="00F46A12" w:rsidP="00781A52"/>
    <w:p w:rsidR="00F46A12" w:rsidRPr="00574D6D" w:rsidRDefault="00F46A12" w:rsidP="00781A52"/>
    <w:tbl>
      <w:tblPr>
        <w:tblW w:w="0" w:type="auto"/>
        <w:tblInd w:w="75" w:type="dxa"/>
        <w:tblCellMar>
          <w:left w:w="0" w:type="dxa"/>
          <w:right w:w="0" w:type="dxa"/>
        </w:tblCellMar>
        <w:tblLook w:val="0000"/>
      </w:tblPr>
      <w:tblGrid>
        <w:gridCol w:w="3772"/>
        <w:gridCol w:w="2629"/>
        <w:gridCol w:w="2314"/>
      </w:tblGrid>
      <w:tr w:rsidR="00F46A12" w:rsidRPr="00574D6D" w:rsidTr="00CC3F0F">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46A12" w:rsidRPr="00574D6D" w:rsidRDefault="00F46A12" w:rsidP="00CC3F0F">
            <w:pPr>
              <w:spacing w:line="480" w:lineRule="auto"/>
            </w:pPr>
            <w:r>
              <w:rPr>
                <w:i/>
                <w:iCs/>
              </w:rPr>
              <w:t>Company</w:t>
            </w:r>
            <w:r w:rsidRPr="00574D6D">
              <w:rPr>
                <w:i/>
                <w:iCs/>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46A12" w:rsidRPr="00574D6D" w:rsidRDefault="00F46A12" w:rsidP="00CC3F0F">
            <w:pPr>
              <w:spacing w:line="480" w:lineRule="auto"/>
            </w:pPr>
            <w:r w:rsidRPr="00574D6D">
              <w:rPr>
                <w:i/>
                <w:iCs/>
              </w:rPr>
              <w:t>Federal ID Number </w:t>
            </w:r>
          </w:p>
        </w:tc>
      </w:tr>
      <w:tr w:rsidR="00F46A12" w:rsidRPr="00574D6D" w:rsidTr="00CC3F0F">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46A12" w:rsidRPr="00574D6D" w:rsidRDefault="00F46A12" w:rsidP="00CC3F0F">
            <w:pPr>
              <w:spacing w:line="480" w:lineRule="auto"/>
            </w:pPr>
            <w:r w:rsidRPr="00574D6D">
              <w:rPr>
                <w:i/>
                <w:iCs/>
              </w:rPr>
              <w:t>By (Authorized Signature)</w:t>
            </w:r>
          </w:p>
        </w:tc>
      </w:tr>
      <w:tr w:rsidR="00F46A12" w:rsidRPr="00574D6D" w:rsidTr="00CC3F0F">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46A12" w:rsidRPr="00574D6D" w:rsidRDefault="00F46A12" w:rsidP="00CC3F0F">
            <w:pPr>
              <w:spacing w:line="480" w:lineRule="auto"/>
            </w:pPr>
            <w:r w:rsidRPr="00574D6D">
              <w:rPr>
                <w:i/>
                <w:iCs/>
              </w:rPr>
              <w:t>Printed Name and Title of Person Signing </w:t>
            </w:r>
          </w:p>
        </w:tc>
      </w:tr>
      <w:tr w:rsidR="00F46A12" w:rsidRPr="00574D6D" w:rsidTr="00CC3F0F">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46A12" w:rsidRPr="00574D6D" w:rsidRDefault="00F46A12" w:rsidP="00CC3F0F">
            <w:pPr>
              <w:spacing w:line="480" w:lineRule="auto"/>
            </w:pPr>
            <w:r w:rsidRPr="00574D6D">
              <w:rPr>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46A12" w:rsidRPr="00574D6D" w:rsidRDefault="00F46A12" w:rsidP="00CC3F0F">
            <w:pPr>
              <w:spacing w:line="480" w:lineRule="auto"/>
            </w:pPr>
            <w:r w:rsidRPr="00574D6D">
              <w:rPr>
                <w:i/>
                <w:iCs/>
              </w:rPr>
              <w:t>Executed in the County of _________ in the  State of ____________</w:t>
            </w:r>
          </w:p>
        </w:tc>
      </w:tr>
    </w:tbl>
    <w:p w:rsidR="00F46A12" w:rsidRPr="00574D6D" w:rsidRDefault="00F46A12" w:rsidP="00781A52">
      <w:pPr>
        <w:pStyle w:val="HTMLPreformatted"/>
        <w:rPr>
          <w:rFonts w:ascii="Times New Roman" w:hAnsi="Times New Roman" w:cs="Times New Roman"/>
          <w:sz w:val="24"/>
          <w:szCs w:val="24"/>
        </w:rPr>
      </w:pPr>
    </w:p>
    <w:p w:rsidR="00F46A12" w:rsidRPr="00574D6D" w:rsidRDefault="00F46A12" w:rsidP="00781A52">
      <w:pPr>
        <w:rPr>
          <w:b/>
          <w:u w:val="single"/>
        </w:rPr>
      </w:pPr>
    </w:p>
    <w:p w:rsidR="00F46A12" w:rsidRPr="00574D6D" w:rsidRDefault="00F46A12" w:rsidP="00781A52">
      <w:pPr>
        <w:rPr>
          <w:b/>
          <w:u w:val="single"/>
        </w:rPr>
      </w:pPr>
      <w:r w:rsidRPr="00574D6D">
        <w:rPr>
          <w:b/>
          <w:u w:val="single"/>
        </w:rPr>
        <w:t xml:space="preserve">OPTION #2 – WRITTEN PERMISSION FROM THE </w:t>
      </w:r>
      <w:r>
        <w:rPr>
          <w:b/>
          <w:u w:val="single"/>
        </w:rPr>
        <w:t>AOC</w:t>
      </w:r>
      <w:r w:rsidRPr="00574D6D">
        <w:rPr>
          <w:b/>
        </w:rPr>
        <w:t xml:space="preserve"> </w:t>
      </w:r>
    </w:p>
    <w:p w:rsidR="00F46A12" w:rsidRPr="00574D6D" w:rsidRDefault="00F46A12" w:rsidP="00781A52">
      <w:pPr>
        <w:pStyle w:val="HTMLPreformatted"/>
        <w:rPr>
          <w:rFonts w:ascii="Times New Roman" w:hAnsi="Times New Roman" w:cs="Times New Roman"/>
          <w:sz w:val="24"/>
          <w:szCs w:val="24"/>
        </w:rPr>
      </w:pPr>
      <w:r w:rsidRPr="00574D6D">
        <w:rPr>
          <w:rFonts w:ascii="Times New Roman" w:hAnsi="Times New Roman" w:cs="Times New Roman"/>
          <w:sz w:val="24"/>
          <w:szCs w:val="24"/>
        </w:rPr>
        <w:t xml:space="preserve">The </w:t>
      </w:r>
      <w:r>
        <w:rPr>
          <w:rFonts w:ascii="Times New Roman" w:hAnsi="Times New Roman" w:cs="Times New Roman"/>
          <w:sz w:val="24"/>
          <w:szCs w:val="24"/>
        </w:rPr>
        <w:t>AOC</w:t>
      </w:r>
      <w:r w:rsidRPr="00574D6D">
        <w:rPr>
          <w:rFonts w:ascii="Times New Roman" w:hAnsi="Times New Roman" w:cs="Times New Roman"/>
          <w:sz w:val="24"/>
          <w:szCs w:val="24"/>
        </w:rPr>
        <w:t xml:space="preserve"> may permit a scrutinized company, on a case-by-case basis, to </w:t>
      </w:r>
      <w:r>
        <w:rPr>
          <w:rFonts w:ascii="Times New Roman" w:hAnsi="Times New Roman" w:cs="Times New Roman"/>
          <w:sz w:val="24"/>
          <w:szCs w:val="24"/>
        </w:rPr>
        <w:t>propose/</w:t>
      </w:r>
      <w:r w:rsidRPr="00574D6D">
        <w:rPr>
          <w:rFonts w:ascii="Times New Roman" w:hAnsi="Times New Roman" w:cs="Times New Roman"/>
          <w:sz w:val="24"/>
          <w:szCs w:val="24"/>
        </w:rPr>
        <w:t xml:space="preserve">bid on a contract with the </w:t>
      </w:r>
      <w:r>
        <w:rPr>
          <w:rFonts w:ascii="Times New Roman" w:hAnsi="Times New Roman" w:cs="Times New Roman"/>
          <w:sz w:val="24"/>
          <w:szCs w:val="24"/>
        </w:rPr>
        <w:t>AOC</w:t>
      </w:r>
      <w:r w:rsidRPr="00574D6D">
        <w:rPr>
          <w:rFonts w:ascii="Times New Roman" w:hAnsi="Times New Roman" w:cs="Times New Roman"/>
          <w:sz w:val="24"/>
          <w:szCs w:val="24"/>
        </w:rPr>
        <w:t xml:space="preserve"> for goods or services, if it is in the best interests of the </w:t>
      </w:r>
      <w:r>
        <w:rPr>
          <w:rFonts w:ascii="Times New Roman" w:hAnsi="Times New Roman" w:cs="Times New Roman"/>
          <w:sz w:val="24"/>
          <w:szCs w:val="24"/>
        </w:rPr>
        <w:t xml:space="preserve">AOC.  </w:t>
      </w:r>
      <w:r w:rsidRPr="00574D6D">
        <w:rPr>
          <w:rFonts w:ascii="Times New Roman" w:hAnsi="Times New Roman" w:cs="Times New Roman"/>
          <w:sz w:val="24"/>
          <w:szCs w:val="24"/>
        </w:rPr>
        <w:t xml:space="preserve">If </w:t>
      </w:r>
      <w:r w:rsidRPr="00902B42">
        <w:rPr>
          <w:rFonts w:ascii="Times New Roman" w:hAnsi="Times New Roman" w:cs="Times New Roman"/>
          <w:sz w:val="24"/>
          <w:szCs w:val="24"/>
        </w:rPr>
        <w:t xml:space="preserve">the bidder or proposer </w:t>
      </w:r>
      <w:r>
        <w:rPr>
          <w:rFonts w:ascii="Times New Roman" w:hAnsi="Times New Roman" w:cs="Times New Roman"/>
          <w:sz w:val="24"/>
          <w:szCs w:val="24"/>
        </w:rPr>
        <w:t>is</w:t>
      </w:r>
      <w:r w:rsidRPr="00574D6D">
        <w:rPr>
          <w:rFonts w:ascii="Times New Roman" w:hAnsi="Times New Roman" w:cs="Times New Roman"/>
          <w:sz w:val="24"/>
          <w:szCs w:val="24"/>
        </w:rPr>
        <w:t xml:space="preserve"> a scrutinized company that has obtained written permission from the </w:t>
      </w:r>
      <w:r>
        <w:rPr>
          <w:rFonts w:ascii="Times New Roman" w:hAnsi="Times New Roman" w:cs="Times New Roman"/>
          <w:sz w:val="24"/>
          <w:szCs w:val="24"/>
        </w:rPr>
        <w:t>AOC</w:t>
      </w:r>
      <w:r w:rsidRPr="00574D6D">
        <w:rPr>
          <w:rFonts w:ascii="Times New Roman" w:hAnsi="Times New Roman" w:cs="Times New Roman"/>
          <w:sz w:val="24"/>
          <w:szCs w:val="24"/>
        </w:rPr>
        <w:t xml:space="preserve"> to submit a bid or proposal, complete the information below</w:t>
      </w:r>
      <w:r>
        <w:rPr>
          <w:rFonts w:ascii="Times New Roman" w:hAnsi="Times New Roman" w:cs="Times New Roman"/>
          <w:sz w:val="24"/>
          <w:szCs w:val="24"/>
        </w:rPr>
        <w:t xml:space="preserve">. </w:t>
      </w:r>
    </w:p>
    <w:p w:rsidR="00F46A12" w:rsidRPr="00574D6D" w:rsidRDefault="00F46A12" w:rsidP="00781A52">
      <w:r w:rsidRPr="00574D6D">
        <w:br/>
        <w:t xml:space="preserve">The </w:t>
      </w:r>
      <w:r>
        <w:t>bidder/proposer</w:t>
      </w:r>
      <w:r w:rsidRPr="00574D6D">
        <w:t xml:space="preserve"> identified below is a scrutinized company as defined in Public Contract Code section 10476, and it has received written permission from the </w:t>
      </w:r>
      <w:r>
        <w:t>AOC</w:t>
      </w:r>
      <w:r w:rsidRPr="00574D6D">
        <w:t xml:space="preserve"> to submit a bid or proposal</w:t>
      </w:r>
      <w:r>
        <w:t xml:space="preserve">. </w:t>
      </w:r>
      <w:r w:rsidRPr="00574D6D">
        <w:t xml:space="preserve">A copy of the written permission from the </w:t>
      </w:r>
      <w:r>
        <w:t>AOC</w:t>
      </w:r>
      <w:r w:rsidRPr="00574D6D">
        <w:t xml:space="preserve"> is included with </w:t>
      </w:r>
      <w:r>
        <w:t>its</w:t>
      </w:r>
      <w:r w:rsidRPr="00574D6D">
        <w:t xml:space="preserve"> bid or proposal.</w:t>
      </w:r>
    </w:p>
    <w:p w:rsidR="00F46A12" w:rsidRPr="00574D6D" w:rsidRDefault="00F46A12" w:rsidP="00781A52"/>
    <w:tbl>
      <w:tblPr>
        <w:tblW w:w="0" w:type="auto"/>
        <w:tblInd w:w="75" w:type="dxa"/>
        <w:tblCellMar>
          <w:left w:w="0" w:type="dxa"/>
          <w:right w:w="0" w:type="dxa"/>
        </w:tblCellMar>
        <w:tblLook w:val="0000"/>
      </w:tblPr>
      <w:tblGrid>
        <w:gridCol w:w="3772"/>
        <w:gridCol w:w="2629"/>
        <w:gridCol w:w="2314"/>
      </w:tblGrid>
      <w:tr w:rsidR="00F46A12" w:rsidRPr="00574D6D" w:rsidTr="00CC3F0F">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46A12" w:rsidRPr="00574D6D" w:rsidRDefault="00F46A12" w:rsidP="00CC3F0F">
            <w:pPr>
              <w:spacing w:line="480" w:lineRule="auto"/>
            </w:pPr>
            <w:r>
              <w:rPr>
                <w:i/>
                <w:iCs/>
              </w:rPr>
              <w:t>Company</w:t>
            </w:r>
            <w:r w:rsidRPr="00574D6D">
              <w:rPr>
                <w:i/>
                <w:iCs/>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46A12" w:rsidRPr="00574D6D" w:rsidRDefault="00F46A12" w:rsidP="00CC3F0F">
            <w:pPr>
              <w:spacing w:line="480" w:lineRule="auto"/>
            </w:pPr>
            <w:r w:rsidRPr="00574D6D">
              <w:rPr>
                <w:i/>
                <w:iCs/>
              </w:rPr>
              <w:t>Federal ID Number </w:t>
            </w:r>
          </w:p>
        </w:tc>
      </w:tr>
      <w:tr w:rsidR="00F46A12" w:rsidRPr="00574D6D" w:rsidTr="00CC3F0F">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46A12" w:rsidRPr="00574D6D" w:rsidRDefault="00F46A12" w:rsidP="00CC3F0F">
            <w:pPr>
              <w:spacing w:line="480" w:lineRule="auto"/>
            </w:pPr>
            <w:r w:rsidRPr="00574D6D">
              <w:rPr>
                <w:i/>
                <w:iCs/>
              </w:rPr>
              <w:t>By (Authorized Signature)</w:t>
            </w:r>
          </w:p>
        </w:tc>
      </w:tr>
      <w:tr w:rsidR="00F46A12" w:rsidRPr="00574D6D" w:rsidTr="00CC3F0F">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46A12" w:rsidRPr="00574D6D" w:rsidRDefault="00F46A12" w:rsidP="00CC3F0F">
            <w:pPr>
              <w:spacing w:line="480" w:lineRule="auto"/>
            </w:pPr>
            <w:r w:rsidRPr="00574D6D">
              <w:rPr>
                <w:i/>
                <w:iCs/>
              </w:rPr>
              <w:t>Printed Name and Title of Person Signing </w:t>
            </w:r>
          </w:p>
        </w:tc>
      </w:tr>
      <w:tr w:rsidR="00F46A12" w:rsidRPr="00574D6D" w:rsidTr="00CC3F0F">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46A12" w:rsidRPr="00574D6D" w:rsidRDefault="00F46A12" w:rsidP="00CC3F0F">
            <w:pPr>
              <w:spacing w:line="480" w:lineRule="auto"/>
            </w:pPr>
            <w:r w:rsidRPr="00574D6D">
              <w:rPr>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46A12" w:rsidRPr="00574D6D" w:rsidRDefault="00F46A12" w:rsidP="00CC3F0F">
            <w:pPr>
              <w:spacing w:line="480" w:lineRule="auto"/>
            </w:pPr>
            <w:r w:rsidRPr="00574D6D">
              <w:rPr>
                <w:i/>
                <w:iCs/>
              </w:rPr>
              <w:t>Executed in the County of _________ in the  State of ____________</w:t>
            </w:r>
          </w:p>
        </w:tc>
      </w:tr>
    </w:tbl>
    <w:p w:rsidR="00F46A12" w:rsidRPr="00574D6D" w:rsidRDefault="00F46A12" w:rsidP="00781A52"/>
    <w:p w:rsidR="00F46A12" w:rsidRDefault="00F46A12" w:rsidP="00781A52">
      <w:pPr>
        <w:ind w:left="1440" w:hanging="720"/>
        <w:rPr>
          <w:b/>
          <w:bCs/>
          <w:i/>
          <w:caps/>
          <w:color w:val="000000"/>
        </w:rPr>
      </w:pPr>
    </w:p>
    <w:p w:rsidR="00F46A12" w:rsidRDefault="00F46A12" w:rsidP="00781A52">
      <w:pPr>
        <w:ind w:left="1440" w:hanging="720"/>
        <w:rPr>
          <w:b/>
          <w:bCs/>
          <w:i/>
          <w:caps/>
          <w:color w:val="000000"/>
        </w:rPr>
      </w:pPr>
    </w:p>
    <w:p w:rsidR="00F46A12" w:rsidRDefault="00F46A12" w:rsidP="00781A52">
      <w:pPr>
        <w:ind w:left="1440" w:hanging="720"/>
        <w:rPr>
          <w:b/>
          <w:bCs/>
          <w:i/>
          <w:caps/>
          <w:color w:val="000000"/>
        </w:rPr>
      </w:pPr>
    </w:p>
    <w:p w:rsidR="00F46A12" w:rsidRDefault="00F46A12" w:rsidP="00781A5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 w:rsidR="00F46A12" w:rsidRDefault="00F46A12">
      <w:pPr>
        <w:sectPr w:rsidR="00F46A12" w:rsidSect="00540B3F">
          <w:headerReference w:type="even" r:id="rId40"/>
          <w:headerReference w:type="default" r:id="rId41"/>
          <w:footerReference w:type="even" r:id="rId42"/>
          <w:footerReference w:type="default" r:id="rId43"/>
          <w:headerReference w:type="first" r:id="rId44"/>
          <w:footerReference w:type="first" r:id="rId45"/>
          <w:pgSz w:w="12240" w:h="15840"/>
          <w:pgMar w:top="1440" w:right="1260" w:bottom="1440" w:left="1440" w:header="720" w:footer="720" w:gutter="0"/>
          <w:cols w:space="720"/>
          <w:docGrid w:linePitch="360"/>
        </w:sectPr>
      </w:pPr>
    </w:p>
    <w:tbl>
      <w:tblPr>
        <w:tblW w:w="148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2070"/>
        <w:gridCol w:w="6650"/>
        <w:gridCol w:w="5050"/>
      </w:tblGrid>
      <w:tr w:rsidR="00F46A12" w:rsidRPr="00C41A0F" w:rsidTr="00781A52">
        <w:trPr>
          <w:cantSplit/>
          <w:tblHeader/>
        </w:trPr>
        <w:tc>
          <w:tcPr>
            <w:tcW w:w="1080" w:type="dxa"/>
            <w:tcBorders>
              <w:top w:val="thinThickSmallGap" w:sz="24" w:space="0" w:color="000066"/>
              <w:right w:val="single" w:sz="4" w:space="0" w:color="FFFFFF"/>
            </w:tcBorders>
            <w:shd w:val="clear" w:color="auto" w:fill="000066"/>
          </w:tcPr>
          <w:p w:rsidR="00EA667C" w:rsidRDefault="00EA667C" w:rsidP="00CC3F0F">
            <w:pPr>
              <w:pStyle w:val="TableTitle"/>
              <w:jc w:val="center"/>
              <w:rPr>
                <w:rFonts w:cs="Arial"/>
                <w:sz w:val="20"/>
                <w:szCs w:val="20"/>
              </w:rPr>
            </w:pPr>
          </w:p>
          <w:p w:rsidR="00EA667C" w:rsidRDefault="00EA667C" w:rsidP="00CC3F0F">
            <w:pPr>
              <w:pStyle w:val="TableTitle"/>
              <w:jc w:val="center"/>
              <w:rPr>
                <w:rFonts w:cs="Arial"/>
                <w:sz w:val="20"/>
                <w:szCs w:val="20"/>
              </w:rPr>
            </w:pPr>
          </w:p>
          <w:p w:rsidR="00F46A12" w:rsidRPr="00C41A0F" w:rsidRDefault="00F46A12" w:rsidP="00CC3F0F">
            <w:pPr>
              <w:pStyle w:val="TableTitle"/>
              <w:jc w:val="center"/>
              <w:rPr>
                <w:rFonts w:cs="Arial"/>
                <w:sz w:val="20"/>
                <w:szCs w:val="20"/>
              </w:rPr>
            </w:pPr>
            <w:r w:rsidRPr="00C41A0F">
              <w:rPr>
                <w:rFonts w:cs="Arial"/>
                <w:sz w:val="20"/>
                <w:szCs w:val="20"/>
              </w:rPr>
              <w:t>#</w:t>
            </w:r>
          </w:p>
        </w:tc>
        <w:tc>
          <w:tcPr>
            <w:tcW w:w="2070" w:type="dxa"/>
            <w:tcBorders>
              <w:top w:val="thinThickSmallGap" w:sz="24" w:space="0" w:color="000066"/>
              <w:left w:val="single" w:sz="4" w:space="0" w:color="FFFFFF"/>
              <w:right w:val="single" w:sz="4" w:space="0" w:color="FFFFFF"/>
            </w:tcBorders>
            <w:shd w:val="clear" w:color="auto" w:fill="000066"/>
          </w:tcPr>
          <w:p w:rsidR="00EA667C" w:rsidRDefault="00EA667C" w:rsidP="00CC3F0F">
            <w:pPr>
              <w:pStyle w:val="TableTitle"/>
              <w:rPr>
                <w:rFonts w:cs="Arial"/>
                <w:sz w:val="20"/>
                <w:szCs w:val="20"/>
              </w:rPr>
            </w:pPr>
          </w:p>
          <w:p w:rsidR="00EA667C" w:rsidRDefault="00EA667C" w:rsidP="00CC3F0F">
            <w:pPr>
              <w:pStyle w:val="TableTitle"/>
              <w:rPr>
                <w:rFonts w:cs="Arial"/>
                <w:sz w:val="20"/>
                <w:szCs w:val="20"/>
              </w:rPr>
            </w:pPr>
          </w:p>
          <w:p w:rsidR="00F46A12" w:rsidRPr="00C41A0F" w:rsidRDefault="00F46A12" w:rsidP="00CC3F0F">
            <w:pPr>
              <w:pStyle w:val="TableTitle"/>
              <w:rPr>
                <w:rFonts w:cs="Arial"/>
                <w:sz w:val="20"/>
                <w:szCs w:val="20"/>
              </w:rPr>
            </w:pPr>
            <w:r w:rsidRPr="00C41A0F">
              <w:rPr>
                <w:rFonts w:cs="Arial"/>
                <w:sz w:val="20"/>
                <w:szCs w:val="20"/>
              </w:rPr>
              <w:t>RFQ Reference</w:t>
            </w:r>
          </w:p>
        </w:tc>
        <w:tc>
          <w:tcPr>
            <w:tcW w:w="6650" w:type="dxa"/>
            <w:tcBorders>
              <w:top w:val="thinThickSmallGap" w:sz="24" w:space="0" w:color="000066"/>
              <w:left w:val="single" w:sz="4" w:space="0" w:color="FFFFFF"/>
              <w:right w:val="single" w:sz="4" w:space="0" w:color="FFFFFF"/>
            </w:tcBorders>
            <w:shd w:val="clear" w:color="auto" w:fill="000066"/>
          </w:tcPr>
          <w:p w:rsidR="00EA667C" w:rsidRDefault="00EA667C" w:rsidP="00CC3F0F">
            <w:pPr>
              <w:pStyle w:val="TableTitle"/>
              <w:rPr>
                <w:rFonts w:cs="Arial"/>
                <w:sz w:val="20"/>
                <w:szCs w:val="20"/>
              </w:rPr>
            </w:pPr>
            <w:r>
              <w:rPr>
                <w:rFonts w:cs="Arial"/>
                <w:sz w:val="20"/>
                <w:szCs w:val="20"/>
              </w:rPr>
              <w:t xml:space="preserve">                               ATTACHMENT 7</w:t>
            </w:r>
          </w:p>
          <w:p w:rsidR="00EA667C" w:rsidRDefault="00EA667C" w:rsidP="00EA667C">
            <w:pPr>
              <w:pStyle w:val="TableTitle"/>
              <w:rPr>
                <w:rFonts w:cs="Arial"/>
                <w:sz w:val="20"/>
                <w:szCs w:val="20"/>
              </w:rPr>
            </w:pPr>
          </w:p>
          <w:p w:rsidR="00F46A12" w:rsidRPr="00C41A0F" w:rsidRDefault="00F46A12" w:rsidP="00EA667C">
            <w:pPr>
              <w:pStyle w:val="TableTitle"/>
              <w:rPr>
                <w:rFonts w:cs="Arial"/>
                <w:sz w:val="20"/>
                <w:szCs w:val="20"/>
              </w:rPr>
            </w:pPr>
            <w:r w:rsidRPr="00C41A0F">
              <w:rPr>
                <w:rFonts w:cs="Arial"/>
                <w:sz w:val="20"/>
                <w:szCs w:val="20"/>
              </w:rPr>
              <w:t>Question</w:t>
            </w:r>
            <w:r w:rsidR="00EA667C">
              <w:rPr>
                <w:rFonts w:cs="Arial"/>
                <w:sz w:val="20"/>
                <w:szCs w:val="20"/>
              </w:rPr>
              <w:t xml:space="preserve">                 </w:t>
            </w:r>
          </w:p>
        </w:tc>
        <w:tc>
          <w:tcPr>
            <w:tcW w:w="5050" w:type="dxa"/>
            <w:tcBorders>
              <w:top w:val="thinThickSmallGap" w:sz="24" w:space="0" w:color="000066"/>
              <w:left w:val="single" w:sz="4" w:space="0" w:color="FFFFFF"/>
            </w:tcBorders>
            <w:shd w:val="clear" w:color="auto" w:fill="000066"/>
          </w:tcPr>
          <w:p w:rsidR="00EA667C" w:rsidRDefault="00EA667C" w:rsidP="00CC3F0F">
            <w:pPr>
              <w:pStyle w:val="TableTitle"/>
              <w:rPr>
                <w:rFonts w:cs="Arial"/>
                <w:sz w:val="20"/>
                <w:szCs w:val="20"/>
              </w:rPr>
            </w:pPr>
          </w:p>
          <w:p w:rsidR="00EA667C" w:rsidRDefault="00EA667C" w:rsidP="00CC3F0F">
            <w:pPr>
              <w:pStyle w:val="TableTitle"/>
              <w:rPr>
                <w:rFonts w:cs="Arial"/>
                <w:sz w:val="20"/>
                <w:szCs w:val="20"/>
              </w:rPr>
            </w:pPr>
          </w:p>
          <w:p w:rsidR="00F46A12" w:rsidRPr="00C41A0F" w:rsidRDefault="00F46A12" w:rsidP="00CC3F0F">
            <w:pPr>
              <w:pStyle w:val="TableTitle"/>
              <w:rPr>
                <w:rFonts w:cs="Arial"/>
                <w:sz w:val="20"/>
                <w:szCs w:val="20"/>
              </w:rPr>
            </w:pPr>
            <w:r w:rsidRPr="00C41A0F">
              <w:rPr>
                <w:rFonts w:cs="Arial"/>
                <w:sz w:val="20"/>
                <w:szCs w:val="20"/>
              </w:rPr>
              <w:t>Answers</w:t>
            </w:r>
          </w:p>
        </w:tc>
      </w:tr>
      <w:tr w:rsidR="00F46A12" w:rsidRPr="00C41A0F" w:rsidTr="00781A52">
        <w:trPr>
          <w:cantSplit/>
        </w:trPr>
        <w:tc>
          <w:tcPr>
            <w:tcW w:w="1080" w:type="dxa"/>
            <w:shd w:val="clear" w:color="auto" w:fill="EDE8CB"/>
          </w:tcPr>
          <w:p w:rsidR="00F46A12" w:rsidRPr="00C41A0F" w:rsidRDefault="00F46A12" w:rsidP="00781A52">
            <w:pPr>
              <w:pStyle w:val="TableSection"/>
              <w:ind w:hanging="18"/>
              <w:jc w:val="center"/>
              <w:rPr>
                <w:rFonts w:cs="Arial"/>
                <w:sz w:val="20"/>
              </w:rPr>
            </w:pPr>
            <w:r w:rsidRPr="00C41A0F">
              <w:rPr>
                <w:rFonts w:cs="Arial"/>
                <w:sz w:val="20"/>
              </w:rPr>
              <w:t>1</w:t>
            </w:r>
          </w:p>
        </w:tc>
        <w:tc>
          <w:tcPr>
            <w:tcW w:w="2070" w:type="dxa"/>
          </w:tcPr>
          <w:p w:rsidR="00F46A12" w:rsidRPr="00C41A0F" w:rsidRDefault="00F46A12" w:rsidP="00CC3F0F">
            <w:pPr>
              <w:pStyle w:val="TableBullet"/>
              <w:numPr>
                <w:ilvl w:val="0"/>
                <w:numId w:val="0"/>
              </w:numPr>
              <w:ind w:left="162"/>
              <w:rPr>
                <w:rFonts w:cs="Arial"/>
                <w:sz w:val="20"/>
              </w:rPr>
            </w:pPr>
          </w:p>
        </w:tc>
        <w:tc>
          <w:tcPr>
            <w:tcW w:w="6650" w:type="dxa"/>
          </w:tcPr>
          <w:p w:rsidR="00F46A12" w:rsidRPr="00C41A0F" w:rsidRDefault="00F46A12" w:rsidP="00CC3F0F">
            <w:pPr>
              <w:pStyle w:val="TableBodyText"/>
              <w:rPr>
                <w:rFonts w:cs="Arial"/>
                <w:sz w:val="20"/>
                <w:szCs w:val="20"/>
              </w:rPr>
            </w:pPr>
          </w:p>
        </w:tc>
        <w:tc>
          <w:tcPr>
            <w:tcW w:w="5050" w:type="dxa"/>
          </w:tcPr>
          <w:p w:rsidR="00F46A12" w:rsidRPr="00C41A0F" w:rsidRDefault="00F46A12" w:rsidP="00CC3F0F">
            <w:pPr>
              <w:pStyle w:val="TableBodyText"/>
              <w:rPr>
                <w:rFonts w:cs="Arial"/>
                <w:sz w:val="20"/>
                <w:szCs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2</w:t>
            </w:r>
          </w:p>
        </w:tc>
        <w:tc>
          <w:tcPr>
            <w:tcW w:w="2070" w:type="dxa"/>
          </w:tcPr>
          <w:p w:rsidR="00F46A12" w:rsidRPr="00C41A0F" w:rsidRDefault="00F46A12" w:rsidP="00CC3F0F">
            <w:pPr>
              <w:autoSpaceDE w:val="0"/>
              <w:autoSpaceDN w:val="0"/>
              <w:adjustRightInd w:val="0"/>
              <w:spacing w:before="60" w:after="60"/>
              <w:ind w:left="162"/>
              <w:rPr>
                <w:rFonts w:ascii="Verdana" w:hAnsi="Verdana" w:cs="Arial"/>
                <w:color w:val="000000"/>
                <w:sz w:val="20"/>
                <w:lang w:val="en-GB"/>
              </w:rPr>
            </w:pPr>
          </w:p>
        </w:tc>
        <w:tc>
          <w:tcPr>
            <w:tcW w:w="6650" w:type="dxa"/>
          </w:tcPr>
          <w:p w:rsidR="00F46A12" w:rsidRPr="00C41A0F" w:rsidRDefault="00F46A12" w:rsidP="00CC3F0F">
            <w:pPr>
              <w:autoSpaceDE w:val="0"/>
              <w:autoSpaceDN w:val="0"/>
              <w:adjustRightInd w:val="0"/>
              <w:spacing w:before="60" w:after="60"/>
              <w:rPr>
                <w:rFonts w:ascii="Verdana" w:hAnsi="Verdana" w:cs="Arial"/>
                <w:sz w:val="20"/>
                <w:lang w:val="en-GB"/>
              </w:rPr>
            </w:pPr>
          </w:p>
        </w:tc>
        <w:tc>
          <w:tcPr>
            <w:tcW w:w="5050" w:type="dxa"/>
          </w:tcPr>
          <w:p w:rsidR="00F46A12" w:rsidRPr="00C41A0F" w:rsidRDefault="00F46A12" w:rsidP="00CC3F0F">
            <w:pPr>
              <w:pStyle w:val="TableBodyText"/>
              <w:rPr>
                <w:rFonts w:cs="Arial"/>
                <w:sz w:val="20"/>
                <w:szCs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3</w:t>
            </w:r>
          </w:p>
        </w:tc>
        <w:tc>
          <w:tcPr>
            <w:tcW w:w="2070" w:type="dxa"/>
          </w:tcPr>
          <w:p w:rsidR="00F46A12" w:rsidRPr="00C41A0F" w:rsidRDefault="00F46A12" w:rsidP="00CC3F0F">
            <w:pPr>
              <w:pStyle w:val="TableBullet"/>
              <w:numPr>
                <w:ilvl w:val="0"/>
                <w:numId w:val="0"/>
              </w:numPr>
              <w:ind w:left="162"/>
              <w:rPr>
                <w:rFonts w:cs="Arial"/>
                <w:sz w:val="20"/>
              </w:rPr>
            </w:pPr>
          </w:p>
        </w:tc>
        <w:tc>
          <w:tcPr>
            <w:tcW w:w="6650" w:type="dxa"/>
          </w:tcPr>
          <w:p w:rsidR="00F46A12" w:rsidRPr="00C41A0F" w:rsidRDefault="00F46A12" w:rsidP="00CC3F0F">
            <w:pPr>
              <w:pStyle w:val="TableBodyText"/>
              <w:rPr>
                <w:rFonts w:cs="Arial"/>
                <w:sz w:val="20"/>
                <w:szCs w:val="20"/>
              </w:rPr>
            </w:pPr>
          </w:p>
        </w:tc>
        <w:tc>
          <w:tcPr>
            <w:tcW w:w="5050" w:type="dxa"/>
          </w:tcPr>
          <w:p w:rsidR="00F46A12" w:rsidRPr="00C41A0F" w:rsidRDefault="00F46A12" w:rsidP="00CC3F0F">
            <w:pPr>
              <w:pStyle w:val="TableBodyText"/>
              <w:rPr>
                <w:rFonts w:cs="Arial"/>
                <w:sz w:val="20"/>
                <w:szCs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4</w:t>
            </w:r>
          </w:p>
        </w:tc>
        <w:tc>
          <w:tcPr>
            <w:tcW w:w="2070" w:type="dxa"/>
          </w:tcPr>
          <w:p w:rsidR="00F46A12" w:rsidRPr="00C41A0F" w:rsidRDefault="00F46A12" w:rsidP="00CC3F0F">
            <w:pPr>
              <w:pStyle w:val="TableBullet"/>
              <w:numPr>
                <w:ilvl w:val="0"/>
                <w:numId w:val="0"/>
              </w:numPr>
              <w:ind w:left="162"/>
              <w:rPr>
                <w:rFonts w:cs="Arial"/>
                <w:sz w:val="20"/>
              </w:rPr>
            </w:pPr>
          </w:p>
        </w:tc>
        <w:tc>
          <w:tcPr>
            <w:tcW w:w="6650" w:type="dxa"/>
          </w:tcPr>
          <w:p w:rsidR="00F46A12" w:rsidRPr="00C41A0F" w:rsidRDefault="00F46A12" w:rsidP="00CC3F0F">
            <w:pPr>
              <w:pStyle w:val="TableBodyText"/>
              <w:rPr>
                <w:rFonts w:cs="Arial"/>
                <w:sz w:val="20"/>
                <w:szCs w:val="20"/>
              </w:rPr>
            </w:pPr>
          </w:p>
        </w:tc>
        <w:tc>
          <w:tcPr>
            <w:tcW w:w="5050" w:type="dxa"/>
          </w:tcPr>
          <w:p w:rsidR="00F46A12" w:rsidRPr="00C41A0F" w:rsidRDefault="00F46A12" w:rsidP="00CC3F0F">
            <w:pPr>
              <w:pStyle w:val="TableBodyText"/>
              <w:rPr>
                <w:rFonts w:cs="Arial"/>
                <w:sz w:val="20"/>
                <w:szCs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5</w:t>
            </w:r>
          </w:p>
        </w:tc>
        <w:tc>
          <w:tcPr>
            <w:tcW w:w="2070" w:type="dxa"/>
          </w:tcPr>
          <w:p w:rsidR="00F46A12" w:rsidRPr="00C41A0F" w:rsidRDefault="00F46A12" w:rsidP="00CC3F0F">
            <w:pPr>
              <w:autoSpaceDE w:val="0"/>
              <w:autoSpaceDN w:val="0"/>
              <w:adjustRightInd w:val="0"/>
              <w:spacing w:before="60" w:after="60"/>
              <w:rPr>
                <w:rFonts w:ascii="Verdana" w:hAnsi="Verdana" w:cs="Arial"/>
                <w:sz w:val="20"/>
                <w:lang w:val="en-GB"/>
              </w:rPr>
            </w:pPr>
          </w:p>
        </w:tc>
        <w:tc>
          <w:tcPr>
            <w:tcW w:w="6650" w:type="dxa"/>
          </w:tcPr>
          <w:p w:rsidR="00F46A12" w:rsidRPr="00C41A0F" w:rsidRDefault="00F46A12" w:rsidP="00CC3F0F">
            <w:pPr>
              <w:autoSpaceDE w:val="0"/>
              <w:autoSpaceDN w:val="0"/>
              <w:adjustRightInd w:val="0"/>
              <w:spacing w:before="60" w:after="60"/>
              <w:rPr>
                <w:rFonts w:ascii="Verdana" w:hAnsi="Verdana" w:cs="Arial"/>
                <w:sz w:val="20"/>
                <w:lang w:val="en-GB"/>
              </w:rPr>
            </w:pPr>
          </w:p>
        </w:tc>
        <w:tc>
          <w:tcPr>
            <w:tcW w:w="5050" w:type="dxa"/>
          </w:tcPr>
          <w:p w:rsidR="00F46A12" w:rsidRPr="00C41A0F" w:rsidRDefault="00F46A12" w:rsidP="00CC3F0F">
            <w:pPr>
              <w:pStyle w:val="TableBodyText"/>
              <w:rPr>
                <w:rFonts w:cs="Arial"/>
                <w:sz w:val="20"/>
                <w:szCs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6</w:t>
            </w:r>
          </w:p>
        </w:tc>
        <w:tc>
          <w:tcPr>
            <w:tcW w:w="2070" w:type="dxa"/>
          </w:tcPr>
          <w:p w:rsidR="00F46A12" w:rsidRPr="00C41A0F" w:rsidRDefault="00F46A12" w:rsidP="00CC3F0F">
            <w:pPr>
              <w:pStyle w:val="TableBullet"/>
              <w:numPr>
                <w:ilvl w:val="0"/>
                <w:numId w:val="0"/>
              </w:numPr>
              <w:ind w:left="162"/>
              <w:rPr>
                <w:rFonts w:cs="Arial"/>
                <w:sz w:val="20"/>
              </w:rPr>
            </w:pPr>
          </w:p>
        </w:tc>
        <w:tc>
          <w:tcPr>
            <w:tcW w:w="6650" w:type="dxa"/>
          </w:tcPr>
          <w:p w:rsidR="00F46A12" w:rsidRPr="00C41A0F" w:rsidRDefault="00F46A12" w:rsidP="00CC3F0F">
            <w:pPr>
              <w:pStyle w:val="TableBodyText"/>
              <w:rPr>
                <w:rFonts w:cs="Arial"/>
                <w:sz w:val="20"/>
                <w:szCs w:val="20"/>
              </w:rPr>
            </w:pPr>
          </w:p>
        </w:tc>
        <w:tc>
          <w:tcPr>
            <w:tcW w:w="5050" w:type="dxa"/>
          </w:tcPr>
          <w:p w:rsidR="00F46A12" w:rsidRPr="00C41A0F" w:rsidRDefault="00F46A12" w:rsidP="00CC3F0F">
            <w:pPr>
              <w:pStyle w:val="TableBodyText"/>
              <w:spacing w:before="200"/>
              <w:rPr>
                <w:rFonts w:cs="Arial"/>
                <w:sz w:val="20"/>
                <w:szCs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7</w:t>
            </w:r>
          </w:p>
        </w:tc>
        <w:tc>
          <w:tcPr>
            <w:tcW w:w="2070" w:type="dxa"/>
          </w:tcPr>
          <w:p w:rsidR="00F46A12" w:rsidRPr="00C41A0F" w:rsidRDefault="00F46A12" w:rsidP="00CC3F0F">
            <w:pPr>
              <w:autoSpaceDE w:val="0"/>
              <w:autoSpaceDN w:val="0"/>
              <w:adjustRightInd w:val="0"/>
              <w:spacing w:before="60" w:after="60"/>
              <w:ind w:left="162"/>
              <w:rPr>
                <w:rFonts w:ascii="Verdana" w:hAnsi="Verdana" w:cs="Arial"/>
                <w:color w:val="000000"/>
                <w:sz w:val="20"/>
                <w:lang w:val="en-GB"/>
              </w:rPr>
            </w:pPr>
          </w:p>
        </w:tc>
        <w:tc>
          <w:tcPr>
            <w:tcW w:w="6650" w:type="dxa"/>
          </w:tcPr>
          <w:p w:rsidR="00F46A12" w:rsidRPr="00C41A0F" w:rsidRDefault="00F46A12" w:rsidP="00CC3F0F">
            <w:pPr>
              <w:autoSpaceDE w:val="0"/>
              <w:autoSpaceDN w:val="0"/>
              <w:adjustRightInd w:val="0"/>
              <w:spacing w:before="60" w:after="60"/>
              <w:rPr>
                <w:rFonts w:ascii="Verdana" w:hAnsi="Verdana" w:cs="Arial"/>
                <w:sz w:val="20"/>
                <w:lang w:val="en-GB"/>
              </w:rPr>
            </w:pPr>
          </w:p>
        </w:tc>
        <w:tc>
          <w:tcPr>
            <w:tcW w:w="5050" w:type="dxa"/>
          </w:tcPr>
          <w:p w:rsidR="00F46A12" w:rsidRPr="00C41A0F" w:rsidRDefault="00F46A12" w:rsidP="00CC3F0F">
            <w:pPr>
              <w:pStyle w:val="TableBodyText"/>
              <w:rPr>
                <w:rFonts w:cs="Arial"/>
                <w:sz w:val="20"/>
                <w:szCs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8</w:t>
            </w:r>
          </w:p>
        </w:tc>
        <w:tc>
          <w:tcPr>
            <w:tcW w:w="2070" w:type="dxa"/>
          </w:tcPr>
          <w:p w:rsidR="00F46A12" w:rsidRPr="00C41A0F" w:rsidRDefault="00F46A12" w:rsidP="00CC3F0F">
            <w:pPr>
              <w:pStyle w:val="TableBodyText"/>
              <w:rPr>
                <w:rFonts w:cs="Arial"/>
                <w:sz w:val="20"/>
                <w:szCs w:val="20"/>
              </w:rPr>
            </w:pPr>
          </w:p>
        </w:tc>
        <w:tc>
          <w:tcPr>
            <w:tcW w:w="6650" w:type="dxa"/>
          </w:tcPr>
          <w:p w:rsidR="00F46A12" w:rsidRPr="00C41A0F" w:rsidRDefault="00F46A12" w:rsidP="00CC3F0F">
            <w:pPr>
              <w:pStyle w:val="TableBodyText"/>
              <w:rPr>
                <w:rFonts w:cs="Arial"/>
                <w:sz w:val="20"/>
                <w:szCs w:val="20"/>
              </w:rPr>
            </w:pPr>
          </w:p>
        </w:tc>
        <w:tc>
          <w:tcPr>
            <w:tcW w:w="5050" w:type="dxa"/>
          </w:tcPr>
          <w:p w:rsidR="00F46A12" w:rsidRPr="00C41A0F" w:rsidRDefault="00F46A12" w:rsidP="00CC3F0F">
            <w:pPr>
              <w:pStyle w:val="TableBodyText"/>
              <w:rPr>
                <w:rFonts w:cs="Arial"/>
                <w:sz w:val="20"/>
                <w:szCs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9</w:t>
            </w:r>
          </w:p>
        </w:tc>
        <w:tc>
          <w:tcPr>
            <w:tcW w:w="2070" w:type="dxa"/>
          </w:tcPr>
          <w:p w:rsidR="00F46A12" w:rsidRPr="00C41A0F" w:rsidRDefault="00F46A12" w:rsidP="00CC3F0F">
            <w:pPr>
              <w:pStyle w:val="TableBodyText"/>
              <w:rPr>
                <w:rFonts w:cs="Arial"/>
                <w:sz w:val="20"/>
                <w:szCs w:val="20"/>
              </w:rPr>
            </w:pPr>
          </w:p>
        </w:tc>
        <w:tc>
          <w:tcPr>
            <w:tcW w:w="6650" w:type="dxa"/>
          </w:tcPr>
          <w:p w:rsidR="00F46A12" w:rsidRPr="00C41A0F" w:rsidRDefault="00F46A12" w:rsidP="00CC3F0F">
            <w:pPr>
              <w:pStyle w:val="TableBodyText"/>
              <w:rPr>
                <w:rFonts w:cs="Arial"/>
                <w:sz w:val="20"/>
                <w:szCs w:val="20"/>
              </w:rPr>
            </w:pPr>
          </w:p>
        </w:tc>
        <w:tc>
          <w:tcPr>
            <w:tcW w:w="5050" w:type="dxa"/>
          </w:tcPr>
          <w:p w:rsidR="00F46A12" w:rsidRPr="00C41A0F" w:rsidRDefault="00F46A12" w:rsidP="00CC3F0F">
            <w:pPr>
              <w:pStyle w:val="TableBodyText"/>
              <w:rPr>
                <w:rFonts w:cs="Arial"/>
                <w:sz w:val="20"/>
                <w:szCs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10</w:t>
            </w:r>
          </w:p>
        </w:tc>
        <w:tc>
          <w:tcPr>
            <w:tcW w:w="2070" w:type="dxa"/>
          </w:tcPr>
          <w:p w:rsidR="00F46A12" w:rsidRPr="00C41A0F" w:rsidRDefault="00F46A12" w:rsidP="00CC3F0F">
            <w:pPr>
              <w:pStyle w:val="TableBodyText"/>
              <w:rPr>
                <w:rFonts w:cs="Arial"/>
                <w:sz w:val="20"/>
                <w:szCs w:val="20"/>
              </w:rPr>
            </w:pPr>
          </w:p>
        </w:tc>
        <w:tc>
          <w:tcPr>
            <w:tcW w:w="6650" w:type="dxa"/>
          </w:tcPr>
          <w:p w:rsidR="00F46A12" w:rsidRPr="00C41A0F" w:rsidRDefault="00F46A12" w:rsidP="00CC3F0F">
            <w:pPr>
              <w:pStyle w:val="TableBodyText"/>
              <w:rPr>
                <w:rFonts w:cs="Arial"/>
                <w:sz w:val="20"/>
                <w:szCs w:val="20"/>
              </w:rPr>
            </w:pPr>
          </w:p>
        </w:tc>
        <w:tc>
          <w:tcPr>
            <w:tcW w:w="5050" w:type="dxa"/>
          </w:tcPr>
          <w:p w:rsidR="00F46A12" w:rsidRPr="00C41A0F" w:rsidRDefault="00F46A12" w:rsidP="00CC3F0F">
            <w:pPr>
              <w:pStyle w:val="TableBodyText"/>
              <w:rPr>
                <w:rFonts w:cs="Arial"/>
                <w:sz w:val="20"/>
                <w:szCs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11</w:t>
            </w:r>
          </w:p>
        </w:tc>
        <w:tc>
          <w:tcPr>
            <w:tcW w:w="2070" w:type="dxa"/>
          </w:tcPr>
          <w:p w:rsidR="00F46A12" w:rsidRPr="00C41A0F" w:rsidRDefault="00F46A12" w:rsidP="00CC3F0F">
            <w:pPr>
              <w:pStyle w:val="TableBodyText"/>
              <w:rPr>
                <w:rFonts w:cs="Arial"/>
                <w:sz w:val="20"/>
                <w:szCs w:val="20"/>
              </w:rPr>
            </w:pPr>
          </w:p>
        </w:tc>
        <w:tc>
          <w:tcPr>
            <w:tcW w:w="6650" w:type="dxa"/>
          </w:tcPr>
          <w:p w:rsidR="00F46A12" w:rsidRPr="00C41A0F" w:rsidRDefault="00F46A12" w:rsidP="00CC3F0F">
            <w:pPr>
              <w:pStyle w:val="TableBodyText"/>
              <w:rPr>
                <w:rFonts w:cs="Arial"/>
                <w:sz w:val="20"/>
                <w:szCs w:val="20"/>
              </w:rPr>
            </w:pPr>
          </w:p>
        </w:tc>
        <w:tc>
          <w:tcPr>
            <w:tcW w:w="5050" w:type="dxa"/>
          </w:tcPr>
          <w:p w:rsidR="00F46A12" w:rsidRPr="00C41A0F" w:rsidRDefault="00F46A12" w:rsidP="00CC3F0F">
            <w:pPr>
              <w:pStyle w:val="TableBodyText"/>
              <w:rPr>
                <w:rFonts w:cs="Arial"/>
                <w:sz w:val="20"/>
                <w:szCs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12</w:t>
            </w:r>
          </w:p>
        </w:tc>
        <w:tc>
          <w:tcPr>
            <w:tcW w:w="2070" w:type="dxa"/>
          </w:tcPr>
          <w:p w:rsidR="00F46A12" w:rsidRPr="00C41A0F" w:rsidRDefault="00F46A12" w:rsidP="00CC3F0F">
            <w:pPr>
              <w:pStyle w:val="TableBodyText"/>
              <w:rPr>
                <w:rFonts w:cs="Arial"/>
                <w:sz w:val="20"/>
                <w:szCs w:val="20"/>
              </w:rPr>
            </w:pPr>
          </w:p>
        </w:tc>
        <w:tc>
          <w:tcPr>
            <w:tcW w:w="6650" w:type="dxa"/>
          </w:tcPr>
          <w:p w:rsidR="00F46A12" w:rsidRPr="00C41A0F" w:rsidRDefault="00F46A12" w:rsidP="00CC3F0F">
            <w:pPr>
              <w:pStyle w:val="TableBodyText"/>
              <w:rPr>
                <w:rFonts w:cs="Arial"/>
                <w:sz w:val="20"/>
                <w:szCs w:val="20"/>
              </w:rPr>
            </w:pPr>
          </w:p>
        </w:tc>
        <w:tc>
          <w:tcPr>
            <w:tcW w:w="5050" w:type="dxa"/>
          </w:tcPr>
          <w:p w:rsidR="00F46A12" w:rsidRPr="00C41A0F" w:rsidRDefault="00F46A12" w:rsidP="00CC3F0F">
            <w:pPr>
              <w:pStyle w:val="TableBodyText"/>
              <w:rPr>
                <w:rFonts w:cs="Arial"/>
                <w:sz w:val="20"/>
                <w:szCs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13</w:t>
            </w:r>
          </w:p>
        </w:tc>
        <w:tc>
          <w:tcPr>
            <w:tcW w:w="2070" w:type="dxa"/>
          </w:tcPr>
          <w:p w:rsidR="00F46A12" w:rsidRPr="00C41A0F" w:rsidRDefault="00F46A12" w:rsidP="00CC3F0F">
            <w:pPr>
              <w:pStyle w:val="TableBodyText"/>
              <w:rPr>
                <w:rFonts w:cs="Arial"/>
                <w:sz w:val="20"/>
                <w:szCs w:val="20"/>
              </w:rPr>
            </w:pPr>
          </w:p>
        </w:tc>
        <w:tc>
          <w:tcPr>
            <w:tcW w:w="6650" w:type="dxa"/>
          </w:tcPr>
          <w:p w:rsidR="00F46A12" w:rsidRPr="00C41A0F" w:rsidRDefault="00F46A12" w:rsidP="00CC3F0F">
            <w:pPr>
              <w:pStyle w:val="TableBodyText"/>
              <w:rPr>
                <w:rFonts w:cs="Arial"/>
                <w:sz w:val="20"/>
                <w:szCs w:val="20"/>
              </w:rPr>
            </w:pPr>
          </w:p>
        </w:tc>
        <w:tc>
          <w:tcPr>
            <w:tcW w:w="5050" w:type="dxa"/>
          </w:tcPr>
          <w:p w:rsidR="00F46A12" w:rsidRPr="00C41A0F" w:rsidRDefault="00F46A12" w:rsidP="00CC3F0F">
            <w:pPr>
              <w:pStyle w:val="TableBodyText"/>
              <w:rPr>
                <w:rFonts w:cs="Arial"/>
                <w:sz w:val="20"/>
                <w:szCs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14</w:t>
            </w:r>
          </w:p>
        </w:tc>
        <w:tc>
          <w:tcPr>
            <w:tcW w:w="2070" w:type="dxa"/>
          </w:tcPr>
          <w:p w:rsidR="00F46A12" w:rsidRPr="00C41A0F" w:rsidRDefault="00F46A12" w:rsidP="00CC3F0F">
            <w:pPr>
              <w:pStyle w:val="TableBodyText"/>
              <w:rPr>
                <w:rFonts w:cs="Arial"/>
                <w:sz w:val="20"/>
                <w:szCs w:val="20"/>
              </w:rPr>
            </w:pPr>
          </w:p>
        </w:tc>
        <w:tc>
          <w:tcPr>
            <w:tcW w:w="6650" w:type="dxa"/>
          </w:tcPr>
          <w:p w:rsidR="00F46A12" w:rsidRPr="00C41A0F" w:rsidRDefault="00F46A12" w:rsidP="00CC3F0F">
            <w:pPr>
              <w:pStyle w:val="TableBodyText"/>
              <w:rPr>
                <w:rFonts w:cs="Arial"/>
                <w:sz w:val="20"/>
                <w:szCs w:val="20"/>
              </w:rPr>
            </w:pPr>
          </w:p>
        </w:tc>
        <w:tc>
          <w:tcPr>
            <w:tcW w:w="5050" w:type="dxa"/>
          </w:tcPr>
          <w:p w:rsidR="00F46A12" w:rsidRPr="00C41A0F" w:rsidRDefault="00F46A12" w:rsidP="00CC3F0F">
            <w:pPr>
              <w:pStyle w:val="TableBodyText"/>
              <w:rPr>
                <w:rFonts w:cs="Arial"/>
                <w:sz w:val="20"/>
                <w:szCs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15</w:t>
            </w:r>
          </w:p>
        </w:tc>
        <w:tc>
          <w:tcPr>
            <w:tcW w:w="2070" w:type="dxa"/>
          </w:tcPr>
          <w:p w:rsidR="00F46A12" w:rsidRPr="00C41A0F" w:rsidRDefault="00F46A12" w:rsidP="00CC3F0F">
            <w:pPr>
              <w:pStyle w:val="TableBodyText"/>
              <w:rPr>
                <w:rFonts w:cs="Arial"/>
                <w:sz w:val="20"/>
                <w:szCs w:val="20"/>
              </w:rPr>
            </w:pPr>
          </w:p>
        </w:tc>
        <w:tc>
          <w:tcPr>
            <w:tcW w:w="6650" w:type="dxa"/>
          </w:tcPr>
          <w:p w:rsidR="00F46A12" w:rsidRPr="00C41A0F" w:rsidRDefault="00F46A12" w:rsidP="00CC3F0F">
            <w:pPr>
              <w:pStyle w:val="TableBodyText"/>
              <w:rPr>
                <w:rFonts w:cs="Arial"/>
                <w:sz w:val="20"/>
                <w:szCs w:val="20"/>
              </w:rPr>
            </w:pPr>
          </w:p>
        </w:tc>
        <w:tc>
          <w:tcPr>
            <w:tcW w:w="5050" w:type="dxa"/>
          </w:tcPr>
          <w:p w:rsidR="00F46A12" w:rsidRPr="00C41A0F" w:rsidRDefault="00F46A12" w:rsidP="00CC3F0F">
            <w:pPr>
              <w:pStyle w:val="TableBodyText"/>
              <w:rPr>
                <w:rFonts w:cs="Arial"/>
                <w:sz w:val="20"/>
                <w:szCs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16</w:t>
            </w:r>
          </w:p>
        </w:tc>
        <w:tc>
          <w:tcPr>
            <w:tcW w:w="2070" w:type="dxa"/>
          </w:tcPr>
          <w:p w:rsidR="00F46A12" w:rsidRPr="00C41A0F" w:rsidRDefault="00F46A12" w:rsidP="00CC3F0F">
            <w:pPr>
              <w:pStyle w:val="TableBodyText"/>
              <w:rPr>
                <w:rFonts w:cs="Arial"/>
                <w:sz w:val="20"/>
                <w:szCs w:val="20"/>
              </w:rPr>
            </w:pPr>
          </w:p>
        </w:tc>
        <w:tc>
          <w:tcPr>
            <w:tcW w:w="6650" w:type="dxa"/>
          </w:tcPr>
          <w:p w:rsidR="00F46A12" w:rsidRPr="00C41A0F" w:rsidRDefault="00F46A12" w:rsidP="00CC3F0F">
            <w:pPr>
              <w:pStyle w:val="TableBodyText"/>
              <w:rPr>
                <w:rFonts w:cs="Arial"/>
                <w:sz w:val="20"/>
                <w:szCs w:val="20"/>
              </w:rPr>
            </w:pPr>
          </w:p>
        </w:tc>
        <w:tc>
          <w:tcPr>
            <w:tcW w:w="5050" w:type="dxa"/>
          </w:tcPr>
          <w:p w:rsidR="00F46A12" w:rsidRPr="00C41A0F" w:rsidRDefault="00F46A12" w:rsidP="00CC3F0F">
            <w:pPr>
              <w:pStyle w:val="TableBodyText"/>
              <w:rPr>
                <w:rFonts w:cs="Arial"/>
                <w:sz w:val="20"/>
                <w:szCs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17</w:t>
            </w:r>
          </w:p>
        </w:tc>
        <w:tc>
          <w:tcPr>
            <w:tcW w:w="2070" w:type="dxa"/>
          </w:tcPr>
          <w:p w:rsidR="00F46A12" w:rsidRPr="00C41A0F" w:rsidRDefault="00F46A12" w:rsidP="00CC3F0F">
            <w:pPr>
              <w:pStyle w:val="TableBodyText"/>
              <w:rPr>
                <w:rFonts w:cs="Arial"/>
                <w:sz w:val="20"/>
                <w:szCs w:val="20"/>
              </w:rPr>
            </w:pPr>
          </w:p>
        </w:tc>
        <w:tc>
          <w:tcPr>
            <w:tcW w:w="6650" w:type="dxa"/>
          </w:tcPr>
          <w:p w:rsidR="00F46A12" w:rsidRPr="00C41A0F" w:rsidRDefault="00F46A12" w:rsidP="00CC3F0F">
            <w:pPr>
              <w:pStyle w:val="TableBodyText"/>
              <w:rPr>
                <w:rFonts w:cs="Arial"/>
                <w:sz w:val="20"/>
                <w:szCs w:val="20"/>
              </w:rPr>
            </w:pPr>
          </w:p>
        </w:tc>
        <w:tc>
          <w:tcPr>
            <w:tcW w:w="5050" w:type="dxa"/>
          </w:tcPr>
          <w:p w:rsidR="00F46A12" w:rsidRPr="00C41A0F" w:rsidRDefault="00F46A12" w:rsidP="00CC3F0F">
            <w:pPr>
              <w:pStyle w:val="TableBodyText"/>
              <w:rPr>
                <w:rFonts w:cs="Arial"/>
                <w:sz w:val="20"/>
                <w:szCs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18</w:t>
            </w:r>
          </w:p>
        </w:tc>
        <w:tc>
          <w:tcPr>
            <w:tcW w:w="2070" w:type="dxa"/>
          </w:tcPr>
          <w:p w:rsidR="00F46A12" w:rsidRPr="00C41A0F" w:rsidRDefault="00F46A12" w:rsidP="00CC3F0F">
            <w:pPr>
              <w:pStyle w:val="TableBodyText"/>
              <w:rPr>
                <w:rFonts w:cs="Arial"/>
                <w:sz w:val="20"/>
                <w:szCs w:val="20"/>
              </w:rPr>
            </w:pPr>
          </w:p>
        </w:tc>
        <w:tc>
          <w:tcPr>
            <w:tcW w:w="6650" w:type="dxa"/>
          </w:tcPr>
          <w:p w:rsidR="00F46A12" w:rsidRPr="00C41A0F" w:rsidRDefault="00F46A12" w:rsidP="00CC3F0F">
            <w:pPr>
              <w:pStyle w:val="TableBodyText"/>
              <w:rPr>
                <w:rFonts w:cs="Arial"/>
                <w:sz w:val="20"/>
                <w:szCs w:val="20"/>
              </w:rPr>
            </w:pPr>
          </w:p>
        </w:tc>
        <w:tc>
          <w:tcPr>
            <w:tcW w:w="5050" w:type="dxa"/>
          </w:tcPr>
          <w:p w:rsidR="00F46A12" w:rsidRPr="00C41A0F" w:rsidRDefault="00F46A12" w:rsidP="00CC3F0F">
            <w:pPr>
              <w:rPr>
                <w:rFonts w:ascii="Verdana" w:hAnsi="Verdana" w:cs="Arial"/>
                <w:sz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19</w:t>
            </w:r>
          </w:p>
        </w:tc>
        <w:tc>
          <w:tcPr>
            <w:tcW w:w="2070" w:type="dxa"/>
          </w:tcPr>
          <w:p w:rsidR="00F46A12" w:rsidRPr="00C41A0F" w:rsidRDefault="00F46A12" w:rsidP="00CC3F0F">
            <w:pPr>
              <w:pStyle w:val="TableBodyText"/>
              <w:rPr>
                <w:rFonts w:cs="Arial"/>
                <w:sz w:val="20"/>
                <w:szCs w:val="20"/>
              </w:rPr>
            </w:pPr>
          </w:p>
        </w:tc>
        <w:tc>
          <w:tcPr>
            <w:tcW w:w="6650" w:type="dxa"/>
          </w:tcPr>
          <w:p w:rsidR="00F46A12" w:rsidRPr="00C41A0F" w:rsidRDefault="00F46A12" w:rsidP="00CC3F0F">
            <w:pPr>
              <w:pStyle w:val="TableBodyText"/>
              <w:rPr>
                <w:rFonts w:cs="Arial"/>
                <w:sz w:val="20"/>
                <w:szCs w:val="20"/>
              </w:rPr>
            </w:pPr>
          </w:p>
        </w:tc>
        <w:tc>
          <w:tcPr>
            <w:tcW w:w="5050" w:type="dxa"/>
          </w:tcPr>
          <w:p w:rsidR="00F46A12" w:rsidRPr="00C41A0F" w:rsidRDefault="00F46A12" w:rsidP="00CC3F0F">
            <w:pPr>
              <w:rPr>
                <w:rFonts w:ascii="Verdana" w:hAnsi="Verdana" w:cs="Arial"/>
                <w:sz w:val="20"/>
              </w:rPr>
            </w:pPr>
          </w:p>
        </w:tc>
      </w:tr>
      <w:tr w:rsidR="00F46A12" w:rsidRPr="00C41A0F" w:rsidTr="00781A52">
        <w:trPr>
          <w:cantSplit/>
        </w:trPr>
        <w:tc>
          <w:tcPr>
            <w:tcW w:w="1080" w:type="dxa"/>
            <w:shd w:val="clear" w:color="auto" w:fill="EDE8CB"/>
          </w:tcPr>
          <w:p w:rsidR="00F46A12" w:rsidRPr="00C41A0F" w:rsidRDefault="00F46A12" w:rsidP="00CC3F0F">
            <w:pPr>
              <w:pStyle w:val="TableSection"/>
              <w:jc w:val="center"/>
              <w:rPr>
                <w:rFonts w:cs="Arial"/>
                <w:sz w:val="20"/>
              </w:rPr>
            </w:pPr>
            <w:r w:rsidRPr="00C41A0F">
              <w:rPr>
                <w:rFonts w:cs="Arial"/>
                <w:sz w:val="20"/>
              </w:rPr>
              <w:t>20</w:t>
            </w:r>
          </w:p>
        </w:tc>
        <w:tc>
          <w:tcPr>
            <w:tcW w:w="2070" w:type="dxa"/>
          </w:tcPr>
          <w:p w:rsidR="00F46A12" w:rsidRPr="00C41A0F" w:rsidRDefault="00F46A12" w:rsidP="00CC3F0F">
            <w:pPr>
              <w:pStyle w:val="TableBodyText"/>
              <w:rPr>
                <w:rFonts w:cs="Arial"/>
                <w:sz w:val="20"/>
                <w:szCs w:val="20"/>
              </w:rPr>
            </w:pPr>
          </w:p>
        </w:tc>
        <w:tc>
          <w:tcPr>
            <w:tcW w:w="6650" w:type="dxa"/>
          </w:tcPr>
          <w:p w:rsidR="00F46A12" w:rsidRPr="00C41A0F" w:rsidRDefault="00F46A12" w:rsidP="00CC3F0F">
            <w:pPr>
              <w:pStyle w:val="TableBodyText"/>
              <w:rPr>
                <w:rFonts w:cs="Arial"/>
                <w:sz w:val="20"/>
                <w:szCs w:val="20"/>
              </w:rPr>
            </w:pPr>
          </w:p>
        </w:tc>
        <w:tc>
          <w:tcPr>
            <w:tcW w:w="5050" w:type="dxa"/>
          </w:tcPr>
          <w:p w:rsidR="00F46A12" w:rsidRPr="00C41A0F" w:rsidRDefault="00F46A12" w:rsidP="00CC3F0F">
            <w:pPr>
              <w:rPr>
                <w:rFonts w:ascii="Verdana" w:hAnsi="Verdana" w:cs="Arial"/>
                <w:sz w:val="20"/>
              </w:rPr>
            </w:pPr>
          </w:p>
        </w:tc>
      </w:tr>
    </w:tbl>
    <w:p w:rsidR="00F46A12" w:rsidRDefault="00F46A12" w:rsidP="00781A52"/>
    <w:p w:rsidR="00F46A12" w:rsidRDefault="00F46A12" w:rsidP="00781A52"/>
    <w:p w:rsidR="00F46A12" w:rsidRDefault="00F46A12">
      <w:pPr>
        <w:sectPr w:rsidR="00F46A12" w:rsidSect="002F0631">
          <w:pgSz w:w="15840" w:h="12240" w:orient="landscape"/>
          <w:pgMar w:top="1350" w:right="1440" w:bottom="1260" w:left="1440" w:header="720" w:footer="720" w:gutter="0"/>
          <w:cols w:space="720"/>
          <w:docGrid w:linePitch="360"/>
        </w:sectPr>
      </w:pPr>
    </w:p>
    <w:p w:rsidR="00F46A12" w:rsidRDefault="00F46A12">
      <w:r w:rsidRPr="005B5805">
        <w:object w:dxaOrig="9181" w:dyaOrig="11881">
          <v:shape id="_x0000_i1026" type="#_x0000_t75" style="width:459pt;height:546.75pt" o:ole="">
            <v:imagedata r:id="rId46" o:title=""/>
          </v:shape>
          <o:OLEObject Type="Embed" ProgID="AcroExch.Document.7" ShapeID="_x0000_i1026" DrawAspect="Content" ObjectID="_1390993901" r:id="rId47"/>
        </w:object>
      </w:r>
    </w:p>
    <w:sectPr w:rsidR="00F46A12" w:rsidSect="002F0631">
      <w:type w:val="continuous"/>
      <w:pgSz w:w="15840" w:h="12240" w:orient="landscape"/>
      <w:pgMar w:top="1440" w:right="1440" w:bottom="45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DF2" w:rsidRDefault="001C5DF2" w:rsidP="00C37FF7">
      <w:r>
        <w:separator/>
      </w:r>
    </w:p>
  </w:endnote>
  <w:endnote w:type="continuationSeparator" w:id="0">
    <w:p w:rsidR="001C5DF2" w:rsidRDefault="001C5DF2"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2" w:rsidRDefault="00133DEC">
    <w:pPr>
      <w:pStyle w:val="Footer"/>
      <w:jc w:val="center"/>
    </w:pPr>
    <w:fldSimple w:instr=" PAGE   \* MERGEFORMAT ">
      <w:r w:rsidR="002077FE">
        <w:rPr>
          <w:noProof/>
        </w:rPr>
        <w:t>55</w:t>
      </w:r>
    </w:fldSimple>
  </w:p>
  <w:p w:rsidR="001C5DF2" w:rsidRDefault="001C5D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2" w:rsidRDefault="00133DEC">
    <w:pPr>
      <w:pStyle w:val="Footer"/>
      <w:jc w:val="center"/>
    </w:pPr>
    <w:fldSimple w:instr=" PAGE   \* MERGEFORMAT ">
      <w:r w:rsidR="002077FE">
        <w:rPr>
          <w:noProof/>
        </w:rPr>
        <w:t>55</w:t>
      </w:r>
    </w:fldSimple>
  </w:p>
  <w:p w:rsidR="001C5DF2" w:rsidRDefault="001C5D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2" w:rsidRDefault="00133DEC">
    <w:pPr>
      <w:pStyle w:val="Footer"/>
      <w:jc w:val="center"/>
    </w:pPr>
    <w:fldSimple w:instr=" PAGE   \* MERGEFORMAT ">
      <w:r w:rsidR="002077FE">
        <w:rPr>
          <w:noProof/>
        </w:rPr>
        <w:t>56</w:t>
      </w:r>
    </w:fldSimple>
  </w:p>
  <w:p w:rsidR="001C5DF2" w:rsidRPr="00A50168" w:rsidRDefault="001C5DF2" w:rsidP="00CC3F0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2" w:rsidRDefault="001C5DF2" w:rsidP="00CC3F0F">
    <w:pPr>
      <w:pStyle w:val="Footer"/>
    </w:pPr>
    <w:r>
      <w:tab/>
      <w:t>54</w:t>
    </w: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2" w:rsidRDefault="00133DEC">
    <w:pPr>
      <w:pStyle w:val="Footer"/>
      <w:jc w:val="center"/>
    </w:pPr>
    <w:fldSimple w:instr=" PAGE   \* MERGEFORMAT ">
      <w:r w:rsidR="002077FE">
        <w:rPr>
          <w:noProof/>
        </w:rPr>
        <w:t>66</w:t>
      </w:r>
    </w:fldSimple>
  </w:p>
  <w:p w:rsidR="001C5DF2" w:rsidRDefault="001C5DF2" w:rsidP="00CC3F0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2" w:rsidRDefault="001C5DF2">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2" w:rsidRDefault="00133DEC">
    <w:pPr>
      <w:pStyle w:val="Footer"/>
      <w:jc w:val="center"/>
    </w:pPr>
    <w:fldSimple w:instr=" PAGE   \* MERGEFORMAT ">
      <w:r w:rsidR="002077FE">
        <w:rPr>
          <w:noProof/>
        </w:rPr>
        <w:t>84</w:t>
      </w:r>
    </w:fldSimple>
  </w:p>
  <w:p w:rsidR="001C5DF2" w:rsidRDefault="001C5DF2">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2" w:rsidRDefault="001C5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DF2" w:rsidRDefault="001C5DF2" w:rsidP="00C37FF7">
      <w:r>
        <w:separator/>
      </w:r>
    </w:p>
  </w:footnote>
  <w:footnote w:type="continuationSeparator" w:id="0">
    <w:p w:rsidR="001C5DF2" w:rsidRDefault="001C5DF2" w:rsidP="00C37FF7">
      <w:r>
        <w:continuationSeparator/>
      </w:r>
    </w:p>
  </w:footnote>
  <w:footnote w:id="1">
    <w:p w:rsidR="001C5DF2" w:rsidRDefault="001C5DF2" w:rsidP="00F84611"/>
    <w:p w:rsidR="001C5DF2" w:rsidRDefault="001C5DF2" w:rsidP="00F8461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2" w:rsidRPr="00735538" w:rsidRDefault="001C5DF2" w:rsidP="00C3112E">
    <w:pPr>
      <w:pStyle w:val="Header"/>
      <w:rPr>
        <w:i/>
      </w:rPr>
    </w:pPr>
    <w:r w:rsidRPr="00735538">
      <w:rPr>
        <w:i/>
      </w:rPr>
      <w:t>RFP Title:        Management of Parking Facilities in California</w:t>
    </w:r>
  </w:p>
  <w:p w:rsidR="001C5DF2" w:rsidRPr="00D90EBB" w:rsidRDefault="001C5DF2" w:rsidP="00C3112E">
    <w:pPr>
      <w:pStyle w:val="Header"/>
    </w:pPr>
    <w:r w:rsidRPr="00735538">
      <w:rPr>
        <w:i/>
      </w:rPr>
      <w:t>RFP Number:  OCCM-2011-13-GS</w:t>
    </w:r>
    <w:r w:rsidRPr="00735538">
      <w:rPr>
        <w:i/>
      </w:rPr>
      <w:tab/>
    </w:r>
    <w:r w:rsidRPr="00D90EBB">
      <w:t xml:space="preserve">                            </w:t>
    </w:r>
    <w:r>
      <w:t xml:space="preserve"> </w:t>
    </w:r>
  </w:p>
  <w:p w:rsidR="001C5DF2" w:rsidRDefault="001C5D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2" w:rsidRDefault="001C5DF2" w:rsidP="006A12AD">
    <w:pPr>
      <w:pStyle w:val="Header"/>
      <w:jc w:val="center"/>
    </w:pPr>
    <w:r>
      <w:t>State of California Standard Agreement</w:t>
    </w:r>
  </w:p>
  <w:p w:rsidR="001C5DF2" w:rsidRDefault="001C5DF2" w:rsidP="006A12AD">
    <w:pPr>
      <w:pStyle w:val="Header"/>
      <w:jc w:val="center"/>
    </w:pPr>
    <w:r>
      <w:t>Contract No.</w:t>
    </w:r>
    <w:r w:rsidRPr="00B76B7D">
      <w:rPr>
        <w:b/>
        <w:i/>
        <w:sz w:val="22"/>
        <w:highlight w:val="yellow"/>
      </w:rPr>
      <w:t xml:space="preserve"> </w:t>
    </w:r>
    <w:r>
      <w:rPr>
        <w:b/>
        <w:i/>
        <w:sz w:val="22"/>
        <w:highlight w:val="yellow"/>
      </w:rPr>
      <w:t>[</w:t>
    </w:r>
    <w:r w:rsidRPr="007D4C98">
      <w:rPr>
        <w:b/>
        <w:i/>
        <w:sz w:val="22"/>
        <w:highlight w:val="yellow"/>
      </w:rPr>
      <w:t>Agreement Number]</w:t>
    </w:r>
    <w:r>
      <w:t xml:space="preserve"> </w:t>
    </w:r>
    <w:proofErr w:type="gramStart"/>
    <w:r>
      <w:t xml:space="preserve">with </w:t>
    </w:r>
    <w:r w:rsidRPr="00DD5746">
      <w:rPr>
        <w:b/>
        <w:i/>
        <w:sz w:val="22"/>
        <w:highlight w:val="yellow"/>
      </w:rPr>
      <w:t xml:space="preserve"> </w:t>
    </w:r>
    <w:r>
      <w:rPr>
        <w:b/>
        <w:i/>
        <w:sz w:val="22"/>
        <w:highlight w:val="yellow"/>
      </w:rPr>
      <w:t>[</w:t>
    </w:r>
    <w:proofErr w:type="gramEnd"/>
    <w:r>
      <w:rPr>
        <w:b/>
        <w:i/>
        <w:sz w:val="22"/>
        <w:highlight w:val="yellow"/>
      </w:rPr>
      <w:t>C</w:t>
    </w:r>
    <w:r w:rsidRPr="007D4C98">
      <w:rPr>
        <w:b/>
        <w:i/>
        <w:sz w:val="22"/>
        <w:highlight w:val="yellow"/>
      </w:rPr>
      <w:t>ontractor name]</w:t>
    </w:r>
    <w:r w:rsidRPr="002B08AE">
      <w:rPr>
        <w:rFonts w:ascii="Arial" w:hAnsi="Arial"/>
      </w:rPr>
      <w:t>,</w:t>
    </w:r>
  </w:p>
  <w:p w:rsidR="001C5DF2" w:rsidRDefault="001C5D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2" w:rsidRDefault="001C5DF2" w:rsidP="00CC3F0F">
    <w:pPr>
      <w:pStyle w:val="Header"/>
      <w:jc w:val="center"/>
    </w:pPr>
    <w:r>
      <w:t>State of California Standard Agreement</w:t>
    </w:r>
  </w:p>
  <w:p w:rsidR="001C5DF2" w:rsidRDefault="001C5DF2" w:rsidP="00CC3F0F">
    <w:pPr>
      <w:pStyle w:val="Header"/>
      <w:jc w:val="center"/>
    </w:pPr>
    <w:r>
      <w:t xml:space="preserve">Contract No. _________ </w:t>
    </w:r>
    <w:proofErr w:type="gramStart"/>
    <w:r>
      <w:t>with</w:t>
    </w:r>
    <w:proofErr w:type="gramEnd"/>
    <w:r>
      <w:t xml:space="preserve"> _______</w:t>
    </w:r>
  </w:p>
  <w:p w:rsidR="001C5DF2" w:rsidRDefault="001C5DF2" w:rsidP="00CC3F0F">
    <w:pPr>
      <w:pStyle w:val="Header"/>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2" w:rsidRDefault="001C5DF2" w:rsidP="00CC3F0F">
    <w:pPr>
      <w:pStyle w:val="Header"/>
      <w:jc w:val="center"/>
    </w:pPr>
    <w:r>
      <w:t>State of California Standard Agreement</w:t>
    </w:r>
  </w:p>
  <w:p w:rsidR="001C5DF2" w:rsidRDefault="001C5DF2" w:rsidP="00CC3F0F">
    <w:pPr>
      <w:pStyle w:val="Header"/>
      <w:jc w:val="center"/>
    </w:pPr>
    <w:r>
      <w:t>Contract No.</w:t>
    </w:r>
    <w:r w:rsidRPr="00B76B7D">
      <w:rPr>
        <w:b/>
        <w:i/>
        <w:sz w:val="22"/>
        <w:highlight w:val="yellow"/>
      </w:rPr>
      <w:t xml:space="preserve"> </w:t>
    </w:r>
    <w:r>
      <w:rPr>
        <w:b/>
        <w:i/>
        <w:sz w:val="22"/>
        <w:highlight w:val="yellow"/>
      </w:rPr>
      <w:t>[</w:t>
    </w:r>
    <w:r w:rsidRPr="007D4C98">
      <w:rPr>
        <w:b/>
        <w:i/>
        <w:sz w:val="22"/>
        <w:highlight w:val="yellow"/>
      </w:rPr>
      <w:t>Agreement Number]</w:t>
    </w:r>
    <w:r>
      <w:t xml:space="preserve"> </w:t>
    </w:r>
    <w:proofErr w:type="gramStart"/>
    <w:r>
      <w:t xml:space="preserve">with </w:t>
    </w:r>
    <w:r w:rsidRPr="00DD5746">
      <w:rPr>
        <w:b/>
        <w:i/>
        <w:sz w:val="22"/>
        <w:highlight w:val="yellow"/>
      </w:rPr>
      <w:t xml:space="preserve"> </w:t>
    </w:r>
    <w:r>
      <w:rPr>
        <w:b/>
        <w:i/>
        <w:sz w:val="22"/>
        <w:highlight w:val="yellow"/>
      </w:rPr>
      <w:t>[</w:t>
    </w:r>
    <w:proofErr w:type="gramEnd"/>
    <w:r>
      <w:rPr>
        <w:b/>
        <w:i/>
        <w:sz w:val="22"/>
        <w:highlight w:val="yellow"/>
      </w:rPr>
      <w:t>C</w:t>
    </w:r>
    <w:r w:rsidRPr="007D4C98">
      <w:rPr>
        <w:b/>
        <w:i/>
        <w:sz w:val="22"/>
        <w:highlight w:val="yellow"/>
      </w:rPr>
      <w:t>ontractor name]</w:t>
    </w:r>
    <w:r w:rsidRPr="002B08AE">
      <w:rPr>
        <w:rFonts w:ascii="Arial" w:hAnsi="Arial"/>
      </w:rPr>
      <w:t>,</w:t>
    </w:r>
  </w:p>
  <w:p w:rsidR="001C5DF2" w:rsidRDefault="001C5DF2" w:rsidP="00CC3F0F">
    <w:pPr>
      <w:pStyle w:val="Header"/>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2" w:rsidRDefault="001C5DF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2" w:rsidRPr="001877E4" w:rsidRDefault="001C5DF2" w:rsidP="00C37FF7">
    <w:pPr>
      <w:pStyle w:val="CommentText"/>
      <w:tabs>
        <w:tab w:val="left" w:pos="1242"/>
      </w:tabs>
      <w:ind w:right="252"/>
      <w:jc w:val="both"/>
      <w:rPr>
        <w:sz w:val="22"/>
        <w:szCs w:val="22"/>
      </w:rPr>
    </w:pPr>
    <w:r>
      <w:t>RFP</w:t>
    </w:r>
    <w:r w:rsidRPr="0045523B">
      <w:t xml:space="preserve"> Title:  </w:t>
    </w:r>
    <w:r>
      <w:rPr>
        <w:color w:val="000000"/>
        <w:sz w:val="22"/>
        <w:szCs w:val="22"/>
      </w:rPr>
      <w:t xml:space="preserve">  </w:t>
    </w:r>
    <w:r w:rsidRPr="001877E4">
      <w:rPr>
        <w:i/>
        <w:sz w:val="22"/>
        <w:szCs w:val="22"/>
      </w:rPr>
      <w:t>Management of Parking Facilities in California</w:t>
    </w:r>
  </w:p>
  <w:p w:rsidR="001C5DF2" w:rsidRPr="001877E4" w:rsidRDefault="001C5DF2" w:rsidP="00C37FF7">
    <w:pPr>
      <w:pStyle w:val="CommentText"/>
      <w:tabs>
        <w:tab w:val="left" w:pos="1242"/>
      </w:tabs>
      <w:ind w:right="252"/>
      <w:jc w:val="both"/>
      <w:rPr>
        <w:sz w:val="22"/>
        <w:szCs w:val="22"/>
      </w:rPr>
    </w:pPr>
    <w:r w:rsidRPr="001877E4">
      <w:t xml:space="preserve">RFP Number:  </w:t>
    </w:r>
    <w:r w:rsidRPr="001877E4">
      <w:rPr>
        <w:sz w:val="22"/>
        <w:szCs w:val="22"/>
      </w:rPr>
      <w:t xml:space="preserve"> </w:t>
    </w:r>
    <w:r w:rsidRPr="001877E4">
      <w:rPr>
        <w:i/>
        <w:sz w:val="22"/>
        <w:szCs w:val="22"/>
      </w:rPr>
      <w:t>OCCM-2011-13-GS</w:t>
    </w:r>
  </w:p>
  <w:p w:rsidR="001C5DF2" w:rsidRDefault="001C5DF2">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2" w:rsidRDefault="001C5D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66BA"/>
    <w:multiLevelType w:val="hybridMultilevel"/>
    <w:tmpl w:val="8DC2ED3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4932E68"/>
    <w:multiLevelType w:val="multilevel"/>
    <w:tmpl w:val="16D09ED2"/>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3">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hint="default"/>
        <w:b w:val="0"/>
        <w:i w:val="0"/>
        <w:color w:val="0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401F95"/>
    <w:multiLevelType w:val="multilevel"/>
    <w:tmpl w:val="8D7A2A38"/>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458"/>
        </w:tabs>
        <w:ind w:left="1458" w:hanging="648"/>
      </w:pPr>
      <w:rPr>
        <w:rFonts w:cs="Times New Roman" w:hint="default"/>
      </w:rPr>
    </w:lvl>
    <w:lvl w:ilvl="2">
      <w:start w:val="1"/>
      <w:numFmt w:val="lowerRoman"/>
      <w:pStyle w:val="ExhibitB3"/>
      <w:lvlText w:val="%3."/>
      <w:lvlJc w:val="left"/>
      <w:pPr>
        <w:tabs>
          <w:tab w:val="num" w:pos="1458"/>
        </w:tabs>
        <w:ind w:left="1458"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5">
    <w:nsid w:val="11CD20A2"/>
    <w:multiLevelType w:val="hybridMultilevel"/>
    <w:tmpl w:val="1EECB8D6"/>
    <w:lvl w:ilvl="0" w:tplc="64E4FED0">
      <w:start w:val="2"/>
      <w:numFmt w:val="decimal"/>
      <w:pStyle w:val="ExhibitE1"/>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C7C7301"/>
    <w:multiLevelType w:val="hybridMultilevel"/>
    <w:tmpl w:val="953A803A"/>
    <w:lvl w:ilvl="0" w:tplc="A34E7E7C">
      <w:start w:val="1"/>
      <w:numFmt w:val="low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2F37FD"/>
    <w:multiLevelType w:val="multilevel"/>
    <w:tmpl w:val="ABF0BC3C"/>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nsid w:val="202159E3"/>
    <w:multiLevelType w:val="multilevel"/>
    <w:tmpl w:val="5A5E3A8E"/>
    <w:lvl w:ilvl="0">
      <w:start w:val="1"/>
      <w:numFmt w:val="decimal"/>
      <w:pStyle w:val="Standard1"/>
      <w:lvlText w:val="%1."/>
      <w:lvlJc w:val="left"/>
      <w:pPr>
        <w:tabs>
          <w:tab w:val="num" w:pos="360"/>
        </w:tabs>
        <w:ind w:left="360" w:hanging="360"/>
      </w:pPr>
      <w:rPr>
        <w:rFonts w:cs="Times New Roman" w:hint="default"/>
      </w:rPr>
    </w:lvl>
    <w:lvl w:ilvl="1">
      <w:start w:val="1"/>
      <w:numFmt w:val="upperLetter"/>
      <w:lvlText w:val="%2."/>
      <w:lvlJc w:val="left"/>
      <w:pPr>
        <w:tabs>
          <w:tab w:val="num" w:pos="792"/>
        </w:tabs>
        <w:ind w:left="792" w:hanging="432"/>
      </w:pPr>
      <w:rPr>
        <w:rFonts w:cs="Times New Roman" w:hint="default"/>
      </w:rPr>
    </w:lvl>
    <w:lvl w:ilvl="2">
      <w:start w:val="1"/>
      <w:numFmt w:val="lowerRoman"/>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20324F1B"/>
    <w:multiLevelType w:val="multilevel"/>
    <w:tmpl w:val="D17E43BA"/>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215E4766"/>
    <w:multiLevelType w:val="hybridMultilevel"/>
    <w:tmpl w:val="7C2E9292"/>
    <w:lvl w:ilvl="0" w:tplc="C570E524">
      <w:start w:val="1"/>
      <w:numFmt w:val="decimal"/>
      <w:lvlText w:val="%1."/>
      <w:lvlJc w:val="left"/>
      <w:pPr>
        <w:tabs>
          <w:tab w:val="num" w:pos="1620"/>
        </w:tabs>
        <w:ind w:left="1620" w:hanging="450"/>
      </w:pPr>
      <w:rPr>
        <w:rFonts w:cs="Times New Roman" w:hint="default"/>
      </w:rPr>
    </w:lvl>
    <w:lvl w:ilvl="1" w:tplc="359CF3F2">
      <w:start w:val="1"/>
      <w:numFmt w:val="lowerLetter"/>
      <w:lvlText w:val="%2."/>
      <w:lvlJc w:val="left"/>
      <w:pPr>
        <w:tabs>
          <w:tab w:val="num" w:pos="2250"/>
        </w:tabs>
        <w:ind w:left="2250" w:hanging="360"/>
      </w:pPr>
      <w:rPr>
        <w:rFonts w:cs="Times New Roman"/>
      </w:rPr>
    </w:lvl>
    <w:lvl w:ilvl="2" w:tplc="2E26C1DC">
      <w:start w:val="1"/>
      <w:numFmt w:val="lowerRoman"/>
      <w:lvlText w:val="%3."/>
      <w:lvlJc w:val="right"/>
      <w:pPr>
        <w:tabs>
          <w:tab w:val="num" w:pos="2970"/>
        </w:tabs>
        <w:ind w:left="2970" w:hanging="180"/>
      </w:pPr>
      <w:rPr>
        <w:rFonts w:cs="Times New Roman"/>
      </w:rPr>
    </w:lvl>
    <w:lvl w:ilvl="3" w:tplc="AAF2A94C">
      <w:start w:val="1"/>
      <w:numFmt w:val="decimal"/>
      <w:lvlText w:val="%4."/>
      <w:lvlJc w:val="left"/>
      <w:pPr>
        <w:tabs>
          <w:tab w:val="num" w:pos="3690"/>
        </w:tabs>
        <w:ind w:left="3690" w:hanging="360"/>
      </w:pPr>
      <w:rPr>
        <w:rFonts w:cs="Times New Roman"/>
      </w:rPr>
    </w:lvl>
    <w:lvl w:ilvl="4" w:tplc="4C1E6F9C">
      <w:start w:val="1"/>
      <w:numFmt w:val="lowerLetter"/>
      <w:lvlText w:val="%5."/>
      <w:lvlJc w:val="left"/>
      <w:pPr>
        <w:tabs>
          <w:tab w:val="num" w:pos="4410"/>
        </w:tabs>
        <w:ind w:left="4410" w:hanging="360"/>
      </w:pPr>
      <w:rPr>
        <w:rFonts w:cs="Times New Roman"/>
      </w:rPr>
    </w:lvl>
    <w:lvl w:ilvl="5" w:tplc="410CD526">
      <w:start w:val="1"/>
      <w:numFmt w:val="lowerRoman"/>
      <w:lvlText w:val="%6."/>
      <w:lvlJc w:val="right"/>
      <w:pPr>
        <w:tabs>
          <w:tab w:val="num" w:pos="5130"/>
        </w:tabs>
        <w:ind w:left="5130" w:hanging="180"/>
      </w:pPr>
      <w:rPr>
        <w:rFonts w:cs="Times New Roman"/>
      </w:rPr>
    </w:lvl>
    <w:lvl w:ilvl="6" w:tplc="B718B0F2">
      <w:start w:val="1"/>
      <w:numFmt w:val="decimal"/>
      <w:lvlText w:val="%7."/>
      <w:lvlJc w:val="left"/>
      <w:pPr>
        <w:tabs>
          <w:tab w:val="num" w:pos="5850"/>
        </w:tabs>
        <w:ind w:left="5850" w:hanging="360"/>
      </w:pPr>
      <w:rPr>
        <w:rFonts w:cs="Times New Roman"/>
      </w:rPr>
    </w:lvl>
    <w:lvl w:ilvl="7" w:tplc="A20406C2">
      <w:start w:val="1"/>
      <w:numFmt w:val="lowerLetter"/>
      <w:lvlText w:val="%8."/>
      <w:lvlJc w:val="left"/>
      <w:pPr>
        <w:tabs>
          <w:tab w:val="num" w:pos="6570"/>
        </w:tabs>
        <w:ind w:left="6570" w:hanging="360"/>
      </w:pPr>
      <w:rPr>
        <w:rFonts w:cs="Times New Roman"/>
      </w:rPr>
    </w:lvl>
    <w:lvl w:ilvl="8" w:tplc="8670F070">
      <w:start w:val="1"/>
      <w:numFmt w:val="lowerRoman"/>
      <w:lvlText w:val="%9."/>
      <w:lvlJc w:val="right"/>
      <w:pPr>
        <w:tabs>
          <w:tab w:val="num" w:pos="7290"/>
        </w:tabs>
        <w:ind w:left="7290" w:hanging="180"/>
      </w:pPr>
      <w:rPr>
        <w:rFonts w:cs="Times New Roman"/>
      </w:rPr>
    </w:lvl>
  </w:abstractNum>
  <w:abstractNum w:abstractNumId="11">
    <w:nsid w:val="260241A8"/>
    <w:multiLevelType w:val="multilevel"/>
    <w:tmpl w:val="BAD4C69A"/>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2A0B2036"/>
    <w:multiLevelType w:val="multilevel"/>
    <w:tmpl w:val="668EF3EE"/>
    <w:lvl w:ilvl="0">
      <w:start w:val="1"/>
      <w:numFmt w:val="decimal"/>
      <w:lvlText w:val="%1."/>
      <w:lvlJc w:val="left"/>
      <w:pPr>
        <w:tabs>
          <w:tab w:val="num" w:pos="720"/>
        </w:tabs>
        <w:ind w:left="720" w:hanging="360"/>
      </w:pPr>
      <w:rPr>
        <w:rFonts w:ascii="Arial" w:hAnsi="Arial" w:cs="Arial" w:hint="default"/>
        <w:b/>
        <w:i w:val="0"/>
        <w:sz w:val="22"/>
        <w:szCs w:val="22"/>
      </w:rPr>
    </w:lvl>
    <w:lvl w:ilvl="1">
      <w:start w:val="1"/>
      <w:numFmt w:val="decimal"/>
      <w:lvlText w:val="%1.%2"/>
      <w:lvlJc w:val="left"/>
      <w:pPr>
        <w:tabs>
          <w:tab w:val="num" w:pos="2196"/>
        </w:tabs>
        <w:ind w:left="2196" w:hanging="576"/>
      </w:pPr>
      <w:rPr>
        <w:rFonts w:ascii="Times New Roman" w:hAnsi="Times New Roman" w:cs="Times New Roman" w:hint="default"/>
        <w:b/>
        <w:i w:val="0"/>
        <w:sz w:val="24"/>
      </w:rPr>
    </w:lvl>
    <w:lvl w:ilvl="2">
      <w:start w:val="1"/>
      <w:numFmt w:val="upperLetter"/>
      <w:lvlText w:val="(%3)"/>
      <w:lvlJc w:val="left"/>
      <w:pPr>
        <w:tabs>
          <w:tab w:val="num" w:pos="1728"/>
        </w:tabs>
        <w:ind w:left="1728" w:hanging="432"/>
      </w:pPr>
      <w:rPr>
        <w:rFonts w:ascii="Times New Roman" w:hAnsi="Times New Roman" w:cs="Times New Roman" w:hint="default"/>
        <w:b w:val="0"/>
        <w:i w:val="0"/>
        <w:sz w:val="24"/>
        <w:szCs w:val="24"/>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13">
    <w:nsid w:val="2C864CD6"/>
    <w:multiLevelType w:val="hybridMultilevel"/>
    <w:tmpl w:val="70C82762"/>
    <w:lvl w:ilvl="0" w:tplc="6EA2BB2E">
      <w:start w:val="1"/>
      <w:numFmt w:val="bullet"/>
      <w:lvlText w:val=""/>
      <w:lvlJc w:val="left"/>
      <w:pPr>
        <w:ind w:left="2160" w:hanging="360"/>
      </w:pPr>
      <w:rPr>
        <w:rFonts w:ascii="Symbol" w:hAnsi="Symbol" w:hint="default"/>
      </w:rPr>
    </w:lvl>
    <w:lvl w:ilvl="1" w:tplc="5E0E9CC6" w:tentative="1">
      <w:start w:val="1"/>
      <w:numFmt w:val="lowerLetter"/>
      <w:lvlText w:val="%2."/>
      <w:lvlJc w:val="left"/>
      <w:pPr>
        <w:ind w:left="2880" w:hanging="360"/>
      </w:pPr>
      <w:rPr>
        <w:rFonts w:cs="Times New Roman"/>
      </w:rPr>
    </w:lvl>
    <w:lvl w:ilvl="2" w:tplc="DFB6F4C0" w:tentative="1">
      <w:start w:val="1"/>
      <w:numFmt w:val="lowerRoman"/>
      <w:lvlText w:val="%3."/>
      <w:lvlJc w:val="right"/>
      <w:pPr>
        <w:ind w:left="3600" w:hanging="180"/>
      </w:pPr>
      <w:rPr>
        <w:rFonts w:cs="Times New Roman"/>
      </w:rPr>
    </w:lvl>
    <w:lvl w:ilvl="3" w:tplc="FAF8BD70" w:tentative="1">
      <w:start w:val="1"/>
      <w:numFmt w:val="decimal"/>
      <w:lvlText w:val="%4."/>
      <w:lvlJc w:val="left"/>
      <w:pPr>
        <w:ind w:left="4320" w:hanging="360"/>
      </w:pPr>
      <w:rPr>
        <w:rFonts w:cs="Times New Roman"/>
      </w:rPr>
    </w:lvl>
    <w:lvl w:ilvl="4" w:tplc="03A65DE6" w:tentative="1">
      <w:start w:val="1"/>
      <w:numFmt w:val="lowerLetter"/>
      <w:lvlText w:val="%5."/>
      <w:lvlJc w:val="left"/>
      <w:pPr>
        <w:ind w:left="5040" w:hanging="360"/>
      </w:pPr>
      <w:rPr>
        <w:rFonts w:cs="Times New Roman"/>
      </w:rPr>
    </w:lvl>
    <w:lvl w:ilvl="5" w:tplc="D80037D0" w:tentative="1">
      <w:start w:val="1"/>
      <w:numFmt w:val="lowerRoman"/>
      <w:lvlText w:val="%6."/>
      <w:lvlJc w:val="right"/>
      <w:pPr>
        <w:ind w:left="5760" w:hanging="180"/>
      </w:pPr>
      <w:rPr>
        <w:rFonts w:cs="Times New Roman"/>
      </w:rPr>
    </w:lvl>
    <w:lvl w:ilvl="6" w:tplc="7F6E0BA8" w:tentative="1">
      <w:start w:val="1"/>
      <w:numFmt w:val="decimal"/>
      <w:lvlText w:val="%7."/>
      <w:lvlJc w:val="left"/>
      <w:pPr>
        <w:ind w:left="6480" w:hanging="360"/>
      </w:pPr>
      <w:rPr>
        <w:rFonts w:cs="Times New Roman"/>
      </w:rPr>
    </w:lvl>
    <w:lvl w:ilvl="7" w:tplc="71E6112E" w:tentative="1">
      <w:start w:val="1"/>
      <w:numFmt w:val="lowerLetter"/>
      <w:lvlText w:val="%8."/>
      <w:lvlJc w:val="left"/>
      <w:pPr>
        <w:ind w:left="7200" w:hanging="360"/>
      </w:pPr>
      <w:rPr>
        <w:rFonts w:cs="Times New Roman"/>
      </w:rPr>
    </w:lvl>
    <w:lvl w:ilvl="8" w:tplc="89A023F6" w:tentative="1">
      <w:start w:val="1"/>
      <w:numFmt w:val="lowerRoman"/>
      <w:lvlText w:val="%9."/>
      <w:lvlJc w:val="right"/>
      <w:pPr>
        <w:ind w:left="7920" w:hanging="180"/>
      </w:pPr>
      <w:rPr>
        <w:rFonts w:cs="Times New Roman"/>
      </w:rPr>
    </w:lvl>
  </w:abstractNum>
  <w:abstractNum w:abstractNumId="14">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5">
    <w:nsid w:val="2F202484"/>
    <w:multiLevelType w:val="hybridMultilevel"/>
    <w:tmpl w:val="5E4849F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6A1FC4"/>
    <w:multiLevelType w:val="hybridMultilevel"/>
    <w:tmpl w:val="BEC6637E"/>
    <w:lvl w:ilvl="0" w:tplc="9E5245EC">
      <w:start w:val="1"/>
      <w:numFmt w:val="upperRoman"/>
      <w:lvlText w:val="%1."/>
      <w:lvlJc w:val="right"/>
      <w:pPr>
        <w:ind w:left="2160" w:hanging="360"/>
      </w:pPr>
      <w:rPr>
        <w:rFonts w:cs="Times New Roman"/>
      </w:rPr>
    </w:lvl>
    <w:lvl w:ilvl="1" w:tplc="C598FCE6" w:tentative="1">
      <w:start w:val="1"/>
      <w:numFmt w:val="lowerLetter"/>
      <w:lvlText w:val="%2."/>
      <w:lvlJc w:val="left"/>
      <w:pPr>
        <w:ind w:left="2880" w:hanging="360"/>
      </w:pPr>
      <w:rPr>
        <w:rFonts w:cs="Times New Roman"/>
      </w:rPr>
    </w:lvl>
    <w:lvl w:ilvl="2" w:tplc="92067D86" w:tentative="1">
      <w:start w:val="1"/>
      <w:numFmt w:val="lowerRoman"/>
      <w:lvlText w:val="%3."/>
      <w:lvlJc w:val="right"/>
      <w:pPr>
        <w:ind w:left="3600" w:hanging="180"/>
      </w:pPr>
      <w:rPr>
        <w:rFonts w:cs="Times New Roman"/>
      </w:rPr>
    </w:lvl>
    <w:lvl w:ilvl="3" w:tplc="F08EFEB0" w:tentative="1">
      <w:start w:val="1"/>
      <w:numFmt w:val="decimal"/>
      <w:lvlText w:val="%4."/>
      <w:lvlJc w:val="left"/>
      <w:pPr>
        <w:ind w:left="4320" w:hanging="360"/>
      </w:pPr>
      <w:rPr>
        <w:rFonts w:cs="Times New Roman"/>
      </w:rPr>
    </w:lvl>
    <w:lvl w:ilvl="4" w:tplc="6DA6F9AC" w:tentative="1">
      <w:start w:val="1"/>
      <w:numFmt w:val="lowerLetter"/>
      <w:lvlText w:val="%5."/>
      <w:lvlJc w:val="left"/>
      <w:pPr>
        <w:ind w:left="5040" w:hanging="360"/>
      </w:pPr>
      <w:rPr>
        <w:rFonts w:cs="Times New Roman"/>
      </w:rPr>
    </w:lvl>
    <w:lvl w:ilvl="5" w:tplc="C55603E6" w:tentative="1">
      <w:start w:val="1"/>
      <w:numFmt w:val="lowerRoman"/>
      <w:lvlText w:val="%6."/>
      <w:lvlJc w:val="right"/>
      <w:pPr>
        <w:ind w:left="5760" w:hanging="180"/>
      </w:pPr>
      <w:rPr>
        <w:rFonts w:cs="Times New Roman"/>
      </w:rPr>
    </w:lvl>
    <w:lvl w:ilvl="6" w:tplc="DBEEE302" w:tentative="1">
      <w:start w:val="1"/>
      <w:numFmt w:val="decimal"/>
      <w:lvlText w:val="%7."/>
      <w:lvlJc w:val="left"/>
      <w:pPr>
        <w:ind w:left="6480" w:hanging="360"/>
      </w:pPr>
      <w:rPr>
        <w:rFonts w:cs="Times New Roman"/>
      </w:rPr>
    </w:lvl>
    <w:lvl w:ilvl="7" w:tplc="654A248A" w:tentative="1">
      <w:start w:val="1"/>
      <w:numFmt w:val="lowerLetter"/>
      <w:lvlText w:val="%8."/>
      <w:lvlJc w:val="left"/>
      <w:pPr>
        <w:ind w:left="7200" w:hanging="360"/>
      </w:pPr>
      <w:rPr>
        <w:rFonts w:cs="Times New Roman"/>
      </w:rPr>
    </w:lvl>
    <w:lvl w:ilvl="8" w:tplc="0610F168" w:tentative="1">
      <w:start w:val="1"/>
      <w:numFmt w:val="lowerRoman"/>
      <w:lvlText w:val="%9."/>
      <w:lvlJc w:val="right"/>
      <w:pPr>
        <w:ind w:left="7920" w:hanging="180"/>
      </w:pPr>
      <w:rPr>
        <w:rFonts w:cs="Times New Roman"/>
      </w:rPr>
    </w:lvl>
  </w:abstractNum>
  <w:abstractNum w:abstractNumId="17">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8">
    <w:nsid w:val="337E2AA6"/>
    <w:multiLevelType w:val="multilevel"/>
    <w:tmpl w:val="D7C8A7D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pStyle w:val="StyleStylePldCentrL3UnderlineBlack1"/>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9">
    <w:nsid w:val="36A10C23"/>
    <w:multiLevelType w:val="hybridMultilevel"/>
    <w:tmpl w:val="2C9CB1AC"/>
    <w:lvl w:ilvl="0" w:tplc="7CE03E20">
      <w:start w:val="1"/>
      <w:numFmt w:val="decimal"/>
      <w:lvlText w:val="%1)"/>
      <w:lvlJc w:val="left"/>
      <w:pPr>
        <w:ind w:left="1800" w:hanging="360"/>
      </w:pPr>
      <w:rPr>
        <w:rFonts w:cs="Times New Roman" w:hint="default"/>
      </w:rPr>
    </w:lvl>
    <w:lvl w:ilvl="1" w:tplc="C68A1656" w:tentative="1">
      <w:start w:val="1"/>
      <w:numFmt w:val="lowerLetter"/>
      <w:lvlText w:val="%2."/>
      <w:lvlJc w:val="left"/>
      <w:pPr>
        <w:ind w:left="2520" w:hanging="360"/>
      </w:pPr>
      <w:rPr>
        <w:rFonts w:cs="Times New Roman"/>
      </w:rPr>
    </w:lvl>
    <w:lvl w:ilvl="2" w:tplc="607E1BA2" w:tentative="1">
      <w:start w:val="1"/>
      <w:numFmt w:val="lowerRoman"/>
      <w:lvlText w:val="%3."/>
      <w:lvlJc w:val="right"/>
      <w:pPr>
        <w:ind w:left="3240" w:hanging="180"/>
      </w:pPr>
      <w:rPr>
        <w:rFonts w:cs="Times New Roman"/>
      </w:rPr>
    </w:lvl>
    <w:lvl w:ilvl="3" w:tplc="940288E8" w:tentative="1">
      <w:start w:val="1"/>
      <w:numFmt w:val="decimal"/>
      <w:lvlText w:val="%4."/>
      <w:lvlJc w:val="left"/>
      <w:pPr>
        <w:ind w:left="3960" w:hanging="360"/>
      </w:pPr>
      <w:rPr>
        <w:rFonts w:cs="Times New Roman"/>
      </w:rPr>
    </w:lvl>
    <w:lvl w:ilvl="4" w:tplc="93FA8932" w:tentative="1">
      <w:start w:val="1"/>
      <w:numFmt w:val="lowerLetter"/>
      <w:lvlText w:val="%5."/>
      <w:lvlJc w:val="left"/>
      <w:pPr>
        <w:ind w:left="4680" w:hanging="360"/>
      </w:pPr>
      <w:rPr>
        <w:rFonts w:cs="Times New Roman"/>
      </w:rPr>
    </w:lvl>
    <w:lvl w:ilvl="5" w:tplc="EAE86712" w:tentative="1">
      <w:start w:val="1"/>
      <w:numFmt w:val="lowerRoman"/>
      <w:lvlText w:val="%6."/>
      <w:lvlJc w:val="right"/>
      <w:pPr>
        <w:ind w:left="5400" w:hanging="180"/>
      </w:pPr>
      <w:rPr>
        <w:rFonts w:cs="Times New Roman"/>
      </w:rPr>
    </w:lvl>
    <w:lvl w:ilvl="6" w:tplc="8DF0BB6A" w:tentative="1">
      <w:start w:val="1"/>
      <w:numFmt w:val="decimal"/>
      <w:lvlText w:val="%7."/>
      <w:lvlJc w:val="left"/>
      <w:pPr>
        <w:ind w:left="6120" w:hanging="360"/>
      </w:pPr>
      <w:rPr>
        <w:rFonts w:cs="Times New Roman"/>
      </w:rPr>
    </w:lvl>
    <w:lvl w:ilvl="7" w:tplc="46941518" w:tentative="1">
      <w:start w:val="1"/>
      <w:numFmt w:val="lowerLetter"/>
      <w:lvlText w:val="%8."/>
      <w:lvlJc w:val="left"/>
      <w:pPr>
        <w:ind w:left="6840" w:hanging="360"/>
      </w:pPr>
      <w:rPr>
        <w:rFonts w:cs="Times New Roman"/>
      </w:rPr>
    </w:lvl>
    <w:lvl w:ilvl="8" w:tplc="AF5CD52A" w:tentative="1">
      <w:start w:val="1"/>
      <w:numFmt w:val="lowerRoman"/>
      <w:lvlText w:val="%9."/>
      <w:lvlJc w:val="right"/>
      <w:pPr>
        <w:ind w:left="7560" w:hanging="180"/>
      </w:pPr>
      <w:rPr>
        <w:rFonts w:cs="Times New Roman"/>
      </w:rPr>
    </w:lvl>
  </w:abstractNum>
  <w:abstractNum w:abstractNumId="20">
    <w:nsid w:val="3DD55571"/>
    <w:multiLevelType w:val="hybridMultilevel"/>
    <w:tmpl w:val="1B0CE6D6"/>
    <w:lvl w:ilvl="0" w:tplc="8C426B8A">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1">
    <w:nsid w:val="40E30E76"/>
    <w:multiLevelType w:val="multilevel"/>
    <w:tmpl w:val="A55436F6"/>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432E0912"/>
    <w:multiLevelType w:val="multilevel"/>
    <w:tmpl w:val="D42C4014"/>
    <w:lvl w:ilvl="0">
      <w:start w:val="1"/>
      <w:numFmt w:val="none"/>
      <w:lvlText w:val="%1"/>
      <w:lvlJc w:val="left"/>
      <w:pPr>
        <w:tabs>
          <w:tab w:val="num" w:pos="360"/>
        </w:tabs>
        <w:ind w:left="360" w:hanging="360"/>
      </w:pPr>
      <w:rPr>
        <w:rFonts w:cs="Times New Roman" w:hint="default"/>
      </w:rPr>
    </w:lvl>
    <w:lvl w:ilvl="1">
      <w:start w:val="1"/>
      <w:numFmt w:val="decimal"/>
      <w:lvlText w:val="1.%1%2"/>
      <w:lvlJc w:val="left"/>
      <w:pPr>
        <w:tabs>
          <w:tab w:val="num" w:pos="1080"/>
        </w:tabs>
        <w:ind w:left="1080" w:hanging="720"/>
      </w:pPr>
      <w:rPr>
        <w:rFonts w:cs="Times New Roman" w:hint="default"/>
        <w:b w:val="0"/>
        <w:i w:val="0"/>
      </w:rPr>
    </w:lvl>
    <w:lvl w:ilvl="2">
      <w:start w:val="1"/>
      <w:numFmt w:val="decimal"/>
      <w:lvlText w:val="1.%2.%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ascii="Times New Roman" w:hAnsi="Times New Roman" w:cs="Times New Roman" w:hint="default"/>
        <w:b w:val="0"/>
        <w:bCs w:val="0"/>
        <w:i w:val="0"/>
        <w:iCs w:val="0"/>
        <w:caps w:val="0"/>
        <w:smallCaps w:val="0"/>
        <w:strike w:val="0"/>
        <w:dstrike w:val="0"/>
        <w:outline w:val="0"/>
        <w:shadow w:val="0"/>
        <w:emboss w:val="0"/>
        <w:imprint w:val="0"/>
        <w:color w:val="auto"/>
        <w:spacing w:val="0"/>
        <w:w w:val="100"/>
        <w:kern w:val="0"/>
        <w:position w:val="0"/>
        <w:sz w:val="20"/>
        <w:u w:val="none"/>
        <w:effect w:val="none"/>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nsid w:val="43B12AF2"/>
    <w:multiLevelType w:val="multilevel"/>
    <w:tmpl w:val="EC90E79E"/>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473752FC"/>
    <w:multiLevelType w:val="multilevel"/>
    <w:tmpl w:val="668EF3EE"/>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lvlText w:val="%1.%2"/>
      <w:lvlJc w:val="left"/>
      <w:pPr>
        <w:tabs>
          <w:tab w:val="num" w:pos="936"/>
        </w:tabs>
        <w:ind w:left="936" w:hanging="576"/>
      </w:pPr>
      <w:rPr>
        <w:rFonts w:ascii="Times New Roman" w:hAnsi="Times New Roman" w:cs="Times New Roman"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25">
    <w:nsid w:val="48B46087"/>
    <w:multiLevelType w:val="multilevel"/>
    <w:tmpl w:val="D77E7532"/>
    <w:lvl w:ilvl="0">
      <w:start w:val="4"/>
      <w:numFmt w:val="decimal"/>
      <w:lvlText w:val="%1"/>
      <w:lvlJc w:val="left"/>
      <w:pPr>
        <w:ind w:left="360" w:hanging="360"/>
      </w:pPr>
      <w:rPr>
        <w:rFonts w:cs="Times New Roman" w:hint="default"/>
      </w:rPr>
    </w:lvl>
    <w:lvl w:ilvl="1">
      <w:start w:val="1"/>
      <w:numFmt w:val="decimal"/>
      <w:lvlText w:val="%1.%2"/>
      <w:lvlJc w:val="left"/>
      <w:pPr>
        <w:ind w:left="54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nsid w:val="4C2D19D9"/>
    <w:multiLevelType w:val="multilevel"/>
    <w:tmpl w:val="1D44FD9E"/>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4FA94E9D"/>
    <w:multiLevelType w:val="hybridMultilevel"/>
    <w:tmpl w:val="E138B83A"/>
    <w:lvl w:ilvl="0" w:tplc="C0B8E5B8">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00C3275"/>
    <w:multiLevelType w:val="hybridMultilevel"/>
    <w:tmpl w:val="DF869E9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9">
    <w:nsid w:val="5362171F"/>
    <w:multiLevelType w:val="hybridMultilevel"/>
    <w:tmpl w:val="870A0838"/>
    <w:lvl w:ilvl="0" w:tplc="1DE42832">
      <w:start w:val="1"/>
      <w:numFmt w:val="bullet"/>
      <w:lvlText w:val=""/>
      <w:lvlJc w:val="left"/>
      <w:pPr>
        <w:tabs>
          <w:tab w:val="num" w:pos="1440"/>
        </w:tabs>
        <w:ind w:left="1440" w:hanging="360"/>
      </w:pPr>
      <w:rPr>
        <w:rFonts w:ascii="Symbol" w:hAnsi="Symbol" w:hint="default"/>
      </w:rPr>
    </w:lvl>
    <w:lvl w:ilvl="1" w:tplc="5AC00D50" w:tentative="1">
      <w:start w:val="1"/>
      <w:numFmt w:val="bullet"/>
      <w:lvlText w:val="o"/>
      <w:lvlJc w:val="left"/>
      <w:pPr>
        <w:tabs>
          <w:tab w:val="num" w:pos="2160"/>
        </w:tabs>
        <w:ind w:left="2160" w:hanging="360"/>
      </w:pPr>
      <w:rPr>
        <w:rFonts w:ascii="Courier New" w:hAnsi="Courier New" w:hint="default"/>
      </w:rPr>
    </w:lvl>
    <w:lvl w:ilvl="2" w:tplc="26364B4C" w:tentative="1">
      <w:start w:val="1"/>
      <w:numFmt w:val="bullet"/>
      <w:lvlText w:val=""/>
      <w:lvlJc w:val="left"/>
      <w:pPr>
        <w:tabs>
          <w:tab w:val="num" w:pos="2880"/>
        </w:tabs>
        <w:ind w:left="2880" w:hanging="360"/>
      </w:pPr>
      <w:rPr>
        <w:rFonts w:ascii="Wingdings" w:hAnsi="Wingdings" w:hint="default"/>
      </w:rPr>
    </w:lvl>
    <w:lvl w:ilvl="3" w:tplc="3A5099FC" w:tentative="1">
      <w:start w:val="1"/>
      <w:numFmt w:val="bullet"/>
      <w:lvlText w:val=""/>
      <w:lvlJc w:val="left"/>
      <w:pPr>
        <w:tabs>
          <w:tab w:val="num" w:pos="3600"/>
        </w:tabs>
        <w:ind w:left="3600" w:hanging="360"/>
      </w:pPr>
      <w:rPr>
        <w:rFonts w:ascii="Symbol" w:hAnsi="Symbol" w:hint="default"/>
      </w:rPr>
    </w:lvl>
    <w:lvl w:ilvl="4" w:tplc="FF6ED70E" w:tentative="1">
      <w:start w:val="1"/>
      <w:numFmt w:val="bullet"/>
      <w:lvlText w:val="o"/>
      <w:lvlJc w:val="left"/>
      <w:pPr>
        <w:tabs>
          <w:tab w:val="num" w:pos="4320"/>
        </w:tabs>
        <w:ind w:left="4320" w:hanging="360"/>
      </w:pPr>
      <w:rPr>
        <w:rFonts w:ascii="Courier New" w:hAnsi="Courier New" w:hint="default"/>
      </w:rPr>
    </w:lvl>
    <w:lvl w:ilvl="5" w:tplc="E48EC69E" w:tentative="1">
      <w:start w:val="1"/>
      <w:numFmt w:val="bullet"/>
      <w:lvlText w:val=""/>
      <w:lvlJc w:val="left"/>
      <w:pPr>
        <w:tabs>
          <w:tab w:val="num" w:pos="5040"/>
        </w:tabs>
        <w:ind w:left="5040" w:hanging="360"/>
      </w:pPr>
      <w:rPr>
        <w:rFonts w:ascii="Wingdings" w:hAnsi="Wingdings" w:hint="default"/>
      </w:rPr>
    </w:lvl>
    <w:lvl w:ilvl="6" w:tplc="554CD4F4" w:tentative="1">
      <w:start w:val="1"/>
      <w:numFmt w:val="bullet"/>
      <w:lvlText w:val=""/>
      <w:lvlJc w:val="left"/>
      <w:pPr>
        <w:tabs>
          <w:tab w:val="num" w:pos="5760"/>
        </w:tabs>
        <w:ind w:left="5760" w:hanging="360"/>
      </w:pPr>
      <w:rPr>
        <w:rFonts w:ascii="Symbol" w:hAnsi="Symbol" w:hint="default"/>
      </w:rPr>
    </w:lvl>
    <w:lvl w:ilvl="7" w:tplc="1AAA45C4" w:tentative="1">
      <w:start w:val="1"/>
      <w:numFmt w:val="bullet"/>
      <w:lvlText w:val="o"/>
      <w:lvlJc w:val="left"/>
      <w:pPr>
        <w:tabs>
          <w:tab w:val="num" w:pos="6480"/>
        </w:tabs>
        <w:ind w:left="6480" w:hanging="360"/>
      </w:pPr>
      <w:rPr>
        <w:rFonts w:ascii="Courier New" w:hAnsi="Courier New" w:hint="default"/>
      </w:rPr>
    </w:lvl>
    <w:lvl w:ilvl="8" w:tplc="D618EBD0" w:tentative="1">
      <w:start w:val="1"/>
      <w:numFmt w:val="bullet"/>
      <w:lvlText w:val=""/>
      <w:lvlJc w:val="left"/>
      <w:pPr>
        <w:tabs>
          <w:tab w:val="num" w:pos="7200"/>
        </w:tabs>
        <w:ind w:left="7200" w:hanging="360"/>
      </w:pPr>
      <w:rPr>
        <w:rFonts w:ascii="Wingdings" w:hAnsi="Wingdings" w:hint="default"/>
      </w:rPr>
    </w:lvl>
  </w:abstractNum>
  <w:abstractNum w:abstractNumId="30">
    <w:nsid w:val="5455056F"/>
    <w:multiLevelType w:val="multilevel"/>
    <w:tmpl w:val="81D65DFE"/>
    <w:lvl w:ilvl="0">
      <w:numFmt w:val="none"/>
      <w:pStyle w:val="PldCentrL1"/>
      <w:lvlText w:val=""/>
      <w:lvlJc w:val="left"/>
      <w:pPr>
        <w:tabs>
          <w:tab w:val="num" w:pos="360"/>
        </w:tabs>
      </w:pPr>
      <w:rPr>
        <w:rFonts w:cs="Times New Roman" w:hint="default"/>
      </w:rPr>
    </w:lvl>
    <w:lvl w:ilvl="1">
      <w:start w:val="1"/>
      <w:numFmt w:val="decimal"/>
      <w:pStyle w:val="PldCentrL2"/>
      <w:lvlText w:val="%1.%2."/>
      <w:lvlJc w:val="left"/>
      <w:pPr>
        <w:tabs>
          <w:tab w:val="num" w:pos="810"/>
        </w:tabs>
        <w:ind w:left="810" w:hanging="720"/>
      </w:pPr>
      <w:rPr>
        <w:rFonts w:ascii="Times New Roman" w:hAnsi="Times New Roman" w:cs="Times New Roman" w:hint="default"/>
        <w:b w:val="0"/>
        <w:i w:val="0"/>
        <w:caps w:val="0"/>
        <w:smallCaps w:val="0"/>
        <w:sz w:val="24"/>
        <w:u w:val="none"/>
      </w:rPr>
    </w:lvl>
    <w:lvl w:ilvl="2">
      <w:start w:val="1"/>
      <w:numFmt w:val="upperLetter"/>
      <w:pStyle w:val="PldCentrL3"/>
      <w:lvlText w:val="%3."/>
      <w:lvlJc w:val="left"/>
      <w:pPr>
        <w:tabs>
          <w:tab w:val="num" w:pos="2160"/>
        </w:tabs>
        <w:ind w:left="720" w:firstLine="720"/>
      </w:pPr>
      <w:rPr>
        <w:rFonts w:cs="Times New Roman" w:hint="default"/>
        <w:b w:val="0"/>
        <w:i w:val="0"/>
        <w:sz w:val="24"/>
        <w:szCs w:val="24"/>
      </w:rPr>
    </w:lvl>
    <w:lvl w:ilvl="3">
      <w:start w:val="1"/>
      <w:numFmt w:val="decimal"/>
      <w:pStyle w:val="PldCentrL4"/>
      <w:lvlText w:val="%4."/>
      <w:lvlJc w:val="left"/>
      <w:pPr>
        <w:tabs>
          <w:tab w:val="num" w:pos="2160"/>
        </w:tabs>
        <w:ind w:left="2160" w:hanging="720"/>
      </w:pPr>
      <w:rPr>
        <w:rFonts w:ascii="Times New Roman" w:hAnsi="Times New Roman" w:cs="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cs="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cs="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cs="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cs="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cs="Times New Roman" w:hint="default"/>
        <w:b w:val="0"/>
        <w:i w:val="0"/>
        <w:caps w:val="0"/>
        <w:smallCaps w:val="0"/>
        <w:sz w:val="24"/>
        <w:u w:val="none"/>
      </w:rPr>
    </w:lvl>
  </w:abstractNum>
  <w:abstractNum w:abstractNumId="31">
    <w:nsid w:val="55877511"/>
    <w:multiLevelType w:val="multilevel"/>
    <w:tmpl w:val="2528CB18"/>
    <w:numStyleLink w:val="MOUList"/>
  </w:abstractNum>
  <w:abstractNum w:abstractNumId="32">
    <w:nsid w:val="581430A8"/>
    <w:multiLevelType w:val="multilevel"/>
    <w:tmpl w:val="0D3639A6"/>
    <w:lvl w:ilvl="0">
      <w:start w:val="1"/>
      <w:numFmt w:val="decimal"/>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b w:val="0"/>
      </w:rPr>
    </w:lvl>
    <w:lvl w:ilvl="2">
      <w:start w:val="1"/>
      <w:numFmt w:val="upperLetter"/>
      <w:suff w:val="space"/>
      <w:lvlText w:val="%3."/>
      <w:lvlJc w:val="left"/>
      <w:pPr>
        <w:ind w:left="1224" w:hanging="504"/>
      </w:pPr>
      <w:rPr>
        <w:rFonts w:cs="Times New Roman" w:hint="default"/>
        <w:b w:val="0"/>
      </w:rPr>
    </w:lvl>
    <w:lvl w:ilvl="3">
      <w:start w:val="1"/>
      <w:numFmt w:val="bullet"/>
      <w:suff w:val="space"/>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58C12B47"/>
    <w:multiLevelType w:val="multilevel"/>
    <w:tmpl w:val="A6A20D9E"/>
    <w:lvl w:ilvl="0">
      <w:start w:val="1"/>
      <w:numFmt w:val="decimal"/>
      <w:lvlText w:val="%1."/>
      <w:lvlJc w:val="left"/>
      <w:pPr>
        <w:ind w:left="360" w:hanging="360"/>
      </w:pPr>
      <w:rPr>
        <w:rFonts w:cs="Times New Roman" w:hint="default"/>
        <w:b/>
      </w:rPr>
    </w:lvl>
    <w:lvl w:ilvl="1">
      <w:start w:val="1"/>
      <w:numFmt w:val="decimal"/>
      <w:suff w:val="space"/>
      <w:lvlText w:val="%1.%2."/>
      <w:lvlJc w:val="left"/>
      <w:pPr>
        <w:ind w:left="792" w:hanging="432"/>
      </w:pPr>
      <w:rPr>
        <w:rFonts w:cs="Times New Roman" w:hint="default"/>
      </w:rPr>
    </w:lvl>
    <w:lvl w:ilvl="2">
      <w:start w:val="1"/>
      <w:numFmt w:val="upperLetter"/>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58F45EC7"/>
    <w:multiLevelType w:val="multilevel"/>
    <w:tmpl w:val="2528CB18"/>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5">
    <w:nsid w:val="59125C5A"/>
    <w:multiLevelType w:val="hybridMultilevel"/>
    <w:tmpl w:val="61406E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5C015437"/>
    <w:multiLevelType w:val="multilevel"/>
    <w:tmpl w:val="460C9938"/>
    <w:lvl w:ilvl="0">
      <w:start w:val="7"/>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lvlText w:val="%3."/>
      <w:lvlJc w:val="left"/>
      <w:pPr>
        <w:ind w:left="1440" w:hanging="720"/>
      </w:pPr>
      <w:rPr>
        <w:rFonts w:cs="Times New Roman" w:hint="default"/>
      </w:rPr>
    </w:lvl>
    <w:lvl w:ilvl="3">
      <w:start w:val="1"/>
      <w:numFmt w:val="bullet"/>
      <w:lvlText w:val=""/>
      <w:lvlJc w:val="left"/>
      <w:pPr>
        <w:ind w:left="1800" w:hanging="720"/>
      </w:pPr>
      <w:rPr>
        <w:rFonts w:ascii="Symbol" w:hAnsi="Symbol" w:hint="default"/>
      </w:rPr>
    </w:lvl>
    <w:lvl w:ilvl="4">
      <w:start w:val="1"/>
      <w:numFmt w:val="bullet"/>
      <w:lvlText w:val=""/>
      <w:lvlJc w:val="left"/>
      <w:pPr>
        <w:ind w:left="2520" w:hanging="1080"/>
      </w:pPr>
      <w:rPr>
        <w:rFonts w:ascii="Symbol" w:hAnsi="Symbol"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8">
    <w:nsid w:val="5F127FDE"/>
    <w:multiLevelType w:val="hybridMultilevel"/>
    <w:tmpl w:val="7AEA07AE"/>
    <w:lvl w:ilvl="0" w:tplc="23246EB8">
      <w:start w:val="1"/>
      <w:numFmt w:val="decimal"/>
      <w:lvlText w:val="%1."/>
      <w:lvlJc w:val="left"/>
      <w:pPr>
        <w:tabs>
          <w:tab w:val="num" w:pos="720"/>
        </w:tabs>
        <w:ind w:left="720" w:hanging="360"/>
      </w:pPr>
      <w:rPr>
        <w:rFonts w:cs="Times New Roman"/>
      </w:rPr>
    </w:lvl>
    <w:lvl w:ilvl="1" w:tplc="0ED67162">
      <w:start w:val="1"/>
      <w:numFmt w:val="lowerLetter"/>
      <w:lvlText w:val="%2."/>
      <w:lvlJc w:val="left"/>
      <w:pPr>
        <w:tabs>
          <w:tab w:val="num" w:pos="1440"/>
        </w:tabs>
        <w:ind w:left="1440" w:hanging="360"/>
      </w:pPr>
      <w:rPr>
        <w:rFonts w:cs="Times New Roman"/>
      </w:rPr>
    </w:lvl>
    <w:lvl w:ilvl="2" w:tplc="54246890" w:tentative="1">
      <w:start w:val="1"/>
      <w:numFmt w:val="lowerRoman"/>
      <w:lvlText w:val="%3."/>
      <w:lvlJc w:val="right"/>
      <w:pPr>
        <w:tabs>
          <w:tab w:val="num" w:pos="2160"/>
        </w:tabs>
        <w:ind w:left="2160" w:hanging="180"/>
      </w:pPr>
      <w:rPr>
        <w:rFonts w:cs="Times New Roman"/>
      </w:rPr>
    </w:lvl>
    <w:lvl w:ilvl="3" w:tplc="F044F4F8">
      <w:start w:val="1"/>
      <w:numFmt w:val="decimal"/>
      <w:lvlText w:val="%4."/>
      <w:lvlJc w:val="left"/>
      <w:pPr>
        <w:tabs>
          <w:tab w:val="num" w:pos="2880"/>
        </w:tabs>
        <w:ind w:left="2880" w:hanging="360"/>
      </w:pPr>
      <w:rPr>
        <w:rFonts w:cs="Times New Roman"/>
      </w:rPr>
    </w:lvl>
    <w:lvl w:ilvl="4" w:tplc="8982BEA4" w:tentative="1">
      <w:start w:val="1"/>
      <w:numFmt w:val="lowerLetter"/>
      <w:lvlText w:val="%5."/>
      <w:lvlJc w:val="left"/>
      <w:pPr>
        <w:tabs>
          <w:tab w:val="num" w:pos="3600"/>
        </w:tabs>
        <w:ind w:left="3600" w:hanging="360"/>
      </w:pPr>
      <w:rPr>
        <w:rFonts w:cs="Times New Roman"/>
      </w:rPr>
    </w:lvl>
    <w:lvl w:ilvl="5" w:tplc="11121BB8" w:tentative="1">
      <w:start w:val="1"/>
      <w:numFmt w:val="lowerRoman"/>
      <w:lvlText w:val="%6."/>
      <w:lvlJc w:val="right"/>
      <w:pPr>
        <w:tabs>
          <w:tab w:val="num" w:pos="4320"/>
        </w:tabs>
        <w:ind w:left="4320" w:hanging="180"/>
      </w:pPr>
      <w:rPr>
        <w:rFonts w:cs="Times New Roman"/>
      </w:rPr>
    </w:lvl>
    <w:lvl w:ilvl="6" w:tplc="ACAE0460" w:tentative="1">
      <w:start w:val="1"/>
      <w:numFmt w:val="decimal"/>
      <w:lvlText w:val="%7."/>
      <w:lvlJc w:val="left"/>
      <w:pPr>
        <w:tabs>
          <w:tab w:val="num" w:pos="5040"/>
        </w:tabs>
        <w:ind w:left="5040" w:hanging="360"/>
      </w:pPr>
      <w:rPr>
        <w:rFonts w:cs="Times New Roman"/>
      </w:rPr>
    </w:lvl>
    <w:lvl w:ilvl="7" w:tplc="35741054" w:tentative="1">
      <w:start w:val="1"/>
      <w:numFmt w:val="lowerLetter"/>
      <w:lvlText w:val="%8."/>
      <w:lvlJc w:val="left"/>
      <w:pPr>
        <w:tabs>
          <w:tab w:val="num" w:pos="5760"/>
        </w:tabs>
        <w:ind w:left="5760" w:hanging="360"/>
      </w:pPr>
      <w:rPr>
        <w:rFonts w:cs="Times New Roman"/>
      </w:rPr>
    </w:lvl>
    <w:lvl w:ilvl="8" w:tplc="DF1E151E" w:tentative="1">
      <w:start w:val="1"/>
      <w:numFmt w:val="lowerRoman"/>
      <w:lvlText w:val="%9."/>
      <w:lvlJc w:val="right"/>
      <w:pPr>
        <w:tabs>
          <w:tab w:val="num" w:pos="6480"/>
        </w:tabs>
        <w:ind w:left="6480" w:hanging="180"/>
      </w:pPr>
      <w:rPr>
        <w:rFonts w:cs="Times New Roman"/>
      </w:rPr>
    </w:lvl>
  </w:abstractNum>
  <w:abstractNum w:abstractNumId="39">
    <w:nsid w:val="644B6354"/>
    <w:multiLevelType w:val="multilevel"/>
    <w:tmpl w:val="CCAECFAE"/>
    <w:lvl w:ilvl="0">
      <w:start w:val="1"/>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40">
    <w:nsid w:val="691054E5"/>
    <w:multiLevelType w:val="multilevel"/>
    <w:tmpl w:val="93FCD116"/>
    <w:lvl w:ilvl="0">
      <w:start w:val="1"/>
      <w:numFmt w:val="decimal"/>
      <w:lvlText w:val="%1."/>
      <w:lvlJc w:val="left"/>
      <w:pPr>
        <w:tabs>
          <w:tab w:val="num" w:pos="360"/>
        </w:tabs>
        <w:ind w:left="360" w:hanging="360"/>
      </w:pPr>
      <w:rPr>
        <w:rFonts w:ascii="Arial Black" w:hAnsi="Arial Black" w:cs="Times New Roman" w:hint="default"/>
        <w:b/>
        <w:i w:val="0"/>
      </w:rPr>
    </w:lvl>
    <w:lvl w:ilvl="1">
      <w:start w:val="1"/>
      <w:numFmt w:val="decimal"/>
      <w:lvlText w:val="%1.%2"/>
      <w:lvlJc w:val="left"/>
      <w:pPr>
        <w:tabs>
          <w:tab w:val="num" w:pos="936"/>
        </w:tabs>
        <w:ind w:left="936" w:hanging="576"/>
      </w:pPr>
      <w:rPr>
        <w:rFonts w:ascii="Arial" w:hAnsi="Arial" w:cs="Times New Roman" w:hint="default"/>
        <w:b/>
        <w:i w:val="0"/>
        <w:sz w:val="24"/>
      </w:rPr>
    </w:lvl>
    <w:lvl w:ilvl="2">
      <w:start w:val="1"/>
      <w:numFmt w:val="bullet"/>
      <w:lvlText w:val=""/>
      <w:lvlJc w:val="left"/>
      <w:pPr>
        <w:tabs>
          <w:tab w:val="num" w:pos="1368"/>
        </w:tabs>
        <w:ind w:left="1368" w:hanging="432"/>
      </w:pPr>
      <w:rPr>
        <w:rFonts w:ascii="Symbol" w:hAnsi="Symbol" w:hint="default"/>
        <w:b w:val="0"/>
        <w:i w:val="0"/>
        <w:sz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41">
    <w:nsid w:val="6CF665C3"/>
    <w:multiLevelType w:val="hybridMultilevel"/>
    <w:tmpl w:val="79BE13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1C97E0E"/>
    <w:multiLevelType w:val="multilevel"/>
    <w:tmpl w:val="E9ACE8D0"/>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nsid w:val="73083C60"/>
    <w:multiLevelType w:val="hybridMultilevel"/>
    <w:tmpl w:val="F6CCA260"/>
    <w:lvl w:ilvl="0" w:tplc="72EC3766">
      <w:start w:val="1"/>
      <w:numFmt w:val="bullet"/>
      <w:lvlText w:val=""/>
      <w:lvlJc w:val="left"/>
      <w:pPr>
        <w:ind w:left="720" w:hanging="360"/>
      </w:pPr>
      <w:rPr>
        <w:rFonts w:ascii="Symbol" w:hAnsi="Symbol" w:hint="default"/>
      </w:rPr>
    </w:lvl>
    <w:lvl w:ilvl="1" w:tplc="9B581D3A" w:tentative="1">
      <w:start w:val="1"/>
      <w:numFmt w:val="bullet"/>
      <w:lvlText w:val="o"/>
      <w:lvlJc w:val="left"/>
      <w:pPr>
        <w:ind w:left="1440" w:hanging="360"/>
      </w:pPr>
      <w:rPr>
        <w:rFonts w:ascii="Courier New" w:hAnsi="Courier New" w:hint="default"/>
      </w:rPr>
    </w:lvl>
    <w:lvl w:ilvl="2" w:tplc="BC3E30E4" w:tentative="1">
      <w:start w:val="1"/>
      <w:numFmt w:val="bullet"/>
      <w:lvlText w:val=""/>
      <w:lvlJc w:val="left"/>
      <w:pPr>
        <w:ind w:left="2160" w:hanging="360"/>
      </w:pPr>
      <w:rPr>
        <w:rFonts w:ascii="Wingdings" w:hAnsi="Wingdings" w:hint="default"/>
      </w:rPr>
    </w:lvl>
    <w:lvl w:ilvl="3" w:tplc="11706DFA" w:tentative="1">
      <w:start w:val="1"/>
      <w:numFmt w:val="bullet"/>
      <w:lvlText w:val=""/>
      <w:lvlJc w:val="left"/>
      <w:pPr>
        <w:ind w:left="2880" w:hanging="360"/>
      </w:pPr>
      <w:rPr>
        <w:rFonts w:ascii="Symbol" w:hAnsi="Symbol" w:hint="default"/>
      </w:rPr>
    </w:lvl>
    <w:lvl w:ilvl="4" w:tplc="85A23B10" w:tentative="1">
      <w:start w:val="1"/>
      <w:numFmt w:val="bullet"/>
      <w:lvlText w:val="o"/>
      <w:lvlJc w:val="left"/>
      <w:pPr>
        <w:ind w:left="3600" w:hanging="360"/>
      </w:pPr>
      <w:rPr>
        <w:rFonts w:ascii="Courier New" w:hAnsi="Courier New" w:hint="default"/>
      </w:rPr>
    </w:lvl>
    <w:lvl w:ilvl="5" w:tplc="3E0CC8AA" w:tentative="1">
      <w:start w:val="1"/>
      <w:numFmt w:val="bullet"/>
      <w:lvlText w:val=""/>
      <w:lvlJc w:val="left"/>
      <w:pPr>
        <w:ind w:left="4320" w:hanging="360"/>
      </w:pPr>
      <w:rPr>
        <w:rFonts w:ascii="Wingdings" w:hAnsi="Wingdings" w:hint="default"/>
      </w:rPr>
    </w:lvl>
    <w:lvl w:ilvl="6" w:tplc="B9FCA5A0" w:tentative="1">
      <w:start w:val="1"/>
      <w:numFmt w:val="bullet"/>
      <w:lvlText w:val=""/>
      <w:lvlJc w:val="left"/>
      <w:pPr>
        <w:ind w:left="5040" w:hanging="360"/>
      </w:pPr>
      <w:rPr>
        <w:rFonts w:ascii="Symbol" w:hAnsi="Symbol" w:hint="default"/>
      </w:rPr>
    </w:lvl>
    <w:lvl w:ilvl="7" w:tplc="68F87066" w:tentative="1">
      <w:start w:val="1"/>
      <w:numFmt w:val="bullet"/>
      <w:lvlText w:val="o"/>
      <w:lvlJc w:val="left"/>
      <w:pPr>
        <w:ind w:left="5760" w:hanging="360"/>
      </w:pPr>
      <w:rPr>
        <w:rFonts w:ascii="Courier New" w:hAnsi="Courier New" w:hint="default"/>
      </w:rPr>
    </w:lvl>
    <w:lvl w:ilvl="8" w:tplc="9C5C1596" w:tentative="1">
      <w:start w:val="1"/>
      <w:numFmt w:val="bullet"/>
      <w:lvlText w:val=""/>
      <w:lvlJc w:val="left"/>
      <w:pPr>
        <w:ind w:left="6480" w:hanging="360"/>
      </w:pPr>
      <w:rPr>
        <w:rFonts w:ascii="Wingdings" w:hAnsi="Wingdings" w:hint="default"/>
      </w:rPr>
    </w:lvl>
  </w:abstractNum>
  <w:abstractNum w:abstractNumId="44">
    <w:nsid w:val="772D3BA6"/>
    <w:multiLevelType w:val="hybridMultilevel"/>
    <w:tmpl w:val="81CCD0CA"/>
    <w:lvl w:ilvl="0" w:tplc="C0B8E5B8">
      <w:start w:val="1"/>
      <w:numFmt w:val="bullet"/>
      <w:lvlText w:val=""/>
      <w:lvlJc w:val="left"/>
      <w:pPr>
        <w:tabs>
          <w:tab w:val="num" w:pos="900"/>
        </w:tabs>
        <w:ind w:left="900" w:hanging="360"/>
      </w:pPr>
      <w:rPr>
        <w:rFonts w:ascii="Symbol" w:hAnsi="Symbol" w:hint="default"/>
      </w:rPr>
    </w:lvl>
    <w:lvl w:ilvl="1" w:tplc="8A3CAFDA">
      <w:start w:val="1"/>
      <w:numFmt w:val="bullet"/>
      <w:lvlText w:val="o"/>
      <w:lvlJc w:val="left"/>
      <w:pPr>
        <w:tabs>
          <w:tab w:val="num" w:pos="2160"/>
        </w:tabs>
        <w:ind w:left="2160" w:hanging="360"/>
      </w:pPr>
      <w:rPr>
        <w:rFonts w:ascii="Courier New" w:hAnsi="Courier New" w:hint="default"/>
      </w:rPr>
    </w:lvl>
    <w:lvl w:ilvl="2" w:tplc="B23A0CA6" w:tentative="1">
      <w:start w:val="1"/>
      <w:numFmt w:val="bullet"/>
      <w:lvlText w:val=""/>
      <w:lvlJc w:val="left"/>
      <w:pPr>
        <w:tabs>
          <w:tab w:val="num" w:pos="2880"/>
        </w:tabs>
        <w:ind w:left="2880" w:hanging="360"/>
      </w:pPr>
      <w:rPr>
        <w:rFonts w:ascii="Wingdings" w:hAnsi="Wingdings" w:hint="default"/>
      </w:rPr>
    </w:lvl>
    <w:lvl w:ilvl="3" w:tplc="BEC28B20" w:tentative="1">
      <w:start w:val="1"/>
      <w:numFmt w:val="bullet"/>
      <w:lvlText w:val=""/>
      <w:lvlJc w:val="left"/>
      <w:pPr>
        <w:tabs>
          <w:tab w:val="num" w:pos="3600"/>
        </w:tabs>
        <w:ind w:left="3600" w:hanging="360"/>
      </w:pPr>
      <w:rPr>
        <w:rFonts w:ascii="Symbol" w:hAnsi="Symbol" w:hint="default"/>
      </w:rPr>
    </w:lvl>
    <w:lvl w:ilvl="4" w:tplc="CB68FB94" w:tentative="1">
      <w:start w:val="1"/>
      <w:numFmt w:val="bullet"/>
      <w:lvlText w:val="o"/>
      <w:lvlJc w:val="left"/>
      <w:pPr>
        <w:tabs>
          <w:tab w:val="num" w:pos="4320"/>
        </w:tabs>
        <w:ind w:left="4320" w:hanging="360"/>
      </w:pPr>
      <w:rPr>
        <w:rFonts w:ascii="Courier New" w:hAnsi="Courier New" w:hint="default"/>
      </w:rPr>
    </w:lvl>
    <w:lvl w:ilvl="5" w:tplc="25A80080" w:tentative="1">
      <w:start w:val="1"/>
      <w:numFmt w:val="bullet"/>
      <w:lvlText w:val=""/>
      <w:lvlJc w:val="left"/>
      <w:pPr>
        <w:tabs>
          <w:tab w:val="num" w:pos="5040"/>
        </w:tabs>
        <w:ind w:left="5040" w:hanging="360"/>
      </w:pPr>
      <w:rPr>
        <w:rFonts w:ascii="Wingdings" w:hAnsi="Wingdings" w:hint="default"/>
      </w:rPr>
    </w:lvl>
    <w:lvl w:ilvl="6" w:tplc="78D617DE" w:tentative="1">
      <w:start w:val="1"/>
      <w:numFmt w:val="bullet"/>
      <w:lvlText w:val=""/>
      <w:lvlJc w:val="left"/>
      <w:pPr>
        <w:tabs>
          <w:tab w:val="num" w:pos="5760"/>
        </w:tabs>
        <w:ind w:left="5760" w:hanging="360"/>
      </w:pPr>
      <w:rPr>
        <w:rFonts w:ascii="Symbol" w:hAnsi="Symbol" w:hint="default"/>
      </w:rPr>
    </w:lvl>
    <w:lvl w:ilvl="7" w:tplc="E13A1AF6" w:tentative="1">
      <w:start w:val="1"/>
      <w:numFmt w:val="bullet"/>
      <w:lvlText w:val="o"/>
      <w:lvlJc w:val="left"/>
      <w:pPr>
        <w:tabs>
          <w:tab w:val="num" w:pos="6480"/>
        </w:tabs>
        <w:ind w:left="6480" w:hanging="360"/>
      </w:pPr>
      <w:rPr>
        <w:rFonts w:ascii="Courier New" w:hAnsi="Courier New" w:hint="default"/>
      </w:rPr>
    </w:lvl>
    <w:lvl w:ilvl="8" w:tplc="9EAA78A2" w:tentative="1">
      <w:start w:val="1"/>
      <w:numFmt w:val="bullet"/>
      <w:lvlText w:val=""/>
      <w:lvlJc w:val="left"/>
      <w:pPr>
        <w:tabs>
          <w:tab w:val="num" w:pos="7200"/>
        </w:tabs>
        <w:ind w:left="7200" w:hanging="360"/>
      </w:pPr>
      <w:rPr>
        <w:rFonts w:ascii="Wingdings" w:hAnsi="Wingdings" w:hint="default"/>
      </w:rPr>
    </w:lvl>
  </w:abstractNum>
  <w:abstractNum w:abstractNumId="45">
    <w:nsid w:val="77571FCD"/>
    <w:multiLevelType w:val="multilevel"/>
    <w:tmpl w:val="FF2E5036"/>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9"/>
  </w:num>
  <w:num w:numId="2">
    <w:abstractNumId w:val="26"/>
  </w:num>
  <w:num w:numId="3">
    <w:abstractNumId w:val="25"/>
  </w:num>
  <w:num w:numId="4">
    <w:abstractNumId w:val="37"/>
  </w:num>
  <w:num w:numId="5">
    <w:abstractNumId w:val="2"/>
  </w:num>
  <w:num w:numId="6">
    <w:abstractNumId w:val="38"/>
  </w:num>
  <w:num w:numId="7">
    <w:abstractNumId w:val="20"/>
  </w:num>
  <w:num w:numId="8">
    <w:abstractNumId w:val="13"/>
  </w:num>
  <w:num w:numId="9">
    <w:abstractNumId w:val="17"/>
  </w:num>
  <w:num w:numId="10">
    <w:abstractNumId w:val="10"/>
  </w:num>
  <w:num w:numId="11">
    <w:abstractNumId w:val="43"/>
  </w:num>
  <w:num w:numId="12">
    <w:abstractNumId w:val="19"/>
  </w:num>
  <w:num w:numId="13">
    <w:abstractNumId w:val="44"/>
  </w:num>
  <w:num w:numId="14">
    <w:abstractNumId w:val="11"/>
  </w:num>
  <w:num w:numId="15">
    <w:abstractNumId w:val="21"/>
  </w:num>
  <w:num w:numId="16">
    <w:abstractNumId w:val="9"/>
  </w:num>
  <w:num w:numId="17">
    <w:abstractNumId w:val="42"/>
  </w:num>
  <w:num w:numId="18">
    <w:abstractNumId w:val="23"/>
  </w:num>
  <w:num w:numId="19">
    <w:abstractNumId w:val="29"/>
  </w:num>
  <w:num w:numId="20">
    <w:abstractNumId w:val="36"/>
  </w:num>
  <w:num w:numId="21">
    <w:abstractNumId w:val="16"/>
  </w:num>
  <w:num w:numId="22">
    <w:abstractNumId w:val="18"/>
  </w:num>
  <w:num w:numId="23">
    <w:abstractNumId w:val="14"/>
  </w:num>
  <w:num w:numId="24">
    <w:abstractNumId w:val="12"/>
  </w:num>
  <w:num w:numId="25">
    <w:abstractNumId w:val="31"/>
    <w:lvlOverride w:ilvl="0">
      <w:lvl w:ilvl="0">
        <w:start w:val="1"/>
        <w:numFmt w:val="decimal"/>
        <w:lvlText w:val="%1."/>
        <w:lvlJc w:val="left"/>
        <w:pPr>
          <w:tabs>
            <w:tab w:val="num" w:pos="432"/>
          </w:tabs>
          <w:ind w:left="432" w:hanging="432"/>
        </w:pPr>
        <w:rPr>
          <w:rFonts w:ascii="Arial" w:hAnsi="Arial" w:cs="Times New Roman" w:hint="default"/>
          <w:b/>
          <w:sz w:val="22"/>
        </w:rPr>
      </w:lvl>
    </w:lvlOverride>
    <w:lvlOverride w:ilvl="1">
      <w:lvl w:ilvl="1">
        <w:start w:val="1"/>
        <w:numFmt w:val="decimal"/>
        <w:lvlText w:val="%1.%2."/>
        <w:lvlJc w:val="left"/>
        <w:pPr>
          <w:tabs>
            <w:tab w:val="num" w:pos="1008"/>
          </w:tabs>
          <w:ind w:firstLine="432"/>
        </w:pPr>
        <w:rPr>
          <w:rFonts w:ascii="Times New Roman Bold" w:hAnsi="Times New Roman Bold" w:cs="Times New Roman" w:hint="default"/>
          <w:b/>
          <w:i w:val="0"/>
          <w:sz w:val="24"/>
        </w:rPr>
      </w:lvl>
    </w:lvlOverride>
    <w:lvlOverride w:ilvl="2">
      <w:lvl w:ilvl="2">
        <w:start w:val="1"/>
        <w:numFmt w:val="upperLetter"/>
        <w:lvlText w:val="(%3)"/>
        <w:lvlJc w:val="left"/>
        <w:pPr>
          <w:tabs>
            <w:tab w:val="num" w:pos="1440"/>
          </w:tabs>
          <w:ind w:left="1440" w:hanging="432"/>
        </w:pPr>
        <w:rPr>
          <w:rFonts w:ascii="Times New Roman" w:hAnsi="Times New Roman" w:cs="Times New Roman" w:hint="default"/>
          <w:b w:val="0"/>
          <w:i/>
          <w:sz w:val="24"/>
        </w:rPr>
      </w:lvl>
    </w:lvlOverride>
    <w:lvlOverride w:ilvl="3">
      <w:lvl w:ilvl="3">
        <w:start w:val="1"/>
        <w:numFmt w:val="decimal"/>
        <w:lvlText w:val="(%4)"/>
        <w:lvlJc w:val="left"/>
        <w:pPr>
          <w:tabs>
            <w:tab w:val="num" w:pos="1872"/>
          </w:tabs>
          <w:ind w:left="1872" w:hanging="432"/>
        </w:pPr>
        <w:rPr>
          <w:rFonts w:ascii="Times New Roman" w:hAnsi="Times New Roman" w:cs="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cs="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6">
    <w:abstractNumId w:val="7"/>
  </w:num>
  <w:num w:numId="27">
    <w:abstractNumId w:val="31"/>
    <w:lvlOverride w:ilvl="0">
      <w:lvl w:ilvl="0">
        <w:start w:val="1"/>
        <w:numFmt w:val="decimal"/>
        <w:lvlText w:val="%1."/>
        <w:lvlJc w:val="left"/>
        <w:pPr>
          <w:tabs>
            <w:tab w:val="num" w:pos="432"/>
          </w:tabs>
          <w:ind w:left="432" w:hanging="432"/>
        </w:pPr>
        <w:rPr>
          <w:rFonts w:ascii="Arial" w:hAnsi="Arial" w:cs="Times New Roman" w:hint="default"/>
          <w:b/>
          <w:sz w:val="22"/>
        </w:rPr>
      </w:lvl>
    </w:lvlOverride>
    <w:lvlOverride w:ilvl="1">
      <w:lvl w:ilvl="1">
        <w:start w:val="1"/>
        <w:numFmt w:val="decimal"/>
        <w:lvlText w:val="%1.%2."/>
        <w:lvlJc w:val="left"/>
        <w:pPr>
          <w:tabs>
            <w:tab w:val="num" w:pos="1008"/>
          </w:tabs>
          <w:ind w:firstLine="432"/>
        </w:pPr>
        <w:rPr>
          <w:rFonts w:ascii="Times New Roman Bold" w:hAnsi="Times New Roman Bold" w:cs="Times New Roman" w:hint="default"/>
          <w:b/>
          <w:i w:val="0"/>
          <w:sz w:val="24"/>
        </w:rPr>
      </w:lvl>
    </w:lvlOverride>
    <w:lvlOverride w:ilvl="2">
      <w:lvl w:ilvl="2">
        <w:start w:val="1"/>
        <w:numFmt w:val="upperLetter"/>
        <w:lvlText w:val="(%3)"/>
        <w:lvlJc w:val="left"/>
        <w:pPr>
          <w:tabs>
            <w:tab w:val="num" w:pos="1152"/>
          </w:tabs>
          <w:ind w:left="1152" w:hanging="432"/>
        </w:pPr>
        <w:rPr>
          <w:rFonts w:ascii="Times New Roman" w:hAnsi="Times New Roman" w:cs="Times New Roman" w:hint="default"/>
          <w:b w:val="0"/>
          <w:i/>
          <w:sz w:val="24"/>
        </w:rPr>
      </w:lvl>
    </w:lvlOverride>
    <w:lvlOverride w:ilvl="3">
      <w:lvl w:ilvl="3">
        <w:start w:val="1"/>
        <w:numFmt w:val="decimal"/>
        <w:lvlText w:val="(%4)"/>
        <w:lvlJc w:val="left"/>
        <w:pPr>
          <w:tabs>
            <w:tab w:val="num" w:pos="1872"/>
          </w:tabs>
          <w:ind w:left="1872" w:hanging="432"/>
        </w:pPr>
        <w:rPr>
          <w:rFonts w:ascii="Times New Roman" w:hAnsi="Times New Roman" w:cs="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cs="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24"/>
  </w:num>
  <w:num w:numId="29">
    <w:abstractNumId w:val="40"/>
  </w:num>
  <w:num w:numId="30">
    <w:abstractNumId w:val="34"/>
  </w:num>
  <w:num w:numId="31">
    <w:abstractNumId w:val="32"/>
  </w:num>
  <w:num w:numId="32">
    <w:abstractNumId w:val="5"/>
  </w:num>
  <w:num w:numId="33">
    <w:abstractNumId w:val="4"/>
  </w:num>
  <w:num w:numId="34">
    <w:abstractNumId w:val="8"/>
  </w:num>
  <w:num w:numId="35">
    <w:abstractNumId w:val="30"/>
  </w:num>
  <w:num w:numId="36">
    <w:abstractNumId w:val="45"/>
  </w:num>
  <w:num w:numId="37">
    <w:abstractNumId w:val="3"/>
  </w:num>
  <w:num w:numId="38">
    <w:abstractNumId w:val="28"/>
  </w:num>
  <w:num w:numId="39">
    <w:abstractNumId w:val="22"/>
    <w:lvlOverride w:ilvl="0">
      <w:lvl w:ilvl="0">
        <w:start w:val="1"/>
        <w:numFmt w:val="none"/>
        <w:lvlText w:val="%1"/>
        <w:lvlJc w:val="left"/>
        <w:pPr>
          <w:tabs>
            <w:tab w:val="num" w:pos="360"/>
          </w:tabs>
          <w:ind w:left="360" w:hanging="360"/>
        </w:pPr>
        <w:rPr>
          <w:rFonts w:cs="Times New Roman" w:hint="default"/>
        </w:rPr>
      </w:lvl>
    </w:lvlOverride>
    <w:lvlOverride w:ilvl="1">
      <w:lvl w:ilvl="1">
        <w:start w:val="1"/>
        <w:numFmt w:val="decimal"/>
        <w:lvlText w:val="9.%1%2"/>
        <w:lvlJc w:val="left"/>
        <w:pPr>
          <w:tabs>
            <w:tab w:val="num" w:pos="1080"/>
          </w:tabs>
          <w:ind w:left="1080" w:hanging="720"/>
        </w:pPr>
        <w:rPr>
          <w:rFonts w:cs="Times New Roman" w:hint="default"/>
          <w:b w:val="0"/>
          <w:i w:val="0"/>
        </w:rPr>
      </w:lvl>
    </w:lvlOverride>
    <w:lvlOverride w:ilvl="2">
      <w:lvl w:ilvl="2">
        <w:start w:val="1"/>
        <w:numFmt w:val="decimal"/>
        <w:lvlText w:val="9.%2.%3%1"/>
        <w:lvlJc w:val="left"/>
        <w:pPr>
          <w:tabs>
            <w:tab w:val="num" w:pos="1080"/>
          </w:tabs>
          <w:ind w:left="1080" w:hanging="720"/>
        </w:pPr>
        <w:rPr>
          <w:rFonts w:cs="Times New Roman" w:hint="default"/>
          <w:b w:val="0"/>
          <w:i w:val="0"/>
        </w:rPr>
      </w:lvl>
    </w:lvlOverride>
    <w:lvlOverride w:ilvl="3">
      <w:lvl w:ilvl="3">
        <w:start w:val="1"/>
        <w:numFmt w:val="decimal"/>
        <w:lvlText w:val=".%4"/>
        <w:lvlJc w:val="left"/>
        <w:pPr>
          <w:tabs>
            <w:tab w:val="num" w:pos="1368"/>
          </w:tabs>
          <w:ind w:left="1368" w:hanging="288"/>
        </w:pPr>
        <w:rPr>
          <w:rFonts w:cs="Times New Roman" w:hint="default"/>
        </w:rPr>
      </w:lvl>
    </w:lvlOverride>
    <w:lvlOverride w:ilvl="4">
      <w:lvl w:ilvl="4">
        <w:start w:val="1"/>
        <w:numFmt w:val="decimal"/>
        <w:lvlText w:val=".%5"/>
        <w:lvlJc w:val="left"/>
        <w:pPr>
          <w:tabs>
            <w:tab w:val="num" w:pos="1656"/>
          </w:tabs>
          <w:ind w:left="1656" w:hanging="288"/>
        </w:pPr>
        <w:rPr>
          <w:rFonts w:cs="Times New Roman" w:hint="default"/>
        </w:rPr>
      </w:lvl>
    </w:lvlOverride>
    <w:lvlOverride w:ilvl="5">
      <w:lvl w:ilvl="5">
        <w:start w:val="1"/>
        <w:numFmt w:val="decimal"/>
        <w:lvlText w:val=".%1%6"/>
        <w:lvlJc w:val="left"/>
        <w:pPr>
          <w:tabs>
            <w:tab w:val="num" w:pos="2592"/>
          </w:tabs>
          <w:ind w:left="2592" w:hanging="144"/>
        </w:pPr>
        <w:rPr>
          <w:rFonts w:cs="Times New Roman" w:hint="default"/>
        </w:rPr>
      </w:lvl>
    </w:lvlOverride>
    <w:lvlOverride w:ilvl="6">
      <w:lvl w:ilvl="6">
        <w:start w:val="1"/>
        <w:numFmt w:val="decimal"/>
        <w:lvlText w:val="%7.%2"/>
        <w:lvlJc w:val="left"/>
        <w:pPr>
          <w:tabs>
            <w:tab w:val="num" w:pos="2736"/>
          </w:tabs>
          <w:ind w:left="2736" w:hanging="72"/>
        </w:pPr>
        <w:rPr>
          <w:rFonts w:cs="Times New Roman" w:hint="default"/>
        </w:rPr>
      </w:lvl>
    </w:lvlOverride>
    <w:lvlOverride w:ilvl="7">
      <w:lvl w:ilvl="7">
        <w:start w:val="1"/>
        <w:numFmt w:val="decimal"/>
        <w:lvlText w:val="%1.%2.%3.%4.%5.%6.%7.%8."/>
        <w:lvlJc w:val="left"/>
        <w:pPr>
          <w:tabs>
            <w:tab w:val="num" w:pos="3744"/>
          </w:tabs>
          <w:ind w:left="3744" w:hanging="1224"/>
        </w:pPr>
        <w:rPr>
          <w:rFonts w:cs="Times New Roman" w:hint="default"/>
        </w:rPr>
      </w:lvl>
    </w:lvlOverride>
    <w:lvlOverride w:ilvl="8">
      <w:lvl w:ilvl="8">
        <w:start w:val="1"/>
        <w:numFmt w:val="decimal"/>
        <w:lvlText w:val="%1.%2.%3.%4.%5.%6.%7.%8.%9."/>
        <w:lvlJc w:val="left"/>
        <w:pPr>
          <w:tabs>
            <w:tab w:val="num" w:pos="4320"/>
          </w:tabs>
          <w:ind w:left="4320" w:hanging="1440"/>
        </w:pPr>
        <w:rPr>
          <w:rFonts w:cs="Times New Roman" w:hint="default"/>
        </w:rPr>
      </w:lvl>
    </w:lvlOverride>
  </w:num>
  <w:num w:numId="40">
    <w:abstractNumId w:val="22"/>
    <w:lvlOverride w:ilvl="0">
      <w:lvl w:ilvl="0">
        <w:start w:val="1"/>
        <w:numFmt w:val="none"/>
        <w:lvlText w:val="%1"/>
        <w:lvlJc w:val="left"/>
        <w:pPr>
          <w:tabs>
            <w:tab w:val="num" w:pos="360"/>
          </w:tabs>
          <w:ind w:left="360" w:hanging="360"/>
        </w:pPr>
        <w:rPr>
          <w:rFonts w:cs="Times New Roman" w:hint="default"/>
        </w:rPr>
      </w:lvl>
    </w:lvlOverride>
    <w:lvlOverride w:ilvl="1">
      <w:lvl w:ilvl="1">
        <w:start w:val="1"/>
        <w:numFmt w:val="decimal"/>
        <w:lvlText w:val="10.%1%2"/>
        <w:lvlJc w:val="left"/>
        <w:pPr>
          <w:tabs>
            <w:tab w:val="num" w:pos="1080"/>
          </w:tabs>
          <w:ind w:left="1080" w:hanging="720"/>
        </w:pPr>
        <w:rPr>
          <w:rFonts w:cs="Times New Roman" w:hint="default"/>
          <w:b w:val="0"/>
          <w:i w:val="0"/>
        </w:rPr>
      </w:lvl>
    </w:lvlOverride>
    <w:lvlOverride w:ilvl="2">
      <w:lvl w:ilvl="2">
        <w:start w:val="1"/>
        <w:numFmt w:val="decimal"/>
        <w:lvlText w:val="9.%2.%3%1"/>
        <w:lvlJc w:val="left"/>
        <w:pPr>
          <w:tabs>
            <w:tab w:val="num" w:pos="1368"/>
          </w:tabs>
          <w:ind w:left="1368" w:hanging="648"/>
        </w:pPr>
        <w:rPr>
          <w:rFonts w:cs="Times New Roman" w:hint="default"/>
          <w:b w:val="0"/>
          <w:i w:val="0"/>
        </w:rPr>
      </w:lvl>
    </w:lvlOverride>
    <w:lvlOverride w:ilvl="3">
      <w:lvl w:ilvl="3">
        <w:start w:val="1"/>
        <w:numFmt w:val="decimal"/>
        <w:lvlText w:val=".%4"/>
        <w:lvlJc w:val="left"/>
        <w:pPr>
          <w:tabs>
            <w:tab w:val="num" w:pos="1800"/>
          </w:tabs>
          <w:ind w:left="1800" w:hanging="288"/>
        </w:pPr>
        <w:rPr>
          <w:rFonts w:cs="Times New Roman" w:hint="default"/>
        </w:rPr>
      </w:lvl>
    </w:lvlOverride>
    <w:lvlOverride w:ilvl="4">
      <w:lvl w:ilvl="4">
        <w:start w:val="1"/>
        <w:numFmt w:val="decimal"/>
        <w:lvlText w:val="%5)"/>
        <w:lvlJc w:val="left"/>
        <w:pPr>
          <w:tabs>
            <w:tab w:val="num" w:pos="2232"/>
          </w:tabs>
          <w:ind w:left="2232" w:hanging="360"/>
        </w:pPr>
        <w:rPr>
          <w:rFonts w:cs="Times New Roman" w:hint="default"/>
        </w:rPr>
      </w:lvl>
    </w:lvlOverride>
    <w:lvlOverride w:ilvl="5">
      <w:lvl w:ilvl="5">
        <w:start w:val="1"/>
        <w:numFmt w:val="decimal"/>
        <w:lvlText w:val=".%1%6"/>
        <w:lvlJc w:val="left"/>
        <w:pPr>
          <w:tabs>
            <w:tab w:val="num" w:pos="2592"/>
          </w:tabs>
          <w:ind w:left="2592" w:hanging="144"/>
        </w:pPr>
        <w:rPr>
          <w:rFonts w:cs="Times New Roman" w:hint="default"/>
        </w:rPr>
      </w:lvl>
    </w:lvlOverride>
    <w:lvlOverride w:ilvl="6">
      <w:lvl w:ilvl="6">
        <w:start w:val="1"/>
        <w:numFmt w:val="decimal"/>
        <w:lvlText w:val="%7.%2"/>
        <w:lvlJc w:val="left"/>
        <w:pPr>
          <w:tabs>
            <w:tab w:val="num" w:pos="2736"/>
          </w:tabs>
          <w:ind w:left="2736" w:hanging="72"/>
        </w:pPr>
        <w:rPr>
          <w:rFonts w:cs="Times New Roman" w:hint="default"/>
        </w:rPr>
      </w:lvl>
    </w:lvlOverride>
    <w:lvlOverride w:ilvl="7">
      <w:lvl w:ilvl="7">
        <w:start w:val="1"/>
        <w:numFmt w:val="decimal"/>
        <w:lvlText w:val="%1.%2.%3.%4.%5.%6.%7.%8."/>
        <w:lvlJc w:val="left"/>
        <w:pPr>
          <w:tabs>
            <w:tab w:val="num" w:pos="3744"/>
          </w:tabs>
          <w:ind w:left="3744" w:hanging="1224"/>
        </w:pPr>
        <w:rPr>
          <w:rFonts w:cs="Times New Roman" w:hint="default"/>
        </w:rPr>
      </w:lvl>
    </w:lvlOverride>
    <w:lvlOverride w:ilvl="8">
      <w:lvl w:ilvl="8">
        <w:start w:val="1"/>
        <w:numFmt w:val="decimal"/>
        <w:lvlText w:val="%1.%2.%3.%4.%5.%6.%7.%8.%9."/>
        <w:lvlJc w:val="left"/>
        <w:pPr>
          <w:tabs>
            <w:tab w:val="num" w:pos="4320"/>
          </w:tabs>
          <w:ind w:left="4320" w:hanging="1440"/>
        </w:pPr>
        <w:rPr>
          <w:rFonts w:cs="Times New Roman" w:hint="default"/>
        </w:rPr>
      </w:lvl>
    </w:lvlOverride>
  </w:num>
  <w:num w:numId="41">
    <w:abstractNumId w:val="6"/>
  </w:num>
  <w:num w:numId="42">
    <w:abstractNumId w:val="35"/>
  </w:num>
  <w:num w:numId="43">
    <w:abstractNumId w:val="0"/>
  </w:num>
  <w:num w:numId="44">
    <w:abstractNumId w:val="41"/>
  </w:num>
  <w:num w:numId="45">
    <w:abstractNumId w:val="33"/>
    <w:lvlOverride w:ilvl="0">
      <w:lvl w:ilvl="0">
        <w:start w:val="1"/>
        <w:numFmt w:val="decimal"/>
        <w:lvlText w:val="%1."/>
        <w:lvlJc w:val="left"/>
        <w:pPr>
          <w:ind w:left="360" w:hanging="360"/>
        </w:pPr>
        <w:rPr>
          <w:rFonts w:cs="Times New Roman" w:hint="default"/>
          <w:b/>
        </w:rPr>
      </w:lvl>
    </w:lvlOverride>
    <w:lvlOverride w:ilvl="1">
      <w:lvl w:ilvl="1">
        <w:start w:val="1"/>
        <w:numFmt w:val="decimal"/>
        <w:suff w:val="space"/>
        <w:lvlText w:val="%1.%2."/>
        <w:lvlJc w:val="left"/>
        <w:pPr>
          <w:ind w:left="792" w:hanging="432"/>
        </w:pPr>
        <w:rPr>
          <w:rFonts w:cs="Times New Roman" w:hint="default"/>
          <w:b w:val="0"/>
        </w:rPr>
      </w:lvl>
    </w:lvlOverride>
    <w:lvlOverride w:ilvl="2">
      <w:lvl w:ilvl="2">
        <w:start w:val="1"/>
        <w:numFmt w:val="upperLetter"/>
        <w:suff w:val="space"/>
        <w:lvlText w:val="%3."/>
        <w:lvlJc w:val="left"/>
        <w:pPr>
          <w:ind w:left="1224" w:hanging="504"/>
        </w:pPr>
        <w:rPr>
          <w:rFonts w:cs="Times New Roman" w:hint="default"/>
          <w:b w:val="0"/>
        </w:rPr>
      </w:lvl>
    </w:lvlOverride>
    <w:lvlOverride w:ilvl="3">
      <w:lvl w:ilvl="3">
        <w:start w:val="1"/>
        <w:numFmt w:val="bullet"/>
        <w:lvlText w:val=""/>
        <w:lvlJc w:val="left"/>
        <w:pPr>
          <w:ind w:left="1728" w:hanging="648"/>
        </w:pPr>
        <w:rPr>
          <w:rFonts w:ascii="Symbol" w:hAnsi="Symbol"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46">
    <w:abstractNumId w:val="33"/>
    <w:lvlOverride w:ilvl="0">
      <w:lvl w:ilvl="0">
        <w:start w:val="1"/>
        <w:numFmt w:val="decimal"/>
        <w:lvlText w:val="%1."/>
        <w:lvlJc w:val="left"/>
        <w:pPr>
          <w:ind w:left="360"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b w:val="0"/>
        </w:rPr>
      </w:lvl>
    </w:lvlOverride>
    <w:lvlOverride w:ilvl="2">
      <w:lvl w:ilvl="2">
        <w:start w:val="1"/>
        <w:numFmt w:val="upperLetter"/>
        <w:suff w:val="space"/>
        <w:lvlText w:val="%3."/>
        <w:lvlJc w:val="left"/>
        <w:pPr>
          <w:ind w:left="1224" w:hanging="504"/>
        </w:pPr>
        <w:rPr>
          <w:rFonts w:cs="Times New Roman" w:hint="default"/>
          <w:b w:val="0"/>
        </w:rPr>
      </w:lvl>
    </w:lvlOverride>
    <w:lvlOverride w:ilvl="3">
      <w:lvl w:ilvl="3">
        <w:start w:val="1"/>
        <w:numFmt w:val="bullet"/>
        <w:suff w:val="space"/>
        <w:lvlText w:val=""/>
        <w:lvlJc w:val="left"/>
        <w:pPr>
          <w:ind w:left="1728" w:hanging="648"/>
        </w:pPr>
        <w:rPr>
          <w:rFonts w:ascii="Symbol" w:hAnsi="Symbol"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47">
    <w:abstractNumId w:val="15"/>
  </w:num>
  <w:num w:numId="48">
    <w:abstractNumId w:val="1"/>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37FF7"/>
    <w:rsid w:val="00002350"/>
    <w:rsid w:val="00002ABD"/>
    <w:rsid w:val="00004F04"/>
    <w:rsid w:val="00004FD8"/>
    <w:rsid w:val="000051D6"/>
    <w:rsid w:val="00006B2E"/>
    <w:rsid w:val="00010243"/>
    <w:rsid w:val="00011B71"/>
    <w:rsid w:val="00012DB0"/>
    <w:rsid w:val="0001414E"/>
    <w:rsid w:val="0001448F"/>
    <w:rsid w:val="0001664E"/>
    <w:rsid w:val="00020D77"/>
    <w:rsid w:val="0002344F"/>
    <w:rsid w:val="00023B38"/>
    <w:rsid w:val="000266C5"/>
    <w:rsid w:val="000352C9"/>
    <w:rsid w:val="000356BE"/>
    <w:rsid w:val="00036121"/>
    <w:rsid w:val="000409DC"/>
    <w:rsid w:val="00046749"/>
    <w:rsid w:val="00051C62"/>
    <w:rsid w:val="00053778"/>
    <w:rsid w:val="0005486E"/>
    <w:rsid w:val="0006157D"/>
    <w:rsid w:val="00061AF8"/>
    <w:rsid w:val="00066143"/>
    <w:rsid w:val="00070FCA"/>
    <w:rsid w:val="00074297"/>
    <w:rsid w:val="00074523"/>
    <w:rsid w:val="00080391"/>
    <w:rsid w:val="00080AE5"/>
    <w:rsid w:val="00080F24"/>
    <w:rsid w:val="00082230"/>
    <w:rsid w:val="00084CA4"/>
    <w:rsid w:val="000855B6"/>
    <w:rsid w:val="000876CB"/>
    <w:rsid w:val="000900BC"/>
    <w:rsid w:val="00091B52"/>
    <w:rsid w:val="00091CB7"/>
    <w:rsid w:val="0009439B"/>
    <w:rsid w:val="00095460"/>
    <w:rsid w:val="00096979"/>
    <w:rsid w:val="000A1514"/>
    <w:rsid w:val="000A235B"/>
    <w:rsid w:val="000A263D"/>
    <w:rsid w:val="000A504D"/>
    <w:rsid w:val="000A69D7"/>
    <w:rsid w:val="000B0813"/>
    <w:rsid w:val="000B15BF"/>
    <w:rsid w:val="000B4D62"/>
    <w:rsid w:val="000B7033"/>
    <w:rsid w:val="000C1866"/>
    <w:rsid w:val="000C2853"/>
    <w:rsid w:val="000C790E"/>
    <w:rsid w:val="000D14B6"/>
    <w:rsid w:val="000D1C63"/>
    <w:rsid w:val="000D43CC"/>
    <w:rsid w:val="000D4C75"/>
    <w:rsid w:val="000D5FD6"/>
    <w:rsid w:val="000D7679"/>
    <w:rsid w:val="000E1924"/>
    <w:rsid w:val="000E6327"/>
    <w:rsid w:val="000E6B6E"/>
    <w:rsid w:val="000F2D99"/>
    <w:rsid w:val="000F4782"/>
    <w:rsid w:val="000F66EA"/>
    <w:rsid w:val="00101C48"/>
    <w:rsid w:val="00103661"/>
    <w:rsid w:val="00105647"/>
    <w:rsid w:val="001152D1"/>
    <w:rsid w:val="0011691A"/>
    <w:rsid w:val="00117897"/>
    <w:rsid w:val="00122D04"/>
    <w:rsid w:val="00123C3E"/>
    <w:rsid w:val="0012457A"/>
    <w:rsid w:val="00124E7A"/>
    <w:rsid w:val="0012621F"/>
    <w:rsid w:val="001303B1"/>
    <w:rsid w:val="00130734"/>
    <w:rsid w:val="00133249"/>
    <w:rsid w:val="00133DEC"/>
    <w:rsid w:val="00133F5A"/>
    <w:rsid w:val="00134869"/>
    <w:rsid w:val="001351AB"/>
    <w:rsid w:val="001373A4"/>
    <w:rsid w:val="00142C87"/>
    <w:rsid w:val="00144325"/>
    <w:rsid w:val="0015449D"/>
    <w:rsid w:val="00157C69"/>
    <w:rsid w:val="00166197"/>
    <w:rsid w:val="00166247"/>
    <w:rsid w:val="0017388E"/>
    <w:rsid w:val="00173CFE"/>
    <w:rsid w:val="00181FDA"/>
    <w:rsid w:val="001877E4"/>
    <w:rsid w:val="001968AC"/>
    <w:rsid w:val="001A18E9"/>
    <w:rsid w:val="001A313A"/>
    <w:rsid w:val="001A337C"/>
    <w:rsid w:val="001A5241"/>
    <w:rsid w:val="001B29F7"/>
    <w:rsid w:val="001B3153"/>
    <w:rsid w:val="001B5161"/>
    <w:rsid w:val="001B5FDC"/>
    <w:rsid w:val="001C21F9"/>
    <w:rsid w:val="001C2259"/>
    <w:rsid w:val="001C2C80"/>
    <w:rsid w:val="001C2EE5"/>
    <w:rsid w:val="001C506E"/>
    <w:rsid w:val="001C5DF2"/>
    <w:rsid w:val="001C7A4E"/>
    <w:rsid w:val="001D530A"/>
    <w:rsid w:val="001D683C"/>
    <w:rsid w:val="001E0D90"/>
    <w:rsid w:val="001E612A"/>
    <w:rsid w:val="001E63EF"/>
    <w:rsid w:val="0020192C"/>
    <w:rsid w:val="00201D27"/>
    <w:rsid w:val="00202307"/>
    <w:rsid w:val="002023D9"/>
    <w:rsid w:val="00202A25"/>
    <w:rsid w:val="0020484B"/>
    <w:rsid w:val="00204B2E"/>
    <w:rsid w:val="002065FE"/>
    <w:rsid w:val="002077FE"/>
    <w:rsid w:val="00207BFB"/>
    <w:rsid w:val="002102F5"/>
    <w:rsid w:val="0021250D"/>
    <w:rsid w:val="0021536D"/>
    <w:rsid w:val="002207A1"/>
    <w:rsid w:val="00221276"/>
    <w:rsid w:val="00223071"/>
    <w:rsid w:val="0022328A"/>
    <w:rsid w:val="002241DE"/>
    <w:rsid w:val="00227F66"/>
    <w:rsid w:val="00233C76"/>
    <w:rsid w:val="00233D32"/>
    <w:rsid w:val="00235CC5"/>
    <w:rsid w:val="0023731A"/>
    <w:rsid w:val="00240178"/>
    <w:rsid w:val="002411B3"/>
    <w:rsid w:val="00241592"/>
    <w:rsid w:val="00244A69"/>
    <w:rsid w:val="00246470"/>
    <w:rsid w:val="00251CC8"/>
    <w:rsid w:val="002524BC"/>
    <w:rsid w:val="00253633"/>
    <w:rsid w:val="00257BBE"/>
    <w:rsid w:val="002605DC"/>
    <w:rsid w:val="00261AC9"/>
    <w:rsid w:val="002622C4"/>
    <w:rsid w:val="00262320"/>
    <w:rsid w:val="0026396A"/>
    <w:rsid w:val="002671EB"/>
    <w:rsid w:val="00282DA0"/>
    <w:rsid w:val="00285C28"/>
    <w:rsid w:val="00285C80"/>
    <w:rsid w:val="00290B10"/>
    <w:rsid w:val="00291868"/>
    <w:rsid w:val="00292053"/>
    <w:rsid w:val="00294372"/>
    <w:rsid w:val="00296865"/>
    <w:rsid w:val="00297452"/>
    <w:rsid w:val="002A1354"/>
    <w:rsid w:val="002A4C60"/>
    <w:rsid w:val="002A6D51"/>
    <w:rsid w:val="002B08AE"/>
    <w:rsid w:val="002B0BBC"/>
    <w:rsid w:val="002C0E4C"/>
    <w:rsid w:val="002C3530"/>
    <w:rsid w:val="002C442F"/>
    <w:rsid w:val="002C550C"/>
    <w:rsid w:val="002C64BD"/>
    <w:rsid w:val="002C6BED"/>
    <w:rsid w:val="002C6F42"/>
    <w:rsid w:val="002D07F1"/>
    <w:rsid w:val="002D4B58"/>
    <w:rsid w:val="002D5654"/>
    <w:rsid w:val="002D5688"/>
    <w:rsid w:val="002E1274"/>
    <w:rsid w:val="002E432A"/>
    <w:rsid w:val="002E4E85"/>
    <w:rsid w:val="002E543F"/>
    <w:rsid w:val="002E7965"/>
    <w:rsid w:val="002F0631"/>
    <w:rsid w:val="002F14C6"/>
    <w:rsid w:val="002F3A11"/>
    <w:rsid w:val="002F64B2"/>
    <w:rsid w:val="002F7593"/>
    <w:rsid w:val="003003AC"/>
    <w:rsid w:val="0030156D"/>
    <w:rsid w:val="003020A2"/>
    <w:rsid w:val="003042AD"/>
    <w:rsid w:val="00307672"/>
    <w:rsid w:val="00307BC0"/>
    <w:rsid w:val="0031272D"/>
    <w:rsid w:val="00313F16"/>
    <w:rsid w:val="00314313"/>
    <w:rsid w:val="00316BBC"/>
    <w:rsid w:val="0031795F"/>
    <w:rsid w:val="0032125D"/>
    <w:rsid w:val="00327099"/>
    <w:rsid w:val="0032785B"/>
    <w:rsid w:val="00333A7A"/>
    <w:rsid w:val="003364C3"/>
    <w:rsid w:val="00341DDB"/>
    <w:rsid w:val="00342B67"/>
    <w:rsid w:val="00346668"/>
    <w:rsid w:val="0035454E"/>
    <w:rsid w:val="00357397"/>
    <w:rsid w:val="0036121D"/>
    <w:rsid w:val="0036214A"/>
    <w:rsid w:val="00365BEF"/>
    <w:rsid w:val="003670B6"/>
    <w:rsid w:val="003733B8"/>
    <w:rsid w:val="003761A8"/>
    <w:rsid w:val="00377DB8"/>
    <w:rsid w:val="00380391"/>
    <w:rsid w:val="00380F9A"/>
    <w:rsid w:val="0038287A"/>
    <w:rsid w:val="0038575D"/>
    <w:rsid w:val="00387777"/>
    <w:rsid w:val="00391A1F"/>
    <w:rsid w:val="00393EF4"/>
    <w:rsid w:val="00394BDC"/>
    <w:rsid w:val="00395B94"/>
    <w:rsid w:val="003976D8"/>
    <w:rsid w:val="00397F79"/>
    <w:rsid w:val="003A1663"/>
    <w:rsid w:val="003A4D99"/>
    <w:rsid w:val="003A7EB0"/>
    <w:rsid w:val="003B0BCB"/>
    <w:rsid w:val="003B0E71"/>
    <w:rsid w:val="003B23CB"/>
    <w:rsid w:val="003B7ABC"/>
    <w:rsid w:val="003C14B3"/>
    <w:rsid w:val="003C14E5"/>
    <w:rsid w:val="003D3893"/>
    <w:rsid w:val="003D5784"/>
    <w:rsid w:val="003D775B"/>
    <w:rsid w:val="003E4298"/>
    <w:rsid w:val="003E46FF"/>
    <w:rsid w:val="003E4D7F"/>
    <w:rsid w:val="003E5000"/>
    <w:rsid w:val="003E5035"/>
    <w:rsid w:val="003E6870"/>
    <w:rsid w:val="003F27C0"/>
    <w:rsid w:val="003F353F"/>
    <w:rsid w:val="003F4A33"/>
    <w:rsid w:val="003F5DA0"/>
    <w:rsid w:val="00400CA2"/>
    <w:rsid w:val="00401F22"/>
    <w:rsid w:val="00404BDE"/>
    <w:rsid w:val="00406159"/>
    <w:rsid w:val="00406B89"/>
    <w:rsid w:val="00407E1D"/>
    <w:rsid w:val="00410AEE"/>
    <w:rsid w:val="00412EF9"/>
    <w:rsid w:val="00414107"/>
    <w:rsid w:val="00415491"/>
    <w:rsid w:val="00415C66"/>
    <w:rsid w:val="0042389C"/>
    <w:rsid w:val="00426FCF"/>
    <w:rsid w:val="00437021"/>
    <w:rsid w:val="0043718C"/>
    <w:rsid w:val="0043774D"/>
    <w:rsid w:val="00437785"/>
    <w:rsid w:val="0044047E"/>
    <w:rsid w:val="004423E2"/>
    <w:rsid w:val="004425FB"/>
    <w:rsid w:val="004433D9"/>
    <w:rsid w:val="0044654F"/>
    <w:rsid w:val="004525DE"/>
    <w:rsid w:val="004532F5"/>
    <w:rsid w:val="00454D99"/>
    <w:rsid w:val="00454DB8"/>
    <w:rsid w:val="0045523B"/>
    <w:rsid w:val="004608EB"/>
    <w:rsid w:val="00464592"/>
    <w:rsid w:val="0046465F"/>
    <w:rsid w:val="00465187"/>
    <w:rsid w:val="0046688B"/>
    <w:rsid w:val="00466FE2"/>
    <w:rsid w:val="00471CA0"/>
    <w:rsid w:val="00474A80"/>
    <w:rsid w:val="00477C04"/>
    <w:rsid w:val="00480338"/>
    <w:rsid w:val="004812BB"/>
    <w:rsid w:val="00484843"/>
    <w:rsid w:val="00490304"/>
    <w:rsid w:val="00492426"/>
    <w:rsid w:val="00492718"/>
    <w:rsid w:val="00492DE0"/>
    <w:rsid w:val="00494D6A"/>
    <w:rsid w:val="00494EC2"/>
    <w:rsid w:val="004A1A42"/>
    <w:rsid w:val="004A337A"/>
    <w:rsid w:val="004B38F7"/>
    <w:rsid w:val="004B391A"/>
    <w:rsid w:val="004B3BBE"/>
    <w:rsid w:val="004C4709"/>
    <w:rsid w:val="004C57DD"/>
    <w:rsid w:val="004C6662"/>
    <w:rsid w:val="004D1DA9"/>
    <w:rsid w:val="004D2761"/>
    <w:rsid w:val="004D3DEC"/>
    <w:rsid w:val="004D6A70"/>
    <w:rsid w:val="004D77E4"/>
    <w:rsid w:val="004E3453"/>
    <w:rsid w:val="004E50B5"/>
    <w:rsid w:val="004E669D"/>
    <w:rsid w:val="004E7268"/>
    <w:rsid w:val="004F08B5"/>
    <w:rsid w:val="004F2F79"/>
    <w:rsid w:val="004F4E91"/>
    <w:rsid w:val="004F7165"/>
    <w:rsid w:val="004F7166"/>
    <w:rsid w:val="005001ED"/>
    <w:rsid w:val="00501FF0"/>
    <w:rsid w:val="00510171"/>
    <w:rsid w:val="00511D72"/>
    <w:rsid w:val="00515302"/>
    <w:rsid w:val="00515B11"/>
    <w:rsid w:val="005220F4"/>
    <w:rsid w:val="00524DE8"/>
    <w:rsid w:val="00526AD6"/>
    <w:rsid w:val="00530845"/>
    <w:rsid w:val="00532899"/>
    <w:rsid w:val="00535A21"/>
    <w:rsid w:val="00540B3F"/>
    <w:rsid w:val="00541143"/>
    <w:rsid w:val="00544468"/>
    <w:rsid w:val="005505B0"/>
    <w:rsid w:val="005517E6"/>
    <w:rsid w:val="0055272D"/>
    <w:rsid w:val="005542F6"/>
    <w:rsid w:val="005606F1"/>
    <w:rsid w:val="005611C3"/>
    <w:rsid w:val="005627A7"/>
    <w:rsid w:val="00564C49"/>
    <w:rsid w:val="00565EC6"/>
    <w:rsid w:val="005673FA"/>
    <w:rsid w:val="0057317D"/>
    <w:rsid w:val="00573C94"/>
    <w:rsid w:val="00574253"/>
    <w:rsid w:val="00574D6D"/>
    <w:rsid w:val="00575FF6"/>
    <w:rsid w:val="00581872"/>
    <w:rsid w:val="005820D1"/>
    <w:rsid w:val="00586C7F"/>
    <w:rsid w:val="005907C1"/>
    <w:rsid w:val="00591AE8"/>
    <w:rsid w:val="005929C3"/>
    <w:rsid w:val="00593464"/>
    <w:rsid w:val="005940BE"/>
    <w:rsid w:val="005946B6"/>
    <w:rsid w:val="005952D8"/>
    <w:rsid w:val="00595811"/>
    <w:rsid w:val="00595822"/>
    <w:rsid w:val="00597346"/>
    <w:rsid w:val="00597C4A"/>
    <w:rsid w:val="005A2C0E"/>
    <w:rsid w:val="005A35DD"/>
    <w:rsid w:val="005A3E81"/>
    <w:rsid w:val="005A7117"/>
    <w:rsid w:val="005A72BC"/>
    <w:rsid w:val="005B04DF"/>
    <w:rsid w:val="005B1EFA"/>
    <w:rsid w:val="005B1EFE"/>
    <w:rsid w:val="005B2318"/>
    <w:rsid w:val="005B5805"/>
    <w:rsid w:val="005C0D6C"/>
    <w:rsid w:val="005C0EC1"/>
    <w:rsid w:val="005C3A41"/>
    <w:rsid w:val="005C4AA3"/>
    <w:rsid w:val="005C4AEC"/>
    <w:rsid w:val="005C7606"/>
    <w:rsid w:val="005D52F6"/>
    <w:rsid w:val="005D77F6"/>
    <w:rsid w:val="005E0EE1"/>
    <w:rsid w:val="005E1B71"/>
    <w:rsid w:val="005E5EAD"/>
    <w:rsid w:val="005F382A"/>
    <w:rsid w:val="005F3F8D"/>
    <w:rsid w:val="005F46B8"/>
    <w:rsid w:val="005F597D"/>
    <w:rsid w:val="005F5C25"/>
    <w:rsid w:val="005F626F"/>
    <w:rsid w:val="005F6E88"/>
    <w:rsid w:val="00603F39"/>
    <w:rsid w:val="0060592A"/>
    <w:rsid w:val="00607A8D"/>
    <w:rsid w:val="00614DF5"/>
    <w:rsid w:val="00621998"/>
    <w:rsid w:val="00624317"/>
    <w:rsid w:val="00624AEA"/>
    <w:rsid w:val="00625003"/>
    <w:rsid w:val="0062585B"/>
    <w:rsid w:val="00626B27"/>
    <w:rsid w:val="006319EF"/>
    <w:rsid w:val="0063387C"/>
    <w:rsid w:val="00633BD9"/>
    <w:rsid w:val="00635A92"/>
    <w:rsid w:val="00636137"/>
    <w:rsid w:val="00640DD7"/>
    <w:rsid w:val="00644B49"/>
    <w:rsid w:val="00645B72"/>
    <w:rsid w:val="00646261"/>
    <w:rsid w:val="0064673F"/>
    <w:rsid w:val="006506B3"/>
    <w:rsid w:val="00650C33"/>
    <w:rsid w:val="00652F20"/>
    <w:rsid w:val="006537F3"/>
    <w:rsid w:val="0065601F"/>
    <w:rsid w:val="006562BF"/>
    <w:rsid w:val="006603C6"/>
    <w:rsid w:val="00661DDD"/>
    <w:rsid w:val="00662A31"/>
    <w:rsid w:val="00662BD4"/>
    <w:rsid w:val="006636B7"/>
    <w:rsid w:val="00665806"/>
    <w:rsid w:val="006664AF"/>
    <w:rsid w:val="006703CF"/>
    <w:rsid w:val="006725B7"/>
    <w:rsid w:val="00673DF8"/>
    <w:rsid w:val="00674116"/>
    <w:rsid w:val="00675C38"/>
    <w:rsid w:val="0067737A"/>
    <w:rsid w:val="0068288F"/>
    <w:rsid w:val="00685221"/>
    <w:rsid w:val="0068533A"/>
    <w:rsid w:val="00686751"/>
    <w:rsid w:val="0069240D"/>
    <w:rsid w:val="0069536F"/>
    <w:rsid w:val="006974D6"/>
    <w:rsid w:val="006975DE"/>
    <w:rsid w:val="006A12AD"/>
    <w:rsid w:val="006B4419"/>
    <w:rsid w:val="006B572B"/>
    <w:rsid w:val="006C471C"/>
    <w:rsid w:val="006D02BE"/>
    <w:rsid w:val="006D0825"/>
    <w:rsid w:val="006D1654"/>
    <w:rsid w:val="006D1EB0"/>
    <w:rsid w:val="006D3ABA"/>
    <w:rsid w:val="006D6F0B"/>
    <w:rsid w:val="006E09B0"/>
    <w:rsid w:val="006E1C3D"/>
    <w:rsid w:val="006E1F73"/>
    <w:rsid w:val="006E24D0"/>
    <w:rsid w:val="006E38A9"/>
    <w:rsid w:val="006E4406"/>
    <w:rsid w:val="006E7A7C"/>
    <w:rsid w:val="006F0601"/>
    <w:rsid w:val="006F0B7C"/>
    <w:rsid w:val="006F17D4"/>
    <w:rsid w:val="006F38DF"/>
    <w:rsid w:val="006F4D78"/>
    <w:rsid w:val="006F6D6E"/>
    <w:rsid w:val="006F702A"/>
    <w:rsid w:val="007031C9"/>
    <w:rsid w:val="00705A9F"/>
    <w:rsid w:val="007066F0"/>
    <w:rsid w:val="007134F8"/>
    <w:rsid w:val="007139EF"/>
    <w:rsid w:val="0071544D"/>
    <w:rsid w:val="007175E1"/>
    <w:rsid w:val="00717828"/>
    <w:rsid w:val="007209C9"/>
    <w:rsid w:val="0072180C"/>
    <w:rsid w:val="007238DD"/>
    <w:rsid w:val="00725A47"/>
    <w:rsid w:val="00730178"/>
    <w:rsid w:val="00731274"/>
    <w:rsid w:val="0073340E"/>
    <w:rsid w:val="00735538"/>
    <w:rsid w:val="00735F39"/>
    <w:rsid w:val="007404A8"/>
    <w:rsid w:val="007410B9"/>
    <w:rsid w:val="00741A01"/>
    <w:rsid w:val="00743948"/>
    <w:rsid w:val="0074522E"/>
    <w:rsid w:val="00751ECD"/>
    <w:rsid w:val="0075335D"/>
    <w:rsid w:val="00753F60"/>
    <w:rsid w:val="00760ED8"/>
    <w:rsid w:val="007612A6"/>
    <w:rsid w:val="00762810"/>
    <w:rsid w:val="00763DD1"/>
    <w:rsid w:val="0077528A"/>
    <w:rsid w:val="00781851"/>
    <w:rsid w:val="00781A52"/>
    <w:rsid w:val="0078269D"/>
    <w:rsid w:val="00782800"/>
    <w:rsid w:val="0078310E"/>
    <w:rsid w:val="007835A7"/>
    <w:rsid w:val="007837D1"/>
    <w:rsid w:val="00785E3E"/>
    <w:rsid w:val="00787E09"/>
    <w:rsid w:val="00790FCA"/>
    <w:rsid w:val="00793724"/>
    <w:rsid w:val="007962DC"/>
    <w:rsid w:val="007A0851"/>
    <w:rsid w:val="007A0B3A"/>
    <w:rsid w:val="007A4E58"/>
    <w:rsid w:val="007B0E96"/>
    <w:rsid w:val="007B35DE"/>
    <w:rsid w:val="007B7AC8"/>
    <w:rsid w:val="007C0A3C"/>
    <w:rsid w:val="007C1E4D"/>
    <w:rsid w:val="007C41DF"/>
    <w:rsid w:val="007C4712"/>
    <w:rsid w:val="007D1843"/>
    <w:rsid w:val="007D2BDF"/>
    <w:rsid w:val="007D4C98"/>
    <w:rsid w:val="007D508B"/>
    <w:rsid w:val="007D70E7"/>
    <w:rsid w:val="007D7497"/>
    <w:rsid w:val="007E6019"/>
    <w:rsid w:val="007F61A4"/>
    <w:rsid w:val="007F735B"/>
    <w:rsid w:val="00802A7B"/>
    <w:rsid w:val="0080346F"/>
    <w:rsid w:val="0080611E"/>
    <w:rsid w:val="00806692"/>
    <w:rsid w:val="00806D2F"/>
    <w:rsid w:val="00815B56"/>
    <w:rsid w:val="00815F45"/>
    <w:rsid w:val="008217E7"/>
    <w:rsid w:val="008223BC"/>
    <w:rsid w:val="00825BC4"/>
    <w:rsid w:val="008305DE"/>
    <w:rsid w:val="0083154C"/>
    <w:rsid w:val="008315A4"/>
    <w:rsid w:val="00834E53"/>
    <w:rsid w:val="00836051"/>
    <w:rsid w:val="00840C68"/>
    <w:rsid w:val="00840DBB"/>
    <w:rsid w:val="0084586E"/>
    <w:rsid w:val="008465EC"/>
    <w:rsid w:val="00847032"/>
    <w:rsid w:val="00851BC0"/>
    <w:rsid w:val="00860511"/>
    <w:rsid w:val="00861458"/>
    <w:rsid w:val="00865872"/>
    <w:rsid w:val="00866727"/>
    <w:rsid w:val="0086777E"/>
    <w:rsid w:val="00870F6B"/>
    <w:rsid w:val="00877D46"/>
    <w:rsid w:val="00880CE2"/>
    <w:rsid w:val="00881FB6"/>
    <w:rsid w:val="0088206E"/>
    <w:rsid w:val="00882C94"/>
    <w:rsid w:val="00883876"/>
    <w:rsid w:val="00886B8F"/>
    <w:rsid w:val="00886FFC"/>
    <w:rsid w:val="00893C52"/>
    <w:rsid w:val="00897B70"/>
    <w:rsid w:val="008A14EF"/>
    <w:rsid w:val="008B0454"/>
    <w:rsid w:val="008B05CD"/>
    <w:rsid w:val="008B26BA"/>
    <w:rsid w:val="008B3420"/>
    <w:rsid w:val="008B50E8"/>
    <w:rsid w:val="008C16BD"/>
    <w:rsid w:val="008C4660"/>
    <w:rsid w:val="008C68C3"/>
    <w:rsid w:val="008D0423"/>
    <w:rsid w:val="008D6F2F"/>
    <w:rsid w:val="008E0A46"/>
    <w:rsid w:val="008E59F1"/>
    <w:rsid w:val="008E718B"/>
    <w:rsid w:val="008F04AA"/>
    <w:rsid w:val="008F08D6"/>
    <w:rsid w:val="008F2E35"/>
    <w:rsid w:val="008F39C8"/>
    <w:rsid w:val="008F650E"/>
    <w:rsid w:val="0090247B"/>
    <w:rsid w:val="00902769"/>
    <w:rsid w:val="00902B42"/>
    <w:rsid w:val="009079CF"/>
    <w:rsid w:val="00913873"/>
    <w:rsid w:val="00913C5A"/>
    <w:rsid w:val="00914A4E"/>
    <w:rsid w:val="00916644"/>
    <w:rsid w:val="009211B9"/>
    <w:rsid w:val="00922A65"/>
    <w:rsid w:val="0092695D"/>
    <w:rsid w:val="0093323E"/>
    <w:rsid w:val="00933AD3"/>
    <w:rsid w:val="0093434F"/>
    <w:rsid w:val="00937078"/>
    <w:rsid w:val="00945B36"/>
    <w:rsid w:val="00946C42"/>
    <w:rsid w:val="00947438"/>
    <w:rsid w:val="009527DD"/>
    <w:rsid w:val="00953A7F"/>
    <w:rsid w:val="00954F0B"/>
    <w:rsid w:val="00956469"/>
    <w:rsid w:val="00964983"/>
    <w:rsid w:val="00964AA7"/>
    <w:rsid w:val="00965298"/>
    <w:rsid w:val="00967812"/>
    <w:rsid w:val="00967E54"/>
    <w:rsid w:val="009709D9"/>
    <w:rsid w:val="00982E83"/>
    <w:rsid w:val="00986271"/>
    <w:rsid w:val="00986ECF"/>
    <w:rsid w:val="0099040A"/>
    <w:rsid w:val="009A0BA1"/>
    <w:rsid w:val="009B249E"/>
    <w:rsid w:val="009B5375"/>
    <w:rsid w:val="009B7587"/>
    <w:rsid w:val="009C0996"/>
    <w:rsid w:val="009C0DDB"/>
    <w:rsid w:val="009C28A2"/>
    <w:rsid w:val="009C336F"/>
    <w:rsid w:val="009C38A6"/>
    <w:rsid w:val="009C3DBB"/>
    <w:rsid w:val="009C51AC"/>
    <w:rsid w:val="009C6FF1"/>
    <w:rsid w:val="009C7DD1"/>
    <w:rsid w:val="009D0D4F"/>
    <w:rsid w:val="009D0FE1"/>
    <w:rsid w:val="009D1BBC"/>
    <w:rsid w:val="009D2003"/>
    <w:rsid w:val="009D4995"/>
    <w:rsid w:val="009D4EE0"/>
    <w:rsid w:val="009D51CE"/>
    <w:rsid w:val="009D7A9C"/>
    <w:rsid w:val="009E10B7"/>
    <w:rsid w:val="009E6B6B"/>
    <w:rsid w:val="009F6712"/>
    <w:rsid w:val="00A03660"/>
    <w:rsid w:val="00A07091"/>
    <w:rsid w:val="00A152DC"/>
    <w:rsid w:val="00A157D6"/>
    <w:rsid w:val="00A20EFE"/>
    <w:rsid w:val="00A22C31"/>
    <w:rsid w:val="00A24034"/>
    <w:rsid w:val="00A2505A"/>
    <w:rsid w:val="00A27452"/>
    <w:rsid w:val="00A3015F"/>
    <w:rsid w:val="00A32F86"/>
    <w:rsid w:val="00A32FC4"/>
    <w:rsid w:val="00A40CDA"/>
    <w:rsid w:val="00A423F0"/>
    <w:rsid w:val="00A42DC6"/>
    <w:rsid w:val="00A45859"/>
    <w:rsid w:val="00A47004"/>
    <w:rsid w:val="00A47827"/>
    <w:rsid w:val="00A50168"/>
    <w:rsid w:val="00A50B42"/>
    <w:rsid w:val="00A52EC3"/>
    <w:rsid w:val="00A55A9B"/>
    <w:rsid w:val="00A55D7C"/>
    <w:rsid w:val="00A56017"/>
    <w:rsid w:val="00A612A8"/>
    <w:rsid w:val="00A6421B"/>
    <w:rsid w:val="00A650EF"/>
    <w:rsid w:val="00A65BBF"/>
    <w:rsid w:val="00A66B5A"/>
    <w:rsid w:val="00A71144"/>
    <w:rsid w:val="00A74D4D"/>
    <w:rsid w:val="00A74DB8"/>
    <w:rsid w:val="00A767C2"/>
    <w:rsid w:val="00A8088A"/>
    <w:rsid w:val="00A85216"/>
    <w:rsid w:val="00A85B69"/>
    <w:rsid w:val="00A87226"/>
    <w:rsid w:val="00A9164D"/>
    <w:rsid w:val="00A91741"/>
    <w:rsid w:val="00A92670"/>
    <w:rsid w:val="00A926D4"/>
    <w:rsid w:val="00A9408B"/>
    <w:rsid w:val="00A9697D"/>
    <w:rsid w:val="00A96B27"/>
    <w:rsid w:val="00AA07A8"/>
    <w:rsid w:val="00AA4068"/>
    <w:rsid w:val="00AA4BCB"/>
    <w:rsid w:val="00AB220F"/>
    <w:rsid w:val="00AB2FC2"/>
    <w:rsid w:val="00AB3EB7"/>
    <w:rsid w:val="00AB48CB"/>
    <w:rsid w:val="00AB5BA4"/>
    <w:rsid w:val="00AB6195"/>
    <w:rsid w:val="00AB7551"/>
    <w:rsid w:val="00AC09CB"/>
    <w:rsid w:val="00AC44D4"/>
    <w:rsid w:val="00AC5F85"/>
    <w:rsid w:val="00AD59DB"/>
    <w:rsid w:val="00AD5BD4"/>
    <w:rsid w:val="00AD6A1D"/>
    <w:rsid w:val="00AD6D04"/>
    <w:rsid w:val="00AE4AC7"/>
    <w:rsid w:val="00AE6176"/>
    <w:rsid w:val="00AE641E"/>
    <w:rsid w:val="00AF1315"/>
    <w:rsid w:val="00AF2CC6"/>
    <w:rsid w:val="00AF375A"/>
    <w:rsid w:val="00AF4F6D"/>
    <w:rsid w:val="00B0059D"/>
    <w:rsid w:val="00B04893"/>
    <w:rsid w:val="00B049DF"/>
    <w:rsid w:val="00B05809"/>
    <w:rsid w:val="00B1099A"/>
    <w:rsid w:val="00B10D98"/>
    <w:rsid w:val="00B13C89"/>
    <w:rsid w:val="00B17D00"/>
    <w:rsid w:val="00B23242"/>
    <w:rsid w:val="00B30156"/>
    <w:rsid w:val="00B3032D"/>
    <w:rsid w:val="00B30C0F"/>
    <w:rsid w:val="00B363FA"/>
    <w:rsid w:val="00B40FC6"/>
    <w:rsid w:val="00B41390"/>
    <w:rsid w:val="00B41949"/>
    <w:rsid w:val="00B4677C"/>
    <w:rsid w:val="00B4719D"/>
    <w:rsid w:val="00B5235E"/>
    <w:rsid w:val="00B543FB"/>
    <w:rsid w:val="00B56734"/>
    <w:rsid w:val="00B60F34"/>
    <w:rsid w:val="00B60F6B"/>
    <w:rsid w:val="00B61ED9"/>
    <w:rsid w:val="00B62871"/>
    <w:rsid w:val="00B700B3"/>
    <w:rsid w:val="00B72D04"/>
    <w:rsid w:val="00B76B7D"/>
    <w:rsid w:val="00B76E74"/>
    <w:rsid w:val="00B80FEC"/>
    <w:rsid w:val="00B8213C"/>
    <w:rsid w:val="00B82E51"/>
    <w:rsid w:val="00B844F2"/>
    <w:rsid w:val="00B87E50"/>
    <w:rsid w:val="00B90602"/>
    <w:rsid w:val="00B94620"/>
    <w:rsid w:val="00B94738"/>
    <w:rsid w:val="00B97A7C"/>
    <w:rsid w:val="00BA50D4"/>
    <w:rsid w:val="00BB0779"/>
    <w:rsid w:val="00BB08ED"/>
    <w:rsid w:val="00BB0D70"/>
    <w:rsid w:val="00BB1AB4"/>
    <w:rsid w:val="00BB26D7"/>
    <w:rsid w:val="00BB425D"/>
    <w:rsid w:val="00BB42CF"/>
    <w:rsid w:val="00BC233F"/>
    <w:rsid w:val="00BC2DAF"/>
    <w:rsid w:val="00BC6936"/>
    <w:rsid w:val="00BD0D2D"/>
    <w:rsid w:val="00BD1F83"/>
    <w:rsid w:val="00BD3D9F"/>
    <w:rsid w:val="00BD3DD2"/>
    <w:rsid w:val="00BD65B9"/>
    <w:rsid w:val="00BE049B"/>
    <w:rsid w:val="00BE1290"/>
    <w:rsid w:val="00BE12D8"/>
    <w:rsid w:val="00BE65DC"/>
    <w:rsid w:val="00BE69F7"/>
    <w:rsid w:val="00BE7BC5"/>
    <w:rsid w:val="00BF0E25"/>
    <w:rsid w:val="00BF3E43"/>
    <w:rsid w:val="00BF5FDB"/>
    <w:rsid w:val="00C00178"/>
    <w:rsid w:val="00C02295"/>
    <w:rsid w:val="00C02FC8"/>
    <w:rsid w:val="00C041EE"/>
    <w:rsid w:val="00C04F44"/>
    <w:rsid w:val="00C077B0"/>
    <w:rsid w:val="00C07B49"/>
    <w:rsid w:val="00C12797"/>
    <w:rsid w:val="00C17015"/>
    <w:rsid w:val="00C17B9B"/>
    <w:rsid w:val="00C20845"/>
    <w:rsid w:val="00C2125F"/>
    <w:rsid w:val="00C21DB8"/>
    <w:rsid w:val="00C22D36"/>
    <w:rsid w:val="00C24067"/>
    <w:rsid w:val="00C3112E"/>
    <w:rsid w:val="00C32AF4"/>
    <w:rsid w:val="00C37FF7"/>
    <w:rsid w:val="00C41A0F"/>
    <w:rsid w:val="00C46D7F"/>
    <w:rsid w:val="00C5429B"/>
    <w:rsid w:val="00C662D1"/>
    <w:rsid w:val="00C66A69"/>
    <w:rsid w:val="00C738C0"/>
    <w:rsid w:val="00C73F7B"/>
    <w:rsid w:val="00C7759F"/>
    <w:rsid w:val="00C7792F"/>
    <w:rsid w:val="00C82ACD"/>
    <w:rsid w:val="00C9086E"/>
    <w:rsid w:val="00C9110D"/>
    <w:rsid w:val="00C9472A"/>
    <w:rsid w:val="00C95F7B"/>
    <w:rsid w:val="00C96C5B"/>
    <w:rsid w:val="00CA16F6"/>
    <w:rsid w:val="00CA6804"/>
    <w:rsid w:val="00CA7936"/>
    <w:rsid w:val="00CB3AE5"/>
    <w:rsid w:val="00CB4253"/>
    <w:rsid w:val="00CB574E"/>
    <w:rsid w:val="00CB7C3C"/>
    <w:rsid w:val="00CC3F0F"/>
    <w:rsid w:val="00CC695A"/>
    <w:rsid w:val="00CC78AE"/>
    <w:rsid w:val="00CD1F04"/>
    <w:rsid w:val="00CD508F"/>
    <w:rsid w:val="00CD6235"/>
    <w:rsid w:val="00CD734A"/>
    <w:rsid w:val="00CE22FA"/>
    <w:rsid w:val="00CE3845"/>
    <w:rsid w:val="00CE4BF3"/>
    <w:rsid w:val="00CE6E5F"/>
    <w:rsid w:val="00CF2D1E"/>
    <w:rsid w:val="00CF4E24"/>
    <w:rsid w:val="00CF63BB"/>
    <w:rsid w:val="00CF70E4"/>
    <w:rsid w:val="00CF75A6"/>
    <w:rsid w:val="00D029F2"/>
    <w:rsid w:val="00D102AC"/>
    <w:rsid w:val="00D1041F"/>
    <w:rsid w:val="00D14E05"/>
    <w:rsid w:val="00D22A15"/>
    <w:rsid w:val="00D25769"/>
    <w:rsid w:val="00D25907"/>
    <w:rsid w:val="00D25D02"/>
    <w:rsid w:val="00D316E0"/>
    <w:rsid w:val="00D32074"/>
    <w:rsid w:val="00D325F8"/>
    <w:rsid w:val="00D33AE9"/>
    <w:rsid w:val="00D33EA6"/>
    <w:rsid w:val="00D3642C"/>
    <w:rsid w:val="00D41A0D"/>
    <w:rsid w:val="00D4308A"/>
    <w:rsid w:val="00D43588"/>
    <w:rsid w:val="00D44364"/>
    <w:rsid w:val="00D4710E"/>
    <w:rsid w:val="00D50E08"/>
    <w:rsid w:val="00D523F5"/>
    <w:rsid w:val="00D54F0A"/>
    <w:rsid w:val="00D57E89"/>
    <w:rsid w:val="00D60542"/>
    <w:rsid w:val="00D613D4"/>
    <w:rsid w:val="00D618F3"/>
    <w:rsid w:val="00D63EEE"/>
    <w:rsid w:val="00D66787"/>
    <w:rsid w:val="00D66C2A"/>
    <w:rsid w:val="00D713FD"/>
    <w:rsid w:val="00D7152A"/>
    <w:rsid w:val="00D7284F"/>
    <w:rsid w:val="00D73F1A"/>
    <w:rsid w:val="00D74462"/>
    <w:rsid w:val="00D77FEF"/>
    <w:rsid w:val="00D8102F"/>
    <w:rsid w:val="00D81165"/>
    <w:rsid w:val="00D84B40"/>
    <w:rsid w:val="00D85FF9"/>
    <w:rsid w:val="00D90EBB"/>
    <w:rsid w:val="00D910E3"/>
    <w:rsid w:val="00D91F0D"/>
    <w:rsid w:val="00D94575"/>
    <w:rsid w:val="00DA1CB6"/>
    <w:rsid w:val="00DA27DD"/>
    <w:rsid w:val="00DA4DF7"/>
    <w:rsid w:val="00DA60B1"/>
    <w:rsid w:val="00DA6B88"/>
    <w:rsid w:val="00DB11F0"/>
    <w:rsid w:val="00DB1FAC"/>
    <w:rsid w:val="00DB7135"/>
    <w:rsid w:val="00DC0E7C"/>
    <w:rsid w:val="00DC32E5"/>
    <w:rsid w:val="00DD2D76"/>
    <w:rsid w:val="00DD5746"/>
    <w:rsid w:val="00DD71AA"/>
    <w:rsid w:val="00DE187B"/>
    <w:rsid w:val="00DE73EE"/>
    <w:rsid w:val="00DF0D6B"/>
    <w:rsid w:val="00DF4655"/>
    <w:rsid w:val="00DF7B9B"/>
    <w:rsid w:val="00E00E57"/>
    <w:rsid w:val="00E035F1"/>
    <w:rsid w:val="00E04CD9"/>
    <w:rsid w:val="00E13939"/>
    <w:rsid w:val="00E13DE1"/>
    <w:rsid w:val="00E156C0"/>
    <w:rsid w:val="00E2021C"/>
    <w:rsid w:val="00E22CE5"/>
    <w:rsid w:val="00E2481A"/>
    <w:rsid w:val="00E263C0"/>
    <w:rsid w:val="00E26928"/>
    <w:rsid w:val="00E33F84"/>
    <w:rsid w:val="00E3449A"/>
    <w:rsid w:val="00E37801"/>
    <w:rsid w:val="00E40BC2"/>
    <w:rsid w:val="00E4254E"/>
    <w:rsid w:val="00E45B78"/>
    <w:rsid w:val="00E46017"/>
    <w:rsid w:val="00E468D8"/>
    <w:rsid w:val="00E46BDC"/>
    <w:rsid w:val="00E50A0D"/>
    <w:rsid w:val="00E50CBA"/>
    <w:rsid w:val="00E535E9"/>
    <w:rsid w:val="00E53BCA"/>
    <w:rsid w:val="00E71249"/>
    <w:rsid w:val="00E72148"/>
    <w:rsid w:val="00E72BA3"/>
    <w:rsid w:val="00E740C5"/>
    <w:rsid w:val="00E7797E"/>
    <w:rsid w:val="00E77B0B"/>
    <w:rsid w:val="00E81B79"/>
    <w:rsid w:val="00E83A0D"/>
    <w:rsid w:val="00E86947"/>
    <w:rsid w:val="00E86959"/>
    <w:rsid w:val="00E90264"/>
    <w:rsid w:val="00E91EA2"/>
    <w:rsid w:val="00E94ED9"/>
    <w:rsid w:val="00E96CF5"/>
    <w:rsid w:val="00E96E98"/>
    <w:rsid w:val="00E97347"/>
    <w:rsid w:val="00EA1CAF"/>
    <w:rsid w:val="00EA31A4"/>
    <w:rsid w:val="00EA391E"/>
    <w:rsid w:val="00EA667C"/>
    <w:rsid w:val="00EB1C76"/>
    <w:rsid w:val="00EB476C"/>
    <w:rsid w:val="00EB5FDE"/>
    <w:rsid w:val="00EB713B"/>
    <w:rsid w:val="00EC318F"/>
    <w:rsid w:val="00EC4775"/>
    <w:rsid w:val="00EC564C"/>
    <w:rsid w:val="00EC6951"/>
    <w:rsid w:val="00EC7E7B"/>
    <w:rsid w:val="00ED5967"/>
    <w:rsid w:val="00EE35FB"/>
    <w:rsid w:val="00EE43F5"/>
    <w:rsid w:val="00EE4622"/>
    <w:rsid w:val="00EE59F6"/>
    <w:rsid w:val="00EE61BF"/>
    <w:rsid w:val="00EE68E8"/>
    <w:rsid w:val="00EE7A9C"/>
    <w:rsid w:val="00EF3144"/>
    <w:rsid w:val="00EF33A8"/>
    <w:rsid w:val="00EF394C"/>
    <w:rsid w:val="00EF5B62"/>
    <w:rsid w:val="00EF6F84"/>
    <w:rsid w:val="00F0059D"/>
    <w:rsid w:val="00F03F3D"/>
    <w:rsid w:val="00F04508"/>
    <w:rsid w:val="00F07286"/>
    <w:rsid w:val="00F07C7D"/>
    <w:rsid w:val="00F07F35"/>
    <w:rsid w:val="00F1401B"/>
    <w:rsid w:val="00F16BF4"/>
    <w:rsid w:val="00F202DB"/>
    <w:rsid w:val="00F2325A"/>
    <w:rsid w:val="00F34996"/>
    <w:rsid w:val="00F3548B"/>
    <w:rsid w:val="00F37CA7"/>
    <w:rsid w:val="00F40B4D"/>
    <w:rsid w:val="00F437F5"/>
    <w:rsid w:val="00F454C5"/>
    <w:rsid w:val="00F46A12"/>
    <w:rsid w:val="00F47966"/>
    <w:rsid w:val="00F51698"/>
    <w:rsid w:val="00F51FBE"/>
    <w:rsid w:val="00F52EC8"/>
    <w:rsid w:val="00F532B0"/>
    <w:rsid w:val="00F54304"/>
    <w:rsid w:val="00F546DB"/>
    <w:rsid w:val="00F54C73"/>
    <w:rsid w:val="00F5516A"/>
    <w:rsid w:val="00F57A03"/>
    <w:rsid w:val="00F6040B"/>
    <w:rsid w:val="00F62A23"/>
    <w:rsid w:val="00F632B7"/>
    <w:rsid w:val="00F65991"/>
    <w:rsid w:val="00F66B93"/>
    <w:rsid w:val="00F73B08"/>
    <w:rsid w:val="00F74300"/>
    <w:rsid w:val="00F75CEB"/>
    <w:rsid w:val="00F818A2"/>
    <w:rsid w:val="00F8259F"/>
    <w:rsid w:val="00F82DD2"/>
    <w:rsid w:val="00F84611"/>
    <w:rsid w:val="00F85DDD"/>
    <w:rsid w:val="00F86BE6"/>
    <w:rsid w:val="00F91395"/>
    <w:rsid w:val="00F92FB2"/>
    <w:rsid w:val="00F95CBF"/>
    <w:rsid w:val="00FA19C1"/>
    <w:rsid w:val="00FA1DA6"/>
    <w:rsid w:val="00FA6747"/>
    <w:rsid w:val="00FB181B"/>
    <w:rsid w:val="00FB49ED"/>
    <w:rsid w:val="00FC016E"/>
    <w:rsid w:val="00FC05D1"/>
    <w:rsid w:val="00FC36BB"/>
    <w:rsid w:val="00FC4A81"/>
    <w:rsid w:val="00FC56A6"/>
    <w:rsid w:val="00FC5EBC"/>
    <w:rsid w:val="00FC6C08"/>
    <w:rsid w:val="00FC720E"/>
    <w:rsid w:val="00FD01FC"/>
    <w:rsid w:val="00FD07B1"/>
    <w:rsid w:val="00FD1702"/>
    <w:rsid w:val="00FD33B8"/>
    <w:rsid w:val="00FD3DAD"/>
    <w:rsid w:val="00FD40A0"/>
    <w:rsid w:val="00FD4C9E"/>
    <w:rsid w:val="00FE04B0"/>
    <w:rsid w:val="00FE1E1B"/>
    <w:rsid w:val="00FE3C02"/>
    <w:rsid w:val="00FE488A"/>
    <w:rsid w:val="00FE6BA1"/>
    <w:rsid w:val="00FF1876"/>
    <w:rsid w:val="00FF455D"/>
    <w:rsid w:val="00FF54F1"/>
    <w:rsid w:val="00FF60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F382A"/>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5">
    <w:name w:val="heading 5"/>
    <w:basedOn w:val="Normal"/>
    <w:next w:val="Normal"/>
    <w:link w:val="Heading5Char"/>
    <w:uiPriority w:val="99"/>
    <w:qFormat/>
    <w:rsid w:val="007E601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5Char">
    <w:name w:val="Heading 5 Char"/>
    <w:basedOn w:val="DefaultParagraphFont"/>
    <w:link w:val="Heading5"/>
    <w:uiPriority w:val="99"/>
    <w:locked/>
    <w:rsid w:val="007E6019"/>
    <w:rPr>
      <w:rFonts w:ascii="Calibri" w:hAnsi="Calibri" w:cs="Times New Roman"/>
      <w:b/>
      <w:bCs/>
      <w:i/>
      <w:iCs/>
      <w:sz w:val="26"/>
      <w:szCs w:val="26"/>
      <w:lang w:bidi="ar-SA"/>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locked/>
    <w:rsid w:val="002C64BD"/>
    <w:rPr>
      <w:rFonts w:ascii="Times New Roman" w:hAnsi="Times New Roman" w:cs="Times New Roman"/>
      <w:lang w:bidi="ar-SA"/>
    </w:rPr>
  </w:style>
  <w:style w:type="character" w:styleId="CommentReference">
    <w:name w:val="annotation reference"/>
    <w:basedOn w:val="DefaultParagraphFont"/>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uiPriority w:val="99"/>
    <w:rsid w:val="007B0E96"/>
    <w:pPr>
      <w:spacing w:after="120"/>
    </w:pPr>
  </w:style>
  <w:style w:type="character" w:customStyle="1" w:styleId="BodyTextChar">
    <w:name w:val="Body Text Char"/>
    <w:basedOn w:val="DefaultParagraphFont"/>
    <w:link w:val="BodyText"/>
    <w:uiPriority w:val="99"/>
    <w:locked/>
    <w:rsid w:val="007B0E96"/>
    <w:rPr>
      <w:rFonts w:ascii="Times New Roman" w:hAnsi="Times New Roman" w:cs="Times New Roman"/>
      <w:lang w:bidi="ar-SA"/>
    </w:rPr>
  </w:style>
  <w:style w:type="paragraph" w:customStyle="1" w:styleId="RFPA">
    <w:name w:val="RFPA"/>
    <w:basedOn w:val="RFP1"/>
    <w:autoRedefine/>
    <w:uiPriority w:val="99"/>
    <w:rsid w:val="006562BF"/>
    <w:pPr>
      <w:numPr>
        <w:ilvl w:val="1"/>
      </w:numPr>
      <w:ind w:hanging="720"/>
    </w:pPr>
    <w:rPr>
      <w:caps w:val="0"/>
      <w:u w:val="none"/>
    </w:rPr>
  </w:style>
  <w:style w:type="paragraph" w:customStyle="1" w:styleId="RFP1">
    <w:name w:val="RFP1"/>
    <w:basedOn w:val="Normal"/>
    <w:autoRedefine/>
    <w:uiPriority w:val="99"/>
    <w:rsid w:val="006562BF"/>
    <w:pPr>
      <w:numPr>
        <w:numId w:val="4"/>
      </w:numPr>
    </w:pPr>
    <w:rPr>
      <w:caps/>
      <w:u w:val="single"/>
    </w:rPr>
  </w:style>
  <w:style w:type="paragraph" w:customStyle="1" w:styleId="RFPa0">
    <w:name w:val="RFP(a)"/>
    <w:basedOn w:val="Normal"/>
    <w:uiPriority w:val="99"/>
    <w:rsid w:val="006562BF"/>
    <w:pPr>
      <w:numPr>
        <w:ilvl w:val="3"/>
        <w:numId w:val="4"/>
      </w:numPr>
      <w:tabs>
        <w:tab w:val="left" w:pos="1440"/>
      </w:tabs>
    </w:pPr>
  </w:style>
  <w:style w:type="paragraph" w:customStyle="1" w:styleId="ExhibitA1">
    <w:name w:val="ExhibitA1"/>
    <w:basedOn w:val="Normal"/>
    <w:uiPriority w:val="99"/>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uiPriority w:val="99"/>
    <w:rsid w:val="00173CFE"/>
    <w:pPr>
      <w:numPr>
        <w:numId w:val="9"/>
      </w:numPr>
    </w:pPr>
    <w:rPr>
      <w:noProof/>
      <w:szCs w:val="20"/>
      <w:u w:val="single"/>
    </w:rPr>
  </w:style>
  <w:style w:type="paragraph" w:customStyle="1" w:styleId="ExhibitC2">
    <w:name w:val="ExhibitC2"/>
    <w:basedOn w:val="Normal"/>
    <w:uiPriority w:val="99"/>
    <w:rsid w:val="00173CFE"/>
    <w:pPr>
      <w:numPr>
        <w:ilvl w:val="1"/>
        <w:numId w:val="9"/>
      </w:numPr>
    </w:pPr>
    <w:rPr>
      <w:noProof/>
      <w:szCs w:val="20"/>
    </w:rPr>
  </w:style>
  <w:style w:type="paragraph" w:customStyle="1" w:styleId="ExhibitC3">
    <w:name w:val="ExhibitC3"/>
    <w:basedOn w:val="Normal"/>
    <w:uiPriority w:val="99"/>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uiPriority w:val="99"/>
    <w:rsid w:val="00173CFE"/>
    <w:pPr>
      <w:numPr>
        <w:ilvl w:val="3"/>
        <w:numId w:val="9"/>
      </w:numPr>
      <w:spacing w:before="120" w:after="120"/>
    </w:pPr>
    <w:rPr>
      <w:szCs w:val="20"/>
    </w:rPr>
  </w:style>
  <w:style w:type="paragraph" w:customStyle="1" w:styleId="ExhibitC5">
    <w:name w:val="ExhibitC5"/>
    <w:basedOn w:val="Normal"/>
    <w:uiPriority w:val="99"/>
    <w:rsid w:val="00173CFE"/>
    <w:pPr>
      <w:numPr>
        <w:ilvl w:val="4"/>
        <w:numId w:val="9"/>
      </w:numPr>
      <w:spacing w:before="120" w:after="120"/>
    </w:pPr>
    <w:rPr>
      <w:szCs w:val="20"/>
    </w:rPr>
  </w:style>
  <w:style w:type="paragraph" w:customStyle="1" w:styleId="ExhibitC6">
    <w:name w:val="ExhibitC6"/>
    <w:basedOn w:val="Normal"/>
    <w:uiPriority w:val="99"/>
    <w:rsid w:val="00173CFE"/>
    <w:pPr>
      <w:numPr>
        <w:ilvl w:val="5"/>
        <w:numId w:val="9"/>
      </w:numPr>
      <w:spacing w:before="120" w:after="120"/>
    </w:pPr>
    <w:rPr>
      <w:szCs w:val="20"/>
    </w:rPr>
  </w:style>
  <w:style w:type="paragraph" w:customStyle="1" w:styleId="ExhibitC7">
    <w:name w:val="ExhibitC7"/>
    <w:basedOn w:val="Normal"/>
    <w:uiPriority w:val="99"/>
    <w:rsid w:val="00173CFE"/>
    <w:pPr>
      <w:numPr>
        <w:ilvl w:val="6"/>
        <w:numId w:val="9"/>
      </w:numPr>
      <w:spacing w:before="120" w:after="120"/>
    </w:pPr>
    <w:rPr>
      <w:szCs w:val="20"/>
    </w:rPr>
  </w:style>
  <w:style w:type="paragraph" w:styleId="Revision">
    <w:name w:val="Revision"/>
    <w:hidden/>
    <w:uiPriority w:val="99"/>
    <w:semiHidden/>
    <w:rsid w:val="00C82ACD"/>
    <w:rPr>
      <w:sz w:val="24"/>
      <w:szCs w:val="24"/>
    </w:rPr>
  </w:style>
  <w:style w:type="paragraph" w:customStyle="1" w:styleId="Default">
    <w:name w:val="Default"/>
    <w:rsid w:val="002023D9"/>
    <w:pPr>
      <w:widowControl w:val="0"/>
      <w:autoSpaceDE w:val="0"/>
      <w:autoSpaceDN w:val="0"/>
      <w:adjustRightInd w:val="0"/>
    </w:pPr>
    <w:rPr>
      <w:color w:val="000000"/>
      <w:sz w:val="24"/>
      <w:szCs w:val="24"/>
    </w:rPr>
  </w:style>
  <w:style w:type="character" w:styleId="Strong">
    <w:name w:val="Strong"/>
    <w:basedOn w:val="DefaultParagraphFont"/>
    <w:uiPriority w:val="99"/>
    <w:qFormat/>
    <w:rsid w:val="002023D9"/>
    <w:rPr>
      <w:rFonts w:cs="Times New Roman"/>
      <w:b/>
      <w:bCs/>
    </w:rPr>
  </w:style>
  <w:style w:type="paragraph" w:customStyle="1" w:styleId="JCCBodyText">
    <w:name w:val="JCC Body Text"/>
    <w:basedOn w:val="Normal"/>
    <w:uiPriority w:val="99"/>
    <w:rsid w:val="001968AC"/>
    <w:pPr>
      <w:tabs>
        <w:tab w:val="left" w:pos="360"/>
      </w:tabs>
      <w:spacing w:line="300" w:lineRule="atLeast"/>
    </w:pPr>
    <w:rPr>
      <w:szCs w:val="20"/>
    </w:rPr>
  </w:style>
  <w:style w:type="paragraph" w:customStyle="1" w:styleId="StyleStylePldCentrL3UnderlineBlack1">
    <w:name w:val="Style Style PldCentr_L3 + Underline + Black1"/>
    <w:basedOn w:val="Normal"/>
    <w:uiPriority w:val="99"/>
    <w:rsid w:val="00C9472A"/>
    <w:pPr>
      <w:widowControl w:val="0"/>
      <w:numPr>
        <w:ilvl w:val="2"/>
        <w:numId w:val="22"/>
      </w:numPr>
      <w:spacing w:after="240"/>
      <w:outlineLvl w:val="2"/>
    </w:pPr>
    <w:rPr>
      <w:color w:val="000000"/>
    </w:rPr>
  </w:style>
  <w:style w:type="paragraph" w:styleId="FootnoteText">
    <w:name w:val="footnote text"/>
    <w:basedOn w:val="Normal"/>
    <w:link w:val="FootnoteTextChar"/>
    <w:uiPriority w:val="99"/>
    <w:rsid w:val="00F84611"/>
    <w:rPr>
      <w:sz w:val="20"/>
      <w:szCs w:val="20"/>
    </w:rPr>
  </w:style>
  <w:style w:type="character" w:customStyle="1" w:styleId="FootnoteTextChar">
    <w:name w:val="Footnote Text Char"/>
    <w:basedOn w:val="DefaultParagraphFont"/>
    <w:link w:val="FootnoteText"/>
    <w:uiPriority w:val="99"/>
    <w:locked/>
    <w:rsid w:val="00F84611"/>
    <w:rPr>
      <w:rFonts w:ascii="Times New Roman" w:eastAsia="Times New Roman" w:hAnsi="Times New Roman" w:cs="Times New Roman"/>
      <w:sz w:val="20"/>
      <w:szCs w:val="20"/>
      <w:lang w:bidi="ar-SA"/>
    </w:rPr>
  </w:style>
  <w:style w:type="paragraph" w:customStyle="1" w:styleId="Heading10">
    <w:name w:val="Heading10"/>
    <w:basedOn w:val="Heading9"/>
    <w:uiPriority w:val="99"/>
    <w:rsid w:val="005A72BC"/>
    <w:pPr>
      <w:keepNext/>
      <w:tabs>
        <w:tab w:val="left" w:pos="10710"/>
      </w:tabs>
      <w:spacing w:before="0" w:after="0"/>
      <w:ind w:left="360" w:right="187" w:hanging="360"/>
      <w:jc w:val="center"/>
    </w:pPr>
    <w:rPr>
      <w:rFonts w:ascii="Times New Roman" w:hAnsi="Times New Roman"/>
      <w:b/>
      <w:bCs/>
      <w:caps/>
    </w:rPr>
  </w:style>
  <w:style w:type="paragraph" w:styleId="Caption">
    <w:name w:val="caption"/>
    <w:basedOn w:val="Normal"/>
    <w:next w:val="Normal"/>
    <w:uiPriority w:val="99"/>
    <w:qFormat/>
    <w:rsid w:val="00314313"/>
    <w:rPr>
      <w:b/>
      <w:bCs/>
      <w:sz w:val="20"/>
      <w:szCs w:val="20"/>
    </w:rPr>
  </w:style>
  <w:style w:type="paragraph" w:styleId="BodyText3">
    <w:name w:val="Body Text 3"/>
    <w:basedOn w:val="Normal"/>
    <w:link w:val="BodyText3Char"/>
    <w:uiPriority w:val="99"/>
    <w:rsid w:val="007E6019"/>
    <w:pPr>
      <w:spacing w:after="120"/>
    </w:pPr>
    <w:rPr>
      <w:sz w:val="16"/>
      <w:szCs w:val="16"/>
    </w:rPr>
  </w:style>
  <w:style w:type="character" w:customStyle="1" w:styleId="BodyText3Char">
    <w:name w:val="Body Text 3 Char"/>
    <w:basedOn w:val="DefaultParagraphFont"/>
    <w:link w:val="BodyText3"/>
    <w:uiPriority w:val="99"/>
    <w:locked/>
    <w:rsid w:val="007E6019"/>
    <w:rPr>
      <w:rFonts w:ascii="Times New Roman" w:hAnsi="Times New Roman" w:cs="Times New Roman"/>
      <w:sz w:val="16"/>
      <w:szCs w:val="16"/>
      <w:lang w:bidi="ar-SA"/>
    </w:rPr>
  </w:style>
  <w:style w:type="paragraph" w:styleId="PlainText">
    <w:name w:val="Plain Text"/>
    <w:basedOn w:val="Normal"/>
    <w:link w:val="PlainTextChar"/>
    <w:uiPriority w:val="99"/>
    <w:rsid w:val="007E6019"/>
    <w:rPr>
      <w:rFonts w:ascii="Courier New" w:hAnsi="Courier New" w:cs="Courier New"/>
      <w:sz w:val="20"/>
      <w:szCs w:val="20"/>
    </w:rPr>
  </w:style>
  <w:style w:type="character" w:customStyle="1" w:styleId="PlainTextChar">
    <w:name w:val="Plain Text Char"/>
    <w:basedOn w:val="DefaultParagraphFont"/>
    <w:link w:val="PlainText"/>
    <w:uiPriority w:val="99"/>
    <w:locked/>
    <w:rsid w:val="007E6019"/>
    <w:rPr>
      <w:rFonts w:ascii="Courier New" w:hAnsi="Courier New" w:cs="Courier New"/>
      <w:sz w:val="20"/>
      <w:szCs w:val="20"/>
      <w:lang w:bidi="ar-SA"/>
    </w:rPr>
  </w:style>
  <w:style w:type="paragraph" w:customStyle="1" w:styleId="ExhibitB1">
    <w:name w:val="ExhibitB1"/>
    <w:basedOn w:val="Normal"/>
    <w:rsid w:val="007E6019"/>
    <w:pPr>
      <w:keepNext/>
      <w:numPr>
        <w:numId w:val="3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7E6019"/>
    <w:pPr>
      <w:keepNext/>
      <w:numPr>
        <w:ilvl w:val="1"/>
        <w:numId w:val="33"/>
      </w:numPr>
      <w:tabs>
        <w:tab w:val="left" w:pos="2016"/>
        <w:tab w:val="left" w:pos="2592"/>
        <w:tab w:val="left" w:pos="4176"/>
        <w:tab w:val="left" w:pos="10710"/>
      </w:tabs>
      <w:ind w:right="187"/>
      <w:outlineLvl w:val="0"/>
    </w:pPr>
  </w:style>
  <w:style w:type="paragraph" w:customStyle="1" w:styleId="ExhibitB3">
    <w:name w:val="ExhibitB3"/>
    <w:basedOn w:val="Normal"/>
    <w:rsid w:val="007E6019"/>
    <w:pPr>
      <w:keepNext/>
      <w:numPr>
        <w:ilvl w:val="2"/>
        <w:numId w:val="33"/>
      </w:numPr>
      <w:tabs>
        <w:tab w:val="clear" w:pos="1458"/>
        <w:tab w:val="left" w:pos="1296"/>
        <w:tab w:val="num" w:pos="2016"/>
        <w:tab w:val="left" w:pos="2592"/>
        <w:tab w:val="left" w:pos="4176"/>
        <w:tab w:val="left" w:pos="10710"/>
      </w:tabs>
      <w:ind w:left="2016" w:right="180"/>
      <w:outlineLvl w:val="0"/>
    </w:pPr>
  </w:style>
  <w:style w:type="paragraph" w:customStyle="1" w:styleId="Style3">
    <w:name w:val="Style3"/>
    <w:basedOn w:val="Normal"/>
    <w:autoRedefine/>
    <w:uiPriority w:val="99"/>
    <w:rsid w:val="007E6019"/>
    <w:pPr>
      <w:keepNext/>
      <w:tabs>
        <w:tab w:val="left" w:pos="2016"/>
        <w:tab w:val="left" w:pos="2592"/>
        <w:tab w:val="left" w:pos="4176"/>
        <w:tab w:val="left" w:pos="10710"/>
      </w:tabs>
      <w:ind w:right="187"/>
      <w:outlineLvl w:val="0"/>
    </w:pPr>
    <w:rPr>
      <w:szCs w:val="20"/>
    </w:rPr>
  </w:style>
  <w:style w:type="paragraph" w:customStyle="1" w:styleId="Style4">
    <w:name w:val="Style4"/>
    <w:basedOn w:val="Heading1"/>
    <w:autoRedefine/>
    <w:uiPriority w:val="99"/>
    <w:rsid w:val="007E6019"/>
    <w:pPr>
      <w:tabs>
        <w:tab w:val="left" w:pos="1296"/>
        <w:tab w:val="left" w:pos="2592"/>
        <w:tab w:val="left" w:pos="4176"/>
        <w:tab w:val="left" w:pos="10710"/>
      </w:tabs>
      <w:spacing w:before="0" w:after="0"/>
      <w:ind w:right="180"/>
    </w:pPr>
    <w:rPr>
      <w:rFonts w:ascii="Times New Roman" w:hAnsi="Times New Roman"/>
      <w:b w:val="0"/>
      <w:bCs w:val="0"/>
      <w:kern w:val="0"/>
      <w:sz w:val="24"/>
      <w:szCs w:val="20"/>
    </w:rPr>
  </w:style>
  <w:style w:type="paragraph" w:customStyle="1" w:styleId="StylePldCentrL3Underline">
    <w:name w:val="Style PldCentr_L3 + Underline"/>
    <w:basedOn w:val="Normal"/>
    <w:link w:val="StylePldCentrL3UnderlineChar"/>
    <w:uiPriority w:val="99"/>
    <w:rsid w:val="007E6019"/>
    <w:pPr>
      <w:widowControl w:val="0"/>
      <w:tabs>
        <w:tab w:val="num" w:pos="2880"/>
      </w:tabs>
      <w:spacing w:after="240"/>
      <w:ind w:left="1512" w:hanging="792"/>
      <w:outlineLvl w:val="2"/>
    </w:pPr>
  </w:style>
  <w:style w:type="character" w:customStyle="1" w:styleId="StylePldCentrL3UnderlineChar">
    <w:name w:val="Style PldCentr_L3 + Underline Char"/>
    <w:basedOn w:val="DefaultParagraphFont"/>
    <w:link w:val="StylePldCentrL3Underline"/>
    <w:uiPriority w:val="99"/>
    <w:locked/>
    <w:rsid w:val="007E6019"/>
    <w:rPr>
      <w:rFonts w:ascii="Times New Roman" w:hAnsi="Times New Roman" w:cs="Times New Roman"/>
      <w:lang w:bidi="ar-SA"/>
    </w:rPr>
  </w:style>
  <w:style w:type="paragraph" w:customStyle="1" w:styleId="ExhibitE1">
    <w:name w:val="ExhibitE1"/>
    <w:basedOn w:val="ExhibitA1"/>
    <w:rsid w:val="007E6019"/>
    <w:pPr>
      <w:numPr>
        <w:numId w:val="32"/>
      </w:numPr>
    </w:pPr>
    <w:rPr>
      <w:szCs w:val="20"/>
    </w:rPr>
  </w:style>
  <w:style w:type="paragraph" w:customStyle="1" w:styleId="Standard1">
    <w:name w:val="Standard1"/>
    <w:basedOn w:val="Normal"/>
    <w:next w:val="Normal"/>
    <w:uiPriority w:val="99"/>
    <w:rsid w:val="007E6019"/>
    <w:pPr>
      <w:keepNext/>
      <w:numPr>
        <w:numId w:val="34"/>
      </w:numPr>
      <w:tabs>
        <w:tab w:val="left" w:pos="720"/>
        <w:tab w:val="left" w:pos="1296"/>
        <w:tab w:val="left" w:pos="2016"/>
        <w:tab w:val="left" w:pos="2592"/>
        <w:tab w:val="left" w:pos="4176"/>
        <w:tab w:val="left" w:pos="10710"/>
      </w:tabs>
      <w:outlineLvl w:val="0"/>
    </w:pPr>
    <w:rPr>
      <w:szCs w:val="20"/>
    </w:rPr>
  </w:style>
  <w:style w:type="paragraph" w:customStyle="1" w:styleId="PldCentrL1">
    <w:name w:val="PldCentr_L1"/>
    <w:basedOn w:val="Normal"/>
    <w:next w:val="BodyText"/>
    <w:link w:val="PldCentrL1Char"/>
    <w:rsid w:val="007E6019"/>
    <w:pPr>
      <w:widowControl w:val="0"/>
      <w:numPr>
        <w:numId w:val="35"/>
      </w:numPr>
      <w:spacing w:after="240"/>
      <w:jc w:val="center"/>
      <w:outlineLvl w:val="0"/>
    </w:pPr>
    <w:rPr>
      <w:b/>
      <w:szCs w:val="20"/>
    </w:rPr>
  </w:style>
  <w:style w:type="character" w:customStyle="1" w:styleId="PldCentrL1Char">
    <w:name w:val="PldCentr_L1 Char"/>
    <w:basedOn w:val="DefaultParagraphFont"/>
    <w:link w:val="PldCentrL1"/>
    <w:uiPriority w:val="99"/>
    <w:locked/>
    <w:rsid w:val="007E6019"/>
    <w:rPr>
      <w:rFonts w:ascii="Times New Roman" w:hAnsi="Times New Roman" w:cs="Times New Roman"/>
      <w:b/>
      <w:sz w:val="20"/>
      <w:szCs w:val="20"/>
      <w:lang w:bidi="ar-SA"/>
    </w:rPr>
  </w:style>
  <w:style w:type="paragraph" w:customStyle="1" w:styleId="PldCentrL2">
    <w:name w:val="PldCentr_L2"/>
    <w:basedOn w:val="PldCentrL1"/>
    <w:next w:val="BodyText"/>
    <w:link w:val="PldCentrL2Char"/>
    <w:rsid w:val="007E6019"/>
    <w:pPr>
      <w:numPr>
        <w:ilvl w:val="1"/>
      </w:numPr>
      <w:jc w:val="left"/>
      <w:outlineLvl w:val="1"/>
    </w:pPr>
  </w:style>
  <w:style w:type="paragraph" w:customStyle="1" w:styleId="PldCentrL3">
    <w:name w:val="PldCentr_L3"/>
    <w:basedOn w:val="PldCentrL2"/>
    <w:next w:val="BodyText"/>
    <w:link w:val="PldCentrL3Char"/>
    <w:rsid w:val="007E6019"/>
    <w:pPr>
      <w:numPr>
        <w:ilvl w:val="4"/>
      </w:numPr>
      <w:tabs>
        <w:tab w:val="clear" w:pos="2790"/>
        <w:tab w:val="num" w:pos="360"/>
      </w:tabs>
      <w:ind w:left="720"/>
      <w:outlineLvl w:val="2"/>
    </w:pPr>
    <w:rPr>
      <w:b w:val="0"/>
    </w:rPr>
  </w:style>
  <w:style w:type="paragraph" w:customStyle="1" w:styleId="PldCentrL4">
    <w:name w:val="PldCentr_L4"/>
    <w:basedOn w:val="PldCentrL3"/>
    <w:next w:val="BodyText"/>
    <w:link w:val="PldCentrL4Char"/>
    <w:rsid w:val="007E6019"/>
    <w:pPr>
      <w:numPr>
        <w:ilvl w:val="6"/>
      </w:numPr>
      <w:tabs>
        <w:tab w:val="clear" w:pos="4410"/>
        <w:tab w:val="num" w:pos="360"/>
        <w:tab w:val="num" w:pos="2160"/>
      </w:tabs>
      <w:ind w:left="2160"/>
      <w:outlineLvl w:val="3"/>
    </w:pPr>
  </w:style>
  <w:style w:type="paragraph" w:customStyle="1" w:styleId="PldCentrL5">
    <w:name w:val="PldCentr_L5"/>
    <w:basedOn w:val="PldCentrL4"/>
    <w:next w:val="BodyText"/>
    <w:rsid w:val="007E6019"/>
    <w:pPr>
      <w:numPr>
        <w:ilvl w:val="8"/>
      </w:numPr>
      <w:tabs>
        <w:tab w:val="clear" w:pos="5760"/>
        <w:tab w:val="num" w:pos="360"/>
        <w:tab w:val="num" w:pos="2160"/>
        <w:tab w:val="num" w:pos="2520"/>
      </w:tabs>
      <w:ind w:left="2232" w:hanging="792"/>
      <w:outlineLvl w:val="4"/>
    </w:pPr>
  </w:style>
  <w:style w:type="character" w:customStyle="1" w:styleId="PldCentrL2Char">
    <w:name w:val="PldCentr_L2 Char"/>
    <w:basedOn w:val="PldCentrL1Char"/>
    <w:link w:val="PldCentrL2"/>
    <w:uiPriority w:val="99"/>
    <w:locked/>
    <w:rsid w:val="007E6019"/>
  </w:style>
  <w:style w:type="paragraph" w:styleId="HTMLPreformatted">
    <w:name w:val="HTML Preformatted"/>
    <w:basedOn w:val="Normal"/>
    <w:link w:val="HTMLPreformattedChar"/>
    <w:uiPriority w:val="99"/>
    <w:rsid w:val="0078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781A52"/>
    <w:rPr>
      <w:rFonts w:ascii="Courier New" w:hAnsi="Courier New" w:cs="Courier New"/>
      <w:sz w:val="20"/>
      <w:szCs w:val="20"/>
      <w:lang w:bidi="ar-SA"/>
    </w:rPr>
  </w:style>
  <w:style w:type="paragraph" w:customStyle="1" w:styleId="TableTitle">
    <w:name w:val="Table Title"/>
    <w:basedOn w:val="Normal"/>
    <w:uiPriority w:val="99"/>
    <w:rsid w:val="00781A52"/>
    <w:pPr>
      <w:spacing w:before="60" w:after="60"/>
    </w:pPr>
    <w:rPr>
      <w:rFonts w:ascii="Verdana" w:hAnsi="Verdana"/>
      <w:b/>
      <w:color w:val="FFFFFF"/>
      <w:sz w:val="16"/>
      <w:szCs w:val="16"/>
    </w:rPr>
  </w:style>
  <w:style w:type="paragraph" w:customStyle="1" w:styleId="TableSection">
    <w:name w:val="Table Section"/>
    <w:basedOn w:val="Normal"/>
    <w:link w:val="TableSectionChar"/>
    <w:uiPriority w:val="99"/>
    <w:rsid w:val="00781A52"/>
    <w:pPr>
      <w:spacing w:before="60" w:after="60"/>
    </w:pPr>
    <w:rPr>
      <w:rFonts w:ascii="Verdana" w:hAnsi="Verdana"/>
      <w:b/>
      <w:sz w:val="16"/>
      <w:szCs w:val="20"/>
    </w:rPr>
  </w:style>
  <w:style w:type="paragraph" w:customStyle="1" w:styleId="TableBodyText">
    <w:name w:val="Table Body Text"/>
    <w:basedOn w:val="Normal"/>
    <w:uiPriority w:val="99"/>
    <w:rsid w:val="00781A52"/>
    <w:pPr>
      <w:spacing w:before="60" w:after="60"/>
    </w:pPr>
    <w:rPr>
      <w:rFonts w:ascii="Verdana" w:hAnsi="Verdana"/>
      <w:sz w:val="16"/>
      <w:szCs w:val="16"/>
    </w:rPr>
  </w:style>
  <w:style w:type="paragraph" w:customStyle="1" w:styleId="TableBullet">
    <w:name w:val="Table Bullet"/>
    <w:basedOn w:val="Normal"/>
    <w:uiPriority w:val="99"/>
    <w:rsid w:val="00781A52"/>
    <w:pPr>
      <w:numPr>
        <w:numId w:val="37"/>
      </w:numPr>
      <w:tabs>
        <w:tab w:val="clear" w:pos="360"/>
      </w:tabs>
      <w:spacing w:before="60" w:after="60"/>
      <w:ind w:left="342" w:hanging="180"/>
    </w:pPr>
    <w:rPr>
      <w:rFonts w:ascii="Verdana" w:hAnsi="Verdana"/>
      <w:color w:val="000000"/>
      <w:sz w:val="16"/>
      <w:szCs w:val="20"/>
    </w:rPr>
  </w:style>
  <w:style w:type="character" w:customStyle="1" w:styleId="TableSectionChar">
    <w:name w:val="Table Section Char"/>
    <w:basedOn w:val="DefaultParagraphFont"/>
    <w:link w:val="TableSection"/>
    <w:uiPriority w:val="99"/>
    <w:locked/>
    <w:rsid w:val="00781A52"/>
    <w:rPr>
      <w:rFonts w:ascii="Verdana" w:hAnsi="Verdana" w:cs="Times New Roman"/>
      <w:b/>
      <w:sz w:val="20"/>
      <w:szCs w:val="20"/>
      <w:lang w:bidi="ar-SA"/>
    </w:rPr>
  </w:style>
  <w:style w:type="character" w:styleId="FollowedHyperlink">
    <w:name w:val="FollowedHyperlink"/>
    <w:basedOn w:val="DefaultParagraphFont"/>
    <w:uiPriority w:val="99"/>
    <w:rsid w:val="00061AF8"/>
    <w:rPr>
      <w:rFonts w:cs="Times New Roman"/>
      <w:color w:val="800080"/>
      <w:u w:val="single"/>
    </w:rPr>
  </w:style>
  <w:style w:type="numbering" w:customStyle="1" w:styleId="MOUList">
    <w:name w:val="MOU List"/>
    <w:rsid w:val="00B617C8"/>
    <w:pPr>
      <w:numPr>
        <w:numId w:val="23"/>
      </w:numPr>
    </w:pPr>
  </w:style>
  <w:style w:type="character" w:customStyle="1" w:styleId="PldCentrL3Char">
    <w:name w:val="PldCentr_L3 Char"/>
    <w:basedOn w:val="DefaultParagraphFont"/>
    <w:link w:val="PldCentrL3"/>
    <w:rsid w:val="00474A80"/>
    <w:rPr>
      <w:sz w:val="24"/>
      <w:szCs w:val="20"/>
    </w:rPr>
  </w:style>
  <w:style w:type="character" w:customStyle="1" w:styleId="PldCentrL4Char">
    <w:name w:val="PldCentr_L4 Char"/>
    <w:basedOn w:val="PldCentrL3Char"/>
    <w:link w:val="PldCentrL4"/>
    <w:rsid w:val="00474A80"/>
  </w:style>
  <w:style w:type="paragraph" w:styleId="NormalIndent">
    <w:name w:val="Normal Indent"/>
    <w:basedOn w:val="Normal"/>
    <w:rsid w:val="00474A80"/>
    <w:pPr>
      <w:widowControl w:val="0"/>
      <w:spacing w:line="240" w:lineRule="exact"/>
      <w:ind w:left="720" w:right="720"/>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9.emf"/><Relationship Id="rId34" Type="http://schemas.openxmlformats.org/officeDocument/2006/relationships/footer" Target="footer2.xml"/><Relationship Id="rId42" Type="http://schemas.openxmlformats.org/officeDocument/2006/relationships/footer" Target="footer6.xml"/><Relationship Id="rId47" Type="http://schemas.openxmlformats.org/officeDocument/2006/relationships/oleObject" Target="embeddings/oleObject1.bin"/><Relationship Id="rId7" Type="http://schemas.openxmlformats.org/officeDocument/2006/relationships/hyperlink" Target="http://www.courts.ca.gov/rfps.htm" TargetMode="External"/><Relationship Id="rId12" Type="http://schemas.openxmlformats.org/officeDocument/2006/relationships/hyperlink" Target="http://www.courts.ca.gov/rfps.htm" TargetMode="Externa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header" Target="header2.xml"/><Relationship Id="rId38" Type="http://schemas.openxmlformats.org/officeDocument/2006/relationships/footer" Target="footer4.xml"/><Relationship Id="rId46"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41"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CCM_Solicitations@jud.ca.gov" TargetMode="External"/><Relationship Id="rId24" Type="http://schemas.openxmlformats.org/officeDocument/2006/relationships/image" Target="media/image12.emf"/><Relationship Id="rId32" Type="http://schemas.openxmlformats.org/officeDocument/2006/relationships/footer" Target="footer1.xml"/><Relationship Id="rId37" Type="http://schemas.openxmlformats.org/officeDocument/2006/relationships/header" Target="header4.xml"/><Relationship Id="rId40" Type="http://schemas.openxmlformats.org/officeDocument/2006/relationships/header" Target="header5.xml"/><Relationship Id="rId45"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hyperlink" Target="http://www.dir.ca.gov" TargetMode="External"/><Relationship Id="rId19" Type="http://schemas.openxmlformats.org/officeDocument/2006/relationships/image" Target="media/image7.emf"/><Relationship Id="rId31" Type="http://schemas.openxmlformats.org/officeDocument/2006/relationships/header" Target="header1.xml"/><Relationship Id="rId44"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mailto:occm_solicitations@jud.ca.gov" TargetMode="Externa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header" Target="header3.xml"/><Relationship Id="rId43" Type="http://schemas.openxmlformats.org/officeDocument/2006/relationships/footer" Target="footer7.xml"/><Relationship Id="rId48" Type="http://schemas.openxmlformats.org/officeDocument/2006/relationships/fontTable" Target="fontTable.xml"/><Relationship Id="rId8" Type="http://schemas.openxmlformats.org/officeDocument/2006/relationships/hyperlink" Target="http://www.courts.ca.gov/rf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TotalTime>
  <Pages>90</Pages>
  <Words>19628</Words>
  <Characters>111885</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 User</dc:creator>
  <cp:keywords/>
  <dc:description/>
  <cp:lastModifiedBy>Carey Coffron</cp:lastModifiedBy>
  <cp:revision>131</cp:revision>
  <cp:lastPrinted>2012-02-03T23:35:00Z</cp:lastPrinted>
  <dcterms:created xsi:type="dcterms:W3CDTF">2012-02-02T20:12:00Z</dcterms:created>
  <dcterms:modified xsi:type="dcterms:W3CDTF">2012-02-17T22:25:00Z</dcterms:modified>
</cp:coreProperties>
</file>