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E6" w:rsidRPr="00C27ACC" w:rsidRDefault="00F90CE6" w:rsidP="00C27ACC">
      <w:pPr>
        <w:widowControl w:val="0"/>
        <w:ind w:hanging="9"/>
        <w:rPr>
          <w:sz w:val="22"/>
          <w:szCs w:val="22"/>
        </w:rPr>
      </w:pPr>
      <w:r w:rsidRPr="00C27ACC">
        <w:rPr>
          <w:sz w:val="22"/>
          <w:szCs w:val="22"/>
        </w:rPr>
        <w:t>JUDICIAL COUNCIL OF CALIFORNIA</w:t>
      </w:r>
    </w:p>
    <w:tbl>
      <w:tblPr>
        <w:tblW w:w="11214" w:type="dxa"/>
        <w:tblInd w:w="18" w:type="dxa"/>
        <w:tblLayout w:type="fixed"/>
        <w:tblLook w:val="0000"/>
      </w:tblPr>
      <w:tblGrid>
        <w:gridCol w:w="8460"/>
        <w:gridCol w:w="2754"/>
      </w:tblGrid>
      <w:tr w:rsidR="00F90CE6" w:rsidRPr="00800D21" w:rsidTr="00EF11BB">
        <w:trPr>
          <w:cantSplit/>
          <w:trHeight w:hRule="exact" w:val="202"/>
        </w:trPr>
        <w:tc>
          <w:tcPr>
            <w:tcW w:w="11214" w:type="dxa"/>
            <w:gridSpan w:val="2"/>
          </w:tcPr>
          <w:p w:rsidR="00F90CE6" w:rsidRPr="00EF11BB" w:rsidRDefault="00E4500F" w:rsidP="00E4500F">
            <w:pPr>
              <w:ind w:left="-18"/>
              <w:rPr>
                <w:b/>
                <w:sz w:val="18"/>
                <w:szCs w:val="18"/>
              </w:rPr>
            </w:pPr>
            <w:r>
              <w:rPr>
                <w:b/>
                <w:sz w:val="22"/>
              </w:rPr>
              <w:t>IT SERVICES</w:t>
            </w:r>
            <w:r w:rsidR="009D3D52">
              <w:rPr>
                <w:b/>
                <w:sz w:val="22"/>
              </w:rPr>
              <w:t xml:space="preserve"> –</w:t>
            </w:r>
            <w:r w:rsidRPr="00800D21">
              <w:rPr>
                <w:b/>
                <w:sz w:val="22"/>
              </w:rPr>
              <w:t xml:space="preserve"> </w:t>
            </w:r>
            <w:r>
              <w:rPr>
                <w:b/>
                <w:sz w:val="22"/>
              </w:rPr>
              <w:t xml:space="preserve">SHORT FORM </w:t>
            </w:r>
            <w:r w:rsidR="00F90CE6" w:rsidRPr="00800D21">
              <w:rPr>
                <w:b/>
                <w:sz w:val="22"/>
              </w:rPr>
              <w:t>AGREEMENT</w:t>
            </w:r>
            <w:r w:rsidR="00EF11BB">
              <w:rPr>
                <w:b/>
                <w:sz w:val="16"/>
                <w:szCs w:val="16"/>
              </w:rPr>
              <w:t xml:space="preserve"> </w:t>
            </w:r>
            <w:r w:rsidR="00C868F8" w:rsidRPr="005A24D6">
              <w:rPr>
                <w:b/>
                <w:color w:val="0000FF"/>
                <w:sz w:val="18"/>
                <w:szCs w:val="18"/>
              </w:rPr>
              <w:t xml:space="preserve"> </w:t>
            </w:r>
            <w:r w:rsidR="00681F9A" w:rsidRPr="00482820">
              <w:rPr>
                <w:b/>
                <w:color w:val="000000" w:themeColor="text1"/>
                <w:sz w:val="18"/>
                <w:szCs w:val="18"/>
              </w:rPr>
              <w:t>(</w:t>
            </w:r>
            <w:r w:rsidR="00800D21" w:rsidRPr="00482820">
              <w:rPr>
                <w:color w:val="000000" w:themeColor="text1"/>
                <w:sz w:val="18"/>
                <w:szCs w:val="18"/>
              </w:rPr>
              <w:t xml:space="preserve">rev </w:t>
            </w:r>
            <w:r w:rsidR="0040685A" w:rsidRPr="00482820">
              <w:rPr>
                <w:color w:val="000000" w:themeColor="text1"/>
                <w:sz w:val="18"/>
                <w:szCs w:val="18"/>
              </w:rPr>
              <w:t>0</w:t>
            </w:r>
            <w:r w:rsidR="00A52330" w:rsidRPr="00482820">
              <w:rPr>
                <w:color w:val="000000" w:themeColor="text1"/>
                <w:sz w:val="18"/>
                <w:szCs w:val="18"/>
              </w:rPr>
              <w:t>8</w:t>
            </w:r>
            <w:r w:rsidR="00045BE6" w:rsidRPr="00482820">
              <w:rPr>
                <w:color w:val="000000" w:themeColor="text1"/>
                <w:sz w:val="18"/>
                <w:szCs w:val="18"/>
              </w:rPr>
              <w:t>-1</w:t>
            </w:r>
            <w:r w:rsidR="00EE4C10" w:rsidRPr="00482820">
              <w:rPr>
                <w:color w:val="000000" w:themeColor="text1"/>
                <w:sz w:val="18"/>
                <w:szCs w:val="18"/>
              </w:rPr>
              <w:t>4</w:t>
            </w:r>
            <w:r w:rsidR="00681F9A" w:rsidRPr="00482820">
              <w:rPr>
                <w:color w:val="000000" w:themeColor="text1"/>
                <w:sz w:val="18"/>
                <w:szCs w:val="18"/>
              </w:rPr>
              <w:t>)</w:t>
            </w:r>
            <w:r w:rsidR="00800D21" w:rsidRPr="00482820">
              <w:rPr>
                <w:b/>
                <w:color w:val="000000" w:themeColor="text1"/>
                <w:sz w:val="18"/>
                <w:szCs w:val="18"/>
              </w:rPr>
              <w:t xml:space="preserve"> </w:t>
            </w:r>
          </w:p>
        </w:tc>
      </w:tr>
      <w:tr w:rsidR="0053085C" w:rsidRPr="00800D21" w:rsidTr="0053085C">
        <w:trPr>
          <w:cantSplit/>
          <w:trHeight w:hRule="exact" w:val="202"/>
        </w:trPr>
        <w:tc>
          <w:tcPr>
            <w:tcW w:w="8460" w:type="dxa"/>
            <w:vMerge w:val="restart"/>
            <w:tcBorders>
              <w:right w:val="single" w:sz="4" w:space="0" w:color="auto"/>
            </w:tcBorders>
          </w:tcPr>
          <w:p w:rsidR="0053085C" w:rsidRPr="0053085C" w:rsidRDefault="0053085C" w:rsidP="0053085C">
            <w:pPr>
              <w:spacing w:before="40"/>
              <w:ind w:left="3402"/>
              <w:rPr>
                <w:b/>
                <w:szCs w:val="24"/>
              </w:rPr>
            </w:pPr>
          </w:p>
        </w:tc>
        <w:tc>
          <w:tcPr>
            <w:tcW w:w="2754" w:type="dxa"/>
            <w:tcBorders>
              <w:top w:val="single" w:sz="6" w:space="0" w:color="auto"/>
              <w:left w:val="single" w:sz="4" w:space="0" w:color="auto"/>
              <w:right w:val="single" w:sz="4" w:space="0" w:color="auto"/>
            </w:tcBorders>
          </w:tcPr>
          <w:p w:rsidR="0053085C" w:rsidRPr="00800D21" w:rsidRDefault="0053085C" w:rsidP="00933707">
            <w:pPr>
              <w:spacing w:before="40"/>
              <w:rPr>
                <w:sz w:val="14"/>
              </w:rPr>
            </w:pPr>
            <w:r w:rsidRPr="00800D21">
              <w:rPr>
                <w:sz w:val="14"/>
              </w:rPr>
              <w:t>AGREEMENT NUMBER</w:t>
            </w:r>
          </w:p>
          <w:p w:rsidR="0053085C" w:rsidRPr="00800D21" w:rsidRDefault="0053085C" w:rsidP="00933707">
            <w:pPr>
              <w:spacing w:before="40"/>
              <w:rPr>
                <w:sz w:val="14"/>
              </w:rPr>
            </w:pPr>
          </w:p>
        </w:tc>
      </w:tr>
      <w:tr w:rsidR="0053085C" w:rsidRPr="005D7DEC" w:rsidTr="0053085C">
        <w:trPr>
          <w:cantSplit/>
          <w:trHeight w:hRule="exact" w:val="346"/>
        </w:trPr>
        <w:tc>
          <w:tcPr>
            <w:tcW w:w="8460" w:type="dxa"/>
            <w:vMerge/>
            <w:tcBorders>
              <w:bottom w:val="single" w:sz="4" w:space="0" w:color="auto"/>
              <w:right w:val="single" w:sz="4" w:space="0" w:color="auto"/>
            </w:tcBorders>
          </w:tcPr>
          <w:p w:rsidR="0053085C" w:rsidRPr="00800D21" w:rsidRDefault="0053085C" w:rsidP="00933707">
            <w:pPr>
              <w:spacing w:before="60"/>
              <w:rPr>
                <w:b/>
                <w:i/>
                <w:sz w:val="22"/>
              </w:rPr>
            </w:pPr>
          </w:p>
        </w:tc>
        <w:tc>
          <w:tcPr>
            <w:tcW w:w="2754" w:type="dxa"/>
            <w:tcBorders>
              <w:left w:val="single" w:sz="4" w:space="0" w:color="auto"/>
              <w:bottom w:val="single" w:sz="4" w:space="0" w:color="auto"/>
              <w:right w:val="single" w:sz="4" w:space="0" w:color="auto"/>
            </w:tcBorders>
          </w:tcPr>
          <w:p w:rsidR="0053085C" w:rsidRPr="005D7DEC" w:rsidRDefault="0053085C" w:rsidP="00361ADD">
            <w:pPr>
              <w:spacing w:before="60"/>
              <w:rPr>
                <w:b/>
                <w:sz w:val="20"/>
              </w:rPr>
            </w:pPr>
            <w:r w:rsidRPr="005D7DEC">
              <w:rPr>
                <w:b/>
                <w:sz w:val="20"/>
              </w:rPr>
              <w:t>[TBD]</w:t>
            </w:r>
          </w:p>
        </w:tc>
      </w:tr>
      <w:tr w:rsidR="00F90CE6" w:rsidRPr="005D7DEC" w:rsidTr="00E2077E">
        <w:trPr>
          <w:gridBefore w:val="1"/>
          <w:wBefore w:w="8460" w:type="dxa"/>
          <w:cantSplit/>
          <w:trHeight w:hRule="exact" w:val="202"/>
        </w:trPr>
        <w:tc>
          <w:tcPr>
            <w:tcW w:w="2754" w:type="dxa"/>
            <w:tcBorders>
              <w:top w:val="single" w:sz="6" w:space="0" w:color="auto"/>
              <w:left w:val="single" w:sz="4" w:space="0" w:color="auto"/>
              <w:right w:val="single" w:sz="4" w:space="0" w:color="auto"/>
            </w:tcBorders>
          </w:tcPr>
          <w:p w:rsidR="00F90CE6" w:rsidRPr="005D7DEC" w:rsidRDefault="00F90CE6" w:rsidP="00933707">
            <w:pPr>
              <w:rPr>
                <w:sz w:val="14"/>
                <w:szCs w:val="14"/>
              </w:rPr>
            </w:pPr>
            <w:r w:rsidRPr="005D7DEC">
              <w:rPr>
                <w:sz w:val="14"/>
                <w:szCs w:val="14"/>
              </w:rPr>
              <w:t>FEDERAL EMPLOYER ID NUMBER</w:t>
            </w:r>
          </w:p>
          <w:p w:rsidR="00F90CE6" w:rsidRPr="005D7DEC" w:rsidRDefault="00F90CE6" w:rsidP="00933707">
            <w:pPr>
              <w:spacing w:before="40"/>
              <w:rPr>
                <w:sz w:val="14"/>
              </w:rPr>
            </w:pPr>
          </w:p>
        </w:tc>
      </w:tr>
      <w:tr w:rsidR="00F90CE6" w:rsidRPr="005D7DEC" w:rsidTr="00E2077E">
        <w:trPr>
          <w:cantSplit/>
          <w:trHeight w:hRule="exact" w:val="346"/>
        </w:trPr>
        <w:tc>
          <w:tcPr>
            <w:tcW w:w="8460" w:type="dxa"/>
            <w:tcBorders>
              <w:bottom w:val="double" w:sz="4" w:space="0" w:color="auto"/>
              <w:right w:val="single" w:sz="4" w:space="0" w:color="auto"/>
            </w:tcBorders>
          </w:tcPr>
          <w:p w:rsidR="00F90CE6" w:rsidRPr="005D7DEC" w:rsidRDefault="00F90CE6" w:rsidP="00933707">
            <w:pPr>
              <w:spacing w:before="60"/>
              <w:rPr>
                <w:b/>
                <w:sz w:val="22"/>
              </w:rPr>
            </w:pPr>
          </w:p>
        </w:tc>
        <w:tc>
          <w:tcPr>
            <w:tcW w:w="2754" w:type="dxa"/>
            <w:tcBorders>
              <w:left w:val="single" w:sz="4" w:space="0" w:color="auto"/>
              <w:bottom w:val="double" w:sz="4" w:space="0" w:color="auto"/>
              <w:right w:val="single" w:sz="4" w:space="0" w:color="auto"/>
            </w:tcBorders>
          </w:tcPr>
          <w:p w:rsidR="00F90CE6" w:rsidRPr="005D7DEC" w:rsidRDefault="009121A1" w:rsidP="00361ADD">
            <w:pPr>
              <w:spacing w:before="60"/>
              <w:rPr>
                <w:sz w:val="20"/>
              </w:rPr>
            </w:pPr>
            <w:r w:rsidRPr="005D7DEC">
              <w:rPr>
                <w:b/>
                <w:sz w:val="20"/>
              </w:rPr>
              <w:t>[</w:t>
            </w:r>
            <w:r w:rsidR="00361ADD" w:rsidRPr="005D7DEC">
              <w:rPr>
                <w:b/>
                <w:sz w:val="20"/>
              </w:rPr>
              <w:t>TBD</w:t>
            </w:r>
            <w:r w:rsidRPr="005D7DEC">
              <w:rPr>
                <w:b/>
                <w:sz w:val="20"/>
              </w:rPr>
              <w:t>]</w:t>
            </w:r>
          </w:p>
        </w:tc>
      </w:tr>
    </w:tbl>
    <w:p w:rsidR="00E2077E" w:rsidRDefault="00F90CE6" w:rsidP="0099797F">
      <w:pPr>
        <w:pBdr>
          <w:top w:val="single" w:sz="4" w:space="1" w:color="auto"/>
          <w:bottom w:val="single" w:sz="4" w:space="1" w:color="auto"/>
          <w:between w:val="single" w:sz="4" w:space="1" w:color="auto"/>
          <w:bar w:val="single" w:sz="4" w:color="auto"/>
        </w:pBdr>
        <w:tabs>
          <w:tab w:val="left" w:pos="540"/>
        </w:tabs>
        <w:spacing w:before="60"/>
        <w:ind w:left="540" w:hanging="353"/>
        <w:rPr>
          <w:sz w:val="20"/>
        </w:rPr>
      </w:pPr>
      <w:r w:rsidRPr="005D7DEC">
        <w:rPr>
          <w:sz w:val="20"/>
        </w:rPr>
        <w:t>1.</w:t>
      </w:r>
      <w:r w:rsidRPr="005D7DEC">
        <w:rPr>
          <w:sz w:val="20"/>
        </w:rPr>
        <w:tab/>
        <w:t xml:space="preserve">In this </w:t>
      </w:r>
      <w:r w:rsidR="00E2077E">
        <w:rPr>
          <w:sz w:val="20"/>
        </w:rPr>
        <w:t>A</w:t>
      </w:r>
      <w:r w:rsidRPr="005D7DEC">
        <w:rPr>
          <w:sz w:val="20"/>
        </w:rPr>
        <w:t xml:space="preserve">greement (the “Agreement”), the term “Contractor” refers to </w:t>
      </w:r>
      <w:r w:rsidR="009121A1" w:rsidRPr="005D7DEC">
        <w:rPr>
          <w:b/>
          <w:sz w:val="20"/>
        </w:rPr>
        <w:t>[</w:t>
      </w:r>
      <w:r w:rsidR="009121A1" w:rsidRPr="005D7DEC">
        <w:rPr>
          <w:b/>
          <w:caps/>
          <w:sz w:val="20"/>
        </w:rPr>
        <w:t>Contractor name</w:t>
      </w:r>
      <w:r w:rsidR="009121A1" w:rsidRPr="005D7DEC">
        <w:rPr>
          <w:b/>
          <w:sz w:val="20"/>
        </w:rPr>
        <w:t>]</w:t>
      </w:r>
      <w:r w:rsidR="009121A1" w:rsidRPr="005D7DEC">
        <w:rPr>
          <w:sz w:val="20"/>
        </w:rPr>
        <w:t>,</w:t>
      </w:r>
      <w:r w:rsidRPr="005D7DEC">
        <w:rPr>
          <w:sz w:val="20"/>
        </w:rPr>
        <w:t xml:space="preserve"> and the term</w:t>
      </w:r>
      <w:r w:rsidR="005E342A">
        <w:rPr>
          <w:sz w:val="20"/>
        </w:rPr>
        <w:t>s “JBE” and</w:t>
      </w:r>
      <w:r w:rsidRPr="005D7DEC">
        <w:rPr>
          <w:sz w:val="20"/>
        </w:rPr>
        <w:t xml:space="preserve"> “</w:t>
      </w:r>
      <w:r w:rsidR="00681F9A" w:rsidRPr="005D7DEC">
        <w:rPr>
          <w:sz w:val="20"/>
        </w:rPr>
        <w:t xml:space="preserve">Judicial </w:t>
      </w:r>
      <w:r w:rsidR="005E342A">
        <w:rPr>
          <w:sz w:val="20"/>
        </w:rPr>
        <w:t>Council” refer</w:t>
      </w:r>
      <w:r w:rsidR="009C3FD9" w:rsidRPr="005D7DEC">
        <w:rPr>
          <w:sz w:val="20"/>
        </w:rPr>
        <w:t xml:space="preserve"> to the </w:t>
      </w:r>
      <w:r w:rsidR="009C3FD9" w:rsidRPr="005D7DEC">
        <w:rPr>
          <w:b/>
          <w:caps/>
          <w:sz w:val="20"/>
        </w:rPr>
        <w:t>Judicial Council of California</w:t>
      </w:r>
      <w:r w:rsidR="009C3FD9">
        <w:rPr>
          <w:sz w:val="20"/>
        </w:rPr>
        <w:t xml:space="preserve">. </w:t>
      </w:r>
    </w:p>
    <w:p w:rsidR="00F90CE6" w:rsidRPr="00482820" w:rsidRDefault="0099797F" w:rsidP="0099797F">
      <w:pPr>
        <w:pBdr>
          <w:top w:val="single" w:sz="4" w:space="1" w:color="auto"/>
          <w:bottom w:val="single" w:sz="4" w:space="1" w:color="auto"/>
          <w:between w:val="single" w:sz="4" w:space="1" w:color="auto"/>
          <w:bar w:val="single" w:sz="4" w:color="auto"/>
        </w:pBdr>
        <w:tabs>
          <w:tab w:val="left" w:pos="540"/>
        </w:tabs>
        <w:spacing w:before="60"/>
        <w:ind w:left="540" w:hanging="353"/>
        <w:rPr>
          <w:color w:val="000000" w:themeColor="text1"/>
          <w:sz w:val="20"/>
        </w:rPr>
      </w:pPr>
      <w:r w:rsidRPr="00482820">
        <w:rPr>
          <w:color w:val="000000" w:themeColor="text1"/>
          <w:sz w:val="20"/>
        </w:rPr>
        <w:t xml:space="preserve">2.    </w:t>
      </w:r>
      <w:r w:rsidR="00F90CE6" w:rsidRPr="00482820">
        <w:rPr>
          <w:color w:val="000000" w:themeColor="text1"/>
          <w:sz w:val="20"/>
        </w:rPr>
        <w:t>This Agreement becomes effective as of</w:t>
      </w:r>
      <w:r w:rsidR="00F90CE6" w:rsidRPr="00482820">
        <w:rPr>
          <w:b/>
          <w:color w:val="000000" w:themeColor="text1"/>
          <w:sz w:val="20"/>
        </w:rPr>
        <w:t xml:space="preserve"> </w:t>
      </w:r>
      <w:r w:rsidR="00361ADD" w:rsidRPr="00482820">
        <w:rPr>
          <w:b/>
          <w:color w:val="000000" w:themeColor="text1"/>
          <w:sz w:val="20"/>
        </w:rPr>
        <w:t xml:space="preserve">September </w:t>
      </w:r>
      <w:r w:rsidR="009D3D52" w:rsidRPr="00482820">
        <w:rPr>
          <w:b/>
          <w:color w:val="000000" w:themeColor="text1"/>
          <w:sz w:val="20"/>
        </w:rPr>
        <w:t>[</w:t>
      </w:r>
      <w:r w:rsidR="00F15443" w:rsidRPr="00482820">
        <w:rPr>
          <w:b/>
          <w:color w:val="000000" w:themeColor="text1"/>
          <w:sz w:val="20"/>
        </w:rPr>
        <w:t>TBD</w:t>
      </w:r>
      <w:r w:rsidR="009D3D52" w:rsidRPr="00482820">
        <w:rPr>
          <w:b/>
          <w:color w:val="000000" w:themeColor="text1"/>
          <w:sz w:val="20"/>
        </w:rPr>
        <w:t>]</w:t>
      </w:r>
      <w:r w:rsidR="00361ADD" w:rsidRPr="00482820">
        <w:rPr>
          <w:b/>
          <w:color w:val="000000" w:themeColor="text1"/>
          <w:sz w:val="20"/>
        </w:rPr>
        <w:t>, 2014</w:t>
      </w:r>
      <w:r w:rsidR="00F90CE6" w:rsidRPr="00482820">
        <w:rPr>
          <w:b/>
          <w:i/>
          <w:color w:val="000000" w:themeColor="text1"/>
          <w:sz w:val="20"/>
        </w:rPr>
        <w:t xml:space="preserve">, </w:t>
      </w:r>
      <w:r w:rsidR="00F90CE6" w:rsidRPr="00482820">
        <w:rPr>
          <w:color w:val="000000" w:themeColor="text1"/>
          <w:sz w:val="20"/>
        </w:rPr>
        <w:t xml:space="preserve">(the “Effective Date”) and expires on </w:t>
      </w:r>
      <w:r w:rsidR="0053085C" w:rsidRPr="00482820">
        <w:rPr>
          <w:b/>
          <w:color w:val="000000" w:themeColor="text1"/>
          <w:sz w:val="20"/>
        </w:rPr>
        <w:t xml:space="preserve">September </w:t>
      </w:r>
      <w:r w:rsidR="009D3D52" w:rsidRPr="00482820">
        <w:rPr>
          <w:b/>
          <w:color w:val="000000" w:themeColor="text1"/>
          <w:sz w:val="20"/>
        </w:rPr>
        <w:t>[</w:t>
      </w:r>
      <w:r w:rsidR="00F15443" w:rsidRPr="00482820">
        <w:rPr>
          <w:b/>
          <w:color w:val="000000" w:themeColor="text1"/>
          <w:sz w:val="20"/>
        </w:rPr>
        <w:t>TBD</w:t>
      </w:r>
      <w:r w:rsidR="009D3D52" w:rsidRPr="00482820">
        <w:rPr>
          <w:b/>
          <w:color w:val="000000" w:themeColor="text1"/>
          <w:sz w:val="20"/>
        </w:rPr>
        <w:t>]</w:t>
      </w:r>
      <w:r w:rsidR="0053085C" w:rsidRPr="00482820">
        <w:rPr>
          <w:b/>
          <w:color w:val="000000" w:themeColor="text1"/>
          <w:sz w:val="20"/>
        </w:rPr>
        <w:t xml:space="preserve">, </w:t>
      </w:r>
      <w:r w:rsidR="00361ADD" w:rsidRPr="00482820">
        <w:rPr>
          <w:b/>
          <w:color w:val="000000" w:themeColor="text1"/>
          <w:sz w:val="20"/>
        </w:rPr>
        <w:t>201</w:t>
      </w:r>
      <w:r w:rsidR="00E4500F" w:rsidRPr="00482820">
        <w:rPr>
          <w:b/>
          <w:color w:val="000000" w:themeColor="text1"/>
          <w:sz w:val="20"/>
        </w:rPr>
        <w:t>7</w:t>
      </w:r>
      <w:r w:rsidR="00E4500F" w:rsidRPr="00482820">
        <w:rPr>
          <w:color w:val="000000" w:themeColor="text1"/>
          <w:sz w:val="20"/>
        </w:rPr>
        <w:t xml:space="preserve"> (the</w:t>
      </w:r>
      <w:r w:rsidR="00E4500F" w:rsidRPr="00482820">
        <w:rPr>
          <w:b/>
          <w:color w:val="000000" w:themeColor="text1"/>
          <w:sz w:val="20"/>
        </w:rPr>
        <w:t xml:space="preserve"> “Initial Term”</w:t>
      </w:r>
      <w:r w:rsidR="00E4500F" w:rsidRPr="00482820">
        <w:rPr>
          <w:color w:val="000000" w:themeColor="text1"/>
          <w:sz w:val="20"/>
        </w:rPr>
        <w:t>)</w:t>
      </w:r>
      <w:r w:rsidR="00F90CE6" w:rsidRPr="00482820">
        <w:rPr>
          <w:color w:val="000000" w:themeColor="text1"/>
          <w:sz w:val="20"/>
        </w:rPr>
        <w:t>.</w:t>
      </w:r>
    </w:p>
    <w:p w:rsidR="00F90CE6" w:rsidRPr="00482820" w:rsidRDefault="00F90CE6" w:rsidP="0099797F">
      <w:pPr>
        <w:pBdr>
          <w:top w:val="single" w:sz="4" w:space="1" w:color="auto"/>
          <w:bottom w:val="single" w:sz="4" w:space="1" w:color="auto"/>
          <w:between w:val="single" w:sz="4" w:space="1" w:color="auto"/>
          <w:bar w:val="single" w:sz="4" w:color="auto"/>
        </w:pBdr>
        <w:tabs>
          <w:tab w:val="left" w:pos="540"/>
        </w:tabs>
        <w:spacing w:after="60"/>
        <w:ind w:left="540" w:hanging="353"/>
        <w:rPr>
          <w:color w:val="000000" w:themeColor="text1"/>
          <w:sz w:val="20"/>
        </w:rPr>
      </w:pPr>
      <w:r w:rsidRPr="00482820">
        <w:rPr>
          <w:color w:val="000000" w:themeColor="text1"/>
          <w:sz w:val="20"/>
        </w:rPr>
        <w:t>3.</w:t>
      </w:r>
      <w:r w:rsidRPr="00482820">
        <w:rPr>
          <w:color w:val="000000" w:themeColor="text1"/>
          <w:sz w:val="20"/>
        </w:rPr>
        <w:tab/>
        <w:t xml:space="preserve">The maximum amount that the </w:t>
      </w:r>
      <w:r w:rsidR="00681F9A" w:rsidRPr="00482820">
        <w:rPr>
          <w:color w:val="000000" w:themeColor="text1"/>
          <w:sz w:val="20"/>
        </w:rPr>
        <w:t>Judicial Council</w:t>
      </w:r>
      <w:r w:rsidRPr="00482820">
        <w:rPr>
          <w:color w:val="000000" w:themeColor="text1"/>
          <w:sz w:val="20"/>
        </w:rPr>
        <w:t xml:space="preserve"> </w:t>
      </w:r>
      <w:r w:rsidR="00C74743" w:rsidRPr="00482820">
        <w:rPr>
          <w:color w:val="000000" w:themeColor="text1"/>
          <w:sz w:val="20"/>
        </w:rPr>
        <w:t>may</w:t>
      </w:r>
      <w:r w:rsidRPr="00482820">
        <w:rPr>
          <w:color w:val="000000" w:themeColor="text1"/>
          <w:sz w:val="20"/>
        </w:rPr>
        <w:t xml:space="preserve"> pay Contractor under this Agreement is </w:t>
      </w:r>
      <w:r w:rsidR="00F15443" w:rsidRPr="00482820">
        <w:rPr>
          <w:b/>
          <w:color w:val="000000" w:themeColor="text1"/>
          <w:sz w:val="20"/>
        </w:rPr>
        <w:t>$</w:t>
      </w:r>
      <w:r w:rsidR="009121A1" w:rsidRPr="00482820">
        <w:rPr>
          <w:b/>
          <w:color w:val="000000" w:themeColor="text1"/>
          <w:sz w:val="20"/>
        </w:rPr>
        <w:t>[</w:t>
      </w:r>
      <w:r w:rsidR="003C2667" w:rsidRPr="00482820">
        <w:rPr>
          <w:b/>
          <w:color w:val="000000" w:themeColor="text1"/>
          <w:sz w:val="20"/>
        </w:rPr>
        <w:t>TBD</w:t>
      </w:r>
      <w:r w:rsidR="009121A1" w:rsidRPr="00482820">
        <w:rPr>
          <w:b/>
          <w:color w:val="000000" w:themeColor="text1"/>
          <w:sz w:val="20"/>
        </w:rPr>
        <w:t>]</w:t>
      </w:r>
      <w:r w:rsidR="009121A1" w:rsidRPr="00482820">
        <w:rPr>
          <w:color w:val="000000" w:themeColor="text1"/>
          <w:sz w:val="20"/>
        </w:rPr>
        <w:t xml:space="preserve"> </w:t>
      </w:r>
      <w:r w:rsidRPr="00482820">
        <w:rPr>
          <w:color w:val="000000" w:themeColor="text1"/>
          <w:sz w:val="20"/>
        </w:rPr>
        <w:t>(</w:t>
      </w:r>
      <w:r w:rsidR="00BF14CC" w:rsidRPr="00482820">
        <w:rPr>
          <w:color w:val="000000" w:themeColor="text1"/>
          <w:sz w:val="20"/>
        </w:rPr>
        <w:t xml:space="preserve">the </w:t>
      </w:r>
      <w:r w:rsidRPr="00482820">
        <w:rPr>
          <w:color w:val="000000" w:themeColor="text1"/>
          <w:sz w:val="20"/>
        </w:rPr>
        <w:t>“Maximum Amount”)</w:t>
      </w:r>
      <w:r w:rsidRPr="00482820">
        <w:rPr>
          <w:color w:val="000000" w:themeColor="text1"/>
          <w:sz w:val="22"/>
        </w:rPr>
        <w:t>.</w:t>
      </w:r>
    </w:p>
    <w:p w:rsidR="00F90CE6" w:rsidRPr="00482820" w:rsidRDefault="00F90CE6" w:rsidP="0099797F">
      <w:pPr>
        <w:pBdr>
          <w:top w:val="single" w:sz="4" w:space="1" w:color="auto"/>
          <w:bottom w:val="single" w:sz="4" w:space="1" w:color="auto"/>
          <w:between w:val="single" w:sz="4" w:space="1" w:color="auto"/>
          <w:bar w:val="single" w:sz="4" w:color="auto"/>
        </w:pBdr>
        <w:tabs>
          <w:tab w:val="left" w:pos="540"/>
        </w:tabs>
        <w:spacing w:after="60"/>
        <w:ind w:left="540" w:hanging="353"/>
        <w:rPr>
          <w:color w:val="000000" w:themeColor="text1"/>
          <w:sz w:val="20"/>
        </w:rPr>
      </w:pPr>
      <w:r w:rsidRPr="00482820">
        <w:rPr>
          <w:color w:val="000000" w:themeColor="text1"/>
          <w:sz w:val="20"/>
        </w:rPr>
        <w:t>4.</w:t>
      </w:r>
      <w:r w:rsidRPr="00482820">
        <w:rPr>
          <w:color w:val="000000" w:themeColor="text1"/>
          <w:sz w:val="20"/>
        </w:rPr>
        <w:tab/>
        <w:t>This Agreement</w:t>
      </w:r>
      <w:r w:rsidR="004E664D" w:rsidRPr="00482820">
        <w:rPr>
          <w:color w:val="000000" w:themeColor="text1"/>
          <w:sz w:val="20"/>
        </w:rPr>
        <w:t xml:space="preserve"> </w:t>
      </w:r>
      <w:r w:rsidRPr="00482820">
        <w:rPr>
          <w:color w:val="000000" w:themeColor="text1"/>
          <w:sz w:val="20"/>
        </w:rPr>
        <w:t>incorporates</w:t>
      </w:r>
      <w:r w:rsidR="00BB1DF2" w:rsidRPr="00482820">
        <w:rPr>
          <w:color w:val="000000" w:themeColor="text1"/>
          <w:sz w:val="20"/>
        </w:rPr>
        <w:t xml:space="preserve"> </w:t>
      </w:r>
      <w:r w:rsidR="00396FF2" w:rsidRPr="00482820">
        <w:rPr>
          <w:color w:val="000000" w:themeColor="text1"/>
          <w:sz w:val="20"/>
        </w:rPr>
        <w:t xml:space="preserve">and the parties agree to </w:t>
      </w:r>
      <w:r w:rsidRPr="00482820">
        <w:rPr>
          <w:color w:val="000000" w:themeColor="text1"/>
          <w:sz w:val="20"/>
        </w:rPr>
        <w:t>the</w:t>
      </w:r>
      <w:r w:rsidR="0029361F" w:rsidRPr="00482820">
        <w:rPr>
          <w:color w:val="000000" w:themeColor="text1"/>
          <w:sz w:val="20"/>
        </w:rPr>
        <w:t xml:space="preserve"> </w:t>
      </w:r>
      <w:r w:rsidR="00C868F8" w:rsidRPr="00482820">
        <w:rPr>
          <w:color w:val="000000" w:themeColor="text1"/>
          <w:sz w:val="20"/>
        </w:rPr>
        <w:t xml:space="preserve">attached </w:t>
      </w:r>
      <w:r w:rsidR="0029361F" w:rsidRPr="00482820">
        <w:rPr>
          <w:color w:val="000000" w:themeColor="text1"/>
          <w:sz w:val="20"/>
        </w:rPr>
        <w:t>provisions labeled</w:t>
      </w:r>
      <w:r w:rsidRPr="00482820">
        <w:rPr>
          <w:color w:val="000000" w:themeColor="text1"/>
          <w:sz w:val="20"/>
        </w:rPr>
        <w:t xml:space="preserve"> </w:t>
      </w:r>
      <w:r w:rsidR="00A040D5" w:rsidRPr="00482820">
        <w:rPr>
          <w:color w:val="000000" w:themeColor="text1"/>
          <w:sz w:val="20"/>
        </w:rPr>
        <w:t>“</w:t>
      </w:r>
      <w:r w:rsidR="005A24D6" w:rsidRPr="00482820">
        <w:rPr>
          <w:color w:val="000000" w:themeColor="text1"/>
          <w:sz w:val="20"/>
        </w:rPr>
        <w:t>IT Services</w:t>
      </w:r>
      <w:r w:rsidR="00E4500F" w:rsidRPr="00482820">
        <w:rPr>
          <w:color w:val="000000" w:themeColor="text1"/>
          <w:sz w:val="20"/>
        </w:rPr>
        <w:t xml:space="preserve"> </w:t>
      </w:r>
      <w:r w:rsidR="009D3D52" w:rsidRPr="00482820">
        <w:rPr>
          <w:color w:val="000000" w:themeColor="text1"/>
          <w:sz w:val="20"/>
        </w:rPr>
        <w:t xml:space="preserve">– Short Form </w:t>
      </w:r>
      <w:r w:rsidR="00E4500F" w:rsidRPr="00482820">
        <w:rPr>
          <w:color w:val="000000" w:themeColor="text1"/>
          <w:sz w:val="20"/>
        </w:rPr>
        <w:t>Agreement</w:t>
      </w:r>
      <w:r w:rsidR="005F5683" w:rsidRPr="00482820">
        <w:rPr>
          <w:color w:val="000000" w:themeColor="text1"/>
          <w:sz w:val="20"/>
        </w:rPr>
        <w:t xml:space="preserve"> Terms</w:t>
      </w:r>
      <w:r w:rsidR="00BB1DF2" w:rsidRPr="00482820">
        <w:rPr>
          <w:color w:val="000000" w:themeColor="text1"/>
          <w:sz w:val="20"/>
        </w:rPr>
        <w:t>,</w:t>
      </w:r>
      <w:r w:rsidR="00A040D5" w:rsidRPr="00482820">
        <w:rPr>
          <w:color w:val="000000" w:themeColor="text1"/>
          <w:sz w:val="20"/>
        </w:rPr>
        <w:t>”</w:t>
      </w:r>
      <w:r w:rsidR="00396FF2" w:rsidRPr="00482820">
        <w:rPr>
          <w:color w:val="000000" w:themeColor="text1"/>
          <w:sz w:val="20"/>
        </w:rPr>
        <w:t xml:space="preserve"> </w:t>
      </w:r>
      <w:r w:rsidR="00BB1DF2" w:rsidRPr="00482820">
        <w:rPr>
          <w:color w:val="000000" w:themeColor="text1"/>
          <w:sz w:val="20"/>
        </w:rPr>
        <w:t xml:space="preserve">and all </w:t>
      </w:r>
      <w:r w:rsidR="00C27ACC" w:rsidRPr="00482820">
        <w:rPr>
          <w:color w:val="000000" w:themeColor="text1"/>
          <w:sz w:val="20"/>
        </w:rPr>
        <w:t xml:space="preserve">other </w:t>
      </w:r>
      <w:r w:rsidR="00BB1DF2" w:rsidRPr="00482820">
        <w:rPr>
          <w:color w:val="000000" w:themeColor="text1"/>
          <w:sz w:val="20"/>
        </w:rPr>
        <w:t>exhibits</w:t>
      </w:r>
      <w:r w:rsidR="005E342A" w:rsidRPr="00482820">
        <w:rPr>
          <w:color w:val="000000" w:themeColor="text1"/>
          <w:sz w:val="20"/>
        </w:rPr>
        <w:t xml:space="preserve"> and appendices</w:t>
      </w:r>
      <w:r w:rsidR="00C27ACC" w:rsidRPr="00482820">
        <w:rPr>
          <w:color w:val="000000" w:themeColor="text1"/>
          <w:sz w:val="20"/>
        </w:rPr>
        <w:t xml:space="preserve"> referred to therein</w:t>
      </w:r>
      <w:r w:rsidR="005E342A" w:rsidRPr="00482820">
        <w:rPr>
          <w:color w:val="000000" w:themeColor="text1"/>
          <w:sz w:val="20"/>
        </w:rPr>
        <w:t xml:space="preserve"> and</w:t>
      </w:r>
      <w:r w:rsidR="00C27ACC" w:rsidRPr="00482820">
        <w:rPr>
          <w:color w:val="000000" w:themeColor="text1"/>
          <w:sz w:val="20"/>
        </w:rPr>
        <w:t xml:space="preserve"> attached hereto</w:t>
      </w:r>
      <w:r w:rsidR="005E342A" w:rsidRPr="00482820">
        <w:rPr>
          <w:color w:val="000000" w:themeColor="text1"/>
          <w:sz w:val="20"/>
        </w:rPr>
        <w:t>.</w:t>
      </w:r>
      <w:r w:rsidR="00396FF2" w:rsidRPr="00482820">
        <w:rPr>
          <w:color w:val="000000" w:themeColor="text1"/>
          <w:sz w:val="20"/>
        </w:rPr>
        <w:t xml:space="preserve"> This Agreement</w:t>
      </w:r>
      <w:r w:rsidRPr="00482820">
        <w:rPr>
          <w:color w:val="000000" w:themeColor="text1"/>
          <w:sz w:val="20"/>
        </w:rPr>
        <w:t xml:space="preserve"> represents the parties’</w:t>
      </w:r>
      <w:r w:rsidR="00427907" w:rsidRPr="00482820">
        <w:rPr>
          <w:color w:val="000000" w:themeColor="text1"/>
          <w:sz w:val="20"/>
        </w:rPr>
        <w:t xml:space="preserve"> entire understanding </w:t>
      </w:r>
      <w:r w:rsidRPr="00482820">
        <w:rPr>
          <w:color w:val="000000" w:themeColor="text1"/>
          <w:sz w:val="20"/>
        </w:rPr>
        <w:t>regard</w:t>
      </w:r>
      <w:r w:rsidR="00427907" w:rsidRPr="00482820">
        <w:rPr>
          <w:color w:val="000000" w:themeColor="text1"/>
          <w:sz w:val="20"/>
        </w:rPr>
        <w:t>ing</w:t>
      </w:r>
      <w:r w:rsidRPr="00482820">
        <w:rPr>
          <w:color w:val="000000" w:themeColor="text1"/>
          <w:sz w:val="20"/>
        </w:rPr>
        <w:t xml:space="preserve"> </w:t>
      </w:r>
      <w:r w:rsidR="00396FF2" w:rsidRPr="00482820">
        <w:rPr>
          <w:color w:val="000000" w:themeColor="text1"/>
          <w:sz w:val="20"/>
        </w:rPr>
        <w:t xml:space="preserve">its </w:t>
      </w:r>
      <w:r w:rsidRPr="00482820">
        <w:rPr>
          <w:color w:val="000000" w:themeColor="text1"/>
          <w:sz w:val="20"/>
        </w:rPr>
        <w:t>subject matter.</w:t>
      </w:r>
    </w:p>
    <w:p w:rsidR="00F90CE6" w:rsidRPr="00482820" w:rsidRDefault="00F90CE6" w:rsidP="0099797F">
      <w:pPr>
        <w:pBdr>
          <w:between w:val="single" w:sz="4" w:space="1" w:color="auto"/>
          <w:bar w:val="single" w:sz="4" w:color="auto"/>
        </w:pBdr>
        <w:tabs>
          <w:tab w:val="left" w:pos="630"/>
          <w:tab w:val="left" w:pos="11160"/>
        </w:tabs>
        <w:spacing w:after="60"/>
        <w:ind w:left="540" w:right="72" w:hanging="353"/>
        <w:rPr>
          <w:color w:val="000000" w:themeColor="text1"/>
        </w:rPr>
      </w:pPr>
      <w:r w:rsidRPr="00482820">
        <w:rPr>
          <w:color w:val="000000" w:themeColor="text1"/>
          <w:sz w:val="20"/>
        </w:rPr>
        <w:t>5.</w:t>
      </w:r>
      <w:r w:rsidRPr="00482820">
        <w:rPr>
          <w:color w:val="000000" w:themeColor="text1"/>
          <w:sz w:val="20"/>
        </w:rPr>
        <w:tab/>
        <w:t>Contractor will perform the following services (the “Services”)</w:t>
      </w:r>
      <w:r w:rsidR="008979A6" w:rsidRPr="00482820">
        <w:rPr>
          <w:color w:val="000000" w:themeColor="text1"/>
          <w:sz w:val="20"/>
        </w:rPr>
        <w:t>,</w:t>
      </w:r>
      <w:r w:rsidRPr="00482820">
        <w:rPr>
          <w:color w:val="000000" w:themeColor="text1"/>
          <w:sz w:val="20"/>
        </w:rPr>
        <w:t xml:space="preserve"> and deliver the following </w:t>
      </w:r>
      <w:r w:rsidR="008979A6" w:rsidRPr="00482820">
        <w:rPr>
          <w:color w:val="000000" w:themeColor="text1"/>
          <w:sz w:val="20"/>
        </w:rPr>
        <w:t>work product</w:t>
      </w:r>
      <w:r w:rsidRPr="00482820">
        <w:rPr>
          <w:color w:val="000000" w:themeColor="text1"/>
          <w:sz w:val="20"/>
        </w:rPr>
        <w:t xml:space="preserve"> (the “</w:t>
      </w:r>
      <w:r w:rsidR="008979A6" w:rsidRPr="00482820">
        <w:rPr>
          <w:color w:val="000000" w:themeColor="text1"/>
          <w:sz w:val="20"/>
        </w:rPr>
        <w:t>Work Product</w:t>
      </w:r>
      <w:r w:rsidRPr="00482820">
        <w:rPr>
          <w:color w:val="000000" w:themeColor="text1"/>
          <w:sz w:val="20"/>
        </w:rPr>
        <w:t>”)</w:t>
      </w:r>
      <w:r w:rsidR="008979A6" w:rsidRPr="00482820">
        <w:rPr>
          <w:color w:val="000000" w:themeColor="text1"/>
          <w:sz w:val="20"/>
        </w:rPr>
        <w:t>:</w:t>
      </w:r>
    </w:p>
    <w:tbl>
      <w:tblPr>
        <w:tblW w:w="110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9090"/>
      </w:tblGrid>
      <w:tr w:rsidR="00EF11BB" w:rsidRPr="00482820" w:rsidTr="00EF11BB">
        <w:trPr>
          <w:trHeight w:val="219"/>
        </w:trPr>
        <w:tc>
          <w:tcPr>
            <w:tcW w:w="11070" w:type="dxa"/>
            <w:gridSpan w:val="2"/>
            <w:tcBorders>
              <w:top w:val="nil"/>
              <w:left w:val="nil"/>
              <w:right w:val="nil"/>
            </w:tcBorders>
          </w:tcPr>
          <w:p w:rsidR="00EF11BB" w:rsidRPr="00482820" w:rsidRDefault="00EF11BB" w:rsidP="00A54AE5">
            <w:pPr>
              <w:ind w:left="-108" w:right="-18"/>
              <w:rPr>
                <w:b/>
                <w:i/>
                <w:color w:val="000000" w:themeColor="text1"/>
                <w:sz w:val="20"/>
              </w:rPr>
            </w:pPr>
            <w:r w:rsidRPr="00482820">
              <w:rPr>
                <w:b/>
                <w:i/>
                <w:color w:val="000000" w:themeColor="text1"/>
                <w:sz w:val="20"/>
              </w:rPr>
              <w:t>Services:</w:t>
            </w:r>
          </w:p>
        </w:tc>
      </w:tr>
      <w:tr w:rsidR="00F90CE6" w:rsidRPr="00482820" w:rsidTr="0099797F">
        <w:tc>
          <w:tcPr>
            <w:tcW w:w="1980" w:type="dxa"/>
          </w:tcPr>
          <w:p w:rsidR="00F90CE6" w:rsidRPr="00482820" w:rsidRDefault="00F90CE6" w:rsidP="00085A04">
            <w:pPr>
              <w:spacing w:before="40" w:after="40"/>
              <w:ind w:right="72"/>
              <w:rPr>
                <w:color w:val="000000" w:themeColor="text1"/>
                <w:sz w:val="20"/>
              </w:rPr>
            </w:pPr>
            <w:r w:rsidRPr="00482820">
              <w:rPr>
                <w:color w:val="000000" w:themeColor="text1"/>
                <w:sz w:val="20"/>
              </w:rPr>
              <w:t>Description of Services</w:t>
            </w:r>
          </w:p>
        </w:tc>
        <w:tc>
          <w:tcPr>
            <w:tcW w:w="9090" w:type="dxa"/>
          </w:tcPr>
          <w:p w:rsidR="00F90CE6" w:rsidRPr="00482820" w:rsidRDefault="003C2667" w:rsidP="00D607FE">
            <w:pPr>
              <w:spacing w:before="40" w:after="40"/>
              <w:ind w:right="-18"/>
              <w:rPr>
                <w:color w:val="000000" w:themeColor="text1"/>
                <w:sz w:val="20"/>
              </w:rPr>
            </w:pPr>
            <w:r w:rsidRPr="00482820">
              <w:rPr>
                <w:b/>
                <w:color w:val="000000" w:themeColor="text1"/>
                <w:sz w:val="20"/>
              </w:rPr>
              <w:t>Hosted Sol</w:t>
            </w:r>
            <w:r w:rsidR="00F545C0" w:rsidRPr="00482820">
              <w:rPr>
                <w:b/>
                <w:color w:val="000000" w:themeColor="text1"/>
                <w:sz w:val="20"/>
              </w:rPr>
              <w:t>ution Subscription Services</w:t>
            </w:r>
            <w:r w:rsidRPr="00482820">
              <w:rPr>
                <w:color w:val="000000" w:themeColor="text1"/>
                <w:sz w:val="20"/>
              </w:rPr>
              <w:t xml:space="preserve"> to replace WebEx</w:t>
            </w:r>
            <w:r w:rsidR="00F545C0" w:rsidRPr="00482820">
              <w:rPr>
                <w:color w:val="000000" w:themeColor="text1"/>
                <w:sz w:val="20"/>
              </w:rPr>
              <w:t xml:space="preserve"> WebOffice subscription services, providing </w:t>
            </w:r>
            <w:r w:rsidR="004F43EE" w:rsidRPr="00482820">
              <w:rPr>
                <w:color w:val="000000" w:themeColor="text1"/>
                <w:sz w:val="20"/>
              </w:rPr>
              <w:t xml:space="preserve">continuous </w:t>
            </w:r>
            <w:r w:rsidR="00F545C0" w:rsidRPr="00482820">
              <w:rPr>
                <w:color w:val="000000" w:themeColor="text1"/>
                <w:sz w:val="20"/>
              </w:rPr>
              <w:t>online meeting, collaboration and</w:t>
            </w:r>
            <w:r w:rsidR="001F587D" w:rsidRPr="00482820">
              <w:rPr>
                <w:color w:val="000000" w:themeColor="text1"/>
                <w:sz w:val="20"/>
              </w:rPr>
              <w:t xml:space="preserve"> </w:t>
            </w:r>
            <w:r w:rsidR="00E2077E" w:rsidRPr="00482820">
              <w:rPr>
                <w:color w:val="000000" w:themeColor="text1"/>
                <w:sz w:val="20"/>
              </w:rPr>
              <w:t xml:space="preserve">secure, </w:t>
            </w:r>
            <w:r w:rsidR="001F587D" w:rsidRPr="00482820">
              <w:rPr>
                <w:color w:val="000000" w:themeColor="text1"/>
                <w:sz w:val="20"/>
              </w:rPr>
              <w:t>cloud-based</w:t>
            </w:r>
            <w:r w:rsidR="00F545C0" w:rsidRPr="00482820">
              <w:rPr>
                <w:color w:val="000000" w:themeColor="text1"/>
                <w:sz w:val="20"/>
              </w:rPr>
              <w:t xml:space="preserve"> </w:t>
            </w:r>
            <w:r w:rsidR="00F561CD" w:rsidRPr="00482820">
              <w:rPr>
                <w:color w:val="000000" w:themeColor="text1"/>
                <w:sz w:val="20"/>
              </w:rPr>
              <w:t>file</w:t>
            </w:r>
            <w:r w:rsidR="00F545C0" w:rsidRPr="00482820">
              <w:rPr>
                <w:color w:val="000000" w:themeColor="text1"/>
                <w:sz w:val="20"/>
              </w:rPr>
              <w:t xml:space="preserve"> sharing and </w:t>
            </w:r>
            <w:r w:rsidR="00F561CD" w:rsidRPr="00482820">
              <w:rPr>
                <w:color w:val="000000" w:themeColor="text1"/>
                <w:sz w:val="20"/>
              </w:rPr>
              <w:t xml:space="preserve">document </w:t>
            </w:r>
            <w:r w:rsidR="00F545C0" w:rsidRPr="00482820">
              <w:rPr>
                <w:color w:val="000000" w:themeColor="text1"/>
                <w:sz w:val="20"/>
              </w:rPr>
              <w:t xml:space="preserve">storage capabilities </w:t>
            </w:r>
            <w:r w:rsidR="00BF6F24" w:rsidRPr="00482820">
              <w:rPr>
                <w:color w:val="000000" w:themeColor="text1"/>
                <w:sz w:val="20"/>
              </w:rPr>
              <w:t>between</w:t>
            </w:r>
            <w:r w:rsidR="00E2077E" w:rsidRPr="00482820">
              <w:rPr>
                <w:color w:val="000000" w:themeColor="text1"/>
                <w:sz w:val="20"/>
              </w:rPr>
              <w:t xml:space="preserve"> and among</w:t>
            </w:r>
            <w:r w:rsidR="00BF6F24" w:rsidRPr="00482820">
              <w:rPr>
                <w:color w:val="000000" w:themeColor="text1"/>
                <w:sz w:val="20"/>
              </w:rPr>
              <w:t xml:space="preserve"> the Judicial </w:t>
            </w:r>
            <w:r w:rsidR="00D607FE" w:rsidRPr="00482820">
              <w:rPr>
                <w:color w:val="000000" w:themeColor="text1"/>
                <w:sz w:val="20"/>
              </w:rPr>
              <w:t xml:space="preserve">Council and </w:t>
            </w:r>
            <w:r w:rsidR="00BF6F24" w:rsidRPr="00482820">
              <w:rPr>
                <w:color w:val="000000" w:themeColor="text1"/>
                <w:sz w:val="20"/>
              </w:rPr>
              <w:t>the</w:t>
            </w:r>
            <w:r w:rsidR="00F545C0" w:rsidRPr="00482820">
              <w:rPr>
                <w:color w:val="000000" w:themeColor="text1"/>
                <w:sz w:val="20"/>
              </w:rPr>
              <w:t xml:space="preserve"> courts, cont</w:t>
            </w:r>
            <w:r w:rsidR="00BF6F24" w:rsidRPr="00482820">
              <w:rPr>
                <w:color w:val="000000" w:themeColor="text1"/>
                <w:sz w:val="20"/>
              </w:rPr>
              <w:t>ractors and other third parties</w:t>
            </w:r>
            <w:r w:rsidR="00D607FE" w:rsidRPr="00482820">
              <w:rPr>
                <w:color w:val="000000" w:themeColor="text1"/>
                <w:sz w:val="20"/>
              </w:rPr>
              <w:t>, as set forth in Exhibits E and F</w:t>
            </w:r>
            <w:r w:rsidR="001F587D" w:rsidRPr="00482820">
              <w:rPr>
                <w:color w:val="000000" w:themeColor="text1"/>
                <w:sz w:val="20"/>
              </w:rPr>
              <w:t>.</w:t>
            </w:r>
          </w:p>
        </w:tc>
      </w:tr>
      <w:tr w:rsidR="00F90CE6" w:rsidRPr="00482820" w:rsidTr="0099797F">
        <w:trPr>
          <w:trHeight w:val="845"/>
        </w:trPr>
        <w:tc>
          <w:tcPr>
            <w:tcW w:w="1980" w:type="dxa"/>
          </w:tcPr>
          <w:p w:rsidR="00F90CE6" w:rsidRPr="00482820" w:rsidRDefault="00F90CE6" w:rsidP="00E2077E">
            <w:pPr>
              <w:spacing w:before="40" w:after="40"/>
              <w:ind w:right="72"/>
              <w:rPr>
                <w:color w:val="000000" w:themeColor="text1"/>
                <w:sz w:val="20"/>
              </w:rPr>
            </w:pPr>
            <w:r w:rsidRPr="00482820">
              <w:rPr>
                <w:color w:val="000000" w:themeColor="text1"/>
                <w:sz w:val="20"/>
              </w:rPr>
              <w:t xml:space="preserve">Completion </w:t>
            </w:r>
            <w:r w:rsidR="00341FE0" w:rsidRPr="00482820">
              <w:rPr>
                <w:color w:val="000000" w:themeColor="text1"/>
                <w:sz w:val="20"/>
              </w:rPr>
              <w:t>D</w:t>
            </w:r>
            <w:r w:rsidRPr="00482820">
              <w:rPr>
                <w:color w:val="000000" w:themeColor="text1"/>
                <w:sz w:val="20"/>
              </w:rPr>
              <w:t>ate</w:t>
            </w:r>
            <w:r w:rsidR="00613A77" w:rsidRPr="00482820">
              <w:rPr>
                <w:color w:val="000000" w:themeColor="text1"/>
                <w:sz w:val="20"/>
              </w:rPr>
              <w:t xml:space="preserve"> </w:t>
            </w:r>
          </w:p>
        </w:tc>
        <w:tc>
          <w:tcPr>
            <w:tcW w:w="9090" w:type="dxa"/>
          </w:tcPr>
          <w:p w:rsidR="00CC6D77" w:rsidRPr="00482820" w:rsidRDefault="00D137AD" w:rsidP="004D1D16">
            <w:pPr>
              <w:spacing w:before="40" w:after="40"/>
              <w:rPr>
                <w:color w:val="000000" w:themeColor="text1"/>
                <w:sz w:val="20"/>
              </w:rPr>
            </w:pPr>
            <w:r w:rsidRPr="00482820">
              <w:rPr>
                <w:b/>
                <w:color w:val="000000" w:themeColor="text1"/>
                <w:sz w:val="20"/>
              </w:rPr>
              <w:t>Initial Term</w:t>
            </w:r>
            <w:r w:rsidR="004D1D16" w:rsidRPr="00482820">
              <w:rPr>
                <w:b/>
                <w:color w:val="000000" w:themeColor="text1"/>
                <w:sz w:val="20"/>
              </w:rPr>
              <w:t xml:space="preserve">: </w:t>
            </w:r>
            <w:r w:rsidR="00CC6D77" w:rsidRPr="00482820">
              <w:rPr>
                <w:b/>
                <w:color w:val="000000" w:themeColor="text1"/>
                <w:sz w:val="20"/>
              </w:rPr>
              <w:t xml:space="preserve"> </w:t>
            </w:r>
            <w:r w:rsidR="004D1D16" w:rsidRPr="00482820">
              <w:rPr>
                <w:color w:val="000000" w:themeColor="text1"/>
                <w:sz w:val="20"/>
              </w:rPr>
              <w:t>Year-1</w:t>
            </w:r>
            <w:r w:rsidR="00A52330" w:rsidRPr="00482820">
              <w:rPr>
                <w:color w:val="000000" w:themeColor="text1"/>
                <w:sz w:val="20"/>
              </w:rPr>
              <w:t xml:space="preserve"> </w:t>
            </w:r>
            <w:r w:rsidR="004D1D16" w:rsidRPr="00482820">
              <w:rPr>
                <w:color w:val="000000" w:themeColor="text1"/>
                <w:sz w:val="20"/>
              </w:rPr>
              <w:t>will</w:t>
            </w:r>
            <w:r w:rsidR="00CC6D77" w:rsidRPr="00482820">
              <w:rPr>
                <w:color w:val="000000" w:themeColor="text1"/>
                <w:sz w:val="20"/>
              </w:rPr>
              <w:t xml:space="preserve"> expire on September </w:t>
            </w:r>
            <w:r w:rsidR="009D3D52" w:rsidRPr="00482820">
              <w:rPr>
                <w:color w:val="000000" w:themeColor="text1"/>
                <w:sz w:val="20"/>
              </w:rPr>
              <w:t>[TBD]</w:t>
            </w:r>
            <w:r w:rsidR="00CC6D77" w:rsidRPr="00482820">
              <w:rPr>
                <w:color w:val="000000" w:themeColor="text1"/>
                <w:sz w:val="20"/>
              </w:rPr>
              <w:t>, 2015;</w:t>
            </w:r>
            <w:r w:rsidR="004D1D16" w:rsidRPr="00482820">
              <w:rPr>
                <w:color w:val="000000" w:themeColor="text1"/>
                <w:sz w:val="20"/>
              </w:rPr>
              <w:t xml:space="preserve"> unilateral amendment</w:t>
            </w:r>
            <w:r w:rsidR="00CC6D77" w:rsidRPr="00482820">
              <w:rPr>
                <w:color w:val="000000" w:themeColor="text1"/>
                <w:sz w:val="20"/>
              </w:rPr>
              <w:t>s</w:t>
            </w:r>
            <w:r w:rsidR="004D1D16" w:rsidRPr="00482820">
              <w:rPr>
                <w:color w:val="000000" w:themeColor="text1"/>
                <w:sz w:val="20"/>
              </w:rPr>
              <w:t xml:space="preserve"> will be exercised</w:t>
            </w:r>
            <w:r w:rsidR="00CC6D77" w:rsidRPr="00482820">
              <w:rPr>
                <w:color w:val="000000" w:themeColor="text1"/>
                <w:sz w:val="20"/>
              </w:rPr>
              <w:t xml:space="preserve"> </w:t>
            </w:r>
            <w:r w:rsidR="00D607FE" w:rsidRPr="00482820">
              <w:rPr>
                <w:color w:val="000000" w:themeColor="text1"/>
                <w:sz w:val="20"/>
              </w:rPr>
              <w:t xml:space="preserve">at the sole discretion of </w:t>
            </w:r>
            <w:r w:rsidR="004D1D16" w:rsidRPr="00482820">
              <w:rPr>
                <w:color w:val="000000" w:themeColor="text1"/>
                <w:sz w:val="20"/>
              </w:rPr>
              <w:t>th</w:t>
            </w:r>
            <w:r w:rsidR="008C5FC9" w:rsidRPr="00482820">
              <w:rPr>
                <w:color w:val="000000" w:themeColor="text1"/>
                <w:sz w:val="20"/>
              </w:rPr>
              <w:t>e Judicial Council to encumber Fiscal Y</w:t>
            </w:r>
            <w:r w:rsidR="004D1D16" w:rsidRPr="00482820">
              <w:rPr>
                <w:color w:val="000000" w:themeColor="text1"/>
                <w:sz w:val="20"/>
              </w:rPr>
              <w:t xml:space="preserve">ear </w:t>
            </w:r>
            <w:r w:rsidR="008C5FC9" w:rsidRPr="00482820">
              <w:rPr>
                <w:color w:val="000000" w:themeColor="text1"/>
                <w:sz w:val="20"/>
              </w:rPr>
              <w:t xml:space="preserve">2015-16 </w:t>
            </w:r>
            <w:r w:rsidR="004D1D16" w:rsidRPr="00482820">
              <w:rPr>
                <w:color w:val="000000" w:themeColor="text1"/>
                <w:sz w:val="20"/>
              </w:rPr>
              <w:t>funds</w:t>
            </w:r>
            <w:r w:rsidR="00CC6D77" w:rsidRPr="00482820">
              <w:rPr>
                <w:color w:val="000000" w:themeColor="text1"/>
                <w:sz w:val="20"/>
              </w:rPr>
              <w:t xml:space="preserve"> </w:t>
            </w:r>
            <w:r w:rsidR="004D1D16" w:rsidRPr="00482820">
              <w:rPr>
                <w:color w:val="000000" w:themeColor="text1"/>
                <w:sz w:val="20"/>
              </w:rPr>
              <w:t>for Year-2</w:t>
            </w:r>
            <w:r w:rsidR="00D607FE" w:rsidRPr="00482820">
              <w:rPr>
                <w:color w:val="000000" w:themeColor="text1"/>
                <w:sz w:val="20"/>
              </w:rPr>
              <w:t xml:space="preserve"> (expiration September </w:t>
            </w:r>
            <w:r w:rsidR="00F15443" w:rsidRPr="00482820">
              <w:rPr>
                <w:color w:val="000000" w:themeColor="text1"/>
                <w:sz w:val="20"/>
              </w:rPr>
              <w:t>TBD</w:t>
            </w:r>
            <w:r w:rsidR="00D607FE" w:rsidRPr="00482820">
              <w:rPr>
                <w:color w:val="000000" w:themeColor="text1"/>
                <w:sz w:val="20"/>
              </w:rPr>
              <w:t>, 2016)</w:t>
            </w:r>
            <w:r w:rsidR="004D1D16" w:rsidRPr="00482820">
              <w:rPr>
                <w:color w:val="000000" w:themeColor="text1"/>
                <w:sz w:val="20"/>
              </w:rPr>
              <w:t xml:space="preserve"> and </w:t>
            </w:r>
            <w:r w:rsidR="008C5FC9" w:rsidRPr="00482820">
              <w:rPr>
                <w:color w:val="000000" w:themeColor="text1"/>
                <w:sz w:val="20"/>
              </w:rPr>
              <w:t xml:space="preserve">Fiscal Year 2016-17 funds for </w:t>
            </w:r>
            <w:r w:rsidR="004D1D16" w:rsidRPr="00482820">
              <w:rPr>
                <w:color w:val="000000" w:themeColor="text1"/>
                <w:sz w:val="20"/>
              </w:rPr>
              <w:t>Year-3</w:t>
            </w:r>
            <w:r w:rsidR="00D607FE" w:rsidRPr="00482820">
              <w:rPr>
                <w:color w:val="000000" w:themeColor="text1"/>
                <w:sz w:val="20"/>
              </w:rPr>
              <w:t xml:space="preserve"> (expiration September </w:t>
            </w:r>
            <w:r w:rsidR="009D3D52" w:rsidRPr="00482820">
              <w:rPr>
                <w:color w:val="000000" w:themeColor="text1"/>
                <w:sz w:val="20"/>
              </w:rPr>
              <w:t>[</w:t>
            </w:r>
            <w:r w:rsidR="00F15443" w:rsidRPr="00482820">
              <w:rPr>
                <w:color w:val="000000" w:themeColor="text1"/>
                <w:sz w:val="20"/>
              </w:rPr>
              <w:t>TBD</w:t>
            </w:r>
            <w:r w:rsidR="009D3D52" w:rsidRPr="00482820">
              <w:rPr>
                <w:color w:val="000000" w:themeColor="text1"/>
                <w:sz w:val="20"/>
              </w:rPr>
              <w:t>]</w:t>
            </w:r>
            <w:r w:rsidR="00D607FE" w:rsidRPr="00482820">
              <w:rPr>
                <w:color w:val="000000" w:themeColor="text1"/>
                <w:sz w:val="20"/>
              </w:rPr>
              <w:t>, 2017)</w:t>
            </w:r>
            <w:r w:rsidR="004D1D16" w:rsidRPr="00482820">
              <w:rPr>
                <w:color w:val="000000" w:themeColor="text1"/>
                <w:sz w:val="20"/>
              </w:rPr>
              <w:t>.</w:t>
            </w:r>
            <w:r w:rsidR="00F545C0" w:rsidRPr="00482820">
              <w:rPr>
                <w:color w:val="000000" w:themeColor="text1"/>
                <w:sz w:val="20"/>
              </w:rPr>
              <w:t xml:space="preserve"> </w:t>
            </w:r>
          </w:p>
          <w:p w:rsidR="00F90CE6" w:rsidRPr="00482820" w:rsidRDefault="004D1D16" w:rsidP="00F15443">
            <w:pPr>
              <w:spacing w:before="40" w:after="40"/>
              <w:rPr>
                <w:color w:val="000000" w:themeColor="text1"/>
                <w:sz w:val="20"/>
              </w:rPr>
            </w:pPr>
            <w:r w:rsidRPr="00482820">
              <w:rPr>
                <w:b/>
                <w:color w:val="000000" w:themeColor="text1"/>
                <w:sz w:val="20"/>
              </w:rPr>
              <w:t>Subsequent Option Terms:</w:t>
            </w:r>
            <w:r w:rsidRPr="00482820">
              <w:rPr>
                <w:color w:val="000000" w:themeColor="text1"/>
                <w:sz w:val="20"/>
              </w:rPr>
              <w:t xml:space="preserve">  </w:t>
            </w:r>
            <w:r w:rsidR="00BF6F24" w:rsidRPr="00482820">
              <w:rPr>
                <w:color w:val="000000" w:themeColor="text1"/>
                <w:sz w:val="20"/>
              </w:rPr>
              <w:t xml:space="preserve">First </w:t>
            </w:r>
            <w:r w:rsidRPr="00482820">
              <w:rPr>
                <w:color w:val="000000" w:themeColor="text1"/>
                <w:sz w:val="20"/>
              </w:rPr>
              <w:t>and Second Option t</w:t>
            </w:r>
            <w:r w:rsidR="00BF6F24" w:rsidRPr="00482820">
              <w:rPr>
                <w:color w:val="000000" w:themeColor="text1"/>
                <w:sz w:val="20"/>
              </w:rPr>
              <w:t>erm</w:t>
            </w:r>
            <w:r w:rsidRPr="00482820">
              <w:rPr>
                <w:color w:val="000000" w:themeColor="text1"/>
                <w:sz w:val="20"/>
              </w:rPr>
              <w:t>s</w:t>
            </w:r>
            <w:r w:rsidR="00D137AD" w:rsidRPr="00482820">
              <w:rPr>
                <w:color w:val="000000" w:themeColor="text1"/>
                <w:sz w:val="20"/>
              </w:rPr>
              <w:t xml:space="preserve"> </w:t>
            </w:r>
            <w:r w:rsidR="00F15443" w:rsidRPr="00482820">
              <w:rPr>
                <w:color w:val="000000" w:themeColor="text1"/>
                <w:sz w:val="20"/>
              </w:rPr>
              <w:t>may</w:t>
            </w:r>
            <w:r w:rsidRPr="00482820">
              <w:rPr>
                <w:color w:val="000000" w:themeColor="text1"/>
                <w:sz w:val="20"/>
              </w:rPr>
              <w:t xml:space="preserve"> be </w:t>
            </w:r>
            <w:r w:rsidR="00D137AD" w:rsidRPr="00482820">
              <w:rPr>
                <w:color w:val="000000" w:themeColor="text1"/>
                <w:sz w:val="20"/>
              </w:rPr>
              <w:t>exercised</w:t>
            </w:r>
            <w:r w:rsidR="00CE0F22" w:rsidRPr="00482820">
              <w:rPr>
                <w:color w:val="000000" w:themeColor="text1"/>
                <w:sz w:val="20"/>
              </w:rPr>
              <w:t xml:space="preserve"> at the sole discretion of the Judicial Council </w:t>
            </w:r>
            <w:r w:rsidR="00CC6D77" w:rsidRPr="00482820">
              <w:rPr>
                <w:color w:val="000000" w:themeColor="text1"/>
                <w:sz w:val="20"/>
              </w:rPr>
              <w:t>via bilateral amendment</w:t>
            </w:r>
            <w:r w:rsidRPr="00482820">
              <w:rPr>
                <w:color w:val="000000" w:themeColor="text1"/>
                <w:sz w:val="20"/>
              </w:rPr>
              <w:t xml:space="preserve">, </w:t>
            </w:r>
            <w:r w:rsidR="00CC6D77" w:rsidRPr="00482820">
              <w:rPr>
                <w:color w:val="000000" w:themeColor="text1"/>
                <w:sz w:val="20"/>
              </w:rPr>
              <w:t xml:space="preserve">in accordance with </w:t>
            </w:r>
            <w:r w:rsidR="00F15443" w:rsidRPr="00482820">
              <w:rPr>
                <w:color w:val="000000" w:themeColor="text1"/>
                <w:sz w:val="20"/>
              </w:rPr>
              <w:t>all terms and conditions of the Initial Term of the Agreement</w:t>
            </w:r>
            <w:r w:rsidR="00CE0F22" w:rsidRPr="00482820">
              <w:rPr>
                <w:color w:val="000000" w:themeColor="text1"/>
                <w:sz w:val="20"/>
              </w:rPr>
              <w:t>,</w:t>
            </w:r>
            <w:r w:rsidRPr="00482820">
              <w:rPr>
                <w:color w:val="000000" w:themeColor="text1"/>
                <w:sz w:val="20"/>
              </w:rPr>
              <w:t xml:space="preserve"> </w:t>
            </w:r>
            <w:r w:rsidR="00A52330" w:rsidRPr="00482820">
              <w:rPr>
                <w:color w:val="000000" w:themeColor="text1"/>
                <w:sz w:val="20"/>
              </w:rPr>
              <w:t xml:space="preserve">as agreed to by the parties. </w:t>
            </w:r>
            <w:r w:rsidR="003C2667" w:rsidRPr="00482820">
              <w:rPr>
                <w:color w:val="000000" w:themeColor="text1"/>
                <w:sz w:val="20"/>
              </w:rPr>
              <w:t xml:space="preserve"> </w:t>
            </w:r>
            <w:r w:rsidR="009121A1" w:rsidRPr="00482820">
              <w:rPr>
                <w:color w:val="000000" w:themeColor="text1"/>
                <w:sz w:val="20"/>
              </w:rPr>
              <w:t xml:space="preserve"> </w:t>
            </w:r>
          </w:p>
        </w:tc>
      </w:tr>
      <w:tr w:rsidR="009121A1" w:rsidRPr="00482820" w:rsidTr="0099797F">
        <w:tc>
          <w:tcPr>
            <w:tcW w:w="1980" w:type="dxa"/>
          </w:tcPr>
          <w:p w:rsidR="009121A1" w:rsidRPr="00482820" w:rsidRDefault="009121A1" w:rsidP="00085A04">
            <w:pPr>
              <w:spacing w:before="40" w:after="40"/>
              <w:ind w:right="72"/>
              <w:rPr>
                <w:color w:val="000000" w:themeColor="text1"/>
                <w:sz w:val="20"/>
              </w:rPr>
            </w:pPr>
            <w:r w:rsidRPr="00482820">
              <w:rPr>
                <w:color w:val="000000" w:themeColor="text1"/>
                <w:sz w:val="20"/>
              </w:rPr>
              <w:t>Acceptance Criteria</w:t>
            </w:r>
          </w:p>
        </w:tc>
        <w:tc>
          <w:tcPr>
            <w:tcW w:w="9090" w:type="dxa"/>
          </w:tcPr>
          <w:p w:rsidR="009121A1" w:rsidRPr="00482820" w:rsidRDefault="004E664D" w:rsidP="00A52330">
            <w:pPr>
              <w:spacing w:before="40" w:after="40"/>
              <w:ind w:right="72"/>
              <w:rPr>
                <w:color w:val="000000" w:themeColor="text1"/>
                <w:sz w:val="20"/>
              </w:rPr>
            </w:pPr>
            <w:r w:rsidRPr="00482820">
              <w:rPr>
                <w:bCs/>
                <w:color w:val="000000" w:themeColor="text1"/>
                <w:sz w:val="20"/>
              </w:rPr>
              <w:t>All S</w:t>
            </w:r>
            <w:r w:rsidR="00A52330" w:rsidRPr="00482820">
              <w:rPr>
                <w:bCs/>
                <w:color w:val="000000" w:themeColor="text1"/>
                <w:sz w:val="20"/>
              </w:rPr>
              <w:t>ervices are subject to written acceptance by the Judicial Council.</w:t>
            </w:r>
            <w:r w:rsidR="009121A1" w:rsidRPr="00482820">
              <w:rPr>
                <w:b/>
                <w:color w:val="000000" w:themeColor="text1"/>
                <w:sz w:val="20"/>
              </w:rPr>
              <w:t xml:space="preserve"> </w:t>
            </w:r>
          </w:p>
        </w:tc>
      </w:tr>
    </w:tbl>
    <w:p w:rsidR="00F90CE6" w:rsidRPr="00482820" w:rsidRDefault="0099797F" w:rsidP="0099797F">
      <w:pPr>
        <w:spacing w:before="40" w:after="40"/>
        <w:ind w:left="187" w:right="72"/>
        <w:rPr>
          <w:b/>
          <w:i/>
          <w:color w:val="000000" w:themeColor="text1"/>
          <w:sz w:val="20"/>
        </w:rPr>
      </w:pPr>
      <w:r w:rsidRPr="00482820">
        <w:rPr>
          <w:b/>
          <w:i/>
          <w:color w:val="000000" w:themeColor="text1"/>
          <w:sz w:val="20"/>
        </w:rPr>
        <w:t>Work Product</w:t>
      </w:r>
      <w:r w:rsidR="00EE0DF5" w:rsidRPr="00482820">
        <w:rPr>
          <w:b/>
          <w:i/>
          <w:color w:val="000000" w:themeColor="text1"/>
          <w:sz w:val="20"/>
        </w:rPr>
        <w:t>/ Deliverable</w:t>
      </w:r>
      <w:r w:rsidRPr="00482820">
        <w:rPr>
          <w:b/>
          <w:i/>
          <w:color w:val="000000" w:themeColor="text1"/>
          <w:sz w:val="20"/>
        </w:rPr>
        <w:t>:</w:t>
      </w:r>
    </w:p>
    <w:tbl>
      <w:tblPr>
        <w:tblW w:w="1112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1980"/>
        <w:gridCol w:w="9140"/>
      </w:tblGrid>
      <w:tr w:rsidR="00F90CE6" w:rsidRPr="00482820" w:rsidTr="00E7315A">
        <w:trPr>
          <w:cantSplit/>
        </w:trPr>
        <w:tc>
          <w:tcPr>
            <w:tcW w:w="1980" w:type="dxa"/>
          </w:tcPr>
          <w:p w:rsidR="00F90CE6" w:rsidRPr="00482820" w:rsidRDefault="00F90CE6" w:rsidP="00EE0DF5">
            <w:pPr>
              <w:spacing w:before="40" w:after="40"/>
              <w:ind w:right="72"/>
              <w:rPr>
                <w:color w:val="000000" w:themeColor="text1"/>
                <w:sz w:val="20"/>
              </w:rPr>
            </w:pPr>
            <w:r w:rsidRPr="00482820">
              <w:rPr>
                <w:color w:val="000000" w:themeColor="text1"/>
                <w:sz w:val="20"/>
              </w:rPr>
              <w:t xml:space="preserve">Description of </w:t>
            </w:r>
            <w:r w:rsidR="008979A6" w:rsidRPr="00482820">
              <w:rPr>
                <w:color w:val="000000" w:themeColor="text1"/>
                <w:sz w:val="20"/>
              </w:rPr>
              <w:t>Work Product</w:t>
            </w:r>
            <w:r w:rsidR="00EE0DF5" w:rsidRPr="00482820">
              <w:rPr>
                <w:color w:val="000000" w:themeColor="text1"/>
                <w:sz w:val="20"/>
              </w:rPr>
              <w:t>/ Deliverable</w:t>
            </w:r>
            <w:r w:rsidR="00E7315A" w:rsidRPr="00482820">
              <w:rPr>
                <w:color w:val="000000" w:themeColor="text1"/>
                <w:sz w:val="20"/>
              </w:rPr>
              <w:t>s</w:t>
            </w:r>
          </w:p>
        </w:tc>
        <w:tc>
          <w:tcPr>
            <w:tcW w:w="9140" w:type="dxa"/>
          </w:tcPr>
          <w:p w:rsidR="00F90CE6" w:rsidRPr="00482820" w:rsidRDefault="00BF6F24" w:rsidP="00613A77">
            <w:pPr>
              <w:spacing w:before="40" w:after="40"/>
              <w:ind w:right="72"/>
              <w:rPr>
                <w:color w:val="000000" w:themeColor="text1"/>
                <w:sz w:val="20"/>
              </w:rPr>
            </w:pPr>
            <w:r w:rsidRPr="00482820">
              <w:rPr>
                <w:b/>
                <w:color w:val="000000" w:themeColor="text1"/>
                <w:sz w:val="20"/>
              </w:rPr>
              <w:t>Migration Services</w:t>
            </w:r>
            <w:r w:rsidRPr="00482820">
              <w:rPr>
                <w:color w:val="000000" w:themeColor="text1"/>
                <w:sz w:val="20"/>
              </w:rPr>
              <w:t xml:space="preserve"> </w:t>
            </w:r>
            <w:r w:rsidR="004E664D" w:rsidRPr="00482820">
              <w:rPr>
                <w:color w:val="000000" w:themeColor="text1"/>
                <w:sz w:val="20"/>
              </w:rPr>
              <w:t xml:space="preserve">to </w:t>
            </w:r>
            <w:r w:rsidR="00613A77" w:rsidRPr="00482820">
              <w:rPr>
                <w:color w:val="000000" w:themeColor="text1"/>
                <w:sz w:val="20"/>
              </w:rPr>
              <w:t xml:space="preserve">move </w:t>
            </w:r>
            <w:r w:rsidR="004E664D" w:rsidRPr="00482820">
              <w:rPr>
                <w:color w:val="000000" w:themeColor="text1"/>
                <w:sz w:val="20"/>
              </w:rPr>
              <w:t>all existing WebEx WebOffice folder</w:t>
            </w:r>
            <w:r w:rsidR="005A24D6" w:rsidRPr="00482820">
              <w:rPr>
                <w:color w:val="000000" w:themeColor="text1"/>
                <w:sz w:val="20"/>
              </w:rPr>
              <w:t>s</w:t>
            </w:r>
            <w:r w:rsidR="004E664D" w:rsidRPr="00482820">
              <w:rPr>
                <w:color w:val="000000" w:themeColor="text1"/>
                <w:sz w:val="20"/>
              </w:rPr>
              <w:t>,</w:t>
            </w:r>
            <w:r w:rsidR="005A24D6" w:rsidRPr="00482820">
              <w:rPr>
                <w:color w:val="000000" w:themeColor="text1"/>
                <w:sz w:val="20"/>
              </w:rPr>
              <w:t xml:space="preserve"> files,</w:t>
            </w:r>
            <w:r w:rsidR="00F15443" w:rsidRPr="00482820">
              <w:rPr>
                <w:color w:val="000000" w:themeColor="text1"/>
                <w:sz w:val="20"/>
              </w:rPr>
              <w:t xml:space="preserve"> documents and 75</w:t>
            </w:r>
            <w:r w:rsidR="004E664D" w:rsidRPr="00482820">
              <w:rPr>
                <w:color w:val="000000" w:themeColor="text1"/>
                <w:sz w:val="20"/>
              </w:rPr>
              <w:t>0+ users and their permissions to the newly selected Hosted S</w:t>
            </w:r>
            <w:r w:rsidR="009E23EF" w:rsidRPr="00482820">
              <w:rPr>
                <w:color w:val="000000" w:themeColor="text1"/>
                <w:sz w:val="20"/>
              </w:rPr>
              <w:t>olutions Subscription Services provider.</w:t>
            </w:r>
          </w:p>
        </w:tc>
      </w:tr>
      <w:tr w:rsidR="00F90CE6" w:rsidRPr="00482820" w:rsidTr="00E7315A">
        <w:trPr>
          <w:cantSplit/>
        </w:trPr>
        <w:tc>
          <w:tcPr>
            <w:tcW w:w="1980" w:type="dxa"/>
          </w:tcPr>
          <w:p w:rsidR="00F90CE6" w:rsidRPr="00482820" w:rsidRDefault="00F90CE6" w:rsidP="00085A04">
            <w:pPr>
              <w:spacing w:before="40" w:after="40"/>
              <w:ind w:right="72"/>
              <w:rPr>
                <w:color w:val="000000" w:themeColor="text1"/>
                <w:sz w:val="20"/>
              </w:rPr>
            </w:pPr>
            <w:r w:rsidRPr="00482820">
              <w:rPr>
                <w:color w:val="000000" w:themeColor="text1"/>
                <w:sz w:val="20"/>
              </w:rPr>
              <w:t xml:space="preserve">Delivery </w:t>
            </w:r>
            <w:r w:rsidR="00CC6D77" w:rsidRPr="00482820">
              <w:rPr>
                <w:color w:val="000000" w:themeColor="text1"/>
                <w:sz w:val="20"/>
              </w:rPr>
              <w:t xml:space="preserve">Due </w:t>
            </w:r>
            <w:r w:rsidR="00341FE0" w:rsidRPr="00482820">
              <w:rPr>
                <w:color w:val="000000" w:themeColor="text1"/>
                <w:sz w:val="20"/>
              </w:rPr>
              <w:t>D</w:t>
            </w:r>
            <w:r w:rsidRPr="00482820">
              <w:rPr>
                <w:color w:val="000000" w:themeColor="text1"/>
                <w:sz w:val="20"/>
              </w:rPr>
              <w:t>ate</w:t>
            </w:r>
          </w:p>
        </w:tc>
        <w:tc>
          <w:tcPr>
            <w:tcW w:w="9140" w:type="dxa"/>
          </w:tcPr>
          <w:p w:rsidR="00F90CE6" w:rsidRPr="00482820" w:rsidRDefault="00EB690A" w:rsidP="00085A04">
            <w:pPr>
              <w:spacing w:before="40" w:after="40"/>
              <w:ind w:right="72"/>
              <w:rPr>
                <w:color w:val="000000" w:themeColor="text1"/>
                <w:sz w:val="20"/>
              </w:rPr>
            </w:pPr>
            <w:r w:rsidRPr="00482820">
              <w:rPr>
                <w:b/>
                <w:color w:val="000000" w:themeColor="text1"/>
                <w:sz w:val="20"/>
              </w:rPr>
              <w:t>December [TBD]</w:t>
            </w:r>
            <w:r w:rsidR="004E664D" w:rsidRPr="00482820">
              <w:rPr>
                <w:b/>
                <w:color w:val="000000" w:themeColor="text1"/>
                <w:sz w:val="20"/>
              </w:rPr>
              <w:t>, 2014</w:t>
            </w:r>
          </w:p>
        </w:tc>
      </w:tr>
      <w:tr w:rsidR="00F90CE6" w:rsidRPr="00482820" w:rsidTr="00E7315A">
        <w:trPr>
          <w:cantSplit/>
        </w:trPr>
        <w:tc>
          <w:tcPr>
            <w:tcW w:w="1980" w:type="dxa"/>
          </w:tcPr>
          <w:p w:rsidR="00F90CE6" w:rsidRPr="00482820" w:rsidRDefault="00341FE0" w:rsidP="00085A04">
            <w:pPr>
              <w:spacing w:before="40" w:after="40"/>
              <w:ind w:right="72"/>
              <w:rPr>
                <w:color w:val="000000" w:themeColor="text1"/>
                <w:sz w:val="20"/>
              </w:rPr>
            </w:pPr>
            <w:r w:rsidRPr="00482820">
              <w:rPr>
                <w:color w:val="000000" w:themeColor="text1"/>
                <w:sz w:val="20"/>
              </w:rPr>
              <w:t>Acceptance C</w:t>
            </w:r>
            <w:r w:rsidR="00F90CE6" w:rsidRPr="00482820">
              <w:rPr>
                <w:color w:val="000000" w:themeColor="text1"/>
                <w:sz w:val="20"/>
              </w:rPr>
              <w:t>riteria</w:t>
            </w:r>
          </w:p>
        </w:tc>
        <w:tc>
          <w:tcPr>
            <w:tcW w:w="9140" w:type="dxa"/>
          </w:tcPr>
          <w:p w:rsidR="00F90CE6" w:rsidRPr="00482820" w:rsidRDefault="004E664D" w:rsidP="009E23EF">
            <w:pPr>
              <w:spacing w:before="40" w:after="40"/>
              <w:ind w:right="72"/>
              <w:rPr>
                <w:color w:val="000000" w:themeColor="text1"/>
                <w:sz w:val="20"/>
              </w:rPr>
            </w:pPr>
            <w:r w:rsidRPr="00482820">
              <w:rPr>
                <w:bCs/>
                <w:color w:val="000000" w:themeColor="text1"/>
                <w:sz w:val="20"/>
              </w:rPr>
              <w:t>All Work Product is subject to written acceptance by the Judicial Council.</w:t>
            </w:r>
            <w:r w:rsidR="00CC6D77" w:rsidRPr="00482820">
              <w:rPr>
                <w:bCs/>
                <w:color w:val="000000" w:themeColor="text1"/>
                <w:sz w:val="20"/>
              </w:rPr>
              <w:t xml:space="preserve"> </w:t>
            </w:r>
          </w:p>
        </w:tc>
      </w:tr>
    </w:tbl>
    <w:p w:rsidR="006C29AE" w:rsidRPr="00482820" w:rsidRDefault="00C868F8" w:rsidP="00E24926">
      <w:pPr>
        <w:pBdr>
          <w:top w:val="single" w:sz="4" w:space="1" w:color="auto"/>
          <w:bottom w:val="single" w:sz="4" w:space="1" w:color="auto"/>
          <w:between w:val="single" w:sz="4" w:space="1" w:color="auto"/>
          <w:bar w:val="single" w:sz="4" w:color="auto"/>
        </w:pBdr>
        <w:spacing w:before="120" w:after="60"/>
        <w:ind w:left="532" w:hanging="446"/>
        <w:rPr>
          <w:b/>
          <w:i/>
          <w:color w:val="000000" w:themeColor="text1"/>
          <w:sz w:val="22"/>
        </w:rPr>
      </w:pPr>
      <w:r w:rsidRPr="00482820">
        <w:rPr>
          <w:color w:val="000000" w:themeColor="text1"/>
          <w:sz w:val="20"/>
        </w:rPr>
        <w:t>6.</w:t>
      </w:r>
      <w:r w:rsidRPr="00482820">
        <w:rPr>
          <w:color w:val="000000" w:themeColor="text1"/>
          <w:sz w:val="20"/>
        </w:rPr>
        <w:tab/>
      </w:r>
      <w:r w:rsidR="00F90CE6" w:rsidRPr="00482820">
        <w:rPr>
          <w:color w:val="000000" w:themeColor="text1"/>
          <w:sz w:val="20"/>
        </w:rPr>
        <w:t xml:space="preserve">The </w:t>
      </w:r>
      <w:r w:rsidR="00681F9A" w:rsidRPr="00482820">
        <w:rPr>
          <w:color w:val="000000" w:themeColor="text1"/>
          <w:sz w:val="20"/>
        </w:rPr>
        <w:t>Judicial Council</w:t>
      </w:r>
      <w:r w:rsidR="006C29AE" w:rsidRPr="00482820">
        <w:rPr>
          <w:color w:val="000000" w:themeColor="text1"/>
          <w:sz w:val="20"/>
        </w:rPr>
        <w:t xml:space="preserve">’s project manager is: </w:t>
      </w:r>
      <w:r w:rsidR="00C9060D" w:rsidRPr="00482820">
        <w:rPr>
          <w:b/>
          <w:color w:val="000000" w:themeColor="text1"/>
          <w:sz w:val="20"/>
        </w:rPr>
        <w:t>[</w:t>
      </w:r>
      <w:r w:rsidR="00490095" w:rsidRPr="00482820">
        <w:rPr>
          <w:b/>
          <w:color w:val="000000" w:themeColor="text1"/>
          <w:sz w:val="20"/>
        </w:rPr>
        <w:t>TBD</w:t>
      </w:r>
      <w:r w:rsidR="00C9060D" w:rsidRPr="00482820">
        <w:rPr>
          <w:b/>
          <w:color w:val="000000" w:themeColor="text1"/>
          <w:sz w:val="20"/>
        </w:rPr>
        <w:t xml:space="preserve">] </w:t>
      </w:r>
      <w:r w:rsidR="00C9060D" w:rsidRPr="00482820">
        <w:rPr>
          <w:b/>
          <w:i/>
          <w:color w:val="000000" w:themeColor="text1"/>
          <w:sz w:val="20"/>
        </w:rPr>
        <w:t xml:space="preserve"> </w:t>
      </w:r>
    </w:p>
    <w:p w:rsidR="000715EB" w:rsidRPr="00482820" w:rsidRDefault="00CC6D77" w:rsidP="00E24926">
      <w:pPr>
        <w:pBdr>
          <w:top w:val="single" w:sz="4" w:space="1" w:color="auto"/>
          <w:bottom w:val="single" w:sz="4" w:space="1" w:color="auto"/>
          <w:between w:val="single" w:sz="4" w:space="1" w:color="auto"/>
          <w:bar w:val="single" w:sz="4" w:color="auto"/>
        </w:pBdr>
        <w:tabs>
          <w:tab w:val="left" w:pos="630"/>
        </w:tabs>
        <w:ind w:left="532" w:hanging="446"/>
        <w:rPr>
          <w:color w:val="000000" w:themeColor="text1"/>
          <w:sz w:val="20"/>
        </w:rPr>
      </w:pPr>
      <w:r w:rsidRPr="00482820">
        <w:rPr>
          <w:color w:val="000000" w:themeColor="text1"/>
          <w:sz w:val="20"/>
        </w:rPr>
        <w:t>7.</w:t>
      </w:r>
      <w:r w:rsidRPr="00482820">
        <w:rPr>
          <w:color w:val="000000" w:themeColor="text1"/>
          <w:sz w:val="20"/>
        </w:rPr>
        <w:tab/>
        <w:t xml:space="preserve">Pursuant to Exhibits B, D and </w:t>
      </w:r>
      <w:r w:rsidR="00D03914" w:rsidRPr="00482820">
        <w:rPr>
          <w:color w:val="000000" w:themeColor="text1"/>
          <w:sz w:val="20"/>
        </w:rPr>
        <w:t>F</w:t>
      </w:r>
      <w:r w:rsidR="00C500FD" w:rsidRPr="00482820">
        <w:rPr>
          <w:color w:val="000000" w:themeColor="text1"/>
          <w:sz w:val="20"/>
        </w:rPr>
        <w:t>, t</w:t>
      </w:r>
      <w:r w:rsidR="006C29AE" w:rsidRPr="00482820">
        <w:rPr>
          <w:color w:val="000000" w:themeColor="text1"/>
          <w:sz w:val="20"/>
        </w:rPr>
        <w:t xml:space="preserve">he </w:t>
      </w:r>
      <w:r w:rsidR="00681F9A" w:rsidRPr="00482820">
        <w:rPr>
          <w:color w:val="000000" w:themeColor="text1"/>
          <w:sz w:val="20"/>
        </w:rPr>
        <w:t>Judicial Council</w:t>
      </w:r>
      <w:r w:rsidR="006C29AE" w:rsidRPr="00482820">
        <w:rPr>
          <w:color w:val="000000" w:themeColor="text1"/>
          <w:sz w:val="20"/>
        </w:rPr>
        <w:t xml:space="preserve"> will pay Contractor as follows: </w:t>
      </w:r>
      <w:r w:rsidRPr="00482820">
        <w:rPr>
          <w:color w:val="000000" w:themeColor="text1"/>
          <w:sz w:val="20"/>
        </w:rPr>
        <w:t>1) t</w:t>
      </w:r>
      <w:r w:rsidR="00CC17FC" w:rsidRPr="00482820">
        <w:rPr>
          <w:color w:val="000000" w:themeColor="text1"/>
          <w:sz w:val="20"/>
        </w:rPr>
        <w:t>he b</w:t>
      </w:r>
      <w:r w:rsidR="00195A69" w:rsidRPr="00482820">
        <w:rPr>
          <w:color w:val="000000" w:themeColor="text1"/>
          <w:sz w:val="20"/>
        </w:rPr>
        <w:t xml:space="preserve">asis </w:t>
      </w:r>
      <w:r w:rsidR="00F15443" w:rsidRPr="00482820">
        <w:rPr>
          <w:color w:val="000000" w:themeColor="text1"/>
          <w:sz w:val="20"/>
        </w:rPr>
        <w:t>of</w:t>
      </w:r>
      <w:r w:rsidR="00195A69" w:rsidRPr="00482820">
        <w:rPr>
          <w:color w:val="000000" w:themeColor="text1"/>
          <w:sz w:val="20"/>
        </w:rPr>
        <w:t xml:space="preserve"> payment </w:t>
      </w:r>
      <w:r w:rsidR="00F15443" w:rsidRPr="00482820">
        <w:rPr>
          <w:color w:val="000000" w:themeColor="text1"/>
          <w:sz w:val="20"/>
        </w:rPr>
        <w:t>for</w:t>
      </w:r>
      <w:r w:rsidR="00195A69" w:rsidRPr="00482820">
        <w:rPr>
          <w:color w:val="000000" w:themeColor="text1"/>
          <w:sz w:val="20"/>
        </w:rPr>
        <w:t xml:space="preserve"> Hosted Solution Subscription Services</w:t>
      </w:r>
      <w:r w:rsidR="00F15443" w:rsidRPr="00482820">
        <w:rPr>
          <w:color w:val="000000" w:themeColor="text1"/>
          <w:sz w:val="20"/>
        </w:rPr>
        <w:t xml:space="preserve"> is</w:t>
      </w:r>
      <w:r w:rsidRPr="00482820">
        <w:rPr>
          <w:color w:val="000000" w:themeColor="text1"/>
          <w:sz w:val="20"/>
        </w:rPr>
        <w:t xml:space="preserve"> TBD; and 2)</w:t>
      </w:r>
      <w:r w:rsidR="00F15443" w:rsidRPr="00482820">
        <w:rPr>
          <w:color w:val="000000" w:themeColor="text1"/>
          <w:sz w:val="20"/>
        </w:rPr>
        <w:t xml:space="preserve"> t</w:t>
      </w:r>
      <w:r w:rsidR="00CC17FC" w:rsidRPr="00482820">
        <w:rPr>
          <w:color w:val="000000" w:themeColor="text1"/>
          <w:sz w:val="20"/>
        </w:rPr>
        <w:t>he b</w:t>
      </w:r>
      <w:r w:rsidR="009C3FD9" w:rsidRPr="00482820">
        <w:rPr>
          <w:color w:val="000000" w:themeColor="text1"/>
          <w:sz w:val="20"/>
        </w:rPr>
        <w:t xml:space="preserve">asis </w:t>
      </w:r>
      <w:r w:rsidR="00F15443" w:rsidRPr="00482820">
        <w:rPr>
          <w:color w:val="000000" w:themeColor="text1"/>
          <w:sz w:val="20"/>
        </w:rPr>
        <w:t>of</w:t>
      </w:r>
      <w:r w:rsidR="009C3FD9" w:rsidRPr="00482820">
        <w:rPr>
          <w:color w:val="000000" w:themeColor="text1"/>
          <w:sz w:val="20"/>
        </w:rPr>
        <w:t xml:space="preserve"> payment </w:t>
      </w:r>
      <w:r w:rsidR="00F15443" w:rsidRPr="00482820">
        <w:rPr>
          <w:color w:val="000000" w:themeColor="text1"/>
          <w:sz w:val="20"/>
        </w:rPr>
        <w:t>for</w:t>
      </w:r>
      <w:r w:rsidR="009C3FD9" w:rsidRPr="00482820">
        <w:rPr>
          <w:color w:val="000000" w:themeColor="text1"/>
          <w:sz w:val="20"/>
        </w:rPr>
        <w:t xml:space="preserve"> Migration Services </w:t>
      </w:r>
      <w:r w:rsidR="00F15443" w:rsidRPr="00482820">
        <w:rPr>
          <w:color w:val="000000" w:themeColor="text1"/>
          <w:sz w:val="20"/>
        </w:rPr>
        <w:t>is</w:t>
      </w:r>
      <w:r w:rsidRPr="00482820">
        <w:rPr>
          <w:color w:val="000000" w:themeColor="text1"/>
          <w:sz w:val="20"/>
        </w:rPr>
        <w:t xml:space="preserve"> TBD</w:t>
      </w:r>
      <w:r w:rsidR="00F15443" w:rsidRPr="00482820">
        <w:rPr>
          <w:color w:val="000000" w:themeColor="text1"/>
          <w:sz w:val="20"/>
        </w:rPr>
        <w:t>.</w:t>
      </w:r>
    </w:p>
    <w:p w:rsidR="009121A1" w:rsidRPr="00482820" w:rsidRDefault="009121A1" w:rsidP="00F90CE6">
      <w:pPr>
        <w:rPr>
          <w:b/>
          <w:color w:val="000000" w:themeColor="text1"/>
          <w:sz w:val="6"/>
          <w:szCs w:val="6"/>
        </w:rPr>
      </w:pPr>
    </w:p>
    <w:tbl>
      <w:tblPr>
        <w:tblW w:w="1108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2"/>
        <w:gridCol w:w="5556"/>
      </w:tblGrid>
      <w:tr w:rsidR="009121A1" w:rsidRPr="00482820" w:rsidTr="00613A77">
        <w:trPr>
          <w:trHeight w:val="546"/>
        </w:trPr>
        <w:tc>
          <w:tcPr>
            <w:tcW w:w="5532" w:type="dxa"/>
            <w:tcBorders>
              <w:top w:val="single" w:sz="12" w:space="0" w:color="auto"/>
              <w:left w:val="single" w:sz="12" w:space="0" w:color="auto"/>
              <w:bottom w:val="single" w:sz="12" w:space="0" w:color="auto"/>
              <w:right w:val="single" w:sz="12" w:space="0" w:color="auto"/>
            </w:tcBorders>
            <w:shd w:val="clear" w:color="auto" w:fill="D9D9D9"/>
            <w:vAlign w:val="center"/>
          </w:tcPr>
          <w:p w:rsidR="009121A1" w:rsidRPr="00482820" w:rsidRDefault="009121A1" w:rsidP="00A52330">
            <w:pPr>
              <w:tabs>
                <w:tab w:val="left" w:pos="3600"/>
              </w:tabs>
              <w:spacing w:line="60" w:lineRule="auto"/>
              <w:jc w:val="center"/>
              <w:rPr>
                <w:b/>
                <w:color w:val="000000" w:themeColor="text1"/>
                <w:sz w:val="26"/>
              </w:rPr>
            </w:pPr>
          </w:p>
          <w:p w:rsidR="009121A1" w:rsidRPr="00482820" w:rsidRDefault="00F32C28" w:rsidP="00A52330">
            <w:pPr>
              <w:tabs>
                <w:tab w:val="left" w:pos="3600"/>
              </w:tabs>
              <w:jc w:val="center"/>
              <w:rPr>
                <w:b/>
                <w:color w:val="000000" w:themeColor="text1"/>
              </w:rPr>
            </w:pPr>
            <w:r w:rsidRPr="00482820">
              <w:rPr>
                <w:b/>
                <w:color w:val="000000" w:themeColor="text1"/>
                <w:sz w:val="20"/>
              </w:rPr>
              <w:t>JUDICIAL COUNCIL</w:t>
            </w:r>
            <w:r w:rsidR="009121A1" w:rsidRPr="00482820">
              <w:rPr>
                <w:b/>
                <w:color w:val="000000" w:themeColor="text1"/>
                <w:sz w:val="20"/>
              </w:rPr>
              <w:t>’S SIGNATURE</w:t>
            </w:r>
          </w:p>
        </w:tc>
        <w:tc>
          <w:tcPr>
            <w:tcW w:w="5556" w:type="dxa"/>
            <w:tcBorders>
              <w:top w:val="single" w:sz="12" w:space="0" w:color="auto"/>
              <w:left w:val="single" w:sz="12" w:space="0" w:color="auto"/>
              <w:bottom w:val="single" w:sz="12" w:space="0" w:color="auto"/>
              <w:right w:val="single" w:sz="12" w:space="0" w:color="auto"/>
            </w:tcBorders>
            <w:shd w:val="clear" w:color="auto" w:fill="D9D9D9"/>
            <w:vAlign w:val="center"/>
          </w:tcPr>
          <w:p w:rsidR="009121A1" w:rsidRPr="00482820" w:rsidRDefault="009121A1" w:rsidP="00A52330">
            <w:pPr>
              <w:tabs>
                <w:tab w:val="left" w:pos="3600"/>
              </w:tabs>
              <w:spacing w:line="60" w:lineRule="auto"/>
              <w:jc w:val="center"/>
              <w:rPr>
                <w:b/>
                <w:color w:val="000000" w:themeColor="text1"/>
                <w:sz w:val="26"/>
              </w:rPr>
            </w:pPr>
          </w:p>
          <w:p w:rsidR="00C868F8" w:rsidRPr="00482820" w:rsidRDefault="009121A1" w:rsidP="00A52330">
            <w:pPr>
              <w:tabs>
                <w:tab w:val="left" w:pos="3600"/>
              </w:tabs>
              <w:jc w:val="center"/>
              <w:rPr>
                <w:b/>
                <w:color w:val="000000" w:themeColor="text1"/>
                <w:sz w:val="20"/>
              </w:rPr>
            </w:pPr>
            <w:r w:rsidRPr="00482820">
              <w:rPr>
                <w:b/>
                <w:color w:val="000000" w:themeColor="text1"/>
                <w:sz w:val="20"/>
              </w:rPr>
              <w:t>CONTRACTOR’S SIGNATURE</w:t>
            </w:r>
          </w:p>
        </w:tc>
      </w:tr>
      <w:tr w:rsidR="009121A1" w:rsidRPr="00482820" w:rsidTr="0053085C">
        <w:trPr>
          <w:trHeight w:val="721"/>
        </w:trPr>
        <w:tc>
          <w:tcPr>
            <w:tcW w:w="5532" w:type="dxa"/>
            <w:tcBorders>
              <w:top w:val="single" w:sz="12" w:space="0" w:color="auto"/>
            </w:tcBorders>
          </w:tcPr>
          <w:p w:rsidR="007E12A8" w:rsidRPr="00482820" w:rsidRDefault="007E12A8" w:rsidP="00085A04">
            <w:pPr>
              <w:tabs>
                <w:tab w:val="left" w:pos="3600"/>
              </w:tabs>
              <w:rPr>
                <w:color w:val="000000" w:themeColor="text1"/>
                <w:sz w:val="20"/>
              </w:rPr>
            </w:pPr>
          </w:p>
          <w:p w:rsidR="009121A1" w:rsidRPr="00482820" w:rsidRDefault="009121A1" w:rsidP="00A52330">
            <w:pPr>
              <w:tabs>
                <w:tab w:val="left" w:pos="3600"/>
              </w:tabs>
              <w:rPr>
                <w:caps/>
                <w:color w:val="000000" w:themeColor="text1"/>
                <w:sz w:val="18"/>
              </w:rPr>
            </w:pPr>
            <w:r w:rsidRPr="00482820">
              <w:rPr>
                <w:b/>
                <w:caps/>
                <w:color w:val="000000" w:themeColor="text1"/>
                <w:sz w:val="20"/>
              </w:rPr>
              <w:t>Judicial Council of California</w:t>
            </w:r>
          </w:p>
        </w:tc>
        <w:tc>
          <w:tcPr>
            <w:tcW w:w="5556" w:type="dxa"/>
            <w:tcBorders>
              <w:top w:val="single" w:sz="12" w:space="0" w:color="auto"/>
            </w:tcBorders>
          </w:tcPr>
          <w:p w:rsidR="00800D21" w:rsidRPr="00482820" w:rsidRDefault="00800D21" w:rsidP="0053085C">
            <w:pPr>
              <w:rPr>
                <w:i/>
                <w:color w:val="000000" w:themeColor="text1"/>
                <w:sz w:val="14"/>
              </w:rPr>
            </w:pPr>
            <w:r w:rsidRPr="00482820">
              <w:rPr>
                <w:color w:val="000000" w:themeColor="text1"/>
                <w:sz w:val="14"/>
              </w:rPr>
              <w:t xml:space="preserve">CONTRACTOR’S NAME </w:t>
            </w:r>
            <w:r w:rsidRPr="00482820">
              <w:rPr>
                <w:i/>
                <w:color w:val="000000" w:themeColor="text1"/>
                <w:sz w:val="14"/>
              </w:rPr>
              <w:t xml:space="preserve">(if Contractor is not an individual person, state whether Contractor is a corporation, partnership, etc.)  </w:t>
            </w:r>
          </w:p>
          <w:p w:rsidR="009121A1" w:rsidRPr="00482820" w:rsidRDefault="00800D21" w:rsidP="00085A04">
            <w:pPr>
              <w:tabs>
                <w:tab w:val="left" w:pos="3600"/>
              </w:tabs>
              <w:rPr>
                <w:b/>
                <w:color w:val="000000" w:themeColor="text1"/>
                <w:sz w:val="20"/>
              </w:rPr>
            </w:pPr>
            <w:r w:rsidRPr="00482820">
              <w:rPr>
                <w:color w:val="000000" w:themeColor="text1"/>
              </w:rPr>
              <w:t xml:space="preserve"> </w:t>
            </w:r>
            <w:r w:rsidRPr="00482820">
              <w:rPr>
                <w:b/>
                <w:color w:val="000000" w:themeColor="text1"/>
                <w:sz w:val="20"/>
              </w:rPr>
              <w:t>[</w:t>
            </w:r>
            <w:r w:rsidRPr="00482820">
              <w:rPr>
                <w:b/>
                <w:caps/>
                <w:color w:val="000000" w:themeColor="text1"/>
                <w:sz w:val="20"/>
              </w:rPr>
              <w:t>Contractor name</w:t>
            </w:r>
            <w:r w:rsidRPr="00482820">
              <w:rPr>
                <w:b/>
                <w:color w:val="000000" w:themeColor="text1"/>
                <w:sz w:val="20"/>
              </w:rPr>
              <w:t>]</w:t>
            </w:r>
          </w:p>
        </w:tc>
      </w:tr>
      <w:tr w:rsidR="009121A1" w:rsidRPr="00482820" w:rsidTr="0099797F">
        <w:trPr>
          <w:trHeight w:val="480"/>
        </w:trPr>
        <w:tc>
          <w:tcPr>
            <w:tcW w:w="5532" w:type="dxa"/>
          </w:tcPr>
          <w:p w:rsidR="009121A1" w:rsidRPr="00482820" w:rsidRDefault="009121A1" w:rsidP="00085A04">
            <w:pPr>
              <w:spacing w:before="20"/>
              <w:rPr>
                <w:color w:val="000000" w:themeColor="text1"/>
                <w:sz w:val="14"/>
              </w:rPr>
            </w:pPr>
            <w:r w:rsidRPr="00482820">
              <w:rPr>
                <w:color w:val="000000" w:themeColor="text1"/>
                <w:sz w:val="14"/>
              </w:rPr>
              <w:t xml:space="preserve"> BY </w:t>
            </w:r>
            <w:r w:rsidRPr="00482820">
              <w:rPr>
                <w:i/>
                <w:color w:val="000000" w:themeColor="text1"/>
                <w:sz w:val="14"/>
              </w:rPr>
              <w:t>(Authorized Signature)</w:t>
            </w:r>
            <w:r w:rsidR="00A52330" w:rsidRPr="00482820">
              <w:rPr>
                <w:i/>
                <w:color w:val="000000" w:themeColor="text1"/>
                <w:sz w:val="14"/>
              </w:rPr>
              <w:t xml:space="preserve">                                                                                        </w:t>
            </w:r>
            <w:r w:rsidR="00A52330" w:rsidRPr="00482820">
              <w:rPr>
                <w:color w:val="000000" w:themeColor="text1"/>
                <w:sz w:val="14"/>
              </w:rPr>
              <w:t>DATE</w:t>
            </w:r>
          </w:p>
          <w:p w:rsidR="009121A1" w:rsidRPr="00482820" w:rsidRDefault="00BC440C" w:rsidP="00085A04">
            <w:pPr>
              <w:tabs>
                <w:tab w:val="left" w:pos="3600"/>
              </w:tabs>
              <w:rPr>
                <w:color w:val="000000" w:themeColor="text1"/>
                <w:sz w:val="18"/>
              </w:rPr>
            </w:pPr>
            <w:r w:rsidRPr="00482820">
              <w:rPr>
                <w:noProof/>
                <w:color w:val="000000" w:themeColor="text1"/>
                <w:sz w:val="14"/>
              </w:rPr>
              <w:pict>
                <v:rect id="_x0000_s1026" style="position:absolute;margin-left:-1.65pt;margin-top:5.9pt;width:541.5pt;height:67.95pt;z-index:251658240" strokecolor="#fabf8f" strokeweight="1pt">
                  <v:fill color2="#fbd4b4" focusposition="1" focussize="" focus="100%" type="gradient"/>
                  <v:shadow on="t" type="perspective" color="#974706" opacity=".5" offset="1pt" offset2="-3pt"/>
                  <v:textbox style="mso-next-textbox:#_x0000_s1026">
                    <w:txbxContent>
                      <w:p w:rsidR="00F828E3" w:rsidRPr="00FB4888" w:rsidRDefault="00F828E3" w:rsidP="00DA36B6">
                        <w:pPr>
                          <w:spacing w:before="360"/>
                          <w:jc w:val="center"/>
                          <w:rPr>
                            <w:b/>
                            <w:smallCaps/>
                            <w:sz w:val="48"/>
                          </w:rPr>
                        </w:pPr>
                        <w:r w:rsidRPr="00FB4888">
                          <w:rPr>
                            <w:b/>
                            <w:smallCaps/>
                            <w:sz w:val="48"/>
                          </w:rPr>
                          <w:t>Sample Only – Do Not Sign</w:t>
                        </w:r>
                      </w:p>
                    </w:txbxContent>
                  </v:textbox>
                </v:rect>
              </w:pict>
            </w:r>
            <w:r w:rsidR="009121A1" w:rsidRPr="00482820">
              <w:rPr>
                <w:color w:val="000000" w:themeColor="text1"/>
                <w:sz w:val="28"/>
              </w:rPr>
              <w:sym w:font="Wingdings" w:char="F03F"/>
            </w:r>
          </w:p>
        </w:tc>
        <w:tc>
          <w:tcPr>
            <w:tcW w:w="5556" w:type="dxa"/>
          </w:tcPr>
          <w:p w:rsidR="009121A1" w:rsidRPr="00482820" w:rsidRDefault="009121A1" w:rsidP="00085A04">
            <w:pPr>
              <w:spacing w:before="20"/>
              <w:rPr>
                <w:color w:val="000000" w:themeColor="text1"/>
                <w:sz w:val="14"/>
              </w:rPr>
            </w:pPr>
            <w:r w:rsidRPr="00482820">
              <w:rPr>
                <w:color w:val="000000" w:themeColor="text1"/>
                <w:sz w:val="14"/>
              </w:rPr>
              <w:t xml:space="preserve"> BY </w:t>
            </w:r>
            <w:r w:rsidRPr="00482820">
              <w:rPr>
                <w:i/>
                <w:color w:val="000000" w:themeColor="text1"/>
                <w:sz w:val="14"/>
              </w:rPr>
              <w:t>(Authorized Signature)</w:t>
            </w:r>
            <w:r w:rsidR="00A52330" w:rsidRPr="00482820">
              <w:rPr>
                <w:i/>
                <w:color w:val="000000" w:themeColor="text1"/>
                <w:sz w:val="14"/>
              </w:rPr>
              <w:t xml:space="preserve">                                                                                        </w:t>
            </w:r>
            <w:r w:rsidR="00A52330" w:rsidRPr="00482820">
              <w:rPr>
                <w:color w:val="000000" w:themeColor="text1"/>
                <w:sz w:val="14"/>
              </w:rPr>
              <w:t>DATE</w:t>
            </w:r>
          </w:p>
          <w:p w:rsidR="00C868F8" w:rsidRPr="00482820" w:rsidRDefault="009121A1" w:rsidP="00085A04">
            <w:pPr>
              <w:tabs>
                <w:tab w:val="left" w:pos="3600"/>
              </w:tabs>
              <w:rPr>
                <w:color w:val="000000" w:themeColor="text1"/>
                <w:sz w:val="28"/>
              </w:rPr>
            </w:pPr>
            <w:r w:rsidRPr="00482820">
              <w:rPr>
                <w:color w:val="000000" w:themeColor="text1"/>
                <w:sz w:val="28"/>
              </w:rPr>
              <w:sym w:font="Wingdings" w:char="F03F"/>
            </w:r>
          </w:p>
        </w:tc>
      </w:tr>
      <w:tr w:rsidR="009121A1" w:rsidRPr="00482820" w:rsidTr="0099797F">
        <w:trPr>
          <w:trHeight w:val="561"/>
        </w:trPr>
        <w:tc>
          <w:tcPr>
            <w:tcW w:w="5532" w:type="dxa"/>
          </w:tcPr>
          <w:p w:rsidR="009121A1" w:rsidRPr="00482820" w:rsidRDefault="009121A1" w:rsidP="00085A04">
            <w:pPr>
              <w:tabs>
                <w:tab w:val="left" w:pos="3600"/>
              </w:tabs>
              <w:rPr>
                <w:color w:val="000000" w:themeColor="text1"/>
                <w:sz w:val="16"/>
              </w:rPr>
            </w:pPr>
            <w:r w:rsidRPr="00482820">
              <w:rPr>
                <w:color w:val="000000" w:themeColor="text1"/>
                <w:sz w:val="14"/>
              </w:rPr>
              <w:t xml:space="preserve"> PRINTED NAME AND TITLE OF PERSON SIGNING</w:t>
            </w:r>
            <w:r w:rsidRPr="00482820">
              <w:rPr>
                <w:color w:val="000000" w:themeColor="text1"/>
                <w:sz w:val="16"/>
              </w:rPr>
              <w:t xml:space="preserve"> </w:t>
            </w:r>
            <w:r w:rsidR="00D137AD" w:rsidRPr="00482820">
              <w:rPr>
                <w:color w:val="000000" w:themeColor="text1"/>
                <w:sz w:val="16"/>
              </w:rPr>
              <w:t xml:space="preserve">            </w:t>
            </w:r>
            <w:r w:rsidR="00A52330" w:rsidRPr="00482820">
              <w:rPr>
                <w:color w:val="000000" w:themeColor="text1"/>
                <w:sz w:val="16"/>
              </w:rPr>
              <w:t xml:space="preserve">                      </w:t>
            </w:r>
            <w:r w:rsidR="00D137AD" w:rsidRPr="00482820">
              <w:rPr>
                <w:color w:val="000000" w:themeColor="text1"/>
                <w:sz w:val="16"/>
              </w:rPr>
              <w:t xml:space="preserve"> </w:t>
            </w:r>
          </w:p>
          <w:p w:rsidR="009121A1" w:rsidRPr="00482820" w:rsidRDefault="00800D21" w:rsidP="0053085C">
            <w:pPr>
              <w:tabs>
                <w:tab w:val="left" w:pos="3600"/>
              </w:tabs>
              <w:spacing w:before="120"/>
              <w:rPr>
                <w:color w:val="000000" w:themeColor="text1"/>
                <w:sz w:val="18"/>
                <w:szCs w:val="18"/>
              </w:rPr>
            </w:pPr>
            <w:r w:rsidRPr="00482820">
              <w:rPr>
                <w:color w:val="000000" w:themeColor="text1"/>
                <w:sz w:val="20"/>
                <w:highlight w:val="yellow"/>
              </w:rPr>
              <w:t>[Name and title</w:t>
            </w:r>
            <w:r w:rsidR="002E79BA" w:rsidRPr="00482820">
              <w:rPr>
                <w:color w:val="000000" w:themeColor="text1"/>
                <w:sz w:val="20"/>
                <w:highlight w:val="yellow"/>
              </w:rPr>
              <w:t xml:space="preserve"> inserted by Business Services</w:t>
            </w:r>
            <w:r w:rsidRPr="00482820">
              <w:rPr>
                <w:color w:val="000000" w:themeColor="text1"/>
                <w:sz w:val="20"/>
                <w:highlight w:val="yellow"/>
              </w:rPr>
              <w:t>]</w:t>
            </w:r>
          </w:p>
        </w:tc>
        <w:tc>
          <w:tcPr>
            <w:tcW w:w="5556" w:type="dxa"/>
          </w:tcPr>
          <w:p w:rsidR="009121A1" w:rsidRPr="00482820" w:rsidRDefault="009121A1" w:rsidP="00085A04">
            <w:pPr>
              <w:tabs>
                <w:tab w:val="left" w:pos="3600"/>
              </w:tabs>
              <w:rPr>
                <w:color w:val="000000" w:themeColor="text1"/>
                <w:sz w:val="14"/>
              </w:rPr>
            </w:pPr>
            <w:r w:rsidRPr="00482820">
              <w:rPr>
                <w:color w:val="000000" w:themeColor="text1"/>
                <w:sz w:val="13"/>
              </w:rPr>
              <w:t xml:space="preserve"> </w:t>
            </w:r>
            <w:r w:rsidRPr="00482820">
              <w:rPr>
                <w:color w:val="000000" w:themeColor="text1"/>
                <w:sz w:val="14"/>
              </w:rPr>
              <w:t>PRINTED NAME AND TITLE OF PERSON SIGNING</w:t>
            </w:r>
            <w:r w:rsidR="00A52330" w:rsidRPr="00482820">
              <w:rPr>
                <w:color w:val="000000" w:themeColor="text1"/>
                <w:sz w:val="14"/>
              </w:rPr>
              <w:t xml:space="preserve">                                          </w:t>
            </w:r>
          </w:p>
          <w:p w:rsidR="009121A1" w:rsidRPr="00482820" w:rsidRDefault="009121A1" w:rsidP="00085A04">
            <w:pPr>
              <w:tabs>
                <w:tab w:val="left" w:pos="3600"/>
              </w:tabs>
              <w:rPr>
                <w:color w:val="000000" w:themeColor="text1"/>
                <w:sz w:val="14"/>
              </w:rPr>
            </w:pPr>
          </w:p>
          <w:p w:rsidR="009121A1" w:rsidRPr="00482820" w:rsidRDefault="009121A1" w:rsidP="00085A04">
            <w:pPr>
              <w:tabs>
                <w:tab w:val="left" w:pos="3600"/>
              </w:tabs>
              <w:rPr>
                <w:color w:val="000000" w:themeColor="text1"/>
                <w:sz w:val="20"/>
              </w:rPr>
            </w:pPr>
            <w:r w:rsidRPr="00482820">
              <w:rPr>
                <w:color w:val="000000" w:themeColor="text1"/>
              </w:rPr>
              <w:t xml:space="preserve"> </w:t>
            </w:r>
          </w:p>
        </w:tc>
      </w:tr>
      <w:tr w:rsidR="009121A1" w:rsidRPr="00482820" w:rsidTr="00EA0004">
        <w:trPr>
          <w:trHeight w:val="978"/>
        </w:trPr>
        <w:tc>
          <w:tcPr>
            <w:tcW w:w="5532" w:type="dxa"/>
          </w:tcPr>
          <w:p w:rsidR="009121A1" w:rsidRPr="00482820" w:rsidRDefault="009121A1" w:rsidP="00085A04">
            <w:pPr>
              <w:tabs>
                <w:tab w:val="left" w:pos="3600"/>
              </w:tabs>
              <w:rPr>
                <w:color w:val="000000" w:themeColor="text1"/>
                <w:sz w:val="14"/>
              </w:rPr>
            </w:pPr>
            <w:r w:rsidRPr="00482820">
              <w:rPr>
                <w:color w:val="000000" w:themeColor="text1"/>
                <w:sz w:val="14"/>
              </w:rPr>
              <w:t xml:space="preserve"> ADDRESS</w:t>
            </w:r>
          </w:p>
          <w:p w:rsidR="00DA2B94" w:rsidRPr="00482820" w:rsidRDefault="00DA2B94" w:rsidP="00EA0004">
            <w:pPr>
              <w:tabs>
                <w:tab w:val="left" w:pos="3600"/>
              </w:tabs>
              <w:spacing w:before="120"/>
              <w:rPr>
                <w:color w:val="000000" w:themeColor="text1"/>
                <w:sz w:val="20"/>
              </w:rPr>
            </w:pPr>
            <w:r w:rsidRPr="00482820">
              <w:rPr>
                <w:color w:val="000000" w:themeColor="text1"/>
                <w:sz w:val="20"/>
              </w:rPr>
              <w:t xml:space="preserve">Fiscal Services Office, </w:t>
            </w:r>
            <w:r w:rsidR="007E12A8" w:rsidRPr="00482820">
              <w:rPr>
                <w:color w:val="000000" w:themeColor="text1"/>
                <w:sz w:val="20"/>
              </w:rPr>
              <w:t>Business Services Unit</w:t>
            </w:r>
            <w:r w:rsidRPr="00482820">
              <w:rPr>
                <w:color w:val="000000" w:themeColor="text1"/>
                <w:sz w:val="20"/>
              </w:rPr>
              <w:t xml:space="preserve"> </w:t>
            </w:r>
          </w:p>
          <w:p w:rsidR="009121A1" w:rsidRPr="00482820" w:rsidRDefault="009121A1" w:rsidP="00085A04">
            <w:pPr>
              <w:tabs>
                <w:tab w:val="left" w:pos="3600"/>
              </w:tabs>
              <w:rPr>
                <w:color w:val="000000" w:themeColor="text1"/>
                <w:sz w:val="20"/>
              </w:rPr>
            </w:pPr>
            <w:r w:rsidRPr="00482820">
              <w:rPr>
                <w:color w:val="000000" w:themeColor="text1"/>
                <w:sz w:val="20"/>
              </w:rPr>
              <w:t>455 Golden Gate Avenue</w:t>
            </w:r>
            <w:r w:rsidR="00A52330" w:rsidRPr="00482820">
              <w:rPr>
                <w:color w:val="000000" w:themeColor="text1"/>
                <w:sz w:val="20"/>
              </w:rPr>
              <w:t>, 6th Floor</w:t>
            </w:r>
          </w:p>
          <w:p w:rsidR="009121A1" w:rsidRPr="00482820" w:rsidRDefault="009121A1" w:rsidP="00085A04">
            <w:pPr>
              <w:tabs>
                <w:tab w:val="left" w:pos="3600"/>
              </w:tabs>
              <w:rPr>
                <w:color w:val="000000" w:themeColor="text1"/>
                <w:sz w:val="16"/>
              </w:rPr>
            </w:pPr>
            <w:r w:rsidRPr="00482820">
              <w:rPr>
                <w:color w:val="000000" w:themeColor="text1"/>
                <w:sz w:val="20"/>
              </w:rPr>
              <w:t>San Francisco, CA 94102</w:t>
            </w:r>
          </w:p>
        </w:tc>
        <w:tc>
          <w:tcPr>
            <w:tcW w:w="5556" w:type="dxa"/>
          </w:tcPr>
          <w:p w:rsidR="009121A1" w:rsidRPr="00482820" w:rsidRDefault="009121A1" w:rsidP="00085A04">
            <w:pPr>
              <w:tabs>
                <w:tab w:val="left" w:pos="3600"/>
              </w:tabs>
              <w:rPr>
                <w:color w:val="000000" w:themeColor="text1"/>
                <w:sz w:val="18"/>
              </w:rPr>
            </w:pPr>
            <w:r w:rsidRPr="00482820">
              <w:rPr>
                <w:color w:val="000000" w:themeColor="text1"/>
                <w:sz w:val="13"/>
              </w:rPr>
              <w:t xml:space="preserve"> </w:t>
            </w:r>
            <w:r w:rsidRPr="00482820">
              <w:rPr>
                <w:color w:val="000000" w:themeColor="text1"/>
                <w:sz w:val="14"/>
              </w:rPr>
              <w:t>ADDRESS</w:t>
            </w:r>
          </w:p>
          <w:p w:rsidR="009121A1" w:rsidRPr="00482820" w:rsidRDefault="009121A1" w:rsidP="00085A04">
            <w:pPr>
              <w:tabs>
                <w:tab w:val="left" w:pos="3600"/>
              </w:tabs>
              <w:rPr>
                <w:color w:val="000000" w:themeColor="text1"/>
                <w:sz w:val="20"/>
              </w:rPr>
            </w:pPr>
            <w:r w:rsidRPr="00482820">
              <w:rPr>
                <w:color w:val="000000" w:themeColor="text1"/>
                <w:sz w:val="20"/>
              </w:rPr>
              <w:t xml:space="preserve"> </w:t>
            </w:r>
          </w:p>
          <w:p w:rsidR="009121A1" w:rsidRPr="00482820" w:rsidRDefault="003A18F6" w:rsidP="00085A04">
            <w:pPr>
              <w:tabs>
                <w:tab w:val="left" w:pos="3600"/>
              </w:tabs>
              <w:rPr>
                <w:color w:val="000000" w:themeColor="text1"/>
                <w:sz w:val="20"/>
              </w:rPr>
            </w:pPr>
            <w:r w:rsidRPr="00482820">
              <w:rPr>
                <w:color w:val="000000" w:themeColor="text1"/>
                <w:sz w:val="20"/>
                <w:highlight w:val="yellow"/>
              </w:rPr>
              <w:t>[Address]</w:t>
            </w:r>
          </w:p>
          <w:p w:rsidR="00ED4511" w:rsidRPr="00482820" w:rsidRDefault="00ED4511" w:rsidP="00085A04">
            <w:pPr>
              <w:tabs>
                <w:tab w:val="left" w:pos="3600"/>
              </w:tabs>
              <w:rPr>
                <w:color w:val="000000" w:themeColor="text1"/>
                <w:sz w:val="20"/>
              </w:rPr>
            </w:pPr>
          </w:p>
        </w:tc>
      </w:tr>
    </w:tbl>
    <w:p w:rsidR="00452DE3" w:rsidRPr="00482820" w:rsidRDefault="00102894" w:rsidP="004B20CB">
      <w:pPr>
        <w:pStyle w:val="Footer"/>
        <w:jc w:val="center"/>
        <w:rPr>
          <w:snapToGrid w:val="0"/>
          <w:color w:val="000000" w:themeColor="text1"/>
          <w:sz w:val="20"/>
        </w:rPr>
      </w:pPr>
      <w:r w:rsidRPr="00482820">
        <w:rPr>
          <w:snapToGrid w:val="0"/>
          <w:color w:val="000000" w:themeColor="text1"/>
          <w:sz w:val="20"/>
        </w:rPr>
        <w:t xml:space="preserve"> </w:t>
      </w:r>
    </w:p>
    <w:p w:rsidR="004C2EAB" w:rsidRPr="00482820" w:rsidRDefault="004C2EAB" w:rsidP="004B20CB">
      <w:pPr>
        <w:pStyle w:val="Footer"/>
        <w:jc w:val="center"/>
        <w:rPr>
          <w:snapToGrid w:val="0"/>
          <w:color w:val="000000" w:themeColor="text1"/>
          <w:sz w:val="20"/>
        </w:rPr>
        <w:sectPr w:rsidR="004C2EAB" w:rsidRPr="00482820" w:rsidSect="004C2EAB">
          <w:headerReference w:type="even" r:id="rId7"/>
          <w:headerReference w:type="default" r:id="rId8"/>
          <w:footerReference w:type="default" r:id="rId9"/>
          <w:headerReference w:type="first" r:id="rId10"/>
          <w:footerReference w:type="first" r:id="rId11"/>
          <w:pgSz w:w="12240" w:h="15840" w:code="1"/>
          <w:pgMar w:top="806" w:right="630" w:bottom="360" w:left="450" w:header="450" w:footer="447" w:gutter="0"/>
          <w:cols w:space="432"/>
          <w:titlePg/>
          <w:docGrid w:linePitch="326"/>
        </w:sectPr>
      </w:pPr>
    </w:p>
    <w:p w:rsidR="005756DA" w:rsidRPr="00482820" w:rsidRDefault="005756DA" w:rsidP="00F90CE6">
      <w:pPr>
        <w:rPr>
          <w:b/>
          <w:color w:val="000000" w:themeColor="text1"/>
          <w:sz w:val="14"/>
          <w:szCs w:val="14"/>
        </w:rPr>
      </w:pPr>
    </w:p>
    <w:p w:rsidR="00B60134" w:rsidRPr="00482820" w:rsidRDefault="001E3D7D" w:rsidP="005946ED">
      <w:pPr>
        <w:pStyle w:val="BodyText"/>
        <w:numPr>
          <w:ilvl w:val="0"/>
          <w:numId w:val="2"/>
        </w:numPr>
        <w:tabs>
          <w:tab w:val="clear" w:pos="360"/>
        </w:tabs>
        <w:ind w:left="720" w:hanging="720"/>
        <w:rPr>
          <w:color w:val="000000" w:themeColor="text1"/>
          <w:sz w:val="24"/>
          <w:szCs w:val="24"/>
        </w:rPr>
      </w:pPr>
      <w:r w:rsidRPr="00482820">
        <w:rPr>
          <w:b/>
          <w:color w:val="000000" w:themeColor="text1"/>
          <w:sz w:val="24"/>
          <w:szCs w:val="24"/>
          <w:u w:val="single"/>
        </w:rPr>
        <w:t>PERFORMANCE AND DELIVERY</w:t>
      </w:r>
      <w:r w:rsidRPr="00482820">
        <w:rPr>
          <w:b/>
          <w:bCs/>
          <w:color w:val="000000" w:themeColor="text1"/>
          <w:sz w:val="24"/>
          <w:szCs w:val="24"/>
        </w:rPr>
        <w:t>.</w:t>
      </w:r>
      <w:r w:rsidRPr="00482820">
        <w:rPr>
          <w:b/>
          <w:color w:val="000000" w:themeColor="text1"/>
          <w:sz w:val="24"/>
          <w:szCs w:val="24"/>
        </w:rPr>
        <w:t xml:space="preserve"> </w:t>
      </w:r>
    </w:p>
    <w:p w:rsidR="00C136A6" w:rsidRPr="00482820" w:rsidRDefault="00C136A6" w:rsidP="00C136A6">
      <w:pPr>
        <w:pStyle w:val="BodyText"/>
        <w:rPr>
          <w:color w:val="000000" w:themeColor="text1"/>
          <w:sz w:val="24"/>
          <w:szCs w:val="24"/>
        </w:rPr>
      </w:pPr>
    </w:p>
    <w:p w:rsidR="00F90CE6" w:rsidRDefault="001E3D7D" w:rsidP="005946ED">
      <w:pPr>
        <w:pStyle w:val="BodyText"/>
        <w:ind w:left="720"/>
        <w:rPr>
          <w:sz w:val="24"/>
          <w:szCs w:val="24"/>
        </w:rPr>
      </w:pPr>
      <w:r w:rsidRPr="00482820">
        <w:rPr>
          <w:color w:val="000000" w:themeColor="text1"/>
          <w:sz w:val="24"/>
          <w:szCs w:val="24"/>
        </w:rPr>
        <w:t xml:space="preserve">Contractor will perform the Services and deliver </w:t>
      </w:r>
      <w:r w:rsidRPr="00482820">
        <w:rPr>
          <w:bCs/>
          <w:color w:val="000000" w:themeColor="text1"/>
          <w:sz w:val="24"/>
          <w:szCs w:val="24"/>
        </w:rPr>
        <w:t xml:space="preserve">all </w:t>
      </w:r>
      <w:r w:rsidRPr="00482820">
        <w:rPr>
          <w:color w:val="000000" w:themeColor="text1"/>
          <w:sz w:val="24"/>
          <w:szCs w:val="24"/>
        </w:rPr>
        <w:t xml:space="preserve">Work </w:t>
      </w:r>
      <w:r w:rsidRPr="00482820">
        <w:rPr>
          <w:bCs/>
          <w:color w:val="000000" w:themeColor="text1"/>
          <w:sz w:val="24"/>
          <w:szCs w:val="24"/>
        </w:rPr>
        <w:t xml:space="preserve">Product </w:t>
      </w:r>
      <w:r w:rsidRPr="00482820">
        <w:rPr>
          <w:color w:val="000000" w:themeColor="text1"/>
          <w:sz w:val="24"/>
          <w:szCs w:val="24"/>
        </w:rPr>
        <w:t xml:space="preserve">as specified on the coversheet of </w:t>
      </w:r>
      <w:r w:rsidRPr="00482820">
        <w:rPr>
          <w:bCs/>
          <w:color w:val="000000" w:themeColor="text1"/>
          <w:sz w:val="24"/>
          <w:szCs w:val="24"/>
        </w:rPr>
        <w:t>this</w:t>
      </w:r>
      <w:r w:rsidRPr="00482820">
        <w:rPr>
          <w:color w:val="000000" w:themeColor="text1"/>
          <w:sz w:val="24"/>
          <w:szCs w:val="24"/>
        </w:rPr>
        <w:t xml:space="preserve"> Agreement. Time is of the essence in Contractor’s performance of the Services and delivery of</w:t>
      </w:r>
      <w:r w:rsidRPr="00B60134">
        <w:rPr>
          <w:sz w:val="24"/>
          <w:szCs w:val="24"/>
        </w:rPr>
        <w:t xml:space="preserve"> Work Product</w:t>
      </w:r>
      <w:r w:rsidRPr="00B60134">
        <w:rPr>
          <w:bCs/>
          <w:sz w:val="24"/>
          <w:szCs w:val="24"/>
        </w:rPr>
        <w:t>.</w:t>
      </w:r>
      <w:r w:rsidRPr="00B60134">
        <w:rPr>
          <w:sz w:val="24"/>
          <w:szCs w:val="24"/>
        </w:rPr>
        <w:t xml:space="preserve"> The </w:t>
      </w:r>
      <w:r w:rsidRPr="00B60134">
        <w:rPr>
          <w:bCs/>
          <w:sz w:val="24"/>
          <w:szCs w:val="24"/>
        </w:rPr>
        <w:t>Maximum Amount</w:t>
      </w:r>
      <w:r w:rsidRPr="00B60134">
        <w:rPr>
          <w:sz w:val="24"/>
          <w:szCs w:val="24"/>
        </w:rPr>
        <w:t xml:space="preserve"> listed on the coversheet of </w:t>
      </w:r>
      <w:r w:rsidRPr="00B60134">
        <w:rPr>
          <w:bCs/>
          <w:sz w:val="24"/>
          <w:szCs w:val="24"/>
        </w:rPr>
        <w:t>this</w:t>
      </w:r>
      <w:r w:rsidRPr="00B60134">
        <w:rPr>
          <w:sz w:val="24"/>
          <w:szCs w:val="24"/>
        </w:rPr>
        <w:t xml:space="preserve"> Agreement includes all </w:t>
      </w:r>
      <w:r w:rsidRPr="00B60134">
        <w:rPr>
          <w:bCs/>
          <w:sz w:val="24"/>
          <w:szCs w:val="24"/>
        </w:rPr>
        <w:t xml:space="preserve">amounts allowed for expenses, including those related to </w:t>
      </w:r>
      <w:r w:rsidRPr="00B60134">
        <w:rPr>
          <w:sz w:val="24"/>
          <w:szCs w:val="24"/>
        </w:rPr>
        <w:t>shipping, handling, travel</w:t>
      </w:r>
      <w:r w:rsidRPr="00B60134">
        <w:rPr>
          <w:bCs/>
          <w:sz w:val="24"/>
          <w:szCs w:val="24"/>
        </w:rPr>
        <w:t>ing</w:t>
      </w:r>
      <w:r w:rsidRPr="00B60134">
        <w:rPr>
          <w:sz w:val="24"/>
          <w:szCs w:val="24"/>
        </w:rPr>
        <w:t xml:space="preserve">, </w:t>
      </w:r>
      <w:r w:rsidRPr="00B60134">
        <w:rPr>
          <w:bCs/>
          <w:sz w:val="24"/>
          <w:szCs w:val="24"/>
        </w:rPr>
        <w:t xml:space="preserve">bonding, licensing, </w:t>
      </w:r>
      <w:r w:rsidRPr="00B60134">
        <w:rPr>
          <w:sz w:val="24"/>
          <w:szCs w:val="24"/>
        </w:rPr>
        <w:t>maintaining insurance,</w:t>
      </w:r>
      <w:r w:rsidRPr="00B60134">
        <w:rPr>
          <w:bCs/>
          <w:sz w:val="24"/>
          <w:szCs w:val="24"/>
        </w:rPr>
        <w:t xml:space="preserve"> and obtaining permits</w:t>
      </w:r>
      <w:r w:rsidRPr="00B60134">
        <w:rPr>
          <w:sz w:val="24"/>
          <w:szCs w:val="24"/>
        </w:rPr>
        <w:t>.</w:t>
      </w:r>
      <w:r w:rsidR="00EC6E2E" w:rsidRPr="00B60134">
        <w:rPr>
          <w:sz w:val="24"/>
          <w:szCs w:val="24"/>
        </w:rPr>
        <w:t xml:space="preserve"> </w:t>
      </w:r>
    </w:p>
    <w:p w:rsidR="002B097A" w:rsidRPr="00B60134" w:rsidRDefault="002B097A" w:rsidP="005946ED">
      <w:pPr>
        <w:pStyle w:val="BodyText"/>
        <w:ind w:left="720"/>
        <w:rPr>
          <w:sz w:val="24"/>
          <w:szCs w:val="24"/>
        </w:rPr>
      </w:pPr>
    </w:p>
    <w:p w:rsidR="00B60134" w:rsidRPr="007F663D" w:rsidRDefault="001E3D7D" w:rsidP="007F663D">
      <w:pPr>
        <w:pStyle w:val="BodyText"/>
        <w:numPr>
          <w:ilvl w:val="0"/>
          <w:numId w:val="32"/>
        </w:numPr>
        <w:ind w:left="720" w:hanging="720"/>
        <w:rPr>
          <w:bCs/>
          <w:sz w:val="24"/>
          <w:szCs w:val="24"/>
        </w:rPr>
      </w:pPr>
      <w:r w:rsidRPr="00B60134">
        <w:rPr>
          <w:b/>
          <w:bCs/>
          <w:sz w:val="24"/>
          <w:szCs w:val="24"/>
          <w:u w:val="single"/>
        </w:rPr>
        <w:t>WARRANTIES</w:t>
      </w:r>
      <w:r w:rsidRPr="00B60134">
        <w:rPr>
          <w:b/>
          <w:bCs/>
          <w:sz w:val="24"/>
          <w:szCs w:val="24"/>
        </w:rPr>
        <w:t>.</w:t>
      </w:r>
      <w:r w:rsidRPr="00B60134">
        <w:rPr>
          <w:b/>
          <w:sz w:val="24"/>
          <w:szCs w:val="24"/>
        </w:rPr>
        <w:t xml:space="preserve"> </w:t>
      </w:r>
    </w:p>
    <w:p w:rsidR="00C136A6" w:rsidRPr="00B60134" w:rsidRDefault="00C136A6" w:rsidP="005946ED">
      <w:pPr>
        <w:pStyle w:val="BodyText"/>
        <w:ind w:left="720"/>
        <w:rPr>
          <w:b/>
          <w:sz w:val="24"/>
          <w:szCs w:val="24"/>
          <w:u w:val="single"/>
        </w:rPr>
      </w:pPr>
    </w:p>
    <w:p w:rsidR="002B097A" w:rsidRDefault="001E3D7D" w:rsidP="005946ED">
      <w:pPr>
        <w:pStyle w:val="BodyText"/>
        <w:ind w:left="720"/>
        <w:rPr>
          <w:bCs/>
          <w:sz w:val="24"/>
          <w:szCs w:val="24"/>
        </w:rPr>
      </w:pPr>
      <w:r w:rsidRPr="00B60134">
        <w:rPr>
          <w:bCs/>
          <w:sz w:val="24"/>
          <w:szCs w:val="24"/>
        </w:rPr>
        <w:t>Contractor will perform all Services using skilled personnel only, in a good and workmanlike manner, in accordance with industry standards</w:t>
      </w:r>
      <w:r w:rsidR="0017197F" w:rsidRPr="00B60134">
        <w:rPr>
          <w:bCs/>
          <w:sz w:val="24"/>
          <w:szCs w:val="24"/>
        </w:rPr>
        <w:t xml:space="preserve">, </w:t>
      </w:r>
      <w:r w:rsidRPr="00B60134">
        <w:rPr>
          <w:bCs/>
          <w:sz w:val="24"/>
          <w:szCs w:val="24"/>
        </w:rPr>
        <w:t xml:space="preserve">and in compliance with all applicable laws, rules, and regulations. Contractor warrants that, upon delivery, all Work Product will (i) be free from defects in workmanship, material, and manufacture (including, defects that could create a hazard to life or property), (ii) not infringe any third party’s rights, including intellectual property rights, (iii) be of merchantable quality and fit for the purposes intended by the </w:t>
      </w:r>
      <w:r w:rsidR="00681F9A" w:rsidRPr="00B60134">
        <w:rPr>
          <w:bCs/>
          <w:sz w:val="24"/>
          <w:szCs w:val="24"/>
        </w:rPr>
        <w:t>Judicial Council</w:t>
      </w:r>
      <w:r w:rsidRPr="00B60134">
        <w:rPr>
          <w:bCs/>
          <w:sz w:val="24"/>
          <w:szCs w:val="24"/>
        </w:rPr>
        <w:t xml:space="preserve">, (iv) comply with the requirements of this Agreement, and (v) be in compliance with all applicable laws, rules, and regulations.  </w:t>
      </w:r>
    </w:p>
    <w:p w:rsidR="00F90CE6" w:rsidRPr="00B60134" w:rsidRDefault="001E3D7D" w:rsidP="005946ED">
      <w:pPr>
        <w:pStyle w:val="BodyText"/>
        <w:ind w:left="720"/>
        <w:rPr>
          <w:b/>
          <w:sz w:val="24"/>
          <w:szCs w:val="24"/>
          <w:u w:val="single"/>
        </w:rPr>
      </w:pPr>
      <w:r w:rsidRPr="00B60134">
        <w:rPr>
          <w:sz w:val="24"/>
          <w:szCs w:val="24"/>
        </w:rPr>
        <w:t xml:space="preserve">  </w:t>
      </w:r>
    </w:p>
    <w:p w:rsidR="00B60134" w:rsidRPr="00C136A6" w:rsidRDefault="001E3D7D" w:rsidP="007F663D">
      <w:pPr>
        <w:pStyle w:val="BodyText"/>
        <w:numPr>
          <w:ilvl w:val="0"/>
          <w:numId w:val="33"/>
        </w:numPr>
        <w:tabs>
          <w:tab w:val="clear" w:pos="360"/>
        </w:tabs>
        <w:ind w:left="720" w:hanging="720"/>
        <w:rPr>
          <w:b/>
          <w:sz w:val="24"/>
          <w:szCs w:val="24"/>
          <w:u w:val="single"/>
        </w:rPr>
      </w:pPr>
      <w:r w:rsidRPr="00B60134">
        <w:rPr>
          <w:b/>
          <w:bCs/>
          <w:sz w:val="24"/>
          <w:szCs w:val="24"/>
          <w:u w:val="single"/>
        </w:rPr>
        <w:t>CHANGES</w:t>
      </w:r>
      <w:r w:rsidRPr="00B60134">
        <w:rPr>
          <w:b/>
          <w:bCs/>
          <w:sz w:val="24"/>
          <w:szCs w:val="24"/>
        </w:rPr>
        <w:t>.</w:t>
      </w:r>
      <w:r w:rsidRPr="00B60134">
        <w:rPr>
          <w:b/>
          <w:sz w:val="24"/>
          <w:szCs w:val="24"/>
        </w:rPr>
        <w:t xml:space="preserve"> </w:t>
      </w:r>
    </w:p>
    <w:p w:rsidR="00C136A6" w:rsidRPr="00B60134" w:rsidRDefault="00C136A6" w:rsidP="00C136A6">
      <w:pPr>
        <w:pStyle w:val="BodyText"/>
        <w:rPr>
          <w:b/>
          <w:sz w:val="24"/>
          <w:szCs w:val="24"/>
          <w:u w:val="single"/>
        </w:rPr>
      </w:pPr>
    </w:p>
    <w:p w:rsidR="00F90CE6" w:rsidRDefault="001E3D7D" w:rsidP="005946ED">
      <w:pPr>
        <w:pStyle w:val="BodyText"/>
        <w:ind w:left="720"/>
        <w:rPr>
          <w:bCs/>
          <w:sz w:val="24"/>
          <w:szCs w:val="24"/>
        </w:rPr>
      </w:pPr>
      <w:r w:rsidRPr="00B60134">
        <w:rPr>
          <w:bCs/>
          <w:sz w:val="24"/>
          <w:szCs w:val="24"/>
        </w:rPr>
        <w:t xml:space="preserve">Contractor may not alter, add to, or otherwise modify this Agreement. Contractor’s additional or different terms and conditions are expressly excluded from this Agreement. This Agreement may be amended, supplemented, or otherwise modified only in writing and signed by the </w:t>
      </w:r>
      <w:r w:rsidR="00681F9A" w:rsidRPr="00B60134">
        <w:rPr>
          <w:bCs/>
          <w:sz w:val="24"/>
          <w:szCs w:val="24"/>
        </w:rPr>
        <w:t>Judicial Council</w:t>
      </w:r>
      <w:r w:rsidRPr="00B60134">
        <w:rPr>
          <w:bCs/>
          <w:sz w:val="24"/>
          <w:szCs w:val="24"/>
        </w:rPr>
        <w:t>’s authorized representative.</w:t>
      </w:r>
    </w:p>
    <w:p w:rsidR="002B097A" w:rsidRPr="00B60134" w:rsidRDefault="002B097A" w:rsidP="005946ED">
      <w:pPr>
        <w:pStyle w:val="BodyText"/>
        <w:ind w:left="720"/>
        <w:rPr>
          <w:b/>
          <w:sz w:val="24"/>
          <w:szCs w:val="24"/>
          <w:u w:val="single"/>
        </w:rPr>
      </w:pPr>
    </w:p>
    <w:p w:rsidR="00B60134" w:rsidRPr="00C136A6" w:rsidRDefault="001E3D7D" w:rsidP="007F663D">
      <w:pPr>
        <w:pStyle w:val="BodyText"/>
        <w:numPr>
          <w:ilvl w:val="0"/>
          <w:numId w:val="33"/>
        </w:numPr>
        <w:tabs>
          <w:tab w:val="clear" w:pos="360"/>
        </w:tabs>
        <w:ind w:left="720" w:hanging="720"/>
        <w:rPr>
          <w:b/>
          <w:sz w:val="24"/>
          <w:szCs w:val="24"/>
          <w:u w:val="single"/>
        </w:rPr>
      </w:pPr>
      <w:r w:rsidRPr="00B60134">
        <w:rPr>
          <w:b/>
          <w:bCs/>
          <w:sz w:val="24"/>
          <w:szCs w:val="24"/>
          <w:u w:val="single"/>
        </w:rPr>
        <w:t>AUDIT RIGHTS</w:t>
      </w:r>
      <w:r w:rsidRPr="00B60134">
        <w:rPr>
          <w:b/>
          <w:bCs/>
          <w:sz w:val="24"/>
          <w:szCs w:val="24"/>
        </w:rPr>
        <w:t>.</w:t>
      </w:r>
      <w:r w:rsidRPr="00B60134">
        <w:rPr>
          <w:b/>
          <w:sz w:val="24"/>
          <w:szCs w:val="24"/>
        </w:rPr>
        <w:t xml:space="preserve"> </w:t>
      </w:r>
    </w:p>
    <w:p w:rsidR="00C136A6" w:rsidRPr="00B60134" w:rsidRDefault="00C136A6" w:rsidP="00C136A6">
      <w:pPr>
        <w:pStyle w:val="BodyText"/>
        <w:rPr>
          <w:b/>
          <w:sz w:val="24"/>
          <w:szCs w:val="24"/>
          <w:u w:val="single"/>
        </w:rPr>
      </w:pPr>
    </w:p>
    <w:p w:rsidR="002B097A" w:rsidRDefault="001E3D7D" w:rsidP="005946ED">
      <w:pPr>
        <w:pStyle w:val="BodyText"/>
        <w:ind w:left="720"/>
        <w:rPr>
          <w:bCs/>
          <w:sz w:val="24"/>
          <w:szCs w:val="24"/>
        </w:rPr>
      </w:pPr>
      <w:r w:rsidRPr="00B60134">
        <w:rPr>
          <w:bCs/>
          <w:sz w:val="24"/>
          <w:szCs w:val="24"/>
        </w:rPr>
        <w:t xml:space="preserve">Contractor agrees to maintain records relating to performance and billing by Contractor under this Agreement for a period of four years after final payment. During the time that Contractor is required to retain these records, Contractor will make them available to the </w:t>
      </w:r>
      <w:r w:rsidR="00681F9A" w:rsidRPr="00B60134">
        <w:rPr>
          <w:bCs/>
          <w:sz w:val="24"/>
          <w:szCs w:val="24"/>
        </w:rPr>
        <w:t>Judicial Council</w:t>
      </w:r>
      <w:r w:rsidRPr="00B60134">
        <w:rPr>
          <w:bCs/>
          <w:sz w:val="24"/>
          <w:szCs w:val="24"/>
        </w:rPr>
        <w:t>, the State Auditor, or their representatives during normal business hours for inspection and copying.</w:t>
      </w:r>
    </w:p>
    <w:p w:rsidR="00F90CE6" w:rsidRDefault="001E3D7D" w:rsidP="005946ED">
      <w:pPr>
        <w:pStyle w:val="BodyText"/>
        <w:ind w:left="720"/>
        <w:rPr>
          <w:bCs/>
          <w:sz w:val="24"/>
          <w:szCs w:val="24"/>
        </w:rPr>
      </w:pPr>
      <w:r w:rsidRPr="00B60134">
        <w:rPr>
          <w:bCs/>
          <w:sz w:val="24"/>
          <w:szCs w:val="24"/>
        </w:rPr>
        <w:t xml:space="preserve"> </w:t>
      </w:r>
    </w:p>
    <w:p w:rsidR="00B60134" w:rsidRPr="00C136A6" w:rsidRDefault="001E3D7D" w:rsidP="007F663D">
      <w:pPr>
        <w:pStyle w:val="BodyText"/>
        <w:numPr>
          <w:ilvl w:val="0"/>
          <w:numId w:val="33"/>
        </w:numPr>
        <w:tabs>
          <w:tab w:val="clear" w:pos="360"/>
        </w:tabs>
        <w:ind w:left="720" w:hanging="720"/>
        <w:rPr>
          <w:b/>
          <w:sz w:val="24"/>
          <w:szCs w:val="24"/>
          <w:u w:val="single"/>
        </w:rPr>
      </w:pPr>
      <w:r w:rsidRPr="00B60134">
        <w:rPr>
          <w:b/>
          <w:bCs/>
          <w:sz w:val="24"/>
          <w:szCs w:val="24"/>
          <w:u w:val="single"/>
        </w:rPr>
        <w:t>INDEMNITY</w:t>
      </w:r>
      <w:r w:rsidRPr="00B60134">
        <w:rPr>
          <w:b/>
          <w:bCs/>
          <w:sz w:val="24"/>
          <w:szCs w:val="24"/>
        </w:rPr>
        <w:t>.</w:t>
      </w:r>
      <w:r w:rsidRPr="00B60134">
        <w:rPr>
          <w:b/>
          <w:sz w:val="24"/>
          <w:szCs w:val="24"/>
        </w:rPr>
        <w:t xml:space="preserve"> </w:t>
      </w:r>
    </w:p>
    <w:p w:rsidR="00C136A6" w:rsidRPr="00B60134" w:rsidRDefault="00C136A6" w:rsidP="00C136A6">
      <w:pPr>
        <w:pStyle w:val="BodyText"/>
        <w:rPr>
          <w:b/>
          <w:sz w:val="24"/>
          <w:szCs w:val="24"/>
          <w:u w:val="single"/>
        </w:rPr>
      </w:pPr>
    </w:p>
    <w:p w:rsidR="00F90CE6" w:rsidRDefault="001E3D7D" w:rsidP="005946ED">
      <w:pPr>
        <w:pStyle w:val="BodyText"/>
        <w:ind w:left="720"/>
        <w:rPr>
          <w:bCs/>
          <w:sz w:val="22"/>
          <w:szCs w:val="22"/>
        </w:rPr>
      </w:pPr>
      <w:r w:rsidRPr="00B60134">
        <w:rPr>
          <w:bCs/>
          <w:sz w:val="22"/>
          <w:szCs w:val="22"/>
        </w:rPr>
        <w:t xml:space="preserve">CONTRACTOR WILL INDEMNIFY AND HOLD HARMLESS THE </w:t>
      </w:r>
      <w:r w:rsidR="00681F9A" w:rsidRPr="00B60134">
        <w:rPr>
          <w:bCs/>
          <w:sz w:val="22"/>
          <w:szCs w:val="22"/>
        </w:rPr>
        <w:t>JUDICIAL COUNCIL</w:t>
      </w:r>
      <w:r w:rsidRPr="00B60134">
        <w:rPr>
          <w:bCs/>
          <w:sz w:val="22"/>
          <w:szCs w:val="22"/>
        </w:rPr>
        <w:t xml:space="preserve"> AND ITS OFFICERS, AGENTS, AND EMPLOYEES FROM AND AGAINST ALL CLAIMS</w:t>
      </w:r>
      <w:r w:rsidRPr="00B60134">
        <w:rPr>
          <w:sz w:val="22"/>
          <w:szCs w:val="22"/>
        </w:rPr>
        <w:t>,</w:t>
      </w:r>
      <w:r w:rsidRPr="00B60134">
        <w:rPr>
          <w:bCs/>
          <w:sz w:val="22"/>
          <w:szCs w:val="22"/>
        </w:rPr>
        <w:t xml:space="preserve"> LOSSES, AND EXPENSES, INCLUDING ATTORNEYS’ FEES AND COSTS, THAT ARISE OUT OF (I) A DEFECT, WHETHER LATENT OR PATENT, IN THE WORK PRODUCT, (II) AN ACT OR OMISSION OF CONTRACTOR, ITS AGENTS, EMPLOYEES, INDEPENDENT CONTRACTORS, OR SUBCONTRACTORS IN THE PERFORMANCE OF THIS AGREEMENT, AND (III) A BREACH OF A REPRESENTATION, WARRANTY, OR OTHER PROVISION OF THIS AGREEMENT. THIS INDEMNITY APPLIES REGARDLESS OF THE THEORY OF LIAB</w:t>
      </w:r>
      <w:r w:rsidR="00674E7A" w:rsidRPr="00B60134">
        <w:rPr>
          <w:bCs/>
          <w:sz w:val="22"/>
          <w:szCs w:val="22"/>
        </w:rPr>
        <w:t>I</w:t>
      </w:r>
      <w:r w:rsidRPr="00B60134">
        <w:rPr>
          <w:bCs/>
          <w:sz w:val="22"/>
          <w:szCs w:val="22"/>
        </w:rPr>
        <w:t xml:space="preserve">LITY ON WHICH A CLAIM IS MADE OR A LOSS OCCURS. THIS INDEMNITY WILL SURVIVE THE EXPIRATION OR </w:t>
      </w:r>
      <w:r w:rsidRPr="00B60134">
        <w:rPr>
          <w:bCs/>
          <w:sz w:val="22"/>
          <w:szCs w:val="22"/>
        </w:rPr>
        <w:lastRenderedPageBreak/>
        <w:t xml:space="preserve">TERMINATION OF THIS AGREEMENT, ACCEPTANCE OF SERVICES, AND DELIVERY AND ACCEPTANCE OF WORK PRODUCT. THIS INDEMNITY DOES NOT COVER CLAIMS, LOSSES OR EXPENSES TO THE EXTENT THEY ARISE OUT OF THE GROSS NEGLIGENCE OF THE </w:t>
      </w:r>
      <w:r w:rsidR="00681F9A" w:rsidRPr="00B60134">
        <w:rPr>
          <w:bCs/>
          <w:sz w:val="22"/>
          <w:szCs w:val="22"/>
        </w:rPr>
        <w:t>JUDICIAL COUNCIL</w:t>
      </w:r>
      <w:r w:rsidRPr="00B60134">
        <w:rPr>
          <w:bCs/>
          <w:sz w:val="22"/>
          <w:szCs w:val="22"/>
        </w:rPr>
        <w:t>.</w:t>
      </w:r>
    </w:p>
    <w:p w:rsidR="00EE0624" w:rsidRPr="00B60134" w:rsidRDefault="00EE0624" w:rsidP="005946ED">
      <w:pPr>
        <w:pStyle w:val="BodyText"/>
        <w:ind w:left="720"/>
        <w:rPr>
          <w:b/>
          <w:sz w:val="22"/>
          <w:szCs w:val="22"/>
          <w:u w:val="single"/>
        </w:rPr>
      </w:pPr>
    </w:p>
    <w:p w:rsidR="00B60134" w:rsidRPr="00C136A6" w:rsidRDefault="001E3D7D" w:rsidP="007F663D">
      <w:pPr>
        <w:pStyle w:val="BodyText"/>
        <w:numPr>
          <w:ilvl w:val="0"/>
          <w:numId w:val="33"/>
        </w:numPr>
        <w:tabs>
          <w:tab w:val="clear" w:pos="360"/>
        </w:tabs>
        <w:ind w:left="720" w:hanging="720"/>
        <w:rPr>
          <w:b/>
          <w:sz w:val="24"/>
          <w:szCs w:val="24"/>
          <w:u w:val="single"/>
        </w:rPr>
      </w:pPr>
      <w:r w:rsidRPr="00B60134">
        <w:rPr>
          <w:b/>
          <w:bCs/>
          <w:sz w:val="24"/>
          <w:szCs w:val="24"/>
          <w:u w:val="single"/>
        </w:rPr>
        <w:t>INSURANCE</w:t>
      </w:r>
      <w:r w:rsidRPr="00B60134">
        <w:rPr>
          <w:b/>
          <w:bCs/>
          <w:sz w:val="24"/>
          <w:szCs w:val="24"/>
        </w:rPr>
        <w:t>.</w:t>
      </w:r>
      <w:r w:rsidRPr="00B60134">
        <w:rPr>
          <w:b/>
          <w:sz w:val="24"/>
          <w:szCs w:val="24"/>
        </w:rPr>
        <w:t xml:space="preserve"> </w:t>
      </w:r>
    </w:p>
    <w:p w:rsidR="00C136A6" w:rsidRPr="00B60134" w:rsidRDefault="00C136A6" w:rsidP="00C136A6">
      <w:pPr>
        <w:pStyle w:val="BodyText"/>
        <w:rPr>
          <w:b/>
          <w:sz w:val="24"/>
          <w:szCs w:val="24"/>
          <w:u w:val="single"/>
        </w:rPr>
      </w:pPr>
    </w:p>
    <w:p w:rsidR="00F90CE6" w:rsidRDefault="001E3D7D" w:rsidP="005946ED">
      <w:pPr>
        <w:pStyle w:val="BodyText"/>
        <w:ind w:left="720"/>
        <w:rPr>
          <w:bCs/>
          <w:sz w:val="24"/>
          <w:szCs w:val="24"/>
        </w:rPr>
      </w:pPr>
      <w:r w:rsidRPr="00B60134">
        <w:rPr>
          <w:bCs/>
          <w:sz w:val="24"/>
          <w:szCs w:val="24"/>
        </w:rPr>
        <w:t>Contractor will maintain insurance that is sufficient in scope and amount to permit Contractor to pay in the ordinary course of business insurable claims, losses and expenses, including insurable claims, losses and expenses that arise out of Contractor’s performance of this Agreement. Contractor will maintain employer’s liability and workers’ compensation coverage at statutory levels covering all employees performing work under this Agreement.</w:t>
      </w:r>
    </w:p>
    <w:p w:rsidR="002B097A" w:rsidRPr="00B60134" w:rsidRDefault="002B097A" w:rsidP="005946ED">
      <w:pPr>
        <w:pStyle w:val="BodyText"/>
        <w:rPr>
          <w:b/>
          <w:sz w:val="24"/>
          <w:szCs w:val="24"/>
          <w:u w:val="single"/>
        </w:rPr>
      </w:pPr>
    </w:p>
    <w:p w:rsidR="00C136A6" w:rsidRPr="00C136A6" w:rsidRDefault="001E3D7D" w:rsidP="007F663D">
      <w:pPr>
        <w:pStyle w:val="BodyText"/>
        <w:numPr>
          <w:ilvl w:val="0"/>
          <w:numId w:val="33"/>
        </w:numPr>
        <w:tabs>
          <w:tab w:val="clear" w:pos="360"/>
        </w:tabs>
        <w:ind w:left="720" w:hanging="720"/>
        <w:rPr>
          <w:sz w:val="24"/>
          <w:szCs w:val="24"/>
          <w:u w:val="single"/>
        </w:rPr>
      </w:pPr>
      <w:r w:rsidRPr="00B60134">
        <w:rPr>
          <w:b/>
          <w:bCs/>
          <w:sz w:val="24"/>
          <w:szCs w:val="24"/>
          <w:u w:val="single"/>
        </w:rPr>
        <w:t>MISCELLANEOUS</w:t>
      </w:r>
      <w:r w:rsidRPr="00B60134">
        <w:rPr>
          <w:b/>
          <w:bCs/>
          <w:sz w:val="24"/>
          <w:szCs w:val="24"/>
        </w:rPr>
        <w:t xml:space="preserve">. </w:t>
      </w:r>
    </w:p>
    <w:p w:rsidR="00C136A6" w:rsidRDefault="00C136A6" w:rsidP="00C136A6">
      <w:pPr>
        <w:pStyle w:val="ListParagraph"/>
        <w:rPr>
          <w:bCs/>
          <w:szCs w:val="24"/>
        </w:rPr>
      </w:pPr>
    </w:p>
    <w:p w:rsidR="005946ED" w:rsidRPr="005946ED" w:rsidRDefault="001E3D7D" w:rsidP="00C136A6">
      <w:pPr>
        <w:pStyle w:val="BodyText"/>
        <w:ind w:left="720"/>
        <w:rPr>
          <w:sz w:val="24"/>
          <w:szCs w:val="24"/>
          <w:u w:val="single"/>
        </w:rPr>
      </w:pPr>
      <w:r w:rsidRPr="00B60134">
        <w:rPr>
          <w:bCs/>
          <w:sz w:val="24"/>
          <w:szCs w:val="24"/>
        </w:rPr>
        <w:t xml:space="preserve">Contractor will maintain a system of accounting and internal controls that is sufficient to adhere to Generally Accepted Accounting Principles. Contractor is an independent contractor and Contractor will take all action available to Contractor to prevent Contractor, and its agents and employees, from being treated under the law as agents or employees of the </w:t>
      </w:r>
      <w:r w:rsidR="00681F9A" w:rsidRPr="00B60134">
        <w:rPr>
          <w:bCs/>
          <w:sz w:val="24"/>
          <w:szCs w:val="24"/>
        </w:rPr>
        <w:t>Judicial Council</w:t>
      </w:r>
      <w:r w:rsidRPr="00B60134">
        <w:rPr>
          <w:bCs/>
          <w:sz w:val="24"/>
          <w:szCs w:val="24"/>
        </w:rPr>
        <w:t xml:space="preserve">. Contractor will not assign, subcontract or delegate its obligations under this Agreement without the prior written consent of the </w:t>
      </w:r>
      <w:r w:rsidR="00681F9A" w:rsidRPr="00B60134">
        <w:rPr>
          <w:bCs/>
          <w:sz w:val="24"/>
          <w:szCs w:val="24"/>
        </w:rPr>
        <w:t>Judicial Council</w:t>
      </w:r>
      <w:r w:rsidRPr="00B60134">
        <w:rPr>
          <w:bCs/>
          <w:sz w:val="24"/>
          <w:szCs w:val="24"/>
        </w:rPr>
        <w:t xml:space="preserve">, and any attempted assignment, subcontract, or delegation is void. </w:t>
      </w:r>
    </w:p>
    <w:p w:rsidR="005946ED" w:rsidRDefault="005946ED" w:rsidP="005946ED">
      <w:pPr>
        <w:pStyle w:val="ListParagraph"/>
        <w:rPr>
          <w:bCs/>
          <w:szCs w:val="24"/>
        </w:rPr>
      </w:pPr>
    </w:p>
    <w:p w:rsidR="005946ED" w:rsidRDefault="001E3D7D" w:rsidP="005946ED">
      <w:pPr>
        <w:pStyle w:val="BodyText"/>
        <w:ind w:left="720"/>
        <w:rPr>
          <w:bCs/>
          <w:sz w:val="24"/>
          <w:szCs w:val="24"/>
        </w:rPr>
      </w:pPr>
      <w:r w:rsidRPr="00B60134">
        <w:rPr>
          <w:bCs/>
          <w:sz w:val="24"/>
          <w:szCs w:val="24"/>
        </w:rPr>
        <w:t xml:space="preserve">The terms and conditions of this Agreement apply to any assignee, subcontractor, trustee, successor, delegate or heir. California law, without regard to its choice-of-law provisions, governs this Agreement. In this Agreement, “including” means “including but not limited to.” </w:t>
      </w:r>
    </w:p>
    <w:p w:rsidR="005946ED" w:rsidRDefault="005946ED" w:rsidP="005946ED">
      <w:pPr>
        <w:pStyle w:val="BodyText"/>
        <w:ind w:left="720"/>
        <w:rPr>
          <w:bCs/>
          <w:sz w:val="24"/>
          <w:szCs w:val="24"/>
        </w:rPr>
      </w:pPr>
    </w:p>
    <w:p w:rsidR="005946ED" w:rsidRPr="00247625" w:rsidRDefault="007B13F0" w:rsidP="005946ED">
      <w:pPr>
        <w:pStyle w:val="BodyText"/>
        <w:ind w:left="720"/>
        <w:rPr>
          <w:bCs/>
          <w:sz w:val="24"/>
          <w:szCs w:val="24"/>
        </w:rPr>
      </w:pPr>
      <w:r w:rsidRPr="00247625">
        <w:rPr>
          <w:bCs/>
          <w:sz w:val="24"/>
          <w:szCs w:val="24"/>
        </w:rPr>
        <w:t xml:space="preserve">The parties shall attempt in good faith to resolve informally and promptly any dispute that arises under this Agreement. </w:t>
      </w:r>
      <w:r w:rsidR="001E3D7D" w:rsidRPr="00247625">
        <w:rPr>
          <w:bCs/>
          <w:sz w:val="24"/>
          <w:szCs w:val="24"/>
        </w:rPr>
        <w:t xml:space="preserve">Contractor irrevocably consents to personal jurisdiction in the courts of the State of California, and any legal action filed by Contractor in connection with a dispute under this Agreement must be filed in San Francisco County, California, which will be the sole venue for any such action. If any part of this Agreement is held unenforceable, all other parts remain enforceable. </w:t>
      </w:r>
    </w:p>
    <w:p w:rsidR="005946ED" w:rsidRDefault="001E3D7D" w:rsidP="005946ED">
      <w:pPr>
        <w:pStyle w:val="BodyText"/>
        <w:ind w:left="720"/>
        <w:rPr>
          <w:bCs/>
          <w:sz w:val="24"/>
          <w:szCs w:val="24"/>
        </w:rPr>
      </w:pPr>
      <w:r w:rsidRPr="00247625">
        <w:rPr>
          <w:bCs/>
          <w:sz w:val="24"/>
          <w:szCs w:val="24"/>
        </w:rPr>
        <w:t>A party’s waiver of enforcement of any of this Agreement’s terms or conditions will be effective only if it is in writing. A party’s specific waiver will not constitute a waiver by that party of any earlier, concurrent, or later breach or default.</w:t>
      </w:r>
    </w:p>
    <w:p w:rsidR="005946ED" w:rsidRDefault="005946ED" w:rsidP="005946ED">
      <w:pPr>
        <w:pStyle w:val="BodyText"/>
        <w:ind w:left="720"/>
        <w:rPr>
          <w:bCs/>
          <w:sz w:val="24"/>
          <w:szCs w:val="24"/>
        </w:rPr>
      </w:pPr>
    </w:p>
    <w:p w:rsidR="009C3FD9" w:rsidRPr="002B097A" w:rsidRDefault="001E3D7D" w:rsidP="005946ED">
      <w:pPr>
        <w:pStyle w:val="BodyText"/>
        <w:ind w:left="720"/>
        <w:rPr>
          <w:sz w:val="24"/>
          <w:szCs w:val="24"/>
          <w:u w:val="single"/>
        </w:rPr>
      </w:pPr>
      <w:r w:rsidRPr="00B60134">
        <w:rPr>
          <w:sz w:val="24"/>
          <w:szCs w:val="24"/>
        </w:rPr>
        <w:t xml:space="preserve"> </w:t>
      </w:r>
      <w:r w:rsidRPr="00B60134">
        <w:rPr>
          <w:bCs/>
          <w:sz w:val="24"/>
          <w:szCs w:val="24"/>
        </w:rPr>
        <w:t xml:space="preserve">Contractor may not make a public announcement, or issue any press release or other writing, related to this Agreement, the Services, or Work Product without first obtaining the </w:t>
      </w:r>
      <w:r w:rsidR="00681F9A" w:rsidRPr="00B60134">
        <w:rPr>
          <w:bCs/>
          <w:sz w:val="24"/>
          <w:szCs w:val="24"/>
        </w:rPr>
        <w:t>Judicial Council</w:t>
      </w:r>
      <w:r w:rsidR="00EE4C10" w:rsidRPr="00B60134">
        <w:rPr>
          <w:bCs/>
          <w:sz w:val="24"/>
          <w:szCs w:val="24"/>
        </w:rPr>
        <w:t>’s</w:t>
      </w:r>
      <w:r w:rsidRPr="00B60134">
        <w:rPr>
          <w:bCs/>
          <w:sz w:val="24"/>
          <w:szCs w:val="24"/>
        </w:rPr>
        <w:t xml:space="preserve"> Business Service Manager’s prior written approval, which may be denied for any or no reason. The </w:t>
      </w:r>
      <w:r w:rsidR="00681F9A" w:rsidRPr="00B60134">
        <w:rPr>
          <w:bCs/>
          <w:sz w:val="24"/>
          <w:szCs w:val="24"/>
        </w:rPr>
        <w:t>Judicial Council</w:t>
      </w:r>
      <w:r w:rsidR="00EE4C10" w:rsidRPr="00B60134">
        <w:rPr>
          <w:bCs/>
          <w:sz w:val="24"/>
          <w:szCs w:val="24"/>
        </w:rPr>
        <w:t>’s</w:t>
      </w:r>
      <w:r w:rsidRPr="00B60134">
        <w:rPr>
          <w:bCs/>
          <w:sz w:val="24"/>
          <w:szCs w:val="24"/>
        </w:rPr>
        <w:t xml:space="preserve"> Business Services Manager will not approve any public announcement, press release, or other writing that could be construed as an endorsement of Contractor.</w:t>
      </w:r>
      <w:r w:rsidR="00195A69" w:rsidRPr="00B60134">
        <w:rPr>
          <w:bCs/>
          <w:sz w:val="24"/>
          <w:szCs w:val="24"/>
        </w:rPr>
        <w:t xml:space="preserve"> </w:t>
      </w:r>
    </w:p>
    <w:p w:rsidR="002B097A" w:rsidRDefault="002B097A" w:rsidP="001C01E1">
      <w:pPr>
        <w:pStyle w:val="BodyText"/>
        <w:rPr>
          <w:sz w:val="24"/>
          <w:szCs w:val="24"/>
          <w:u w:val="single"/>
        </w:rPr>
      </w:pPr>
    </w:p>
    <w:p w:rsidR="00135EB2" w:rsidRDefault="00135EB2" w:rsidP="001C01E1">
      <w:pPr>
        <w:pStyle w:val="BodyText"/>
        <w:rPr>
          <w:sz w:val="24"/>
          <w:szCs w:val="24"/>
          <w:u w:val="single"/>
        </w:rPr>
      </w:pPr>
    </w:p>
    <w:p w:rsidR="00135EB2" w:rsidRDefault="00135EB2" w:rsidP="001C01E1">
      <w:pPr>
        <w:pStyle w:val="BodyText"/>
        <w:rPr>
          <w:sz w:val="24"/>
          <w:szCs w:val="24"/>
          <w:u w:val="single"/>
        </w:rPr>
      </w:pPr>
    </w:p>
    <w:p w:rsidR="00135EB2" w:rsidRDefault="00135EB2" w:rsidP="001C01E1">
      <w:pPr>
        <w:pStyle w:val="BodyText"/>
        <w:rPr>
          <w:sz w:val="24"/>
          <w:szCs w:val="24"/>
          <w:u w:val="single"/>
        </w:rPr>
      </w:pPr>
    </w:p>
    <w:p w:rsidR="00135EB2" w:rsidRDefault="00135EB2" w:rsidP="001C01E1">
      <w:pPr>
        <w:pStyle w:val="BodyText"/>
        <w:rPr>
          <w:sz w:val="24"/>
          <w:szCs w:val="24"/>
          <w:u w:val="single"/>
        </w:rPr>
      </w:pPr>
    </w:p>
    <w:p w:rsidR="001C01E1" w:rsidRPr="00482820" w:rsidRDefault="000851C7" w:rsidP="007F663D">
      <w:pPr>
        <w:pStyle w:val="BodyText"/>
        <w:numPr>
          <w:ilvl w:val="0"/>
          <w:numId w:val="33"/>
        </w:numPr>
        <w:ind w:left="720" w:hanging="720"/>
        <w:rPr>
          <w:b/>
          <w:color w:val="000000" w:themeColor="text1"/>
          <w:sz w:val="24"/>
          <w:szCs w:val="24"/>
        </w:rPr>
      </w:pPr>
      <w:r w:rsidRPr="00482820">
        <w:rPr>
          <w:b/>
          <w:color w:val="000000" w:themeColor="text1"/>
          <w:sz w:val="24"/>
          <w:szCs w:val="24"/>
        </w:rPr>
        <w:lastRenderedPageBreak/>
        <w:t>REFERENCES.</w:t>
      </w:r>
    </w:p>
    <w:p w:rsidR="003D1C97" w:rsidRPr="00482820" w:rsidRDefault="003D1C97" w:rsidP="003D1C97">
      <w:pPr>
        <w:pStyle w:val="Heading2"/>
        <w:keepNext w:val="0"/>
        <w:widowControl w:val="0"/>
        <w:spacing w:before="120" w:after="120"/>
        <w:ind w:left="720"/>
        <w:jc w:val="both"/>
        <w:rPr>
          <w:rFonts w:ascii="Times New Roman" w:hAnsi="Times New Roman"/>
          <w:b w:val="0"/>
          <w:color w:val="000000" w:themeColor="text1"/>
          <w:sz w:val="24"/>
          <w:szCs w:val="24"/>
        </w:rPr>
      </w:pPr>
      <w:r w:rsidRPr="00482820">
        <w:rPr>
          <w:rFonts w:ascii="Times New Roman" w:hAnsi="Times New Roman"/>
          <w:b w:val="0"/>
          <w:color w:val="000000" w:themeColor="text1"/>
          <w:sz w:val="24"/>
          <w:szCs w:val="24"/>
        </w:rPr>
        <w:t xml:space="preserve">In this Agreement and the Exhibits: (a) the Exhibits shall be incorporated into and deemed part of this Agreement and all references to this Agreement shall include the Exhibits; (b) </w:t>
      </w:r>
      <w:r w:rsidRPr="00482820">
        <w:rPr>
          <w:rFonts w:ascii="Times New Roman" w:hAnsi="Times New Roman"/>
          <w:b w:val="0"/>
          <w:color w:val="000000" w:themeColor="text1"/>
          <w:spacing w:val="-2"/>
          <w:sz w:val="24"/>
          <w:szCs w:val="24"/>
        </w:rPr>
        <w:t>the Article and Section headings are for reference and convenience</w:t>
      </w:r>
      <w:r w:rsidRPr="00482820">
        <w:rPr>
          <w:rFonts w:ascii="Times New Roman" w:hAnsi="Times New Roman"/>
          <w:b w:val="0"/>
          <w:color w:val="000000" w:themeColor="text1"/>
          <w:sz w:val="24"/>
          <w:szCs w:val="24"/>
        </w:rPr>
        <w:t xml:space="preserv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 </w:t>
      </w:r>
    </w:p>
    <w:p w:rsidR="002B097A" w:rsidRPr="00482820" w:rsidRDefault="001C01E1" w:rsidP="003D1C97">
      <w:pPr>
        <w:pStyle w:val="BodyText"/>
        <w:ind w:left="720"/>
        <w:rPr>
          <w:color w:val="000000" w:themeColor="text1"/>
          <w:sz w:val="24"/>
          <w:szCs w:val="24"/>
        </w:rPr>
      </w:pPr>
      <w:r w:rsidRPr="00482820">
        <w:rPr>
          <w:color w:val="000000" w:themeColor="text1"/>
          <w:sz w:val="24"/>
          <w:szCs w:val="24"/>
        </w:rPr>
        <w:t xml:space="preserve">Additional </w:t>
      </w:r>
      <w:r w:rsidR="002E663A" w:rsidRPr="00482820">
        <w:rPr>
          <w:color w:val="000000" w:themeColor="text1"/>
          <w:sz w:val="24"/>
          <w:szCs w:val="24"/>
        </w:rPr>
        <w:t>contract terms and c</w:t>
      </w:r>
      <w:r w:rsidRPr="00482820">
        <w:rPr>
          <w:color w:val="000000" w:themeColor="text1"/>
          <w:sz w:val="24"/>
          <w:szCs w:val="24"/>
        </w:rPr>
        <w:t xml:space="preserve">onditions are </w:t>
      </w:r>
      <w:r w:rsidR="003D1C97" w:rsidRPr="00482820">
        <w:rPr>
          <w:color w:val="000000" w:themeColor="text1"/>
          <w:sz w:val="24"/>
          <w:szCs w:val="24"/>
        </w:rPr>
        <w:t>stipulated</w:t>
      </w:r>
      <w:r w:rsidRPr="00482820">
        <w:rPr>
          <w:color w:val="000000" w:themeColor="text1"/>
          <w:sz w:val="24"/>
          <w:szCs w:val="24"/>
        </w:rPr>
        <w:t xml:space="preserve"> in the following </w:t>
      </w:r>
      <w:r w:rsidR="003D1C97" w:rsidRPr="00482820">
        <w:rPr>
          <w:color w:val="000000" w:themeColor="text1"/>
          <w:sz w:val="24"/>
          <w:szCs w:val="24"/>
        </w:rPr>
        <w:t>exhibits and appendices incorporated by this Agreement:</w:t>
      </w:r>
    </w:p>
    <w:p w:rsidR="003D1C97" w:rsidRPr="00482820" w:rsidRDefault="003D1C97" w:rsidP="003D1C97">
      <w:pPr>
        <w:pStyle w:val="BodyText"/>
        <w:ind w:left="720"/>
        <w:rPr>
          <w:color w:val="000000" w:themeColor="text1"/>
          <w:sz w:val="24"/>
          <w:szCs w:val="24"/>
        </w:rPr>
      </w:pPr>
    </w:p>
    <w:tbl>
      <w:tblPr>
        <w:tblStyle w:val="TableGrid"/>
        <w:tblW w:w="981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350"/>
        <w:gridCol w:w="7920"/>
      </w:tblGrid>
      <w:tr w:rsidR="00CA7972" w:rsidRPr="00482820" w:rsidTr="003C3751">
        <w:trPr>
          <w:trHeight w:val="432"/>
        </w:trPr>
        <w:tc>
          <w:tcPr>
            <w:tcW w:w="540" w:type="dxa"/>
          </w:tcPr>
          <w:p w:rsidR="00CA7972" w:rsidRPr="00482820" w:rsidRDefault="00CA7972" w:rsidP="00CA7972">
            <w:pPr>
              <w:pStyle w:val="BodyText"/>
              <w:jc w:val="right"/>
              <w:rPr>
                <w:color w:val="000000" w:themeColor="text1"/>
                <w:sz w:val="24"/>
                <w:szCs w:val="24"/>
              </w:rPr>
            </w:pPr>
            <w:r w:rsidRPr="00482820">
              <w:rPr>
                <w:color w:val="000000" w:themeColor="text1"/>
                <w:sz w:val="24"/>
                <w:szCs w:val="24"/>
              </w:rPr>
              <w:t>1.</w:t>
            </w:r>
          </w:p>
        </w:tc>
        <w:tc>
          <w:tcPr>
            <w:tcW w:w="1350" w:type="dxa"/>
          </w:tcPr>
          <w:p w:rsidR="00CA7972" w:rsidRPr="00482820" w:rsidRDefault="00CA7972" w:rsidP="00CA7972">
            <w:pPr>
              <w:pStyle w:val="BodyText"/>
              <w:jc w:val="left"/>
              <w:rPr>
                <w:color w:val="000000" w:themeColor="text1"/>
                <w:sz w:val="24"/>
                <w:szCs w:val="24"/>
              </w:rPr>
            </w:pPr>
            <w:r w:rsidRPr="00482820">
              <w:rPr>
                <w:color w:val="000000" w:themeColor="text1"/>
                <w:sz w:val="24"/>
                <w:szCs w:val="24"/>
              </w:rPr>
              <w:t>Exhibit A</w:t>
            </w:r>
          </w:p>
        </w:tc>
        <w:tc>
          <w:tcPr>
            <w:tcW w:w="7920" w:type="dxa"/>
          </w:tcPr>
          <w:p w:rsidR="00CA7972" w:rsidRPr="00482820" w:rsidRDefault="00CA7972" w:rsidP="00CA7972">
            <w:pPr>
              <w:pStyle w:val="BodyText"/>
              <w:jc w:val="left"/>
              <w:rPr>
                <w:color w:val="000000" w:themeColor="text1"/>
                <w:sz w:val="24"/>
                <w:szCs w:val="24"/>
              </w:rPr>
            </w:pPr>
            <w:r w:rsidRPr="00482820">
              <w:rPr>
                <w:color w:val="000000" w:themeColor="text1"/>
                <w:sz w:val="24"/>
                <w:szCs w:val="24"/>
              </w:rPr>
              <w:t>General Terms and Conditions</w:t>
            </w:r>
          </w:p>
        </w:tc>
      </w:tr>
      <w:tr w:rsidR="00CA7972" w:rsidRPr="00482820" w:rsidTr="003C3751">
        <w:trPr>
          <w:trHeight w:val="432"/>
        </w:trPr>
        <w:tc>
          <w:tcPr>
            <w:tcW w:w="540" w:type="dxa"/>
          </w:tcPr>
          <w:p w:rsidR="00CA7972" w:rsidRPr="00482820" w:rsidRDefault="00CA7972" w:rsidP="00CA7972">
            <w:pPr>
              <w:pStyle w:val="BodyText"/>
              <w:jc w:val="right"/>
              <w:rPr>
                <w:color w:val="000000" w:themeColor="text1"/>
                <w:sz w:val="24"/>
                <w:szCs w:val="24"/>
              </w:rPr>
            </w:pPr>
            <w:r w:rsidRPr="00482820">
              <w:rPr>
                <w:color w:val="000000" w:themeColor="text1"/>
                <w:sz w:val="24"/>
                <w:szCs w:val="24"/>
              </w:rPr>
              <w:t>2.</w:t>
            </w:r>
          </w:p>
        </w:tc>
        <w:tc>
          <w:tcPr>
            <w:tcW w:w="1350" w:type="dxa"/>
          </w:tcPr>
          <w:p w:rsidR="00CA7972" w:rsidRPr="00482820" w:rsidRDefault="00CA7972" w:rsidP="00CA7972">
            <w:pPr>
              <w:pStyle w:val="BodyText"/>
              <w:jc w:val="left"/>
              <w:rPr>
                <w:color w:val="000000" w:themeColor="text1"/>
                <w:sz w:val="24"/>
                <w:szCs w:val="24"/>
              </w:rPr>
            </w:pPr>
            <w:r w:rsidRPr="00482820">
              <w:rPr>
                <w:color w:val="000000" w:themeColor="text1"/>
                <w:sz w:val="24"/>
                <w:szCs w:val="24"/>
              </w:rPr>
              <w:t>Exhibit B</w:t>
            </w:r>
          </w:p>
        </w:tc>
        <w:tc>
          <w:tcPr>
            <w:tcW w:w="7920" w:type="dxa"/>
          </w:tcPr>
          <w:p w:rsidR="00CA7972" w:rsidRPr="00482820" w:rsidRDefault="00CA7972" w:rsidP="00CA7972">
            <w:pPr>
              <w:pStyle w:val="BodyText"/>
              <w:jc w:val="left"/>
              <w:rPr>
                <w:color w:val="000000" w:themeColor="text1"/>
                <w:sz w:val="24"/>
                <w:szCs w:val="24"/>
              </w:rPr>
            </w:pPr>
            <w:r w:rsidRPr="00482820">
              <w:rPr>
                <w:color w:val="000000" w:themeColor="text1"/>
                <w:sz w:val="24"/>
                <w:szCs w:val="24"/>
              </w:rPr>
              <w:t>Pricing and Payments</w:t>
            </w:r>
          </w:p>
        </w:tc>
      </w:tr>
      <w:tr w:rsidR="00CA7972" w:rsidRPr="00482820" w:rsidTr="008F43D0">
        <w:trPr>
          <w:trHeight w:val="696"/>
        </w:trPr>
        <w:tc>
          <w:tcPr>
            <w:tcW w:w="540" w:type="dxa"/>
          </w:tcPr>
          <w:p w:rsidR="00CA7972" w:rsidRPr="00482820" w:rsidRDefault="00CA7972" w:rsidP="00CA7972">
            <w:pPr>
              <w:pStyle w:val="BodyText"/>
              <w:jc w:val="right"/>
              <w:rPr>
                <w:color w:val="000000" w:themeColor="text1"/>
                <w:sz w:val="24"/>
                <w:szCs w:val="24"/>
              </w:rPr>
            </w:pPr>
            <w:r w:rsidRPr="00482820">
              <w:rPr>
                <w:color w:val="000000" w:themeColor="text1"/>
                <w:sz w:val="24"/>
                <w:szCs w:val="24"/>
              </w:rPr>
              <w:t>3.</w:t>
            </w:r>
          </w:p>
        </w:tc>
        <w:tc>
          <w:tcPr>
            <w:tcW w:w="1350" w:type="dxa"/>
          </w:tcPr>
          <w:p w:rsidR="00CA7972" w:rsidRPr="00482820" w:rsidRDefault="00CA7972" w:rsidP="00CA7972">
            <w:pPr>
              <w:pStyle w:val="BodyText"/>
              <w:jc w:val="left"/>
              <w:rPr>
                <w:color w:val="000000" w:themeColor="text1"/>
                <w:sz w:val="24"/>
                <w:szCs w:val="24"/>
              </w:rPr>
            </w:pPr>
            <w:r w:rsidRPr="00482820">
              <w:rPr>
                <w:color w:val="000000" w:themeColor="text1"/>
                <w:sz w:val="24"/>
                <w:szCs w:val="24"/>
              </w:rPr>
              <w:t>Exhibit C</w:t>
            </w:r>
          </w:p>
        </w:tc>
        <w:tc>
          <w:tcPr>
            <w:tcW w:w="7920" w:type="dxa"/>
          </w:tcPr>
          <w:p w:rsidR="00CA7972" w:rsidRPr="00482820" w:rsidRDefault="00CA7972" w:rsidP="008F43D0">
            <w:pPr>
              <w:pStyle w:val="BodyText"/>
              <w:jc w:val="left"/>
              <w:rPr>
                <w:color w:val="000000" w:themeColor="text1"/>
                <w:sz w:val="24"/>
                <w:szCs w:val="24"/>
              </w:rPr>
            </w:pPr>
            <w:r w:rsidRPr="00482820">
              <w:rPr>
                <w:color w:val="000000" w:themeColor="text1"/>
                <w:sz w:val="24"/>
                <w:szCs w:val="24"/>
              </w:rPr>
              <w:t>License</w:t>
            </w:r>
            <w:r w:rsidR="00845351" w:rsidRPr="00482820">
              <w:rPr>
                <w:color w:val="000000" w:themeColor="text1"/>
                <w:sz w:val="24"/>
                <w:szCs w:val="24"/>
              </w:rPr>
              <w:t>d Software Agreement</w:t>
            </w:r>
            <w:r w:rsidR="00E16C38" w:rsidRPr="00482820">
              <w:rPr>
                <w:color w:val="000000" w:themeColor="text1"/>
                <w:sz w:val="24"/>
                <w:szCs w:val="24"/>
              </w:rPr>
              <w:t>/</w:t>
            </w:r>
            <w:r w:rsidR="00845351" w:rsidRPr="00482820">
              <w:rPr>
                <w:color w:val="000000" w:themeColor="text1"/>
                <w:sz w:val="24"/>
                <w:szCs w:val="24"/>
              </w:rPr>
              <w:t xml:space="preserve"> or</w:t>
            </w:r>
            <w:r w:rsidRPr="00482820">
              <w:rPr>
                <w:color w:val="000000" w:themeColor="text1"/>
                <w:sz w:val="24"/>
                <w:szCs w:val="24"/>
              </w:rPr>
              <w:t xml:space="preserve"> </w:t>
            </w:r>
            <w:r w:rsidR="008F43D0" w:rsidRPr="00482820">
              <w:rPr>
                <w:color w:val="000000" w:themeColor="text1"/>
                <w:sz w:val="24"/>
                <w:szCs w:val="24"/>
              </w:rPr>
              <w:t xml:space="preserve"> </w:t>
            </w:r>
            <w:r w:rsidRPr="00482820">
              <w:rPr>
                <w:color w:val="000000" w:themeColor="text1"/>
                <w:sz w:val="24"/>
                <w:szCs w:val="24"/>
              </w:rPr>
              <w:t xml:space="preserve">Hosted Solution Subscription Services Terms of Use </w:t>
            </w:r>
            <w:r w:rsidR="0002500C" w:rsidRPr="00482820">
              <w:rPr>
                <w:color w:val="000000" w:themeColor="text1"/>
                <w:sz w:val="24"/>
                <w:szCs w:val="24"/>
              </w:rPr>
              <w:t>[</w:t>
            </w:r>
            <w:r w:rsidRPr="00482820">
              <w:rPr>
                <w:color w:val="000000" w:themeColor="text1"/>
                <w:sz w:val="24"/>
                <w:szCs w:val="24"/>
              </w:rPr>
              <w:t xml:space="preserve">To be provided by </w:t>
            </w:r>
            <w:r w:rsidR="00E512BD" w:rsidRPr="00482820">
              <w:rPr>
                <w:color w:val="000000" w:themeColor="text1"/>
                <w:sz w:val="24"/>
                <w:szCs w:val="24"/>
              </w:rPr>
              <w:t xml:space="preserve">Prospective </w:t>
            </w:r>
            <w:r w:rsidRPr="00482820">
              <w:rPr>
                <w:color w:val="000000" w:themeColor="text1"/>
                <w:sz w:val="24"/>
                <w:szCs w:val="24"/>
              </w:rPr>
              <w:t>Proposer</w:t>
            </w:r>
            <w:r w:rsidR="0002500C" w:rsidRPr="00482820">
              <w:rPr>
                <w:color w:val="000000" w:themeColor="text1"/>
                <w:sz w:val="24"/>
                <w:szCs w:val="24"/>
              </w:rPr>
              <w:t>]</w:t>
            </w:r>
          </w:p>
        </w:tc>
      </w:tr>
      <w:tr w:rsidR="00CA7972" w:rsidRPr="00482820" w:rsidTr="003C3751">
        <w:trPr>
          <w:trHeight w:val="711"/>
        </w:trPr>
        <w:tc>
          <w:tcPr>
            <w:tcW w:w="540" w:type="dxa"/>
          </w:tcPr>
          <w:p w:rsidR="00CA7972" w:rsidRPr="00482820" w:rsidRDefault="00CA7972" w:rsidP="00CA7972">
            <w:pPr>
              <w:pStyle w:val="BodyText"/>
              <w:jc w:val="right"/>
              <w:rPr>
                <w:color w:val="000000" w:themeColor="text1"/>
                <w:sz w:val="24"/>
                <w:szCs w:val="24"/>
              </w:rPr>
            </w:pPr>
            <w:r w:rsidRPr="00482820">
              <w:rPr>
                <w:color w:val="000000" w:themeColor="text1"/>
                <w:sz w:val="24"/>
                <w:szCs w:val="24"/>
              </w:rPr>
              <w:t>4.</w:t>
            </w:r>
          </w:p>
        </w:tc>
        <w:tc>
          <w:tcPr>
            <w:tcW w:w="1350" w:type="dxa"/>
          </w:tcPr>
          <w:p w:rsidR="00CA7972" w:rsidRPr="00482820" w:rsidRDefault="00CA7972" w:rsidP="00CA7972">
            <w:pPr>
              <w:pStyle w:val="BodyText"/>
              <w:jc w:val="left"/>
              <w:rPr>
                <w:color w:val="000000" w:themeColor="text1"/>
                <w:sz w:val="24"/>
                <w:szCs w:val="24"/>
              </w:rPr>
            </w:pPr>
            <w:r w:rsidRPr="00482820">
              <w:rPr>
                <w:color w:val="000000" w:themeColor="text1"/>
                <w:sz w:val="24"/>
                <w:szCs w:val="24"/>
              </w:rPr>
              <w:t>Exhibit D</w:t>
            </w:r>
          </w:p>
        </w:tc>
        <w:tc>
          <w:tcPr>
            <w:tcW w:w="7920" w:type="dxa"/>
          </w:tcPr>
          <w:p w:rsidR="00CA7972" w:rsidRPr="00482820" w:rsidRDefault="00CA7972" w:rsidP="008F43D0">
            <w:pPr>
              <w:pStyle w:val="BodyText"/>
              <w:jc w:val="left"/>
              <w:rPr>
                <w:color w:val="000000" w:themeColor="text1"/>
                <w:sz w:val="24"/>
                <w:szCs w:val="24"/>
              </w:rPr>
            </w:pPr>
            <w:r w:rsidRPr="00482820">
              <w:rPr>
                <w:color w:val="000000" w:themeColor="text1"/>
                <w:sz w:val="24"/>
                <w:szCs w:val="24"/>
              </w:rPr>
              <w:t>Migration Services Costing Matrix and Budget Justification</w:t>
            </w:r>
            <w:r w:rsidR="00E3281D" w:rsidRPr="00482820">
              <w:rPr>
                <w:color w:val="000000" w:themeColor="text1"/>
                <w:sz w:val="24"/>
                <w:szCs w:val="24"/>
              </w:rPr>
              <w:t xml:space="preserve"> </w:t>
            </w:r>
            <w:r w:rsidR="0002500C" w:rsidRPr="00482820">
              <w:rPr>
                <w:color w:val="000000" w:themeColor="text1"/>
                <w:sz w:val="24"/>
                <w:szCs w:val="24"/>
              </w:rPr>
              <w:t>[</w:t>
            </w:r>
            <w:r w:rsidR="00E512BD" w:rsidRPr="00482820">
              <w:rPr>
                <w:color w:val="000000" w:themeColor="text1"/>
                <w:sz w:val="24"/>
                <w:szCs w:val="24"/>
              </w:rPr>
              <w:t>Prospective Proposer</w:t>
            </w:r>
            <w:r w:rsidR="008F43D0" w:rsidRPr="00482820">
              <w:rPr>
                <w:color w:val="000000" w:themeColor="text1"/>
                <w:sz w:val="24"/>
                <w:szCs w:val="24"/>
              </w:rPr>
              <w:t xml:space="preserve"> to provide</w:t>
            </w:r>
            <w:r w:rsidR="0002500C" w:rsidRPr="00482820">
              <w:rPr>
                <w:color w:val="000000" w:themeColor="text1"/>
                <w:sz w:val="24"/>
                <w:szCs w:val="24"/>
              </w:rPr>
              <w:t>]</w:t>
            </w:r>
          </w:p>
        </w:tc>
      </w:tr>
      <w:tr w:rsidR="00CA7972" w:rsidRPr="00482820" w:rsidTr="008F43D0">
        <w:trPr>
          <w:trHeight w:val="1353"/>
        </w:trPr>
        <w:tc>
          <w:tcPr>
            <w:tcW w:w="540" w:type="dxa"/>
          </w:tcPr>
          <w:p w:rsidR="00CA7972" w:rsidRPr="00482820" w:rsidRDefault="00CA7972" w:rsidP="00CA7972">
            <w:pPr>
              <w:pStyle w:val="BodyText"/>
              <w:jc w:val="right"/>
              <w:rPr>
                <w:color w:val="000000" w:themeColor="text1"/>
                <w:sz w:val="24"/>
                <w:szCs w:val="24"/>
              </w:rPr>
            </w:pPr>
            <w:r w:rsidRPr="00482820">
              <w:rPr>
                <w:color w:val="000000" w:themeColor="text1"/>
                <w:sz w:val="24"/>
                <w:szCs w:val="24"/>
              </w:rPr>
              <w:t>5.</w:t>
            </w:r>
          </w:p>
        </w:tc>
        <w:tc>
          <w:tcPr>
            <w:tcW w:w="1350" w:type="dxa"/>
          </w:tcPr>
          <w:p w:rsidR="00CA7972" w:rsidRPr="00482820" w:rsidRDefault="00CA7972" w:rsidP="00CA7972">
            <w:pPr>
              <w:pStyle w:val="BodyText"/>
              <w:jc w:val="left"/>
              <w:rPr>
                <w:color w:val="000000" w:themeColor="text1"/>
                <w:sz w:val="24"/>
                <w:szCs w:val="24"/>
              </w:rPr>
            </w:pPr>
            <w:r w:rsidRPr="00482820">
              <w:rPr>
                <w:color w:val="000000" w:themeColor="text1"/>
                <w:sz w:val="24"/>
                <w:szCs w:val="24"/>
              </w:rPr>
              <w:t>Exhibit E</w:t>
            </w:r>
          </w:p>
        </w:tc>
        <w:tc>
          <w:tcPr>
            <w:tcW w:w="7920" w:type="dxa"/>
          </w:tcPr>
          <w:p w:rsidR="008F43D0" w:rsidRPr="00482820" w:rsidRDefault="008F43D0" w:rsidP="008F43D0">
            <w:pPr>
              <w:pStyle w:val="BodyText"/>
              <w:spacing w:after="120"/>
              <w:jc w:val="left"/>
              <w:rPr>
                <w:color w:val="000000" w:themeColor="text1"/>
                <w:sz w:val="24"/>
                <w:szCs w:val="24"/>
              </w:rPr>
            </w:pPr>
            <w:r w:rsidRPr="00482820">
              <w:rPr>
                <w:color w:val="000000" w:themeColor="text1"/>
                <w:sz w:val="24"/>
                <w:szCs w:val="24"/>
              </w:rPr>
              <w:t xml:space="preserve">Exhibit E, Attachment 1, </w:t>
            </w:r>
            <w:r w:rsidR="003C3751" w:rsidRPr="00482820">
              <w:rPr>
                <w:color w:val="000000" w:themeColor="text1"/>
                <w:sz w:val="24"/>
                <w:szCs w:val="24"/>
              </w:rPr>
              <w:t xml:space="preserve">Acceptance and Sign-Off Form for Migration Services </w:t>
            </w:r>
          </w:p>
          <w:p w:rsidR="00CA7972" w:rsidRPr="00482820" w:rsidRDefault="008F43D0" w:rsidP="008F43D0">
            <w:pPr>
              <w:pStyle w:val="BodyText"/>
              <w:jc w:val="left"/>
              <w:rPr>
                <w:color w:val="000000" w:themeColor="text1"/>
                <w:sz w:val="24"/>
                <w:szCs w:val="24"/>
              </w:rPr>
            </w:pPr>
            <w:r w:rsidRPr="00482820">
              <w:rPr>
                <w:color w:val="000000" w:themeColor="text1"/>
                <w:sz w:val="24"/>
                <w:szCs w:val="24"/>
              </w:rPr>
              <w:t xml:space="preserve">Exhibit E, </w:t>
            </w:r>
            <w:r w:rsidR="003C3751" w:rsidRPr="00482820">
              <w:rPr>
                <w:color w:val="000000" w:themeColor="text1"/>
                <w:sz w:val="24"/>
                <w:szCs w:val="24"/>
              </w:rPr>
              <w:t xml:space="preserve">Attachment </w:t>
            </w:r>
            <w:r w:rsidRPr="00482820">
              <w:rPr>
                <w:color w:val="000000" w:themeColor="text1"/>
                <w:sz w:val="24"/>
                <w:szCs w:val="24"/>
              </w:rPr>
              <w:t>2</w:t>
            </w:r>
            <w:r w:rsidR="003C3751" w:rsidRPr="00482820">
              <w:rPr>
                <w:color w:val="000000" w:themeColor="text1"/>
                <w:sz w:val="24"/>
                <w:szCs w:val="24"/>
              </w:rPr>
              <w:t>, Migration Services Descriptions and Acceptance Criteria</w:t>
            </w:r>
          </w:p>
        </w:tc>
      </w:tr>
      <w:tr w:rsidR="00CA7972" w:rsidRPr="00482820" w:rsidTr="003C3751">
        <w:trPr>
          <w:trHeight w:val="711"/>
        </w:trPr>
        <w:tc>
          <w:tcPr>
            <w:tcW w:w="540" w:type="dxa"/>
          </w:tcPr>
          <w:p w:rsidR="00CA7972" w:rsidRPr="00482820" w:rsidRDefault="00CA7972" w:rsidP="00CA7972">
            <w:pPr>
              <w:pStyle w:val="BodyText"/>
              <w:jc w:val="right"/>
              <w:rPr>
                <w:color w:val="000000" w:themeColor="text1"/>
                <w:sz w:val="24"/>
                <w:szCs w:val="24"/>
              </w:rPr>
            </w:pPr>
            <w:r w:rsidRPr="00482820">
              <w:rPr>
                <w:color w:val="000000" w:themeColor="text1"/>
                <w:sz w:val="24"/>
                <w:szCs w:val="24"/>
              </w:rPr>
              <w:t>6.</w:t>
            </w:r>
          </w:p>
        </w:tc>
        <w:tc>
          <w:tcPr>
            <w:tcW w:w="1350" w:type="dxa"/>
          </w:tcPr>
          <w:p w:rsidR="00CA7972" w:rsidRPr="00482820" w:rsidRDefault="00CA7972" w:rsidP="00CA7972">
            <w:pPr>
              <w:pStyle w:val="BodyText"/>
              <w:jc w:val="left"/>
              <w:rPr>
                <w:color w:val="000000" w:themeColor="text1"/>
                <w:sz w:val="24"/>
                <w:szCs w:val="24"/>
              </w:rPr>
            </w:pPr>
            <w:r w:rsidRPr="00482820">
              <w:rPr>
                <w:color w:val="000000" w:themeColor="text1"/>
                <w:sz w:val="24"/>
                <w:szCs w:val="24"/>
              </w:rPr>
              <w:t>Exhibit F</w:t>
            </w:r>
          </w:p>
        </w:tc>
        <w:tc>
          <w:tcPr>
            <w:tcW w:w="7920" w:type="dxa"/>
          </w:tcPr>
          <w:p w:rsidR="00CA7972" w:rsidRPr="00482820" w:rsidRDefault="00CA7972" w:rsidP="008F43D0">
            <w:pPr>
              <w:pStyle w:val="BodyText"/>
              <w:jc w:val="left"/>
              <w:rPr>
                <w:color w:val="000000" w:themeColor="text1"/>
                <w:sz w:val="24"/>
                <w:szCs w:val="24"/>
              </w:rPr>
            </w:pPr>
            <w:r w:rsidRPr="00482820">
              <w:rPr>
                <w:color w:val="000000" w:themeColor="text1"/>
                <w:sz w:val="24"/>
                <w:szCs w:val="24"/>
              </w:rPr>
              <w:t>Hosted Solution Subscription Services Costing Matrix and Budget Justification</w:t>
            </w:r>
            <w:r w:rsidR="00357DD6" w:rsidRPr="00482820">
              <w:rPr>
                <w:color w:val="000000" w:themeColor="text1"/>
                <w:sz w:val="24"/>
                <w:szCs w:val="24"/>
              </w:rPr>
              <w:t xml:space="preserve"> </w:t>
            </w:r>
            <w:r w:rsidR="0002500C" w:rsidRPr="00482820">
              <w:rPr>
                <w:color w:val="000000" w:themeColor="text1"/>
                <w:sz w:val="24"/>
                <w:szCs w:val="24"/>
              </w:rPr>
              <w:t>[</w:t>
            </w:r>
            <w:r w:rsidR="00E512BD" w:rsidRPr="00482820">
              <w:rPr>
                <w:color w:val="000000" w:themeColor="text1"/>
                <w:sz w:val="24"/>
                <w:szCs w:val="24"/>
              </w:rPr>
              <w:t>Prospective Proposer</w:t>
            </w:r>
            <w:r w:rsidR="008F43D0" w:rsidRPr="00482820">
              <w:rPr>
                <w:color w:val="000000" w:themeColor="text1"/>
                <w:sz w:val="24"/>
                <w:szCs w:val="24"/>
              </w:rPr>
              <w:t xml:space="preserve"> to provide</w:t>
            </w:r>
            <w:r w:rsidR="0002500C" w:rsidRPr="00482820">
              <w:rPr>
                <w:color w:val="000000" w:themeColor="text1"/>
                <w:sz w:val="24"/>
                <w:szCs w:val="24"/>
              </w:rPr>
              <w:t>]</w:t>
            </w:r>
          </w:p>
        </w:tc>
      </w:tr>
      <w:tr w:rsidR="00CA7972" w:rsidRPr="00482820" w:rsidTr="003C3751">
        <w:trPr>
          <w:trHeight w:val="1044"/>
        </w:trPr>
        <w:tc>
          <w:tcPr>
            <w:tcW w:w="540" w:type="dxa"/>
          </w:tcPr>
          <w:p w:rsidR="00CA7972" w:rsidRPr="00482820" w:rsidRDefault="00CA7972" w:rsidP="008F43D0">
            <w:pPr>
              <w:pStyle w:val="BodyText"/>
              <w:jc w:val="right"/>
              <w:rPr>
                <w:color w:val="000000" w:themeColor="text1"/>
                <w:sz w:val="24"/>
                <w:szCs w:val="24"/>
              </w:rPr>
            </w:pPr>
            <w:r w:rsidRPr="00482820">
              <w:rPr>
                <w:color w:val="000000" w:themeColor="text1"/>
                <w:sz w:val="24"/>
                <w:szCs w:val="24"/>
              </w:rPr>
              <w:t>7.</w:t>
            </w:r>
          </w:p>
        </w:tc>
        <w:tc>
          <w:tcPr>
            <w:tcW w:w="1350" w:type="dxa"/>
          </w:tcPr>
          <w:p w:rsidR="00CA7972" w:rsidRPr="00482820" w:rsidRDefault="00DF1245" w:rsidP="008F43D0">
            <w:pPr>
              <w:pStyle w:val="BodyText"/>
              <w:jc w:val="left"/>
              <w:rPr>
                <w:color w:val="000000" w:themeColor="text1"/>
                <w:sz w:val="24"/>
                <w:szCs w:val="24"/>
              </w:rPr>
            </w:pPr>
            <w:r w:rsidRPr="00482820">
              <w:rPr>
                <w:color w:val="000000" w:themeColor="text1"/>
                <w:sz w:val="24"/>
                <w:szCs w:val="24"/>
              </w:rPr>
              <w:t>Appendix 1</w:t>
            </w:r>
          </w:p>
        </w:tc>
        <w:tc>
          <w:tcPr>
            <w:tcW w:w="7920" w:type="dxa"/>
          </w:tcPr>
          <w:p w:rsidR="00CA7972" w:rsidRPr="00482820" w:rsidRDefault="00DF1245" w:rsidP="00CA7972">
            <w:pPr>
              <w:pStyle w:val="BodyText"/>
              <w:jc w:val="left"/>
              <w:rPr>
                <w:color w:val="000000" w:themeColor="text1"/>
                <w:sz w:val="24"/>
                <w:szCs w:val="24"/>
              </w:rPr>
            </w:pPr>
            <w:r w:rsidRPr="00482820">
              <w:rPr>
                <w:color w:val="000000" w:themeColor="text1"/>
                <w:sz w:val="24"/>
                <w:szCs w:val="24"/>
              </w:rPr>
              <w:t xml:space="preserve">JBCL Appendix; </w:t>
            </w:r>
            <w:r w:rsidR="00F8557E" w:rsidRPr="00482820">
              <w:rPr>
                <w:color w:val="000000" w:themeColor="text1"/>
                <w:sz w:val="24"/>
                <w:szCs w:val="24"/>
              </w:rPr>
              <w:t>i</w:t>
            </w:r>
            <w:r w:rsidR="002E663A" w:rsidRPr="00482820">
              <w:rPr>
                <w:color w:val="000000" w:themeColor="text1"/>
                <w:sz w:val="24"/>
                <w:szCs w:val="24"/>
              </w:rPr>
              <w:t>ncludes p</w:t>
            </w:r>
            <w:r w:rsidR="00CA7972" w:rsidRPr="00482820">
              <w:rPr>
                <w:color w:val="000000" w:themeColor="text1"/>
                <w:sz w:val="24"/>
                <w:szCs w:val="24"/>
              </w:rPr>
              <w:t xml:space="preserve">rovisions required for compliance with Public Contract Code (“PCC”), part 2.5, enacted under Senate Bill 78 (Stats. 2011, </w:t>
            </w:r>
            <w:proofErr w:type="spellStart"/>
            <w:r w:rsidR="00CA7972" w:rsidRPr="00482820">
              <w:rPr>
                <w:color w:val="000000" w:themeColor="text1"/>
                <w:sz w:val="24"/>
                <w:szCs w:val="24"/>
              </w:rPr>
              <w:t>ch</w:t>
            </w:r>
            <w:proofErr w:type="spellEnd"/>
            <w:r w:rsidR="00CA7972" w:rsidRPr="00482820">
              <w:rPr>
                <w:color w:val="000000" w:themeColor="text1"/>
                <w:sz w:val="24"/>
                <w:szCs w:val="24"/>
              </w:rPr>
              <w:t>. 10), and the Judicial Branch Contracting Manual (“JBCM”) adopted pursuant to that law.</w:t>
            </w:r>
          </w:p>
          <w:p w:rsidR="006E7B11" w:rsidRPr="00482820" w:rsidRDefault="006E7B11" w:rsidP="00CA7972">
            <w:pPr>
              <w:pStyle w:val="BodyText"/>
              <w:jc w:val="left"/>
              <w:rPr>
                <w:color w:val="000000" w:themeColor="text1"/>
                <w:sz w:val="24"/>
                <w:szCs w:val="24"/>
              </w:rPr>
            </w:pPr>
          </w:p>
          <w:p w:rsidR="006E7B11" w:rsidRPr="00482820" w:rsidRDefault="006E7B11" w:rsidP="00CA7972">
            <w:pPr>
              <w:pStyle w:val="BodyText"/>
              <w:jc w:val="left"/>
              <w:rPr>
                <w:color w:val="000000" w:themeColor="text1"/>
                <w:sz w:val="24"/>
                <w:szCs w:val="24"/>
              </w:rPr>
            </w:pPr>
          </w:p>
          <w:p w:rsidR="006E7B11" w:rsidRPr="00482820" w:rsidRDefault="006E7B11" w:rsidP="00CA7972">
            <w:pPr>
              <w:pStyle w:val="BodyText"/>
              <w:jc w:val="left"/>
              <w:rPr>
                <w:color w:val="000000" w:themeColor="text1"/>
                <w:sz w:val="24"/>
                <w:szCs w:val="24"/>
              </w:rPr>
            </w:pPr>
          </w:p>
        </w:tc>
      </w:tr>
    </w:tbl>
    <w:p w:rsidR="009C3FD9" w:rsidRPr="00482820" w:rsidRDefault="009C3FD9" w:rsidP="009C3FD9">
      <w:pPr>
        <w:pStyle w:val="BodyText"/>
        <w:spacing w:after="60"/>
        <w:jc w:val="center"/>
        <w:rPr>
          <w:color w:val="000000" w:themeColor="text1"/>
          <w:sz w:val="24"/>
          <w:szCs w:val="24"/>
        </w:rPr>
      </w:pPr>
      <w:r w:rsidRPr="00482820">
        <w:rPr>
          <w:color w:val="000000" w:themeColor="text1"/>
          <w:sz w:val="24"/>
          <w:szCs w:val="24"/>
        </w:rPr>
        <w:t>END OF FORM</w:t>
      </w:r>
    </w:p>
    <w:p w:rsidR="009C3FD9" w:rsidRPr="00482820" w:rsidRDefault="009C3FD9" w:rsidP="009C3FD9">
      <w:pPr>
        <w:pStyle w:val="BodyText"/>
        <w:spacing w:after="60"/>
        <w:jc w:val="center"/>
        <w:rPr>
          <w:color w:val="000000" w:themeColor="text1"/>
          <w:sz w:val="24"/>
          <w:szCs w:val="24"/>
        </w:rPr>
        <w:sectPr w:rsidR="009C3FD9" w:rsidRPr="00482820" w:rsidSect="007F31F1">
          <w:headerReference w:type="even" r:id="rId12"/>
          <w:headerReference w:type="default" r:id="rId13"/>
          <w:footerReference w:type="even" r:id="rId14"/>
          <w:headerReference w:type="first" r:id="rId15"/>
          <w:footerReference w:type="first" r:id="rId16"/>
          <w:pgSz w:w="12240" w:h="15840" w:code="1"/>
          <w:pgMar w:top="2337" w:right="864" w:bottom="360" w:left="864" w:header="720" w:footer="290" w:gutter="0"/>
          <w:pgNumType w:start="1"/>
          <w:cols w:space="432"/>
          <w:titlePg/>
          <w:docGrid w:linePitch="326"/>
        </w:sectPr>
      </w:pPr>
    </w:p>
    <w:p w:rsidR="005524B9" w:rsidRDefault="005524B9" w:rsidP="009C3FD9">
      <w:pPr>
        <w:pStyle w:val="BodyText"/>
        <w:spacing w:after="60"/>
        <w:jc w:val="center"/>
        <w:rPr>
          <w:b/>
          <w:color w:val="0000FF"/>
          <w:sz w:val="24"/>
          <w:szCs w:val="24"/>
        </w:rPr>
      </w:pPr>
    </w:p>
    <w:p w:rsidR="009C3FD9" w:rsidRPr="00482820" w:rsidRDefault="00AC467F" w:rsidP="009C3FD9">
      <w:pPr>
        <w:pStyle w:val="BodyText"/>
        <w:spacing w:after="60"/>
        <w:jc w:val="center"/>
        <w:rPr>
          <w:b/>
          <w:color w:val="000000" w:themeColor="text1"/>
          <w:sz w:val="24"/>
          <w:szCs w:val="24"/>
        </w:rPr>
      </w:pPr>
      <w:r w:rsidRPr="00482820">
        <w:rPr>
          <w:b/>
          <w:color w:val="000000" w:themeColor="text1"/>
          <w:sz w:val="24"/>
          <w:szCs w:val="24"/>
        </w:rPr>
        <w:t>EXHIBIT A</w:t>
      </w:r>
    </w:p>
    <w:p w:rsidR="00AC467F" w:rsidRPr="00482820" w:rsidRDefault="00AC467F" w:rsidP="009C3FD9">
      <w:pPr>
        <w:pStyle w:val="BodyText"/>
        <w:spacing w:after="60"/>
        <w:jc w:val="center"/>
        <w:rPr>
          <w:b/>
          <w:color w:val="000000" w:themeColor="text1"/>
          <w:sz w:val="24"/>
          <w:szCs w:val="24"/>
        </w:rPr>
      </w:pPr>
      <w:r w:rsidRPr="00482820">
        <w:rPr>
          <w:b/>
          <w:color w:val="000000" w:themeColor="text1"/>
          <w:sz w:val="24"/>
          <w:szCs w:val="24"/>
        </w:rPr>
        <w:t>GENERAL TERMS AND CONDITIONS</w:t>
      </w:r>
    </w:p>
    <w:p w:rsidR="00AC467F" w:rsidRDefault="00AC467F" w:rsidP="009C3FD9">
      <w:pPr>
        <w:pStyle w:val="BodyText"/>
        <w:spacing w:after="60"/>
        <w:jc w:val="center"/>
        <w:rPr>
          <w:b/>
          <w:color w:val="0000FF"/>
          <w:sz w:val="24"/>
          <w:szCs w:val="24"/>
        </w:rPr>
      </w:pPr>
    </w:p>
    <w:p w:rsidR="00BB2C73" w:rsidRPr="00D361A9" w:rsidRDefault="00BB2C73" w:rsidP="00BB2C73">
      <w:pPr>
        <w:pStyle w:val="ExhibitB1"/>
        <w:keepNext w:val="0"/>
        <w:numPr>
          <w:ilvl w:val="0"/>
          <w:numId w:val="10"/>
        </w:numPr>
        <w:spacing w:before="0" w:after="0"/>
        <w:ind w:left="720" w:hanging="720"/>
        <w:rPr>
          <w:rFonts w:ascii="Times New Roman Bold" w:hAnsi="Times New Roman Bold"/>
          <w:b/>
          <w:caps/>
        </w:rPr>
      </w:pPr>
      <w:r w:rsidRPr="00D361A9">
        <w:rPr>
          <w:rFonts w:ascii="Times New Roman Bold" w:hAnsi="Times New Roman Bold"/>
          <w:b/>
          <w:caps/>
        </w:rPr>
        <w:t>Definitions</w:t>
      </w:r>
    </w:p>
    <w:p w:rsidR="00BB2C73" w:rsidRDefault="00BB2C73" w:rsidP="00BB2C73"/>
    <w:p w:rsidR="00BB2C73" w:rsidRPr="001B568D" w:rsidRDefault="00BB2C73" w:rsidP="005A2B47">
      <w:pPr>
        <w:pStyle w:val="Heading5"/>
        <w:keepNext w:val="0"/>
        <w:spacing w:before="0"/>
        <w:ind w:left="720"/>
        <w:rPr>
          <w:color w:val="auto"/>
        </w:rPr>
      </w:pPr>
      <w:r w:rsidRPr="001B568D">
        <w:rPr>
          <w:color w:val="auto"/>
        </w:rPr>
        <w:t>Terms defined below and elsewhere throughout the Contract Documents shall apply to the Agreement as defined.</w:t>
      </w:r>
    </w:p>
    <w:p w:rsidR="00BB2C73" w:rsidRDefault="00BB2C73" w:rsidP="00052AB1">
      <w:pPr>
        <w:pStyle w:val="Hidden"/>
        <w:keepNext w:val="0"/>
      </w:pPr>
      <w:r>
        <w:t>(Modify terms as needed.  Throughout document, introduce a defined term by including it in quotes and bold font.).</w:t>
      </w:r>
    </w:p>
    <w:p w:rsidR="00052AB1" w:rsidRPr="00052AB1" w:rsidRDefault="00052AB1" w:rsidP="00052AB1">
      <w:pPr>
        <w:pStyle w:val="ExhibitB2"/>
        <w:keepNext w:val="0"/>
        <w:numPr>
          <w:ilvl w:val="0"/>
          <w:numId w:val="0"/>
        </w:numPr>
        <w:spacing w:before="0" w:after="0"/>
        <w:ind w:left="720"/>
      </w:pPr>
    </w:p>
    <w:p w:rsidR="00766065" w:rsidRDefault="00766065" w:rsidP="00766065">
      <w:pPr>
        <w:pStyle w:val="ExhibitB2"/>
        <w:keepNext w:val="0"/>
        <w:numPr>
          <w:ilvl w:val="1"/>
          <w:numId w:val="10"/>
        </w:numPr>
        <w:spacing w:before="0" w:after="0"/>
        <w:ind w:left="1440" w:hanging="720"/>
      </w:pPr>
      <w:r>
        <w:t>“</w:t>
      </w:r>
      <w:r w:rsidRPr="00766065">
        <w:rPr>
          <w:b/>
        </w:rPr>
        <w:t>Acceptance</w:t>
      </w:r>
      <w:r>
        <w:t xml:space="preserve">” means </w:t>
      </w:r>
      <w:r w:rsidRPr="00925A3F">
        <w:t xml:space="preserve">the written acceptance issued to the Contractor by the </w:t>
      </w:r>
      <w:r>
        <w:t>AOC</w:t>
      </w:r>
      <w:r w:rsidRPr="00925A3F">
        <w:t xml:space="preserve"> after the Contractor has completed a Deliverable, Submittal, or other Contract requirement, in compliance with the Contract Documents, including without limitation, </w:t>
      </w:r>
      <w:r w:rsidR="00653956">
        <w:t xml:space="preserve">the </w:t>
      </w:r>
      <w:r w:rsidRPr="00925A3F">
        <w:t xml:space="preserve">Exhibit </w:t>
      </w:r>
      <w:r>
        <w:t>E</w:t>
      </w:r>
      <w:r w:rsidRPr="00925A3F">
        <w:t xml:space="preserve">, </w:t>
      </w:r>
      <w:r>
        <w:t>Attachment 2</w:t>
      </w:r>
      <w:r w:rsidR="00653956">
        <w:t xml:space="preserve"> </w:t>
      </w:r>
      <w:r w:rsidR="005E6A0D">
        <w:t>a</w:t>
      </w:r>
      <w:r w:rsidR="00653956">
        <w:t xml:space="preserve">cceptance </w:t>
      </w:r>
      <w:r w:rsidR="005E6A0D">
        <w:t>c</w:t>
      </w:r>
      <w:r w:rsidRPr="00925A3F">
        <w:t xml:space="preserve">riteria developed by the </w:t>
      </w:r>
      <w:r>
        <w:t>Judicial Council</w:t>
      </w:r>
      <w:r w:rsidRPr="00925A3F">
        <w:t>,  and the Acceptance of the Work provision set forth in this exhibit.</w:t>
      </w:r>
    </w:p>
    <w:p w:rsidR="00766065" w:rsidRPr="00766065" w:rsidRDefault="00766065" w:rsidP="00766065">
      <w:pPr>
        <w:pStyle w:val="ExhibitB2"/>
        <w:keepNext w:val="0"/>
        <w:numPr>
          <w:ilvl w:val="0"/>
          <w:numId w:val="0"/>
        </w:numPr>
        <w:spacing w:before="0" w:after="0"/>
        <w:ind w:left="720"/>
      </w:pPr>
    </w:p>
    <w:p w:rsidR="00766065" w:rsidRDefault="00865CE7" w:rsidP="00766065">
      <w:pPr>
        <w:pStyle w:val="ExhibitB2"/>
        <w:keepNext w:val="0"/>
        <w:numPr>
          <w:ilvl w:val="1"/>
          <w:numId w:val="10"/>
        </w:numPr>
        <w:spacing w:before="0" w:after="0"/>
        <w:ind w:left="1440" w:hanging="720"/>
      </w:pPr>
      <w:r>
        <w:rPr>
          <w:b/>
        </w:rPr>
        <w:t>“</w:t>
      </w:r>
      <w:r w:rsidR="00BB2C73">
        <w:rPr>
          <w:b/>
        </w:rPr>
        <w:t>Administrative Director of the Courts</w:t>
      </w:r>
      <w:r w:rsidR="00BB2C73" w:rsidRPr="00156E09">
        <w:t>”</w:t>
      </w:r>
      <w:r w:rsidR="00BB2C73">
        <w:t xml:space="preserve"> refers to that </w:t>
      </w:r>
      <w:proofErr w:type="gramStart"/>
      <w:r w:rsidR="00BB2C73">
        <w:t>individual,</w:t>
      </w:r>
      <w:proofErr w:type="gramEnd"/>
      <w:r w:rsidR="00BB2C73">
        <w:t xml:space="preserve"> or authorized designee, empowered by the Judicial Council to make final and binding executive decisions on behalf of the Judicial Council.</w:t>
      </w:r>
    </w:p>
    <w:p w:rsidR="00766065" w:rsidRDefault="00766065" w:rsidP="00766065">
      <w:pPr>
        <w:pStyle w:val="ExhibitB2"/>
        <w:keepNext w:val="0"/>
        <w:numPr>
          <w:ilvl w:val="0"/>
          <w:numId w:val="0"/>
        </w:numPr>
        <w:spacing w:before="0" w:after="0"/>
        <w:ind w:left="720"/>
      </w:pPr>
    </w:p>
    <w:p w:rsidR="00BB2C73" w:rsidRDefault="00BB2C73" w:rsidP="001B568D">
      <w:pPr>
        <w:pStyle w:val="ExhibitB2"/>
        <w:keepNext w:val="0"/>
        <w:numPr>
          <w:ilvl w:val="1"/>
          <w:numId w:val="10"/>
        </w:numPr>
        <w:spacing w:before="0" w:after="0"/>
        <w:ind w:left="1440" w:hanging="720"/>
      </w:pPr>
      <w:r>
        <w:t>“</w:t>
      </w:r>
      <w:r>
        <w:rPr>
          <w:b/>
        </w:rPr>
        <w:t>Amendment</w:t>
      </w:r>
      <w:r>
        <w:t xml:space="preserve">” means a written document issued by the Judicial Council and signed by the Contractor which alters the Contract Documents and identifies the following: (i) a change in the Work; (ii) a change in Contract Amount; (iii) a change in time allotted for performance; and/or </w:t>
      </w:r>
      <w:proofErr w:type="gramStart"/>
      <w:r>
        <w:t>(iv) an</w:t>
      </w:r>
      <w:proofErr w:type="gramEnd"/>
      <w:r>
        <w:t xml:space="preserve"> adjustment to the Agreement terms.</w:t>
      </w:r>
    </w:p>
    <w:p w:rsidR="00BB2C73" w:rsidRDefault="00BB2C73" w:rsidP="001B568D">
      <w:pPr>
        <w:ind w:left="1440" w:hanging="720"/>
      </w:pPr>
    </w:p>
    <w:p w:rsidR="00BB2C73" w:rsidRDefault="00BB2C73" w:rsidP="001B568D">
      <w:pPr>
        <w:pStyle w:val="ExhibitB2"/>
        <w:numPr>
          <w:ilvl w:val="1"/>
          <w:numId w:val="10"/>
        </w:numPr>
        <w:spacing w:before="0" w:after="0"/>
        <w:ind w:left="1440" w:hanging="720"/>
      </w:pPr>
      <w:r>
        <w:t>“</w:t>
      </w:r>
      <w:r>
        <w:rPr>
          <w:b/>
          <w:bCs/>
        </w:rPr>
        <w:t>Confidential Information</w:t>
      </w:r>
      <w:r>
        <w:t>” means trade secrets, financial, statistical, personnel, technical, and other Data and information relating to the Judicial Council’s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BB2C73" w:rsidRDefault="00BB2C73" w:rsidP="001B568D">
      <w:pPr>
        <w:ind w:left="1440" w:hanging="720"/>
      </w:pPr>
    </w:p>
    <w:p w:rsidR="00255CEB" w:rsidRPr="00255CEB" w:rsidRDefault="00BB2C73" w:rsidP="00255CEB">
      <w:pPr>
        <w:pStyle w:val="ExhibitB2"/>
        <w:keepNext w:val="0"/>
        <w:numPr>
          <w:ilvl w:val="1"/>
          <w:numId w:val="10"/>
        </w:numPr>
        <w:spacing w:before="0" w:after="0"/>
        <w:ind w:left="1440" w:hanging="720"/>
      </w:pPr>
      <w:r>
        <w:t>The “</w:t>
      </w:r>
      <w:r>
        <w:rPr>
          <w:b/>
        </w:rPr>
        <w:t>Contract</w:t>
      </w:r>
      <w:r>
        <w:t>” or “</w:t>
      </w:r>
      <w:r>
        <w:rPr>
          <w:b/>
        </w:rPr>
        <w:t>Contract Documents</w:t>
      </w:r>
      <w:r>
        <w:t>” constitute the entire integrated agreement between the Judicial Council and the Contractor, as attached to and incorporated by a fully executed Judicial Council Standard Agreement form.  The terms “Contract” or “Contract Documents” may be used interchangeably with the term “</w:t>
      </w:r>
      <w:r>
        <w:rPr>
          <w:b/>
        </w:rPr>
        <w:t>Agreement</w:t>
      </w:r>
      <w:r>
        <w:rPr>
          <w:bCs/>
        </w:rPr>
        <w:t>.”</w:t>
      </w:r>
    </w:p>
    <w:p w:rsidR="00255CEB" w:rsidRDefault="00255CEB" w:rsidP="00255CEB">
      <w:pPr>
        <w:pStyle w:val="ListParagraph"/>
      </w:pPr>
    </w:p>
    <w:p w:rsidR="00255CEB" w:rsidRDefault="00255CEB" w:rsidP="00255CEB">
      <w:pPr>
        <w:pStyle w:val="ExhibitB2"/>
        <w:keepNext w:val="0"/>
        <w:numPr>
          <w:ilvl w:val="1"/>
          <w:numId w:val="10"/>
        </w:numPr>
        <w:spacing w:before="0" w:after="0"/>
        <w:ind w:left="1440" w:hanging="720"/>
      </w:pPr>
      <w:r w:rsidRPr="001F7D74">
        <w:t>“</w:t>
      </w:r>
      <w:r w:rsidRPr="00255CEB">
        <w:rPr>
          <w:b/>
          <w:bCs/>
        </w:rPr>
        <w:t>Contract Amount</w:t>
      </w:r>
      <w:r w:rsidRPr="001F7D74">
        <w:t xml:space="preserve">” means the total amount encumbered under this Agreement for any payment by the </w:t>
      </w:r>
      <w:r>
        <w:t>Judicial Council</w:t>
      </w:r>
      <w:r w:rsidRPr="001F7D74">
        <w:t xml:space="preserve"> to the Contractor for performance of the Services, in accordance with the Contract Documents. </w:t>
      </w:r>
    </w:p>
    <w:p w:rsidR="00BB2C73" w:rsidRDefault="00BB2C73" w:rsidP="001B568D">
      <w:pPr>
        <w:ind w:left="1440" w:hanging="720"/>
      </w:pPr>
    </w:p>
    <w:p w:rsidR="00BB2C73" w:rsidRDefault="00BB2C73" w:rsidP="001B568D">
      <w:pPr>
        <w:pStyle w:val="ExhibitB2"/>
        <w:keepNext w:val="0"/>
        <w:numPr>
          <w:ilvl w:val="1"/>
          <w:numId w:val="10"/>
        </w:numPr>
        <w:spacing w:before="0" w:after="0"/>
        <w:ind w:left="1440" w:hanging="720"/>
      </w:pPr>
      <w:r>
        <w:lastRenderedPageBreak/>
        <w:t>The “</w:t>
      </w:r>
      <w:r>
        <w:rPr>
          <w:b/>
        </w:rPr>
        <w:t>Contractor</w:t>
      </w:r>
      <w:r>
        <w:t xml:space="preserve">” means the individual, association, partnership, firm, company, consultant, corporation, subsidiaries, affiliates, or combination thereof, including joint ventures, contracting with the Judicial Council to do the Contract Work.  The Contractor is one of the parties to this Agreement.  </w:t>
      </w:r>
    </w:p>
    <w:p w:rsidR="00BB2C73" w:rsidRDefault="00BB2C73" w:rsidP="001B568D">
      <w:pPr>
        <w:ind w:left="1440" w:hanging="720"/>
      </w:pPr>
    </w:p>
    <w:p w:rsidR="00BB2C73" w:rsidRDefault="00BB2C73" w:rsidP="001B568D">
      <w:pPr>
        <w:pStyle w:val="ExhibitB2"/>
        <w:keepNext w:val="0"/>
        <w:numPr>
          <w:ilvl w:val="1"/>
          <w:numId w:val="10"/>
        </w:numPr>
        <w:spacing w:before="0" w:after="0"/>
        <w:ind w:left="1440" w:hanging="72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BB2C73" w:rsidRDefault="00BB2C73" w:rsidP="001B568D">
      <w:pPr>
        <w:ind w:left="1440" w:hanging="720"/>
      </w:pPr>
    </w:p>
    <w:p w:rsidR="00255CEB" w:rsidRDefault="00BB2C73" w:rsidP="00255CEB">
      <w:pPr>
        <w:pStyle w:val="ExhibitB2"/>
        <w:keepNext w:val="0"/>
        <w:numPr>
          <w:ilvl w:val="1"/>
          <w:numId w:val="10"/>
        </w:numPr>
        <w:spacing w:before="0" w:after="0"/>
        <w:ind w:left="1440" w:hanging="720"/>
      </w:pPr>
      <w:r>
        <w:t>“</w:t>
      </w:r>
      <w:r>
        <w:rPr>
          <w:b/>
        </w:rPr>
        <w:t>Day</w:t>
      </w:r>
      <w:r>
        <w:t>” means calendar day, unless otherwise specified.</w:t>
      </w:r>
    </w:p>
    <w:p w:rsidR="00255CEB" w:rsidRDefault="00255CEB" w:rsidP="00255CEB">
      <w:pPr>
        <w:pStyle w:val="ListParagraph"/>
      </w:pPr>
    </w:p>
    <w:p w:rsidR="00255CEB" w:rsidRDefault="00255CEB" w:rsidP="00255CEB">
      <w:pPr>
        <w:pStyle w:val="ExhibitB2"/>
        <w:keepNext w:val="0"/>
        <w:numPr>
          <w:ilvl w:val="1"/>
          <w:numId w:val="10"/>
        </w:numPr>
        <w:spacing w:before="0" w:after="0"/>
        <w:ind w:left="1440" w:hanging="720"/>
      </w:pPr>
      <w:r>
        <w:t>“</w:t>
      </w:r>
      <w:r w:rsidRPr="00255CEB">
        <w:rPr>
          <w:b/>
        </w:rPr>
        <w:t>Default</w:t>
      </w:r>
      <w:r>
        <w:t xml:space="preserve">” means </w:t>
      </w:r>
      <w:r w:rsidRPr="00255CEB">
        <w:rPr>
          <w:szCs w:val="24"/>
        </w:rPr>
        <w:t>if any of the following occurs: (i) Contractor breaches any of Contractor’s obligations under this Agreement, and this breach is not cured within ten (10) days following notice of breach or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 (y) ensure that these obligations are legal, valid, and binding, or (z) make this Agreement admissible when required is not fulfilled or performed.</w:t>
      </w:r>
    </w:p>
    <w:p w:rsidR="00BB2C73" w:rsidRDefault="00BB2C73" w:rsidP="001B568D">
      <w:pPr>
        <w:ind w:left="1440" w:hanging="720"/>
      </w:pPr>
    </w:p>
    <w:p w:rsidR="00255CEB" w:rsidRDefault="00BB2C73" w:rsidP="00255CEB">
      <w:pPr>
        <w:pStyle w:val="ExhibitB2"/>
        <w:keepNext w:val="0"/>
        <w:numPr>
          <w:ilvl w:val="1"/>
          <w:numId w:val="10"/>
        </w:numPr>
        <w:spacing w:before="0" w:after="0"/>
        <w:ind w:left="1440" w:hanging="720"/>
      </w:pPr>
      <w:r>
        <w:t>“</w:t>
      </w:r>
      <w:r>
        <w:rPr>
          <w:b/>
        </w:rPr>
        <w:t>Deliverable(s)</w:t>
      </w:r>
      <w:r>
        <w:t>” or “</w:t>
      </w:r>
      <w:r>
        <w:rPr>
          <w:b/>
        </w:rPr>
        <w:t>Submittal(s)</w:t>
      </w:r>
      <w:r>
        <w:t>” means one or more items, if specified in the Contract Documents, that the Contractor shall complete and deliver or submit to the Judicial Council for acceptance.</w:t>
      </w:r>
    </w:p>
    <w:p w:rsidR="00255CEB" w:rsidRDefault="00255CEB" w:rsidP="00255CEB">
      <w:pPr>
        <w:pStyle w:val="ListParagraph"/>
      </w:pPr>
    </w:p>
    <w:p w:rsidR="00255CEB" w:rsidRPr="00255CEB" w:rsidRDefault="00255CEB" w:rsidP="001B568D">
      <w:pPr>
        <w:pStyle w:val="ExhibitB2"/>
        <w:keepNext w:val="0"/>
        <w:numPr>
          <w:ilvl w:val="1"/>
          <w:numId w:val="10"/>
        </w:numPr>
        <w:spacing w:before="0" w:after="0"/>
        <w:ind w:left="1440" w:hanging="720"/>
      </w:pPr>
      <w:r>
        <w:t>“</w:t>
      </w:r>
      <w:r w:rsidRPr="00255CEB">
        <w:rPr>
          <w:b/>
        </w:rPr>
        <w:t>Documentation</w:t>
      </w:r>
      <w:r>
        <w:t xml:space="preserve">” means </w:t>
      </w:r>
      <w:r w:rsidRPr="001F7D74">
        <w:rPr>
          <w:szCs w:val="24"/>
        </w:rPr>
        <w:t>all technical architecture documents, technical manuals, user manuals, flow diagrams, operations guides, file descriptions, training materials and other documentation related to the Deliverables; together with all Upgrades thereto.</w:t>
      </w:r>
    </w:p>
    <w:p w:rsidR="00255CEB" w:rsidRDefault="00255CEB" w:rsidP="00255CEB">
      <w:pPr>
        <w:pStyle w:val="ListParagraph"/>
      </w:pPr>
    </w:p>
    <w:p w:rsidR="00255CEB" w:rsidRDefault="00255CEB" w:rsidP="001B568D">
      <w:pPr>
        <w:pStyle w:val="ExhibitB2"/>
        <w:keepNext w:val="0"/>
        <w:numPr>
          <w:ilvl w:val="1"/>
          <w:numId w:val="10"/>
        </w:numPr>
        <w:spacing w:before="0" w:after="0"/>
        <w:ind w:left="1440" w:hanging="720"/>
      </w:pPr>
      <w:r>
        <w:t>“</w:t>
      </w:r>
      <w:r w:rsidRPr="00255CEB">
        <w:rPr>
          <w:b/>
        </w:rPr>
        <w:t>Effective Date</w:t>
      </w:r>
      <w:r>
        <w:t xml:space="preserve">” has the meaning set forth on the </w:t>
      </w:r>
      <w:r w:rsidR="0096677A">
        <w:t>Coversheet of this Agreement or any Amendment Coversheet, as the case may be.</w:t>
      </w:r>
    </w:p>
    <w:p w:rsidR="00BB2C73" w:rsidRDefault="00BB2C73" w:rsidP="001B568D">
      <w:pPr>
        <w:ind w:left="1440" w:hanging="720"/>
      </w:pPr>
    </w:p>
    <w:p w:rsidR="00BB2C73" w:rsidRDefault="00BB2C73" w:rsidP="001B568D">
      <w:pPr>
        <w:pStyle w:val="ExhibitB2"/>
        <w:keepNext w:val="0"/>
        <w:numPr>
          <w:ilvl w:val="1"/>
          <w:numId w:val="10"/>
        </w:numPr>
        <w:spacing w:before="0" w:after="0"/>
        <w:ind w:left="1440" w:hanging="720"/>
      </w:pPr>
      <w:r>
        <w:t xml:space="preserve"> “</w:t>
      </w:r>
      <w:r>
        <w:rPr>
          <w:b/>
        </w:rPr>
        <w:t>Notice</w:t>
      </w:r>
      <w:r>
        <w:t>” means a written document initiated by the authorized representative of either party to this Agreement and given by:</w:t>
      </w:r>
    </w:p>
    <w:p w:rsidR="00BB2C73" w:rsidRDefault="00BB2C73" w:rsidP="001B568D">
      <w:pPr>
        <w:ind w:left="1440" w:hanging="720"/>
      </w:pPr>
    </w:p>
    <w:p w:rsidR="00BB2C73" w:rsidRDefault="00BB2C73" w:rsidP="005A2B47">
      <w:pPr>
        <w:pStyle w:val="ExhibitB3"/>
        <w:numPr>
          <w:ilvl w:val="2"/>
          <w:numId w:val="10"/>
        </w:numPr>
        <w:tabs>
          <w:tab w:val="clear" w:pos="10710"/>
        </w:tabs>
        <w:spacing w:before="0" w:after="0"/>
        <w:ind w:left="2160" w:right="576"/>
        <w:outlineLvl w:val="0"/>
      </w:pPr>
      <w:r>
        <w:t>Depositing in the U. S. Mail (or approved commercial express carrier) prepaid to the address of the appropriate authorized representative of the other party, which shall be effective upon date of receipt; or</w:t>
      </w:r>
    </w:p>
    <w:p w:rsidR="00BB2C73" w:rsidRDefault="00BB2C73" w:rsidP="005A2B47">
      <w:pPr>
        <w:pStyle w:val="ExhibitB3"/>
        <w:numPr>
          <w:ilvl w:val="2"/>
          <w:numId w:val="10"/>
        </w:numPr>
        <w:tabs>
          <w:tab w:val="clear" w:pos="10710"/>
        </w:tabs>
        <w:spacing w:before="0" w:after="0"/>
        <w:ind w:left="2160" w:right="576"/>
        <w:outlineLvl w:val="0"/>
      </w:pPr>
      <w:r>
        <w:t>Hand-delivered to the other party’s authorized representative, which shall be effective on the date of service.</w:t>
      </w:r>
    </w:p>
    <w:p w:rsidR="00BB2C73" w:rsidRDefault="00BB2C73" w:rsidP="001B568D">
      <w:pPr>
        <w:ind w:left="1440" w:hanging="720"/>
      </w:pPr>
    </w:p>
    <w:p w:rsidR="00BB2C73" w:rsidRDefault="00BB2C73" w:rsidP="001B568D">
      <w:pPr>
        <w:pStyle w:val="ExhibitB2"/>
        <w:keepNext w:val="0"/>
        <w:numPr>
          <w:ilvl w:val="1"/>
          <w:numId w:val="10"/>
        </w:numPr>
        <w:spacing w:before="0" w:after="0"/>
        <w:ind w:left="1440" w:hanging="720"/>
      </w:pPr>
      <w:r>
        <w:t>“</w:t>
      </w:r>
      <w:r>
        <w:rPr>
          <w:b/>
        </w:rPr>
        <w:t>Project</w:t>
      </w:r>
      <w:r>
        <w:t>” refers to all activity relative to this Agreement including activity of the Contractor, its Subcontractors, the Judicial Council and the Judicial Council’s representatives.</w:t>
      </w:r>
    </w:p>
    <w:p w:rsidR="00BB2C73" w:rsidRDefault="00BB2C73" w:rsidP="001B568D">
      <w:pPr>
        <w:ind w:left="1440" w:hanging="720"/>
      </w:pPr>
    </w:p>
    <w:p w:rsidR="00BB2C73" w:rsidRDefault="00BB2C73" w:rsidP="001B568D">
      <w:pPr>
        <w:pStyle w:val="ExhibitB2"/>
        <w:keepNext w:val="0"/>
        <w:numPr>
          <w:ilvl w:val="1"/>
          <w:numId w:val="10"/>
        </w:numPr>
        <w:spacing w:before="0" w:after="0"/>
        <w:ind w:left="1440" w:hanging="720"/>
      </w:pPr>
      <w:r>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Judicial Council refers to Subcontractor(s) in this document, for purposes of this Agreement and unless otherwise expressly stated, the term “Subcontractor” includes, at every level and/or tier, all subcontractors, sub-consultants, suppliers, and </w:t>
      </w:r>
      <w:proofErr w:type="spellStart"/>
      <w:r>
        <w:t>materialmen</w:t>
      </w:r>
      <w:proofErr w:type="spellEnd"/>
      <w:r>
        <w:t>.</w:t>
      </w:r>
    </w:p>
    <w:p w:rsidR="00BB2C73" w:rsidRDefault="00BB2C73" w:rsidP="001B568D">
      <w:pPr>
        <w:ind w:left="1440" w:hanging="720"/>
      </w:pPr>
    </w:p>
    <w:p w:rsidR="00BB2C73" w:rsidRDefault="00BB2C73" w:rsidP="001B568D">
      <w:pPr>
        <w:pStyle w:val="ExhibitB2"/>
        <w:keepNext w:val="0"/>
        <w:numPr>
          <w:ilvl w:val="1"/>
          <w:numId w:val="10"/>
        </w:numPr>
        <w:spacing w:before="0" w:after="0"/>
        <w:ind w:left="1440" w:hanging="720"/>
      </w:pPr>
      <w:r>
        <w:t>“</w:t>
      </w:r>
      <w:r>
        <w:rPr>
          <w:b/>
        </w:rPr>
        <w:t>Task(s)</w:t>
      </w:r>
      <w:r>
        <w:t xml:space="preserve">” means one or more functions, if specified in the Contract Documents, to be performed by the Contractor for the Judicial Council. </w:t>
      </w:r>
    </w:p>
    <w:p w:rsidR="00BB2C73" w:rsidRDefault="00BB2C73" w:rsidP="001B568D">
      <w:pPr>
        <w:ind w:left="1440" w:hanging="720"/>
      </w:pPr>
    </w:p>
    <w:p w:rsidR="00BB2C73" w:rsidRDefault="00BB2C73" w:rsidP="001B568D">
      <w:pPr>
        <w:pStyle w:val="ExhibitB2"/>
        <w:keepNext w:val="0"/>
        <w:numPr>
          <w:ilvl w:val="1"/>
          <w:numId w:val="10"/>
        </w:numPr>
        <w:spacing w:before="0" w:after="0"/>
        <w:ind w:left="1440" w:hanging="720"/>
      </w:pPr>
      <w:r>
        <w:t>“</w:t>
      </w:r>
      <w:r>
        <w:rPr>
          <w:b/>
        </w:rPr>
        <w:t>Third Party</w:t>
      </w:r>
      <w:r>
        <w:t>” refers to any individual, association, partnership, firm, company, corporation, consultant, Subcontractor, or combination thereof, including joint ventures, other than the Judicial Council or the Contractor, which is not a party to this Agreement.</w:t>
      </w:r>
    </w:p>
    <w:p w:rsidR="00BB2C73" w:rsidRDefault="00BB2C73" w:rsidP="001B568D">
      <w:pPr>
        <w:ind w:left="1440" w:hanging="720"/>
      </w:pPr>
    </w:p>
    <w:p w:rsidR="00BB2C73" w:rsidRDefault="00BB2C73" w:rsidP="001B568D">
      <w:pPr>
        <w:pStyle w:val="ExhibitB2"/>
        <w:keepNext w:val="0"/>
        <w:numPr>
          <w:ilvl w:val="1"/>
          <w:numId w:val="10"/>
        </w:numPr>
        <w:spacing w:before="0" w:after="0"/>
        <w:ind w:left="1440" w:hanging="720"/>
      </w:pPr>
      <w:r>
        <w:t>“</w:t>
      </w:r>
      <w:r>
        <w:rPr>
          <w:b/>
        </w:rPr>
        <w:t>Work</w:t>
      </w:r>
      <w:r w:rsidR="00AB7881">
        <w:t>” or “</w:t>
      </w:r>
      <w:r w:rsidR="00AB7881" w:rsidRPr="00AB7881">
        <w:rPr>
          <w:b/>
        </w:rPr>
        <w:t>Work Product</w:t>
      </w:r>
      <w:r w:rsidR="00AB7881">
        <w:t xml:space="preserve">” or </w:t>
      </w:r>
      <w:r>
        <w:t>“</w:t>
      </w:r>
      <w:r>
        <w:rPr>
          <w:b/>
        </w:rPr>
        <w:t>Work to be Performed</w:t>
      </w:r>
      <w:r>
        <w:t>” or</w:t>
      </w:r>
      <w:r w:rsidR="00AB7881">
        <w:t xml:space="preserve"> </w:t>
      </w:r>
      <w:r>
        <w:t>“</w:t>
      </w:r>
      <w:r>
        <w:rPr>
          <w:b/>
        </w:rPr>
        <w:t>Contract Work</w:t>
      </w:r>
      <w:r>
        <w:t>” may be used interchangeably to refer to the service, labor, Materials, Data, and other items necessary for the execution, completion and fulfillment of the Agreement by the Contractor to the satisfaction of the Judicial Council.  Work may be defined to include Tasks, Deliverables, and/or Submittals, as required by the Contract.</w:t>
      </w:r>
    </w:p>
    <w:p w:rsidR="00F8557E" w:rsidRDefault="00F8557E" w:rsidP="00F8557E">
      <w:pPr>
        <w:pStyle w:val="ListParagraph"/>
      </w:pPr>
    </w:p>
    <w:p w:rsidR="003F7D93" w:rsidRPr="001F7D74" w:rsidRDefault="003F7D93" w:rsidP="000D41E2">
      <w:pPr>
        <w:pStyle w:val="ListParagraph"/>
        <w:widowControl w:val="0"/>
        <w:numPr>
          <w:ilvl w:val="0"/>
          <w:numId w:val="10"/>
        </w:numPr>
        <w:spacing w:after="240"/>
        <w:ind w:left="720" w:hanging="720"/>
        <w:jc w:val="both"/>
        <w:rPr>
          <w:b/>
          <w:u w:val="single"/>
        </w:rPr>
      </w:pPr>
      <w:r w:rsidRPr="001F7D74">
        <w:rPr>
          <w:b/>
        </w:rPr>
        <w:t xml:space="preserve">TERM </w:t>
      </w:r>
    </w:p>
    <w:p w:rsidR="003F7D93" w:rsidRPr="00073EF0" w:rsidRDefault="0019578D" w:rsidP="001B568D">
      <w:pPr>
        <w:pStyle w:val="Heading2"/>
        <w:keepNext w:val="0"/>
        <w:widowControl w:val="0"/>
        <w:spacing w:before="120" w:after="120"/>
        <w:ind w:left="1440" w:hanging="720"/>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2.1</w:t>
      </w:r>
      <w:r w:rsidR="001B568D" w:rsidRPr="001B568D">
        <w:rPr>
          <w:rFonts w:ascii="Times New Roman" w:hAnsi="Times New Roman"/>
          <w:b w:val="0"/>
          <w:color w:val="000000" w:themeColor="text1"/>
          <w:sz w:val="24"/>
          <w:szCs w:val="24"/>
        </w:rPr>
        <w:tab/>
      </w:r>
      <w:r w:rsidR="003F7D93" w:rsidRPr="00073EF0">
        <w:rPr>
          <w:rFonts w:ascii="Times New Roman" w:hAnsi="Times New Roman"/>
          <w:b w:val="0"/>
          <w:color w:val="000000" w:themeColor="text1"/>
          <w:sz w:val="24"/>
          <w:szCs w:val="24"/>
          <w:u w:val="single"/>
        </w:rPr>
        <w:t>Term</w:t>
      </w:r>
      <w:r w:rsidR="003F7D93" w:rsidRPr="00073EF0">
        <w:rPr>
          <w:rFonts w:ascii="Times New Roman" w:hAnsi="Times New Roman"/>
          <w:b w:val="0"/>
          <w:color w:val="000000" w:themeColor="text1"/>
          <w:sz w:val="24"/>
          <w:szCs w:val="24"/>
        </w:rPr>
        <w:t xml:space="preserve">.  </w:t>
      </w:r>
    </w:p>
    <w:p w:rsidR="003F7D93" w:rsidRPr="00482820" w:rsidRDefault="003F7D93" w:rsidP="001B568D">
      <w:pPr>
        <w:pStyle w:val="Heading2"/>
        <w:keepNext w:val="0"/>
        <w:widowControl w:val="0"/>
        <w:spacing w:before="120" w:after="120"/>
        <w:ind w:left="1440"/>
        <w:jc w:val="both"/>
        <w:rPr>
          <w:rFonts w:ascii="Times New Roman" w:hAnsi="Times New Roman"/>
          <w:b w:val="0"/>
          <w:color w:val="000000" w:themeColor="text1"/>
          <w:sz w:val="24"/>
          <w:szCs w:val="24"/>
        </w:rPr>
      </w:pPr>
      <w:r w:rsidRPr="00482820">
        <w:rPr>
          <w:rFonts w:ascii="Times New Roman" w:hAnsi="Times New Roman"/>
          <w:b w:val="0"/>
          <w:color w:val="000000" w:themeColor="text1"/>
          <w:sz w:val="24"/>
          <w:szCs w:val="24"/>
        </w:rPr>
        <w:t xml:space="preserve">The </w:t>
      </w:r>
      <w:r w:rsidRPr="00482820">
        <w:rPr>
          <w:rFonts w:ascii="Times New Roman" w:hAnsi="Times New Roman"/>
          <w:color w:val="000000" w:themeColor="text1"/>
          <w:sz w:val="24"/>
          <w:szCs w:val="24"/>
        </w:rPr>
        <w:t>Migration Services</w:t>
      </w:r>
      <w:r w:rsidRPr="00482820">
        <w:rPr>
          <w:rFonts w:ascii="Times New Roman" w:hAnsi="Times New Roman"/>
          <w:b w:val="0"/>
          <w:i/>
          <w:color w:val="000000" w:themeColor="text1"/>
          <w:sz w:val="24"/>
          <w:szCs w:val="24"/>
        </w:rPr>
        <w:t xml:space="preserve"> </w:t>
      </w:r>
      <w:r w:rsidRPr="00482820">
        <w:rPr>
          <w:rFonts w:ascii="Times New Roman" w:hAnsi="Times New Roman"/>
          <w:b w:val="0"/>
          <w:color w:val="000000" w:themeColor="text1"/>
          <w:sz w:val="24"/>
          <w:szCs w:val="24"/>
        </w:rPr>
        <w:t xml:space="preserve">portion of this Agreement shall commence </w:t>
      </w:r>
      <w:r w:rsidRPr="00482820">
        <w:rPr>
          <w:rFonts w:ascii="Times New Roman" w:hAnsi="Times New Roman"/>
          <w:color w:val="000000" w:themeColor="text1"/>
          <w:sz w:val="24"/>
          <w:szCs w:val="24"/>
        </w:rPr>
        <w:t xml:space="preserve">September </w:t>
      </w:r>
      <w:r w:rsidR="009D3D52" w:rsidRPr="00482820">
        <w:rPr>
          <w:rFonts w:ascii="Times New Roman" w:hAnsi="Times New Roman"/>
          <w:color w:val="000000" w:themeColor="text1"/>
          <w:sz w:val="24"/>
          <w:szCs w:val="24"/>
        </w:rPr>
        <w:t>[TBD]</w:t>
      </w:r>
      <w:r w:rsidRPr="00482820">
        <w:rPr>
          <w:rFonts w:ascii="Times New Roman" w:hAnsi="Times New Roman"/>
          <w:color w:val="000000" w:themeColor="text1"/>
          <w:sz w:val="24"/>
          <w:szCs w:val="24"/>
        </w:rPr>
        <w:t>, 2014</w:t>
      </w:r>
      <w:r w:rsidRPr="00482820">
        <w:rPr>
          <w:rFonts w:ascii="Times New Roman" w:hAnsi="Times New Roman"/>
          <w:i/>
          <w:color w:val="000000" w:themeColor="text1"/>
          <w:sz w:val="24"/>
          <w:szCs w:val="24"/>
        </w:rPr>
        <w:t xml:space="preserve"> </w:t>
      </w:r>
      <w:r w:rsidRPr="00482820">
        <w:rPr>
          <w:rFonts w:ascii="Times New Roman" w:hAnsi="Times New Roman"/>
          <w:b w:val="0"/>
          <w:color w:val="000000" w:themeColor="text1"/>
          <w:sz w:val="24"/>
          <w:szCs w:val="24"/>
        </w:rPr>
        <w:t xml:space="preserve">and expire </w:t>
      </w:r>
      <w:r w:rsidRPr="00482820">
        <w:rPr>
          <w:rFonts w:ascii="Times New Roman" w:hAnsi="Times New Roman"/>
          <w:color w:val="000000" w:themeColor="text1"/>
          <w:sz w:val="24"/>
          <w:szCs w:val="24"/>
        </w:rPr>
        <w:t xml:space="preserve">December </w:t>
      </w:r>
      <w:r w:rsidR="008200A1" w:rsidRPr="00482820">
        <w:rPr>
          <w:rFonts w:ascii="Times New Roman" w:hAnsi="Times New Roman"/>
          <w:color w:val="000000" w:themeColor="text1"/>
          <w:sz w:val="24"/>
          <w:szCs w:val="24"/>
        </w:rPr>
        <w:t>[</w:t>
      </w:r>
      <w:r w:rsidR="009D3D52" w:rsidRPr="00482820">
        <w:rPr>
          <w:rFonts w:ascii="Times New Roman" w:hAnsi="Times New Roman"/>
          <w:color w:val="000000" w:themeColor="text1"/>
          <w:sz w:val="24"/>
          <w:szCs w:val="24"/>
        </w:rPr>
        <w:t>TBD</w:t>
      </w:r>
      <w:r w:rsidR="008200A1" w:rsidRPr="00482820">
        <w:rPr>
          <w:rFonts w:ascii="Times New Roman" w:hAnsi="Times New Roman"/>
          <w:color w:val="000000" w:themeColor="text1"/>
          <w:sz w:val="24"/>
          <w:szCs w:val="24"/>
        </w:rPr>
        <w:t>]</w:t>
      </w:r>
      <w:r w:rsidRPr="00482820">
        <w:rPr>
          <w:rFonts w:ascii="Times New Roman" w:hAnsi="Times New Roman"/>
          <w:color w:val="000000" w:themeColor="text1"/>
          <w:sz w:val="24"/>
          <w:szCs w:val="24"/>
        </w:rPr>
        <w:t>, 2014</w:t>
      </w:r>
      <w:r w:rsidRPr="00482820">
        <w:rPr>
          <w:rFonts w:ascii="Times New Roman" w:hAnsi="Times New Roman"/>
          <w:b w:val="0"/>
          <w:color w:val="000000" w:themeColor="text1"/>
          <w:sz w:val="24"/>
          <w:szCs w:val="24"/>
        </w:rPr>
        <w:t>.</w:t>
      </w:r>
      <w:r w:rsidRPr="00482820">
        <w:rPr>
          <w:rFonts w:ascii="Times New Roman" w:hAnsi="Times New Roman"/>
          <w:i/>
          <w:color w:val="000000" w:themeColor="text1"/>
          <w:sz w:val="24"/>
          <w:szCs w:val="24"/>
        </w:rPr>
        <w:t xml:space="preserve"> </w:t>
      </w:r>
      <w:r w:rsidRPr="00482820">
        <w:rPr>
          <w:rFonts w:ascii="Times New Roman" w:hAnsi="Times New Roman"/>
          <w:b w:val="0"/>
          <w:color w:val="000000" w:themeColor="text1"/>
          <w:sz w:val="24"/>
          <w:szCs w:val="24"/>
        </w:rPr>
        <w:t>Compensation for Migration Services is payable upon completion and acceptance of the scheduled deliverables.</w:t>
      </w:r>
    </w:p>
    <w:p w:rsidR="003F7D93" w:rsidRPr="00482820" w:rsidRDefault="003F7D93" w:rsidP="00AB7881">
      <w:pPr>
        <w:pStyle w:val="Heading2"/>
        <w:keepNext w:val="0"/>
        <w:widowControl w:val="0"/>
        <w:spacing w:before="120" w:after="120"/>
        <w:ind w:left="1440"/>
        <w:jc w:val="both"/>
        <w:rPr>
          <w:rFonts w:ascii="Times New Roman" w:hAnsi="Times New Roman"/>
          <w:b w:val="0"/>
          <w:color w:val="000000" w:themeColor="text1"/>
          <w:sz w:val="24"/>
          <w:szCs w:val="24"/>
        </w:rPr>
      </w:pPr>
      <w:r w:rsidRPr="00482820">
        <w:rPr>
          <w:rFonts w:ascii="Times New Roman" w:hAnsi="Times New Roman"/>
          <w:b w:val="0"/>
          <w:color w:val="000000" w:themeColor="text1"/>
          <w:sz w:val="24"/>
          <w:szCs w:val="24"/>
        </w:rPr>
        <w:t xml:space="preserve">The </w:t>
      </w:r>
      <w:r w:rsidRPr="00482820">
        <w:rPr>
          <w:rFonts w:ascii="Times New Roman" w:hAnsi="Times New Roman"/>
          <w:color w:val="000000" w:themeColor="text1"/>
          <w:sz w:val="24"/>
          <w:szCs w:val="24"/>
        </w:rPr>
        <w:t>Hosted Solution Subscription Services</w:t>
      </w:r>
      <w:r w:rsidRPr="00482820">
        <w:rPr>
          <w:rFonts w:ascii="Times New Roman" w:hAnsi="Times New Roman"/>
          <w:b w:val="0"/>
          <w:color w:val="000000" w:themeColor="text1"/>
          <w:sz w:val="24"/>
          <w:szCs w:val="24"/>
        </w:rPr>
        <w:t xml:space="preserve"> portion of the Agreement</w:t>
      </w:r>
      <w:r w:rsidR="008A66F5" w:rsidRPr="00482820">
        <w:rPr>
          <w:rFonts w:ascii="Times New Roman" w:hAnsi="Times New Roman"/>
          <w:b w:val="0"/>
          <w:color w:val="000000" w:themeColor="text1"/>
          <w:sz w:val="24"/>
          <w:szCs w:val="24"/>
        </w:rPr>
        <w:t xml:space="preserve"> </w:t>
      </w:r>
      <w:r w:rsidRPr="00482820">
        <w:rPr>
          <w:rFonts w:ascii="Times New Roman" w:hAnsi="Times New Roman"/>
          <w:b w:val="0"/>
          <w:color w:val="000000" w:themeColor="text1"/>
          <w:sz w:val="24"/>
          <w:szCs w:val="24"/>
        </w:rPr>
        <w:t xml:space="preserve">shall commence on </w:t>
      </w:r>
      <w:r w:rsidRPr="00482820">
        <w:rPr>
          <w:rFonts w:ascii="Times New Roman" w:hAnsi="Times New Roman"/>
          <w:color w:val="000000" w:themeColor="text1"/>
          <w:sz w:val="24"/>
          <w:szCs w:val="24"/>
        </w:rPr>
        <w:t xml:space="preserve">September </w:t>
      </w:r>
      <w:r w:rsidR="009D3D52" w:rsidRPr="00482820">
        <w:rPr>
          <w:rFonts w:ascii="Times New Roman" w:hAnsi="Times New Roman"/>
          <w:color w:val="000000" w:themeColor="text1"/>
          <w:sz w:val="24"/>
          <w:szCs w:val="24"/>
        </w:rPr>
        <w:t>[TBD]</w:t>
      </w:r>
      <w:r w:rsidRPr="00482820">
        <w:rPr>
          <w:rFonts w:ascii="Times New Roman" w:hAnsi="Times New Roman"/>
          <w:color w:val="000000" w:themeColor="text1"/>
          <w:sz w:val="24"/>
          <w:szCs w:val="24"/>
        </w:rPr>
        <w:t>, 2014</w:t>
      </w:r>
      <w:r w:rsidRPr="00482820">
        <w:rPr>
          <w:rFonts w:ascii="Times New Roman" w:hAnsi="Times New Roman"/>
          <w:b w:val="0"/>
          <w:color w:val="000000" w:themeColor="text1"/>
          <w:sz w:val="24"/>
          <w:szCs w:val="24"/>
        </w:rPr>
        <w:t xml:space="preserve"> and be designated</w:t>
      </w:r>
      <w:r w:rsidR="008A66F5" w:rsidRPr="00482820">
        <w:rPr>
          <w:rFonts w:ascii="Times New Roman" w:hAnsi="Times New Roman"/>
          <w:b w:val="0"/>
          <w:color w:val="000000" w:themeColor="text1"/>
          <w:sz w:val="24"/>
          <w:szCs w:val="24"/>
        </w:rPr>
        <w:t xml:space="preserve"> </w:t>
      </w:r>
      <w:r w:rsidRPr="00482820">
        <w:rPr>
          <w:rFonts w:ascii="Times New Roman" w:hAnsi="Times New Roman"/>
          <w:b w:val="0"/>
          <w:color w:val="000000" w:themeColor="text1"/>
          <w:sz w:val="24"/>
          <w:szCs w:val="24"/>
        </w:rPr>
        <w:t>as</w:t>
      </w:r>
      <w:r w:rsidR="008A66F5" w:rsidRPr="00482820">
        <w:rPr>
          <w:rFonts w:ascii="Times New Roman" w:hAnsi="Times New Roman"/>
          <w:b w:val="0"/>
          <w:color w:val="000000" w:themeColor="text1"/>
          <w:sz w:val="24"/>
          <w:szCs w:val="24"/>
        </w:rPr>
        <w:t xml:space="preserve"> Fiscal Year 2014-2015</w:t>
      </w:r>
      <w:r w:rsidR="0002500C" w:rsidRPr="00482820">
        <w:rPr>
          <w:rFonts w:ascii="Times New Roman" w:hAnsi="Times New Roman"/>
          <w:b w:val="0"/>
          <w:color w:val="000000" w:themeColor="text1"/>
          <w:sz w:val="24"/>
          <w:szCs w:val="24"/>
        </w:rPr>
        <w:t>, Year 1,</w:t>
      </w:r>
      <w:r w:rsidR="008A66F5" w:rsidRPr="00482820">
        <w:rPr>
          <w:rFonts w:ascii="Times New Roman" w:hAnsi="Times New Roman"/>
          <w:b w:val="0"/>
          <w:color w:val="000000" w:themeColor="text1"/>
          <w:sz w:val="24"/>
          <w:szCs w:val="24"/>
        </w:rPr>
        <w:t xml:space="preserve"> of</w:t>
      </w:r>
      <w:r w:rsidRPr="00482820">
        <w:rPr>
          <w:rFonts w:ascii="Times New Roman" w:hAnsi="Times New Roman"/>
          <w:b w:val="0"/>
          <w:color w:val="000000" w:themeColor="text1"/>
          <w:sz w:val="24"/>
          <w:szCs w:val="24"/>
        </w:rPr>
        <w:t xml:space="preserve"> the </w:t>
      </w:r>
      <w:r w:rsidRPr="00482820">
        <w:rPr>
          <w:rFonts w:ascii="Times New Roman" w:hAnsi="Times New Roman"/>
          <w:color w:val="000000" w:themeColor="text1"/>
          <w:sz w:val="24"/>
          <w:szCs w:val="24"/>
        </w:rPr>
        <w:t>Initial Term</w:t>
      </w:r>
      <w:r w:rsidR="008A66F5" w:rsidRPr="00482820">
        <w:rPr>
          <w:rFonts w:ascii="Times New Roman" w:hAnsi="Times New Roman"/>
          <w:b w:val="0"/>
          <w:color w:val="000000" w:themeColor="text1"/>
          <w:sz w:val="24"/>
          <w:szCs w:val="24"/>
        </w:rPr>
        <w:t>;</w:t>
      </w:r>
      <w:r w:rsidRPr="00482820">
        <w:rPr>
          <w:rFonts w:ascii="Times New Roman" w:hAnsi="Times New Roman"/>
          <w:b w:val="0"/>
          <w:color w:val="000000" w:themeColor="text1"/>
          <w:sz w:val="24"/>
          <w:szCs w:val="24"/>
        </w:rPr>
        <w:t xml:space="preserve"> </w:t>
      </w:r>
      <w:r w:rsidR="008200A1" w:rsidRPr="00482820">
        <w:rPr>
          <w:rFonts w:ascii="Times New Roman" w:hAnsi="Times New Roman"/>
          <w:b w:val="0"/>
          <w:color w:val="000000" w:themeColor="text1"/>
          <w:sz w:val="24"/>
          <w:szCs w:val="24"/>
        </w:rPr>
        <w:t>u</w:t>
      </w:r>
      <w:r w:rsidR="008A66F5" w:rsidRPr="00482820">
        <w:rPr>
          <w:rFonts w:ascii="Times New Roman" w:hAnsi="Times New Roman"/>
          <w:b w:val="0"/>
          <w:color w:val="000000" w:themeColor="text1"/>
          <w:sz w:val="24"/>
          <w:szCs w:val="24"/>
        </w:rPr>
        <w:t>nilateral amendments will be exercised at the sole discretion of the Judicial Council to encumber Fiscal Year 2015-2016</w:t>
      </w:r>
      <w:r w:rsidR="0002500C" w:rsidRPr="00482820">
        <w:rPr>
          <w:rFonts w:ascii="Times New Roman" w:hAnsi="Times New Roman"/>
          <w:b w:val="0"/>
          <w:color w:val="000000" w:themeColor="text1"/>
          <w:sz w:val="24"/>
          <w:szCs w:val="24"/>
        </w:rPr>
        <w:t xml:space="preserve"> funds for Year 2</w:t>
      </w:r>
      <w:r w:rsidR="008A66F5" w:rsidRPr="00482820">
        <w:rPr>
          <w:rFonts w:ascii="Times New Roman" w:hAnsi="Times New Roman"/>
          <w:b w:val="0"/>
          <w:color w:val="000000" w:themeColor="text1"/>
          <w:sz w:val="24"/>
          <w:szCs w:val="24"/>
        </w:rPr>
        <w:t xml:space="preserve"> and Fiscal Year 2016-2017</w:t>
      </w:r>
      <w:r w:rsidR="0002500C" w:rsidRPr="00482820">
        <w:rPr>
          <w:rFonts w:ascii="Times New Roman" w:hAnsi="Times New Roman"/>
          <w:b w:val="0"/>
          <w:color w:val="000000" w:themeColor="text1"/>
          <w:sz w:val="24"/>
          <w:szCs w:val="24"/>
        </w:rPr>
        <w:t xml:space="preserve"> funds for Year 3</w:t>
      </w:r>
      <w:r w:rsidR="008A66F5" w:rsidRPr="00482820">
        <w:rPr>
          <w:rFonts w:ascii="Times New Roman" w:hAnsi="Times New Roman"/>
          <w:b w:val="0"/>
          <w:color w:val="000000" w:themeColor="text1"/>
          <w:sz w:val="24"/>
          <w:szCs w:val="24"/>
        </w:rPr>
        <w:t xml:space="preserve"> of the Initial Term.  </w:t>
      </w:r>
    </w:p>
    <w:p w:rsidR="003F7D93" w:rsidRPr="00482820" w:rsidRDefault="003F7D93" w:rsidP="001B568D">
      <w:pPr>
        <w:pStyle w:val="Heading2"/>
        <w:keepNext w:val="0"/>
        <w:widowControl w:val="0"/>
        <w:spacing w:before="120" w:after="120"/>
        <w:ind w:left="1440"/>
        <w:jc w:val="both"/>
        <w:rPr>
          <w:rFonts w:ascii="Times New Roman" w:hAnsi="Times New Roman"/>
          <w:b w:val="0"/>
          <w:color w:val="000000" w:themeColor="text1"/>
          <w:sz w:val="24"/>
          <w:szCs w:val="24"/>
        </w:rPr>
      </w:pPr>
      <w:r w:rsidRPr="00482820">
        <w:rPr>
          <w:rFonts w:ascii="Times New Roman" w:hAnsi="Times New Roman"/>
          <w:b w:val="0"/>
          <w:color w:val="000000" w:themeColor="text1"/>
          <w:sz w:val="24"/>
          <w:szCs w:val="24"/>
        </w:rPr>
        <w:t>Compensation for this Term is payable on</w:t>
      </w:r>
      <w:r w:rsidR="0002500C" w:rsidRPr="00482820">
        <w:rPr>
          <w:rFonts w:ascii="Times New Roman" w:hAnsi="Times New Roman"/>
          <w:b w:val="0"/>
          <w:color w:val="000000" w:themeColor="text1"/>
          <w:sz w:val="24"/>
          <w:szCs w:val="24"/>
        </w:rPr>
        <w:t xml:space="preserve"> a</w:t>
      </w:r>
      <w:r w:rsidRPr="00482820">
        <w:rPr>
          <w:rFonts w:ascii="Times New Roman" w:hAnsi="Times New Roman"/>
          <w:b w:val="0"/>
          <w:color w:val="000000" w:themeColor="text1"/>
          <w:sz w:val="24"/>
          <w:szCs w:val="24"/>
        </w:rPr>
        <w:t xml:space="preserve"> </w:t>
      </w:r>
      <w:r w:rsidR="0002500C" w:rsidRPr="00482820">
        <w:rPr>
          <w:rFonts w:ascii="Times New Roman" w:hAnsi="Times New Roman"/>
          <w:b w:val="0"/>
          <w:color w:val="000000" w:themeColor="text1"/>
          <w:sz w:val="24"/>
          <w:szCs w:val="24"/>
        </w:rPr>
        <w:t>[TBD]</w:t>
      </w:r>
      <w:r w:rsidRPr="00482820">
        <w:rPr>
          <w:rFonts w:ascii="Times New Roman" w:hAnsi="Times New Roman"/>
          <w:b w:val="0"/>
          <w:color w:val="000000" w:themeColor="text1"/>
          <w:sz w:val="24"/>
          <w:szCs w:val="24"/>
        </w:rPr>
        <w:t xml:space="preserve"> basis</w:t>
      </w:r>
      <w:r w:rsidR="0002500C" w:rsidRPr="00482820">
        <w:rPr>
          <w:rFonts w:ascii="Times New Roman" w:hAnsi="Times New Roman"/>
          <w:b w:val="0"/>
          <w:color w:val="000000" w:themeColor="text1"/>
          <w:sz w:val="24"/>
          <w:szCs w:val="24"/>
        </w:rPr>
        <w:t>,</w:t>
      </w:r>
      <w:r w:rsidRPr="00482820">
        <w:rPr>
          <w:rFonts w:ascii="Times New Roman" w:hAnsi="Times New Roman"/>
          <w:b w:val="0"/>
          <w:color w:val="000000" w:themeColor="text1"/>
          <w:sz w:val="24"/>
          <w:szCs w:val="24"/>
        </w:rPr>
        <w:t xml:space="preserve"> upon Contractor’s</w:t>
      </w:r>
      <w:r w:rsidR="008200A1" w:rsidRPr="00482820">
        <w:rPr>
          <w:rFonts w:ascii="Times New Roman" w:hAnsi="Times New Roman"/>
          <w:b w:val="0"/>
          <w:color w:val="000000" w:themeColor="text1"/>
          <w:sz w:val="24"/>
          <w:szCs w:val="24"/>
        </w:rPr>
        <w:t xml:space="preserve"> submission of an</w:t>
      </w:r>
      <w:r w:rsidRPr="00482820">
        <w:rPr>
          <w:rFonts w:ascii="Times New Roman" w:hAnsi="Times New Roman"/>
          <w:b w:val="0"/>
          <w:color w:val="000000" w:themeColor="text1"/>
          <w:sz w:val="24"/>
          <w:szCs w:val="24"/>
        </w:rPr>
        <w:t xml:space="preserve"> invoice</w:t>
      </w:r>
      <w:r w:rsidR="008200A1" w:rsidRPr="00482820">
        <w:rPr>
          <w:rFonts w:ascii="Times New Roman" w:hAnsi="Times New Roman"/>
          <w:b w:val="0"/>
          <w:color w:val="000000" w:themeColor="text1"/>
          <w:sz w:val="24"/>
          <w:szCs w:val="24"/>
        </w:rPr>
        <w:t xml:space="preserve"> </w:t>
      </w:r>
      <w:r w:rsidRPr="00482820">
        <w:rPr>
          <w:rFonts w:ascii="Times New Roman" w:hAnsi="Times New Roman"/>
          <w:b w:val="0"/>
          <w:color w:val="000000" w:themeColor="text1"/>
          <w:sz w:val="24"/>
          <w:szCs w:val="24"/>
        </w:rPr>
        <w:t>for services</w:t>
      </w:r>
      <w:r w:rsidR="008200A1" w:rsidRPr="00482820">
        <w:rPr>
          <w:rFonts w:ascii="Times New Roman" w:hAnsi="Times New Roman"/>
          <w:b w:val="0"/>
          <w:color w:val="000000" w:themeColor="text1"/>
          <w:sz w:val="24"/>
          <w:szCs w:val="24"/>
        </w:rPr>
        <w:t xml:space="preserve"> provided</w:t>
      </w:r>
      <w:r w:rsidR="0002500C" w:rsidRPr="00482820">
        <w:rPr>
          <w:rFonts w:ascii="Times New Roman" w:hAnsi="Times New Roman"/>
          <w:b w:val="0"/>
          <w:color w:val="000000" w:themeColor="text1"/>
          <w:sz w:val="24"/>
          <w:szCs w:val="24"/>
        </w:rPr>
        <w:t>/ or to be provided [TBD], as set forth in Exhibit C [To be provided by Proposer].</w:t>
      </w:r>
    </w:p>
    <w:p w:rsidR="003F7D93" w:rsidRPr="00482820" w:rsidRDefault="003F7D93" w:rsidP="001B568D">
      <w:pPr>
        <w:pStyle w:val="Heading2"/>
        <w:keepNext w:val="0"/>
        <w:widowControl w:val="0"/>
        <w:spacing w:before="120" w:after="240"/>
        <w:ind w:left="1440"/>
        <w:jc w:val="both"/>
        <w:rPr>
          <w:rFonts w:ascii="Times New Roman" w:hAnsi="Times New Roman"/>
          <w:b w:val="0"/>
          <w:color w:val="000000" w:themeColor="text1"/>
          <w:sz w:val="24"/>
          <w:szCs w:val="24"/>
        </w:rPr>
      </w:pPr>
      <w:r w:rsidRPr="00482820">
        <w:rPr>
          <w:rFonts w:ascii="Times New Roman" w:hAnsi="Times New Roman"/>
          <w:b w:val="0"/>
          <w:color w:val="000000" w:themeColor="text1"/>
          <w:sz w:val="24"/>
          <w:szCs w:val="24"/>
        </w:rPr>
        <w:t>The Judicial Council, in its sole discretio</w:t>
      </w:r>
      <w:r w:rsidR="008200A1" w:rsidRPr="00482820">
        <w:rPr>
          <w:rFonts w:ascii="Times New Roman" w:hAnsi="Times New Roman"/>
          <w:b w:val="0"/>
          <w:color w:val="000000" w:themeColor="text1"/>
          <w:sz w:val="24"/>
          <w:szCs w:val="24"/>
        </w:rPr>
        <w:t xml:space="preserve">n, has the option to extend the </w:t>
      </w:r>
      <w:r w:rsidRPr="00482820">
        <w:rPr>
          <w:rFonts w:ascii="Times New Roman" w:hAnsi="Times New Roman"/>
          <w:b w:val="0"/>
          <w:color w:val="000000" w:themeColor="text1"/>
          <w:sz w:val="24"/>
          <w:szCs w:val="24"/>
        </w:rPr>
        <w:t>Agreement for up to two (2)</w:t>
      </w:r>
      <w:r w:rsidR="00073EF0" w:rsidRPr="00482820">
        <w:rPr>
          <w:rFonts w:ascii="Times New Roman" w:hAnsi="Times New Roman"/>
          <w:b w:val="0"/>
          <w:color w:val="000000" w:themeColor="text1"/>
          <w:sz w:val="24"/>
          <w:szCs w:val="24"/>
        </w:rPr>
        <w:t xml:space="preserve"> additional</w:t>
      </w:r>
      <w:r w:rsidRPr="00482820">
        <w:rPr>
          <w:rFonts w:ascii="Times New Roman" w:hAnsi="Times New Roman"/>
          <w:b w:val="0"/>
          <w:color w:val="000000" w:themeColor="text1"/>
          <w:sz w:val="24"/>
          <w:szCs w:val="24"/>
        </w:rPr>
        <w:t xml:space="preserve"> one-year terms </w:t>
      </w:r>
      <w:r w:rsidR="008200A1" w:rsidRPr="00482820">
        <w:rPr>
          <w:rFonts w:ascii="Times New Roman" w:hAnsi="Times New Roman"/>
          <w:b w:val="0"/>
          <w:color w:val="000000" w:themeColor="text1"/>
          <w:sz w:val="24"/>
          <w:szCs w:val="24"/>
        </w:rPr>
        <w:t xml:space="preserve">based </w:t>
      </w:r>
      <w:r w:rsidRPr="00482820">
        <w:rPr>
          <w:rFonts w:ascii="Times New Roman" w:hAnsi="Times New Roman"/>
          <w:b w:val="0"/>
          <w:color w:val="000000" w:themeColor="text1"/>
          <w:sz w:val="24"/>
          <w:szCs w:val="24"/>
        </w:rPr>
        <w:t xml:space="preserve">on the same terms and conditions applicable to the </w:t>
      </w:r>
      <w:r w:rsidRPr="00482820">
        <w:rPr>
          <w:rFonts w:ascii="Times New Roman" w:hAnsi="Times New Roman"/>
          <w:b w:val="0"/>
          <w:i/>
          <w:color w:val="000000" w:themeColor="text1"/>
          <w:sz w:val="24"/>
          <w:szCs w:val="24"/>
        </w:rPr>
        <w:t>Initial Term</w:t>
      </w:r>
      <w:r w:rsidRPr="00482820">
        <w:rPr>
          <w:rFonts w:ascii="Times New Roman" w:hAnsi="Times New Roman"/>
          <w:b w:val="0"/>
          <w:color w:val="000000" w:themeColor="text1"/>
          <w:sz w:val="24"/>
          <w:szCs w:val="24"/>
        </w:rPr>
        <w:t xml:space="preserve">, </w:t>
      </w:r>
      <w:r w:rsidR="0002500C" w:rsidRPr="00482820">
        <w:rPr>
          <w:rFonts w:ascii="Times New Roman" w:hAnsi="Times New Roman"/>
          <w:b w:val="0"/>
          <w:color w:val="000000" w:themeColor="text1"/>
          <w:sz w:val="24"/>
          <w:szCs w:val="24"/>
        </w:rPr>
        <w:t>via</w:t>
      </w:r>
      <w:r w:rsidRPr="00482820">
        <w:rPr>
          <w:rFonts w:ascii="Times New Roman" w:hAnsi="Times New Roman"/>
          <w:b w:val="0"/>
          <w:color w:val="000000" w:themeColor="text1"/>
          <w:sz w:val="24"/>
          <w:szCs w:val="24"/>
        </w:rPr>
        <w:t xml:space="preserve"> bilateral amendment of the Agreement, as agreed to</w:t>
      </w:r>
      <w:r w:rsidRPr="006A562F">
        <w:rPr>
          <w:rFonts w:ascii="Times New Roman" w:hAnsi="Times New Roman"/>
          <w:b w:val="0"/>
          <w:color w:val="0000FF"/>
          <w:sz w:val="24"/>
          <w:szCs w:val="24"/>
        </w:rPr>
        <w:t xml:space="preserve"> </w:t>
      </w:r>
      <w:r w:rsidRPr="00482820">
        <w:rPr>
          <w:rFonts w:ascii="Times New Roman" w:hAnsi="Times New Roman"/>
          <w:b w:val="0"/>
          <w:color w:val="000000" w:themeColor="text1"/>
          <w:sz w:val="24"/>
          <w:szCs w:val="24"/>
        </w:rPr>
        <w:lastRenderedPageBreak/>
        <w:t>by the parties, as defined below:</w:t>
      </w:r>
    </w:p>
    <w:tbl>
      <w:tblPr>
        <w:tblStyle w:val="TableGrid"/>
        <w:tblW w:w="8280" w:type="dxa"/>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0"/>
        <w:gridCol w:w="5850"/>
      </w:tblGrid>
      <w:tr w:rsidR="003F7D93" w:rsidRPr="00482820" w:rsidTr="001B568D">
        <w:trPr>
          <w:trHeight w:val="337"/>
        </w:trPr>
        <w:tc>
          <w:tcPr>
            <w:tcW w:w="2430" w:type="dxa"/>
          </w:tcPr>
          <w:p w:rsidR="003F7D93" w:rsidRPr="00482820" w:rsidRDefault="003F7D93" w:rsidP="003F7D93">
            <w:pPr>
              <w:rPr>
                <w:color w:val="000000" w:themeColor="text1"/>
                <w:szCs w:val="24"/>
              </w:rPr>
            </w:pPr>
            <w:r w:rsidRPr="00482820">
              <w:rPr>
                <w:color w:val="000000" w:themeColor="text1"/>
                <w:szCs w:val="24"/>
              </w:rPr>
              <w:t>First Option Term</w:t>
            </w:r>
            <w:r w:rsidR="00073EF0" w:rsidRPr="00482820">
              <w:rPr>
                <w:color w:val="000000" w:themeColor="text1"/>
                <w:szCs w:val="24"/>
              </w:rPr>
              <w:t>:</w:t>
            </w:r>
          </w:p>
        </w:tc>
        <w:tc>
          <w:tcPr>
            <w:tcW w:w="5850" w:type="dxa"/>
          </w:tcPr>
          <w:p w:rsidR="003F7D93" w:rsidRPr="00482820" w:rsidRDefault="003F7D93" w:rsidP="009D3D52">
            <w:pPr>
              <w:rPr>
                <w:color w:val="000000" w:themeColor="text1"/>
                <w:szCs w:val="24"/>
              </w:rPr>
            </w:pPr>
            <w:r w:rsidRPr="00482820">
              <w:rPr>
                <w:color w:val="000000" w:themeColor="text1"/>
                <w:szCs w:val="24"/>
              </w:rPr>
              <w:t xml:space="preserve">September </w:t>
            </w:r>
            <w:r w:rsidR="009D3D52" w:rsidRPr="00482820">
              <w:rPr>
                <w:color w:val="000000" w:themeColor="text1"/>
                <w:szCs w:val="24"/>
              </w:rPr>
              <w:t>[TBD]</w:t>
            </w:r>
            <w:r w:rsidRPr="00482820">
              <w:rPr>
                <w:color w:val="000000" w:themeColor="text1"/>
                <w:szCs w:val="24"/>
              </w:rPr>
              <w:t xml:space="preserve">, 2015 through September </w:t>
            </w:r>
            <w:r w:rsidR="009D3D52" w:rsidRPr="00482820">
              <w:rPr>
                <w:color w:val="000000" w:themeColor="text1"/>
                <w:szCs w:val="24"/>
              </w:rPr>
              <w:t>[TBD]</w:t>
            </w:r>
            <w:r w:rsidRPr="00482820">
              <w:rPr>
                <w:color w:val="000000" w:themeColor="text1"/>
                <w:szCs w:val="24"/>
              </w:rPr>
              <w:t>, 2016</w:t>
            </w:r>
          </w:p>
        </w:tc>
      </w:tr>
      <w:tr w:rsidR="003F7D93" w:rsidRPr="00482820" w:rsidTr="001B568D">
        <w:tc>
          <w:tcPr>
            <w:tcW w:w="2430" w:type="dxa"/>
          </w:tcPr>
          <w:p w:rsidR="003F7D93" w:rsidRPr="00482820" w:rsidRDefault="003F7D93" w:rsidP="003F7D93">
            <w:pPr>
              <w:rPr>
                <w:color w:val="000000" w:themeColor="text1"/>
                <w:szCs w:val="24"/>
              </w:rPr>
            </w:pPr>
            <w:r w:rsidRPr="00482820">
              <w:rPr>
                <w:color w:val="000000" w:themeColor="text1"/>
                <w:szCs w:val="24"/>
              </w:rPr>
              <w:t>Second Option Term</w:t>
            </w:r>
            <w:r w:rsidR="00073EF0" w:rsidRPr="00482820">
              <w:rPr>
                <w:color w:val="000000" w:themeColor="text1"/>
                <w:szCs w:val="24"/>
              </w:rPr>
              <w:t>:</w:t>
            </w:r>
          </w:p>
        </w:tc>
        <w:tc>
          <w:tcPr>
            <w:tcW w:w="5850" w:type="dxa"/>
          </w:tcPr>
          <w:p w:rsidR="003F7D93" w:rsidRPr="00482820" w:rsidRDefault="003F7D93" w:rsidP="009D3D52">
            <w:pPr>
              <w:rPr>
                <w:color w:val="000000" w:themeColor="text1"/>
                <w:szCs w:val="24"/>
              </w:rPr>
            </w:pPr>
            <w:r w:rsidRPr="00482820">
              <w:rPr>
                <w:color w:val="000000" w:themeColor="text1"/>
                <w:szCs w:val="24"/>
              </w:rPr>
              <w:t xml:space="preserve">September </w:t>
            </w:r>
            <w:r w:rsidR="009D3D52" w:rsidRPr="00482820">
              <w:rPr>
                <w:color w:val="000000" w:themeColor="text1"/>
                <w:szCs w:val="24"/>
              </w:rPr>
              <w:t>[TBD]</w:t>
            </w:r>
            <w:r w:rsidRPr="00482820">
              <w:rPr>
                <w:color w:val="000000" w:themeColor="text1"/>
                <w:szCs w:val="24"/>
              </w:rPr>
              <w:t xml:space="preserve">, 2016 through September </w:t>
            </w:r>
            <w:r w:rsidR="009D3D52" w:rsidRPr="00482820">
              <w:rPr>
                <w:color w:val="000000" w:themeColor="text1"/>
                <w:szCs w:val="24"/>
              </w:rPr>
              <w:t>[TBD]</w:t>
            </w:r>
            <w:r w:rsidRPr="00482820">
              <w:rPr>
                <w:color w:val="000000" w:themeColor="text1"/>
                <w:szCs w:val="24"/>
              </w:rPr>
              <w:t>, 2017</w:t>
            </w:r>
          </w:p>
        </w:tc>
      </w:tr>
    </w:tbl>
    <w:p w:rsidR="00D44720" w:rsidRPr="00482820" w:rsidRDefault="003F7D93" w:rsidP="00CF3BB3">
      <w:pPr>
        <w:pStyle w:val="Heading2"/>
        <w:keepNext w:val="0"/>
        <w:widowControl w:val="0"/>
        <w:spacing w:before="240"/>
        <w:ind w:left="1440"/>
        <w:jc w:val="both"/>
        <w:rPr>
          <w:rFonts w:ascii="Times New Roman" w:hAnsi="Times New Roman"/>
          <w:b w:val="0"/>
          <w:color w:val="000000" w:themeColor="text1"/>
          <w:sz w:val="24"/>
          <w:szCs w:val="24"/>
        </w:rPr>
      </w:pPr>
      <w:r w:rsidRPr="00482820">
        <w:rPr>
          <w:rFonts w:ascii="Times New Roman" w:hAnsi="Times New Roman"/>
          <w:b w:val="0"/>
          <w:color w:val="000000" w:themeColor="text1"/>
          <w:sz w:val="24"/>
          <w:szCs w:val="24"/>
        </w:rPr>
        <w:t>The Judicial Council may exercise the First</w:t>
      </w:r>
      <w:r w:rsidR="00220772" w:rsidRPr="00482820">
        <w:rPr>
          <w:rFonts w:ascii="Times New Roman" w:hAnsi="Times New Roman"/>
          <w:b w:val="0"/>
          <w:color w:val="000000" w:themeColor="text1"/>
          <w:sz w:val="24"/>
          <w:szCs w:val="24"/>
        </w:rPr>
        <w:t xml:space="preserve"> Option</w:t>
      </w:r>
      <w:r w:rsidRPr="00482820">
        <w:rPr>
          <w:rFonts w:ascii="Times New Roman" w:hAnsi="Times New Roman"/>
          <w:b w:val="0"/>
          <w:color w:val="000000" w:themeColor="text1"/>
          <w:sz w:val="24"/>
          <w:szCs w:val="24"/>
        </w:rPr>
        <w:t xml:space="preserve"> and Second Option term</w:t>
      </w:r>
      <w:r w:rsidR="00220772" w:rsidRPr="00482820">
        <w:rPr>
          <w:rFonts w:ascii="Times New Roman" w:hAnsi="Times New Roman"/>
          <w:b w:val="0"/>
          <w:color w:val="000000" w:themeColor="text1"/>
          <w:sz w:val="24"/>
          <w:szCs w:val="24"/>
        </w:rPr>
        <w:t>s</w:t>
      </w:r>
      <w:r w:rsidRPr="00482820">
        <w:rPr>
          <w:rFonts w:ascii="Times New Roman" w:hAnsi="Times New Roman"/>
          <w:b w:val="0"/>
          <w:color w:val="000000" w:themeColor="text1"/>
          <w:sz w:val="24"/>
          <w:szCs w:val="24"/>
        </w:rPr>
        <w:t xml:space="preserve"> by written notice to Contractor prior to expiration of the Initial Term or the then-current Option Term.  In the event the Judicial Council elects to exercise the option to extend the Agreement as set forth in this section, the expiration date of the Agreement shall become the ending date of the Option Term being exercised. </w:t>
      </w:r>
    </w:p>
    <w:p w:rsidR="006F3BBF" w:rsidRPr="00482820" w:rsidRDefault="006F3BBF" w:rsidP="006F3BBF">
      <w:pPr>
        <w:rPr>
          <w:color w:val="000000" w:themeColor="text1"/>
        </w:rPr>
      </w:pPr>
    </w:p>
    <w:p w:rsidR="007F663D" w:rsidRPr="00482820" w:rsidRDefault="00220772" w:rsidP="007F663D">
      <w:pPr>
        <w:pStyle w:val="ListParagraph"/>
        <w:widowControl w:val="0"/>
        <w:numPr>
          <w:ilvl w:val="0"/>
          <w:numId w:val="10"/>
        </w:numPr>
        <w:spacing w:before="120" w:after="120"/>
        <w:ind w:left="720" w:hanging="720"/>
        <w:jc w:val="both"/>
        <w:rPr>
          <w:b/>
          <w:color w:val="000000" w:themeColor="text1"/>
          <w:u w:val="single"/>
        </w:rPr>
      </w:pPr>
      <w:r w:rsidRPr="00482820">
        <w:rPr>
          <w:b/>
          <w:color w:val="000000" w:themeColor="text1"/>
        </w:rPr>
        <w:t>GENERAL</w:t>
      </w:r>
    </w:p>
    <w:p w:rsidR="00220772" w:rsidRPr="00482820" w:rsidRDefault="00220772" w:rsidP="007F663D">
      <w:pPr>
        <w:pStyle w:val="Heading2"/>
        <w:keepNext w:val="0"/>
        <w:widowControl w:val="0"/>
        <w:spacing w:before="120" w:after="120"/>
        <w:ind w:left="720"/>
        <w:jc w:val="both"/>
        <w:rPr>
          <w:rFonts w:ascii="Times New Roman" w:hAnsi="Times New Roman"/>
          <w:b w:val="0"/>
          <w:color w:val="000000" w:themeColor="text1"/>
          <w:sz w:val="24"/>
          <w:szCs w:val="24"/>
        </w:rPr>
      </w:pPr>
      <w:r w:rsidRPr="00482820">
        <w:rPr>
          <w:rFonts w:ascii="Times New Roman" w:hAnsi="Times New Roman"/>
          <w:b w:val="0"/>
          <w:color w:val="000000" w:themeColor="text1"/>
          <w:sz w:val="24"/>
          <w:szCs w:val="24"/>
        </w:rPr>
        <w:t xml:space="preserve"> </w:t>
      </w:r>
      <w:r w:rsidR="007F663D" w:rsidRPr="00482820">
        <w:rPr>
          <w:rFonts w:ascii="Times New Roman" w:hAnsi="Times New Roman"/>
          <w:b w:val="0"/>
          <w:color w:val="000000" w:themeColor="text1"/>
          <w:sz w:val="24"/>
          <w:szCs w:val="24"/>
        </w:rPr>
        <w:t>3.1</w:t>
      </w:r>
      <w:r w:rsidRPr="00482820">
        <w:rPr>
          <w:rFonts w:ascii="Times New Roman" w:hAnsi="Times New Roman"/>
          <w:b w:val="0"/>
          <w:color w:val="000000" w:themeColor="text1"/>
          <w:sz w:val="24"/>
          <w:szCs w:val="24"/>
        </w:rPr>
        <w:tab/>
      </w:r>
      <w:r w:rsidRPr="00482820">
        <w:rPr>
          <w:rFonts w:ascii="Times New Roman" w:hAnsi="Times New Roman"/>
          <w:b w:val="0"/>
          <w:color w:val="000000" w:themeColor="text1"/>
          <w:sz w:val="24"/>
          <w:szCs w:val="24"/>
          <w:u w:val="single"/>
        </w:rPr>
        <w:t>Assignment</w:t>
      </w:r>
      <w:r w:rsidRPr="00482820">
        <w:rPr>
          <w:rFonts w:ascii="Times New Roman" w:hAnsi="Times New Roman"/>
          <w:b w:val="0"/>
          <w:color w:val="000000" w:themeColor="text1"/>
          <w:sz w:val="24"/>
          <w:szCs w:val="24"/>
        </w:rPr>
        <w:t xml:space="preserve">.  </w:t>
      </w:r>
    </w:p>
    <w:p w:rsidR="00220772" w:rsidRPr="00482820" w:rsidRDefault="00220772" w:rsidP="00220772">
      <w:pPr>
        <w:pStyle w:val="Heading2"/>
        <w:keepNext w:val="0"/>
        <w:widowControl w:val="0"/>
        <w:spacing w:before="120" w:after="120"/>
        <w:ind w:left="1440"/>
        <w:jc w:val="both"/>
        <w:rPr>
          <w:rFonts w:ascii="Times New Roman" w:hAnsi="Times New Roman"/>
          <w:b w:val="0"/>
          <w:color w:val="000000" w:themeColor="text1"/>
          <w:sz w:val="24"/>
          <w:szCs w:val="24"/>
        </w:rPr>
      </w:pPr>
      <w:r w:rsidRPr="00482820">
        <w:rPr>
          <w:rFonts w:ascii="Times New Roman" w:hAnsi="Times New Roman"/>
          <w:b w:val="0"/>
          <w:color w:val="000000" w:themeColor="text1"/>
          <w:sz w:val="24"/>
          <w:szCs w:val="24"/>
        </w:rPr>
        <w:t>This Agreement will not be assignable by Contractor in whole or in part (whether by operation of law or otherwise) without the prior written consent of the Judicial Council.  Any assignment made in contravention of the foregoing shall be void and of no effect. Subject to the foregoing, this Agreement will be binding on the Parties and their permitted successors and assigns.</w:t>
      </w:r>
    </w:p>
    <w:p w:rsidR="00D44720" w:rsidRPr="00482820" w:rsidRDefault="00D44720" w:rsidP="00D44720">
      <w:pPr>
        <w:pStyle w:val="ExhibitB1"/>
        <w:keepNext w:val="0"/>
        <w:numPr>
          <w:ilvl w:val="0"/>
          <w:numId w:val="0"/>
        </w:numPr>
        <w:tabs>
          <w:tab w:val="clear" w:pos="1296"/>
          <w:tab w:val="clear" w:pos="2016"/>
          <w:tab w:val="clear" w:pos="2592"/>
          <w:tab w:val="clear" w:pos="4176"/>
          <w:tab w:val="clear" w:pos="10710"/>
        </w:tabs>
        <w:spacing w:before="0"/>
        <w:ind w:left="720"/>
        <w:rPr>
          <w:color w:val="000000" w:themeColor="text1"/>
        </w:rPr>
      </w:pPr>
      <w:r w:rsidRPr="00482820">
        <w:rPr>
          <w:color w:val="000000" w:themeColor="text1"/>
        </w:rPr>
        <w:t>3.</w:t>
      </w:r>
      <w:r w:rsidR="007F663D" w:rsidRPr="00482820">
        <w:rPr>
          <w:color w:val="000000" w:themeColor="text1"/>
        </w:rPr>
        <w:t>2</w:t>
      </w:r>
      <w:r w:rsidRPr="00482820">
        <w:rPr>
          <w:color w:val="000000" w:themeColor="text1"/>
        </w:rPr>
        <w:tab/>
      </w:r>
      <w:r w:rsidRPr="00482820">
        <w:rPr>
          <w:color w:val="000000" w:themeColor="text1"/>
          <w:u w:val="single"/>
        </w:rPr>
        <w:t>Agreement Administration / Communication</w:t>
      </w:r>
      <w:r w:rsidRPr="00482820">
        <w:rPr>
          <w:color w:val="000000" w:themeColor="text1"/>
        </w:rPr>
        <w:t>.</w:t>
      </w:r>
    </w:p>
    <w:p w:rsidR="00D44720" w:rsidRDefault="00D44720" w:rsidP="00D44720">
      <w:pPr>
        <w:pStyle w:val="ExhibitB2"/>
        <w:keepNext w:val="0"/>
        <w:numPr>
          <w:ilvl w:val="0"/>
          <w:numId w:val="0"/>
        </w:numPr>
        <w:tabs>
          <w:tab w:val="clear" w:pos="2016"/>
          <w:tab w:val="clear" w:pos="2592"/>
          <w:tab w:val="clear" w:pos="4176"/>
          <w:tab w:val="clear" w:pos="10710"/>
        </w:tabs>
        <w:spacing w:before="0" w:after="0"/>
        <w:ind w:left="1440"/>
      </w:pPr>
      <w:r w:rsidRPr="00482820">
        <w:rPr>
          <w:color w:val="000000" w:themeColor="text1"/>
        </w:rPr>
        <w:t>Under this Agreement, the Project Manager, [TBD], shall monitor and evaluate the Contractor's performance.  All requests and communications about the Work to be</w:t>
      </w:r>
      <w:r>
        <w:t xml:space="preserve"> </w:t>
      </w:r>
      <w:proofErr w:type="gramStart"/>
      <w:r>
        <w:t>Performed</w:t>
      </w:r>
      <w:proofErr w:type="gramEnd"/>
      <w:r>
        <w:t xml:space="preserve"> under this Agreement shall be made through the Project Manager.  </w:t>
      </w:r>
    </w:p>
    <w:p w:rsidR="00D44720" w:rsidRDefault="00D44720" w:rsidP="00D44720">
      <w:pPr>
        <w:pStyle w:val="ExhibitB2"/>
        <w:keepNext w:val="0"/>
        <w:numPr>
          <w:ilvl w:val="0"/>
          <w:numId w:val="0"/>
        </w:numPr>
        <w:tabs>
          <w:tab w:val="clear" w:pos="2016"/>
          <w:tab w:val="clear" w:pos="2592"/>
          <w:tab w:val="clear" w:pos="4176"/>
          <w:tab w:val="clear" w:pos="10710"/>
        </w:tabs>
        <w:spacing w:before="0" w:after="0"/>
        <w:ind w:left="1440"/>
      </w:pPr>
    </w:p>
    <w:p w:rsidR="006B016E" w:rsidRPr="006B016E" w:rsidRDefault="007F663D" w:rsidP="007F663D">
      <w:pPr>
        <w:pStyle w:val="ExhibitB3"/>
        <w:keepNext/>
        <w:numPr>
          <w:ilvl w:val="0"/>
          <w:numId w:val="0"/>
        </w:numPr>
        <w:spacing w:before="0" w:after="0"/>
        <w:ind w:left="2160" w:right="180" w:hanging="720"/>
        <w:outlineLvl w:val="0"/>
      </w:pPr>
      <w:r>
        <w:t>3.2.1</w:t>
      </w:r>
      <w:r>
        <w:tab/>
      </w:r>
      <w:r w:rsidR="006B016E" w:rsidRPr="006B016E">
        <w:t>Any Notice from the Contractor to the Judicial Council shall be in writing and shall be delivered the Project Manager as follows:</w:t>
      </w:r>
    </w:p>
    <w:p w:rsidR="006B016E" w:rsidRPr="006B016E" w:rsidRDefault="006B016E" w:rsidP="006B016E">
      <w:pPr>
        <w:pStyle w:val="Heading5"/>
        <w:keepNext w:val="0"/>
        <w:spacing w:before="120"/>
        <w:ind w:left="2160"/>
        <w:rPr>
          <w:rFonts w:ascii="Times New Roman" w:hAnsi="Times New Roman" w:cs="Times New Roman"/>
          <w:color w:val="auto"/>
        </w:rPr>
      </w:pPr>
      <w:r w:rsidRPr="006B016E">
        <w:rPr>
          <w:rFonts w:ascii="Times New Roman" w:hAnsi="Times New Roman" w:cs="Times New Roman"/>
          <w:color w:val="auto"/>
        </w:rPr>
        <w:t>[TBD], Project Manager</w:t>
      </w:r>
    </w:p>
    <w:p w:rsidR="006B016E" w:rsidRPr="006B016E" w:rsidRDefault="006B016E" w:rsidP="006B016E">
      <w:pPr>
        <w:pStyle w:val="Heading5"/>
        <w:keepNext w:val="0"/>
        <w:spacing w:before="0"/>
        <w:ind w:left="2160"/>
        <w:rPr>
          <w:rFonts w:ascii="Times New Roman" w:hAnsi="Times New Roman" w:cs="Times New Roman"/>
          <w:color w:val="auto"/>
        </w:rPr>
      </w:pPr>
      <w:r w:rsidRPr="006B016E">
        <w:rPr>
          <w:rFonts w:ascii="Times New Roman" w:hAnsi="Times New Roman" w:cs="Times New Roman"/>
          <w:color w:val="auto"/>
        </w:rPr>
        <w:t>Judicial Council of California</w:t>
      </w:r>
      <w:r w:rsidRPr="006B016E">
        <w:rPr>
          <w:rFonts w:ascii="Times New Roman" w:hAnsi="Times New Roman" w:cs="Times New Roman"/>
          <w:color w:val="auto"/>
        </w:rPr>
        <w:tab/>
      </w:r>
    </w:p>
    <w:p w:rsidR="006B016E" w:rsidRPr="006B016E" w:rsidRDefault="006B016E" w:rsidP="006B016E">
      <w:pPr>
        <w:ind w:left="2160" w:right="180"/>
      </w:pPr>
      <w:r w:rsidRPr="006B016E">
        <w:t>455 Golden Gate Avenue</w:t>
      </w:r>
    </w:p>
    <w:p w:rsidR="006B016E" w:rsidRPr="006B016E" w:rsidRDefault="006B016E" w:rsidP="006B016E">
      <w:pPr>
        <w:ind w:left="2160" w:right="180"/>
      </w:pPr>
      <w:r w:rsidRPr="006B016E">
        <w:t>San Francisco, CA  94102-3688</w:t>
      </w:r>
    </w:p>
    <w:p w:rsidR="006B016E" w:rsidRPr="006B016E" w:rsidRDefault="006B016E" w:rsidP="006B016E">
      <w:pPr>
        <w:ind w:hanging="576"/>
      </w:pPr>
    </w:p>
    <w:p w:rsidR="006B016E" w:rsidRPr="006B016E" w:rsidRDefault="007F663D" w:rsidP="006B016E">
      <w:pPr>
        <w:pStyle w:val="ExhibitB3"/>
        <w:keepNext/>
        <w:numPr>
          <w:ilvl w:val="0"/>
          <w:numId w:val="0"/>
        </w:numPr>
        <w:tabs>
          <w:tab w:val="clear" w:pos="10710"/>
        </w:tabs>
        <w:spacing w:before="0"/>
        <w:ind w:left="2160" w:hanging="720"/>
        <w:outlineLvl w:val="0"/>
      </w:pPr>
      <w:r>
        <w:t>3.2</w:t>
      </w:r>
      <w:r w:rsidR="006B016E">
        <w:t xml:space="preserve">.2 </w:t>
      </w:r>
      <w:r w:rsidR="006B016E">
        <w:tab/>
      </w:r>
      <w:r w:rsidR="006B016E" w:rsidRPr="006B016E">
        <w:t>Other than for Notices, the Project Manager may be contacted as follows:</w:t>
      </w:r>
    </w:p>
    <w:p w:rsidR="006B016E" w:rsidRPr="006B016E" w:rsidRDefault="006B016E" w:rsidP="006B016E">
      <w:pPr>
        <w:ind w:left="2160" w:right="180"/>
      </w:pPr>
      <w:r>
        <w:rPr>
          <w:iCs/>
        </w:rPr>
        <w:t>[TBD]</w:t>
      </w:r>
      <w:r w:rsidRPr="006B016E">
        <w:t>, Project Manager</w:t>
      </w:r>
    </w:p>
    <w:p w:rsidR="006B016E" w:rsidRPr="006B016E" w:rsidRDefault="006B016E" w:rsidP="006B016E">
      <w:pPr>
        <w:ind w:left="2160" w:right="180"/>
      </w:pPr>
      <w:r w:rsidRPr="006B016E">
        <w:t>Telephone:  415-865-</w:t>
      </w:r>
      <w:r w:rsidR="00DA73E5">
        <w:t>[TBD]</w:t>
      </w:r>
    </w:p>
    <w:p w:rsidR="006B016E" w:rsidRPr="006B016E" w:rsidRDefault="006B016E" w:rsidP="006B016E">
      <w:pPr>
        <w:ind w:left="2160" w:right="180"/>
      </w:pPr>
      <w:r w:rsidRPr="006B016E">
        <w:t>Facsimile:  415-865-</w:t>
      </w:r>
      <w:r w:rsidR="00DA73E5">
        <w:t>[TBD]</w:t>
      </w:r>
      <w:r w:rsidRPr="006B016E">
        <w:t xml:space="preserve"> </w:t>
      </w:r>
    </w:p>
    <w:p w:rsidR="006B016E" w:rsidRPr="006B016E" w:rsidRDefault="006B016E" w:rsidP="006B016E">
      <w:pPr>
        <w:ind w:left="2160" w:right="180"/>
      </w:pPr>
      <w:r w:rsidRPr="006B016E">
        <w:t xml:space="preserve">Email:  </w:t>
      </w:r>
      <w:r w:rsidR="00DA73E5">
        <w:t>[TBD]</w:t>
      </w:r>
      <w:r w:rsidRPr="006B016E">
        <w:t>@jud.ca.gov</w:t>
      </w:r>
    </w:p>
    <w:p w:rsidR="006B016E" w:rsidRPr="006B016E" w:rsidRDefault="006B016E" w:rsidP="006B016E">
      <w:pPr>
        <w:ind w:hanging="576"/>
      </w:pPr>
    </w:p>
    <w:p w:rsidR="006B016E" w:rsidRPr="006B016E" w:rsidRDefault="006B016E" w:rsidP="006E7B11">
      <w:pPr>
        <w:pStyle w:val="ExhibitB3"/>
        <w:keepNext/>
        <w:numPr>
          <w:ilvl w:val="0"/>
          <w:numId w:val="0"/>
        </w:numPr>
        <w:tabs>
          <w:tab w:val="clear" w:pos="10710"/>
        </w:tabs>
        <w:spacing w:before="0"/>
        <w:ind w:left="2160" w:hanging="720"/>
        <w:outlineLvl w:val="0"/>
      </w:pPr>
      <w:r>
        <w:t>3.</w:t>
      </w:r>
      <w:r w:rsidR="007F663D">
        <w:t>2</w:t>
      </w:r>
      <w:r>
        <w:t xml:space="preserve">.3 </w:t>
      </w:r>
      <w:r>
        <w:tab/>
      </w:r>
      <w:r w:rsidRPr="006B016E">
        <w:t>Notice to the Contractor shall be directed in writing to:</w:t>
      </w:r>
    </w:p>
    <w:p w:rsidR="006B016E" w:rsidRPr="006B016E" w:rsidRDefault="00DA73E5" w:rsidP="006B016E">
      <w:pPr>
        <w:ind w:left="2160" w:right="180"/>
      </w:pPr>
      <w:r>
        <w:t xml:space="preserve">[Contractor </w:t>
      </w:r>
      <w:r w:rsidR="00FF733A">
        <w:t>TBD]</w:t>
      </w:r>
    </w:p>
    <w:p w:rsidR="006B016E" w:rsidRPr="006B016E" w:rsidRDefault="006B016E" w:rsidP="006B016E">
      <w:pPr>
        <w:ind w:left="2160" w:right="180"/>
      </w:pPr>
      <w:r w:rsidRPr="006B016E">
        <w:t>Attn</w:t>
      </w:r>
      <w:r w:rsidR="00DA73E5">
        <w:t>: [TBD], Project Manager</w:t>
      </w:r>
    </w:p>
    <w:p w:rsidR="006B016E" w:rsidRPr="006B016E" w:rsidRDefault="006B016E" w:rsidP="006B016E">
      <w:pPr>
        <w:ind w:left="2160" w:right="180"/>
      </w:pPr>
      <w:r w:rsidRPr="006B016E">
        <w:t>Address1</w:t>
      </w:r>
      <w:r w:rsidR="00DA73E5">
        <w:t xml:space="preserve"> [TBD]</w:t>
      </w:r>
    </w:p>
    <w:p w:rsidR="006B016E" w:rsidRPr="006B016E" w:rsidRDefault="006B016E" w:rsidP="006B016E">
      <w:pPr>
        <w:ind w:left="2160" w:right="180"/>
      </w:pPr>
      <w:r w:rsidRPr="006B016E">
        <w:t>Address2</w:t>
      </w:r>
      <w:r w:rsidR="00DA73E5">
        <w:t xml:space="preserve"> [TBD]</w:t>
      </w:r>
    </w:p>
    <w:p w:rsidR="006B016E" w:rsidRPr="006B016E" w:rsidRDefault="006B016E" w:rsidP="006B016E">
      <w:pPr>
        <w:ind w:hanging="576"/>
      </w:pPr>
    </w:p>
    <w:p w:rsidR="006B016E" w:rsidRPr="006B016E" w:rsidRDefault="00DA73E5" w:rsidP="006E7B11">
      <w:pPr>
        <w:pStyle w:val="ExhibitB3"/>
        <w:keepNext/>
        <w:numPr>
          <w:ilvl w:val="0"/>
          <w:numId w:val="0"/>
        </w:numPr>
        <w:tabs>
          <w:tab w:val="clear" w:pos="10710"/>
        </w:tabs>
        <w:spacing w:before="0"/>
        <w:ind w:left="2160" w:hanging="720"/>
        <w:outlineLvl w:val="0"/>
      </w:pPr>
      <w:r>
        <w:t>3.</w:t>
      </w:r>
      <w:r w:rsidR="007F663D">
        <w:t>2</w:t>
      </w:r>
      <w:r>
        <w:t xml:space="preserve">.4 </w:t>
      </w:r>
      <w:r>
        <w:tab/>
      </w:r>
      <w:r w:rsidR="006B016E" w:rsidRPr="006B016E">
        <w:t>Other than for Notices, the Contractor may be contacted as follows:</w:t>
      </w:r>
    </w:p>
    <w:p w:rsidR="006B016E" w:rsidRPr="006B016E" w:rsidRDefault="006B016E" w:rsidP="00DA73E5">
      <w:pPr>
        <w:ind w:left="2160" w:right="180"/>
      </w:pPr>
      <w:r w:rsidRPr="006B016E">
        <w:rPr>
          <w:iCs/>
        </w:rPr>
        <w:t>Attn</w:t>
      </w:r>
      <w:r w:rsidR="00DA73E5">
        <w:rPr>
          <w:iCs/>
        </w:rPr>
        <w:t>: [TBD]</w:t>
      </w:r>
    </w:p>
    <w:p w:rsidR="006B016E" w:rsidRPr="006B016E" w:rsidRDefault="006B016E" w:rsidP="00DA73E5">
      <w:pPr>
        <w:ind w:left="2160" w:right="180"/>
      </w:pPr>
      <w:r w:rsidRPr="006B016E">
        <w:t xml:space="preserve">Telephone:  </w:t>
      </w:r>
      <w:r w:rsidR="00DA73E5">
        <w:t>[TBD]</w:t>
      </w:r>
    </w:p>
    <w:p w:rsidR="006B016E" w:rsidRPr="006B016E" w:rsidRDefault="006B016E" w:rsidP="00DA73E5">
      <w:pPr>
        <w:ind w:left="2160" w:right="180"/>
      </w:pPr>
      <w:r w:rsidRPr="006B016E">
        <w:t xml:space="preserve">Facsimile:  </w:t>
      </w:r>
      <w:r w:rsidR="00DA73E5">
        <w:t>[TBD]</w:t>
      </w:r>
      <w:r w:rsidRPr="006B016E">
        <w:t xml:space="preserve"> </w:t>
      </w:r>
    </w:p>
    <w:p w:rsidR="006B016E" w:rsidRPr="006B016E" w:rsidRDefault="006B016E" w:rsidP="00DA73E5">
      <w:pPr>
        <w:ind w:left="2160" w:right="180"/>
      </w:pPr>
      <w:r w:rsidRPr="006B016E">
        <w:t xml:space="preserve">Email:  </w:t>
      </w:r>
      <w:r w:rsidR="00DA73E5">
        <w:t>[TBD]</w:t>
      </w:r>
    </w:p>
    <w:p w:rsidR="00D44720" w:rsidRPr="006B016E" w:rsidRDefault="00D44720" w:rsidP="006B016E">
      <w:pPr>
        <w:ind w:left="1440" w:hanging="576"/>
      </w:pPr>
    </w:p>
    <w:p w:rsidR="00220772" w:rsidRPr="00220772" w:rsidRDefault="00220772" w:rsidP="00353A44">
      <w:pPr>
        <w:widowControl w:val="0"/>
        <w:ind w:left="1440"/>
        <w:jc w:val="both"/>
      </w:pPr>
      <w:r w:rsidRPr="00220772">
        <w:t>Either Party may change its address for notification purposes by giving the other Party written notice of the new address in accordance with this Section.  Notices will be considered to have been given at the time of actual delivery in person, three (3) Business Days after deposit in the mail as set forth above, or one (1) day after delivery to an overnight air courier service.</w:t>
      </w:r>
    </w:p>
    <w:p w:rsidR="00220772" w:rsidRDefault="00220772" w:rsidP="00220772"/>
    <w:p w:rsidR="00D361A9" w:rsidRDefault="00D361A9" w:rsidP="007F663D">
      <w:pPr>
        <w:pStyle w:val="ExhibitB1"/>
        <w:keepNext w:val="0"/>
        <w:numPr>
          <w:ilvl w:val="0"/>
          <w:numId w:val="0"/>
        </w:numPr>
        <w:tabs>
          <w:tab w:val="clear" w:pos="1296"/>
          <w:tab w:val="clear" w:pos="2016"/>
          <w:tab w:val="clear" w:pos="2592"/>
          <w:tab w:val="clear" w:pos="4176"/>
          <w:tab w:val="clear" w:pos="10710"/>
        </w:tabs>
        <w:spacing w:before="0"/>
        <w:ind w:left="1440" w:hanging="720"/>
      </w:pPr>
      <w:r>
        <w:t xml:space="preserve">3.4 </w:t>
      </w:r>
      <w:r>
        <w:tab/>
      </w:r>
      <w:r w:rsidRPr="00D361A9">
        <w:rPr>
          <w:u w:val="single"/>
        </w:rPr>
        <w:t>Evaluation of Contractor</w:t>
      </w:r>
      <w:r>
        <w:t>.</w:t>
      </w:r>
    </w:p>
    <w:p w:rsidR="00D361A9" w:rsidRPr="00D361A9" w:rsidRDefault="00D361A9" w:rsidP="007F663D">
      <w:pPr>
        <w:pStyle w:val="Heading5"/>
        <w:keepNext w:val="0"/>
        <w:spacing w:before="0" w:after="120"/>
        <w:ind w:left="1440"/>
        <w:rPr>
          <w:rFonts w:ascii="Times New Roman" w:hAnsi="Times New Roman" w:cs="Times New Roman"/>
          <w:color w:val="auto"/>
        </w:rPr>
      </w:pPr>
      <w:r w:rsidRPr="00D361A9">
        <w:rPr>
          <w:rFonts w:ascii="Times New Roman" w:hAnsi="Times New Roman" w:cs="Times New Roman"/>
          <w:color w:val="auto"/>
        </w:rPr>
        <w:t>The Judicial Council shall evaluate the Contractor's performance under the Agreement.</w:t>
      </w:r>
    </w:p>
    <w:p w:rsidR="00D361A9" w:rsidRPr="007F31F1" w:rsidRDefault="00D361A9" w:rsidP="00D361A9">
      <w:pPr>
        <w:pStyle w:val="Hidden"/>
        <w:ind w:left="1440" w:hanging="720"/>
        <w:rPr>
          <w:color w:val="000000" w:themeColor="text1"/>
          <w:u w:val="single"/>
        </w:rPr>
      </w:pPr>
      <w:r w:rsidRPr="007F31F1">
        <w:rPr>
          <w:vanish w:val="0"/>
          <w:color w:val="000000" w:themeColor="text1"/>
        </w:rPr>
        <w:t xml:space="preserve">3.5 </w:t>
      </w:r>
      <w:r w:rsidRPr="007F31F1">
        <w:rPr>
          <w:vanish w:val="0"/>
          <w:color w:val="000000" w:themeColor="text1"/>
        </w:rPr>
        <w:tab/>
      </w:r>
      <w:r w:rsidRPr="007F31F1">
        <w:rPr>
          <w:color w:val="000000" w:themeColor="text1"/>
          <w:u w:val="single"/>
        </w:rPr>
        <w:t>3.5 (Include the following for “completion” type contracts especially, e.g. when deliverables are required:)</w:t>
      </w:r>
    </w:p>
    <w:p w:rsidR="00D361A9" w:rsidRPr="007F31F1" w:rsidRDefault="00D361A9" w:rsidP="00D361A9">
      <w:pPr>
        <w:pStyle w:val="ExhibitB1"/>
        <w:keepNext w:val="0"/>
        <w:numPr>
          <w:ilvl w:val="0"/>
          <w:numId w:val="0"/>
        </w:numPr>
        <w:spacing w:before="0" w:after="0"/>
        <w:ind w:left="720"/>
        <w:rPr>
          <w:color w:val="000000" w:themeColor="text1"/>
        </w:rPr>
      </w:pPr>
      <w:proofErr w:type="gramStart"/>
      <w:r w:rsidRPr="007F31F1">
        <w:rPr>
          <w:color w:val="000000" w:themeColor="text1"/>
          <w:u w:val="single"/>
        </w:rPr>
        <w:t>Acceptance of the Work</w:t>
      </w:r>
      <w:r w:rsidRPr="007F31F1">
        <w:rPr>
          <w:color w:val="000000" w:themeColor="text1"/>
        </w:rPr>
        <w:t>.</w:t>
      </w:r>
      <w:proofErr w:type="gramEnd"/>
      <w:r w:rsidRPr="007F31F1">
        <w:rPr>
          <w:color w:val="000000" w:themeColor="text1"/>
        </w:rPr>
        <w:t xml:space="preserve"> </w:t>
      </w:r>
    </w:p>
    <w:p w:rsidR="00D361A9" w:rsidRPr="00D361A9" w:rsidRDefault="00D361A9" w:rsidP="00D361A9">
      <w:r w:rsidRPr="00D361A9">
        <w:tab/>
      </w:r>
    </w:p>
    <w:p w:rsidR="00D361A9" w:rsidRPr="00482820" w:rsidRDefault="00D361A9" w:rsidP="00D361A9">
      <w:pPr>
        <w:pStyle w:val="ExhibitB2"/>
        <w:keepNext w:val="0"/>
        <w:numPr>
          <w:ilvl w:val="0"/>
          <w:numId w:val="0"/>
        </w:numPr>
        <w:tabs>
          <w:tab w:val="clear" w:pos="2016"/>
          <w:tab w:val="clear" w:pos="2592"/>
          <w:tab w:val="clear" w:pos="4176"/>
          <w:tab w:val="clear" w:pos="10710"/>
        </w:tabs>
        <w:spacing w:before="0" w:after="0"/>
        <w:ind w:left="2160" w:hanging="720"/>
        <w:rPr>
          <w:color w:val="000000" w:themeColor="text1"/>
        </w:rPr>
      </w:pPr>
      <w:r>
        <w:t xml:space="preserve">3.5.1 </w:t>
      </w:r>
      <w:r>
        <w:tab/>
      </w:r>
      <w:r w:rsidRPr="00D361A9">
        <w:t xml:space="preserve">The Project Manager shall be responsible for the sign-off acceptance of the </w:t>
      </w:r>
      <w:r w:rsidR="006E7B11" w:rsidRPr="00482820">
        <w:rPr>
          <w:color w:val="000000" w:themeColor="text1"/>
        </w:rPr>
        <w:t xml:space="preserve">Migration Services performed by the Contractor, (the </w:t>
      </w:r>
      <w:r w:rsidR="001D7AEB" w:rsidRPr="00482820">
        <w:rPr>
          <w:color w:val="000000" w:themeColor="text1"/>
        </w:rPr>
        <w:t>“</w:t>
      </w:r>
      <w:r w:rsidRPr="00482820">
        <w:rPr>
          <w:b/>
          <w:color w:val="000000" w:themeColor="text1"/>
        </w:rPr>
        <w:t>Work Product</w:t>
      </w:r>
      <w:r w:rsidR="006E7B11" w:rsidRPr="00482820">
        <w:rPr>
          <w:color w:val="000000" w:themeColor="text1"/>
        </w:rPr>
        <w:t>”)</w:t>
      </w:r>
      <w:r w:rsidR="001D7AEB" w:rsidRPr="00482820">
        <w:rPr>
          <w:color w:val="000000" w:themeColor="text1"/>
        </w:rPr>
        <w:t>, (</w:t>
      </w:r>
      <w:r w:rsidR="006E7B11" w:rsidRPr="00482820">
        <w:rPr>
          <w:color w:val="000000" w:themeColor="text1"/>
        </w:rPr>
        <w:t xml:space="preserve">the </w:t>
      </w:r>
      <w:r w:rsidR="001D7AEB" w:rsidRPr="00482820">
        <w:rPr>
          <w:color w:val="000000" w:themeColor="text1"/>
        </w:rPr>
        <w:t>“</w:t>
      </w:r>
      <w:r w:rsidR="001D7AEB" w:rsidRPr="00482820">
        <w:rPr>
          <w:b/>
          <w:color w:val="000000" w:themeColor="text1"/>
        </w:rPr>
        <w:t>Work</w:t>
      </w:r>
      <w:r w:rsidR="001D7AEB" w:rsidRPr="00482820">
        <w:rPr>
          <w:color w:val="000000" w:themeColor="text1"/>
        </w:rPr>
        <w:t xml:space="preserve">”) </w:t>
      </w:r>
      <w:r w:rsidRPr="00482820">
        <w:rPr>
          <w:color w:val="000000" w:themeColor="text1"/>
        </w:rPr>
        <w:t xml:space="preserve">or </w:t>
      </w:r>
      <w:r w:rsidR="001D7AEB" w:rsidRPr="00482820">
        <w:rPr>
          <w:color w:val="000000" w:themeColor="text1"/>
        </w:rPr>
        <w:t>(</w:t>
      </w:r>
      <w:r w:rsidR="006E7B11" w:rsidRPr="00482820">
        <w:rPr>
          <w:color w:val="000000" w:themeColor="text1"/>
        </w:rPr>
        <w:t xml:space="preserve">the </w:t>
      </w:r>
      <w:r w:rsidR="001D7AEB" w:rsidRPr="00482820">
        <w:rPr>
          <w:color w:val="000000" w:themeColor="text1"/>
        </w:rPr>
        <w:t>“</w:t>
      </w:r>
      <w:r w:rsidR="001D7AEB" w:rsidRPr="00482820">
        <w:rPr>
          <w:b/>
          <w:color w:val="000000" w:themeColor="text1"/>
        </w:rPr>
        <w:t>Deliverable</w:t>
      </w:r>
      <w:r w:rsidRPr="00482820">
        <w:rPr>
          <w:color w:val="000000" w:themeColor="text1"/>
        </w:rPr>
        <w:t>”</w:t>
      </w:r>
      <w:r w:rsidR="001D7AEB" w:rsidRPr="00482820">
        <w:rPr>
          <w:color w:val="000000" w:themeColor="text1"/>
        </w:rPr>
        <w:t>)</w:t>
      </w:r>
      <w:r w:rsidR="006E7B11" w:rsidRPr="00482820">
        <w:rPr>
          <w:color w:val="000000" w:themeColor="text1"/>
        </w:rPr>
        <w:t>, as</w:t>
      </w:r>
      <w:r w:rsidRPr="00482820">
        <w:rPr>
          <w:color w:val="000000" w:themeColor="text1"/>
        </w:rPr>
        <w:t xml:space="preserve"> required and </w:t>
      </w:r>
      <w:r w:rsidR="001D7AEB" w:rsidRPr="00482820">
        <w:rPr>
          <w:color w:val="000000" w:themeColor="text1"/>
        </w:rPr>
        <w:t>completed</w:t>
      </w:r>
      <w:r w:rsidRPr="00482820">
        <w:rPr>
          <w:color w:val="000000" w:themeColor="text1"/>
        </w:rPr>
        <w:t xml:space="preserve"> pursuant to</w:t>
      </w:r>
      <w:r w:rsidR="006E7B11" w:rsidRPr="00482820">
        <w:rPr>
          <w:color w:val="000000" w:themeColor="text1"/>
        </w:rPr>
        <w:t xml:space="preserve"> the terms of</w:t>
      </w:r>
      <w:r w:rsidRPr="00482820">
        <w:rPr>
          <w:color w:val="000000" w:themeColor="text1"/>
        </w:rPr>
        <w:t xml:space="preserve"> this Agreement.  Prior to approval of the Work and prior to approval for payment, the Project Manager will apply the acceptance criteria set forth in </w:t>
      </w:r>
      <w:r w:rsidR="007F31F1" w:rsidRPr="00482820">
        <w:rPr>
          <w:color w:val="000000" w:themeColor="text1"/>
        </w:rPr>
        <w:t xml:space="preserve">Exhibit E, </w:t>
      </w:r>
      <w:r w:rsidR="001D7AEB" w:rsidRPr="00482820">
        <w:rPr>
          <w:color w:val="000000" w:themeColor="text1"/>
        </w:rPr>
        <w:t xml:space="preserve">Attachment </w:t>
      </w:r>
      <w:r w:rsidR="007F31F1" w:rsidRPr="00482820">
        <w:rPr>
          <w:color w:val="000000" w:themeColor="text1"/>
        </w:rPr>
        <w:t>2</w:t>
      </w:r>
      <w:r w:rsidR="001D7AEB" w:rsidRPr="00482820">
        <w:rPr>
          <w:color w:val="000000" w:themeColor="text1"/>
        </w:rPr>
        <w:t xml:space="preserve">, </w:t>
      </w:r>
      <w:r w:rsidR="001D7AEB" w:rsidRPr="00482820">
        <w:rPr>
          <w:i/>
          <w:color w:val="000000" w:themeColor="text1"/>
        </w:rPr>
        <w:t>Migration Services Descriptions and Acceptance Criteria</w:t>
      </w:r>
      <w:r w:rsidRPr="00482820">
        <w:rPr>
          <w:color w:val="000000" w:themeColor="text1"/>
        </w:rPr>
        <w:t xml:space="preserve"> of this </w:t>
      </w:r>
      <w:r w:rsidR="001D7AEB" w:rsidRPr="00482820">
        <w:rPr>
          <w:color w:val="000000" w:themeColor="text1"/>
        </w:rPr>
        <w:t>Agreement</w:t>
      </w:r>
      <w:r w:rsidRPr="00482820">
        <w:rPr>
          <w:color w:val="000000" w:themeColor="text1"/>
        </w:rPr>
        <w:t xml:space="preserve">, as appropriate, to determine the acceptability of the Work provided by the Contractor.  Unsatisfactory ratings will be resolved as set forth </w:t>
      </w:r>
      <w:r w:rsidR="006E7B11" w:rsidRPr="00482820">
        <w:rPr>
          <w:color w:val="000000" w:themeColor="text1"/>
        </w:rPr>
        <w:t>below.</w:t>
      </w:r>
      <w:r w:rsidRPr="00482820">
        <w:rPr>
          <w:color w:val="000000" w:themeColor="text1"/>
        </w:rPr>
        <w:t xml:space="preserve">  </w:t>
      </w:r>
    </w:p>
    <w:p w:rsidR="00D361A9" w:rsidRPr="00482820" w:rsidRDefault="00D361A9" w:rsidP="00D361A9">
      <w:pPr>
        <w:rPr>
          <w:color w:val="000000" w:themeColor="text1"/>
        </w:rPr>
      </w:pPr>
    </w:p>
    <w:p w:rsidR="00D361A9" w:rsidRPr="00482820" w:rsidRDefault="001D7AEB" w:rsidP="001D7AEB">
      <w:pPr>
        <w:pStyle w:val="ExhibitB2"/>
        <w:keepNext w:val="0"/>
        <w:numPr>
          <w:ilvl w:val="0"/>
          <w:numId w:val="0"/>
        </w:numPr>
        <w:tabs>
          <w:tab w:val="clear" w:pos="2016"/>
          <w:tab w:val="clear" w:pos="2592"/>
          <w:tab w:val="clear" w:pos="4176"/>
          <w:tab w:val="clear" w:pos="10710"/>
        </w:tabs>
        <w:spacing w:before="0" w:after="0"/>
        <w:ind w:left="2160" w:hanging="720"/>
        <w:rPr>
          <w:color w:val="000000" w:themeColor="text1"/>
        </w:rPr>
      </w:pPr>
      <w:r w:rsidRPr="00482820">
        <w:rPr>
          <w:color w:val="000000" w:themeColor="text1"/>
        </w:rPr>
        <w:t xml:space="preserve">3.5.2 </w:t>
      </w:r>
      <w:r w:rsidRPr="00482820">
        <w:rPr>
          <w:color w:val="000000" w:themeColor="text1"/>
        </w:rPr>
        <w:tab/>
      </w:r>
      <w:r w:rsidR="00D361A9" w:rsidRPr="00482820">
        <w:rPr>
          <w:color w:val="000000" w:themeColor="text1"/>
        </w:rPr>
        <w:t>Acceptance Criteria for Work (“</w:t>
      </w:r>
      <w:r w:rsidR="00D361A9" w:rsidRPr="00482820">
        <w:rPr>
          <w:b/>
          <w:bCs/>
          <w:color w:val="000000" w:themeColor="text1"/>
        </w:rPr>
        <w:t>Criteria</w:t>
      </w:r>
      <w:r w:rsidR="00D361A9" w:rsidRPr="00482820">
        <w:rPr>
          <w:color w:val="000000" w:themeColor="text1"/>
        </w:rPr>
        <w:t>”) provided by the Contractor pursuant to this Agreement</w:t>
      </w:r>
      <w:r w:rsidR="00353A44" w:rsidRPr="00482820">
        <w:rPr>
          <w:color w:val="000000" w:themeColor="text1"/>
        </w:rPr>
        <w:t xml:space="preserve"> include</w:t>
      </w:r>
      <w:r w:rsidR="00D361A9" w:rsidRPr="00482820">
        <w:rPr>
          <w:color w:val="000000" w:themeColor="text1"/>
        </w:rPr>
        <w:t>:</w:t>
      </w:r>
    </w:p>
    <w:p w:rsidR="00D361A9" w:rsidRPr="00482820" w:rsidRDefault="00D361A9" w:rsidP="00D361A9">
      <w:pPr>
        <w:rPr>
          <w:color w:val="000000" w:themeColor="text1"/>
        </w:rPr>
      </w:pPr>
    </w:p>
    <w:p w:rsidR="00D361A9" w:rsidRPr="00482820" w:rsidRDefault="00D361A9" w:rsidP="001D7AEB">
      <w:pPr>
        <w:pStyle w:val="ExhibitB3"/>
        <w:tabs>
          <w:tab w:val="clear" w:pos="2016"/>
        </w:tabs>
        <w:spacing w:before="0" w:after="0"/>
        <w:ind w:left="2700" w:right="180" w:hanging="540"/>
        <w:outlineLvl w:val="0"/>
        <w:rPr>
          <w:color w:val="000000" w:themeColor="text1"/>
        </w:rPr>
      </w:pPr>
      <w:r w:rsidRPr="00482820">
        <w:rPr>
          <w:color w:val="000000" w:themeColor="text1"/>
        </w:rPr>
        <w:t>Timeliness:  The Work was delivered on time;</w:t>
      </w:r>
    </w:p>
    <w:p w:rsidR="00D361A9" w:rsidRPr="00482820" w:rsidRDefault="00D361A9" w:rsidP="001D7AEB">
      <w:pPr>
        <w:pStyle w:val="ExhibitB3"/>
        <w:tabs>
          <w:tab w:val="clear" w:pos="2016"/>
        </w:tabs>
        <w:spacing w:before="0" w:after="0"/>
        <w:ind w:left="2700" w:right="180" w:hanging="540"/>
        <w:outlineLvl w:val="0"/>
        <w:rPr>
          <w:color w:val="000000" w:themeColor="text1"/>
        </w:rPr>
      </w:pPr>
      <w:r w:rsidRPr="00482820">
        <w:rPr>
          <w:color w:val="000000" w:themeColor="text1"/>
        </w:rPr>
        <w:t>Completeness:  The Work contained the Data, Materials, and features required in the Contract; and</w:t>
      </w:r>
    </w:p>
    <w:p w:rsidR="00D361A9" w:rsidRPr="00482820" w:rsidRDefault="00D361A9" w:rsidP="001D7AEB">
      <w:pPr>
        <w:pStyle w:val="ExhibitB3"/>
        <w:tabs>
          <w:tab w:val="clear" w:pos="2016"/>
        </w:tabs>
        <w:spacing w:before="0" w:after="0"/>
        <w:ind w:left="2700" w:right="180" w:hanging="540"/>
        <w:outlineLvl w:val="0"/>
        <w:rPr>
          <w:color w:val="000000" w:themeColor="text1"/>
        </w:rPr>
      </w:pPr>
      <w:r w:rsidRPr="00482820">
        <w:rPr>
          <w:color w:val="000000" w:themeColor="text1"/>
        </w:rPr>
        <w:t xml:space="preserve">Technical accuracy:  The Work is accurate as measured against </w:t>
      </w:r>
      <w:r w:rsidR="00FF733A" w:rsidRPr="00482820">
        <w:rPr>
          <w:color w:val="000000" w:themeColor="text1"/>
        </w:rPr>
        <w:t xml:space="preserve">a </w:t>
      </w:r>
      <w:r w:rsidRPr="00482820">
        <w:rPr>
          <w:color w:val="000000" w:themeColor="text1"/>
        </w:rPr>
        <w:t>commonly accepted standard (for instance, a statistical formula, an industry standard, or de facto marketplace standard).</w:t>
      </w:r>
    </w:p>
    <w:p w:rsidR="00D361A9" w:rsidRPr="00482820" w:rsidRDefault="00D361A9" w:rsidP="00D361A9">
      <w:pPr>
        <w:rPr>
          <w:color w:val="000000" w:themeColor="text1"/>
        </w:rPr>
      </w:pPr>
    </w:p>
    <w:p w:rsidR="00D361A9" w:rsidRPr="00D361A9" w:rsidRDefault="001D7AEB" w:rsidP="00353A44">
      <w:pPr>
        <w:pStyle w:val="ExhibitB2"/>
        <w:keepNext w:val="0"/>
        <w:numPr>
          <w:ilvl w:val="0"/>
          <w:numId w:val="0"/>
        </w:numPr>
        <w:tabs>
          <w:tab w:val="clear" w:pos="2016"/>
          <w:tab w:val="clear" w:pos="2592"/>
          <w:tab w:val="clear" w:pos="4176"/>
          <w:tab w:val="clear" w:pos="10710"/>
        </w:tabs>
        <w:spacing w:before="0" w:after="0"/>
        <w:ind w:left="2160" w:hanging="720"/>
      </w:pPr>
      <w:r w:rsidRPr="00482820">
        <w:rPr>
          <w:color w:val="000000" w:themeColor="text1"/>
        </w:rPr>
        <w:t>3.5.3</w:t>
      </w:r>
      <w:r w:rsidR="00353A44" w:rsidRPr="00482820">
        <w:rPr>
          <w:color w:val="000000" w:themeColor="text1"/>
        </w:rPr>
        <w:tab/>
      </w:r>
      <w:r w:rsidR="00D361A9" w:rsidRPr="00482820">
        <w:rPr>
          <w:color w:val="000000" w:themeColor="text1"/>
        </w:rPr>
        <w:t xml:space="preserve">The Contractor shall provide the Work to the Judicial Council, in accordance with direction from the Project Manager.  The Judicial Council shall accept the Work, provided the Contractor has delivered the Work in accordance with the Criteria.   The Judicial Council’s Project Manager shall use the Acceptance and Signoff Form, provided as </w:t>
      </w:r>
      <w:r w:rsidR="00353A44" w:rsidRPr="00482820">
        <w:rPr>
          <w:color w:val="000000" w:themeColor="text1"/>
        </w:rPr>
        <w:t xml:space="preserve">Exhibit </w:t>
      </w:r>
      <w:r w:rsidR="007F31F1" w:rsidRPr="00482820">
        <w:rPr>
          <w:color w:val="000000" w:themeColor="text1"/>
        </w:rPr>
        <w:t>E, Attachment 1</w:t>
      </w:r>
      <w:r w:rsidR="00D361A9" w:rsidRPr="00482820">
        <w:rPr>
          <w:color w:val="000000" w:themeColor="text1"/>
        </w:rPr>
        <w:t xml:space="preserve"> </w:t>
      </w:r>
      <w:r w:rsidR="007F31F1" w:rsidRPr="00482820">
        <w:rPr>
          <w:color w:val="000000" w:themeColor="text1"/>
        </w:rPr>
        <w:t>of</w:t>
      </w:r>
      <w:r w:rsidR="00D361A9" w:rsidRPr="00482820">
        <w:rPr>
          <w:color w:val="000000" w:themeColor="text1"/>
        </w:rPr>
        <w:t xml:space="preserve"> this Agreement, to</w:t>
      </w:r>
      <w:r w:rsidR="00D361A9" w:rsidRPr="00D361A9">
        <w:t xml:space="preserve"> notify the Contractor of the Work’s acceptability.</w:t>
      </w:r>
    </w:p>
    <w:p w:rsidR="00D361A9" w:rsidRPr="00D361A9" w:rsidRDefault="00D361A9" w:rsidP="00D361A9"/>
    <w:p w:rsidR="00D361A9" w:rsidRPr="00D361A9" w:rsidRDefault="00353A44" w:rsidP="00353A44">
      <w:pPr>
        <w:pStyle w:val="ExhibitB2"/>
        <w:keepNext w:val="0"/>
        <w:numPr>
          <w:ilvl w:val="0"/>
          <w:numId w:val="0"/>
        </w:numPr>
        <w:tabs>
          <w:tab w:val="clear" w:pos="2016"/>
          <w:tab w:val="clear" w:pos="2592"/>
          <w:tab w:val="clear" w:pos="4176"/>
          <w:tab w:val="clear" w:pos="10710"/>
        </w:tabs>
        <w:spacing w:before="0" w:after="0"/>
        <w:ind w:left="2160" w:hanging="720"/>
      </w:pPr>
      <w:r>
        <w:t>3.5.4</w:t>
      </w:r>
      <w:r>
        <w:tab/>
      </w:r>
      <w:r w:rsidR="00D361A9" w:rsidRPr="00D361A9">
        <w:t xml:space="preserve">If the Judicial Council rejects the Work provided, the Judicial Council’s Project Manager shall submit to the Contractor a written rejection using </w:t>
      </w:r>
      <w:r w:rsidRPr="00482820">
        <w:rPr>
          <w:color w:val="000000" w:themeColor="text1"/>
        </w:rPr>
        <w:t>Exhibit E</w:t>
      </w:r>
      <w:r w:rsidR="00D361A9" w:rsidRPr="00482820">
        <w:rPr>
          <w:color w:val="000000" w:themeColor="text1"/>
        </w:rPr>
        <w:t>, the Acceptance and Signoff Form, describing in detail the failure of</w:t>
      </w:r>
      <w:r w:rsidR="00D361A9" w:rsidRPr="00D361A9">
        <w:t xml:space="preserve"> the Work as measured against the Criteria.   If the Judicial Council rejects the Work, then the Contractor shall have a period of ten (10) business days from receipt of the Notice of rejection to correct the stated failure(s) to conform to the Criteria.</w:t>
      </w:r>
    </w:p>
    <w:p w:rsidR="00D361A9" w:rsidRPr="00D361A9" w:rsidRDefault="00D361A9" w:rsidP="00D361A9"/>
    <w:p w:rsidR="00D361A9" w:rsidRPr="00D361A9" w:rsidRDefault="00353A44" w:rsidP="00353A44">
      <w:pPr>
        <w:pStyle w:val="ExhibitB2"/>
        <w:keepNext w:val="0"/>
        <w:numPr>
          <w:ilvl w:val="0"/>
          <w:numId w:val="0"/>
        </w:numPr>
        <w:tabs>
          <w:tab w:val="clear" w:pos="2016"/>
          <w:tab w:val="clear" w:pos="2592"/>
          <w:tab w:val="clear" w:pos="4176"/>
          <w:tab w:val="clear" w:pos="10710"/>
        </w:tabs>
        <w:spacing w:before="0" w:after="0"/>
        <w:ind w:left="2160" w:hanging="738"/>
      </w:pPr>
      <w:r>
        <w:t>3.5.5</w:t>
      </w:r>
      <w:r>
        <w:tab/>
      </w:r>
      <w:r w:rsidR="00D361A9" w:rsidRPr="00D361A9">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Courts and a principal of the Contractor, as set forth in subparagraph F below.</w:t>
      </w:r>
    </w:p>
    <w:p w:rsidR="00D361A9" w:rsidRPr="00D361A9" w:rsidRDefault="00D361A9" w:rsidP="00D361A9"/>
    <w:p w:rsidR="00D361A9" w:rsidRPr="00D361A9" w:rsidRDefault="00353A44" w:rsidP="00353A44">
      <w:pPr>
        <w:pStyle w:val="ExhibitB2"/>
        <w:keepNext w:val="0"/>
        <w:numPr>
          <w:ilvl w:val="0"/>
          <w:numId w:val="0"/>
        </w:numPr>
        <w:tabs>
          <w:tab w:val="clear" w:pos="2016"/>
          <w:tab w:val="clear" w:pos="2592"/>
          <w:tab w:val="clear" w:pos="4176"/>
          <w:tab w:val="clear" w:pos="10710"/>
        </w:tabs>
        <w:spacing w:before="0" w:after="0"/>
        <w:ind w:left="2160" w:hanging="720"/>
      </w:pPr>
      <w:r>
        <w:t>3.5.6</w:t>
      </w:r>
      <w:r>
        <w:tab/>
      </w:r>
      <w:r w:rsidR="00D361A9" w:rsidRPr="00D361A9">
        <w:t xml:space="preserve">If agreement cannot be reached between the Judicial Council’s Project Manager and the Contractor on the Work’s acceptability, a principal of the Contractor and the Administrative Director of the Courts (or designee), shall meet to discuss the problem.  If agreement cannot be reached, in the reasonable judgment of the Administrative Director of the Courts (or designee), or the Contractor fails to cure such deficiencies that are perceived in the Work to the reasonable satisfaction of the Administrative Director of the Courts (or designee), in the reasonable time established by the Administrative Director of the Courts, the Judicial Council may reject the Work and will notify the Contractor in writing of such action and the reason(s) for so doing.  Upon rejection of the Work, the Judicial Council may terminate this Agreement pursuant to the terms of </w:t>
      </w:r>
      <w:r>
        <w:t xml:space="preserve">set forth in this </w:t>
      </w:r>
      <w:r w:rsidR="00DF1245">
        <w:t>Agreement.</w:t>
      </w:r>
    </w:p>
    <w:p w:rsidR="00D361A9" w:rsidRPr="00353A44" w:rsidRDefault="00D361A9" w:rsidP="00220772">
      <w:pPr>
        <w:rPr>
          <w:color w:val="000000" w:themeColor="text1"/>
        </w:rPr>
      </w:pPr>
    </w:p>
    <w:p w:rsidR="00353A44" w:rsidRPr="00353A44" w:rsidRDefault="00353A44" w:rsidP="00353A44">
      <w:pPr>
        <w:pStyle w:val="ExhibitB1"/>
        <w:numPr>
          <w:ilvl w:val="0"/>
          <w:numId w:val="0"/>
        </w:numPr>
        <w:tabs>
          <w:tab w:val="clear" w:pos="1296"/>
          <w:tab w:val="clear" w:pos="2016"/>
          <w:tab w:val="clear" w:pos="2592"/>
          <w:tab w:val="clear" w:pos="4176"/>
          <w:tab w:val="clear" w:pos="10710"/>
        </w:tabs>
        <w:spacing w:before="0" w:after="0"/>
        <w:ind w:left="1440" w:hanging="720"/>
        <w:rPr>
          <w:color w:val="000000" w:themeColor="text1"/>
        </w:rPr>
      </w:pPr>
      <w:r w:rsidRPr="00353A44">
        <w:rPr>
          <w:color w:val="000000" w:themeColor="text1"/>
        </w:rPr>
        <w:t>3.6</w:t>
      </w:r>
      <w:r w:rsidRPr="00353A44">
        <w:rPr>
          <w:color w:val="000000" w:themeColor="text1"/>
        </w:rPr>
        <w:tab/>
      </w:r>
      <w:r w:rsidRPr="00353A44">
        <w:rPr>
          <w:color w:val="000000" w:themeColor="text1"/>
          <w:u w:val="single"/>
        </w:rPr>
        <w:t>Service Guarantee</w:t>
      </w:r>
      <w:r w:rsidRPr="00353A44">
        <w:rPr>
          <w:color w:val="000000" w:themeColor="text1"/>
        </w:rPr>
        <w:t>.</w:t>
      </w:r>
    </w:p>
    <w:p w:rsidR="00353A44" w:rsidRPr="00353A44" w:rsidRDefault="00353A44" w:rsidP="00353A44">
      <w:pPr>
        <w:pStyle w:val="Heading5"/>
        <w:ind w:left="1440"/>
        <w:rPr>
          <w:rFonts w:ascii="Times New Roman" w:hAnsi="Times New Roman" w:cs="Times New Roman"/>
          <w:color w:val="000000" w:themeColor="text1"/>
        </w:rPr>
      </w:pPr>
      <w:r w:rsidRPr="00353A44">
        <w:rPr>
          <w:rFonts w:ascii="Times New Roman" w:hAnsi="Times New Roman" w:cs="Times New Roman"/>
          <w:color w:val="000000" w:themeColor="text1"/>
        </w:rPr>
        <w:t>The Contactor agrees that throughout the term of this Agreement, the guarantee set forth in the provision shall apply.  The Contractor guarantees that Work performed pursuant to this Agreement shall be fit for use as reasonably intended by the parities and shall be in accordance with Contract and performance requirements.</w:t>
      </w:r>
    </w:p>
    <w:p w:rsidR="00D361A9" w:rsidRDefault="00D361A9" w:rsidP="00220772"/>
    <w:p w:rsidR="006E7B11" w:rsidRDefault="006E7B11" w:rsidP="00220772"/>
    <w:p w:rsidR="006E7B11" w:rsidRDefault="006E7B11" w:rsidP="00220772"/>
    <w:p w:rsidR="00220772" w:rsidRDefault="00220772" w:rsidP="00220772">
      <w:pPr>
        <w:jc w:val="center"/>
      </w:pPr>
      <w:r>
        <w:t>END OF EXHIBIT</w:t>
      </w:r>
    </w:p>
    <w:p w:rsidR="00220772" w:rsidRDefault="00220772" w:rsidP="00220772">
      <w:pPr>
        <w:jc w:val="center"/>
      </w:pPr>
    </w:p>
    <w:p w:rsidR="00220772" w:rsidRDefault="00220772" w:rsidP="00220772">
      <w:pPr>
        <w:jc w:val="center"/>
        <w:sectPr w:rsidR="00220772" w:rsidSect="008F43D0">
          <w:footerReference w:type="default" r:id="rId17"/>
          <w:headerReference w:type="first" r:id="rId18"/>
          <w:footerReference w:type="first" r:id="rId19"/>
          <w:pgSz w:w="12240" w:h="15840" w:code="1"/>
          <w:pgMar w:top="2340" w:right="1152" w:bottom="1008" w:left="1152" w:header="806" w:footer="113" w:gutter="0"/>
          <w:pgNumType w:start="1"/>
          <w:cols w:space="432"/>
          <w:titlePg/>
          <w:docGrid w:linePitch="326"/>
        </w:sectPr>
      </w:pPr>
    </w:p>
    <w:p w:rsidR="00220772" w:rsidRPr="00C9624C" w:rsidRDefault="00C9624C" w:rsidP="00220772">
      <w:pPr>
        <w:jc w:val="center"/>
        <w:rPr>
          <w:b/>
        </w:rPr>
      </w:pPr>
      <w:r w:rsidRPr="00C9624C">
        <w:rPr>
          <w:b/>
        </w:rPr>
        <w:lastRenderedPageBreak/>
        <w:t>EXHIBIT B</w:t>
      </w:r>
    </w:p>
    <w:p w:rsidR="00C9624C" w:rsidRPr="00C9624C" w:rsidRDefault="00C9624C" w:rsidP="00220772">
      <w:pPr>
        <w:jc w:val="center"/>
        <w:rPr>
          <w:b/>
        </w:rPr>
      </w:pPr>
      <w:r w:rsidRPr="00C9624C">
        <w:rPr>
          <w:b/>
        </w:rPr>
        <w:t>PRICING AND PAYMENTS</w:t>
      </w:r>
    </w:p>
    <w:p w:rsidR="00C9624C" w:rsidRDefault="00C9624C" w:rsidP="00220772">
      <w:pPr>
        <w:jc w:val="center"/>
      </w:pPr>
    </w:p>
    <w:p w:rsidR="00C9624C" w:rsidRDefault="00C9624C" w:rsidP="00220772">
      <w:pPr>
        <w:jc w:val="center"/>
      </w:pPr>
    </w:p>
    <w:p w:rsidR="005A3CF4" w:rsidRPr="005A3CF4" w:rsidRDefault="005A3CF4" w:rsidP="0019578D">
      <w:pPr>
        <w:pStyle w:val="ListParagraph"/>
        <w:numPr>
          <w:ilvl w:val="0"/>
          <w:numId w:val="16"/>
        </w:numPr>
        <w:spacing w:after="120"/>
        <w:ind w:left="720" w:hanging="720"/>
        <w:jc w:val="both"/>
        <w:rPr>
          <w:b/>
          <w:bCs/>
        </w:rPr>
      </w:pPr>
      <w:r w:rsidRPr="005A3CF4">
        <w:rPr>
          <w:b/>
          <w:bCs/>
        </w:rPr>
        <w:t xml:space="preserve">FEES </w:t>
      </w:r>
    </w:p>
    <w:p w:rsidR="005A3CF4" w:rsidRPr="005A3CF4" w:rsidRDefault="00D4330C" w:rsidP="00D4330C">
      <w:pPr>
        <w:pStyle w:val="ExhibitA2"/>
        <w:numPr>
          <w:ilvl w:val="0"/>
          <w:numId w:val="0"/>
        </w:numPr>
        <w:ind w:left="1440" w:hanging="720"/>
        <w:jc w:val="both"/>
        <w:rPr>
          <w:rFonts w:ascii="Times New Roman" w:hAnsi="Times New Roman"/>
        </w:rPr>
      </w:pPr>
      <w:r>
        <w:rPr>
          <w:rFonts w:ascii="Times New Roman" w:hAnsi="Times New Roman"/>
        </w:rPr>
        <w:t>1.1</w:t>
      </w:r>
      <w:r>
        <w:rPr>
          <w:rFonts w:ascii="Times New Roman" w:hAnsi="Times New Roman"/>
        </w:rPr>
        <w:tab/>
      </w:r>
      <w:r w:rsidR="005A3CF4" w:rsidRPr="005A3CF4">
        <w:rPr>
          <w:rFonts w:ascii="Times New Roman" w:hAnsi="Times New Roman"/>
        </w:rPr>
        <w:t xml:space="preserve">In consideration of and subject to the satisfactory performance by Contractor of the Services, the Judicial Council shall pay to Contractor the fees as set forth in this Exhibit B.  Except as expressly set forth in this Exhibit B: (i) the such fees are the entire compensation for all Services under this Agreement; and (ii) all expenses relating to the Services are included in such fees and shall not be reimbursed by the Judicial Council.  </w:t>
      </w:r>
    </w:p>
    <w:p w:rsidR="005A3CF4" w:rsidRPr="005A3CF4" w:rsidRDefault="00D4330C" w:rsidP="00D4330C">
      <w:pPr>
        <w:pStyle w:val="ExhibitA2"/>
        <w:numPr>
          <w:ilvl w:val="0"/>
          <w:numId w:val="0"/>
        </w:numPr>
        <w:ind w:left="1440" w:hanging="720"/>
        <w:jc w:val="both"/>
        <w:rPr>
          <w:rFonts w:ascii="Times New Roman" w:hAnsi="Times New Roman"/>
        </w:rPr>
      </w:pPr>
      <w:r>
        <w:rPr>
          <w:rFonts w:ascii="Times New Roman" w:hAnsi="Times New Roman"/>
        </w:rPr>
        <w:t>1.2</w:t>
      </w:r>
      <w:r w:rsidR="00AA342B">
        <w:rPr>
          <w:rFonts w:ascii="Times New Roman" w:hAnsi="Times New Roman"/>
        </w:rPr>
        <w:tab/>
      </w:r>
      <w:r w:rsidR="005A3CF4" w:rsidRPr="005A3CF4">
        <w:rPr>
          <w:rFonts w:ascii="Times New Roman" w:hAnsi="Times New Roman"/>
        </w:rPr>
        <w:t>The maximum amount payable to Contractor under this Agreement will not exceed the Contract Amount. The Contract Amount may be changed only by amendment to this Agreement. Notwithstanding any provision in this Agreement to the contrary, payments to Contractor are contingent upon the timely and satisfactory performance of Contractor’s obligations under this Agreement. Contractor shall immediately refund any payment made in error. The Judicial Council shall have the right at any time to set off any amount owing from Contractor to the Judicial Council against any amount payable by the Judicial Council to Contractor under this Agreement.</w:t>
      </w:r>
    </w:p>
    <w:p w:rsidR="005A3CF4" w:rsidRPr="00F43BA8" w:rsidRDefault="00AA342B" w:rsidP="00AA342B">
      <w:pPr>
        <w:pStyle w:val="ExhibitA2"/>
        <w:numPr>
          <w:ilvl w:val="0"/>
          <w:numId w:val="0"/>
        </w:numPr>
        <w:ind w:left="1440" w:right="-126" w:hanging="720"/>
        <w:rPr>
          <w:rFonts w:ascii="Times New Roman" w:hAnsi="Times New Roman"/>
          <w:i/>
        </w:rPr>
      </w:pPr>
      <w:r>
        <w:rPr>
          <w:rFonts w:ascii="Times New Roman" w:hAnsi="Times New Roman"/>
        </w:rPr>
        <w:t>1.3</w:t>
      </w:r>
      <w:r>
        <w:rPr>
          <w:rFonts w:ascii="Times New Roman" w:hAnsi="Times New Roman"/>
        </w:rPr>
        <w:tab/>
      </w:r>
      <w:r w:rsidR="005A3CF4" w:rsidRPr="007522B4">
        <w:rPr>
          <w:rFonts w:ascii="Times New Roman" w:hAnsi="Times New Roman"/>
        </w:rPr>
        <w:t>Licensed Software Fees</w:t>
      </w:r>
      <w:r w:rsidR="007522B4" w:rsidRPr="007522B4">
        <w:rPr>
          <w:rFonts w:ascii="Times New Roman" w:hAnsi="Times New Roman"/>
        </w:rPr>
        <w:t xml:space="preserve"> are </w:t>
      </w:r>
      <w:r w:rsidR="007522B4" w:rsidRPr="007522B4">
        <w:rPr>
          <w:rFonts w:ascii="Times New Roman" w:hAnsi="Times New Roman"/>
          <w:b/>
        </w:rPr>
        <w:t>$</w:t>
      </w:r>
      <w:r w:rsidR="005A3CF4" w:rsidRPr="007522B4">
        <w:rPr>
          <w:rFonts w:ascii="Times New Roman" w:hAnsi="Times New Roman"/>
          <w:b/>
        </w:rPr>
        <w:t>[</w:t>
      </w:r>
      <w:r w:rsidR="007522B4" w:rsidRPr="007522B4">
        <w:rPr>
          <w:rFonts w:ascii="Times New Roman" w:hAnsi="Times New Roman"/>
          <w:b/>
        </w:rPr>
        <w:t>TBD]</w:t>
      </w:r>
      <w:r w:rsidR="00F43BA8" w:rsidRPr="00F43BA8">
        <w:rPr>
          <w:rFonts w:ascii="Times New Roman" w:hAnsi="Times New Roman"/>
        </w:rPr>
        <w:t>, as set forth in Exhibit C and Exhibit F of this Agreement</w:t>
      </w:r>
      <w:r w:rsidR="00F43BA8" w:rsidRPr="007522B4">
        <w:rPr>
          <w:rFonts w:ascii="Times New Roman" w:hAnsi="Times New Roman"/>
          <w:i/>
        </w:rPr>
        <w:t xml:space="preserve"> </w:t>
      </w:r>
      <w:r w:rsidR="007522B4" w:rsidRPr="007522B4">
        <w:rPr>
          <w:rFonts w:ascii="Times New Roman" w:hAnsi="Times New Roman"/>
          <w:i/>
        </w:rPr>
        <w:t>[</w:t>
      </w:r>
      <w:r w:rsidR="005A3CF4" w:rsidRPr="007522B4">
        <w:rPr>
          <w:rFonts w:ascii="Times New Roman" w:hAnsi="Times New Roman"/>
          <w:i/>
        </w:rPr>
        <w:t>Prospective Proposer to insert its proposed pricing structure and payment provisions for consideration by the Judicial Council</w:t>
      </w:r>
      <w:r w:rsidR="007522B4" w:rsidRPr="007522B4">
        <w:rPr>
          <w:rFonts w:ascii="Times New Roman" w:hAnsi="Times New Roman"/>
          <w:i/>
        </w:rPr>
        <w:t>]</w:t>
      </w:r>
      <w:r w:rsidR="007522B4" w:rsidRPr="00F43BA8">
        <w:rPr>
          <w:rFonts w:ascii="Times New Roman" w:hAnsi="Times New Roman"/>
        </w:rPr>
        <w:t>.</w:t>
      </w:r>
      <w:r w:rsidR="005A3CF4" w:rsidRPr="00F43BA8">
        <w:rPr>
          <w:rFonts w:ascii="Times New Roman" w:hAnsi="Times New Roman"/>
        </w:rPr>
        <w:t xml:space="preserve">    </w:t>
      </w:r>
    </w:p>
    <w:p w:rsidR="005A3CF4" w:rsidRPr="00F43BA8" w:rsidRDefault="00AA342B" w:rsidP="00AA342B">
      <w:pPr>
        <w:pStyle w:val="ExhibitA2"/>
        <w:numPr>
          <w:ilvl w:val="0"/>
          <w:numId w:val="0"/>
        </w:numPr>
        <w:spacing w:after="0"/>
        <w:ind w:left="1440" w:hanging="720"/>
        <w:jc w:val="both"/>
        <w:rPr>
          <w:rFonts w:ascii="Times New Roman" w:hAnsi="Times New Roman"/>
          <w:i/>
        </w:rPr>
      </w:pPr>
      <w:r>
        <w:rPr>
          <w:rFonts w:ascii="Times New Roman" w:hAnsi="Times New Roman"/>
        </w:rPr>
        <w:t>1.4</w:t>
      </w:r>
      <w:r>
        <w:rPr>
          <w:rFonts w:ascii="Times New Roman" w:hAnsi="Times New Roman"/>
        </w:rPr>
        <w:tab/>
      </w:r>
      <w:r w:rsidR="005A3CF4" w:rsidRPr="007522B4">
        <w:rPr>
          <w:rFonts w:ascii="Times New Roman" w:hAnsi="Times New Roman"/>
        </w:rPr>
        <w:t xml:space="preserve">Maintenance and Support Fees; fees for Hosting Solution Services, migration and implementation services, training, and other services are </w:t>
      </w:r>
      <w:r w:rsidR="007522B4" w:rsidRPr="00F43BA8">
        <w:rPr>
          <w:rFonts w:ascii="Times New Roman" w:hAnsi="Times New Roman"/>
          <w:b/>
        </w:rPr>
        <w:t>$</w:t>
      </w:r>
      <w:r w:rsidR="007522B4" w:rsidRPr="007522B4">
        <w:rPr>
          <w:rFonts w:ascii="Times New Roman" w:hAnsi="Times New Roman"/>
        </w:rPr>
        <w:t>[</w:t>
      </w:r>
      <w:r w:rsidR="005A3CF4" w:rsidRPr="007522B4">
        <w:rPr>
          <w:rFonts w:ascii="Times New Roman" w:hAnsi="Times New Roman"/>
          <w:b/>
        </w:rPr>
        <w:t>TBD</w:t>
      </w:r>
      <w:r w:rsidR="007522B4" w:rsidRPr="007522B4">
        <w:rPr>
          <w:rFonts w:ascii="Times New Roman" w:hAnsi="Times New Roman"/>
          <w:b/>
        </w:rPr>
        <w:t>]</w:t>
      </w:r>
      <w:r w:rsidR="00F43BA8" w:rsidRPr="00F43BA8">
        <w:rPr>
          <w:rFonts w:ascii="Times New Roman" w:hAnsi="Times New Roman"/>
        </w:rPr>
        <w:t>,</w:t>
      </w:r>
      <w:r w:rsidR="00F43BA8">
        <w:rPr>
          <w:rFonts w:ascii="Times New Roman" w:hAnsi="Times New Roman"/>
        </w:rPr>
        <w:t xml:space="preserve"> as set forth in</w:t>
      </w:r>
      <w:r w:rsidR="00F43BA8">
        <w:rPr>
          <w:rFonts w:ascii="Times New Roman" w:hAnsi="Times New Roman"/>
          <w:b/>
        </w:rPr>
        <w:t xml:space="preserve"> </w:t>
      </w:r>
      <w:r w:rsidR="00F43BA8" w:rsidRPr="00F43BA8">
        <w:rPr>
          <w:rFonts w:ascii="Times New Roman" w:hAnsi="Times New Roman"/>
        </w:rPr>
        <w:t>Exhibit C, Exhibit D and Exhibit F</w:t>
      </w:r>
      <w:r w:rsidR="00F43BA8">
        <w:rPr>
          <w:rFonts w:ascii="Times New Roman" w:hAnsi="Times New Roman"/>
        </w:rPr>
        <w:t xml:space="preserve"> </w:t>
      </w:r>
      <w:r w:rsidR="005A3CF4" w:rsidRPr="007522B4">
        <w:rPr>
          <w:rFonts w:ascii="Times New Roman" w:hAnsi="Times New Roman"/>
          <w:i/>
        </w:rPr>
        <w:t>[Prospective Proposer to insert its proposed pricing structure and payment provisions for consideration by the Judicial Council.</w:t>
      </w:r>
      <w:r w:rsidR="005A3CF4" w:rsidRPr="00F43BA8">
        <w:rPr>
          <w:rFonts w:ascii="Times New Roman" w:hAnsi="Times New Roman"/>
          <w:i/>
          <w:highlight w:val="yellow"/>
        </w:rPr>
        <w:t xml:space="preserve"> </w:t>
      </w:r>
    </w:p>
    <w:p w:rsidR="005A3CF4" w:rsidRPr="001F7D74" w:rsidRDefault="005A3CF4" w:rsidP="0019578D">
      <w:pPr>
        <w:pStyle w:val="ExhibitA1"/>
        <w:numPr>
          <w:ilvl w:val="0"/>
          <w:numId w:val="0"/>
        </w:numPr>
        <w:spacing w:before="0" w:after="0" w:line="240" w:lineRule="auto"/>
        <w:ind w:left="1440" w:hanging="720"/>
      </w:pPr>
    </w:p>
    <w:p w:rsidR="005A3CF4" w:rsidRPr="00AA342B" w:rsidRDefault="005A3CF4" w:rsidP="0019578D">
      <w:pPr>
        <w:pStyle w:val="ListParagraph"/>
        <w:numPr>
          <w:ilvl w:val="0"/>
          <w:numId w:val="16"/>
        </w:numPr>
        <w:spacing w:after="120"/>
        <w:ind w:left="720" w:hanging="720"/>
        <w:contextualSpacing w:val="0"/>
        <w:jc w:val="both"/>
        <w:rPr>
          <w:b/>
          <w:bCs/>
          <w:color w:val="000000" w:themeColor="text1"/>
        </w:rPr>
      </w:pPr>
      <w:r w:rsidRPr="00AA342B">
        <w:rPr>
          <w:b/>
          <w:bCs/>
          <w:color w:val="000000" w:themeColor="text1"/>
        </w:rPr>
        <w:t>RATE ADJUSTMENTS</w:t>
      </w:r>
    </w:p>
    <w:p w:rsidR="005A3CF4" w:rsidRPr="003F517F" w:rsidRDefault="00AA342B" w:rsidP="00AA342B">
      <w:pPr>
        <w:spacing w:after="120"/>
        <w:ind w:left="1440" w:hanging="720"/>
        <w:jc w:val="both"/>
        <w:rPr>
          <w:bCs/>
          <w:color w:val="000000" w:themeColor="text1"/>
        </w:rPr>
      </w:pPr>
      <w:r w:rsidRPr="003F517F">
        <w:rPr>
          <w:bCs/>
          <w:color w:val="000000" w:themeColor="text1"/>
        </w:rPr>
        <w:t>2.1</w:t>
      </w:r>
      <w:r w:rsidRPr="003F517F">
        <w:rPr>
          <w:bCs/>
          <w:color w:val="000000" w:themeColor="text1"/>
        </w:rPr>
        <w:tab/>
      </w:r>
      <w:r w:rsidR="005A3CF4" w:rsidRPr="003F517F">
        <w:rPr>
          <w:bCs/>
          <w:color w:val="000000" w:themeColor="text1"/>
        </w:rPr>
        <w:t>All awarded rates shall be fixed for the</w:t>
      </w:r>
      <w:r w:rsidR="0019578D" w:rsidRPr="003F517F">
        <w:rPr>
          <w:bCs/>
          <w:color w:val="000000" w:themeColor="text1"/>
        </w:rPr>
        <w:t xml:space="preserve"> three (3) year</w:t>
      </w:r>
      <w:r w:rsidR="005A3CF4" w:rsidRPr="003F517F">
        <w:rPr>
          <w:bCs/>
          <w:color w:val="000000" w:themeColor="text1"/>
        </w:rPr>
        <w:t xml:space="preserve"> Initial Term.</w:t>
      </w:r>
    </w:p>
    <w:p w:rsidR="005A3CF4" w:rsidRPr="003F517F" w:rsidRDefault="00AA342B" w:rsidP="00AA342B">
      <w:pPr>
        <w:spacing w:after="120"/>
        <w:ind w:left="1440" w:hanging="720"/>
        <w:jc w:val="both"/>
        <w:rPr>
          <w:bCs/>
          <w:color w:val="000000" w:themeColor="text1"/>
        </w:rPr>
      </w:pPr>
      <w:r w:rsidRPr="003F517F">
        <w:rPr>
          <w:bCs/>
          <w:color w:val="000000" w:themeColor="text1"/>
        </w:rPr>
        <w:t>2.2</w:t>
      </w:r>
      <w:r w:rsidRPr="003F517F">
        <w:rPr>
          <w:bCs/>
          <w:color w:val="000000" w:themeColor="text1"/>
        </w:rPr>
        <w:tab/>
      </w:r>
      <w:r w:rsidR="005A3CF4" w:rsidRPr="003F517F">
        <w:rPr>
          <w:bCs/>
          <w:color w:val="000000" w:themeColor="text1"/>
        </w:rPr>
        <w:t>If the Judicial Council exercises its option to extend the Agreement, the Judicial Council reserves the right to extend contracts at the original awarded Agreement rate or allow contractor’s requests for rate adjustments.</w:t>
      </w:r>
    </w:p>
    <w:p w:rsidR="005A3CF4" w:rsidRPr="003F517F" w:rsidRDefault="005A3CF4" w:rsidP="00AA342B">
      <w:pPr>
        <w:pStyle w:val="ListParagraph"/>
        <w:numPr>
          <w:ilvl w:val="1"/>
          <w:numId w:val="35"/>
        </w:numPr>
        <w:spacing w:after="120"/>
        <w:ind w:left="1440" w:hanging="720"/>
        <w:contextualSpacing w:val="0"/>
        <w:jc w:val="both"/>
        <w:rPr>
          <w:bCs/>
          <w:color w:val="000000" w:themeColor="text1"/>
        </w:rPr>
      </w:pPr>
      <w:r w:rsidRPr="003F517F">
        <w:rPr>
          <w:bCs/>
          <w:color w:val="000000" w:themeColor="text1"/>
        </w:rPr>
        <w:t>Any rate adjustment requests must be in writing an</w:t>
      </w:r>
      <w:r w:rsidR="00F36828" w:rsidRPr="003F517F">
        <w:rPr>
          <w:bCs/>
          <w:color w:val="000000" w:themeColor="text1"/>
        </w:rPr>
        <w:t>d be received within 9</w:t>
      </w:r>
      <w:r w:rsidRPr="003F517F">
        <w:rPr>
          <w:bCs/>
          <w:color w:val="000000" w:themeColor="text1"/>
        </w:rPr>
        <w:t xml:space="preserve">0 days prior to expiration of </w:t>
      </w:r>
      <w:r w:rsidR="00F36828" w:rsidRPr="003F517F">
        <w:rPr>
          <w:bCs/>
          <w:color w:val="000000" w:themeColor="text1"/>
        </w:rPr>
        <w:t>a</w:t>
      </w:r>
      <w:r w:rsidRPr="003F517F">
        <w:rPr>
          <w:bCs/>
          <w:color w:val="000000" w:themeColor="text1"/>
        </w:rPr>
        <w:t xml:space="preserve"> </w:t>
      </w:r>
      <w:r w:rsidR="00F36828" w:rsidRPr="003F517F">
        <w:rPr>
          <w:bCs/>
          <w:color w:val="000000" w:themeColor="text1"/>
        </w:rPr>
        <w:t xml:space="preserve">currently </w:t>
      </w:r>
      <w:r w:rsidRPr="003F517F">
        <w:rPr>
          <w:bCs/>
          <w:color w:val="000000" w:themeColor="text1"/>
        </w:rPr>
        <w:t>exercised Option Term.</w:t>
      </w:r>
    </w:p>
    <w:p w:rsidR="005A3CF4" w:rsidRPr="003F517F" w:rsidRDefault="00AA342B" w:rsidP="00AA342B">
      <w:pPr>
        <w:spacing w:after="120"/>
        <w:ind w:left="1440" w:right="234" w:hanging="720"/>
        <w:jc w:val="both"/>
        <w:rPr>
          <w:bCs/>
          <w:color w:val="000000" w:themeColor="text1"/>
        </w:rPr>
      </w:pPr>
      <w:r w:rsidRPr="003F517F">
        <w:rPr>
          <w:bCs/>
          <w:color w:val="000000" w:themeColor="text1"/>
        </w:rPr>
        <w:t>2.4</w:t>
      </w:r>
      <w:r w:rsidRPr="003F517F">
        <w:rPr>
          <w:bCs/>
          <w:color w:val="000000" w:themeColor="text1"/>
        </w:rPr>
        <w:tab/>
      </w:r>
      <w:r w:rsidR="005A3CF4" w:rsidRPr="003F517F">
        <w:rPr>
          <w:bCs/>
          <w:color w:val="000000" w:themeColor="text1"/>
        </w:rPr>
        <w:t>Rate adjustment requests are based on the U.S. Bureau of Labor Statistics Consumer Price Index (CPI) for All Urban Consumers West Area Size Class A and only if the CPI rate increase or decrease is equal to or greater than 2 percent.</w:t>
      </w:r>
    </w:p>
    <w:p w:rsidR="005A3CF4" w:rsidRPr="003F517F" w:rsidRDefault="00AA342B" w:rsidP="00AA342B">
      <w:pPr>
        <w:spacing w:after="120"/>
        <w:ind w:left="1440" w:right="234" w:hanging="720"/>
        <w:jc w:val="both"/>
        <w:rPr>
          <w:bCs/>
          <w:color w:val="000000" w:themeColor="text1"/>
        </w:rPr>
      </w:pPr>
      <w:r w:rsidRPr="003F517F">
        <w:rPr>
          <w:bCs/>
          <w:color w:val="000000" w:themeColor="text1"/>
        </w:rPr>
        <w:t>2.5</w:t>
      </w:r>
      <w:r w:rsidRPr="003F517F">
        <w:rPr>
          <w:bCs/>
          <w:color w:val="000000" w:themeColor="text1"/>
        </w:rPr>
        <w:tab/>
      </w:r>
      <w:r w:rsidR="005A3CF4" w:rsidRPr="003F517F">
        <w:rPr>
          <w:bCs/>
          <w:color w:val="000000" w:themeColor="text1"/>
        </w:rPr>
        <w:t>Rate adjustment, if granted, will be calculated using the percentage change to the appropriate CPI identified above.</w:t>
      </w:r>
    </w:p>
    <w:p w:rsidR="005A3CF4" w:rsidRPr="003F517F" w:rsidRDefault="00AA342B" w:rsidP="00AA342B">
      <w:pPr>
        <w:spacing w:after="120"/>
        <w:ind w:left="1440" w:right="234" w:hanging="720"/>
        <w:jc w:val="both"/>
        <w:rPr>
          <w:bCs/>
          <w:color w:val="000000" w:themeColor="text1"/>
        </w:rPr>
      </w:pPr>
      <w:r w:rsidRPr="003F517F">
        <w:rPr>
          <w:bCs/>
          <w:color w:val="000000" w:themeColor="text1"/>
        </w:rPr>
        <w:t xml:space="preserve">2.6 </w:t>
      </w:r>
      <w:r w:rsidRPr="003F517F">
        <w:rPr>
          <w:bCs/>
          <w:color w:val="000000" w:themeColor="text1"/>
        </w:rPr>
        <w:tab/>
      </w:r>
      <w:r w:rsidR="005A3CF4" w:rsidRPr="003F517F">
        <w:rPr>
          <w:bCs/>
          <w:color w:val="000000" w:themeColor="text1"/>
        </w:rPr>
        <w:t>No retroactive rate adjustments will be allowed.</w:t>
      </w:r>
    </w:p>
    <w:p w:rsidR="005A3CF4" w:rsidRPr="003F517F" w:rsidRDefault="00AA342B" w:rsidP="00AA342B">
      <w:pPr>
        <w:spacing w:after="120"/>
        <w:ind w:left="1440" w:right="234" w:hanging="720"/>
        <w:jc w:val="both"/>
        <w:rPr>
          <w:bCs/>
          <w:color w:val="000000" w:themeColor="text1"/>
        </w:rPr>
      </w:pPr>
      <w:r w:rsidRPr="003F517F">
        <w:rPr>
          <w:bCs/>
          <w:color w:val="000000" w:themeColor="text1"/>
        </w:rPr>
        <w:lastRenderedPageBreak/>
        <w:t xml:space="preserve">2.7 </w:t>
      </w:r>
      <w:r w:rsidRPr="003F517F">
        <w:rPr>
          <w:bCs/>
          <w:color w:val="000000" w:themeColor="text1"/>
        </w:rPr>
        <w:tab/>
      </w:r>
      <w:r w:rsidR="005A3CF4" w:rsidRPr="003F517F">
        <w:rPr>
          <w:bCs/>
          <w:color w:val="000000" w:themeColor="text1"/>
        </w:rPr>
        <w:t>The Judicial Council reserves the right to decrease rates in the same manner as the rate increase adjustments.</w:t>
      </w:r>
    </w:p>
    <w:p w:rsidR="005A3CF4" w:rsidRPr="003F517F" w:rsidRDefault="00AA342B" w:rsidP="00AA342B">
      <w:pPr>
        <w:spacing w:after="120"/>
        <w:ind w:left="1440" w:right="234" w:hanging="720"/>
        <w:jc w:val="both"/>
        <w:rPr>
          <w:bCs/>
          <w:color w:val="000000" w:themeColor="text1"/>
        </w:rPr>
      </w:pPr>
      <w:r w:rsidRPr="003F517F">
        <w:rPr>
          <w:bCs/>
          <w:color w:val="000000" w:themeColor="text1"/>
        </w:rPr>
        <w:t xml:space="preserve">2.8 </w:t>
      </w:r>
      <w:r w:rsidRPr="003F517F">
        <w:rPr>
          <w:bCs/>
          <w:color w:val="000000" w:themeColor="text1"/>
        </w:rPr>
        <w:tab/>
      </w:r>
      <w:r w:rsidR="005A3CF4" w:rsidRPr="003F517F">
        <w:rPr>
          <w:bCs/>
          <w:color w:val="000000" w:themeColor="text1"/>
        </w:rPr>
        <w:t>The Judicial Council reserves the right to fix the approved adjusted rate for the term of the extension.</w:t>
      </w:r>
    </w:p>
    <w:p w:rsidR="005A3CF4" w:rsidRPr="00ED6F32" w:rsidRDefault="005A3CF4" w:rsidP="005A3CF4">
      <w:pPr>
        <w:jc w:val="both"/>
        <w:rPr>
          <w:b/>
          <w:bCs/>
        </w:rPr>
      </w:pPr>
    </w:p>
    <w:p w:rsidR="005A3CF4" w:rsidRPr="001F7D74" w:rsidRDefault="005A3CF4" w:rsidP="00AA342B">
      <w:pPr>
        <w:pStyle w:val="ListParagraph"/>
        <w:numPr>
          <w:ilvl w:val="0"/>
          <w:numId w:val="16"/>
        </w:numPr>
        <w:ind w:left="720" w:hanging="720"/>
        <w:jc w:val="both"/>
        <w:rPr>
          <w:b/>
          <w:bCs/>
        </w:rPr>
      </w:pPr>
      <w:r w:rsidRPr="001F7D74">
        <w:rPr>
          <w:b/>
          <w:bCs/>
        </w:rPr>
        <w:t>INVOICING AND PAYMENT TERMS</w:t>
      </w:r>
    </w:p>
    <w:p w:rsidR="005A3CF4" w:rsidRPr="001F7D74" w:rsidRDefault="005A3CF4" w:rsidP="005A3CF4">
      <w:pPr>
        <w:pStyle w:val="ListParagraph"/>
        <w:ind w:left="450"/>
        <w:jc w:val="both"/>
        <w:rPr>
          <w:b/>
          <w:bCs/>
        </w:rPr>
      </w:pPr>
    </w:p>
    <w:p w:rsidR="005A3CF4" w:rsidRPr="001F7D74" w:rsidRDefault="005A3CF4" w:rsidP="00AA342B">
      <w:pPr>
        <w:pStyle w:val="Default"/>
        <w:ind w:left="720"/>
        <w:jc w:val="both"/>
        <w:rPr>
          <w:rFonts w:ascii="Times New Roman" w:hAnsi="Times New Roman"/>
          <w:b/>
          <w:bCs/>
          <w:sz w:val="24"/>
          <w:szCs w:val="24"/>
        </w:rPr>
      </w:pPr>
      <w:r w:rsidRPr="001F7D74">
        <w:rPr>
          <w:rFonts w:ascii="Times New Roman" w:hAnsi="Times New Roman"/>
          <w:sz w:val="24"/>
          <w:szCs w:val="24"/>
        </w:rPr>
        <w:t xml:space="preserve">Contractor shall invoice the </w:t>
      </w:r>
      <w:r>
        <w:rPr>
          <w:rFonts w:ascii="Times New Roman" w:hAnsi="Times New Roman"/>
          <w:sz w:val="24"/>
          <w:szCs w:val="24"/>
        </w:rPr>
        <w:t>Judicial Council</w:t>
      </w:r>
      <w:r w:rsidRPr="001F7D74">
        <w:rPr>
          <w:rFonts w:ascii="Times New Roman" w:hAnsi="Times New Roman"/>
          <w:sz w:val="24"/>
          <w:szCs w:val="24"/>
        </w:rPr>
        <w:t xml:space="preserve"> for the applicable fees upon Acceptance of each Deliverable (structured on the end product) by the </w:t>
      </w:r>
      <w:r>
        <w:rPr>
          <w:rFonts w:ascii="Times New Roman" w:hAnsi="Times New Roman"/>
          <w:sz w:val="24"/>
          <w:szCs w:val="24"/>
        </w:rPr>
        <w:t>Judicial Council</w:t>
      </w:r>
      <w:r w:rsidRPr="001F7D74">
        <w:rPr>
          <w:rFonts w:ascii="Times New Roman" w:hAnsi="Times New Roman"/>
          <w:sz w:val="24"/>
          <w:szCs w:val="24"/>
        </w:rPr>
        <w:t xml:space="preserve"> and in accordance with payment milestones and schedules under this Agreement</w:t>
      </w:r>
      <w:r w:rsidR="00F828E3">
        <w:rPr>
          <w:rFonts w:ascii="Times New Roman" w:hAnsi="Times New Roman"/>
          <w:sz w:val="24"/>
          <w:szCs w:val="24"/>
        </w:rPr>
        <w:t xml:space="preserve"> [TBD]</w:t>
      </w:r>
      <w:r w:rsidRPr="001F7D74">
        <w:rPr>
          <w:rFonts w:ascii="Times New Roman" w:hAnsi="Times New Roman"/>
          <w:sz w:val="24"/>
          <w:szCs w:val="24"/>
        </w:rPr>
        <w:t xml:space="preserve">. The </w:t>
      </w:r>
      <w:r>
        <w:rPr>
          <w:rFonts w:ascii="Times New Roman" w:hAnsi="Times New Roman"/>
          <w:sz w:val="24"/>
          <w:szCs w:val="24"/>
        </w:rPr>
        <w:t>Judicial Council</w:t>
      </w:r>
      <w:r w:rsidRPr="001F7D74">
        <w:rPr>
          <w:rFonts w:ascii="Times New Roman" w:hAnsi="Times New Roman"/>
          <w:sz w:val="24"/>
          <w:szCs w:val="24"/>
        </w:rPr>
        <w:t xml:space="preserve"> will not make any advance payment for Services. Contractor shall provide invoices with the level of detail reasonably requested by the </w:t>
      </w:r>
      <w:r>
        <w:rPr>
          <w:rFonts w:ascii="Times New Roman" w:hAnsi="Times New Roman"/>
          <w:sz w:val="24"/>
          <w:szCs w:val="24"/>
        </w:rPr>
        <w:t>Judicial Council</w:t>
      </w:r>
      <w:r w:rsidRPr="001F7D74">
        <w:rPr>
          <w:rFonts w:ascii="Times New Roman" w:hAnsi="Times New Roman"/>
          <w:sz w:val="24"/>
          <w:szCs w:val="24"/>
        </w:rPr>
        <w:t xml:space="preserve">. The </w:t>
      </w:r>
      <w:r>
        <w:rPr>
          <w:rFonts w:ascii="Times New Roman" w:hAnsi="Times New Roman"/>
          <w:sz w:val="24"/>
          <w:szCs w:val="24"/>
        </w:rPr>
        <w:t>Judicial Council</w:t>
      </w:r>
      <w:r w:rsidRPr="001F7D74">
        <w:rPr>
          <w:rFonts w:ascii="Times New Roman" w:hAnsi="Times New Roman"/>
          <w:sz w:val="24"/>
          <w:szCs w:val="24"/>
        </w:rPr>
        <w:t xml:space="preserve"> will pay each correct, itemized invoice received from Contractor after Acceptance, in accordance with the terms hereof.</w:t>
      </w:r>
    </w:p>
    <w:p w:rsidR="005A3CF4" w:rsidRPr="001F7D74" w:rsidRDefault="005A3CF4" w:rsidP="00AA342B">
      <w:pPr>
        <w:pStyle w:val="Default"/>
        <w:ind w:left="1440" w:hanging="720"/>
        <w:jc w:val="both"/>
        <w:rPr>
          <w:rFonts w:ascii="Times New Roman" w:hAnsi="Times New Roman"/>
          <w:b/>
          <w:bCs/>
          <w:sz w:val="24"/>
          <w:szCs w:val="24"/>
        </w:rPr>
      </w:pPr>
    </w:p>
    <w:p w:rsidR="00AA342B" w:rsidRDefault="005A3CF4" w:rsidP="00AA342B">
      <w:pPr>
        <w:pStyle w:val="Default"/>
        <w:numPr>
          <w:ilvl w:val="1"/>
          <w:numId w:val="10"/>
        </w:numPr>
        <w:spacing w:after="120"/>
        <w:ind w:left="1440" w:hanging="720"/>
        <w:jc w:val="both"/>
        <w:rPr>
          <w:rFonts w:ascii="Times New Roman" w:hAnsi="Times New Roman"/>
          <w:b/>
          <w:bCs/>
          <w:sz w:val="24"/>
          <w:szCs w:val="24"/>
        </w:rPr>
      </w:pPr>
      <w:r w:rsidRPr="001F7D74">
        <w:rPr>
          <w:rFonts w:ascii="Times New Roman" w:hAnsi="Times New Roman"/>
          <w:bCs/>
          <w:sz w:val="24"/>
          <w:szCs w:val="24"/>
          <w:u w:val="single"/>
        </w:rPr>
        <w:t>Invoice Procedures</w:t>
      </w:r>
      <w:r w:rsidRPr="001F7D74">
        <w:rPr>
          <w:rFonts w:ascii="Times New Roman" w:hAnsi="Times New Roman"/>
          <w:b/>
          <w:bCs/>
          <w:sz w:val="24"/>
          <w:szCs w:val="24"/>
        </w:rPr>
        <w:t xml:space="preserve">. </w:t>
      </w:r>
    </w:p>
    <w:p w:rsidR="005A3CF4" w:rsidRDefault="005A3CF4" w:rsidP="00AA342B">
      <w:pPr>
        <w:pStyle w:val="Default"/>
        <w:ind w:left="1440"/>
        <w:jc w:val="both"/>
        <w:rPr>
          <w:rFonts w:ascii="Times New Roman" w:hAnsi="Times New Roman"/>
          <w:sz w:val="24"/>
          <w:szCs w:val="24"/>
        </w:rPr>
      </w:pPr>
      <w:r w:rsidRPr="001F7D74">
        <w:rPr>
          <w:rFonts w:ascii="Times New Roman" w:hAnsi="Times New Roman"/>
          <w:sz w:val="24"/>
          <w:szCs w:val="24"/>
        </w:rPr>
        <w:t xml:space="preserve">After the </w:t>
      </w:r>
      <w:r>
        <w:rPr>
          <w:rFonts w:ascii="Times New Roman" w:hAnsi="Times New Roman"/>
          <w:sz w:val="24"/>
          <w:szCs w:val="24"/>
        </w:rPr>
        <w:t>Judicial Council</w:t>
      </w:r>
      <w:r w:rsidRPr="001F7D74">
        <w:rPr>
          <w:rFonts w:ascii="Times New Roman" w:hAnsi="Times New Roman"/>
          <w:sz w:val="24"/>
          <w:szCs w:val="24"/>
        </w:rPr>
        <w:t xml:space="preserve"> Project Manager has accepted Service</w:t>
      </w:r>
      <w:r w:rsidR="00F828E3">
        <w:rPr>
          <w:rFonts w:ascii="Times New Roman" w:hAnsi="Times New Roman"/>
          <w:sz w:val="24"/>
          <w:szCs w:val="24"/>
        </w:rPr>
        <w:t>s</w:t>
      </w:r>
      <w:r w:rsidRPr="001F7D74">
        <w:rPr>
          <w:rFonts w:ascii="Times New Roman" w:hAnsi="Times New Roman"/>
          <w:sz w:val="24"/>
          <w:szCs w:val="24"/>
        </w:rPr>
        <w:t xml:space="preserve"> Deliverables, Contractor will send one original and two copies of a correct, itemized invoice for the accepted Services and Deliverables to “Accounts Payable,” at the address shown below. Invoices shall reference the Contract Number. </w:t>
      </w:r>
    </w:p>
    <w:p w:rsidR="005A3CF4" w:rsidRPr="001F7D74" w:rsidRDefault="005A3CF4" w:rsidP="0019578D">
      <w:pPr>
        <w:pStyle w:val="Default"/>
        <w:ind w:left="1440" w:hanging="720"/>
        <w:jc w:val="both"/>
        <w:rPr>
          <w:rFonts w:ascii="Times New Roman" w:hAnsi="Times New Roman"/>
          <w:sz w:val="24"/>
          <w:szCs w:val="24"/>
        </w:rPr>
      </w:pPr>
    </w:p>
    <w:p w:rsidR="00AA342B" w:rsidRDefault="005A3CF4" w:rsidP="00AA342B">
      <w:pPr>
        <w:pStyle w:val="Default"/>
        <w:numPr>
          <w:ilvl w:val="1"/>
          <w:numId w:val="10"/>
        </w:numPr>
        <w:spacing w:after="120"/>
        <w:ind w:left="1440" w:hanging="720"/>
        <w:jc w:val="both"/>
        <w:rPr>
          <w:rFonts w:ascii="Times New Roman" w:hAnsi="Times New Roman"/>
          <w:b/>
          <w:bCs/>
          <w:sz w:val="24"/>
          <w:szCs w:val="24"/>
        </w:rPr>
      </w:pPr>
      <w:r w:rsidRPr="001F7D74">
        <w:rPr>
          <w:rFonts w:ascii="Times New Roman" w:hAnsi="Times New Roman"/>
          <w:bCs/>
          <w:sz w:val="24"/>
          <w:szCs w:val="24"/>
          <w:u w:val="single"/>
        </w:rPr>
        <w:t>Invoice Instructions</w:t>
      </w:r>
      <w:r w:rsidRPr="001F7D74">
        <w:rPr>
          <w:rFonts w:ascii="Times New Roman" w:hAnsi="Times New Roman"/>
          <w:b/>
          <w:bCs/>
          <w:sz w:val="24"/>
          <w:szCs w:val="24"/>
        </w:rPr>
        <w:t xml:space="preserve">.  </w:t>
      </w:r>
    </w:p>
    <w:p w:rsidR="005A3CF4" w:rsidRPr="001F7D74" w:rsidRDefault="005A3CF4" w:rsidP="00AA342B">
      <w:pPr>
        <w:pStyle w:val="Default"/>
        <w:ind w:left="1440"/>
        <w:jc w:val="both"/>
        <w:rPr>
          <w:rFonts w:ascii="Times New Roman" w:hAnsi="Times New Roman"/>
          <w:sz w:val="24"/>
          <w:szCs w:val="24"/>
        </w:rPr>
      </w:pPr>
      <w:r w:rsidRPr="001F7D74">
        <w:rPr>
          <w:rFonts w:ascii="Times New Roman" w:hAnsi="Times New Roman"/>
          <w:sz w:val="24"/>
          <w:szCs w:val="24"/>
        </w:rPr>
        <w:t>Contractor will print each invoice on Contractor’s standard printed bill form, and each invoice will include at least (i) the Agreement number, (ii) a unique invoice number, (iii) Contr</w:t>
      </w:r>
      <w:r>
        <w:rPr>
          <w:rFonts w:ascii="Times New Roman" w:hAnsi="Times New Roman"/>
          <w:sz w:val="24"/>
          <w:szCs w:val="24"/>
        </w:rPr>
        <w:t>actor’s name and address, (iv) S</w:t>
      </w:r>
      <w:r w:rsidRPr="001F7D74">
        <w:rPr>
          <w:rFonts w:ascii="Times New Roman" w:hAnsi="Times New Roman"/>
          <w:sz w:val="24"/>
          <w:szCs w:val="24"/>
        </w:rPr>
        <w:t>ervice date and date of Service completion, (v) det</w:t>
      </w:r>
      <w:r w:rsidR="003F3A39">
        <w:rPr>
          <w:rFonts w:ascii="Times New Roman" w:hAnsi="Times New Roman"/>
          <w:sz w:val="24"/>
          <w:szCs w:val="24"/>
        </w:rPr>
        <w:t xml:space="preserve">ailed description of Service(s), </w:t>
      </w:r>
      <w:r w:rsidRPr="001F7D74">
        <w:rPr>
          <w:rFonts w:ascii="Times New Roman" w:hAnsi="Times New Roman"/>
          <w:sz w:val="24"/>
          <w:szCs w:val="24"/>
        </w:rPr>
        <w:t xml:space="preserve">(vi) billing rates </w:t>
      </w:r>
      <w:r w:rsidR="003F3A39">
        <w:rPr>
          <w:rFonts w:ascii="Times New Roman" w:hAnsi="Times New Roman"/>
          <w:sz w:val="24"/>
          <w:szCs w:val="24"/>
        </w:rPr>
        <w:t>and quantities billed</w:t>
      </w:r>
      <w:r w:rsidRPr="001F7D74">
        <w:rPr>
          <w:rFonts w:ascii="Times New Roman" w:hAnsi="Times New Roman"/>
          <w:sz w:val="24"/>
          <w:szCs w:val="24"/>
        </w:rPr>
        <w:t xml:space="preserve">, (vii) approved reimbursable total invoiced amount, (viii) contractor’s federal taxpayer identification number and (ix) all back-up documentation and receipts for material costs, associated with each invoice the </w:t>
      </w:r>
      <w:r>
        <w:rPr>
          <w:rFonts w:ascii="Times New Roman" w:hAnsi="Times New Roman"/>
          <w:sz w:val="24"/>
          <w:szCs w:val="24"/>
        </w:rPr>
        <w:t>Judicial Council</w:t>
      </w:r>
      <w:r w:rsidRPr="001F7D74">
        <w:rPr>
          <w:rFonts w:ascii="Times New Roman" w:hAnsi="Times New Roman"/>
          <w:sz w:val="24"/>
          <w:szCs w:val="24"/>
        </w:rPr>
        <w:t xml:space="preserve"> considers reasonably necessary to evaluate the Services performed and Deliverables delivered. If requested, Contractor will promptly correct any inaccuracy and resubmit the invoice. </w:t>
      </w:r>
    </w:p>
    <w:p w:rsidR="005A3CF4" w:rsidRPr="001F7D74" w:rsidRDefault="005A3CF4" w:rsidP="0019578D">
      <w:pPr>
        <w:pStyle w:val="Default"/>
        <w:ind w:left="1440" w:hanging="720"/>
        <w:jc w:val="both"/>
        <w:rPr>
          <w:rFonts w:ascii="Times New Roman" w:hAnsi="Times New Roman"/>
          <w:bCs/>
          <w:sz w:val="24"/>
          <w:szCs w:val="24"/>
          <w:u w:val="single"/>
        </w:rPr>
      </w:pPr>
    </w:p>
    <w:p w:rsidR="00AA342B" w:rsidRDefault="005A3CF4" w:rsidP="00AA342B">
      <w:pPr>
        <w:pStyle w:val="Default"/>
        <w:numPr>
          <w:ilvl w:val="1"/>
          <w:numId w:val="10"/>
        </w:numPr>
        <w:spacing w:after="120"/>
        <w:ind w:left="1440" w:hanging="720"/>
        <w:jc w:val="both"/>
        <w:rPr>
          <w:rFonts w:ascii="Times New Roman" w:hAnsi="Times New Roman"/>
          <w:b/>
          <w:bCs/>
          <w:sz w:val="24"/>
          <w:szCs w:val="24"/>
        </w:rPr>
      </w:pPr>
      <w:r w:rsidRPr="001F7D74">
        <w:rPr>
          <w:rFonts w:ascii="Times New Roman" w:hAnsi="Times New Roman"/>
          <w:bCs/>
          <w:sz w:val="24"/>
          <w:szCs w:val="24"/>
          <w:u w:val="single"/>
        </w:rPr>
        <w:t>Invoice Submittals</w:t>
      </w:r>
      <w:r w:rsidRPr="001F7D74">
        <w:rPr>
          <w:rFonts w:ascii="Times New Roman" w:hAnsi="Times New Roman"/>
          <w:b/>
          <w:bCs/>
          <w:sz w:val="24"/>
          <w:szCs w:val="24"/>
        </w:rPr>
        <w:t xml:space="preserve">. </w:t>
      </w:r>
    </w:p>
    <w:p w:rsidR="005A3CF4" w:rsidRPr="001F7D74" w:rsidRDefault="005A3CF4" w:rsidP="00AA342B">
      <w:pPr>
        <w:pStyle w:val="Default"/>
        <w:ind w:left="1440"/>
        <w:jc w:val="both"/>
        <w:rPr>
          <w:rFonts w:ascii="Times New Roman" w:hAnsi="Times New Roman"/>
          <w:sz w:val="24"/>
          <w:szCs w:val="24"/>
        </w:rPr>
      </w:pPr>
      <w:r w:rsidRPr="001F7D74">
        <w:rPr>
          <w:rFonts w:ascii="Times New Roman" w:hAnsi="Times New Roman"/>
          <w:sz w:val="24"/>
          <w:szCs w:val="24"/>
        </w:rPr>
        <w:t xml:space="preserve">Invoices may be submitted either electronically via e-mail or by hard copy submittal by mail, in accordance with the following instructions: </w:t>
      </w:r>
    </w:p>
    <w:p w:rsidR="005A3CF4" w:rsidRPr="001F7D74" w:rsidRDefault="005A3CF4" w:rsidP="005A3CF4">
      <w:pPr>
        <w:pStyle w:val="Default"/>
        <w:ind w:left="900" w:hanging="450"/>
        <w:jc w:val="both"/>
        <w:rPr>
          <w:rFonts w:ascii="Times New Roman" w:hAnsi="Times New Roman"/>
          <w:sz w:val="24"/>
          <w:szCs w:val="24"/>
        </w:rPr>
      </w:pPr>
    </w:p>
    <w:p w:rsidR="005A3CF4" w:rsidRPr="001F7D74" w:rsidRDefault="005A3CF4" w:rsidP="005A3CF4">
      <w:pPr>
        <w:pStyle w:val="Default"/>
        <w:ind w:left="2970"/>
        <w:jc w:val="both"/>
        <w:rPr>
          <w:rFonts w:ascii="Times New Roman" w:hAnsi="Times New Roman"/>
          <w:sz w:val="24"/>
          <w:szCs w:val="24"/>
        </w:rPr>
      </w:pPr>
      <w:r w:rsidRPr="001F7D74">
        <w:rPr>
          <w:rFonts w:ascii="Times New Roman" w:hAnsi="Times New Roman"/>
          <w:sz w:val="24"/>
          <w:szCs w:val="24"/>
        </w:rPr>
        <w:t>Judicial Council of California</w:t>
      </w:r>
    </w:p>
    <w:p w:rsidR="005A3CF4" w:rsidRPr="001F7D74" w:rsidRDefault="005A3CF4" w:rsidP="005A3CF4">
      <w:pPr>
        <w:pStyle w:val="Default"/>
        <w:ind w:left="2970"/>
        <w:jc w:val="both"/>
        <w:rPr>
          <w:rFonts w:ascii="Times New Roman" w:hAnsi="Times New Roman"/>
          <w:sz w:val="24"/>
          <w:szCs w:val="24"/>
        </w:rPr>
      </w:pPr>
      <w:r w:rsidRPr="001F7D74">
        <w:rPr>
          <w:rFonts w:ascii="Times New Roman" w:hAnsi="Times New Roman"/>
          <w:sz w:val="24"/>
          <w:szCs w:val="24"/>
        </w:rPr>
        <w:t>Attn</w:t>
      </w:r>
      <w:r w:rsidRPr="001F7D74">
        <w:rPr>
          <w:rFonts w:ascii="Times New Roman" w:hAnsi="Times New Roman"/>
          <w:b/>
          <w:sz w:val="24"/>
          <w:szCs w:val="24"/>
        </w:rPr>
        <w:t xml:space="preserve">: </w:t>
      </w:r>
      <w:r>
        <w:rPr>
          <w:rFonts w:ascii="Times New Roman" w:hAnsi="Times New Roman"/>
          <w:b/>
          <w:sz w:val="24"/>
          <w:szCs w:val="24"/>
        </w:rPr>
        <w:t>Finance</w:t>
      </w:r>
      <w:r w:rsidRPr="001F7D74">
        <w:rPr>
          <w:rFonts w:ascii="Times New Roman" w:hAnsi="Times New Roman"/>
          <w:b/>
          <w:sz w:val="24"/>
          <w:szCs w:val="24"/>
        </w:rPr>
        <w:t>/</w:t>
      </w:r>
      <w:r>
        <w:rPr>
          <w:rFonts w:ascii="Times New Roman" w:hAnsi="Times New Roman"/>
          <w:b/>
          <w:sz w:val="24"/>
          <w:szCs w:val="24"/>
        </w:rPr>
        <w:t xml:space="preserve"> </w:t>
      </w:r>
      <w:r w:rsidRPr="001F7D74">
        <w:rPr>
          <w:rFonts w:ascii="Times New Roman" w:hAnsi="Times New Roman"/>
          <w:b/>
          <w:sz w:val="24"/>
          <w:szCs w:val="24"/>
        </w:rPr>
        <w:t>Accounting</w:t>
      </w:r>
    </w:p>
    <w:p w:rsidR="005A3CF4" w:rsidRPr="001F7D74" w:rsidRDefault="005A3CF4" w:rsidP="005A3CF4">
      <w:pPr>
        <w:pStyle w:val="Default"/>
        <w:ind w:left="2970"/>
        <w:jc w:val="both"/>
        <w:rPr>
          <w:rFonts w:ascii="Times New Roman" w:hAnsi="Times New Roman"/>
          <w:sz w:val="24"/>
          <w:szCs w:val="24"/>
        </w:rPr>
      </w:pPr>
      <w:r w:rsidRPr="001F7D74">
        <w:rPr>
          <w:rFonts w:ascii="Times New Roman" w:hAnsi="Times New Roman"/>
          <w:sz w:val="24"/>
          <w:szCs w:val="24"/>
        </w:rPr>
        <w:t>455 Golden Gate Avenue</w:t>
      </w:r>
    </w:p>
    <w:p w:rsidR="005A3CF4" w:rsidRPr="001F7D74" w:rsidRDefault="005A3CF4" w:rsidP="005A3CF4">
      <w:pPr>
        <w:pStyle w:val="Default"/>
        <w:ind w:left="2970"/>
        <w:jc w:val="both"/>
        <w:rPr>
          <w:rFonts w:ascii="Times New Roman" w:hAnsi="Times New Roman"/>
          <w:sz w:val="24"/>
          <w:szCs w:val="24"/>
        </w:rPr>
      </w:pPr>
      <w:r w:rsidRPr="001F7D74">
        <w:rPr>
          <w:rFonts w:ascii="Times New Roman" w:hAnsi="Times New Roman"/>
          <w:sz w:val="24"/>
          <w:szCs w:val="24"/>
        </w:rPr>
        <w:t>San Francisco, CA 94102-3688</w:t>
      </w:r>
    </w:p>
    <w:p w:rsidR="005A3CF4" w:rsidRDefault="005A3CF4" w:rsidP="005A3CF4">
      <w:pPr>
        <w:pStyle w:val="Default"/>
        <w:ind w:left="900" w:hanging="450"/>
        <w:jc w:val="both"/>
        <w:rPr>
          <w:rFonts w:ascii="Times New Roman" w:hAnsi="Times New Roman"/>
          <w:sz w:val="24"/>
          <w:szCs w:val="24"/>
        </w:rPr>
      </w:pPr>
    </w:p>
    <w:p w:rsidR="003F517F" w:rsidRPr="001F7D74" w:rsidRDefault="003F517F" w:rsidP="005A3CF4">
      <w:pPr>
        <w:pStyle w:val="Default"/>
        <w:ind w:left="900" w:hanging="450"/>
        <w:jc w:val="both"/>
        <w:rPr>
          <w:rFonts w:ascii="Times New Roman" w:hAnsi="Times New Roman"/>
          <w:sz w:val="24"/>
          <w:szCs w:val="24"/>
        </w:rPr>
      </w:pPr>
    </w:p>
    <w:p w:rsidR="00AA342B" w:rsidRDefault="00AA342B" w:rsidP="003F517F">
      <w:pPr>
        <w:pStyle w:val="Default"/>
        <w:spacing w:after="120"/>
        <w:ind w:left="1440" w:hanging="720"/>
        <w:jc w:val="both"/>
        <w:rPr>
          <w:rFonts w:ascii="Times New Roman" w:hAnsi="Times New Roman"/>
          <w:sz w:val="24"/>
          <w:szCs w:val="24"/>
        </w:rPr>
      </w:pPr>
      <w:r>
        <w:rPr>
          <w:rFonts w:ascii="Times New Roman" w:hAnsi="Times New Roman"/>
          <w:sz w:val="24"/>
          <w:szCs w:val="24"/>
        </w:rPr>
        <w:t>3.4</w:t>
      </w:r>
      <w:r w:rsidR="005A3CF4" w:rsidRPr="001F7D74">
        <w:rPr>
          <w:rFonts w:ascii="Times New Roman" w:hAnsi="Times New Roman"/>
          <w:sz w:val="24"/>
          <w:szCs w:val="24"/>
        </w:rPr>
        <w:tab/>
      </w:r>
      <w:r w:rsidR="005A3CF4" w:rsidRPr="001F7D74">
        <w:rPr>
          <w:rFonts w:ascii="Times New Roman" w:hAnsi="Times New Roman"/>
          <w:sz w:val="24"/>
          <w:szCs w:val="24"/>
          <w:u w:val="single"/>
        </w:rPr>
        <w:t>Availability of Funds</w:t>
      </w:r>
      <w:r w:rsidR="005A3CF4" w:rsidRPr="001F7D74">
        <w:rPr>
          <w:rFonts w:ascii="Times New Roman" w:hAnsi="Times New Roman"/>
          <w:sz w:val="24"/>
          <w:szCs w:val="24"/>
        </w:rPr>
        <w:t xml:space="preserve">. </w:t>
      </w:r>
    </w:p>
    <w:p w:rsidR="005A3CF4" w:rsidRPr="001F7D74" w:rsidRDefault="005A3CF4" w:rsidP="00E43ABE">
      <w:pPr>
        <w:pStyle w:val="Default"/>
        <w:spacing w:after="120"/>
        <w:ind w:left="1440"/>
        <w:jc w:val="both"/>
        <w:rPr>
          <w:rFonts w:ascii="Times New Roman" w:hAnsi="Times New Roman"/>
          <w:sz w:val="24"/>
          <w:szCs w:val="24"/>
        </w:rPr>
      </w:pPr>
      <w:r w:rsidRPr="001F7D74">
        <w:rPr>
          <w:rFonts w:ascii="Times New Roman" w:hAnsi="Times New Roman"/>
          <w:sz w:val="24"/>
          <w:szCs w:val="24"/>
        </w:rPr>
        <w:lastRenderedPageBreak/>
        <w:t xml:space="preserve">The </w:t>
      </w:r>
      <w:r>
        <w:rPr>
          <w:rFonts w:ascii="Times New Roman" w:hAnsi="Times New Roman"/>
          <w:sz w:val="24"/>
          <w:szCs w:val="24"/>
        </w:rPr>
        <w:t>Judicial Council</w:t>
      </w:r>
      <w:r w:rsidRPr="001F7D74">
        <w:rPr>
          <w:rFonts w:ascii="Times New Roman" w:hAnsi="Times New Roman"/>
          <w:sz w:val="24"/>
          <w:szCs w:val="24"/>
        </w:rPr>
        <w:t xml:space="preserve">’s obligation to compensate Contractor is subject to the availability of funds. The </w:t>
      </w:r>
      <w:r>
        <w:rPr>
          <w:rFonts w:ascii="Times New Roman" w:hAnsi="Times New Roman"/>
          <w:sz w:val="24"/>
          <w:szCs w:val="24"/>
        </w:rPr>
        <w:t>Judicial Council</w:t>
      </w:r>
      <w:r w:rsidRPr="001F7D74">
        <w:rPr>
          <w:rFonts w:ascii="Times New Roman" w:hAnsi="Times New Roman"/>
          <w:sz w:val="24"/>
          <w:szCs w:val="24"/>
        </w:rPr>
        <w:t xml:space="preserve"> shall notify Contractor if funds become unavailable or limited.</w:t>
      </w:r>
    </w:p>
    <w:p w:rsidR="005A3CF4" w:rsidRDefault="005A3CF4" w:rsidP="00960B05">
      <w:pPr>
        <w:pStyle w:val="ExhibitA1"/>
        <w:numPr>
          <w:ilvl w:val="0"/>
          <w:numId w:val="19"/>
        </w:numPr>
        <w:tabs>
          <w:tab w:val="clear" w:pos="720"/>
        </w:tabs>
      </w:pPr>
      <w:r w:rsidRPr="001F7D74">
        <w:t xml:space="preserve">COMPENSATION FOR CONTRACT WORK </w:t>
      </w:r>
    </w:p>
    <w:p w:rsidR="00960B05" w:rsidRPr="00960B05" w:rsidRDefault="00E43ABE" w:rsidP="00E43ABE">
      <w:pPr>
        <w:pStyle w:val="ExhibitA2"/>
        <w:numPr>
          <w:ilvl w:val="0"/>
          <w:numId w:val="0"/>
        </w:numPr>
        <w:ind w:left="1440" w:hanging="720"/>
        <w:rPr>
          <w:rFonts w:ascii="Times New Roman" w:hAnsi="Times New Roman"/>
        </w:rPr>
      </w:pPr>
      <w:r>
        <w:rPr>
          <w:rFonts w:ascii="Times New Roman" w:hAnsi="Times New Roman"/>
        </w:rPr>
        <w:t xml:space="preserve">4.1 </w:t>
      </w:r>
      <w:r>
        <w:rPr>
          <w:rFonts w:ascii="Times New Roman" w:hAnsi="Times New Roman"/>
        </w:rPr>
        <w:tab/>
      </w:r>
      <w:r w:rsidR="00960B05" w:rsidRPr="00960B05">
        <w:rPr>
          <w:rFonts w:ascii="Times New Roman" w:hAnsi="Times New Roman"/>
        </w:rPr>
        <w:t>For providing the Migration Services portion of this Agreement, the Judicial Council shall compensate Contractor</w:t>
      </w:r>
      <w:r w:rsidR="005A4D36">
        <w:rPr>
          <w:rFonts w:ascii="Times New Roman" w:hAnsi="Times New Roman"/>
        </w:rPr>
        <w:t xml:space="preserve"> </w:t>
      </w:r>
      <w:r w:rsidR="00966612">
        <w:rPr>
          <w:rFonts w:ascii="Times New Roman" w:hAnsi="Times New Roman"/>
        </w:rPr>
        <w:t>upon completion and acceptance of Services</w:t>
      </w:r>
      <w:r w:rsidR="005A4D36">
        <w:rPr>
          <w:rFonts w:ascii="Times New Roman" w:hAnsi="Times New Roman"/>
        </w:rPr>
        <w:t>, as</w:t>
      </w:r>
      <w:r w:rsidR="00960B05" w:rsidRPr="00960B05">
        <w:rPr>
          <w:rFonts w:ascii="Times New Roman" w:hAnsi="Times New Roman"/>
        </w:rPr>
        <w:t xml:space="preserve"> set for</w:t>
      </w:r>
      <w:r w:rsidR="008200A1">
        <w:rPr>
          <w:rFonts w:ascii="Times New Roman" w:hAnsi="Times New Roman"/>
        </w:rPr>
        <w:t xml:space="preserve">th in </w:t>
      </w:r>
      <w:r w:rsidR="00AF0F94">
        <w:rPr>
          <w:rFonts w:ascii="Times New Roman" w:hAnsi="Times New Roman"/>
        </w:rPr>
        <w:t xml:space="preserve">Exhibit D, </w:t>
      </w:r>
      <w:r w:rsidR="00AF0F94" w:rsidRPr="00AF0F94">
        <w:rPr>
          <w:rFonts w:ascii="Times New Roman" w:hAnsi="Times New Roman"/>
          <w:i/>
        </w:rPr>
        <w:t>Migration Services Costing Matrix</w:t>
      </w:r>
      <w:r w:rsidR="00966612">
        <w:rPr>
          <w:rFonts w:ascii="Times New Roman" w:hAnsi="Times New Roman"/>
          <w:i/>
        </w:rPr>
        <w:t xml:space="preserve"> </w:t>
      </w:r>
      <w:r w:rsidR="00966612" w:rsidRPr="00966612">
        <w:rPr>
          <w:rFonts w:ascii="Times New Roman" w:hAnsi="Times New Roman"/>
        </w:rPr>
        <w:t xml:space="preserve">and </w:t>
      </w:r>
      <w:r w:rsidR="00966612">
        <w:rPr>
          <w:rFonts w:ascii="Times New Roman" w:hAnsi="Times New Roman"/>
          <w:i/>
        </w:rPr>
        <w:t>Budget Justification</w:t>
      </w:r>
      <w:r w:rsidR="00966612" w:rsidRPr="00966612">
        <w:rPr>
          <w:rFonts w:ascii="Times New Roman" w:hAnsi="Times New Roman"/>
        </w:rPr>
        <w:t>,</w:t>
      </w:r>
      <w:r w:rsidR="005C105E">
        <w:rPr>
          <w:rFonts w:ascii="Times New Roman" w:hAnsi="Times New Roman"/>
        </w:rPr>
        <w:t xml:space="preserve"> and Exhibit E, </w:t>
      </w:r>
      <w:r>
        <w:rPr>
          <w:rFonts w:ascii="Times New Roman" w:hAnsi="Times New Roman"/>
        </w:rPr>
        <w:t xml:space="preserve">Attachments 1, </w:t>
      </w:r>
      <w:r w:rsidR="00DE5C30" w:rsidRPr="00DE5C30">
        <w:rPr>
          <w:rFonts w:ascii="Times New Roman" w:hAnsi="Times New Roman"/>
          <w:i/>
        </w:rPr>
        <w:t>Acceptance and Sign-Off Form</w:t>
      </w:r>
      <w:r w:rsidR="001F4791">
        <w:rPr>
          <w:rFonts w:ascii="Times New Roman" w:hAnsi="Times New Roman"/>
        </w:rPr>
        <w:t xml:space="preserve"> </w:t>
      </w:r>
      <w:r>
        <w:rPr>
          <w:rFonts w:ascii="Times New Roman" w:hAnsi="Times New Roman"/>
        </w:rPr>
        <w:t>and 2</w:t>
      </w:r>
      <w:proofErr w:type="gramStart"/>
      <w:r w:rsidR="001F4791">
        <w:rPr>
          <w:rFonts w:ascii="Times New Roman" w:hAnsi="Times New Roman"/>
        </w:rPr>
        <w:t xml:space="preserve">,  </w:t>
      </w:r>
      <w:r w:rsidR="001F4791" w:rsidRPr="001F4791">
        <w:rPr>
          <w:rFonts w:ascii="Times New Roman" w:hAnsi="Times New Roman"/>
          <w:i/>
        </w:rPr>
        <w:t>Acceptance</w:t>
      </w:r>
      <w:proofErr w:type="gramEnd"/>
      <w:r w:rsidR="001F4791" w:rsidRPr="001F4791">
        <w:rPr>
          <w:rFonts w:ascii="Times New Roman" w:hAnsi="Times New Roman"/>
          <w:i/>
        </w:rPr>
        <w:t xml:space="preserve"> Criteria for Migration Services</w:t>
      </w:r>
      <w:r w:rsidR="001F4791">
        <w:rPr>
          <w:rFonts w:ascii="Times New Roman" w:hAnsi="Times New Roman"/>
        </w:rPr>
        <w:t>)</w:t>
      </w:r>
      <w:r w:rsidR="00966612">
        <w:rPr>
          <w:rFonts w:ascii="Times New Roman" w:hAnsi="Times New Roman"/>
        </w:rPr>
        <w:t xml:space="preserve"> at the one-time, Not to Exceed Total C</w:t>
      </w:r>
      <w:r w:rsidR="00966612" w:rsidRPr="00960B05">
        <w:rPr>
          <w:rFonts w:ascii="Times New Roman" w:hAnsi="Times New Roman"/>
        </w:rPr>
        <w:t>ost</w:t>
      </w:r>
      <w:r w:rsidR="00966612">
        <w:rPr>
          <w:rFonts w:ascii="Times New Roman" w:hAnsi="Times New Roman"/>
        </w:rPr>
        <w:t xml:space="preserve"> of $[TBD]</w:t>
      </w:r>
      <w:r w:rsidR="00966612">
        <w:rPr>
          <w:rFonts w:ascii="Times New Roman" w:hAnsi="Times New Roman"/>
          <w:i/>
        </w:rPr>
        <w:t xml:space="preserve"> </w:t>
      </w:r>
      <w:r w:rsidR="00966612" w:rsidRPr="00966612">
        <w:rPr>
          <w:rFonts w:ascii="Times New Roman" w:hAnsi="Times New Roman"/>
        </w:rPr>
        <w:t>(</w:t>
      </w:r>
      <w:r w:rsidR="00966612">
        <w:rPr>
          <w:rFonts w:ascii="Times New Roman" w:hAnsi="Times New Roman"/>
        </w:rPr>
        <w:t>per the</w:t>
      </w:r>
      <w:r w:rsidR="00966612" w:rsidRPr="00966612">
        <w:rPr>
          <w:rFonts w:ascii="Times New Roman" w:hAnsi="Times New Roman"/>
        </w:rPr>
        <w:t xml:space="preserve"> </w:t>
      </w:r>
      <w:r w:rsidR="00F504A0">
        <w:rPr>
          <w:rFonts w:ascii="Times New Roman" w:hAnsi="Times New Roman"/>
        </w:rPr>
        <w:t xml:space="preserve">Table 1 </w:t>
      </w:r>
      <w:r w:rsidR="00966612" w:rsidRPr="00966612">
        <w:rPr>
          <w:rFonts w:ascii="Times New Roman" w:hAnsi="Times New Roman"/>
        </w:rPr>
        <w:t>example</w:t>
      </w:r>
      <w:r>
        <w:rPr>
          <w:rFonts w:ascii="Times New Roman" w:hAnsi="Times New Roman"/>
        </w:rPr>
        <w:t xml:space="preserve"> below</w:t>
      </w:r>
      <w:r w:rsidR="00966612" w:rsidRPr="00966612">
        <w:rPr>
          <w:rFonts w:ascii="Times New Roman" w:hAnsi="Times New Roman"/>
        </w:rPr>
        <w:t>)</w:t>
      </w:r>
      <w:r w:rsidR="00966612">
        <w:rPr>
          <w:rFonts w:ascii="Times New Roman" w:hAnsi="Times New Roman"/>
        </w:rPr>
        <w:t>:</w:t>
      </w:r>
    </w:p>
    <w:p w:rsidR="00960B05" w:rsidRPr="00960B05" w:rsidRDefault="00960B05" w:rsidP="00960B05">
      <w:pPr>
        <w:pStyle w:val="ExhibitC2"/>
        <w:numPr>
          <w:ilvl w:val="0"/>
          <w:numId w:val="0"/>
        </w:numPr>
        <w:ind w:left="720"/>
        <w:rPr>
          <w:szCs w:val="24"/>
        </w:rPr>
      </w:pPr>
    </w:p>
    <w:p w:rsidR="00960B05" w:rsidRPr="00966612" w:rsidRDefault="00960B05" w:rsidP="00960B05">
      <w:pPr>
        <w:pStyle w:val="ExhibitC2"/>
        <w:numPr>
          <w:ilvl w:val="0"/>
          <w:numId w:val="0"/>
        </w:numPr>
        <w:spacing w:after="120"/>
        <w:ind w:left="900" w:right="288"/>
        <w:jc w:val="both"/>
        <w:rPr>
          <w:szCs w:val="24"/>
        </w:rPr>
      </w:pPr>
      <w:r w:rsidRPr="00960B05">
        <w:rPr>
          <w:b/>
          <w:szCs w:val="24"/>
        </w:rPr>
        <w:t>Table 1: Migration Services</w:t>
      </w:r>
      <w:r w:rsidR="00966612">
        <w:rPr>
          <w:b/>
          <w:szCs w:val="24"/>
        </w:rPr>
        <w:t xml:space="preserve"> </w:t>
      </w:r>
      <w:r w:rsidR="00966612" w:rsidRPr="00966612">
        <w:rPr>
          <w:szCs w:val="24"/>
        </w:rPr>
        <w:t>[For example purposes only]</w:t>
      </w:r>
    </w:p>
    <w:tbl>
      <w:tblPr>
        <w:tblStyle w:val="TableGrid"/>
        <w:tblW w:w="9270" w:type="dxa"/>
        <w:tblInd w:w="943" w:type="dxa"/>
        <w:tblLayout w:type="fixed"/>
        <w:tblCellMar>
          <w:left w:w="43" w:type="dxa"/>
          <w:right w:w="43" w:type="dxa"/>
        </w:tblCellMar>
        <w:tblLook w:val="04A0"/>
      </w:tblPr>
      <w:tblGrid>
        <w:gridCol w:w="450"/>
        <w:gridCol w:w="5850"/>
        <w:gridCol w:w="810"/>
        <w:gridCol w:w="810"/>
        <w:gridCol w:w="1350"/>
      </w:tblGrid>
      <w:tr w:rsidR="00822BAA" w:rsidRPr="00960B05" w:rsidTr="00822BAA">
        <w:trPr>
          <w:trHeight w:val="427"/>
        </w:trPr>
        <w:tc>
          <w:tcPr>
            <w:tcW w:w="450" w:type="dxa"/>
            <w:shd w:val="clear" w:color="auto" w:fill="D9D9D9" w:themeFill="background1" w:themeFillShade="D9"/>
            <w:vAlign w:val="center"/>
          </w:tcPr>
          <w:p w:rsidR="00822BAA" w:rsidRPr="00960B05" w:rsidRDefault="00822BAA" w:rsidP="00960B05">
            <w:pPr>
              <w:jc w:val="center"/>
              <w:rPr>
                <w:b/>
                <w:color w:val="000000" w:themeColor="text1"/>
                <w:szCs w:val="24"/>
              </w:rPr>
            </w:pPr>
            <w:r w:rsidRPr="00960B05">
              <w:rPr>
                <w:b/>
                <w:color w:val="000000" w:themeColor="text1"/>
                <w:szCs w:val="24"/>
              </w:rPr>
              <w:t>#</w:t>
            </w:r>
          </w:p>
        </w:tc>
        <w:tc>
          <w:tcPr>
            <w:tcW w:w="5850" w:type="dxa"/>
            <w:shd w:val="clear" w:color="auto" w:fill="D9D9D9" w:themeFill="background1" w:themeFillShade="D9"/>
            <w:vAlign w:val="center"/>
          </w:tcPr>
          <w:p w:rsidR="00822BAA" w:rsidRPr="00960B05" w:rsidRDefault="00822BAA" w:rsidP="00960B05">
            <w:pPr>
              <w:rPr>
                <w:b/>
                <w:color w:val="000000" w:themeColor="text1"/>
                <w:szCs w:val="24"/>
              </w:rPr>
            </w:pPr>
            <w:r>
              <w:rPr>
                <w:b/>
                <w:color w:val="000000" w:themeColor="text1"/>
                <w:szCs w:val="24"/>
              </w:rPr>
              <w:t xml:space="preserve"> </w:t>
            </w:r>
            <w:r w:rsidRPr="00960B05">
              <w:rPr>
                <w:b/>
                <w:color w:val="000000" w:themeColor="text1"/>
                <w:szCs w:val="24"/>
              </w:rPr>
              <w:t xml:space="preserve">Service </w:t>
            </w:r>
            <w:r>
              <w:rPr>
                <w:b/>
                <w:color w:val="000000" w:themeColor="text1"/>
                <w:szCs w:val="24"/>
              </w:rPr>
              <w:t>Deliverable</w:t>
            </w:r>
            <w:r w:rsidR="00E43ABE">
              <w:rPr>
                <w:b/>
                <w:color w:val="000000" w:themeColor="text1"/>
                <w:szCs w:val="24"/>
              </w:rPr>
              <w:t>s</w:t>
            </w:r>
            <w:r>
              <w:rPr>
                <w:b/>
                <w:color w:val="000000" w:themeColor="text1"/>
                <w:szCs w:val="24"/>
              </w:rPr>
              <w:t xml:space="preserve"> </w:t>
            </w:r>
            <w:r w:rsidRPr="00960B05">
              <w:rPr>
                <w:b/>
                <w:color w:val="000000" w:themeColor="text1"/>
                <w:szCs w:val="24"/>
              </w:rPr>
              <w:t>Description</w:t>
            </w:r>
          </w:p>
        </w:tc>
        <w:tc>
          <w:tcPr>
            <w:tcW w:w="810" w:type="dxa"/>
            <w:shd w:val="clear" w:color="auto" w:fill="D9D9D9" w:themeFill="background1" w:themeFillShade="D9"/>
            <w:vAlign w:val="center"/>
          </w:tcPr>
          <w:p w:rsidR="00822BAA" w:rsidRPr="00960B05" w:rsidRDefault="00822BAA" w:rsidP="005A4D36">
            <w:pPr>
              <w:jc w:val="center"/>
              <w:rPr>
                <w:b/>
                <w:color w:val="000000" w:themeColor="text1"/>
                <w:szCs w:val="24"/>
              </w:rPr>
            </w:pPr>
            <w:r>
              <w:rPr>
                <w:b/>
                <w:color w:val="000000" w:themeColor="text1"/>
                <w:szCs w:val="24"/>
              </w:rPr>
              <w:t>Unit Cost/ Rate</w:t>
            </w:r>
          </w:p>
        </w:tc>
        <w:tc>
          <w:tcPr>
            <w:tcW w:w="810" w:type="dxa"/>
            <w:shd w:val="clear" w:color="auto" w:fill="D9D9D9" w:themeFill="background1" w:themeFillShade="D9"/>
            <w:vAlign w:val="center"/>
          </w:tcPr>
          <w:p w:rsidR="00822BAA" w:rsidRPr="00960B05" w:rsidRDefault="00822BAA" w:rsidP="00822BAA">
            <w:pPr>
              <w:jc w:val="center"/>
              <w:rPr>
                <w:b/>
                <w:color w:val="000000" w:themeColor="text1"/>
                <w:szCs w:val="24"/>
              </w:rPr>
            </w:pPr>
            <w:r>
              <w:rPr>
                <w:b/>
                <w:color w:val="000000" w:themeColor="text1"/>
                <w:szCs w:val="24"/>
              </w:rPr>
              <w:t>Qty</w:t>
            </w:r>
          </w:p>
        </w:tc>
        <w:tc>
          <w:tcPr>
            <w:tcW w:w="1350" w:type="dxa"/>
            <w:shd w:val="clear" w:color="auto" w:fill="D9D9D9" w:themeFill="background1" w:themeFillShade="D9"/>
            <w:vAlign w:val="center"/>
          </w:tcPr>
          <w:p w:rsidR="00822BAA" w:rsidRPr="00960B05" w:rsidRDefault="00822BAA" w:rsidP="00822BAA">
            <w:pPr>
              <w:jc w:val="center"/>
              <w:rPr>
                <w:b/>
                <w:color w:val="000000" w:themeColor="text1"/>
                <w:szCs w:val="24"/>
              </w:rPr>
            </w:pPr>
            <w:r>
              <w:rPr>
                <w:b/>
                <w:color w:val="000000" w:themeColor="text1"/>
                <w:szCs w:val="24"/>
              </w:rPr>
              <w:t>Cost</w:t>
            </w:r>
          </w:p>
        </w:tc>
      </w:tr>
      <w:tr w:rsidR="00822BAA" w:rsidRPr="00960B05" w:rsidTr="00822BAA">
        <w:tc>
          <w:tcPr>
            <w:tcW w:w="450" w:type="dxa"/>
            <w:vAlign w:val="center"/>
          </w:tcPr>
          <w:p w:rsidR="00822BAA" w:rsidRPr="00960B05" w:rsidRDefault="00822BAA" w:rsidP="00960B05">
            <w:pPr>
              <w:spacing w:after="120"/>
              <w:jc w:val="center"/>
              <w:rPr>
                <w:color w:val="000000" w:themeColor="text1"/>
                <w:szCs w:val="24"/>
              </w:rPr>
            </w:pPr>
            <w:r w:rsidRPr="00960B05">
              <w:rPr>
                <w:color w:val="000000" w:themeColor="text1"/>
                <w:szCs w:val="24"/>
              </w:rPr>
              <w:t>1.</w:t>
            </w:r>
          </w:p>
        </w:tc>
        <w:tc>
          <w:tcPr>
            <w:tcW w:w="5850" w:type="dxa"/>
          </w:tcPr>
          <w:p w:rsidR="00822BAA" w:rsidRPr="00960B05" w:rsidRDefault="00822BAA" w:rsidP="00960B05">
            <w:pPr>
              <w:rPr>
                <w:color w:val="000000" w:themeColor="text1"/>
                <w:szCs w:val="24"/>
              </w:rPr>
            </w:pPr>
            <w:r w:rsidRPr="00960B05">
              <w:rPr>
                <w:color w:val="000000" w:themeColor="text1"/>
                <w:szCs w:val="24"/>
              </w:rPr>
              <w:t>Project plan that meets project timeline with identified resources</w:t>
            </w:r>
          </w:p>
        </w:tc>
        <w:tc>
          <w:tcPr>
            <w:tcW w:w="810" w:type="dxa"/>
          </w:tcPr>
          <w:p w:rsidR="00822BAA" w:rsidRPr="00960B05" w:rsidRDefault="00822BAA" w:rsidP="00960B05">
            <w:pPr>
              <w:spacing w:after="120"/>
              <w:jc w:val="right"/>
              <w:rPr>
                <w:color w:val="000000" w:themeColor="text1"/>
                <w:szCs w:val="24"/>
              </w:rPr>
            </w:pPr>
          </w:p>
        </w:tc>
        <w:tc>
          <w:tcPr>
            <w:tcW w:w="810" w:type="dxa"/>
          </w:tcPr>
          <w:p w:rsidR="00822BAA" w:rsidRPr="00960B05" w:rsidRDefault="00822BAA" w:rsidP="00960B05">
            <w:pPr>
              <w:spacing w:after="120"/>
              <w:jc w:val="right"/>
              <w:rPr>
                <w:color w:val="000000" w:themeColor="text1"/>
                <w:szCs w:val="24"/>
              </w:rPr>
            </w:pPr>
          </w:p>
        </w:tc>
        <w:tc>
          <w:tcPr>
            <w:tcW w:w="1350" w:type="dxa"/>
          </w:tcPr>
          <w:p w:rsidR="00822BAA" w:rsidRPr="00960B05" w:rsidRDefault="00822BAA" w:rsidP="00960B05">
            <w:pPr>
              <w:spacing w:after="120"/>
              <w:jc w:val="right"/>
              <w:rPr>
                <w:color w:val="000000" w:themeColor="text1"/>
                <w:szCs w:val="24"/>
              </w:rPr>
            </w:pPr>
          </w:p>
        </w:tc>
      </w:tr>
      <w:tr w:rsidR="00822BAA" w:rsidRPr="00960B05" w:rsidTr="00822BAA">
        <w:tc>
          <w:tcPr>
            <w:tcW w:w="450" w:type="dxa"/>
            <w:vAlign w:val="center"/>
          </w:tcPr>
          <w:p w:rsidR="00822BAA" w:rsidRPr="00960B05" w:rsidRDefault="00822BAA" w:rsidP="00960B05">
            <w:pPr>
              <w:spacing w:after="120"/>
              <w:jc w:val="center"/>
              <w:rPr>
                <w:color w:val="000000" w:themeColor="text1"/>
                <w:szCs w:val="24"/>
              </w:rPr>
            </w:pPr>
            <w:r w:rsidRPr="00960B05">
              <w:rPr>
                <w:color w:val="000000" w:themeColor="text1"/>
                <w:szCs w:val="24"/>
              </w:rPr>
              <w:t>2.</w:t>
            </w:r>
          </w:p>
        </w:tc>
        <w:tc>
          <w:tcPr>
            <w:tcW w:w="5850" w:type="dxa"/>
          </w:tcPr>
          <w:p w:rsidR="00822BAA" w:rsidRPr="00960B05" w:rsidRDefault="00822BAA" w:rsidP="00960B05">
            <w:pPr>
              <w:rPr>
                <w:color w:val="000000" w:themeColor="text1"/>
                <w:szCs w:val="24"/>
              </w:rPr>
            </w:pPr>
            <w:r w:rsidRPr="00960B05">
              <w:rPr>
                <w:color w:val="000000" w:themeColor="text1"/>
                <w:szCs w:val="24"/>
              </w:rPr>
              <w:t>URL setup</w:t>
            </w:r>
          </w:p>
        </w:tc>
        <w:tc>
          <w:tcPr>
            <w:tcW w:w="810" w:type="dxa"/>
          </w:tcPr>
          <w:p w:rsidR="00822BAA" w:rsidRPr="00960B05" w:rsidRDefault="00822BAA" w:rsidP="00960B05">
            <w:pPr>
              <w:spacing w:after="120"/>
              <w:jc w:val="right"/>
              <w:rPr>
                <w:color w:val="000000" w:themeColor="text1"/>
                <w:szCs w:val="24"/>
              </w:rPr>
            </w:pPr>
          </w:p>
        </w:tc>
        <w:tc>
          <w:tcPr>
            <w:tcW w:w="810" w:type="dxa"/>
          </w:tcPr>
          <w:p w:rsidR="00822BAA" w:rsidRPr="00960B05" w:rsidRDefault="00822BAA" w:rsidP="00960B05">
            <w:pPr>
              <w:spacing w:after="120"/>
              <w:jc w:val="right"/>
              <w:rPr>
                <w:color w:val="000000" w:themeColor="text1"/>
                <w:szCs w:val="24"/>
              </w:rPr>
            </w:pPr>
          </w:p>
        </w:tc>
        <w:tc>
          <w:tcPr>
            <w:tcW w:w="1350" w:type="dxa"/>
          </w:tcPr>
          <w:p w:rsidR="00822BAA" w:rsidRPr="00960B05" w:rsidRDefault="00822BAA" w:rsidP="00960B05">
            <w:pPr>
              <w:spacing w:after="120"/>
              <w:jc w:val="right"/>
              <w:rPr>
                <w:color w:val="000000" w:themeColor="text1"/>
                <w:szCs w:val="24"/>
              </w:rPr>
            </w:pPr>
          </w:p>
        </w:tc>
      </w:tr>
      <w:tr w:rsidR="00822BAA" w:rsidRPr="00960B05" w:rsidTr="00822BAA">
        <w:tc>
          <w:tcPr>
            <w:tcW w:w="450" w:type="dxa"/>
            <w:vAlign w:val="center"/>
          </w:tcPr>
          <w:p w:rsidR="00822BAA" w:rsidRPr="00960B05" w:rsidRDefault="00822BAA" w:rsidP="00960B05">
            <w:pPr>
              <w:spacing w:after="120"/>
              <w:jc w:val="center"/>
              <w:rPr>
                <w:color w:val="000000" w:themeColor="text1"/>
                <w:szCs w:val="24"/>
              </w:rPr>
            </w:pPr>
            <w:r w:rsidRPr="00960B05">
              <w:rPr>
                <w:color w:val="000000" w:themeColor="text1"/>
                <w:szCs w:val="24"/>
              </w:rPr>
              <w:t>3.</w:t>
            </w:r>
          </w:p>
        </w:tc>
        <w:tc>
          <w:tcPr>
            <w:tcW w:w="5850" w:type="dxa"/>
          </w:tcPr>
          <w:p w:rsidR="00822BAA" w:rsidRPr="00960B05" w:rsidRDefault="00822BAA" w:rsidP="00960B05">
            <w:pPr>
              <w:rPr>
                <w:color w:val="000000" w:themeColor="text1"/>
                <w:szCs w:val="24"/>
              </w:rPr>
            </w:pPr>
            <w:r w:rsidRPr="00960B05">
              <w:rPr>
                <w:color w:val="000000" w:themeColor="text1"/>
                <w:szCs w:val="24"/>
              </w:rPr>
              <w:t xml:space="preserve">Customized </w:t>
            </w:r>
            <w:r w:rsidR="002B7F16">
              <w:rPr>
                <w:color w:val="000000" w:themeColor="text1"/>
                <w:szCs w:val="24"/>
              </w:rPr>
              <w:t xml:space="preserve">user </w:t>
            </w:r>
            <w:r w:rsidRPr="00960B05">
              <w:rPr>
                <w:color w:val="000000" w:themeColor="text1"/>
                <w:szCs w:val="24"/>
              </w:rPr>
              <w:t xml:space="preserve">home </w:t>
            </w:r>
            <w:r w:rsidR="002B7F16">
              <w:rPr>
                <w:color w:val="000000" w:themeColor="text1"/>
                <w:szCs w:val="24"/>
              </w:rPr>
              <w:t xml:space="preserve">login </w:t>
            </w:r>
            <w:r w:rsidRPr="00960B05">
              <w:rPr>
                <w:color w:val="000000" w:themeColor="text1"/>
                <w:szCs w:val="24"/>
              </w:rPr>
              <w:t>screen with configurable features via Administrator</w:t>
            </w:r>
          </w:p>
        </w:tc>
        <w:tc>
          <w:tcPr>
            <w:tcW w:w="810" w:type="dxa"/>
          </w:tcPr>
          <w:p w:rsidR="00822BAA" w:rsidRPr="00960B05" w:rsidRDefault="00822BAA" w:rsidP="00960B05">
            <w:pPr>
              <w:spacing w:after="120"/>
              <w:jc w:val="right"/>
              <w:rPr>
                <w:color w:val="000000" w:themeColor="text1"/>
                <w:szCs w:val="24"/>
              </w:rPr>
            </w:pPr>
          </w:p>
        </w:tc>
        <w:tc>
          <w:tcPr>
            <w:tcW w:w="810" w:type="dxa"/>
          </w:tcPr>
          <w:p w:rsidR="00822BAA" w:rsidRPr="00960B05" w:rsidRDefault="00822BAA" w:rsidP="00960B05">
            <w:pPr>
              <w:spacing w:after="120"/>
              <w:jc w:val="right"/>
              <w:rPr>
                <w:color w:val="000000" w:themeColor="text1"/>
                <w:szCs w:val="24"/>
              </w:rPr>
            </w:pPr>
          </w:p>
        </w:tc>
        <w:tc>
          <w:tcPr>
            <w:tcW w:w="1350" w:type="dxa"/>
          </w:tcPr>
          <w:p w:rsidR="00822BAA" w:rsidRPr="00960B05" w:rsidRDefault="00822BAA" w:rsidP="00960B05">
            <w:pPr>
              <w:spacing w:after="120"/>
              <w:jc w:val="right"/>
              <w:rPr>
                <w:color w:val="000000" w:themeColor="text1"/>
                <w:szCs w:val="24"/>
              </w:rPr>
            </w:pPr>
          </w:p>
        </w:tc>
      </w:tr>
      <w:tr w:rsidR="00822BAA" w:rsidRPr="007168AA" w:rsidTr="00822BAA">
        <w:tc>
          <w:tcPr>
            <w:tcW w:w="450" w:type="dxa"/>
            <w:vAlign w:val="center"/>
          </w:tcPr>
          <w:p w:rsidR="00822BAA" w:rsidRPr="007168AA" w:rsidRDefault="00822BAA" w:rsidP="00960B05">
            <w:pPr>
              <w:spacing w:after="120"/>
              <w:jc w:val="center"/>
              <w:rPr>
                <w:color w:val="000000" w:themeColor="text1"/>
                <w:szCs w:val="24"/>
              </w:rPr>
            </w:pPr>
            <w:r w:rsidRPr="007168AA">
              <w:rPr>
                <w:color w:val="000000" w:themeColor="text1"/>
                <w:szCs w:val="24"/>
              </w:rPr>
              <w:t>4.</w:t>
            </w:r>
          </w:p>
        </w:tc>
        <w:tc>
          <w:tcPr>
            <w:tcW w:w="5850" w:type="dxa"/>
          </w:tcPr>
          <w:p w:rsidR="00822BAA" w:rsidRPr="007168AA" w:rsidRDefault="00822BAA" w:rsidP="00960B05">
            <w:pPr>
              <w:rPr>
                <w:color w:val="000000" w:themeColor="text1"/>
                <w:szCs w:val="24"/>
              </w:rPr>
            </w:pPr>
            <w:r w:rsidRPr="007168AA">
              <w:rPr>
                <w:color w:val="000000" w:themeColor="text1"/>
                <w:szCs w:val="24"/>
              </w:rPr>
              <w:t>User setup</w:t>
            </w:r>
            <w:r w:rsidR="002B7F16" w:rsidRPr="007168AA">
              <w:rPr>
                <w:color w:val="000000" w:themeColor="text1"/>
                <w:szCs w:val="24"/>
              </w:rPr>
              <w:t xml:space="preserve">. </w:t>
            </w:r>
            <w:r w:rsidR="002B7F16" w:rsidRPr="007168AA">
              <w:rPr>
                <w:szCs w:val="24"/>
              </w:rPr>
              <w:t>Setup all users that currently exist in the WebEx solution.</w:t>
            </w:r>
          </w:p>
        </w:tc>
        <w:tc>
          <w:tcPr>
            <w:tcW w:w="810" w:type="dxa"/>
          </w:tcPr>
          <w:p w:rsidR="00822BAA" w:rsidRPr="007168AA" w:rsidRDefault="00822BAA" w:rsidP="00960B05">
            <w:pPr>
              <w:spacing w:after="120"/>
              <w:jc w:val="right"/>
              <w:rPr>
                <w:color w:val="000000" w:themeColor="text1"/>
                <w:szCs w:val="24"/>
              </w:rPr>
            </w:pPr>
          </w:p>
        </w:tc>
        <w:tc>
          <w:tcPr>
            <w:tcW w:w="810" w:type="dxa"/>
          </w:tcPr>
          <w:p w:rsidR="00822BAA" w:rsidRPr="007168AA" w:rsidRDefault="00822BAA" w:rsidP="00960B05">
            <w:pPr>
              <w:spacing w:after="120"/>
              <w:jc w:val="right"/>
              <w:rPr>
                <w:color w:val="000000" w:themeColor="text1"/>
                <w:szCs w:val="24"/>
              </w:rPr>
            </w:pPr>
          </w:p>
        </w:tc>
        <w:tc>
          <w:tcPr>
            <w:tcW w:w="1350" w:type="dxa"/>
          </w:tcPr>
          <w:p w:rsidR="00822BAA" w:rsidRPr="007168AA" w:rsidRDefault="00822BAA" w:rsidP="00960B05">
            <w:pPr>
              <w:spacing w:after="120"/>
              <w:jc w:val="right"/>
              <w:rPr>
                <w:color w:val="000000" w:themeColor="text1"/>
                <w:szCs w:val="24"/>
              </w:rPr>
            </w:pPr>
          </w:p>
        </w:tc>
      </w:tr>
      <w:tr w:rsidR="00822BAA" w:rsidRPr="00960B05" w:rsidTr="00822BAA">
        <w:tc>
          <w:tcPr>
            <w:tcW w:w="450" w:type="dxa"/>
            <w:vAlign w:val="center"/>
          </w:tcPr>
          <w:p w:rsidR="00822BAA" w:rsidRPr="00960B05" w:rsidRDefault="00822BAA" w:rsidP="00960B05">
            <w:pPr>
              <w:spacing w:after="120"/>
              <w:jc w:val="center"/>
              <w:rPr>
                <w:color w:val="000000" w:themeColor="text1"/>
                <w:szCs w:val="24"/>
              </w:rPr>
            </w:pPr>
            <w:r w:rsidRPr="00960B05">
              <w:rPr>
                <w:color w:val="000000" w:themeColor="text1"/>
                <w:szCs w:val="24"/>
              </w:rPr>
              <w:t>5.</w:t>
            </w:r>
          </w:p>
        </w:tc>
        <w:tc>
          <w:tcPr>
            <w:tcW w:w="5850" w:type="dxa"/>
          </w:tcPr>
          <w:p w:rsidR="00822BAA" w:rsidRPr="00960B05" w:rsidRDefault="002B7F16" w:rsidP="00960B05">
            <w:pPr>
              <w:rPr>
                <w:color w:val="000000" w:themeColor="text1"/>
                <w:szCs w:val="24"/>
              </w:rPr>
            </w:pPr>
            <w:r>
              <w:rPr>
                <w:color w:val="000000" w:themeColor="text1"/>
                <w:szCs w:val="24"/>
              </w:rPr>
              <w:t>Setup of all user folders</w:t>
            </w:r>
            <w:r w:rsidR="00822BAA" w:rsidRPr="00960B05">
              <w:rPr>
                <w:color w:val="000000" w:themeColor="text1"/>
                <w:szCs w:val="24"/>
              </w:rPr>
              <w:t xml:space="preserve"> with appropriate </w:t>
            </w:r>
            <w:r>
              <w:rPr>
                <w:color w:val="000000" w:themeColor="text1"/>
                <w:szCs w:val="24"/>
              </w:rPr>
              <w:t xml:space="preserve">access </w:t>
            </w:r>
            <w:r w:rsidR="00822BAA" w:rsidRPr="00960B05">
              <w:rPr>
                <w:color w:val="000000" w:themeColor="text1"/>
                <w:szCs w:val="24"/>
              </w:rPr>
              <w:t>permissions</w:t>
            </w:r>
          </w:p>
        </w:tc>
        <w:tc>
          <w:tcPr>
            <w:tcW w:w="810" w:type="dxa"/>
          </w:tcPr>
          <w:p w:rsidR="00822BAA" w:rsidRPr="00960B05" w:rsidRDefault="00822BAA" w:rsidP="00960B05">
            <w:pPr>
              <w:spacing w:after="120"/>
              <w:jc w:val="right"/>
              <w:rPr>
                <w:color w:val="000000" w:themeColor="text1"/>
                <w:szCs w:val="24"/>
              </w:rPr>
            </w:pPr>
          </w:p>
        </w:tc>
        <w:tc>
          <w:tcPr>
            <w:tcW w:w="810" w:type="dxa"/>
          </w:tcPr>
          <w:p w:rsidR="00822BAA" w:rsidRPr="00960B05" w:rsidRDefault="00822BAA" w:rsidP="00960B05">
            <w:pPr>
              <w:spacing w:after="120"/>
              <w:jc w:val="right"/>
              <w:rPr>
                <w:color w:val="000000" w:themeColor="text1"/>
                <w:szCs w:val="24"/>
              </w:rPr>
            </w:pPr>
          </w:p>
        </w:tc>
        <w:tc>
          <w:tcPr>
            <w:tcW w:w="1350" w:type="dxa"/>
          </w:tcPr>
          <w:p w:rsidR="00822BAA" w:rsidRPr="00960B05" w:rsidRDefault="00822BAA" w:rsidP="00960B05">
            <w:pPr>
              <w:spacing w:after="120"/>
              <w:jc w:val="right"/>
              <w:rPr>
                <w:color w:val="000000" w:themeColor="text1"/>
                <w:szCs w:val="24"/>
              </w:rPr>
            </w:pPr>
          </w:p>
        </w:tc>
      </w:tr>
      <w:tr w:rsidR="00F727B7" w:rsidRPr="00960B05" w:rsidTr="00822BAA">
        <w:tc>
          <w:tcPr>
            <w:tcW w:w="450" w:type="dxa"/>
            <w:vAlign w:val="center"/>
          </w:tcPr>
          <w:p w:rsidR="00F727B7" w:rsidRPr="00960B05" w:rsidRDefault="00F727B7" w:rsidP="00960B05">
            <w:pPr>
              <w:spacing w:after="120"/>
              <w:jc w:val="center"/>
              <w:rPr>
                <w:color w:val="000000" w:themeColor="text1"/>
                <w:szCs w:val="24"/>
              </w:rPr>
            </w:pPr>
            <w:r w:rsidRPr="00960B05">
              <w:rPr>
                <w:color w:val="000000" w:themeColor="text1"/>
                <w:szCs w:val="24"/>
              </w:rPr>
              <w:t>6.</w:t>
            </w:r>
          </w:p>
        </w:tc>
        <w:tc>
          <w:tcPr>
            <w:tcW w:w="5850" w:type="dxa"/>
          </w:tcPr>
          <w:p w:rsidR="00F727B7" w:rsidRDefault="00BC440C" w:rsidP="00D971AA">
            <w:pPr>
              <w:rPr>
                <w:color w:val="000000" w:themeColor="text1"/>
                <w:szCs w:val="24"/>
              </w:rPr>
            </w:pPr>
            <w:r w:rsidRPr="00BC440C">
              <w:rPr>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margin-left:72.25pt;margin-top:22.4pt;width:323.4pt;height:48.05pt;rotation:-1537978fd;z-index:251691008;mso-position-horizontal-relative:text;mso-position-vertical-relative:text" fillcolor="#f2f2f2 [3052]" strokecolor="#d8d8d8 [2732]">
                  <v:shadow on="t" color="#b2b2b2" opacity="52429f" offset="3pt"/>
                  <v:textpath style="font-family:&quot;Times New Roman&quot;;font-size:20pt;v-text-kern:t" trim="t" fitpath="t" string="EXAMPLE ONLY"/>
                </v:shape>
              </w:pict>
            </w:r>
            <w:r w:rsidR="00F727B7" w:rsidRPr="00960B05">
              <w:rPr>
                <w:color w:val="000000" w:themeColor="text1"/>
                <w:szCs w:val="24"/>
              </w:rPr>
              <w:t>Import of docu</w:t>
            </w:r>
            <w:r w:rsidR="00F727B7">
              <w:rPr>
                <w:color w:val="000000" w:themeColor="text1"/>
                <w:szCs w:val="24"/>
              </w:rPr>
              <w:t>ments into appropriate folders [I</w:t>
            </w:r>
            <w:r w:rsidR="00F727B7" w:rsidRPr="00960B05">
              <w:rPr>
                <w:color w:val="000000" w:themeColor="text1"/>
                <w:szCs w:val="24"/>
              </w:rPr>
              <w:t xml:space="preserve">terative for </w:t>
            </w:r>
            <w:r w:rsidR="00F727B7">
              <w:rPr>
                <w:color w:val="000000" w:themeColor="text1"/>
                <w:szCs w:val="24"/>
              </w:rPr>
              <w:t>User Acceptance Testing (</w:t>
            </w:r>
            <w:r w:rsidR="00F727B7" w:rsidRPr="00960B05">
              <w:rPr>
                <w:color w:val="000000" w:themeColor="text1"/>
                <w:szCs w:val="24"/>
              </w:rPr>
              <w:t>UAT</w:t>
            </w:r>
            <w:r w:rsidR="00F727B7">
              <w:rPr>
                <w:color w:val="000000" w:themeColor="text1"/>
                <w:szCs w:val="24"/>
              </w:rPr>
              <w:t>)</w:t>
            </w:r>
            <w:r w:rsidR="00F727B7" w:rsidRPr="00960B05">
              <w:rPr>
                <w:color w:val="000000" w:themeColor="text1"/>
                <w:szCs w:val="24"/>
              </w:rPr>
              <w:t xml:space="preserve"> and </w:t>
            </w:r>
            <w:r w:rsidR="00F727B7">
              <w:rPr>
                <w:color w:val="000000" w:themeColor="text1"/>
                <w:szCs w:val="24"/>
              </w:rPr>
              <w:t xml:space="preserve">Go-live] </w:t>
            </w:r>
          </w:p>
          <w:p w:rsidR="00F727B7" w:rsidRPr="00960B05" w:rsidRDefault="00F727B7" w:rsidP="00D971AA">
            <w:pPr>
              <w:rPr>
                <w:color w:val="000000" w:themeColor="text1"/>
                <w:szCs w:val="24"/>
              </w:rPr>
            </w:pPr>
            <w:r>
              <w:rPr>
                <w:color w:val="000000" w:themeColor="text1"/>
                <w:szCs w:val="24"/>
              </w:rPr>
              <w:t>(Target Due by Date:  October 15, 2014</w:t>
            </w:r>
          </w:p>
        </w:tc>
        <w:tc>
          <w:tcPr>
            <w:tcW w:w="810" w:type="dxa"/>
          </w:tcPr>
          <w:p w:rsidR="00F727B7" w:rsidRPr="00960B05" w:rsidRDefault="00F727B7" w:rsidP="00960B05">
            <w:pPr>
              <w:spacing w:after="120"/>
              <w:jc w:val="right"/>
              <w:rPr>
                <w:color w:val="000000" w:themeColor="text1"/>
                <w:szCs w:val="24"/>
              </w:rPr>
            </w:pPr>
          </w:p>
        </w:tc>
        <w:tc>
          <w:tcPr>
            <w:tcW w:w="810" w:type="dxa"/>
          </w:tcPr>
          <w:p w:rsidR="00F727B7" w:rsidRPr="00960B05" w:rsidRDefault="00F727B7" w:rsidP="00960B05">
            <w:pPr>
              <w:spacing w:after="120"/>
              <w:jc w:val="right"/>
              <w:rPr>
                <w:color w:val="000000" w:themeColor="text1"/>
                <w:szCs w:val="24"/>
              </w:rPr>
            </w:pPr>
          </w:p>
        </w:tc>
        <w:tc>
          <w:tcPr>
            <w:tcW w:w="1350" w:type="dxa"/>
          </w:tcPr>
          <w:p w:rsidR="00F727B7" w:rsidRPr="00960B05" w:rsidRDefault="00F727B7" w:rsidP="00960B05">
            <w:pPr>
              <w:spacing w:after="120"/>
              <w:jc w:val="right"/>
              <w:rPr>
                <w:color w:val="000000" w:themeColor="text1"/>
                <w:szCs w:val="24"/>
              </w:rPr>
            </w:pPr>
          </w:p>
        </w:tc>
      </w:tr>
      <w:tr w:rsidR="00F727B7" w:rsidRPr="00960B05" w:rsidTr="00822BAA">
        <w:tc>
          <w:tcPr>
            <w:tcW w:w="450" w:type="dxa"/>
            <w:vAlign w:val="center"/>
          </w:tcPr>
          <w:p w:rsidR="00F727B7" w:rsidRPr="00960B05" w:rsidRDefault="00F727B7" w:rsidP="00EB44DA">
            <w:pPr>
              <w:spacing w:after="120"/>
              <w:jc w:val="center"/>
              <w:rPr>
                <w:color w:val="000000" w:themeColor="text1"/>
                <w:szCs w:val="24"/>
              </w:rPr>
            </w:pPr>
            <w:r w:rsidRPr="00960B05">
              <w:rPr>
                <w:color w:val="000000" w:themeColor="text1"/>
                <w:szCs w:val="24"/>
              </w:rPr>
              <w:t>7.</w:t>
            </w:r>
          </w:p>
        </w:tc>
        <w:tc>
          <w:tcPr>
            <w:tcW w:w="5850" w:type="dxa"/>
          </w:tcPr>
          <w:p w:rsidR="00F727B7" w:rsidRPr="00960B05" w:rsidRDefault="00F727B7" w:rsidP="00960B05">
            <w:pPr>
              <w:rPr>
                <w:color w:val="000000" w:themeColor="text1"/>
                <w:szCs w:val="24"/>
              </w:rPr>
            </w:pPr>
            <w:r>
              <w:rPr>
                <w:color w:val="000000" w:themeColor="text1"/>
                <w:szCs w:val="24"/>
              </w:rPr>
              <w:t>User Acceptance Testing</w:t>
            </w:r>
          </w:p>
        </w:tc>
        <w:tc>
          <w:tcPr>
            <w:tcW w:w="810" w:type="dxa"/>
          </w:tcPr>
          <w:p w:rsidR="00F727B7" w:rsidRPr="00960B05" w:rsidRDefault="00F727B7" w:rsidP="00960B05">
            <w:pPr>
              <w:spacing w:after="120"/>
              <w:jc w:val="right"/>
              <w:rPr>
                <w:color w:val="000000" w:themeColor="text1"/>
                <w:szCs w:val="24"/>
              </w:rPr>
            </w:pPr>
          </w:p>
        </w:tc>
        <w:tc>
          <w:tcPr>
            <w:tcW w:w="810" w:type="dxa"/>
          </w:tcPr>
          <w:p w:rsidR="00F727B7" w:rsidRPr="00960B05" w:rsidRDefault="00F727B7" w:rsidP="00960B05">
            <w:pPr>
              <w:spacing w:after="120"/>
              <w:jc w:val="right"/>
              <w:rPr>
                <w:color w:val="000000" w:themeColor="text1"/>
                <w:szCs w:val="24"/>
              </w:rPr>
            </w:pPr>
          </w:p>
        </w:tc>
        <w:tc>
          <w:tcPr>
            <w:tcW w:w="1350" w:type="dxa"/>
          </w:tcPr>
          <w:p w:rsidR="00F727B7" w:rsidRPr="00960B05" w:rsidRDefault="00F727B7" w:rsidP="00960B05">
            <w:pPr>
              <w:spacing w:after="120"/>
              <w:jc w:val="right"/>
              <w:rPr>
                <w:color w:val="000000" w:themeColor="text1"/>
                <w:szCs w:val="24"/>
              </w:rPr>
            </w:pPr>
          </w:p>
        </w:tc>
      </w:tr>
      <w:tr w:rsidR="00F727B7" w:rsidRPr="00960B05" w:rsidTr="00822BAA">
        <w:tc>
          <w:tcPr>
            <w:tcW w:w="450" w:type="dxa"/>
            <w:vAlign w:val="center"/>
          </w:tcPr>
          <w:p w:rsidR="00F727B7" w:rsidRPr="00960B05" w:rsidRDefault="00F727B7" w:rsidP="00960B05">
            <w:pPr>
              <w:spacing w:after="120"/>
              <w:jc w:val="center"/>
              <w:rPr>
                <w:color w:val="000000" w:themeColor="text1"/>
                <w:szCs w:val="24"/>
              </w:rPr>
            </w:pPr>
            <w:r w:rsidRPr="00960B05">
              <w:rPr>
                <w:color w:val="000000" w:themeColor="text1"/>
                <w:szCs w:val="24"/>
              </w:rPr>
              <w:t>8.</w:t>
            </w:r>
          </w:p>
        </w:tc>
        <w:tc>
          <w:tcPr>
            <w:tcW w:w="5850" w:type="dxa"/>
          </w:tcPr>
          <w:p w:rsidR="00F727B7" w:rsidRPr="00960B05" w:rsidRDefault="00F727B7" w:rsidP="007168AA">
            <w:pPr>
              <w:rPr>
                <w:color w:val="000000" w:themeColor="text1"/>
                <w:szCs w:val="24"/>
              </w:rPr>
            </w:pPr>
            <w:r>
              <w:rPr>
                <w:color w:val="000000" w:themeColor="text1"/>
                <w:szCs w:val="24"/>
              </w:rPr>
              <w:t xml:space="preserve">Email communication to users with URL, User ID, and temporary password, Pre-Go-live or on Go-live date </w:t>
            </w:r>
            <w:r w:rsidRPr="00F3009B">
              <w:rPr>
                <w:color w:val="000000" w:themeColor="text1"/>
                <w:szCs w:val="24"/>
              </w:rPr>
              <w:t>(Target</w:t>
            </w:r>
            <w:r>
              <w:rPr>
                <w:color w:val="000000" w:themeColor="text1"/>
                <w:szCs w:val="24"/>
              </w:rPr>
              <w:t xml:space="preserve"> Due by Date: </w:t>
            </w:r>
            <w:r w:rsidRPr="00F3009B">
              <w:rPr>
                <w:color w:val="000000" w:themeColor="text1"/>
                <w:szCs w:val="24"/>
              </w:rPr>
              <w:t xml:space="preserve"> </w:t>
            </w:r>
            <w:r w:rsidRPr="00F3009B">
              <w:rPr>
                <w:szCs w:val="24"/>
              </w:rPr>
              <w:t>November 15, 2014</w:t>
            </w:r>
            <w:r w:rsidRPr="00F3009B">
              <w:rPr>
                <w:color w:val="000000" w:themeColor="text1"/>
                <w:szCs w:val="24"/>
              </w:rPr>
              <w:t>).</w:t>
            </w:r>
          </w:p>
        </w:tc>
        <w:tc>
          <w:tcPr>
            <w:tcW w:w="810" w:type="dxa"/>
          </w:tcPr>
          <w:p w:rsidR="00F727B7" w:rsidRPr="00960B05" w:rsidRDefault="00F727B7" w:rsidP="00960B05">
            <w:pPr>
              <w:spacing w:after="120"/>
              <w:jc w:val="right"/>
              <w:rPr>
                <w:color w:val="000000" w:themeColor="text1"/>
                <w:szCs w:val="24"/>
              </w:rPr>
            </w:pPr>
          </w:p>
        </w:tc>
        <w:tc>
          <w:tcPr>
            <w:tcW w:w="810" w:type="dxa"/>
          </w:tcPr>
          <w:p w:rsidR="00F727B7" w:rsidRPr="00960B05" w:rsidRDefault="00F727B7" w:rsidP="00960B05">
            <w:pPr>
              <w:spacing w:after="120"/>
              <w:jc w:val="right"/>
              <w:rPr>
                <w:color w:val="000000" w:themeColor="text1"/>
                <w:szCs w:val="24"/>
              </w:rPr>
            </w:pPr>
          </w:p>
        </w:tc>
        <w:tc>
          <w:tcPr>
            <w:tcW w:w="1350" w:type="dxa"/>
          </w:tcPr>
          <w:p w:rsidR="00F727B7" w:rsidRPr="00960B05" w:rsidRDefault="00F727B7" w:rsidP="00960B05">
            <w:pPr>
              <w:spacing w:after="120"/>
              <w:jc w:val="right"/>
              <w:rPr>
                <w:color w:val="000000" w:themeColor="text1"/>
                <w:szCs w:val="24"/>
              </w:rPr>
            </w:pPr>
          </w:p>
        </w:tc>
      </w:tr>
      <w:tr w:rsidR="00F727B7" w:rsidRPr="00960B05" w:rsidTr="00822BAA">
        <w:tc>
          <w:tcPr>
            <w:tcW w:w="450" w:type="dxa"/>
            <w:vAlign w:val="center"/>
          </w:tcPr>
          <w:p w:rsidR="00F727B7" w:rsidRPr="00960B05" w:rsidRDefault="00F727B7" w:rsidP="00960B05">
            <w:pPr>
              <w:spacing w:after="120"/>
              <w:jc w:val="center"/>
              <w:rPr>
                <w:color w:val="000000" w:themeColor="text1"/>
                <w:szCs w:val="24"/>
              </w:rPr>
            </w:pPr>
            <w:r>
              <w:rPr>
                <w:color w:val="000000" w:themeColor="text1"/>
                <w:szCs w:val="24"/>
              </w:rPr>
              <w:t>9.</w:t>
            </w:r>
          </w:p>
        </w:tc>
        <w:tc>
          <w:tcPr>
            <w:tcW w:w="5850" w:type="dxa"/>
          </w:tcPr>
          <w:p w:rsidR="00F727B7" w:rsidRPr="00960B05" w:rsidRDefault="00F727B7" w:rsidP="00960B05">
            <w:pPr>
              <w:rPr>
                <w:color w:val="000000" w:themeColor="text1"/>
                <w:szCs w:val="24"/>
              </w:rPr>
            </w:pPr>
            <w:r>
              <w:rPr>
                <w:color w:val="000000" w:themeColor="text1"/>
                <w:szCs w:val="24"/>
              </w:rPr>
              <w:t>Go-live support</w:t>
            </w:r>
          </w:p>
        </w:tc>
        <w:tc>
          <w:tcPr>
            <w:tcW w:w="810" w:type="dxa"/>
          </w:tcPr>
          <w:p w:rsidR="00F727B7" w:rsidRPr="00960B05" w:rsidRDefault="00F727B7" w:rsidP="00960B05">
            <w:pPr>
              <w:spacing w:after="120"/>
              <w:jc w:val="right"/>
              <w:rPr>
                <w:color w:val="000000" w:themeColor="text1"/>
                <w:szCs w:val="24"/>
              </w:rPr>
            </w:pPr>
          </w:p>
        </w:tc>
        <w:tc>
          <w:tcPr>
            <w:tcW w:w="810" w:type="dxa"/>
          </w:tcPr>
          <w:p w:rsidR="00F727B7" w:rsidRPr="00960B05" w:rsidRDefault="00F727B7" w:rsidP="00960B05">
            <w:pPr>
              <w:spacing w:after="120"/>
              <w:jc w:val="right"/>
              <w:rPr>
                <w:color w:val="000000" w:themeColor="text1"/>
                <w:szCs w:val="24"/>
              </w:rPr>
            </w:pPr>
          </w:p>
        </w:tc>
        <w:tc>
          <w:tcPr>
            <w:tcW w:w="1350" w:type="dxa"/>
          </w:tcPr>
          <w:p w:rsidR="00F727B7" w:rsidRPr="00960B05" w:rsidRDefault="00F727B7" w:rsidP="00960B05">
            <w:pPr>
              <w:spacing w:after="120"/>
              <w:jc w:val="right"/>
              <w:rPr>
                <w:color w:val="000000" w:themeColor="text1"/>
                <w:szCs w:val="24"/>
              </w:rPr>
            </w:pPr>
          </w:p>
        </w:tc>
      </w:tr>
      <w:tr w:rsidR="00F727B7" w:rsidRPr="00960B05" w:rsidTr="00822BAA">
        <w:tc>
          <w:tcPr>
            <w:tcW w:w="450" w:type="dxa"/>
            <w:vAlign w:val="center"/>
          </w:tcPr>
          <w:p w:rsidR="00F727B7" w:rsidRDefault="00F727B7" w:rsidP="00960B05">
            <w:pPr>
              <w:spacing w:after="120"/>
              <w:jc w:val="center"/>
              <w:rPr>
                <w:color w:val="000000" w:themeColor="text1"/>
                <w:szCs w:val="24"/>
              </w:rPr>
            </w:pPr>
            <w:r>
              <w:rPr>
                <w:color w:val="000000" w:themeColor="text1"/>
                <w:szCs w:val="24"/>
              </w:rPr>
              <w:t>10.</w:t>
            </w:r>
          </w:p>
        </w:tc>
        <w:tc>
          <w:tcPr>
            <w:tcW w:w="5850" w:type="dxa"/>
          </w:tcPr>
          <w:p w:rsidR="00F727B7" w:rsidRPr="00960B05" w:rsidRDefault="00F727B7" w:rsidP="00960B05">
            <w:pPr>
              <w:rPr>
                <w:color w:val="000000" w:themeColor="text1"/>
                <w:szCs w:val="24"/>
              </w:rPr>
            </w:pPr>
            <w:r>
              <w:rPr>
                <w:color w:val="000000" w:themeColor="text1"/>
                <w:szCs w:val="24"/>
              </w:rPr>
              <w:t>Go-live Administrator turnover and training</w:t>
            </w:r>
          </w:p>
        </w:tc>
        <w:tc>
          <w:tcPr>
            <w:tcW w:w="810" w:type="dxa"/>
          </w:tcPr>
          <w:p w:rsidR="00F727B7" w:rsidRPr="00960B05" w:rsidRDefault="00F727B7" w:rsidP="00960B05">
            <w:pPr>
              <w:spacing w:after="120"/>
              <w:jc w:val="right"/>
              <w:rPr>
                <w:color w:val="000000" w:themeColor="text1"/>
                <w:szCs w:val="24"/>
              </w:rPr>
            </w:pPr>
          </w:p>
        </w:tc>
        <w:tc>
          <w:tcPr>
            <w:tcW w:w="810" w:type="dxa"/>
          </w:tcPr>
          <w:p w:rsidR="00F727B7" w:rsidRPr="00960B05" w:rsidRDefault="00F727B7" w:rsidP="00960B05">
            <w:pPr>
              <w:spacing w:after="120"/>
              <w:jc w:val="right"/>
              <w:rPr>
                <w:color w:val="000000" w:themeColor="text1"/>
                <w:szCs w:val="24"/>
              </w:rPr>
            </w:pPr>
          </w:p>
        </w:tc>
        <w:tc>
          <w:tcPr>
            <w:tcW w:w="1350" w:type="dxa"/>
          </w:tcPr>
          <w:p w:rsidR="00F727B7" w:rsidRPr="00960B05" w:rsidRDefault="00F727B7" w:rsidP="00960B05">
            <w:pPr>
              <w:spacing w:after="120"/>
              <w:jc w:val="right"/>
              <w:rPr>
                <w:color w:val="000000" w:themeColor="text1"/>
                <w:szCs w:val="24"/>
              </w:rPr>
            </w:pPr>
          </w:p>
        </w:tc>
      </w:tr>
      <w:tr w:rsidR="00F727B7" w:rsidRPr="00960B05" w:rsidTr="00822BAA">
        <w:tc>
          <w:tcPr>
            <w:tcW w:w="450" w:type="dxa"/>
            <w:vAlign w:val="center"/>
          </w:tcPr>
          <w:p w:rsidR="00F727B7" w:rsidRDefault="00F727B7" w:rsidP="00960B05">
            <w:pPr>
              <w:spacing w:after="120"/>
              <w:jc w:val="center"/>
              <w:rPr>
                <w:color w:val="000000" w:themeColor="text1"/>
                <w:szCs w:val="24"/>
              </w:rPr>
            </w:pPr>
            <w:r>
              <w:rPr>
                <w:color w:val="000000" w:themeColor="text1"/>
                <w:szCs w:val="24"/>
              </w:rPr>
              <w:t>11.</w:t>
            </w:r>
          </w:p>
        </w:tc>
        <w:tc>
          <w:tcPr>
            <w:tcW w:w="5850" w:type="dxa"/>
          </w:tcPr>
          <w:p w:rsidR="00F727B7" w:rsidRPr="00960B05" w:rsidRDefault="00F727B7" w:rsidP="00960B05">
            <w:pPr>
              <w:rPr>
                <w:color w:val="000000" w:themeColor="text1"/>
                <w:szCs w:val="24"/>
              </w:rPr>
            </w:pPr>
            <w:r>
              <w:rPr>
                <w:color w:val="000000" w:themeColor="text1"/>
                <w:szCs w:val="24"/>
              </w:rPr>
              <w:t>Gold copy of WebEx data at point of Go-live</w:t>
            </w:r>
          </w:p>
        </w:tc>
        <w:tc>
          <w:tcPr>
            <w:tcW w:w="810" w:type="dxa"/>
          </w:tcPr>
          <w:p w:rsidR="00F727B7" w:rsidRPr="00960B05" w:rsidRDefault="00F727B7" w:rsidP="00960B05">
            <w:pPr>
              <w:spacing w:after="120"/>
              <w:jc w:val="right"/>
              <w:rPr>
                <w:color w:val="000000" w:themeColor="text1"/>
                <w:szCs w:val="24"/>
              </w:rPr>
            </w:pPr>
          </w:p>
        </w:tc>
        <w:tc>
          <w:tcPr>
            <w:tcW w:w="810" w:type="dxa"/>
          </w:tcPr>
          <w:p w:rsidR="00F727B7" w:rsidRPr="00960B05" w:rsidRDefault="00F727B7" w:rsidP="00960B05">
            <w:pPr>
              <w:spacing w:after="120"/>
              <w:jc w:val="right"/>
              <w:rPr>
                <w:color w:val="000000" w:themeColor="text1"/>
                <w:szCs w:val="24"/>
              </w:rPr>
            </w:pPr>
          </w:p>
        </w:tc>
        <w:tc>
          <w:tcPr>
            <w:tcW w:w="1350" w:type="dxa"/>
          </w:tcPr>
          <w:p w:rsidR="00F727B7" w:rsidRPr="00960B05" w:rsidRDefault="00F727B7" w:rsidP="00960B05">
            <w:pPr>
              <w:spacing w:after="120"/>
              <w:jc w:val="right"/>
              <w:rPr>
                <w:color w:val="000000" w:themeColor="text1"/>
                <w:szCs w:val="24"/>
              </w:rPr>
            </w:pPr>
          </w:p>
        </w:tc>
      </w:tr>
      <w:tr w:rsidR="00F727B7" w:rsidRPr="00960B05" w:rsidTr="00822BAA">
        <w:tc>
          <w:tcPr>
            <w:tcW w:w="450" w:type="dxa"/>
            <w:vAlign w:val="center"/>
          </w:tcPr>
          <w:p w:rsidR="00F727B7" w:rsidRDefault="00F727B7" w:rsidP="00960B05">
            <w:pPr>
              <w:spacing w:after="120"/>
              <w:jc w:val="center"/>
              <w:rPr>
                <w:color w:val="000000" w:themeColor="text1"/>
                <w:szCs w:val="24"/>
              </w:rPr>
            </w:pPr>
            <w:r>
              <w:rPr>
                <w:color w:val="000000" w:themeColor="text1"/>
                <w:szCs w:val="24"/>
              </w:rPr>
              <w:t>12.</w:t>
            </w:r>
          </w:p>
        </w:tc>
        <w:tc>
          <w:tcPr>
            <w:tcW w:w="5850" w:type="dxa"/>
          </w:tcPr>
          <w:p w:rsidR="00F727B7" w:rsidRDefault="00F727B7" w:rsidP="00EB690A">
            <w:pPr>
              <w:rPr>
                <w:color w:val="000000" w:themeColor="text1"/>
              </w:rPr>
            </w:pPr>
            <w:r>
              <w:rPr>
                <w:color w:val="000000" w:themeColor="text1"/>
              </w:rPr>
              <w:t>Migration Services Complete</w:t>
            </w:r>
          </w:p>
          <w:p w:rsidR="00F727B7" w:rsidRDefault="00F727B7" w:rsidP="00EB690A">
            <w:pPr>
              <w:rPr>
                <w:color w:val="000000" w:themeColor="text1"/>
                <w:szCs w:val="24"/>
              </w:rPr>
            </w:pPr>
            <w:r>
              <w:rPr>
                <w:color w:val="000000" w:themeColor="text1"/>
              </w:rPr>
              <w:t>(Target Due by Date:  December 15, 2014)</w:t>
            </w:r>
          </w:p>
        </w:tc>
        <w:tc>
          <w:tcPr>
            <w:tcW w:w="810" w:type="dxa"/>
          </w:tcPr>
          <w:p w:rsidR="00F727B7" w:rsidRPr="00960B05" w:rsidRDefault="00F727B7" w:rsidP="00960B05">
            <w:pPr>
              <w:spacing w:after="120"/>
              <w:jc w:val="right"/>
              <w:rPr>
                <w:color w:val="000000" w:themeColor="text1"/>
                <w:szCs w:val="24"/>
              </w:rPr>
            </w:pPr>
          </w:p>
        </w:tc>
        <w:tc>
          <w:tcPr>
            <w:tcW w:w="810" w:type="dxa"/>
          </w:tcPr>
          <w:p w:rsidR="00F727B7" w:rsidRPr="00960B05" w:rsidRDefault="00F727B7" w:rsidP="00960B05">
            <w:pPr>
              <w:spacing w:after="120"/>
              <w:jc w:val="right"/>
              <w:rPr>
                <w:color w:val="000000" w:themeColor="text1"/>
                <w:szCs w:val="24"/>
              </w:rPr>
            </w:pPr>
          </w:p>
        </w:tc>
        <w:tc>
          <w:tcPr>
            <w:tcW w:w="1350" w:type="dxa"/>
          </w:tcPr>
          <w:p w:rsidR="00F727B7" w:rsidRPr="00960B05" w:rsidRDefault="00F727B7" w:rsidP="00960B05">
            <w:pPr>
              <w:spacing w:after="120"/>
              <w:jc w:val="right"/>
              <w:rPr>
                <w:color w:val="000000" w:themeColor="text1"/>
                <w:szCs w:val="24"/>
              </w:rPr>
            </w:pPr>
          </w:p>
        </w:tc>
      </w:tr>
      <w:tr w:rsidR="00F727B7" w:rsidRPr="00960B05" w:rsidTr="00EB690A">
        <w:trPr>
          <w:trHeight w:val="533"/>
        </w:trPr>
        <w:tc>
          <w:tcPr>
            <w:tcW w:w="450" w:type="dxa"/>
            <w:vAlign w:val="center"/>
          </w:tcPr>
          <w:p w:rsidR="00F727B7" w:rsidRPr="00960B05" w:rsidRDefault="00F727B7" w:rsidP="00960B05">
            <w:pPr>
              <w:spacing w:after="120"/>
              <w:jc w:val="center"/>
              <w:rPr>
                <w:color w:val="000000" w:themeColor="text1"/>
                <w:szCs w:val="24"/>
              </w:rPr>
            </w:pPr>
          </w:p>
        </w:tc>
        <w:tc>
          <w:tcPr>
            <w:tcW w:w="7470" w:type="dxa"/>
            <w:gridSpan w:val="3"/>
            <w:vAlign w:val="center"/>
          </w:tcPr>
          <w:p w:rsidR="00F727B7" w:rsidRPr="00960B05" w:rsidRDefault="00F727B7" w:rsidP="00822BAA">
            <w:pPr>
              <w:ind w:right="144"/>
              <w:jc w:val="right"/>
              <w:rPr>
                <w:color w:val="000000" w:themeColor="text1"/>
                <w:szCs w:val="24"/>
              </w:rPr>
            </w:pPr>
            <w:r w:rsidRPr="00960B05">
              <w:rPr>
                <w:b/>
                <w:color w:val="000000" w:themeColor="text1"/>
                <w:szCs w:val="24"/>
              </w:rPr>
              <w:t>Not to Exceed Total</w:t>
            </w:r>
            <w:r>
              <w:rPr>
                <w:b/>
                <w:color w:val="000000" w:themeColor="text1"/>
                <w:szCs w:val="24"/>
              </w:rPr>
              <w:t xml:space="preserve"> Cost</w:t>
            </w:r>
          </w:p>
        </w:tc>
        <w:tc>
          <w:tcPr>
            <w:tcW w:w="1350" w:type="dxa"/>
          </w:tcPr>
          <w:p w:rsidR="00F727B7" w:rsidRPr="00960B05" w:rsidRDefault="00F727B7" w:rsidP="00960B05">
            <w:pPr>
              <w:spacing w:after="120"/>
              <w:jc w:val="right"/>
              <w:rPr>
                <w:color w:val="000000" w:themeColor="text1"/>
                <w:szCs w:val="24"/>
              </w:rPr>
            </w:pPr>
          </w:p>
        </w:tc>
      </w:tr>
    </w:tbl>
    <w:p w:rsidR="00960B05" w:rsidRPr="00960B05" w:rsidRDefault="00960B05" w:rsidP="00960B05">
      <w:pPr>
        <w:pStyle w:val="ExhibitC2"/>
        <w:numPr>
          <w:ilvl w:val="0"/>
          <w:numId w:val="0"/>
        </w:numPr>
        <w:spacing w:after="120"/>
        <w:ind w:left="446" w:right="288"/>
        <w:jc w:val="both"/>
        <w:rPr>
          <w:szCs w:val="24"/>
        </w:rPr>
      </w:pPr>
    </w:p>
    <w:p w:rsidR="00960B05" w:rsidRDefault="00960B05" w:rsidP="0019578D">
      <w:pPr>
        <w:pStyle w:val="ExhibitA2"/>
        <w:numPr>
          <w:ilvl w:val="1"/>
          <w:numId w:val="19"/>
        </w:numPr>
        <w:tabs>
          <w:tab w:val="clear" w:pos="1170"/>
        </w:tabs>
        <w:ind w:left="1440"/>
        <w:rPr>
          <w:rFonts w:ascii="Times New Roman" w:hAnsi="Times New Roman"/>
        </w:rPr>
      </w:pPr>
      <w:r w:rsidRPr="00960B05">
        <w:rPr>
          <w:rFonts w:ascii="Times New Roman" w:hAnsi="Times New Roman"/>
        </w:rPr>
        <w:lastRenderedPageBreak/>
        <w:t xml:space="preserve">For providing the </w:t>
      </w:r>
      <w:r w:rsidRPr="00AA4BA5">
        <w:rPr>
          <w:rFonts w:ascii="Times New Roman" w:hAnsi="Times New Roman"/>
          <w:b/>
          <w:color w:val="000000" w:themeColor="text1"/>
        </w:rPr>
        <w:t>Hosted Solution Sub</w:t>
      </w:r>
      <w:r w:rsidR="005A4D36" w:rsidRPr="00AA4BA5">
        <w:rPr>
          <w:rFonts w:ascii="Times New Roman" w:hAnsi="Times New Roman"/>
          <w:b/>
          <w:color w:val="000000" w:themeColor="text1"/>
        </w:rPr>
        <w:t>s</w:t>
      </w:r>
      <w:r w:rsidRPr="00AA4BA5">
        <w:rPr>
          <w:rFonts w:ascii="Times New Roman" w:hAnsi="Times New Roman"/>
          <w:b/>
          <w:color w:val="000000" w:themeColor="text1"/>
        </w:rPr>
        <w:t>cription Services</w:t>
      </w:r>
      <w:r w:rsidRPr="00960B05">
        <w:rPr>
          <w:rFonts w:ascii="Times New Roman" w:hAnsi="Times New Roman"/>
        </w:rPr>
        <w:t xml:space="preserve"> portion of this Agreement, the Judicial Council shall compensate Contractor</w:t>
      </w:r>
      <w:r w:rsidR="00F504A0">
        <w:rPr>
          <w:rFonts w:ascii="Times New Roman" w:hAnsi="Times New Roman"/>
        </w:rPr>
        <w:t xml:space="preserve"> for each year of the </w:t>
      </w:r>
      <w:r w:rsidR="00F504A0" w:rsidRPr="00F504A0">
        <w:rPr>
          <w:rFonts w:ascii="Times New Roman" w:hAnsi="Times New Roman"/>
          <w:i/>
        </w:rPr>
        <w:t>Initial Term</w:t>
      </w:r>
      <w:r w:rsidR="00F504A0">
        <w:rPr>
          <w:rFonts w:ascii="Times New Roman" w:hAnsi="Times New Roman"/>
        </w:rPr>
        <w:t xml:space="preserve"> of the Agreement,</w:t>
      </w:r>
      <w:r w:rsidRPr="00DE5C30">
        <w:rPr>
          <w:rFonts w:ascii="Times New Roman" w:hAnsi="Times New Roman"/>
        </w:rPr>
        <w:t xml:space="preserve"> </w:t>
      </w:r>
      <w:r w:rsidR="00AF0F94" w:rsidRPr="00DE5C30">
        <w:rPr>
          <w:rFonts w:ascii="Times New Roman" w:hAnsi="Times New Roman"/>
        </w:rPr>
        <w:t>as</w:t>
      </w:r>
      <w:r w:rsidRPr="00960B05">
        <w:rPr>
          <w:rFonts w:ascii="Times New Roman" w:hAnsi="Times New Roman"/>
        </w:rPr>
        <w:t xml:space="preserve"> set forth in</w:t>
      </w:r>
      <w:r w:rsidR="005C105E">
        <w:rPr>
          <w:rFonts w:ascii="Times New Roman" w:hAnsi="Times New Roman"/>
        </w:rPr>
        <w:t xml:space="preserve"> Exhibit F</w:t>
      </w:r>
      <w:r w:rsidR="00AF0F94">
        <w:rPr>
          <w:rFonts w:ascii="Times New Roman" w:hAnsi="Times New Roman"/>
        </w:rPr>
        <w:t xml:space="preserve">, </w:t>
      </w:r>
      <w:r w:rsidR="00AF0F94" w:rsidRPr="00AF0F94">
        <w:rPr>
          <w:rFonts w:ascii="Times New Roman" w:hAnsi="Times New Roman"/>
          <w:i/>
        </w:rPr>
        <w:t>Hosted Solution Subscription Services</w:t>
      </w:r>
      <w:r w:rsidRPr="00960B05">
        <w:rPr>
          <w:rFonts w:ascii="Times New Roman" w:hAnsi="Times New Roman"/>
        </w:rPr>
        <w:t xml:space="preserve"> </w:t>
      </w:r>
      <w:r w:rsidR="00AF0F94" w:rsidRPr="00AF0F94">
        <w:rPr>
          <w:rFonts w:ascii="Times New Roman" w:hAnsi="Times New Roman"/>
          <w:i/>
        </w:rPr>
        <w:t>Costing Matrix</w:t>
      </w:r>
      <w:r w:rsidR="00966612">
        <w:rPr>
          <w:rFonts w:ascii="Times New Roman" w:hAnsi="Times New Roman"/>
          <w:i/>
        </w:rPr>
        <w:t xml:space="preserve"> and Budget Justification, </w:t>
      </w:r>
      <w:r w:rsidR="00F504A0" w:rsidRPr="00F504A0">
        <w:rPr>
          <w:rFonts w:ascii="Times New Roman" w:hAnsi="Times New Roman"/>
        </w:rPr>
        <w:t xml:space="preserve">at </w:t>
      </w:r>
      <w:r w:rsidR="00F504A0">
        <w:rPr>
          <w:rFonts w:ascii="Times New Roman" w:hAnsi="Times New Roman"/>
        </w:rPr>
        <w:t>the Total Annual Amount of $[TBD], payable [TBD] (see below Table 2 example):</w:t>
      </w:r>
      <w:r w:rsidRPr="00960B05">
        <w:rPr>
          <w:rFonts w:ascii="Times New Roman" w:hAnsi="Times New Roman"/>
        </w:rPr>
        <w:t xml:space="preserve"> </w:t>
      </w:r>
    </w:p>
    <w:p w:rsidR="00960B05" w:rsidRDefault="00960B05" w:rsidP="00960B05">
      <w:pPr>
        <w:pStyle w:val="ExhibitA2"/>
        <w:numPr>
          <w:ilvl w:val="0"/>
          <w:numId w:val="0"/>
        </w:numPr>
        <w:ind w:left="450"/>
        <w:rPr>
          <w:rFonts w:ascii="Times New Roman" w:hAnsi="Times New Roman"/>
        </w:rPr>
      </w:pPr>
    </w:p>
    <w:tbl>
      <w:tblPr>
        <w:tblStyle w:val="TableGrid"/>
        <w:tblW w:w="8927" w:type="dxa"/>
        <w:tblInd w:w="943" w:type="dxa"/>
        <w:tblCellMar>
          <w:left w:w="43" w:type="dxa"/>
          <w:right w:w="43" w:type="dxa"/>
        </w:tblCellMar>
        <w:tblLook w:val="04A0"/>
      </w:tblPr>
      <w:tblGrid>
        <w:gridCol w:w="625"/>
        <w:gridCol w:w="2697"/>
        <w:gridCol w:w="1121"/>
        <w:gridCol w:w="1121"/>
        <w:gridCol w:w="1121"/>
        <w:gridCol w:w="1121"/>
        <w:gridCol w:w="1121"/>
      </w:tblGrid>
      <w:tr w:rsidR="00960B05" w:rsidRPr="00A963AF" w:rsidTr="00960B05">
        <w:trPr>
          <w:cantSplit/>
          <w:trHeight w:val="470"/>
        </w:trPr>
        <w:tc>
          <w:tcPr>
            <w:tcW w:w="8927" w:type="dxa"/>
            <w:gridSpan w:val="7"/>
            <w:tcBorders>
              <w:top w:val="nil"/>
              <w:left w:val="nil"/>
              <w:right w:val="nil"/>
            </w:tcBorders>
            <w:shd w:val="clear" w:color="auto" w:fill="auto"/>
            <w:vAlign w:val="center"/>
          </w:tcPr>
          <w:p w:rsidR="00960B05" w:rsidRPr="00A963AF" w:rsidRDefault="00960B05" w:rsidP="00960B05">
            <w:pPr>
              <w:rPr>
                <w:b/>
                <w:color w:val="000000" w:themeColor="text1"/>
                <w:sz w:val="22"/>
                <w:szCs w:val="22"/>
              </w:rPr>
            </w:pPr>
            <w:r>
              <w:rPr>
                <w:b/>
                <w:color w:val="000000" w:themeColor="text1"/>
                <w:sz w:val="22"/>
                <w:szCs w:val="22"/>
              </w:rPr>
              <w:t>Table 2:  Hosted Solution Subscription Services</w:t>
            </w:r>
            <w:r w:rsidR="00FF733A" w:rsidRPr="00F36828">
              <w:rPr>
                <w:b/>
                <w:color w:val="000000" w:themeColor="text1"/>
                <w:szCs w:val="24"/>
                <w:vertAlign w:val="superscript"/>
              </w:rPr>
              <w:t>1</w:t>
            </w:r>
          </w:p>
        </w:tc>
      </w:tr>
      <w:tr w:rsidR="00960B05" w:rsidRPr="00A963AF" w:rsidTr="00960B05">
        <w:trPr>
          <w:cantSplit/>
        </w:trPr>
        <w:tc>
          <w:tcPr>
            <w:tcW w:w="625" w:type="dxa"/>
            <w:shd w:val="clear" w:color="auto" w:fill="D9D9D9" w:themeFill="background1" w:themeFillShade="D9"/>
            <w:vAlign w:val="center"/>
          </w:tcPr>
          <w:p w:rsidR="00960B05" w:rsidRPr="00A963AF" w:rsidRDefault="00960B05" w:rsidP="00960B05">
            <w:pPr>
              <w:jc w:val="center"/>
              <w:rPr>
                <w:b/>
                <w:color w:val="000000" w:themeColor="text1"/>
                <w:sz w:val="22"/>
                <w:szCs w:val="22"/>
              </w:rPr>
            </w:pPr>
            <w:r w:rsidRPr="00A963AF">
              <w:rPr>
                <w:b/>
                <w:color w:val="000000" w:themeColor="text1"/>
                <w:sz w:val="22"/>
                <w:szCs w:val="22"/>
              </w:rPr>
              <w:t>#</w:t>
            </w:r>
          </w:p>
        </w:tc>
        <w:tc>
          <w:tcPr>
            <w:tcW w:w="2697" w:type="dxa"/>
            <w:shd w:val="clear" w:color="auto" w:fill="D9D9D9" w:themeFill="background1" w:themeFillShade="D9"/>
            <w:vAlign w:val="center"/>
          </w:tcPr>
          <w:p w:rsidR="00960B05" w:rsidRPr="00A963AF" w:rsidRDefault="00960B05" w:rsidP="00960B05">
            <w:pPr>
              <w:rPr>
                <w:b/>
                <w:color w:val="000000" w:themeColor="text1"/>
                <w:sz w:val="22"/>
                <w:szCs w:val="22"/>
              </w:rPr>
            </w:pPr>
            <w:r w:rsidRPr="00A963AF">
              <w:rPr>
                <w:b/>
                <w:color w:val="000000" w:themeColor="text1"/>
                <w:sz w:val="22"/>
                <w:szCs w:val="22"/>
              </w:rPr>
              <w:t>Item Description</w:t>
            </w:r>
          </w:p>
        </w:tc>
        <w:tc>
          <w:tcPr>
            <w:tcW w:w="3363" w:type="dxa"/>
            <w:gridSpan w:val="3"/>
            <w:shd w:val="clear" w:color="auto" w:fill="D9D9D9" w:themeFill="background1" w:themeFillShade="D9"/>
            <w:vAlign w:val="center"/>
          </w:tcPr>
          <w:p w:rsidR="005A5F89" w:rsidRDefault="00960B05" w:rsidP="00960B05">
            <w:pPr>
              <w:jc w:val="center"/>
              <w:rPr>
                <w:b/>
                <w:color w:val="000000" w:themeColor="text1"/>
                <w:sz w:val="22"/>
                <w:szCs w:val="22"/>
              </w:rPr>
            </w:pPr>
            <w:r w:rsidRPr="00A963AF">
              <w:rPr>
                <w:b/>
                <w:color w:val="000000" w:themeColor="text1"/>
                <w:sz w:val="22"/>
                <w:szCs w:val="22"/>
              </w:rPr>
              <w:t>Initial Term</w:t>
            </w:r>
          </w:p>
          <w:p w:rsidR="00960B05" w:rsidRPr="005A5F89" w:rsidRDefault="005A5F89" w:rsidP="00960B05">
            <w:pPr>
              <w:jc w:val="center"/>
              <w:rPr>
                <w:color w:val="000000" w:themeColor="text1"/>
                <w:sz w:val="22"/>
                <w:szCs w:val="22"/>
              </w:rPr>
            </w:pPr>
            <w:r w:rsidRPr="005A5F89">
              <w:rPr>
                <w:color w:val="000000" w:themeColor="text1"/>
                <w:sz w:val="22"/>
                <w:szCs w:val="22"/>
              </w:rPr>
              <w:t>(Fixed Rates)</w:t>
            </w:r>
            <w:r w:rsidR="00960B05" w:rsidRPr="005A5F89">
              <w:rPr>
                <w:color w:val="000000" w:themeColor="text1"/>
                <w:sz w:val="22"/>
                <w:szCs w:val="22"/>
              </w:rPr>
              <w:t xml:space="preserve"> </w:t>
            </w:r>
          </w:p>
        </w:tc>
        <w:tc>
          <w:tcPr>
            <w:tcW w:w="1121" w:type="dxa"/>
            <w:shd w:val="clear" w:color="auto" w:fill="D9D9D9" w:themeFill="background1" w:themeFillShade="D9"/>
            <w:vAlign w:val="center"/>
          </w:tcPr>
          <w:p w:rsidR="00960B05" w:rsidRPr="00A963AF" w:rsidRDefault="00960B05" w:rsidP="00960B05">
            <w:pPr>
              <w:jc w:val="center"/>
              <w:rPr>
                <w:b/>
                <w:color w:val="000000" w:themeColor="text1"/>
                <w:sz w:val="22"/>
                <w:szCs w:val="22"/>
              </w:rPr>
            </w:pPr>
            <w:r w:rsidRPr="00A963AF">
              <w:rPr>
                <w:b/>
                <w:color w:val="000000" w:themeColor="text1"/>
                <w:sz w:val="22"/>
                <w:szCs w:val="22"/>
              </w:rPr>
              <w:t>First Option Term</w:t>
            </w:r>
          </w:p>
        </w:tc>
        <w:tc>
          <w:tcPr>
            <w:tcW w:w="1121" w:type="dxa"/>
            <w:shd w:val="clear" w:color="auto" w:fill="D9D9D9" w:themeFill="background1" w:themeFillShade="D9"/>
            <w:vAlign w:val="center"/>
          </w:tcPr>
          <w:p w:rsidR="00960B05" w:rsidRPr="00A963AF" w:rsidRDefault="00960B05" w:rsidP="00960B05">
            <w:pPr>
              <w:jc w:val="center"/>
              <w:rPr>
                <w:b/>
                <w:color w:val="000000" w:themeColor="text1"/>
                <w:sz w:val="22"/>
                <w:szCs w:val="22"/>
              </w:rPr>
            </w:pPr>
            <w:r w:rsidRPr="00A963AF">
              <w:rPr>
                <w:b/>
                <w:color w:val="000000" w:themeColor="text1"/>
                <w:sz w:val="22"/>
                <w:szCs w:val="22"/>
              </w:rPr>
              <w:t xml:space="preserve">Second Option Term </w:t>
            </w:r>
          </w:p>
        </w:tc>
      </w:tr>
      <w:tr w:rsidR="00960B05" w:rsidRPr="00A963AF" w:rsidTr="00960B05">
        <w:trPr>
          <w:cantSplit/>
          <w:trHeight w:val="279"/>
        </w:trPr>
        <w:tc>
          <w:tcPr>
            <w:tcW w:w="625" w:type="dxa"/>
            <w:vMerge w:val="restart"/>
          </w:tcPr>
          <w:p w:rsidR="00960B05" w:rsidRPr="00A963AF" w:rsidRDefault="00960B05" w:rsidP="00960B05">
            <w:pPr>
              <w:jc w:val="center"/>
              <w:rPr>
                <w:color w:val="000000" w:themeColor="text1"/>
                <w:sz w:val="22"/>
                <w:szCs w:val="22"/>
              </w:rPr>
            </w:pPr>
            <w:r w:rsidRPr="00A963AF">
              <w:rPr>
                <w:color w:val="000000" w:themeColor="text1"/>
                <w:sz w:val="22"/>
                <w:szCs w:val="22"/>
              </w:rPr>
              <w:t>1.</w:t>
            </w:r>
          </w:p>
        </w:tc>
        <w:tc>
          <w:tcPr>
            <w:tcW w:w="2697" w:type="dxa"/>
            <w:vMerge w:val="restart"/>
          </w:tcPr>
          <w:p w:rsidR="00960B05" w:rsidRPr="00A963AF" w:rsidRDefault="00960B05" w:rsidP="00960B05">
            <w:pPr>
              <w:rPr>
                <w:color w:val="000000" w:themeColor="text1"/>
                <w:sz w:val="22"/>
                <w:szCs w:val="22"/>
              </w:rPr>
            </w:pPr>
            <w:r w:rsidRPr="00A963AF">
              <w:rPr>
                <w:color w:val="000000" w:themeColor="text1"/>
                <w:sz w:val="22"/>
                <w:szCs w:val="22"/>
              </w:rPr>
              <w:t>End user Fees</w:t>
            </w:r>
            <w:r w:rsidR="00F36828" w:rsidRPr="00F36828">
              <w:rPr>
                <w:b/>
                <w:color w:val="000000" w:themeColor="text1"/>
                <w:szCs w:val="24"/>
                <w:vertAlign w:val="superscript"/>
              </w:rPr>
              <w:t>1</w:t>
            </w:r>
          </w:p>
          <w:p w:rsidR="00960B05" w:rsidRPr="00A963AF" w:rsidRDefault="00960B05" w:rsidP="00960B05">
            <w:pPr>
              <w:ind w:right="129"/>
              <w:jc w:val="right"/>
              <w:rPr>
                <w:color w:val="000000" w:themeColor="text1"/>
                <w:sz w:val="22"/>
                <w:szCs w:val="22"/>
              </w:rPr>
            </w:pPr>
            <w:r w:rsidRPr="00A963AF">
              <w:rPr>
                <w:color w:val="000000" w:themeColor="text1"/>
                <w:sz w:val="22"/>
                <w:szCs w:val="22"/>
              </w:rPr>
              <w:t>Qty</w:t>
            </w:r>
          </w:p>
          <w:p w:rsidR="00960B05" w:rsidRPr="00A963AF" w:rsidRDefault="00960B05" w:rsidP="00960B05">
            <w:pPr>
              <w:ind w:right="129"/>
              <w:jc w:val="right"/>
              <w:rPr>
                <w:color w:val="000000" w:themeColor="text1"/>
                <w:sz w:val="22"/>
                <w:szCs w:val="22"/>
              </w:rPr>
            </w:pPr>
            <w:r w:rsidRPr="00A963AF">
              <w:rPr>
                <w:color w:val="000000" w:themeColor="text1"/>
                <w:sz w:val="22"/>
                <w:szCs w:val="22"/>
              </w:rPr>
              <w:t>Rate</w:t>
            </w:r>
            <w:r w:rsidR="00EB44DA">
              <w:rPr>
                <w:color w:val="000000" w:themeColor="text1"/>
                <w:sz w:val="22"/>
                <w:szCs w:val="22"/>
              </w:rPr>
              <w:t xml:space="preserve"> per </w:t>
            </w:r>
            <w:r w:rsidR="00E73199">
              <w:rPr>
                <w:color w:val="000000" w:themeColor="text1"/>
                <w:sz w:val="22"/>
                <w:szCs w:val="22"/>
              </w:rPr>
              <w:t>User per Month</w:t>
            </w:r>
          </w:p>
          <w:p w:rsidR="00960B05" w:rsidRPr="00A963AF" w:rsidRDefault="00960B05" w:rsidP="00960B05">
            <w:pPr>
              <w:ind w:right="134"/>
              <w:jc w:val="right"/>
              <w:rPr>
                <w:color w:val="000000" w:themeColor="text1"/>
                <w:sz w:val="22"/>
                <w:szCs w:val="22"/>
              </w:rPr>
            </w:pPr>
            <w:r w:rsidRPr="00A963AF">
              <w:rPr>
                <w:color w:val="000000" w:themeColor="text1"/>
                <w:sz w:val="22"/>
                <w:szCs w:val="22"/>
              </w:rPr>
              <w:t>Amount</w:t>
            </w:r>
          </w:p>
        </w:tc>
        <w:tc>
          <w:tcPr>
            <w:tcW w:w="1121" w:type="dxa"/>
          </w:tcPr>
          <w:p w:rsidR="00960B05" w:rsidRPr="00E73199" w:rsidRDefault="008200A1" w:rsidP="00960B05">
            <w:pPr>
              <w:jc w:val="center"/>
              <w:rPr>
                <w:b/>
                <w:color w:val="000000" w:themeColor="text1"/>
                <w:sz w:val="20"/>
              </w:rPr>
            </w:pPr>
            <w:r w:rsidRPr="00E73199">
              <w:rPr>
                <w:b/>
                <w:color w:val="000000" w:themeColor="text1"/>
                <w:sz w:val="20"/>
              </w:rPr>
              <w:t>FY2014-15</w:t>
            </w:r>
          </w:p>
        </w:tc>
        <w:tc>
          <w:tcPr>
            <w:tcW w:w="1121" w:type="dxa"/>
          </w:tcPr>
          <w:p w:rsidR="00960B05" w:rsidRPr="00E73199" w:rsidRDefault="008200A1" w:rsidP="00960B05">
            <w:pPr>
              <w:jc w:val="center"/>
              <w:rPr>
                <w:b/>
                <w:color w:val="000000" w:themeColor="text1"/>
                <w:sz w:val="20"/>
              </w:rPr>
            </w:pPr>
            <w:r w:rsidRPr="00E73199">
              <w:rPr>
                <w:b/>
                <w:color w:val="000000" w:themeColor="text1"/>
                <w:sz w:val="20"/>
              </w:rPr>
              <w:t>FY2015-16</w:t>
            </w:r>
          </w:p>
        </w:tc>
        <w:tc>
          <w:tcPr>
            <w:tcW w:w="1121" w:type="dxa"/>
          </w:tcPr>
          <w:p w:rsidR="00960B05" w:rsidRPr="00E73199" w:rsidRDefault="008200A1" w:rsidP="00960B05">
            <w:pPr>
              <w:jc w:val="center"/>
              <w:rPr>
                <w:b/>
                <w:color w:val="000000" w:themeColor="text1"/>
                <w:sz w:val="20"/>
              </w:rPr>
            </w:pPr>
            <w:r w:rsidRPr="00E73199">
              <w:rPr>
                <w:b/>
                <w:color w:val="000000" w:themeColor="text1"/>
                <w:sz w:val="20"/>
              </w:rPr>
              <w:t>FY2016-17</w:t>
            </w:r>
          </w:p>
        </w:tc>
        <w:tc>
          <w:tcPr>
            <w:tcW w:w="1121" w:type="dxa"/>
          </w:tcPr>
          <w:p w:rsidR="00960B05" w:rsidRPr="00E73199" w:rsidRDefault="008200A1" w:rsidP="00960B05">
            <w:pPr>
              <w:jc w:val="center"/>
              <w:rPr>
                <w:b/>
                <w:color w:val="000000" w:themeColor="text1"/>
                <w:sz w:val="20"/>
              </w:rPr>
            </w:pPr>
            <w:r w:rsidRPr="00E73199">
              <w:rPr>
                <w:b/>
                <w:color w:val="000000" w:themeColor="text1"/>
                <w:sz w:val="20"/>
              </w:rPr>
              <w:t>FY2017-18</w:t>
            </w:r>
          </w:p>
        </w:tc>
        <w:tc>
          <w:tcPr>
            <w:tcW w:w="1121" w:type="dxa"/>
          </w:tcPr>
          <w:p w:rsidR="00960B05" w:rsidRPr="00E73199" w:rsidRDefault="008200A1" w:rsidP="00960B05">
            <w:pPr>
              <w:jc w:val="center"/>
              <w:rPr>
                <w:b/>
                <w:color w:val="000000" w:themeColor="text1"/>
                <w:sz w:val="20"/>
              </w:rPr>
            </w:pPr>
            <w:r w:rsidRPr="00E73199">
              <w:rPr>
                <w:b/>
                <w:color w:val="000000" w:themeColor="text1"/>
                <w:sz w:val="20"/>
              </w:rPr>
              <w:t>FY2018-19</w:t>
            </w:r>
          </w:p>
        </w:tc>
      </w:tr>
      <w:tr w:rsidR="00EB44DA" w:rsidRPr="00A963AF" w:rsidTr="00960B05">
        <w:trPr>
          <w:cantSplit/>
          <w:trHeight w:val="277"/>
        </w:trPr>
        <w:tc>
          <w:tcPr>
            <w:tcW w:w="625" w:type="dxa"/>
            <w:vMerge/>
          </w:tcPr>
          <w:p w:rsidR="00EB44DA" w:rsidRPr="00A963AF" w:rsidRDefault="00EB44DA" w:rsidP="00960B05">
            <w:pPr>
              <w:jc w:val="center"/>
              <w:rPr>
                <w:color w:val="000000" w:themeColor="text1"/>
                <w:sz w:val="22"/>
                <w:szCs w:val="22"/>
              </w:rPr>
            </w:pPr>
          </w:p>
        </w:tc>
        <w:tc>
          <w:tcPr>
            <w:tcW w:w="2697" w:type="dxa"/>
            <w:vMerge/>
          </w:tcPr>
          <w:p w:rsidR="00EB44DA" w:rsidRPr="00A963AF" w:rsidRDefault="00EB44DA" w:rsidP="00960B05">
            <w:pPr>
              <w:rPr>
                <w:color w:val="000000" w:themeColor="text1"/>
                <w:sz w:val="22"/>
                <w:szCs w:val="22"/>
              </w:rPr>
            </w:pPr>
          </w:p>
        </w:tc>
        <w:tc>
          <w:tcPr>
            <w:tcW w:w="1121" w:type="dxa"/>
          </w:tcPr>
          <w:p w:rsidR="00EB44DA" w:rsidRPr="00A963AF" w:rsidRDefault="00EB44DA" w:rsidP="00960B05">
            <w:pPr>
              <w:jc w:val="center"/>
              <w:rPr>
                <w:color w:val="000000" w:themeColor="text1"/>
                <w:sz w:val="22"/>
                <w:szCs w:val="22"/>
              </w:rPr>
            </w:pPr>
            <w:r w:rsidRPr="00A963AF">
              <w:rPr>
                <w:color w:val="000000" w:themeColor="text1"/>
                <w:sz w:val="22"/>
                <w:szCs w:val="22"/>
              </w:rPr>
              <w:t>800</w:t>
            </w:r>
          </w:p>
        </w:tc>
        <w:tc>
          <w:tcPr>
            <w:tcW w:w="1121" w:type="dxa"/>
          </w:tcPr>
          <w:p w:rsidR="00EB44DA" w:rsidRPr="00A963AF" w:rsidRDefault="00EB44DA" w:rsidP="00960B05">
            <w:pPr>
              <w:jc w:val="center"/>
              <w:rPr>
                <w:color w:val="000000" w:themeColor="text1"/>
                <w:sz w:val="22"/>
                <w:szCs w:val="22"/>
              </w:rPr>
            </w:pPr>
            <w:r w:rsidRPr="00A963AF">
              <w:rPr>
                <w:color w:val="000000" w:themeColor="text1"/>
                <w:sz w:val="22"/>
                <w:szCs w:val="22"/>
              </w:rPr>
              <w:t>800</w:t>
            </w:r>
          </w:p>
        </w:tc>
        <w:tc>
          <w:tcPr>
            <w:tcW w:w="1121" w:type="dxa"/>
          </w:tcPr>
          <w:p w:rsidR="00EB44DA" w:rsidRPr="00A963AF" w:rsidRDefault="00EB44DA" w:rsidP="00960B05">
            <w:pPr>
              <w:jc w:val="center"/>
              <w:rPr>
                <w:color w:val="000000" w:themeColor="text1"/>
                <w:sz w:val="22"/>
                <w:szCs w:val="22"/>
              </w:rPr>
            </w:pPr>
            <w:r w:rsidRPr="00A963AF">
              <w:rPr>
                <w:color w:val="000000" w:themeColor="text1"/>
                <w:sz w:val="22"/>
                <w:szCs w:val="22"/>
              </w:rPr>
              <w:t>800</w:t>
            </w:r>
          </w:p>
        </w:tc>
        <w:tc>
          <w:tcPr>
            <w:tcW w:w="1121" w:type="dxa"/>
          </w:tcPr>
          <w:p w:rsidR="00EB44DA" w:rsidRPr="00A963AF" w:rsidRDefault="00EB44DA" w:rsidP="005A5F89">
            <w:pPr>
              <w:jc w:val="center"/>
              <w:rPr>
                <w:color w:val="000000" w:themeColor="text1"/>
                <w:sz w:val="22"/>
                <w:szCs w:val="22"/>
              </w:rPr>
            </w:pPr>
            <w:r>
              <w:rPr>
                <w:color w:val="000000" w:themeColor="text1"/>
                <w:sz w:val="22"/>
                <w:szCs w:val="22"/>
              </w:rPr>
              <w:t>[TBD]</w:t>
            </w:r>
          </w:p>
        </w:tc>
        <w:tc>
          <w:tcPr>
            <w:tcW w:w="1121" w:type="dxa"/>
          </w:tcPr>
          <w:p w:rsidR="00EB44DA" w:rsidRPr="00A963AF" w:rsidRDefault="00EB44DA" w:rsidP="005A5F89">
            <w:pPr>
              <w:jc w:val="center"/>
              <w:rPr>
                <w:color w:val="000000" w:themeColor="text1"/>
                <w:sz w:val="22"/>
                <w:szCs w:val="22"/>
              </w:rPr>
            </w:pPr>
            <w:r>
              <w:rPr>
                <w:color w:val="000000" w:themeColor="text1"/>
                <w:sz w:val="22"/>
                <w:szCs w:val="22"/>
              </w:rPr>
              <w:t>[TBD]</w:t>
            </w: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$3.50</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$3.50</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$3.50</w:t>
            </w:r>
          </w:p>
        </w:tc>
        <w:tc>
          <w:tcPr>
            <w:tcW w:w="1121" w:type="dxa"/>
          </w:tcPr>
          <w:p w:rsidR="00E73199" w:rsidRPr="00A963AF" w:rsidRDefault="005A5F89" w:rsidP="00E73199">
            <w:pPr>
              <w:jc w:val="center"/>
              <w:rPr>
                <w:color w:val="000000" w:themeColor="text1"/>
                <w:sz w:val="22"/>
                <w:szCs w:val="22"/>
              </w:rPr>
            </w:pPr>
            <w:r>
              <w:rPr>
                <w:color w:val="000000" w:themeColor="text1"/>
                <w:sz w:val="22"/>
                <w:szCs w:val="22"/>
              </w:rPr>
              <w:t xml:space="preserve"> </w:t>
            </w:r>
            <w:r w:rsidR="00F36828">
              <w:rPr>
                <w:color w:val="000000" w:themeColor="text1"/>
                <w:sz w:val="22"/>
                <w:szCs w:val="22"/>
              </w:rPr>
              <w:t xml:space="preserve"> </w:t>
            </w:r>
            <w:r w:rsidR="00E73199">
              <w:rPr>
                <w:color w:val="000000" w:themeColor="text1"/>
                <w:sz w:val="22"/>
                <w:szCs w:val="22"/>
              </w:rPr>
              <w:t>[TBD]</w:t>
            </w:r>
            <w:r w:rsidR="00F36828">
              <w:rPr>
                <w:b/>
                <w:color w:val="000000" w:themeColor="text1"/>
                <w:szCs w:val="24"/>
                <w:vertAlign w:val="superscript"/>
              </w:rPr>
              <w:t xml:space="preserve"> 2</w:t>
            </w:r>
          </w:p>
        </w:tc>
        <w:tc>
          <w:tcPr>
            <w:tcW w:w="1121" w:type="dxa"/>
          </w:tcPr>
          <w:p w:rsidR="00E73199" w:rsidRPr="00A963AF" w:rsidRDefault="00F36828" w:rsidP="00E73199">
            <w:pPr>
              <w:jc w:val="center"/>
              <w:rPr>
                <w:color w:val="000000" w:themeColor="text1"/>
                <w:sz w:val="22"/>
                <w:szCs w:val="22"/>
              </w:rPr>
            </w:pPr>
            <w:r>
              <w:rPr>
                <w:color w:val="000000" w:themeColor="text1"/>
                <w:sz w:val="22"/>
                <w:szCs w:val="22"/>
              </w:rPr>
              <w:t xml:space="preserve"> </w:t>
            </w:r>
            <w:r w:rsidR="00E73199">
              <w:rPr>
                <w:color w:val="000000" w:themeColor="text1"/>
                <w:sz w:val="22"/>
                <w:szCs w:val="22"/>
              </w:rPr>
              <w:t>[TBD]</w:t>
            </w:r>
            <w:r>
              <w:rPr>
                <w:b/>
                <w:color w:val="000000" w:themeColor="text1"/>
                <w:szCs w:val="24"/>
                <w:vertAlign w:val="superscript"/>
              </w:rPr>
              <w:t xml:space="preserve"> 2</w:t>
            </w: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$33,600.00</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$33,600.00</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$33,600.00</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r>
      <w:tr w:rsidR="00E73199" w:rsidRPr="00A963AF" w:rsidTr="00960B05">
        <w:trPr>
          <w:cantSplit/>
          <w:trHeight w:val="279"/>
        </w:trPr>
        <w:tc>
          <w:tcPr>
            <w:tcW w:w="625" w:type="dxa"/>
            <w:vMerge w:val="restart"/>
          </w:tcPr>
          <w:p w:rsidR="00E73199" w:rsidRPr="00A963AF" w:rsidRDefault="00E73199" w:rsidP="00960B05">
            <w:pPr>
              <w:jc w:val="center"/>
              <w:rPr>
                <w:color w:val="000000" w:themeColor="text1"/>
                <w:sz w:val="22"/>
                <w:szCs w:val="22"/>
              </w:rPr>
            </w:pPr>
            <w:r w:rsidRPr="00A963AF">
              <w:rPr>
                <w:color w:val="000000" w:themeColor="text1"/>
                <w:sz w:val="22"/>
                <w:szCs w:val="22"/>
              </w:rPr>
              <w:t>2.</w:t>
            </w:r>
          </w:p>
        </w:tc>
        <w:tc>
          <w:tcPr>
            <w:tcW w:w="2697" w:type="dxa"/>
            <w:vMerge w:val="restart"/>
          </w:tcPr>
          <w:p w:rsidR="00E73199" w:rsidRPr="00A963AF" w:rsidRDefault="00E73199" w:rsidP="00960B05">
            <w:pPr>
              <w:rPr>
                <w:color w:val="000000" w:themeColor="text1"/>
                <w:sz w:val="22"/>
                <w:szCs w:val="22"/>
              </w:rPr>
            </w:pPr>
            <w:r w:rsidRPr="00A963AF">
              <w:rPr>
                <w:color w:val="000000" w:themeColor="text1"/>
                <w:sz w:val="22"/>
                <w:szCs w:val="22"/>
              </w:rPr>
              <w:t>Storage (Disk Space)</w:t>
            </w:r>
            <w:r w:rsidR="00F36828" w:rsidRPr="00F36828">
              <w:rPr>
                <w:b/>
                <w:color w:val="000000" w:themeColor="text1"/>
                <w:szCs w:val="24"/>
                <w:vertAlign w:val="superscript"/>
              </w:rPr>
              <w:t>1</w:t>
            </w:r>
          </w:p>
          <w:p w:rsidR="00E73199" w:rsidRPr="00A963AF" w:rsidRDefault="00E73199" w:rsidP="00960B05">
            <w:pPr>
              <w:ind w:right="129"/>
              <w:jc w:val="right"/>
              <w:rPr>
                <w:color w:val="000000" w:themeColor="text1"/>
                <w:sz w:val="22"/>
                <w:szCs w:val="22"/>
              </w:rPr>
            </w:pPr>
            <w:r w:rsidRPr="00A963AF">
              <w:rPr>
                <w:color w:val="000000" w:themeColor="text1"/>
                <w:sz w:val="22"/>
                <w:szCs w:val="22"/>
              </w:rPr>
              <w:t>Qty</w:t>
            </w:r>
          </w:p>
          <w:p w:rsidR="00E73199" w:rsidRPr="00A963AF" w:rsidRDefault="00E73199" w:rsidP="00960B05">
            <w:pPr>
              <w:ind w:right="129"/>
              <w:jc w:val="right"/>
              <w:rPr>
                <w:color w:val="000000" w:themeColor="text1"/>
                <w:sz w:val="22"/>
                <w:szCs w:val="22"/>
              </w:rPr>
            </w:pPr>
            <w:r w:rsidRPr="00A963AF">
              <w:rPr>
                <w:color w:val="000000" w:themeColor="text1"/>
                <w:sz w:val="22"/>
                <w:szCs w:val="22"/>
              </w:rPr>
              <w:t>Rate</w:t>
            </w:r>
            <w:r>
              <w:rPr>
                <w:color w:val="000000" w:themeColor="text1"/>
                <w:sz w:val="22"/>
                <w:szCs w:val="22"/>
              </w:rPr>
              <w:t xml:space="preserve"> per GB per Month </w:t>
            </w:r>
          </w:p>
          <w:p w:rsidR="00E73199" w:rsidRPr="00A963AF" w:rsidRDefault="00E73199" w:rsidP="00960B05">
            <w:pPr>
              <w:ind w:right="129"/>
              <w:jc w:val="right"/>
              <w:rPr>
                <w:color w:val="000000" w:themeColor="text1"/>
                <w:sz w:val="22"/>
                <w:szCs w:val="22"/>
              </w:rPr>
            </w:pPr>
            <w:r w:rsidRPr="00A963AF">
              <w:rPr>
                <w:color w:val="000000" w:themeColor="text1"/>
                <w:sz w:val="22"/>
                <w:szCs w:val="22"/>
              </w:rPr>
              <w:t>Amount</w:t>
            </w: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35,000</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35,000</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35,000</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$0.03</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$0.03</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$0.03</w:t>
            </w:r>
          </w:p>
        </w:tc>
        <w:tc>
          <w:tcPr>
            <w:tcW w:w="1121" w:type="dxa"/>
          </w:tcPr>
          <w:p w:rsidR="00E73199" w:rsidRPr="00A963AF" w:rsidRDefault="005A5F89" w:rsidP="00F36828">
            <w:pPr>
              <w:jc w:val="center"/>
              <w:rPr>
                <w:color w:val="000000" w:themeColor="text1"/>
                <w:sz w:val="22"/>
                <w:szCs w:val="22"/>
              </w:rPr>
            </w:pPr>
            <w:r>
              <w:rPr>
                <w:color w:val="000000" w:themeColor="text1"/>
                <w:sz w:val="22"/>
                <w:szCs w:val="22"/>
              </w:rPr>
              <w:t xml:space="preserve"> </w:t>
            </w:r>
            <w:r w:rsidR="00E73199">
              <w:rPr>
                <w:color w:val="000000" w:themeColor="text1"/>
                <w:sz w:val="22"/>
                <w:szCs w:val="22"/>
              </w:rPr>
              <w:t>[TBD]</w:t>
            </w:r>
            <w:r w:rsidR="00F36828">
              <w:rPr>
                <w:b/>
                <w:color w:val="000000" w:themeColor="text1"/>
                <w:szCs w:val="24"/>
                <w:vertAlign w:val="superscript"/>
              </w:rPr>
              <w:t>2</w:t>
            </w:r>
          </w:p>
        </w:tc>
        <w:tc>
          <w:tcPr>
            <w:tcW w:w="1121" w:type="dxa"/>
          </w:tcPr>
          <w:p w:rsidR="00E73199" w:rsidRPr="00A963AF" w:rsidRDefault="00F36828" w:rsidP="00F36828">
            <w:pPr>
              <w:jc w:val="center"/>
              <w:rPr>
                <w:color w:val="000000" w:themeColor="text1"/>
                <w:sz w:val="22"/>
                <w:szCs w:val="22"/>
              </w:rPr>
            </w:pPr>
            <w:r>
              <w:rPr>
                <w:color w:val="000000" w:themeColor="text1"/>
                <w:sz w:val="22"/>
                <w:szCs w:val="22"/>
              </w:rPr>
              <w:t xml:space="preserve"> </w:t>
            </w:r>
            <w:r w:rsidR="00E73199">
              <w:rPr>
                <w:color w:val="000000" w:themeColor="text1"/>
                <w:sz w:val="22"/>
                <w:szCs w:val="22"/>
              </w:rPr>
              <w:t>[TBD]</w:t>
            </w:r>
            <w:r>
              <w:rPr>
                <w:b/>
                <w:color w:val="000000" w:themeColor="text1"/>
                <w:szCs w:val="24"/>
                <w:vertAlign w:val="superscript"/>
              </w:rPr>
              <w:t>2</w:t>
            </w: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$12,600.00</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$12,600.00</w:t>
            </w: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$12,600.0</w:t>
            </w:r>
            <w:r>
              <w:rPr>
                <w:color w:val="000000" w:themeColor="text1"/>
                <w:sz w:val="22"/>
                <w:szCs w:val="22"/>
              </w:rPr>
              <w:t>0</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r>
      <w:tr w:rsidR="00E73199" w:rsidRPr="00A963AF" w:rsidTr="00960B05">
        <w:trPr>
          <w:cantSplit/>
          <w:trHeight w:val="382"/>
        </w:trPr>
        <w:tc>
          <w:tcPr>
            <w:tcW w:w="625" w:type="dxa"/>
            <w:vMerge w:val="restart"/>
          </w:tcPr>
          <w:p w:rsidR="00E73199" w:rsidRPr="00A963AF" w:rsidRDefault="00E73199" w:rsidP="00960B05">
            <w:pPr>
              <w:jc w:val="center"/>
              <w:rPr>
                <w:color w:val="000000" w:themeColor="text1"/>
                <w:sz w:val="22"/>
                <w:szCs w:val="22"/>
              </w:rPr>
            </w:pPr>
            <w:r w:rsidRPr="00A963AF">
              <w:rPr>
                <w:color w:val="000000" w:themeColor="text1"/>
                <w:sz w:val="22"/>
                <w:szCs w:val="22"/>
              </w:rPr>
              <w:t>3.</w:t>
            </w:r>
          </w:p>
        </w:tc>
        <w:tc>
          <w:tcPr>
            <w:tcW w:w="2697" w:type="dxa"/>
            <w:vMerge w:val="restart"/>
          </w:tcPr>
          <w:p w:rsidR="00E73199" w:rsidRPr="00A963AF" w:rsidRDefault="00E73199" w:rsidP="00960B05">
            <w:pPr>
              <w:rPr>
                <w:color w:val="000000" w:themeColor="text1"/>
                <w:sz w:val="22"/>
                <w:szCs w:val="22"/>
              </w:rPr>
            </w:pPr>
            <w:r w:rsidRPr="00A963AF">
              <w:rPr>
                <w:color w:val="000000" w:themeColor="text1"/>
                <w:sz w:val="22"/>
                <w:szCs w:val="22"/>
              </w:rPr>
              <w:t>SSL Encryption Security</w:t>
            </w:r>
          </w:p>
          <w:p w:rsidR="00E73199" w:rsidRPr="00A963AF" w:rsidRDefault="00BC440C" w:rsidP="00960B05">
            <w:pPr>
              <w:ind w:right="129"/>
              <w:jc w:val="right"/>
              <w:rPr>
                <w:color w:val="000000" w:themeColor="text1"/>
                <w:sz w:val="22"/>
                <w:szCs w:val="22"/>
              </w:rPr>
            </w:pPr>
            <w:r w:rsidRPr="00BC440C">
              <w:rPr>
                <w:b/>
                <w:noProof/>
                <w:color w:val="000000" w:themeColor="text1"/>
                <w:sz w:val="22"/>
                <w:szCs w:val="22"/>
              </w:rPr>
              <w:pict>
                <v:shape id="_x0000_s1048" type="#_x0000_t136" style="position:absolute;left:0;text-align:left;margin-left:27.1pt;margin-top:7.15pt;width:319.8pt;height:50.9pt;rotation:-1537978fd;z-index:251686912;mso-position-horizontal-relative:text;mso-position-vertical-relative:text" fillcolor="#f2f2f2 [3052]" strokecolor="#d8d8d8 [2732]">
                  <v:shadow on="t" color="#b2b2b2" opacity="52429f" offset="3pt"/>
                  <v:textpath style="font-family:&quot;Times New Roman&quot;;font-size:20pt;v-text-kern:t" trim="t" fitpath="t" string="EXAMPLE ONLY"/>
                </v:shape>
              </w:pict>
            </w:r>
            <w:r w:rsidR="00E73199" w:rsidRPr="00A963AF">
              <w:rPr>
                <w:color w:val="000000" w:themeColor="text1"/>
                <w:sz w:val="22"/>
                <w:szCs w:val="22"/>
              </w:rPr>
              <w:t>Qty</w:t>
            </w:r>
          </w:p>
          <w:p w:rsidR="00E73199" w:rsidRPr="00A963AF" w:rsidRDefault="00E73199" w:rsidP="00960B05">
            <w:pPr>
              <w:ind w:right="129"/>
              <w:jc w:val="right"/>
              <w:rPr>
                <w:color w:val="000000" w:themeColor="text1"/>
                <w:sz w:val="22"/>
                <w:szCs w:val="22"/>
              </w:rPr>
            </w:pPr>
            <w:r>
              <w:rPr>
                <w:color w:val="000000" w:themeColor="text1"/>
                <w:sz w:val="22"/>
                <w:szCs w:val="22"/>
              </w:rPr>
              <w:t xml:space="preserve">Flat Monthly </w:t>
            </w:r>
            <w:r w:rsidRPr="00A963AF">
              <w:rPr>
                <w:color w:val="000000" w:themeColor="text1"/>
                <w:sz w:val="22"/>
                <w:szCs w:val="22"/>
              </w:rPr>
              <w:t>Rate</w:t>
            </w:r>
          </w:p>
          <w:p w:rsidR="00E73199" w:rsidRPr="00A963AF" w:rsidRDefault="00E73199" w:rsidP="00960B05">
            <w:pPr>
              <w:ind w:right="129"/>
              <w:jc w:val="right"/>
              <w:rPr>
                <w:color w:val="000000" w:themeColor="text1"/>
                <w:sz w:val="22"/>
                <w:szCs w:val="22"/>
              </w:rPr>
            </w:pPr>
            <w:r w:rsidRPr="00A963AF">
              <w:rPr>
                <w:color w:val="000000" w:themeColor="text1"/>
                <w:sz w:val="22"/>
                <w:szCs w:val="22"/>
              </w:rPr>
              <w:t>Amount</w:t>
            </w: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12</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12</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12</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$25.00</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$25.00</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$25.00</w:t>
            </w:r>
          </w:p>
        </w:tc>
        <w:tc>
          <w:tcPr>
            <w:tcW w:w="1121" w:type="dxa"/>
          </w:tcPr>
          <w:p w:rsidR="00E73199" w:rsidRPr="00A963AF" w:rsidRDefault="005A5F89" w:rsidP="00F36828">
            <w:pPr>
              <w:jc w:val="center"/>
              <w:rPr>
                <w:color w:val="000000" w:themeColor="text1"/>
                <w:sz w:val="22"/>
                <w:szCs w:val="22"/>
              </w:rPr>
            </w:pPr>
            <w:r>
              <w:rPr>
                <w:color w:val="000000" w:themeColor="text1"/>
                <w:sz w:val="22"/>
                <w:szCs w:val="22"/>
              </w:rPr>
              <w:t xml:space="preserve"> </w:t>
            </w:r>
            <w:r w:rsidR="00E73199">
              <w:rPr>
                <w:color w:val="000000" w:themeColor="text1"/>
                <w:sz w:val="22"/>
                <w:szCs w:val="22"/>
              </w:rPr>
              <w:t>[TBD]</w:t>
            </w:r>
            <w:r w:rsidR="00F36828">
              <w:rPr>
                <w:b/>
                <w:color w:val="000000" w:themeColor="text1"/>
                <w:szCs w:val="24"/>
                <w:vertAlign w:val="superscript"/>
              </w:rPr>
              <w:t>2</w:t>
            </w:r>
          </w:p>
        </w:tc>
        <w:tc>
          <w:tcPr>
            <w:tcW w:w="1121" w:type="dxa"/>
          </w:tcPr>
          <w:p w:rsidR="00E73199" w:rsidRPr="00A963AF" w:rsidRDefault="00E73199" w:rsidP="00F36828">
            <w:pPr>
              <w:jc w:val="center"/>
              <w:rPr>
                <w:color w:val="000000" w:themeColor="text1"/>
                <w:sz w:val="22"/>
                <w:szCs w:val="22"/>
              </w:rPr>
            </w:pPr>
            <w:r>
              <w:rPr>
                <w:color w:val="000000" w:themeColor="text1"/>
                <w:sz w:val="22"/>
                <w:szCs w:val="22"/>
              </w:rPr>
              <w:t>[TBD]</w:t>
            </w:r>
            <w:r w:rsidR="00F36828">
              <w:rPr>
                <w:b/>
                <w:color w:val="000000" w:themeColor="text1"/>
                <w:szCs w:val="24"/>
                <w:vertAlign w:val="superscript"/>
              </w:rPr>
              <w:t>2</w:t>
            </w: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$300.00</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$300.00</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$300.00</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r>
      <w:tr w:rsidR="00E73199" w:rsidRPr="00A963AF" w:rsidTr="00960B05">
        <w:trPr>
          <w:cantSplit/>
          <w:trHeight w:val="279"/>
        </w:trPr>
        <w:tc>
          <w:tcPr>
            <w:tcW w:w="625" w:type="dxa"/>
            <w:vMerge w:val="restart"/>
          </w:tcPr>
          <w:p w:rsidR="00E73199" w:rsidRPr="00A963AF" w:rsidRDefault="00E73199" w:rsidP="00960B05">
            <w:pPr>
              <w:jc w:val="center"/>
              <w:rPr>
                <w:color w:val="000000" w:themeColor="text1"/>
                <w:sz w:val="22"/>
                <w:szCs w:val="22"/>
              </w:rPr>
            </w:pPr>
            <w:r w:rsidRPr="00A963AF">
              <w:rPr>
                <w:color w:val="000000" w:themeColor="text1"/>
                <w:sz w:val="22"/>
                <w:szCs w:val="22"/>
              </w:rPr>
              <w:t>4.</w:t>
            </w:r>
          </w:p>
        </w:tc>
        <w:tc>
          <w:tcPr>
            <w:tcW w:w="2697" w:type="dxa"/>
            <w:vMerge w:val="restart"/>
          </w:tcPr>
          <w:p w:rsidR="00E73199" w:rsidRPr="00A963AF" w:rsidRDefault="00E73199" w:rsidP="00960B05">
            <w:pPr>
              <w:rPr>
                <w:color w:val="000000" w:themeColor="text1"/>
                <w:sz w:val="22"/>
                <w:szCs w:val="22"/>
              </w:rPr>
            </w:pPr>
            <w:r w:rsidRPr="00A963AF">
              <w:rPr>
                <w:color w:val="000000" w:themeColor="text1"/>
                <w:sz w:val="22"/>
                <w:szCs w:val="22"/>
              </w:rPr>
              <w:t>Full text search</w:t>
            </w:r>
          </w:p>
          <w:p w:rsidR="00E73199" w:rsidRPr="00A963AF" w:rsidRDefault="00E73199" w:rsidP="00960B05">
            <w:pPr>
              <w:ind w:right="129"/>
              <w:jc w:val="right"/>
              <w:rPr>
                <w:color w:val="000000" w:themeColor="text1"/>
                <w:sz w:val="22"/>
                <w:szCs w:val="22"/>
              </w:rPr>
            </w:pPr>
            <w:r w:rsidRPr="00A963AF">
              <w:rPr>
                <w:color w:val="000000" w:themeColor="text1"/>
                <w:sz w:val="22"/>
                <w:szCs w:val="22"/>
              </w:rPr>
              <w:t>Qty</w:t>
            </w:r>
          </w:p>
          <w:p w:rsidR="00E73199" w:rsidRPr="00A963AF" w:rsidRDefault="00E73199" w:rsidP="00960B05">
            <w:pPr>
              <w:ind w:right="129"/>
              <w:jc w:val="right"/>
              <w:rPr>
                <w:color w:val="000000" w:themeColor="text1"/>
                <w:sz w:val="22"/>
                <w:szCs w:val="22"/>
              </w:rPr>
            </w:pPr>
            <w:r>
              <w:rPr>
                <w:color w:val="000000" w:themeColor="text1"/>
                <w:sz w:val="22"/>
                <w:szCs w:val="22"/>
              </w:rPr>
              <w:t xml:space="preserve">Flat Monthly </w:t>
            </w:r>
            <w:r w:rsidRPr="00A963AF">
              <w:rPr>
                <w:color w:val="000000" w:themeColor="text1"/>
                <w:sz w:val="22"/>
                <w:szCs w:val="22"/>
              </w:rPr>
              <w:t>Rate</w:t>
            </w:r>
          </w:p>
          <w:p w:rsidR="00E73199" w:rsidRPr="00A963AF" w:rsidRDefault="00E73199" w:rsidP="00960B05">
            <w:pPr>
              <w:ind w:right="129"/>
              <w:jc w:val="right"/>
              <w:rPr>
                <w:color w:val="000000" w:themeColor="text1"/>
                <w:sz w:val="22"/>
                <w:szCs w:val="22"/>
              </w:rPr>
            </w:pPr>
            <w:r w:rsidRPr="00A963AF">
              <w:rPr>
                <w:color w:val="000000" w:themeColor="text1"/>
                <w:sz w:val="22"/>
                <w:szCs w:val="22"/>
              </w:rPr>
              <w:t>Amount</w:t>
            </w: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12</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12</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12</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$15.50</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$15.50</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$15.50</w:t>
            </w:r>
          </w:p>
        </w:tc>
        <w:tc>
          <w:tcPr>
            <w:tcW w:w="1121" w:type="dxa"/>
          </w:tcPr>
          <w:p w:rsidR="00E73199" w:rsidRPr="00A963AF" w:rsidRDefault="005A5F89" w:rsidP="00F36828">
            <w:pPr>
              <w:jc w:val="center"/>
              <w:rPr>
                <w:color w:val="000000" w:themeColor="text1"/>
                <w:sz w:val="22"/>
                <w:szCs w:val="22"/>
              </w:rPr>
            </w:pPr>
            <w:r>
              <w:rPr>
                <w:color w:val="000000" w:themeColor="text1"/>
                <w:sz w:val="22"/>
                <w:szCs w:val="22"/>
              </w:rPr>
              <w:t xml:space="preserve"> </w:t>
            </w:r>
            <w:r w:rsidR="00E73199">
              <w:rPr>
                <w:color w:val="000000" w:themeColor="text1"/>
                <w:sz w:val="22"/>
                <w:szCs w:val="22"/>
              </w:rPr>
              <w:t>[TBD]</w:t>
            </w:r>
            <w:r w:rsidR="00F36828">
              <w:rPr>
                <w:b/>
                <w:color w:val="000000" w:themeColor="text1"/>
                <w:szCs w:val="24"/>
                <w:vertAlign w:val="superscript"/>
              </w:rPr>
              <w:t>2</w:t>
            </w:r>
          </w:p>
        </w:tc>
        <w:tc>
          <w:tcPr>
            <w:tcW w:w="1121" w:type="dxa"/>
          </w:tcPr>
          <w:p w:rsidR="00E73199" w:rsidRPr="00A963AF" w:rsidRDefault="00E73199" w:rsidP="00F36828">
            <w:pPr>
              <w:jc w:val="center"/>
              <w:rPr>
                <w:color w:val="000000" w:themeColor="text1"/>
                <w:sz w:val="22"/>
                <w:szCs w:val="22"/>
              </w:rPr>
            </w:pPr>
            <w:r>
              <w:rPr>
                <w:color w:val="000000" w:themeColor="text1"/>
                <w:sz w:val="22"/>
                <w:szCs w:val="22"/>
              </w:rPr>
              <w:t>[TBD]</w:t>
            </w:r>
            <w:r w:rsidR="00F36828">
              <w:rPr>
                <w:b/>
                <w:color w:val="000000" w:themeColor="text1"/>
                <w:szCs w:val="24"/>
                <w:vertAlign w:val="superscript"/>
              </w:rPr>
              <w:t>2</w:t>
            </w:r>
          </w:p>
        </w:tc>
      </w:tr>
      <w:tr w:rsidR="00E73199" w:rsidRPr="00A963AF" w:rsidTr="00960B05">
        <w:trPr>
          <w:cantSplit/>
          <w:trHeight w:val="277"/>
        </w:trPr>
        <w:tc>
          <w:tcPr>
            <w:tcW w:w="625" w:type="dxa"/>
            <w:vMerge/>
          </w:tcPr>
          <w:p w:rsidR="00E73199" w:rsidRPr="00A963AF" w:rsidRDefault="00E73199" w:rsidP="00960B05">
            <w:pPr>
              <w:jc w:val="center"/>
              <w:rPr>
                <w:color w:val="000000" w:themeColor="text1"/>
                <w:sz w:val="22"/>
                <w:szCs w:val="22"/>
              </w:rPr>
            </w:pPr>
          </w:p>
        </w:tc>
        <w:tc>
          <w:tcPr>
            <w:tcW w:w="2697" w:type="dxa"/>
            <w:vMerge/>
          </w:tcPr>
          <w:p w:rsidR="00E73199" w:rsidRPr="00A963AF" w:rsidRDefault="00E73199" w:rsidP="00960B05">
            <w:pPr>
              <w:rPr>
                <w:color w:val="000000" w:themeColor="text1"/>
                <w:sz w:val="22"/>
                <w:szCs w:val="22"/>
              </w:rPr>
            </w:pPr>
          </w:p>
        </w:tc>
        <w:tc>
          <w:tcPr>
            <w:tcW w:w="1121" w:type="dxa"/>
          </w:tcPr>
          <w:p w:rsidR="00E73199" w:rsidRPr="00A963AF" w:rsidRDefault="00E73199" w:rsidP="00960B05">
            <w:pPr>
              <w:jc w:val="center"/>
              <w:rPr>
                <w:color w:val="000000" w:themeColor="text1"/>
                <w:sz w:val="22"/>
                <w:szCs w:val="22"/>
              </w:rPr>
            </w:pPr>
            <w:r w:rsidRPr="00A963AF">
              <w:rPr>
                <w:color w:val="000000" w:themeColor="text1"/>
                <w:sz w:val="22"/>
                <w:szCs w:val="22"/>
              </w:rPr>
              <w:t>$186.00</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$186.00</w:t>
            </w:r>
          </w:p>
        </w:tc>
        <w:tc>
          <w:tcPr>
            <w:tcW w:w="1121" w:type="dxa"/>
          </w:tcPr>
          <w:p w:rsidR="00E73199" w:rsidRPr="00A963AF" w:rsidRDefault="00E73199" w:rsidP="00960B05">
            <w:pPr>
              <w:jc w:val="center"/>
              <w:rPr>
                <w:color w:val="000000" w:themeColor="text1"/>
                <w:sz w:val="22"/>
                <w:szCs w:val="22"/>
              </w:rPr>
            </w:pPr>
            <w:r>
              <w:rPr>
                <w:color w:val="000000" w:themeColor="text1"/>
                <w:sz w:val="22"/>
                <w:szCs w:val="22"/>
              </w:rPr>
              <w:t>$186.00</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r>
      <w:tr w:rsidR="00E73199" w:rsidRPr="00A963AF" w:rsidTr="00960B05">
        <w:trPr>
          <w:cantSplit/>
          <w:trHeight w:val="252"/>
        </w:trPr>
        <w:tc>
          <w:tcPr>
            <w:tcW w:w="625" w:type="dxa"/>
            <w:vMerge w:val="restart"/>
          </w:tcPr>
          <w:p w:rsidR="00E73199" w:rsidRPr="00A963AF" w:rsidRDefault="00451936" w:rsidP="00960B05">
            <w:pPr>
              <w:jc w:val="center"/>
              <w:rPr>
                <w:b/>
                <w:color w:val="000000" w:themeColor="text1"/>
                <w:sz w:val="22"/>
                <w:szCs w:val="22"/>
              </w:rPr>
            </w:pPr>
            <w:r>
              <w:rPr>
                <w:b/>
                <w:color w:val="000000" w:themeColor="text1"/>
                <w:sz w:val="22"/>
                <w:szCs w:val="22"/>
              </w:rPr>
              <w:t>5.</w:t>
            </w:r>
          </w:p>
        </w:tc>
        <w:tc>
          <w:tcPr>
            <w:tcW w:w="2697" w:type="dxa"/>
            <w:vMerge w:val="restart"/>
          </w:tcPr>
          <w:p w:rsidR="00E73199" w:rsidRPr="00A963AF" w:rsidRDefault="00E73199" w:rsidP="00960B05">
            <w:pPr>
              <w:ind w:right="129"/>
              <w:rPr>
                <w:color w:val="000000" w:themeColor="text1"/>
                <w:sz w:val="22"/>
                <w:szCs w:val="22"/>
              </w:rPr>
            </w:pPr>
            <w:r w:rsidRPr="00A963AF">
              <w:rPr>
                <w:color w:val="000000" w:themeColor="text1"/>
                <w:sz w:val="22"/>
                <w:szCs w:val="22"/>
              </w:rPr>
              <w:t>Etc.</w:t>
            </w:r>
          </w:p>
          <w:p w:rsidR="00E73199" w:rsidRPr="00A963AF" w:rsidRDefault="00E73199" w:rsidP="00960B05">
            <w:pPr>
              <w:ind w:right="129"/>
              <w:jc w:val="right"/>
              <w:rPr>
                <w:color w:val="000000" w:themeColor="text1"/>
                <w:sz w:val="22"/>
                <w:szCs w:val="22"/>
              </w:rPr>
            </w:pPr>
            <w:r w:rsidRPr="00A963AF">
              <w:rPr>
                <w:color w:val="000000" w:themeColor="text1"/>
                <w:sz w:val="22"/>
                <w:szCs w:val="22"/>
              </w:rPr>
              <w:t>Qty</w:t>
            </w:r>
          </w:p>
          <w:p w:rsidR="00E73199" w:rsidRPr="00A963AF" w:rsidRDefault="00E73199" w:rsidP="00960B05">
            <w:pPr>
              <w:ind w:right="129"/>
              <w:jc w:val="right"/>
              <w:rPr>
                <w:color w:val="000000" w:themeColor="text1"/>
                <w:sz w:val="22"/>
                <w:szCs w:val="22"/>
              </w:rPr>
            </w:pPr>
            <w:r w:rsidRPr="00A963AF">
              <w:rPr>
                <w:color w:val="000000" w:themeColor="text1"/>
                <w:sz w:val="22"/>
                <w:szCs w:val="22"/>
              </w:rPr>
              <w:t>Rate</w:t>
            </w:r>
          </w:p>
          <w:p w:rsidR="00E73199" w:rsidRPr="00A963AF" w:rsidRDefault="00E73199" w:rsidP="00960B05">
            <w:pPr>
              <w:ind w:right="129"/>
              <w:jc w:val="right"/>
              <w:rPr>
                <w:color w:val="000000" w:themeColor="text1"/>
                <w:sz w:val="22"/>
                <w:szCs w:val="22"/>
              </w:rPr>
            </w:pPr>
            <w:r w:rsidRPr="00A963AF">
              <w:rPr>
                <w:color w:val="000000" w:themeColor="text1"/>
                <w:sz w:val="22"/>
                <w:szCs w:val="22"/>
              </w:rPr>
              <w:t>Amount</w:t>
            </w: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r>
      <w:tr w:rsidR="00E73199" w:rsidRPr="00A963AF" w:rsidTr="00E73199">
        <w:trPr>
          <w:cantSplit/>
          <w:trHeight w:val="251"/>
        </w:trPr>
        <w:tc>
          <w:tcPr>
            <w:tcW w:w="625" w:type="dxa"/>
            <w:vMerge/>
          </w:tcPr>
          <w:p w:rsidR="00E73199" w:rsidRPr="00A963AF" w:rsidRDefault="00E73199" w:rsidP="00960B05">
            <w:pPr>
              <w:jc w:val="center"/>
              <w:rPr>
                <w:b/>
                <w:color w:val="000000" w:themeColor="text1"/>
                <w:sz w:val="22"/>
                <w:szCs w:val="22"/>
              </w:rPr>
            </w:pPr>
          </w:p>
        </w:tc>
        <w:tc>
          <w:tcPr>
            <w:tcW w:w="2697" w:type="dxa"/>
            <w:vMerge/>
          </w:tcPr>
          <w:p w:rsidR="00E73199" w:rsidRPr="00A963AF" w:rsidRDefault="00E73199" w:rsidP="00960B05">
            <w:pPr>
              <w:ind w:right="129"/>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r>
      <w:tr w:rsidR="00E73199" w:rsidRPr="00A963AF" w:rsidTr="00E73199">
        <w:trPr>
          <w:cantSplit/>
          <w:trHeight w:val="251"/>
        </w:trPr>
        <w:tc>
          <w:tcPr>
            <w:tcW w:w="625" w:type="dxa"/>
            <w:vMerge/>
          </w:tcPr>
          <w:p w:rsidR="00E73199" w:rsidRPr="00A963AF" w:rsidRDefault="00E73199" w:rsidP="00960B05">
            <w:pPr>
              <w:jc w:val="center"/>
              <w:rPr>
                <w:b/>
                <w:color w:val="000000" w:themeColor="text1"/>
                <w:sz w:val="22"/>
                <w:szCs w:val="22"/>
              </w:rPr>
            </w:pPr>
          </w:p>
        </w:tc>
        <w:tc>
          <w:tcPr>
            <w:tcW w:w="2697" w:type="dxa"/>
            <w:vMerge/>
          </w:tcPr>
          <w:p w:rsidR="00E73199" w:rsidRPr="00A963AF" w:rsidRDefault="00E73199" w:rsidP="00960B05">
            <w:pPr>
              <w:ind w:right="129"/>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tcPr>
          <w:p w:rsidR="00E73199" w:rsidRPr="00A963AF" w:rsidRDefault="005A5F89" w:rsidP="00F36828">
            <w:pPr>
              <w:jc w:val="center"/>
              <w:rPr>
                <w:color w:val="000000" w:themeColor="text1"/>
                <w:sz w:val="22"/>
                <w:szCs w:val="22"/>
              </w:rPr>
            </w:pPr>
            <w:r>
              <w:rPr>
                <w:color w:val="000000" w:themeColor="text1"/>
                <w:sz w:val="22"/>
                <w:szCs w:val="22"/>
              </w:rPr>
              <w:t xml:space="preserve">  </w:t>
            </w:r>
            <w:r w:rsidR="00E73199">
              <w:rPr>
                <w:color w:val="000000" w:themeColor="text1"/>
                <w:sz w:val="22"/>
                <w:szCs w:val="22"/>
              </w:rPr>
              <w:t>[TBD]</w:t>
            </w:r>
            <w:r w:rsidR="00F36828">
              <w:rPr>
                <w:b/>
                <w:color w:val="000000" w:themeColor="text1"/>
                <w:szCs w:val="24"/>
                <w:vertAlign w:val="superscript"/>
              </w:rPr>
              <w:t>2</w:t>
            </w:r>
          </w:p>
        </w:tc>
        <w:tc>
          <w:tcPr>
            <w:tcW w:w="1121" w:type="dxa"/>
          </w:tcPr>
          <w:p w:rsidR="00E73199" w:rsidRPr="00A963AF" w:rsidRDefault="00E73199" w:rsidP="00F36828">
            <w:pPr>
              <w:jc w:val="center"/>
              <w:rPr>
                <w:color w:val="000000" w:themeColor="text1"/>
                <w:sz w:val="22"/>
                <w:szCs w:val="22"/>
              </w:rPr>
            </w:pPr>
            <w:r>
              <w:rPr>
                <w:color w:val="000000" w:themeColor="text1"/>
                <w:sz w:val="22"/>
                <w:szCs w:val="22"/>
              </w:rPr>
              <w:t>[TBD]</w:t>
            </w:r>
            <w:r w:rsidR="00F36828">
              <w:rPr>
                <w:b/>
                <w:color w:val="000000" w:themeColor="text1"/>
                <w:szCs w:val="24"/>
                <w:vertAlign w:val="superscript"/>
              </w:rPr>
              <w:t>2</w:t>
            </w:r>
          </w:p>
        </w:tc>
      </w:tr>
      <w:tr w:rsidR="00E73199" w:rsidRPr="00A963AF" w:rsidTr="00E73199">
        <w:trPr>
          <w:cantSplit/>
          <w:trHeight w:val="251"/>
        </w:trPr>
        <w:tc>
          <w:tcPr>
            <w:tcW w:w="625" w:type="dxa"/>
            <w:vMerge/>
          </w:tcPr>
          <w:p w:rsidR="00E73199" w:rsidRPr="00A963AF" w:rsidRDefault="00E73199" w:rsidP="00960B05">
            <w:pPr>
              <w:jc w:val="center"/>
              <w:rPr>
                <w:b/>
                <w:color w:val="000000" w:themeColor="text1"/>
                <w:sz w:val="22"/>
                <w:szCs w:val="22"/>
              </w:rPr>
            </w:pPr>
          </w:p>
        </w:tc>
        <w:tc>
          <w:tcPr>
            <w:tcW w:w="2697" w:type="dxa"/>
            <w:vMerge/>
          </w:tcPr>
          <w:p w:rsidR="00E73199" w:rsidRPr="00A963AF" w:rsidRDefault="00E73199" w:rsidP="00960B05">
            <w:pPr>
              <w:ind w:right="129"/>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vAlign w:val="center"/>
          </w:tcPr>
          <w:p w:rsidR="00E73199" w:rsidRPr="00A963AF" w:rsidRDefault="00E73199" w:rsidP="00960B05">
            <w:pPr>
              <w:jc w:val="right"/>
              <w:rPr>
                <w:color w:val="000000" w:themeColor="text1"/>
                <w:sz w:val="22"/>
                <w:szCs w:val="22"/>
              </w:rPr>
            </w:pP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c>
          <w:tcPr>
            <w:tcW w:w="1121" w:type="dxa"/>
          </w:tcPr>
          <w:p w:rsidR="00E73199" w:rsidRPr="00A963AF" w:rsidRDefault="00E73199" w:rsidP="005A5F89">
            <w:pPr>
              <w:jc w:val="center"/>
              <w:rPr>
                <w:color w:val="000000" w:themeColor="text1"/>
                <w:sz w:val="22"/>
                <w:szCs w:val="22"/>
              </w:rPr>
            </w:pPr>
            <w:r>
              <w:rPr>
                <w:color w:val="000000" w:themeColor="text1"/>
                <w:sz w:val="22"/>
                <w:szCs w:val="22"/>
              </w:rPr>
              <w:t>[TBD]</w:t>
            </w:r>
          </w:p>
        </w:tc>
      </w:tr>
      <w:tr w:rsidR="00E73199" w:rsidRPr="00A963AF" w:rsidTr="00E73199">
        <w:trPr>
          <w:cantSplit/>
          <w:trHeight w:val="517"/>
        </w:trPr>
        <w:tc>
          <w:tcPr>
            <w:tcW w:w="625" w:type="dxa"/>
          </w:tcPr>
          <w:p w:rsidR="00E73199" w:rsidRPr="00A963AF" w:rsidRDefault="00E73199" w:rsidP="00960B05">
            <w:pPr>
              <w:jc w:val="center"/>
              <w:rPr>
                <w:b/>
                <w:color w:val="000000" w:themeColor="text1"/>
                <w:sz w:val="22"/>
                <w:szCs w:val="22"/>
              </w:rPr>
            </w:pPr>
          </w:p>
        </w:tc>
        <w:tc>
          <w:tcPr>
            <w:tcW w:w="2697" w:type="dxa"/>
            <w:vAlign w:val="center"/>
          </w:tcPr>
          <w:p w:rsidR="00E73199" w:rsidRPr="00A963AF" w:rsidRDefault="00E73199" w:rsidP="00960B05">
            <w:pPr>
              <w:ind w:right="129"/>
              <w:jc w:val="right"/>
              <w:rPr>
                <w:b/>
                <w:color w:val="000000" w:themeColor="text1"/>
                <w:sz w:val="22"/>
                <w:szCs w:val="22"/>
              </w:rPr>
            </w:pPr>
            <w:r w:rsidRPr="00A963AF">
              <w:rPr>
                <w:b/>
                <w:color w:val="000000" w:themeColor="text1"/>
                <w:sz w:val="22"/>
                <w:szCs w:val="22"/>
              </w:rPr>
              <w:t>Total</w:t>
            </w:r>
          </w:p>
        </w:tc>
        <w:tc>
          <w:tcPr>
            <w:tcW w:w="1121" w:type="dxa"/>
            <w:vAlign w:val="center"/>
          </w:tcPr>
          <w:p w:rsidR="00E73199" w:rsidRPr="00A963AF" w:rsidRDefault="00E73199" w:rsidP="00960B05">
            <w:pPr>
              <w:jc w:val="right"/>
              <w:rPr>
                <w:color w:val="000000" w:themeColor="text1"/>
                <w:sz w:val="22"/>
                <w:szCs w:val="22"/>
              </w:rPr>
            </w:pPr>
            <w:r w:rsidRPr="00A963AF">
              <w:rPr>
                <w:color w:val="000000" w:themeColor="text1"/>
                <w:sz w:val="22"/>
                <w:szCs w:val="22"/>
              </w:rPr>
              <w:t>$46,000.00</w:t>
            </w:r>
          </w:p>
        </w:tc>
        <w:tc>
          <w:tcPr>
            <w:tcW w:w="1121" w:type="dxa"/>
            <w:vAlign w:val="center"/>
          </w:tcPr>
          <w:p w:rsidR="00E73199" w:rsidRPr="00A963AF" w:rsidRDefault="00E73199" w:rsidP="00960B05">
            <w:pPr>
              <w:jc w:val="right"/>
              <w:rPr>
                <w:color w:val="000000" w:themeColor="text1"/>
                <w:sz w:val="22"/>
                <w:szCs w:val="22"/>
              </w:rPr>
            </w:pPr>
            <w:r w:rsidRPr="00A963AF">
              <w:rPr>
                <w:color w:val="000000" w:themeColor="text1"/>
                <w:sz w:val="22"/>
                <w:szCs w:val="22"/>
              </w:rPr>
              <w:t>$46,000.00</w:t>
            </w:r>
          </w:p>
        </w:tc>
        <w:tc>
          <w:tcPr>
            <w:tcW w:w="1121" w:type="dxa"/>
            <w:vAlign w:val="center"/>
          </w:tcPr>
          <w:p w:rsidR="00E73199" w:rsidRPr="00A963AF" w:rsidRDefault="00E73199" w:rsidP="00960B05">
            <w:pPr>
              <w:jc w:val="right"/>
              <w:rPr>
                <w:color w:val="000000" w:themeColor="text1"/>
                <w:sz w:val="22"/>
                <w:szCs w:val="22"/>
              </w:rPr>
            </w:pPr>
            <w:r w:rsidRPr="00A963AF">
              <w:rPr>
                <w:color w:val="000000" w:themeColor="text1"/>
                <w:sz w:val="22"/>
                <w:szCs w:val="22"/>
              </w:rPr>
              <w:t>$46,000.00</w:t>
            </w:r>
          </w:p>
        </w:tc>
        <w:tc>
          <w:tcPr>
            <w:tcW w:w="1121" w:type="dxa"/>
            <w:vAlign w:val="center"/>
          </w:tcPr>
          <w:p w:rsidR="00E73199" w:rsidRPr="00A963AF" w:rsidRDefault="00E73199" w:rsidP="00E73199">
            <w:pPr>
              <w:jc w:val="center"/>
              <w:rPr>
                <w:color w:val="000000" w:themeColor="text1"/>
                <w:sz w:val="22"/>
                <w:szCs w:val="22"/>
              </w:rPr>
            </w:pPr>
            <w:r>
              <w:rPr>
                <w:color w:val="000000" w:themeColor="text1"/>
                <w:sz w:val="22"/>
                <w:szCs w:val="22"/>
              </w:rPr>
              <w:t>[TBD]</w:t>
            </w:r>
          </w:p>
        </w:tc>
        <w:tc>
          <w:tcPr>
            <w:tcW w:w="1121" w:type="dxa"/>
            <w:vAlign w:val="center"/>
          </w:tcPr>
          <w:p w:rsidR="00E73199" w:rsidRPr="00A963AF" w:rsidRDefault="00E73199" w:rsidP="00E73199">
            <w:pPr>
              <w:jc w:val="center"/>
              <w:rPr>
                <w:color w:val="000000" w:themeColor="text1"/>
                <w:sz w:val="22"/>
                <w:szCs w:val="22"/>
              </w:rPr>
            </w:pPr>
            <w:r>
              <w:rPr>
                <w:color w:val="000000" w:themeColor="text1"/>
                <w:sz w:val="22"/>
                <w:szCs w:val="22"/>
              </w:rPr>
              <w:t>[TBD]</w:t>
            </w:r>
          </w:p>
        </w:tc>
      </w:tr>
    </w:tbl>
    <w:p w:rsidR="004D56C1" w:rsidRDefault="004D56C1" w:rsidP="0037760A">
      <w:pPr>
        <w:pStyle w:val="ExhibitC2"/>
        <w:numPr>
          <w:ilvl w:val="0"/>
          <w:numId w:val="0"/>
        </w:numPr>
        <w:spacing w:after="120"/>
        <w:ind w:left="446" w:right="504"/>
      </w:pPr>
    </w:p>
    <w:p w:rsidR="00A206AF" w:rsidRDefault="00F36828" w:rsidP="00A206AF">
      <w:pPr>
        <w:pStyle w:val="ExhibitC2"/>
        <w:numPr>
          <w:ilvl w:val="0"/>
          <w:numId w:val="0"/>
        </w:numPr>
        <w:spacing w:after="120"/>
        <w:ind w:left="720" w:right="504" w:hanging="180"/>
        <w:jc w:val="both"/>
        <w:rPr>
          <w:sz w:val="22"/>
          <w:szCs w:val="22"/>
        </w:rPr>
      </w:pPr>
      <w:r w:rsidRPr="005C105E">
        <w:rPr>
          <w:b/>
          <w:vertAlign w:val="superscript"/>
        </w:rPr>
        <w:t xml:space="preserve">1 </w:t>
      </w:r>
      <w:r w:rsidR="00A206AF">
        <w:rPr>
          <w:b/>
          <w:vertAlign w:val="superscript"/>
        </w:rPr>
        <w:tab/>
      </w:r>
      <w:r w:rsidR="00E16C38" w:rsidRPr="00A206AF">
        <w:rPr>
          <w:b/>
          <w:sz w:val="22"/>
          <w:szCs w:val="22"/>
        </w:rPr>
        <w:t>Include scalability in terms of Users and D</w:t>
      </w:r>
      <w:r w:rsidRPr="00A206AF">
        <w:rPr>
          <w:b/>
          <w:sz w:val="22"/>
          <w:szCs w:val="22"/>
        </w:rPr>
        <w:t xml:space="preserve">isk </w:t>
      </w:r>
      <w:r w:rsidR="00E16C38" w:rsidRPr="00A206AF">
        <w:rPr>
          <w:b/>
          <w:sz w:val="22"/>
          <w:szCs w:val="22"/>
        </w:rPr>
        <w:t>Space</w:t>
      </w:r>
      <w:r w:rsidR="00A206AF" w:rsidRPr="00A206AF">
        <w:rPr>
          <w:b/>
          <w:sz w:val="22"/>
          <w:szCs w:val="22"/>
        </w:rPr>
        <w:t>/</w:t>
      </w:r>
      <w:r w:rsidR="00E16C38" w:rsidRPr="00A206AF">
        <w:rPr>
          <w:b/>
          <w:sz w:val="22"/>
          <w:szCs w:val="22"/>
        </w:rPr>
        <w:t xml:space="preserve"> Storage</w:t>
      </w:r>
      <w:r w:rsidRPr="00A206AF">
        <w:rPr>
          <w:b/>
          <w:sz w:val="22"/>
          <w:szCs w:val="22"/>
        </w:rPr>
        <w:t xml:space="preserve"> costing.</w:t>
      </w:r>
    </w:p>
    <w:p w:rsidR="00F36828" w:rsidRDefault="00F36828" w:rsidP="00A206AF">
      <w:pPr>
        <w:pStyle w:val="ExhibitC2"/>
        <w:numPr>
          <w:ilvl w:val="0"/>
          <w:numId w:val="0"/>
        </w:numPr>
        <w:spacing w:after="120"/>
        <w:ind w:left="720" w:right="504" w:hanging="180"/>
        <w:jc w:val="both"/>
        <w:rPr>
          <w:sz w:val="22"/>
          <w:szCs w:val="22"/>
        </w:rPr>
      </w:pPr>
      <w:r w:rsidRPr="005C105E">
        <w:rPr>
          <w:b/>
          <w:vertAlign w:val="superscript"/>
        </w:rPr>
        <w:t>2</w:t>
      </w:r>
      <w:r w:rsidR="00A206AF">
        <w:rPr>
          <w:b/>
          <w:vertAlign w:val="superscript"/>
        </w:rPr>
        <w:tab/>
      </w:r>
      <w:r w:rsidR="00E16C38">
        <w:rPr>
          <w:sz w:val="22"/>
          <w:szCs w:val="22"/>
        </w:rPr>
        <w:t>Refer to</w:t>
      </w:r>
      <w:r w:rsidRPr="005C105E">
        <w:rPr>
          <w:sz w:val="22"/>
          <w:szCs w:val="22"/>
        </w:rPr>
        <w:t xml:space="preserve"> Exhibit B, Section 2, </w:t>
      </w:r>
      <w:r w:rsidRPr="005C105E">
        <w:rPr>
          <w:i/>
          <w:sz w:val="22"/>
          <w:szCs w:val="22"/>
        </w:rPr>
        <w:t>Rate Adjustments</w:t>
      </w:r>
      <w:r w:rsidR="005C105E" w:rsidRPr="005C105E">
        <w:rPr>
          <w:sz w:val="22"/>
          <w:szCs w:val="22"/>
        </w:rPr>
        <w:t xml:space="preserve"> and note that any request by the parties for rate change</w:t>
      </w:r>
      <w:r w:rsidR="005C105E">
        <w:rPr>
          <w:sz w:val="22"/>
          <w:szCs w:val="22"/>
        </w:rPr>
        <w:t>(</w:t>
      </w:r>
      <w:r w:rsidR="005C105E" w:rsidRPr="005C105E">
        <w:rPr>
          <w:sz w:val="22"/>
          <w:szCs w:val="22"/>
        </w:rPr>
        <w:t>s</w:t>
      </w:r>
      <w:r w:rsidR="005C105E">
        <w:rPr>
          <w:sz w:val="22"/>
          <w:szCs w:val="22"/>
        </w:rPr>
        <w:t>)</w:t>
      </w:r>
      <w:r w:rsidR="005C105E" w:rsidRPr="005C105E">
        <w:rPr>
          <w:sz w:val="22"/>
          <w:szCs w:val="22"/>
        </w:rPr>
        <w:t xml:space="preserve"> </w:t>
      </w:r>
      <w:r w:rsidR="0037760A">
        <w:rPr>
          <w:sz w:val="22"/>
          <w:szCs w:val="22"/>
        </w:rPr>
        <w:t xml:space="preserve">must be based on CPI increases/decreases </w:t>
      </w:r>
      <w:r w:rsidR="005C105E" w:rsidRPr="005C105E">
        <w:rPr>
          <w:sz w:val="22"/>
          <w:szCs w:val="22"/>
        </w:rPr>
        <w:t>from the prior year and made in writing 90 days prio</w:t>
      </w:r>
      <w:r w:rsidR="0037760A">
        <w:rPr>
          <w:sz w:val="22"/>
          <w:szCs w:val="22"/>
        </w:rPr>
        <w:t>r to expiration of the current</w:t>
      </w:r>
      <w:r w:rsidR="005C105E" w:rsidRPr="005C105E">
        <w:rPr>
          <w:sz w:val="22"/>
          <w:szCs w:val="22"/>
        </w:rPr>
        <w:t xml:space="preserve"> option term</w:t>
      </w:r>
      <w:r w:rsidR="005C105E">
        <w:rPr>
          <w:sz w:val="22"/>
          <w:szCs w:val="22"/>
        </w:rPr>
        <w:t>.</w:t>
      </w:r>
      <w:r w:rsidRPr="005C105E">
        <w:rPr>
          <w:sz w:val="22"/>
          <w:szCs w:val="22"/>
        </w:rPr>
        <w:t xml:space="preserve">  </w:t>
      </w:r>
    </w:p>
    <w:p w:rsidR="00EE0DF5" w:rsidRDefault="00EE0DF5" w:rsidP="00A206AF">
      <w:pPr>
        <w:pStyle w:val="ExhibitC2"/>
        <w:numPr>
          <w:ilvl w:val="0"/>
          <w:numId w:val="0"/>
        </w:numPr>
        <w:spacing w:after="120"/>
        <w:ind w:left="720" w:right="504" w:hanging="180"/>
        <w:jc w:val="both"/>
        <w:rPr>
          <w:sz w:val="22"/>
          <w:szCs w:val="22"/>
        </w:rPr>
      </w:pPr>
    </w:p>
    <w:p w:rsidR="00CE4863" w:rsidRDefault="00CE4863" w:rsidP="00CE4863">
      <w:pPr>
        <w:pStyle w:val="ListParagraph"/>
        <w:keepNext/>
        <w:widowControl w:val="0"/>
        <w:numPr>
          <w:ilvl w:val="0"/>
          <w:numId w:val="26"/>
        </w:numPr>
        <w:spacing w:after="120"/>
        <w:rPr>
          <w:b/>
          <w:bCs/>
        </w:rPr>
      </w:pPr>
      <w:r>
        <w:rPr>
          <w:b/>
          <w:bCs/>
        </w:rPr>
        <w:lastRenderedPageBreak/>
        <w:t>COMPENSATION FOR TRANSPORTATION, MEALS, LODGING AND EXPENSES</w:t>
      </w:r>
    </w:p>
    <w:p w:rsidR="00CE4863" w:rsidRDefault="00CE4863" w:rsidP="00CE4863">
      <w:pPr>
        <w:keepNext/>
        <w:widowControl w:val="0"/>
        <w:spacing w:after="120"/>
        <w:ind w:left="450"/>
        <w:rPr>
          <w:bCs/>
        </w:rPr>
      </w:pPr>
      <w:r w:rsidRPr="00CE4863">
        <w:rPr>
          <w:bCs/>
        </w:rPr>
        <w:t>No Travel is required for the Services to be provided under this Agreement.</w:t>
      </w:r>
    </w:p>
    <w:p w:rsidR="006F3BBF" w:rsidRPr="00CE4863" w:rsidRDefault="006F3BBF" w:rsidP="00CE4863">
      <w:pPr>
        <w:pStyle w:val="ListParagraph"/>
        <w:keepNext/>
        <w:widowControl w:val="0"/>
        <w:numPr>
          <w:ilvl w:val="0"/>
          <w:numId w:val="26"/>
        </w:numPr>
        <w:spacing w:after="120"/>
        <w:rPr>
          <w:b/>
          <w:bCs/>
        </w:rPr>
      </w:pPr>
      <w:r w:rsidRPr="00CE4863">
        <w:rPr>
          <w:b/>
          <w:bCs/>
        </w:rPr>
        <w:t>TAXES</w:t>
      </w:r>
    </w:p>
    <w:p w:rsidR="006F3BBF" w:rsidRDefault="006F3BBF" w:rsidP="006F3BBF">
      <w:pPr>
        <w:pStyle w:val="Heading3"/>
        <w:keepNext w:val="0"/>
        <w:widowControl w:val="0"/>
        <w:spacing w:before="120" w:after="240"/>
        <w:ind w:left="450"/>
        <w:jc w:val="both"/>
        <w:rPr>
          <w:rFonts w:ascii="Times New Roman" w:hAnsi="Times New Roman"/>
          <w:b w:val="0"/>
          <w:color w:val="000000" w:themeColor="text1"/>
          <w:szCs w:val="24"/>
        </w:rPr>
      </w:pPr>
      <w:r w:rsidRPr="006F3BBF">
        <w:rPr>
          <w:rFonts w:ascii="Times New Roman" w:hAnsi="Times New Roman"/>
          <w:b w:val="0"/>
          <w:color w:val="000000" w:themeColor="text1"/>
          <w:szCs w:val="24"/>
        </w:rPr>
        <w:t>Unless otherwise required by law, the Judicial Council is exempt from federal excise taxes and no payment will be made for any personal property taxes levied on Contractor or on any taxes levied on employee wages. The Judicial Council shall only pay for any state or local sales, service, use, or similar taxes imposed on the Services rendered or equipment, parts or software supplied to the Judicial Council pursuant to this Agreement.</w:t>
      </w:r>
    </w:p>
    <w:p w:rsidR="00FE0170" w:rsidRDefault="00FE0170" w:rsidP="00FE0170"/>
    <w:p w:rsidR="005C105E" w:rsidRPr="00FE0170" w:rsidRDefault="005C105E" w:rsidP="00FE0170"/>
    <w:p w:rsidR="006F3BBF" w:rsidRPr="005A460A" w:rsidRDefault="006F3BBF" w:rsidP="006F3BBF">
      <w:pPr>
        <w:jc w:val="center"/>
        <w:sectPr w:rsidR="006F3BBF" w:rsidRPr="005A460A" w:rsidSect="00AA342B">
          <w:headerReference w:type="default" r:id="rId20"/>
          <w:footerReference w:type="default" r:id="rId21"/>
          <w:pgSz w:w="12240" w:h="15840" w:code="1"/>
          <w:pgMar w:top="2526" w:right="1008" w:bottom="1008" w:left="1008" w:header="720" w:footer="316" w:gutter="0"/>
          <w:pgNumType w:start="1"/>
          <w:cols w:space="720"/>
          <w:docGrid w:linePitch="360"/>
        </w:sectPr>
      </w:pPr>
      <w:r w:rsidRPr="006F3BBF">
        <w:rPr>
          <w:color w:val="000000" w:themeColor="text1"/>
        </w:rPr>
        <w:t>END OF EXHIBIT</w:t>
      </w:r>
    </w:p>
    <w:p w:rsidR="00C9624C" w:rsidRDefault="00C9624C" w:rsidP="00220772">
      <w:pPr>
        <w:jc w:val="center"/>
      </w:pPr>
    </w:p>
    <w:p w:rsidR="00C9624C" w:rsidRPr="00C9624C" w:rsidRDefault="00C9624C" w:rsidP="00C9624C">
      <w:pPr>
        <w:spacing w:line="276" w:lineRule="auto"/>
        <w:jc w:val="center"/>
        <w:rPr>
          <w:b/>
        </w:rPr>
      </w:pPr>
      <w:r w:rsidRPr="00C9624C">
        <w:rPr>
          <w:b/>
        </w:rPr>
        <w:t>EXHIBIT C</w:t>
      </w:r>
    </w:p>
    <w:p w:rsidR="00C9624C" w:rsidRPr="00C9624C" w:rsidRDefault="00C9624C" w:rsidP="00C9624C">
      <w:pPr>
        <w:spacing w:line="276" w:lineRule="auto"/>
        <w:jc w:val="center"/>
        <w:rPr>
          <w:b/>
        </w:rPr>
      </w:pPr>
      <w:r w:rsidRPr="00C9624C">
        <w:rPr>
          <w:b/>
        </w:rPr>
        <w:t>LICENSE</w:t>
      </w:r>
      <w:r w:rsidR="00D62D61">
        <w:rPr>
          <w:b/>
        </w:rPr>
        <w:t>D SOFTWARE</w:t>
      </w:r>
      <w:r w:rsidRPr="00C9624C">
        <w:rPr>
          <w:b/>
        </w:rPr>
        <w:t xml:space="preserve"> AGREEMENT/ OR </w:t>
      </w:r>
    </w:p>
    <w:p w:rsidR="00C9624C" w:rsidRDefault="00C9624C" w:rsidP="00C9624C">
      <w:pPr>
        <w:spacing w:line="276" w:lineRule="auto"/>
        <w:jc w:val="center"/>
        <w:rPr>
          <w:b/>
        </w:rPr>
      </w:pPr>
      <w:r w:rsidRPr="00C9624C">
        <w:rPr>
          <w:b/>
        </w:rPr>
        <w:t xml:space="preserve">HOSTED </w:t>
      </w:r>
      <w:r w:rsidR="00E512BD">
        <w:rPr>
          <w:b/>
        </w:rPr>
        <w:t xml:space="preserve">SOLUTION </w:t>
      </w:r>
      <w:r w:rsidRPr="00C9624C">
        <w:rPr>
          <w:b/>
        </w:rPr>
        <w:t>SUBSCRIPTION SERVICE</w:t>
      </w:r>
      <w:r w:rsidR="00D62D61">
        <w:rPr>
          <w:b/>
        </w:rPr>
        <w:t>S</w:t>
      </w:r>
      <w:r w:rsidRPr="00C9624C">
        <w:rPr>
          <w:b/>
        </w:rPr>
        <w:t xml:space="preserve"> TERMS OF USE</w:t>
      </w:r>
    </w:p>
    <w:p w:rsidR="00C9624C" w:rsidRDefault="00C9624C" w:rsidP="00C9624C">
      <w:pPr>
        <w:spacing w:line="276" w:lineRule="auto"/>
        <w:jc w:val="center"/>
      </w:pPr>
      <w:r w:rsidRPr="00C9624C">
        <w:t>(To be provided by Contractor)</w:t>
      </w:r>
    </w:p>
    <w:p w:rsidR="00B73E34" w:rsidRDefault="00B73E34" w:rsidP="00C9624C">
      <w:pPr>
        <w:spacing w:line="276" w:lineRule="auto"/>
        <w:jc w:val="center"/>
      </w:pPr>
    </w:p>
    <w:p w:rsidR="00B73E34" w:rsidRDefault="00B73E34" w:rsidP="00C9624C">
      <w:pPr>
        <w:spacing w:line="276" w:lineRule="auto"/>
        <w:jc w:val="center"/>
      </w:pPr>
    </w:p>
    <w:p w:rsidR="00B73E34" w:rsidRDefault="00B73E34" w:rsidP="00C9624C">
      <w:pPr>
        <w:spacing w:line="276" w:lineRule="auto"/>
        <w:jc w:val="center"/>
      </w:pPr>
    </w:p>
    <w:p w:rsidR="00B73E34" w:rsidRDefault="00B73E34" w:rsidP="00C9624C">
      <w:pPr>
        <w:spacing w:line="276" w:lineRule="auto"/>
        <w:jc w:val="center"/>
      </w:pPr>
    </w:p>
    <w:p w:rsidR="00B73E34" w:rsidRDefault="00B73E34" w:rsidP="00C9624C">
      <w:pPr>
        <w:spacing w:line="276" w:lineRule="auto"/>
        <w:jc w:val="center"/>
      </w:pPr>
    </w:p>
    <w:p w:rsidR="00B73E34" w:rsidRDefault="00B73E34" w:rsidP="00C9624C">
      <w:pPr>
        <w:spacing w:line="276" w:lineRule="auto"/>
        <w:jc w:val="center"/>
      </w:pPr>
    </w:p>
    <w:p w:rsidR="009B2819" w:rsidRDefault="00B60134" w:rsidP="00B60134">
      <w:pPr>
        <w:spacing w:line="276" w:lineRule="auto"/>
        <w:jc w:val="center"/>
      </w:pPr>
      <w:r>
        <w:t>END OF EXHIBIT</w:t>
      </w:r>
    </w:p>
    <w:p w:rsidR="00E73199" w:rsidRDefault="00E73199" w:rsidP="00B60134">
      <w:pPr>
        <w:spacing w:line="276" w:lineRule="auto"/>
        <w:jc w:val="center"/>
      </w:pPr>
    </w:p>
    <w:p w:rsidR="00E73199" w:rsidRDefault="00E73199" w:rsidP="00B60134">
      <w:pPr>
        <w:spacing w:line="276" w:lineRule="auto"/>
        <w:jc w:val="center"/>
        <w:sectPr w:rsidR="00E73199" w:rsidSect="00FE0170">
          <w:footerReference w:type="first" r:id="rId22"/>
          <w:pgSz w:w="12240" w:h="15840" w:code="1"/>
          <w:pgMar w:top="2247" w:right="1152" w:bottom="1260" w:left="1008" w:header="540" w:footer="328" w:gutter="0"/>
          <w:pgNumType w:start="1"/>
          <w:cols w:space="432"/>
          <w:titlePg/>
          <w:docGrid w:linePitch="326"/>
        </w:sectPr>
      </w:pPr>
    </w:p>
    <w:p w:rsidR="005C105E" w:rsidRPr="005C105E" w:rsidRDefault="00E73199" w:rsidP="00822BAA">
      <w:pPr>
        <w:spacing w:after="120"/>
        <w:jc w:val="center"/>
        <w:rPr>
          <w:b/>
          <w:caps/>
        </w:rPr>
      </w:pPr>
      <w:r w:rsidRPr="005C105E">
        <w:rPr>
          <w:b/>
          <w:caps/>
        </w:rPr>
        <w:lastRenderedPageBreak/>
        <w:t>EXHIBIT D</w:t>
      </w:r>
    </w:p>
    <w:p w:rsidR="003A3DAF" w:rsidRDefault="00E73199" w:rsidP="00822BAA">
      <w:pPr>
        <w:jc w:val="center"/>
        <w:rPr>
          <w:b/>
          <w:caps/>
        </w:rPr>
      </w:pPr>
      <w:r w:rsidRPr="005C105E">
        <w:rPr>
          <w:b/>
          <w:caps/>
        </w:rPr>
        <w:t xml:space="preserve"> </w:t>
      </w:r>
      <w:r w:rsidR="005C105E" w:rsidRPr="005C105E">
        <w:rPr>
          <w:b/>
          <w:caps/>
        </w:rPr>
        <w:t xml:space="preserve">Migration Services Costing Matrix and </w:t>
      </w:r>
    </w:p>
    <w:p w:rsidR="00E73199" w:rsidRPr="005C105E" w:rsidRDefault="005C105E" w:rsidP="00B60134">
      <w:pPr>
        <w:spacing w:line="276" w:lineRule="auto"/>
        <w:jc w:val="center"/>
        <w:rPr>
          <w:b/>
          <w:caps/>
        </w:rPr>
      </w:pPr>
      <w:r w:rsidRPr="005C105E">
        <w:rPr>
          <w:b/>
          <w:caps/>
        </w:rPr>
        <w:t>Budget Justification</w:t>
      </w:r>
    </w:p>
    <w:p w:rsidR="005C105E" w:rsidRDefault="0002500C" w:rsidP="005C105E">
      <w:pPr>
        <w:jc w:val="center"/>
      </w:pPr>
      <w:r>
        <w:t>[</w:t>
      </w:r>
      <w:r w:rsidR="005C105E" w:rsidRPr="005C105E">
        <w:t xml:space="preserve">To Be Provided by </w:t>
      </w:r>
      <w:r w:rsidR="00E512BD">
        <w:t>Prospective Proposer</w:t>
      </w:r>
      <w:r>
        <w:t>]</w:t>
      </w:r>
    </w:p>
    <w:p w:rsidR="00DE5C30" w:rsidRDefault="00DE5C30" w:rsidP="005C105E">
      <w:pPr>
        <w:jc w:val="center"/>
      </w:pPr>
    </w:p>
    <w:p w:rsidR="00DE5C30" w:rsidRDefault="00DE5C30" w:rsidP="005C105E">
      <w:pPr>
        <w:jc w:val="center"/>
      </w:pPr>
    </w:p>
    <w:p w:rsidR="00DE5C30" w:rsidRDefault="00DE5C30" w:rsidP="005C105E">
      <w:pPr>
        <w:jc w:val="center"/>
      </w:pPr>
    </w:p>
    <w:p w:rsidR="00DE5C30" w:rsidRDefault="00DE5C30" w:rsidP="005C105E">
      <w:pPr>
        <w:jc w:val="center"/>
      </w:pPr>
    </w:p>
    <w:p w:rsidR="00DE5C30" w:rsidRDefault="00DE5C30" w:rsidP="005C105E">
      <w:pPr>
        <w:jc w:val="center"/>
      </w:pPr>
    </w:p>
    <w:p w:rsidR="00DE5C30" w:rsidRDefault="00DE5C30" w:rsidP="005C105E">
      <w:pPr>
        <w:jc w:val="center"/>
      </w:pPr>
      <w:r>
        <w:t>END OF EXHIBIT</w:t>
      </w:r>
    </w:p>
    <w:p w:rsidR="00DE5C30" w:rsidRDefault="00DE5C30" w:rsidP="005C105E">
      <w:pPr>
        <w:jc w:val="center"/>
      </w:pPr>
    </w:p>
    <w:p w:rsidR="00DE5C30" w:rsidRDefault="00DE5C30" w:rsidP="005C105E">
      <w:pPr>
        <w:jc w:val="center"/>
        <w:sectPr w:rsidR="00DE5C30" w:rsidSect="009C5A60">
          <w:footerReference w:type="first" r:id="rId23"/>
          <w:pgSz w:w="12240" w:h="15840" w:code="1"/>
          <w:pgMar w:top="2525" w:right="1152" w:bottom="1260" w:left="1008" w:header="540" w:footer="425" w:gutter="0"/>
          <w:pgNumType w:start="1"/>
          <w:cols w:space="432"/>
          <w:titlePg/>
          <w:docGrid w:linePitch="326"/>
        </w:sectPr>
      </w:pPr>
    </w:p>
    <w:p w:rsidR="00DE5C30" w:rsidRDefault="00DE5C30" w:rsidP="009B2DAE">
      <w:pPr>
        <w:spacing w:line="276" w:lineRule="auto"/>
        <w:jc w:val="center"/>
        <w:rPr>
          <w:b/>
          <w:caps/>
        </w:rPr>
      </w:pPr>
      <w:r w:rsidRPr="005C105E">
        <w:rPr>
          <w:b/>
          <w:caps/>
        </w:rPr>
        <w:lastRenderedPageBreak/>
        <w:t xml:space="preserve">EXHIBIT </w:t>
      </w:r>
      <w:r w:rsidR="00D41AB0">
        <w:rPr>
          <w:b/>
          <w:caps/>
        </w:rPr>
        <w:t>E</w:t>
      </w:r>
    </w:p>
    <w:p w:rsidR="009B2DAE" w:rsidRPr="005C105E" w:rsidRDefault="009B2DAE" w:rsidP="009B2DAE">
      <w:pPr>
        <w:spacing w:after="120"/>
        <w:jc w:val="center"/>
        <w:rPr>
          <w:b/>
          <w:caps/>
        </w:rPr>
      </w:pPr>
      <w:r>
        <w:rPr>
          <w:b/>
          <w:caps/>
        </w:rPr>
        <w:t>Attachment 1</w:t>
      </w:r>
    </w:p>
    <w:p w:rsidR="00DE5C30" w:rsidRDefault="00DE5C30" w:rsidP="00DE5C30">
      <w:pPr>
        <w:spacing w:line="276" w:lineRule="auto"/>
        <w:jc w:val="center"/>
        <w:rPr>
          <w:b/>
          <w:caps/>
        </w:rPr>
      </w:pPr>
      <w:r w:rsidRPr="005C105E">
        <w:rPr>
          <w:b/>
          <w:caps/>
        </w:rPr>
        <w:t xml:space="preserve"> </w:t>
      </w:r>
      <w:r>
        <w:rPr>
          <w:b/>
          <w:caps/>
        </w:rPr>
        <w:t>acceptance and sign-off form</w:t>
      </w:r>
      <w:r w:rsidR="003A3DAF">
        <w:rPr>
          <w:b/>
          <w:caps/>
        </w:rPr>
        <w:t xml:space="preserve"> for</w:t>
      </w:r>
    </w:p>
    <w:p w:rsidR="003A3DAF" w:rsidRPr="005C105E" w:rsidRDefault="003A3DAF" w:rsidP="00DE5C30">
      <w:pPr>
        <w:spacing w:line="276" w:lineRule="auto"/>
        <w:jc w:val="center"/>
        <w:rPr>
          <w:b/>
          <w:caps/>
        </w:rPr>
      </w:pPr>
      <w:r>
        <w:rPr>
          <w:b/>
          <w:caps/>
        </w:rPr>
        <w:t>migration services</w:t>
      </w:r>
    </w:p>
    <w:p w:rsidR="00DE5C30" w:rsidRDefault="00DE5C30" w:rsidP="005C105E">
      <w:pPr>
        <w:jc w:val="center"/>
      </w:pPr>
    </w:p>
    <w:p w:rsidR="001F4791" w:rsidRDefault="00D41AB0" w:rsidP="00D41AB0">
      <w:pPr>
        <w:pStyle w:val="BodyText3"/>
        <w:ind w:right="-36"/>
        <w:rPr>
          <w:rFonts w:asciiTheme="minorHAnsi" w:hAnsiTheme="minorHAnsi" w:cstheme="minorHAnsi"/>
          <w:sz w:val="24"/>
        </w:rPr>
      </w:pPr>
      <w:r w:rsidRPr="00E512BD">
        <w:rPr>
          <w:sz w:val="24"/>
        </w:rPr>
        <w:t>Description of Services / Deliverables provided by Contractor:</w:t>
      </w:r>
      <w:r w:rsidRPr="005772E5">
        <w:rPr>
          <w:rFonts w:asciiTheme="minorHAnsi" w:hAnsiTheme="minorHAnsi" w:cstheme="minorHAnsi"/>
          <w:sz w:val="24"/>
        </w:rPr>
        <w:t xml:space="preserve"> </w:t>
      </w:r>
    </w:p>
    <w:p w:rsidR="001F4791" w:rsidRPr="000F54DE" w:rsidRDefault="00FB71E9" w:rsidP="00FB71E9">
      <w:pPr>
        <w:pStyle w:val="BodyText3"/>
        <w:spacing w:after="0"/>
        <w:ind w:right="-43"/>
        <w:rPr>
          <w:b/>
          <w:sz w:val="24"/>
        </w:rPr>
      </w:pPr>
      <w:r>
        <w:rPr>
          <w:b/>
          <w:sz w:val="24"/>
        </w:rPr>
        <w:t>[</w:t>
      </w:r>
      <w:r w:rsidR="001F4791" w:rsidRPr="000F54DE">
        <w:rPr>
          <w:b/>
          <w:sz w:val="24"/>
        </w:rPr>
        <w:t xml:space="preserve">See </w:t>
      </w:r>
      <w:r>
        <w:rPr>
          <w:b/>
          <w:sz w:val="24"/>
        </w:rPr>
        <w:t>Exhibit E, Attachment 2</w:t>
      </w:r>
      <w:r w:rsidR="001F4791" w:rsidRPr="000F54DE">
        <w:rPr>
          <w:b/>
          <w:sz w:val="24"/>
        </w:rPr>
        <w:t xml:space="preserve">, </w:t>
      </w:r>
      <w:r w:rsidR="000F54DE" w:rsidRPr="00FB71E9">
        <w:rPr>
          <w:b/>
          <w:i/>
          <w:sz w:val="24"/>
        </w:rPr>
        <w:t xml:space="preserve">Migration Services Descriptions </w:t>
      </w:r>
      <w:r w:rsidRPr="00FB71E9">
        <w:rPr>
          <w:b/>
          <w:i/>
          <w:sz w:val="24"/>
        </w:rPr>
        <w:t>and Acceptance Criteria</w:t>
      </w:r>
      <w:r>
        <w:rPr>
          <w:b/>
          <w:sz w:val="24"/>
        </w:rPr>
        <w:t>]</w:t>
      </w:r>
    </w:p>
    <w:p w:rsidR="00D41AB0" w:rsidRPr="005772E5" w:rsidRDefault="00D41AB0" w:rsidP="00FB71E9">
      <w:pPr>
        <w:pStyle w:val="BodyText3"/>
        <w:ind w:right="-43"/>
        <w:rPr>
          <w:rFonts w:asciiTheme="minorHAnsi" w:hAnsiTheme="minorHAnsi" w:cstheme="minorHAnsi"/>
          <w:sz w:val="24"/>
        </w:rPr>
      </w:pPr>
      <w:r w:rsidRPr="005772E5">
        <w:rPr>
          <w:rFonts w:asciiTheme="minorHAnsi" w:hAnsiTheme="minorHAnsi" w:cstheme="minorHAnsi"/>
          <w:sz w:val="24"/>
        </w:rPr>
        <w:t>________________________________________________________________________</w:t>
      </w:r>
    </w:p>
    <w:p w:rsidR="00D41AB0" w:rsidRPr="00D41AB0" w:rsidRDefault="00D41AB0" w:rsidP="00D41AB0">
      <w:pPr>
        <w:pStyle w:val="Heading2"/>
        <w:keepNext w:val="0"/>
        <w:ind w:right="-36"/>
        <w:rPr>
          <w:rFonts w:ascii="Times New Roman" w:hAnsi="Times New Roman"/>
          <w:i/>
          <w:sz w:val="24"/>
          <w:szCs w:val="24"/>
        </w:rPr>
      </w:pPr>
      <w:r w:rsidRPr="00D41AB0">
        <w:rPr>
          <w:rFonts w:ascii="Times New Roman" w:hAnsi="Times New Roman"/>
          <w:sz w:val="24"/>
          <w:szCs w:val="24"/>
        </w:rPr>
        <w:t>Date submitted:  _____________</w:t>
      </w:r>
    </w:p>
    <w:p w:rsidR="00D41AB0" w:rsidRPr="005772E5" w:rsidRDefault="00D41AB0" w:rsidP="00D41AB0">
      <w:pPr>
        <w:ind w:right="-36"/>
        <w:rPr>
          <w:rFonts w:asciiTheme="minorHAnsi" w:hAnsiTheme="minorHAnsi" w:cstheme="minorHAnsi"/>
        </w:rPr>
      </w:pPr>
    </w:p>
    <w:p w:rsidR="00D41AB0" w:rsidRPr="00D41AB0" w:rsidRDefault="00D41AB0" w:rsidP="00D41AB0">
      <w:pPr>
        <w:ind w:right="-36"/>
      </w:pPr>
      <w:r w:rsidRPr="00D41AB0">
        <w:t xml:space="preserve">Service / Deliverable </w:t>
      </w:r>
      <w:proofErr w:type="gramStart"/>
      <w:r w:rsidRPr="00D41AB0">
        <w:t>was</w:t>
      </w:r>
      <w:proofErr w:type="gramEnd"/>
      <w:r w:rsidRPr="00D41AB0">
        <w:t>:</w:t>
      </w:r>
    </w:p>
    <w:p w:rsidR="00D41AB0" w:rsidRPr="00D41AB0" w:rsidRDefault="00D41AB0" w:rsidP="00D41AB0">
      <w:pPr>
        <w:ind w:right="-36"/>
      </w:pPr>
    </w:p>
    <w:p w:rsidR="00D41AB0" w:rsidRPr="00D41AB0" w:rsidRDefault="00D41AB0" w:rsidP="00D41AB0">
      <w:pPr>
        <w:ind w:right="-36"/>
      </w:pPr>
      <w:r w:rsidRPr="00D41AB0">
        <w:t>1) Submitted on time: [   ] yes     [   ] no.  If no, please note length of delay and reasons.</w:t>
      </w:r>
    </w:p>
    <w:p w:rsidR="00D41AB0" w:rsidRPr="00D41AB0" w:rsidRDefault="00D41AB0" w:rsidP="00D41AB0">
      <w:pPr>
        <w:pStyle w:val="BodyText3"/>
        <w:ind w:right="-36"/>
        <w:rPr>
          <w:sz w:val="24"/>
        </w:rPr>
      </w:pPr>
      <w:r w:rsidRPr="00D41AB0">
        <w:rPr>
          <w:sz w:val="24"/>
        </w:rPr>
        <w:t>____________________________________________________________________________________________________________________________________________________________</w:t>
      </w:r>
    </w:p>
    <w:p w:rsidR="00D41AB0" w:rsidRPr="00D41AB0" w:rsidRDefault="00D41AB0" w:rsidP="00D41AB0">
      <w:pPr>
        <w:ind w:right="-36"/>
      </w:pPr>
    </w:p>
    <w:p w:rsidR="00D41AB0" w:rsidRPr="00D41AB0" w:rsidRDefault="00D41AB0" w:rsidP="00D41AB0">
      <w:pPr>
        <w:ind w:right="-630"/>
      </w:pPr>
      <w:r w:rsidRPr="00D41AB0">
        <w:t>2) Complete: [   ] yes     [   ] no.  If no, please identify incomplete aspects of the Service / Deliverable.</w:t>
      </w:r>
    </w:p>
    <w:p w:rsidR="00D41AB0" w:rsidRPr="00D41AB0" w:rsidRDefault="00D41AB0" w:rsidP="00D41AB0">
      <w:pPr>
        <w:ind w:right="-36"/>
      </w:pPr>
      <w:r w:rsidRPr="00D41AB0">
        <w:t>____________________________________________________________________________________________________________________________________________________________</w:t>
      </w:r>
    </w:p>
    <w:p w:rsidR="00D41AB0" w:rsidRPr="00D41AB0" w:rsidRDefault="00D41AB0" w:rsidP="00D41AB0">
      <w:pPr>
        <w:ind w:right="-36"/>
      </w:pPr>
    </w:p>
    <w:p w:rsidR="00D41AB0" w:rsidRPr="00D41AB0" w:rsidRDefault="00D41AB0" w:rsidP="00D41AB0">
      <w:pPr>
        <w:ind w:right="-36"/>
      </w:pPr>
      <w:r w:rsidRPr="00D41AB0">
        <w:t>3) Technically accurate: [   ] yes     [   ] no.  If no, please note corrections required.</w:t>
      </w:r>
    </w:p>
    <w:p w:rsidR="00D41AB0" w:rsidRPr="00D41AB0" w:rsidRDefault="00D41AB0" w:rsidP="00D41AB0">
      <w:pPr>
        <w:pStyle w:val="BodyText3"/>
        <w:ind w:right="-36"/>
        <w:rPr>
          <w:sz w:val="24"/>
        </w:rPr>
      </w:pPr>
      <w:r w:rsidRPr="00D41AB0">
        <w:rPr>
          <w:sz w:val="24"/>
        </w:rPr>
        <w:t>____________________________________________________________________________________________________________________________________________________________</w:t>
      </w:r>
    </w:p>
    <w:p w:rsidR="00D41AB0" w:rsidRPr="00D41AB0" w:rsidRDefault="00D41AB0" w:rsidP="00D41AB0">
      <w:pPr>
        <w:ind w:right="-36"/>
      </w:pPr>
    </w:p>
    <w:p w:rsidR="00D41AB0" w:rsidRPr="00D41AB0" w:rsidRDefault="00D41AB0" w:rsidP="00D41AB0">
      <w:pPr>
        <w:pStyle w:val="BodyText3"/>
        <w:ind w:right="-36"/>
        <w:rPr>
          <w:sz w:val="24"/>
        </w:rPr>
      </w:pPr>
      <w:r w:rsidRPr="00D41AB0">
        <w:rPr>
          <w:sz w:val="24"/>
        </w:rPr>
        <w:t xml:space="preserve">Please note level of satisfaction: </w:t>
      </w:r>
    </w:p>
    <w:p w:rsidR="00D41AB0" w:rsidRPr="00D41AB0" w:rsidRDefault="00D41AB0" w:rsidP="00D41AB0">
      <w:pPr>
        <w:ind w:right="-36"/>
      </w:pPr>
      <w:r w:rsidRPr="00D41AB0">
        <w:t xml:space="preserve"> [   ] Poor     [   ] Fair     [   ] Good      [   ] Very Good      [   ] Excellent</w:t>
      </w:r>
    </w:p>
    <w:p w:rsidR="00D41AB0" w:rsidRPr="00D41AB0" w:rsidRDefault="00D41AB0" w:rsidP="00D41AB0">
      <w:pPr>
        <w:ind w:right="-36"/>
      </w:pPr>
    </w:p>
    <w:p w:rsidR="00D41AB0" w:rsidRPr="00D41AB0" w:rsidRDefault="00D41AB0" w:rsidP="00D41AB0">
      <w:pPr>
        <w:ind w:right="-36"/>
      </w:pPr>
      <w:r w:rsidRPr="00D41AB0">
        <w:t>Comments, if any:</w:t>
      </w:r>
    </w:p>
    <w:p w:rsidR="00D41AB0" w:rsidRPr="00D41AB0" w:rsidRDefault="00D41AB0" w:rsidP="00D41AB0">
      <w:pPr>
        <w:pStyle w:val="BodyText3"/>
        <w:ind w:right="-36"/>
        <w:rPr>
          <w:sz w:val="24"/>
        </w:rPr>
      </w:pPr>
      <w:r w:rsidRPr="00D41AB0">
        <w:rPr>
          <w:sz w:val="24"/>
        </w:rPr>
        <w:t>____________________________________________________________________________________________________________________________________________________________</w:t>
      </w:r>
    </w:p>
    <w:p w:rsidR="00D41AB0" w:rsidRPr="00D41AB0" w:rsidRDefault="00D41AB0" w:rsidP="00D41AB0">
      <w:pPr>
        <w:ind w:right="-36"/>
      </w:pPr>
    </w:p>
    <w:p w:rsidR="00D41AB0" w:rsidRPr="00D41AB0" w:rsidRDefault="00D41AB0" w:rsidP="00D41AB0">
      <w:pPr>
        <w:pStyle w:val="BodyText3"/>
        <w:ind w:right="-36"/>
        <w:rPr>
          <w:sz w:val="24"/>
        </w:rPr>
      </w:pPr>
      <w:r w:rsidRPr="00D41AB0">
        <w:rPr>
          <w:sz w:val="24"/>
        </w:rPr>
        <w:t xml:space="preserve">[   ] Service / Deliverable </w:t>
      </w:r>
      <w:proofErr w:type="gramStart"/>
      <w:r w:rsidRPr="00D41AB0">
        <w:rPr>
          <w:sz w:val="24"/>
        </w:rPr>
        <w:t>is</w:t>
      </w:r>
      <w:proofErr w:type="gramEnd"/>
      <w:r w:rsidRPr="00D41AB0">
        <w:rPr>
          <w:sz w:val="24"/>
        </w:rPr>
        <w:t xml:space="preserve"> accepted.    [   ] Service / Deliverable </w:t>
      </w:r>
      <w:proofErr w:type="gramStart"/>
      <w:r w:rsidRPr="00D41AB0">
        <w:rPr>
          <w:sz w:val="24"/>
        </w:rPr>
        <w:t>is</w:t>
      </w:r>
      <w:proofErr w:type="gramEnd"/>
      <w:r w:rsidRPr="00D41AB0">
        <w:rPr>
          <w:sz w:val="24"/>
        </w:rPr>
        <w:t xml:space="preserve"> unacceptable as noted above.</w:t>
      </w:r>
    </w:p>
    <w:p w:rsidR="00D41AB0" w:rsidRPr="00D41AB0" w:rsidRDefault="00D41AB0" w:rsidP="00D41AB0">
      <w:pPr>
        <w:ind w:right="-36"/>
      </w:pPr>
    </w:p>
    <w:p w:rsidR="00D41AB0" w:rsidRPr="00D41AB0" w:rsidRDefault="00D41AB0" w:rsidP="00D41AB0">
      <w:pPr>
        <w:pStyle w:val="zzSansSerif"/>
        <w:spacing w:after="240"/>
        <w:ind w:right="-43"/>
        <w:rPr>
          <w:rFonts w:ascii="Times New Roman" w:hAnsi="Times New Roman"/>
          <w:szCs w:val="24"/>
        </w:rPr>
      </w:pPr>
      <w:r w:rsidRPr="00D41AB0">
        <w:rPr>
          <w:rFonts w:ascii="Times New Roman" w:hAnsi="Times New Roman"/>
          <w:szCs w:val="24"/>
        </w:rPr>
        <w:t xml:space="preserve">Project Manager’s Name:  </w:t>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t>_________________________ Title: __________________________</w:t>
      </w:r>
    </w:p>
    <w:p w:rsidR="00D41AB0" w:rsidRPr="00D41AB0" w:rsidRDefault="00D41AB0" w:rsidP="00D41AB0">
      <w:pPr>
        <w:pStyle w:val="zzSansSerif"/>
        <w:spacing w:after="240"/>
        <w:ind w:right="-43"/>
        <w:rPr>
          <w:rFonts w:ascii="Times New Roman" w:hAnsi="Times New Roman"/>
          <w:szCs w:val="24"/>
        </w:rPr>
      </w:pPr>
      <w:r w:rsidRPr="00D41AB0">
        <w:rPr>
          <w:rFonts w:ascii="Times New Roman" w:hAnsi="Times New Roman"/>
          <w:szCs w:val="24"/>
        </w:rPr>
        <w:t>Signature:  _____________________________________ Date: _________________________</w:t>
      </w:r>
    </w:p>
    <w:p w:rsidR="009B2DAE" w:rsidRDefault="009B2DAE" w:rsidP="005C105E">
      <w:pPr>
        <w:jc w:val="center"/>
      </w:pPr>
    </w:p>
    <w:p w:rsidR="009B2DAE" w:rsidRDefault="009B2DAE" w:rsidP="005C105E">
      <w:pPr>
        <w:jc w:val="center"/>
      </w:pPr>
    </w:p>
    <w:p w:rsidR="00DE5C30" w:rsidRDefault="00DE5C30" w:rsidP="005C105E">
      <w:pPr>
        <w:jc w:val="center"/>
      </w:pPr>
      <w:r>
        <w:t xml:space="preserve">END OF </w:t>
      </w:r>
      <w:r w:rsidR="00FB71E9">
        <w:t xml:space="preserve">EXHIBIT E – </w:t>
      </w:r>
      <w:r w:rsidR="009B2DAE">
        <w:t>ATTACHMENT</w:t>
      </w:r>
      <w:r w:rsidR="007F31F1">
        <w:t xml:space="preserve"> 1</w:t>
      </w:r>
    </w:p>
    <w:p w:rsidR="00DE5C30" w:rsidRDefault="00DE5C30" w:rsidP="005C105E">
      <w:pPr>
        <w:jc w:val="center"/>
      </w:pPr>
    </w:p>
    <w:p w:rsidR="009B2DAE" w:rsidRDefault="009B2DAE" w:rsidP="009B2DAE">
      <w:pPr>
        <w:spacing w:after="120"/>
        <w:jc w:val="center"/>
        <w:rPr>
          <w:b/>
          <w:szCs w:val="24"/>
        </w:rPr>
      </w:pPr>
      <w:r>
        <w:rPr>
          <w:b/>
          <w:szCs w:val="24"/>
        </w:rPr>
        <w:t>EXHIBIT E</w:t>
      </w:r>
    </w:p>
    <w:p w:rsidR="009B2DAE" w:rsidRPr="000A165D" w:rsidRDefault="009B2DAE" w:rsidP="009B2DAE">
      <w:pPr>
        <w:spacing w:after="120"/>
        <w:jc w:val="center"/>
        <w:rPr>
          <w:b/>
          <w:szCs w:val="24"/>
        </w:rPr>
      </w:pPr>
      <w:r w:rsidRPr="000A165D">
        <w:rPr>
          <w:b/>
          <w:szCs w:val="24"/>
        </w:rPr>
        <w:t xml:space="preserve">ATTACHMENT </w:t>
      </w:r>
      <w:r>
        <w:rPr>
          <w:b/>
          <w:szCs w:val="24"/>
        </w:rPr>
        <w:t>2</w:t>
      </w:r>
    </w:p>
    <w:p w:rsidR="009B2DAE" w:rsidRPr="000A165D" w:rsidRDefault="009B2DAE" w:rsidP="009B2DAE">
      <w:pPr>
        <w:jc w:val="center"/>
        <w:rPr>
          <w:b/>
          <w:szCs w:val="24"/>
        </w:rPr>
      </w:pPr>
      <w:r w:rsidRPr="000A165D">
        <w:rPr>
          <w:b/>
          <w:szCs w:val="24"/>
        </w:rPr>
        <w:t xml:space="preserve">MIGRATION SERVICES DESCRIPTIONS AND </w:t>
      </w:r>
    </w:p>
    <w:p w:rsidR="009B2DAE" w:rsidRPr="000A165D" w:rsidRDefault="009B2DAE" w:rsidP="009B2DAE">
      <w:pPr>
        <w:jc w:val="center"/>
        <w:rPr>
          <w:b/>
          <w:szCs w:val="24"/>
        </w:rPr>
      </w:pPr>
      <w:r w:rsidRPr="000A165D">
        <w:rPr>
          <w:b/>
          <w:szCs w:val="24"/>
        </w:rPr>
        <w:t>ACCEPTANCE CRITERIA</w:t>
      </w:r>
    </w:p>
    <w:p w:rsidR="009B2DAE" w:rsidRDefault="009B2DAE" w:rsidP="009B2DAE">
      <w:pPr>
        <w:jc w:val="center"/>
        <w:rPr>
          <w:szCs w:val="24"/>
        </w:rPr>
      </w:pPr>
    </w:p>
    <w:p w:rsidR="009B2DAE" w:rsidRDefault="009B2DAE" w:rsidP="009B2DAE">
      <w:pPr>
        <w:jc w:val="center"/>
        <w:rPr>
          <w:szCs w:val="24"/>
        </w:rPr>
      </w:pPr>
    </w:p>
    <w:tbl>
      <w:tblPr>
        <w:tblStyle w:val="TableGrid"/>
        <w:tblW w:w="9310" w:type="dxa"/>
        <w:tblInd w:w="598" w:type="dxa"/>
        <w:tblLayout w:type="fixed"/>
        <w:tblCellMar>
          <w:left w:w="58" w:type="dxa"/>
          <w:right w:w="58" w:type="dxa"/>
        </w:tblCellMar>
        <w:tblLook w:val="04A0"/>
      </w:tblPr>
      <w:tblGrid>
        <w:gridCol w:w="556"/>
        <w:gridCol w:w="6234"/>
        <w:gridCol w:w="1170"/>
        <w:gridCol w:w="1350"/>
      </w:tblGrid>
      <w:tr w:rsidR="009B2DAE" w:rsidRPr="00557AAF" w:rsidTr="009B2DAE">
        <w:trPr>
          <w:trHeight w:val="710"/>
        </w:trPr>
        <w:tc>
          <w:tcPr>
            <w:tcW w:w="556" w:type="dxa"/>
            <w:shd w:val="clear" w:color="auto" w:fill="D9D9D9" w:themeFill="background1" w:themeFillShade="D9"/>
            <w:vAlign w:val="center"/>
          </w:tcPr>
          <w:p w:rsidR="009B2DAE" w:rsidRPr="00557AAF" w:rsidRDefault="009B2DAE" w:rsidP="009B2DAE">
            <w:pPr>
              <w:rPr>
                <w:b/>
                <w:szCs w:val="24"/>
              </w:rPr>
            </w:pPr>
            <w:r w:rsidRPr="00557AAF">
              <w:rPr>
                <w:b/>
                <w:szCs w:val="24"/>
              </w:rPr>
              <w:t>No.</w:t>
            </w:r>
          </w:p>
        </w:tc>
        <w:tc>
          <w:tcPr>
            <w:tcW w:w="6234" w:type="dxa"/>
            <w:shd w:val="clear" w:color="auto" w:fill="D9D9D9" w:themeFill="background1" w:themeFillShade="D9"/>
            <w:vAlign w:val="center"/>
          </w:tcPr>
          <w:p w:rsidR="009B2DAE" w:rsidRPr="00557AAF" w:rsidRDefault="009B2DAE" w:rsidP="009B2DAE">
            <w:pPr>
              <w:rPr>
                <w:b/>
                <w:szCs w:val="24"/>
              </w:rPr>
            </w:pPr>
            <w:r>
              <w:rPr>
                <w:b/>
                <w:szCs w:val="24"/>
              </w:rPr>
              <w:t>Migration Services Descriptions and Acceptance Criteria</w:t>
            </w:r>
          </w:p>
        </w:tc>
        <w:tc>
          <w:tcPr>
            <w:tcW w:w="1170" w:type="dxa"/>
            <w:shd w:val="clear" w:color="auto" w:fill="D9D9D9" w:themeFill="background1" w:themeFillShade="D9"/>
            <w:vAlign w:val="center"/>
          </w:tcPr>
          <w:p w:rsidR="009B2DAE" w:rsidRPr="00557AAF" w:rsidRDefault="009B2DAE" w:rsidP="009B2DAE">
            <w:pPr>
              <w:jc w:val="center"/>
              <w:rPr>
                <w:b/>
                <w:szCs w:val="24"/>
              </w:rPr>
            </w:pPr>
            <w:r w:rsidRPr="00557AAF">
              <w:rPr>
                <w:b/>
                <w:szCs w:val="24"/>
              </w:rPr>
              <w:t>Compete</w:t>
            </w:r>
          </w:p>
        </w:tc>
        <w:tc>
          <w:tcPr>
            <w:tcW w:w="1350" w:type="dxa"/>
            <w:shd w:val="clear" w:color="auto" w:fill="D9D9D9" w:themeFill="background1" w:themeFillShade="D9"/>
            <w:vAlign w:val="center"/>
          </w:tcPr>
          <w:p w:rsidR="009B2DAE" w:rsidRPr="00557AAF" w:rsidRDefault="009B2DAE" w:rsidP="009B2DAE">
            <w:pPr>
              <w:jc w:val="center"/>
              <w:rPr>
                <w:b/>
                <w:szCs w:val="24"/>
              </w:rPr>
            </w:pPr>
            <w:r w:rsidRPr="00557AAF">
              <w:rPr>
                <w:b/>
                <w:szCs w:val="24"/>
              </w:rPr>
              <w:t>Not Compete</w:t>
            </w:r>
          </w:p>
        </w:tc>
      </w:tr>
      <w:tr w:rsidR="00645387" w:rsidRPr="00557AAF" w:rsidTr="009B2DAE">
        <w:trPr>
          <w:trHeight w:val="576"/>
        </w:trPr>
        <w:tc>
          <w:tcPr>
            <w:tcW w:w="556" w:type="dxa"/>
          </w:tcPr>
          <w:p w:rsidR="00645387" w:rsidRPr="00557AAF" w:rsidRDefault="00645387" w:rsidP="009B2DAE">
            <w:pPr>
              <w:jc w:val="right"/>
              <w:rPr>
                <w:szCs w:val="24"/>
              </w:rPr>
            </w:pPr>
            <w:r w:rsidRPr="00557AAF">
              <w:rPr>
                <w:szCs w:val="24"/>
              </w:rPr>
              <w:t>1.</w:t>
            </w:r>
          </w:p>
        </w:tc>
        <w:tc>
          <w:tcPr>
            <w:tcW w:w="6234" w:type="dxa"/>
          </w:tcPr>
          <w:p w:rsidR="00645387" w:rsidRPr="00960B05" w:rsidRDefault="00645387" w:rsidP="00645387">
            <w:pPr>
              <w:rPr>
                <w:color w:val="000000" w:themeColor="text1"/>
                <w:szCs w:val="24"/>
              </w:rPr>
            </w:pPr>
            <w:r w:rsidRPr="00960B05">
              <w:rPr>
                <w:color w:val="000000" w:themeColor="text1"/>
                <w:szCs w:val="24"/>
              </w:rPr>
              <w:t>Project plan that meets project timeline with identified resources</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557AAF" w:rsidRDefault="00645387" w:rsidP="009B2DAE">
            <w:pPr>
              <w:jc w:val="right"/>
              <w:rPr>
                <w:szCs w:val="24"/>
              </w:rPr>
            </w:pPr>
            <w:r w:rsidRPr="00557AAF">
              <w:rPr>
                <w:szCs w:val="24"/>
              </w:rPr>
              <w:t>2,</w:t>
            </w:r>
          </w:p>
        </w:tc>
        <w:tc>
          <w:tcPr>
            <w:tcW w:w="6234" w:type="dxa"/>
          </w:tcPr>
          <w:p w:rsidR="00645387" w:rsidRPr="00960B05" w:rsidRDefault="00645387" w:rsidP="00645387">
            <w:pPr>
              <w:rPr>
                <w:color w:val="000000" w:themeColor="text1"/>
                <w:szCs w:val="24"/>
              </w:rPr>
            </w:pPr>
            <w:r w:rsidRPr="00960B05">
              <w:rPr>
                <w:color w:val="000000" w:themeColor="text1"/>
                <w:szCs w:val="24"/>
              </w:rPr>
              <w:t>URL setup</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557AAF" w:rsidRDefault="00645387" w:rsidP="009B2DAE">
            <w:pPr>
              <w:jc w:val="right"/>
              <w:rPr>
                <w:szCs w:val="24"/>
              </w:rPr>
            </w:pPr>
            <w:r w:rsidRPr="00557AAF">
              <w:rPr>
                <w:szCs w:val="24"/>
              </w:rPr>
              <w:t>3.</w:t>
            </w:r>
          </w:p>
        </w:tc>
        <w:tc>
          <w:tcPr>
            <w:tcW w:w="6234" w:type="dxa"/>
          </w:tcPr>
          <w:p w:rsidR="00645387" w:rsidRPr="00960B05" w:rsidRDefault="00645387" w:rsidP="00645387">
            <w:pPr>
              <w:rPr>
                <w:color w:val="000000" w:themeColor="text1"/>
                <w:szCs w:val="24"/>
              </w:rPr>
            </w:pPr>
            <w:r w:rsidRPr="00960B05">
              <w:rPr>
                <w:color w:val="000000" w:themeColor="text1"/>
                <w:szCs w:val="24"/>
              </w:rPr>
              <w:t xml:space="preserve">Customized </w:t>
            </w:r>
            <w:r>
              <w:rPr>
                <w:color w:val="000000" w:themeColor="text1"/>
                <w:szCs w:val="24"/>
              </w:rPr>
              <w:t xml:space="preserve">user </w:t>
            </w:r>
            <w:r w:rsidRPr="00960B05">
              <w:rPr>
                <w:color w:val="000000" w:themeColor="text1"/>
                <w:szCs w:val="24"/>
              </w:rPr>
              <w:t xml:space="preserve">home </w:t>
            </w:r>
            <w:r>
              <w:rPr>
                <w:color w:val="000000" w:themeColor="text1"/>
                <w:szCs w:val="24"/>
              </w:rPr>
              <w:t xml:space="preserve">login </w:t>
            </w:r>
            <w:r w:rsidRPr="00960B05">
              <w:rPr>
                <w:color w:val="000000" w:themeColor="text1"/>
                <w:szCs w:val="24"/>
              </w:rPr>
              <w:t>screen with configurable features via Administrator</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557AAF" w:rsidRDefault="00645387" w:rsidP="009B2DAE">
            <w:pPr>
              <w:jc w:val="right"/>
              <w:rPr>
                <w:szCs w:val="24"/>
              </w:rPr>
            </w:pPr>
            <w:r w:rsidRPr="00557AAF">
              <w:rPr>
                <w:szCs w:val="24"/>
              </w:rPr>
              <w:t>4.</w:t>
            </w:r>
          </w:p>
        </w:tc>
        <w:tc>
          <w:tcPr>
            <w:tcW w:w="6234" w:type="dxa"/>
          </w:tcPr>
          <w:p w:rsidR="00645387" w:rsidRPr="007168AA" w:rsidRDefault="00645387" w:rsidP="00645387">
            <w:pPr>
              <w:rPr>
                <w:color w:val="000000" w:themeColor="text1"/>
                <w:szCs w:val="24"/>
              </w:rPr>
            </w:pPr>
            <w:r w:rsidRPr="007168AA">
              <w:rPr>
                <w:color w:val="000000" w:themeColor="text1"/>
                <w:szCs w:val="24"/>
              </w:rPr>
              <w:t xml:space="preserve">User setup. </w:t>
            </w:r>
            <w:r w:rsidRPr="007168AA">
              <w:rPr>
                <w:szCs w:val="24"/>
              </w:rPr>
              <w:t>Setup all users that currently exist in the WebEx solution</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557AAF" w:rsidRDefault="00645387" w:rsidP="009B2DAE">
            <w:pPr>
              <w:jc w:val="right"/>
              <w:rPr>
                <w:szCs w:val="24"/>
              </w:rPr>
            </w:pPr>
            <w:r w:rsidRPr="00557AAF">
              <w:rPr>
                <w:szCs w:val="24"/>
              </w:rPr>
              <w:t>5.</w:t>
            </w:r>
          </w:p>
        </w:tc>
        <w:tc>
          <w:tcPr>
            <w:tcW w:w="6234" w:type="dxa"/>
          </w:tcPr>
          <w:p w:rsidR="00645387" w:rsidRPr="00960B05" w:rsidRDefault="00645387" w:rsidP="00645387">
            <w:pPr>
              <w:rPr>
                <w:color w:val="000000" w:themeColor="text1"/>
                <w:szCs w:val="24"/>
              </w:rPr>
            </w:pPr>
            <w:r>
              <w:rPr>
                <w:color w:val="000000" w:themeColor="text1"/>
                <w:szCs w:val="24"/>
              </w:rPr>
              <w:t>Setup of all user folders</w:t>
            </w:r>
            <w:r w:rsidRPr="00960B05">
              <w:rPr>
                <w:color w:val="000000" w:themeColor="text1"/>
                <w:szCs w:val="24"/>
              </w:rPr>
              <w:t xml:space="preserve"> with appropriate </w:t>
            </w:r>
            <w:r>
              <w:rPr>
                <w:color w:val="000000" w:themeColor="text1"/>
                <w:szCs w:val="24"/>
              </w:rPr>
              <w:t xml:space="preserve">access </w:t>
            </w:r>
            <w:r w:rsidRPr="00960B05">
              <w:rPr>
                <w:color w:val="000000" w:themeColor="text1"/>
                <w:szCs w:val="24"/>
              </w:rPr>
              <w:t>permissions</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F3009B" w:rsidRDefault="00645387" w:rsidP="009B2DAE">
            <w:pPr>
              <w:jc w:val="right"/>
              <w:rPr>
                <w:szCs w:val="24"/>
              </w:rPr>
            </w:pPr>
            <w:r w:rsidRPr="00F3009B">
              <w:rPr>
                <w:szCs w:val="24"/>
              </w:rPr>
              <w:t>6.</w:t>
            </w:r>
          </w:p>
        </w:tc>
        <w:tc>
          <w:tcPr>
            <w:tcW w:w="6234" w:type="dxa"/>
          </w:tcPr>
          <w:p w:rsidR="00645387" w:rsidRPr="00F3009B" w:rsidRDefault="00D971AA" w:rsidP="00703266">
            <w:pPr>
              <w:ind w:right="47"/>
              <w:rPr>
                <w:color w:val="000000" w:themeColor="text1"/>
                <w:szCs w:val="24"/>
              </w:rPr>
            </w:pPr>
            <w:r w:rsidRPr="00960B05">
              <w:rPr>
                <w:color w:val="000000" w:themeColor="text1"/>
                <w:szCs w:val="24"/>
              </w:rPr>
              <w:t>Import of docu</w:t>
            </w:r>
            <w:r>
              <w:rPr>
                <w:color w:val="000000" w:themeColor="text1"/>
                <w:szCs w:val="24"/>
              </w:rPr>
              <w:t>ments into appropriate folders [</w:t>
            </w:r>
            <w:r w:rsidRPr="00960B05">
              <w:rPr>
                <w:color w:val="000000" w:themeColor="text1"/>
                <w:szCs w:val="24"/>
              </w:rPr>
              <w:t xml:space="preserve">iterative for </w:t>
            </w:r>
            <w:r>
              <w:rPr>
                <w:color w:val="000000" w:themeColor="text1"/>
                <w:szCs w:val="24"/>
              </w:rPr>
              <w:t>User Acceptance Testing (</w:t>
            </w:r>
            <w:r w:rsidRPr="00960B05">
              <w:rPr>
                <w:color w:val="000000" w:themeColor="text1"/>
                <w:szCs w:val="24"/>
              </w:rPr>
              <w:t>UAT</w:t>
            </w:r>
            <w:r>
              <w:rPr>
                <w:color w:val="000000" w:themeColor="text1"/>
                <w:szCs w:val="24"/>
              </w:rPr>
              <w:t>)</w:t>
            </w:r>
            <w:r w:rsidRPr="00960B05">
              <w:rPr>
                <w:color w:val="000000" w:themeColor="text1"/>
                <w:szCs w:val="24"/>
              </w:rPr>
              <w:t xml:space="preserve"> and </w:t>
            </w:r>
            <w:r>
              <w:rPr>
                <w:color w:val="000000" w:themeColor="text1"/>
                <w:szCs w:val="24"/>
              </w:rPr>
              <w:t>Go-live]</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557AAF" w:rsidRDefault="00645387" w:rsidP="009B2DAE">
            <w:pPr>
              <w:jc w:val="right"/>
              <w:rPr>
                <w:szCs w:val="24"/>
              </w:rPr>
            </w:pPr>
            <w:r w:rsidRPr="00557AAF">
              <w:rPr>
                <w:szCs w:val="24"/>
              </w:rPr>
              <w:t>7.</w:t>
            </w:r>
          </w:p>
        </w:tc>
        <w:tc>
          <w:tcPr>
            <w:tcW w:w="6234" w:type="dxa"/>
          </w:tcPr>
          <w:p w:rsidR="00645387" w:rsidRPr="00960B05" w:rsidRDefault="00645387" w:rsidP="00645387">
            <w:pPr>
              <w:rPr>
                <w:color w:val="000000" w:themeColor="text1"/>
                <w:szCs w:val="24"/>
              </w:rPr>
            </w:pPr>
            <w:r>
              <w:rPr>
                <w:color w:val="000000" w:themeColor="text1"/>
                <w:szCs w:val="24"/>
              </w:rPr>
              <w:t>User Acceptance Testing</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557AAF" w:rsidRDefault="00645387" w:rsidP="009B2DAE">
            <w:pPr>
              <w:jc w:val="right"/>
              <w:rPr>
                <w:szCs w:val="24"/>
              </w:rPr>
            </w:pPr>
            <w:r w:rsidRPr="00557AAF">
              <w:rPr>
                <w:szCs w:val="24"/>
              </w:rPr>
              <w:t>8.</w:t>
            </w:r>
          </w:p>
        </w:tc>
        <w:tc>
          <w:tcPr>
            <w:tcW w:w="6234" w:type="dxa"/>
          </w:tcPr>
          <w:p w:rsidR="00645387" w:rsidRPr="00960B05" w:rsidRDefault="00D971AA" w:rsidP="00645387">
            <w:pPr>
              <w:rPr>
                <w:color w:val="000000" w:themeColor="text1"/>
                <w:szCs w:val="24"/>
              </w:rPr>
            </w:pPr>
            <w:r w:rsidRPr="00F3009B">
              <w:rPr>
                <w:color w:val="000000" w:themeColor="text1"/>
                <w:szCs w:val="24"/>
              </w:rPr>
              <w:t xml:space="preserve">Email communication to users with URL, User ID, and temporary password, Pre-Go-live or on Go-live date </w:t>
            </w:r>
            <w:r w:rsidRPr="00E9435E">
              <w:rPr>
                <w:color w:val="000000" w:themeColor="text1"/>
                <w:szCs w:val="24"/>
              </w:rPr>
              <w:t>(</w:t>
            </w:r>
            <w:r w:rsidRPr="00E9435E">
              <w:rPr>
                <w:szCs w:val="24"/>
              </w:rPr>
              <w:t>Target November 15, 2014</w:t>
            </w:r>
            <w:r w:rsidRPr="00E9435E">
              <w:rPr>
                <w:color w:val="000000" w:themeColor="text1"/>
                <w:szCs w:val="24"/>
              </w:rPr>
              <w:t>)</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557AAF" w:rsidRDefault="00645387" w:rsidP="009B2DAE">
            <w:pPr>
              <w:jc w:val="right"/>
              <w:rPr>
                <w:szCs w:val="24"/>
              </w:rPr>
            </w:pPr>
            <w:r w:rsidRPr="00557AAF">
              <w:rPr>
                <w:szCs w:val="24"/>
              </w:rPr>
              <w:t>9.</w:t>
            </w:r>
          </w:p>
        </w:tc>
        <w:tc>
          <w:tcPr>
            <w:tcW w:w="6234" w:type="dxa"/>
          </w:tcPr>
          <w:p w:rsidR="00645387" w:rsidRPr="00960B05" w:rsidRDefault="00645387" w:rsidP="00645387">
            <w:pPr>
              <w:rPr>
                <w:color w:val="000000" w:themeColor="text1"/>
                <w:szCs w:val="24"/>
              </w:rPr>
            </w:pPr>
            <w:r>
              <w:rPr>
                <w:color w:val="000000" w:themeColor="text1"/>
                <w:szCs w:val="24"/>
              </w:rPr>
              <w:t>Go-live support</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557AAF" w:rsidRDefault="00645387" w:rsidP="009B2DAE">
            <w:pPr>
              <w:jc w:val="right"/>
              <w:rPr>
                <w:szCs w:val="24"/>
              </w:rPr>
            </w:pPr>
            <w:r w:rsidRPr="00557AAF">
              <w:rPr>
                <w:szCs w:val="24"/>
              </w:rPr>
              <w:t>10.</w:t>
            </w:r>
          </w:p>
        </w:tc>
        <w:tc>
          <w:tcPr>
            <w:tcW w:w="6234" w:type="dxa"/>
          </w:tcPr>
          <w:p w:rsidR="00645387" w:rsidRPr="00960B05" w:rsidRDefault="00645387" w:rsidP="00645387">
            <w:pPr>
              <w:rPr>
                <w:color w:val="000000" w:themeColor="text1"/>
                <w:szCs w:val="24"/>
              </w:rPr>
            </w:pPr>
            <w:r>
              <w:rPr>
                <w:color w:val="000000" w:themeColor="text1"/>
                <w:szCs w:val="24"/>
              </w:rPr>
              <w:t>Go-live Administrator turnover and training</w:t>
            </w:r>
          </w:p>
        </w:tc>
        <w:tc>
          <w:tcPr>
            <w:tcW w:w="117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9B2DAE">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645387" w:rsidRPr="00557AAF" w:rsidTr="009B2DAE">
        <w:trPr>
          <w:trHeight w:val="576"/>
        </w:trPr>
        <w:tc>
          <w:tcPr>
            <w:tcW w:w="556" w:type="dxa"/>
          </w:tcPr>
          <w:p w:rsidR="00645387" w:rsidRPr="00557AAF" w:rsidRDefault="00645387" w:rsidP="009B2DAE">
            <w:pPr>
              <w:jc w:val="right"/>
              <w:rPr>
                <w:szCs w:val="24"/>
              </w:rPr>
            </w:pPr>
            <w:r>
              <w:rPr>
                <w:szCs w:val="24"/>
              </w:rPr>
              <w:t>11.</w:t>
            </w:r>
          </w:p>
        </w:tc>
        <w:tc>
          <w:tcPr>
            <w:tcW w:w="6234" w:type="dxa"/>
          </w:tcPr>
          <w:p w:rsidR="00645387" w:rsidRPr="00960B05" w:rsidRDefault="00645387" w:rsidP="00645387">
            <w:pPr>
              <w:rPr>
                <w:color w:val="000000" w:themeColor="text1"/>
                <w:szCs w:val="24"/>
              </w:rPr>
            </w:pPr>
            <w:r>
              <w:rPr>
                <w:color w:val="000000" w:themeColor="text1"/>
                <w:szCs w:val="24"/>
              </w:rPr>
              <w:t>Gold copy of WebEx data at point of Go-live</w:t>
            </w:r>
          </w:p>
        </w:tc>
        <w:tc>
          <w:tcPr>
            <w:tcW w:w="1170" w:type="dxa"/>
            <w:vAlign w:val="center"/>
          </w:tcPr>
          <w:p w:rsidR="00645387" w:rsidRPr="00557AAF" w:rsidRDefault="00BC440C" w:rsidP="00645387">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645387" w:rsidRPr="00557AAF" w:rsidRDefault="00BC440C" w:rsidP="00645387">
            <w:pPr>
              <w:jc w:val="center"/>
              <w:rPr>
                <w:szCs w:val="24"/>
              </w:rPr>
            </w:pPr>
            <w:r w:rsidRPr="00557AAF">
              <w:rPr>
                <w:szCs w:val="24"/>
              </w:rPr>
              <w:fldChar w:fldCharType="begin">
                <w:ffData>
                  <w:name w:val="Check1"/>
                  <w:enabled/>
                  <w:calcOnExit w:val="0"/>
                  <w:checkBox>
                    <w:sizeAuto/>
                    <w:default w:val="0"/>
                  </w:checkBox>
                </w:ffData>
              </w:fldChar>
            </w:r>
            <w:r w:rsidR="00645387" w:rsidRPr="00557AAF">
              <w:rPr>
                <w:szCs w:val="24"/>
              </w:rPr>
              <w:instrText xml:space="preserve"> FORMCHECKBOX </w:instrText>
            </w:r>
            <w:r>
              <w:rPr>
                <w:szCs w:val="24"/>
              </w:rPr>
            </w:r>
            <w:r>
              <w:rPr>
                <w:szCs w:val="24"/>
              </w:rPr>
              <w:fldChar w:fldCharType="separate"/>
            </w:r>
            <w:r w:rsidRPr="00557AAF">
              <w:rPr>
                <w:szCs w:val="24"/>
              </w:rPr>
              <w:fldChar w:fldCharType="end"/>
            </w:r>
          </w:p>
        </w:tc>
      </w:tr>
      <w:tr w:rsidR="00D971AA" w:rsidRPr="00557AAF" w:rsidTr="009B2DAE">
        <w:trPr>
          <w:trHeight w:val="576"/>
        </w:trPr>
        <w:tc>
          <w:tcPr>
            <w:tcW w:w="556" w:type="dxa"/>
          </w:tcPr>
          <w:p w:rsidR="00D971AA" w:rsidRDefault="00D971AA" w:rsidP="009B2DAE">
            <w:pPr>
              <w:jc w:val="right"/>
              <w:rPr>
                <w:szCs w:val="24"/>
              </w:rPr>
            </w:pPr>
            <w:r>
              <w:rPr>
                <w:szCs w:val="24"/>
              </w:rPr>
              <w:t>12.</w:t>
            </w:r>
          </w:p>
        </w:tc>
        <w:tc>
          <w:tcPr>
            <w:tcW w:w="6234" w:type="dxa"/>
          </w:tcPr>
          <w:p w:rsidR="00D971AA" w:rsidRDefault="00D971AA" w:rsidP="00D971AA">
            <w:pPr>
              <w:rPr>
                <w:color w:val="000000" w:themeColor="text1"/>
              </w:rPr>
            </w:pPr>
            <w:r>
              <w:rPr>
                <w:color w:val="000000" w:themeColor="text1"/>
              </w:rPr>
              <w:t>Migration Services Complete</w:t>
            </w:r>
          </w:p>
          <w:p w:rsidR="00D971AA" w:rsidRDefault="00D971AA" w:rsidP="00D971AA">
            <w:pPr>
              <w:rPr>
                <w:color w:val="000000" w:themeColor="text1"/>
                <w:szCs w:val="24"/>
              </w:rPr>
            </w:pPr>
            <w:r>
              <w:rPr>
                <w:color w:val="000000" w:themeColor="text1"/>
              </w:rPr>
              <w:t>(Target Due by Date:  December 15, 2014)</w:t>
            </w:r>
          </w:p>
        </w:tc>
        <w:tc>
          <w:tcPr>
            <w:tcW w:w="1170" w:type="dxa"/>
            <w:vAlign w:val="center"/>
          </w:tcPr>
          <w:p w:rsidR="00D971AA" w:rsidRPr="00557AAF" w:rsidRDefault="00BC440C" w:rsidP="00D971AA">
            <w:pPr>
              <w:jc w:val="center"/>
              <w:rPr>
                <w:szCs w:val="24"/>
              </w:rPr>
            </w:pPr>
            <w:r w:rsidRPr="00557AAF">
              <w:rPr>
                <w:szCs w:val="24"/>
              </w:rPr>
              <w:fldChar w:fldCharType="begin">
                <w:ffData>
                  <w:name w:val="Check1"/>
                  <w:enabled/>
                  <w:calcOnExit w:val="0"/>
                  <w:checkBox>
                    <w:sizeAuto/>
                    <w:default w:val="0"/>
                  </w:checkBox>
                </w:ffData>
              </w:fldChar>
            </w:r>
            <w:r w:rsidR="00D971AA" w:rsidRPr="00557AAF">
              <w:rPr>
                <w:szCs w:val="24"/>
              </w:rPr>
              <w:instrText xml:space="preserve"> FORMCHECKBOX </w:instrText>
            </w:r>
            <w:r>
              <w:rPr>
                <w:szCs w:val="24"/>
              </w:rPr>
            </w:r>
            <w:r>
              <w:rPr>
                <w:szCs w:val="24"/>
              </w:rPr>
              <w:fldChar w:fldCharType="separate"/>
            </w:r>
            <w:r w:rsidRPr="00557AAF">
              <w:rPr>
                <w:szCs w:val="24"/>
              </w:rPr>
              <w:fldChar w:fldCharType="end"/>
            </w:r>
          </w:p>
        </w:tc>
        <w:tc>
          <w:tcPr>
            <w:tcW w:w="1350" w:type="dxa"/>
            <w:vAlign w:val="center"/>
          </w:tcPr>
          <w:p w:rsidR="00D971AA" w:rsidRPr="00557AAF" w:rsidRDefault="00BC440C" w:rsidP="00D971AA">
            <w:pPr>
              <w:jc w:val="center"/>
              <w:rPr>
                <w:szCs w:val="24"/>
              </w:rPr>
            </w:pPr>
            <w:r w:rsidRPr="00557AAF">
              <w:rPr>
                <w:szCs w:val="24"/>
              </w:rPr>
              <w:fldChar w:fldCharType="begin">
                <w:ffData>
                  <w:name w:val="Check1"/>
                  <w:enabled/>
                  <w:calcOnExit w:val="0"/>
                  <w:checkBox>
                    <w:sizeAuto/>
                    <w:default w:val="0"/>
                  </w:checkBox>
                </w:ffData>
              </w:fldChar>
            </w:r>
            <w:r w:rsidR="00D971AA" w:rsidRPr="00557AAF">
              <w:rPr>
                <w:szCs w:val="24"/>
              </w:rPr>
              <w:instrText xml:space="preserve"> FORMCHECKBOX </w:instrText>
            </w:r>
            <w:r>
              <w:rPr>
                <w:szCs w:val="24"/>
              </w:rPr>
            </w:r>
            <w:r>
              <w:rPr>
                <w:szCs w:val="24"/>
              </w:rPr>
              <w:fldChar w:fldCharType="separate"/>
            </w:r>
            <w:r w:rsidRPr="00557AAF">
              <w:rPr>
                <w:szCs w:val="24"/>
              </w:rPr>
              <w:fldChar w:fldCharType="end"/>
            </w:r>
          </w:p>
        </w:tc>
      </w:tr>
    </w:tbl>
    <w:p w:rsidR="009B2DAE" w:rsidRPr="00E512BD" w:rsidRDefault="009B2DAE" w:rsidP="009B2DAE">
      <w:pPr>
        <w:jc w:val="center"/>
        <w:rPr>
          <w:szCs w:val="24"/>
        </w:rPr>
      </w:pPr>
    </w:p>
    <w:p w:rsidR="00482820" w:rsidRPr="00D41AB0" w:rsidRDefault="00482820" w:rsidP="00482820">
      <w:pPr>
        <w:pStyle w:val="zzSansSerif"/>
        <w:spacing w:after="240"/>
        <w:ind w:left="540" w:right="-43"/>
        <w:rPr>
          <w:rFonts w:ascii="Times New Roman" w:hAnsi="Times New Roman"/>
          <w:szCs w:val="24"/>
        </w:rPr>
      </w:pPr>
      <w:r w:rsidRPr="00D41AB0">
        <w:rPr>
          <w:rFonts w:ascii="Times New Roman" w:hAnsi="Times New Roman"/>
          <w:szCs w:val="24"/>
        </w:rPr>
        <w:t xml:space="preserve">Project Manager’s Name:  </w:t>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r>
      <w:r w:rsidRPr="00D41AB0">
        <w:rPr>
          <w:rFonts w:ascii="Times New Roman" w:hAnsi="Times New Roman"/>
          <w:szCs w:val="24"/>
        </w:rPr>
        <w:softHyphen/>
        <w:t>_________________________ T</w:t>
      </w:r>
      <w:r>
        <w:rPr>
          <w:rFonts w:ascii="Times New Roman" w:hAnsi="Times New Roman"/>
          <w:szCs w:val="24"/>
        </w:rPr>
        <w:t>itle: _________________________</w:t>
      </w:r>
    </w:p>
    <w:p w:rsidR="00482820" w:rsidRPr="00D41AB0" w:rsidRDefault="00482820" w:rsidP="00482820">
      <w:pPr>
        <w:pStyle w:val="zzSansSerif"/>
        <w:spacing w:after="240"/>
        <w:ind w:left="540" w:right="-43"/>
        <w:rPr>
          <w:rFonts w:ascii="Times New Roman" w:hAnsi="Times New Roman"/>
          <w:szCs w:val="24"/>
        </w:rPr>
      </w:pPr>
      <w:r w:rsidRPr="00D41AB0">
        <w:rPr>
          <w:rFonts w:ascii="Times New Roman" w:hAnsi="Times New Roman"/>
          <w:szCs w:val="24"/>
        </w:rPr>
        <w:t>Signature:  ____________________________________</w:t>
      </w:r>
      <w:proofErr w:type="gramStart"/>
      <w:r w:rsidRPr="00D41AB0">
        <w:rPr>
          <w:rFonts w:ascii="Times New Roman" w:hAnsi="Times New Roman"/>
          <w:szCs w:val="24"/>
        </w:rPr>
        <w:t>_</w:t>
      </w:r>
      <w:r w:rsidR="00CB5685">
        <w:rPr>
          <w:rFonts w:ascii="Times New Roman" w:hAnsi="Times New Roman"/>
          <w:szCs w:val="24"/>
        </w:rPr>
        <w:t xml:space="preserve">  </w:t>
      </w:r>
      <w:r w:rsidRPr="00D41AB0">
        <w:rPr>
          <w:rFonts w:ascii="Times New Roman" w:hAnsi="Times New Roman"/>
          <w:szCs w:val="24"/>
        </w:rPr>
        <w:t>Date</w:t>
      </w:r>
      <w:proofErr w:type="gramEnd"/>
      <w:r w:rsidRPr="00D41AB0">
        <w:rPr>
          <w:rFonts w:ascii="Times New Roman" w:hAnsi="Times New Roman"/>
          <w:szCs w:val="24"/>
        </w:rPr>
        <w:t>: _________________________</w:t>
      </w:r>
    </w:p>
    <w:p w:rsidR="007F31F1" w:rsidRDefault="007F31F1" w:rsidP="00822BAA">
      <w:pPr>
        <w:spacing w:after="120"/>
        <w:jc w:val="center"/>
        <w:rPr>
          <w:b/>
          <w:caps/>
        </w:rPr>
      </w:pPr>
    </w:p>
    <w:p w:rsidR="007F31F1" w:rsidRPr="007F31F1" w:rsidRDefault="007F31F1" w:rsidP="00822BAA">
      <w:pPr>
        <w:spacing w:after="120"/>
        <w:jc w:val="center"/>
        <w:rPr>
          <w:caps/>
        </w:rPr>
      </w:pPr>
      <w:r w:rsidRPr="007F31F1">
        <w:rPr>
          <w:caps/>
        </w:rPr>
        <w:t xml:space="preserve">END OF EXHIBIT E </w:t>
      </w:r>
      <w:r w:rsidR="00FB71E9">
        <w:rPr>
          <w:caps/>
        </w:rPr>
        <w:t>–</w:t>
      </w:r>
      <w:r w:rsidRPr="007F31F1">
        <w:rPr>
          <w:caps/>
        </w:rPr>
        <w:t xml:space="preserve"> ATTACHMENT 2</w:t>
      </w:r>
    </w:p>
    <w:p w:rsidR="007F31F1" w:rsidRDefault="007F31F1" w:rsidP="00822BAA">
      <w:pPr>
        <w:spacing w:after="120"/>
        <w:jc w:val="center"/>
        <w:rPr>
          <w:b/>
          <w:caps/>
        </w:rPr>
        <w:sectPr w:rsidR="007F31F1" w:rsidSect="00FE0170">
          <w:footerReference w:type="default" r:id="rId24"/>
          <w:footerReference w:type="first" r:id="rId25"/>
          <w:pgSz w:w="12240" w:h="15840" w:code="1"/>
          <w:pgMar w:top="2247" w:right="1152" w:bottom="1260" w:left="1008" w:header="540" w:footer="328" w:gutter="0"/>
          <w:pgNumType w:start="1"/>
          <w:cols w:space="432"/>
          <w:titlePg/>
          <w:docGrid w:linePitch="326"/>
        </w:sectPr>
      </w:pPr>
    </w:p>
    <w:p w:rsidR="00DE5C30" w:rsidRPr="005C105E" w:rsidRDefault="00DE5C30" w:rsidP="00822BAA">
      <w:pPr>
        <w:spacing w:after="120"/>
        <w:jc w:val="center"/>
        <w:rPr>
          <w:b/>
          <w:caps/>
        </w:rPr>
      </w:pPr>
      <w:r w:rsidRPr="005C105E">
        <w:rPr>
          <w:b/>
          <w:caps/>
        </w:rPr>
        <w:lastRenderedPageBreak/>
        <w:t xml:space="preserve">EXHIBIT </w:t>
      </w:r>
      <w:r>
        <w:rPr>
          <w:b/>
          <w:caps/>
        </w:rPr>
        <w:t>F</w:t>
      </w:r>
    </w:p>
    <w:p w:rsidR="00DE5C30" w:rsidRDefault="00DE5C30" w:rsidP="00822BAA">
      <w:pPr>
        <w:jc w:val="center"/>
        <w:rPr>
          <w:b/>
          <w:caps/>
        </w:rPr>
      </w:pPr>
      <w:r w:rsidRPr="005C105E">
        <w:rPr>
          <w:b/>
          <w:caps/>
        </w:rPr>
        <w:t xml:space="preserve"> </w:t>
      </w:r>
      <w:r>
        <w:rPr>
          <w:b/>
          <w:caps/>
        </w:rPr>
        <w:t>hosted solution subscription services</w:t>
      </w:r>
    </w:p>
    <w:p w:rsidR="00DE5C30" w:rsidRPr="005C105E" w:rsidRDefault="00DE5C30" w:rsidP="0002500C">
      <w:pPr>
        <w:spacing w:after="120"/>
        <w:jc w:val="center"/>
        <w:rPr>
          <w:b/>
          <w:caps/>
        </w:rPr>
      </w:pPr>
      <w:r w:rsidRPr="005C105E">
        <w:rPr>
          <w:b/>
          <w:caps/>
        </w:rPr>
        <w:t>Costing Matrix and Budget Justification</w:t>
      </w:r>
    </w:p>
    <w:p w:rsidR="00DE5C30" w:rsidRDefault="0002500C" w:rsidP="00DE5C30">
      <w:pPr>
        <w:jc w:val="center"/>
      </w:pPr>
      <w:r>
        <w:t>[</w:t>
      </w:r>
      <w:r w:rsidR="00DE5C30" w:rsidRPr="005C105E">
        <w:t xml:space="preserve">To Be Provided by </w:t>
      </w:r>
      <w:r w:rsidR="00E512BD">
        <w:t>Prospective Proposer</w:t>
      </w:r>
      <w:r>
        <w:t>]</w:t>
      </w:r>
    </w:p>
    <w:p w:rsidR="00DE5C30" w:rsidRDefault="00DE5C30" w:rsidP="00DE5C30">
      <w:pPr>
        <w:jc w:val="center"/>
      </w:pPr>
    </w:p>
    <w:p w:rsidR="00DE5C30" w:rsidRDefault="00DE5C30" w:rsidP="00DE5C30">
      <w:pPr>
        <w:jc w:val="center"/>
      </w:pPr>
    </w:p>
    <w:p w:rsidR="0068052B" w:rsidRDefault="0068052B" w:rsidP="00DE5C30">
      <w:pPr>
        <w:jc w:val="center"/>
      </w:pPr>
    </w:p>
    <w:p w:rsidR="00DE5C30" w:rsidRDefault="00DE5C30" w:rsidP="00DE5C30">
      <w:pPr>
        <w:jc w:val="center"/>
      </w:pPr>
      <w:r>
        <w:t>END OF EXHIBIT</w:t>
      </w:r>
    </w:p>
    <w:p w:rsidR="00DE5C30" w:rsidRDefault="00DE5C30" w:rsidP="00DE5C30">
      <w:pPr>
        <w:jc w:val="center"/>
      </w:pPr>
    </w:p>
    <w:p w:rsidR="00DE5C30" w:rsidRDefault="00DE5C30" w:rsidP="00DE5C30">
      <w:pPr>
        <w:jc w:val="center"/>
        <w:sectPr w:rsidR="00DE5C30" w:rsidSect="00FE0170">
          <w:footerReference w:type="first" r:id="rId26"/>
          <w:pgSz w:w="12240" w:h="15840" w:code="1"/>
          <w:pgMar w:top="2247" w:right="1152" w:bottom="1260" w:left="1008" w:header="540" w:footer="328" w:gutter="0"/>
          <w:pgNumType w:start="1"/>
          <w:cols w:space="432"/>
          <w:titlePg/>
          <w:docGrid w:linePitch="326"/>
        </w:sectPr>
      </w:pPr>
    </w:p>
    <w:p w:rsidR="007619AF" w:rsidRDefault="007619AF" w:rsidP="00247625">
      <w:pPr>
        <w:pStyle w:val="Title"/>
        <w:spacing w:before="0" w:after="120" w:line="30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APPENDIX 1</w:t>
      </w:r>
    </w:p>
    <w:p w:rsidR="0068052B" w:rsidRPr="00E512BD" w:rsidRDefault="0068052B" w:rsidP="007619AF">
      <w:pPr>
        <w:pStyle w:val="Title"/>
        <w:spacing w:before="0" w:after="120" w:line="300" w:lineRule="atLeast"/>
        <w:rPr>
          <w:rFonts w:ascii="Times New Roman" w:hAnsi="Times New Roman" w:cs="Times New Roman"/>
          <w:color w:val="000000" w:themeColor="text1"/>
          <w:sz w:val="24"/>
          <w:szCs w:val="24"/>
        </w:rPr>
      </w:pPr>
      <w:r w:rsidRPr="00E512BD">
        <w:rPr>
          <w:rFonts w:ascii="Times New Roman" w:hAnsi="Times New Roman" w:cs="Times New Roman"/>
          <w:color w:val="000000" w:themeColor="text1"/>
          <w:sz w:val="24"/>
          <w:szCs w:val="24"/>
        </w:rPr>
        <w:t>JBCL APPENDIX</w:t>
      </w:r>
    </w:p>
    <w:p w:rsidR="0068052B" w:rsidRPr="00E512BD" w:rsidRDefault="0068052B" w:rsidP="0068052B">
      <w:pPr>
        <w:pStyle w:val="Quote"/>
        <w:jc w:val="both"/>
        <w:rPr>
          <w:szCs w:val="24"/>
        </w:rPr>
      </w:pPr>
      <w:r w:rsidRPr="00E512BD">
        <w:rPr>
          <w:szCs w:val="24"/>
        </w:rPr>
        <w:t xml:space="preserve">This JBCL Appendix contains the provisions required for compliance with Public Contract Code (“PCC”), part 2.5, enacted under Senate Bill 78 (Stats. 2011, </w:t>
      </w:r>
      <w:proofErr w:type="spellStart"/>
      <w:r w:rsidRPr="00E512BD">
        <w:rPr>
          <w:szCs w:val="24"/>
        </w:rPr>
        <w:t>ch</w:t>
      </w:r>
      <w:proofErr w:type="spellEnd"/>
      <w:r w:rsidRPr="00E512BD">
        <w:rPr>
          <w:szCs w:val="24"/>
        </w:rPr>
        <w:t>.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68052B" w:rsidRPr="00E512BD" w:rsidRDefault="0068052B" w:rsidP="0068052B">
      <w:pPr>
        <w:pStyle w:val="ListParagraph"/>
        <w:spacing w:line="300" w:lineRule="atLeast"/>
        <w:ind w:left="0"/>
        <w:jc w:val="both"/>
        <w:rPr>
          <w:b/>
          <w:szCs w:val="24"/>
        </w:rPr>
      </w:pPr>
    </w:p>
    <w:p w:rsidR="0068052B" w:rsidRPr="00E512BD" w:rsidRDefault="0068052B" w:rsidP="0068052B">
      <w:pPr>
        <w:pStyle w:val="ListParagraph"/>
        <w:numPr>
          <w:ilvl w:val="0"/>
          <w:numId w:val="13"/>
        </w:numPr>
        <w:ind w:left="0" w:firstLine="0"/>
        <w:contextualSpacing w:val="0"/>
        <w:jc w:val="both"/>
        <w:rPr>
          <w:b/>
          <w:bCs/>
          <w:szCs w:val="24"/>
        </w:rPr>
      </w:pPr>
      <w:r w:rsidRPr="00E512BD">
        <w:rPr>
          <w:b/>
          <w:bCs/>
          <w:szCs w:val="24"/>
        </w:rPr>
        <w:t xml:space="preserve">Contractor Certification Clauses.  </w:t>
      </w:r>
      <w:r w:rsidRPr="00E512BD">
        <w:rPr>
          <w:szCs w:val="24"/>
        </w:rPr>
        <w:t xml:space="preserve">Contractor certifies that the following representations and warranties are true. </w:t>
      </w:r>
      <w:r w:rsidRPr="00E512BD">
        <w:rPr>
          <w:bCs/>
          <w:szCs w:val="24"/>
        </w:rPr>
        <w:t>Contractor shall cause these representations and warranties to remain true during the term of this Agreement, and Contractor shall promptly notify the JBE if any representation and warranty becomes untrue.</w:t>
      </w:r>
    </w:p>
    <w:p w:rsidR="0068052B" w:rsidRPr="00E512BD" w:rsidRDefault="0068052B" w:rsidP="0068052B">
      <w:pPr>
        <w:pStyle w:val="ListParagraph"/>
        <w:ind w:left="0"/>
        <w:jc w:val="both"/>
        <w:rPr>
          <w:b/>
          <w:bCs/>
          <w:i/>
          <w:szCs w:val="24"/>
        </w:rPr>
      </w:pPr>
    </w:p>
    <w:p w:rsidR="0068052B" w:rsidRPr="00E512BD" w:rsidRDefault="0068052B" w:rsidP="0068052B">
      <w:pPr>
        <w:pStyle w:val="ListParagraph"/>
        <w:numPr>
          <w:ilvl w:val="1"/>
          <w:numId w:val="14"/>
        </w:numPr>
        <w:tabs>
          <w:tab w:val="num" w:pos="720"/>
        </w:tabs>
        <w:ind w:firstLine="0"/>
        <w:contextualSpacing w:val="0"/>
        <w:jc w:val="both"/>
        <w:rPr>
          <w:bCs/>
          <w:szCs w:val="24"/>
        </w:rPr>
      </w:pPr>
      <w:r w:rsidRPr="00E512BD">
        <w:rPr>
          <w:b/>
          <w:bCs/>
          <w:szCs w:val="24"/>
        </w:rPr>
        <w:t>Non-discrimination.</w:t>
      </w:r>
      <w:r w:rsidRPr="00E512BD">
        <w:rPr>
          <w:bCs/>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68052B" w:rsidRPr="00E512BD" w:rsidRDefault="0068052B" w:rsidP="0068052B">
      <w:pPr>
        <w:pStyle w:val="ListParagraph"/>
        <w:tabs>
          <w:tab w:val="num" w:pos="720"/>
        </w:tabs>
        <w:ind w:left="0"/>
        <w:jc w:val="both"/>
        <w:rPr>
          <w:bCs/>
          <w:szCs w:val="24"/>
        </w:rPr>
      </w:pPr>
    </w:p>
    <w:p w:rsidR="0068052B" w:rsidRPr="00E512BD" w:rsidRDefault="0068052B" w:rsidP="0068052B">
      <w:pPr>
        <w:pStyle w:val="ListParagraph"/>
        <w:numPr>
          <w:ilvl w:val="1"/>
          <w:numId w:val="14"/>
        </w:numPr>
        <w:tabs>
          <w:tab w:val="num" w:pos="720"/>
        </w:tabs>
        <w:ind w:firstLine="0"/>
        <w:contextualSpacing w:val="0"/>
        <w:jc w:val="both"/>
        <w:rPr>
          <w:bCs/>
          <w:szCs w:val="24"/>
        </w:rPr>
      </w:pPr>
      <w:r w:rsidRPr="00E512BD">
        <w:rPr>
          <w:b/>
          <w:bCs/>
          <w:szCs w:val="24"/>
        </w:rPr>
        <w:t>National Labor Relations Board.</w:t>
      </w:r>
      <w:r w:rsidRPr="00E512BD">
        <w:rPr>
          <w:bCs/>
          <w:szCs w:val="24"/>
        </w:rPr>
        <w:t xml:space="preserve"> No more than one, final </w:t>
      </w:r>
      <w:proofErr w:type="spellStart"/>
      <w:r w:rsidRPr="00E512BD">
        <w:rPr>
          <w:bCs/>
          <w:szCs w:val="24"/>
        </w:rPr>
        <w:t>unappealable</w:t>
      </w:r>
      <w:proofErr w:type="spellEnd"/>
      <w:r w:rsidRPr="00E512BD">
        <w:rPr>
          <w:bCs/>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68052B" w:rsidRPr="00E512BD" w:rsidRDefault="0068052B" w:rsidP="0068052B">
      <w:pPr>
        <w:pStyle w:val="ListParagraph"/>
        <w:tabs>
          <w:tab w:val="num" w:pos="720"/>
        </w:tabs>
        <w:ind w:left="0"/>
        <w:jc w:val="both"/>
        <w:rPr>
          <w:bCs/>
          <w:szCs w:val="24"/>
        </w:rPr>
      </w:pPr>
    </w:p>
    <w:p w:rsidR="0068052B" w:rsidRPr="00E512BD" w:rsidRDefault="0068052B" w:rsidP="0068052B">
      <w:pPr>
        <w:pStyle w:val="ListParagraph"/>
        <w:numPr>
          <w:ilvl w:val="1"/>
          <w:numId w:val="14"/>
        </w:numPr>
        <w:tabs>
          <w:tab w:val="num" w:pos="720"/>
        </w:tabs>
        <w:ind w:firstLine="0"/>
        <w:contextualSpacing w:val="0"/>
        <w:jc w:val="both"/>
        <w:rPr>
          <w:bCs/>
          <w:szCs w:val="24"/>
        </w:rPr>
      </w:pPr>
      <w:r w:rsidRPr="00E512BD">
        <w:rPr>
          <w:b/>
          <w:bCs/>
          <w:szCs w:val="24"/>
        </w:rPr>
        <w:t>Not an Expatriate Corporation.</w:t>
      </w:r>
      <w:r w:rsidRPr="00E512BD">
        <w:rPr>
          <w:bCs/>
          <w:szCs w:val="24"/>
        </w:rPr>
        <w:t xml:space="preserve"> </w:t>
      </w:r>
      <w:r w:rsidRPr="00E512BD">
        <w:rPr>
          <w:szCs w:val="24"/>
        </w:rPr>
        <w:t xml:space="preserve">Contractor is not an expatriate corporation or subsidiary of an expatriate corporation within the </w:t>
      </w:r>
      <w:r w:rsidRPr="00E512BD">
        <w:rPr>
          <w:bCs/>
          <w:szCs w:val="24"/>
        </w:rPr>
        <w:t>meaning</w:t>
      </w:r>
      <w:r w:rsidRPr="00E512BD">
        <w:rPr>
          <w:szCs w:val="24"/>
        </w:rPr>
        <w:t xml:space="preserve"> of PCC 10286.1, and is eligible to contract with the JBE.</w:t>
      </w:r>
    </w:p>
    <w:p w:rsidR="0068052B" w:rsidRPr="00E512BD" w:rsidRDefault="0068052B" w:rsidP="0068052B">
      <w:pPr>
        <w:pStyle w:val="ListParagraph"/>
        <w:tabs>
          <w:tab w:val="num" w:pos="0"/>
          <w:tab w:val="left" w:pos="360"/>
        </w:tabs>
        <w:ind w:left="0"/>
        <w:jc w:val="both"/>
        <w:rPr>
          <w:bCs/>
          <w:szCs w:val="24"/>
        </w:rPr>
      </w:pPr>
    </w:p>
    <w:p w:rsidR="0068052B" w:rsidRPr="00E512BD" w:rsidRDefault="0068052B" w:rsidP="0068052B">
      <w:pPr>
        <w:pStyle w:val="ListParagraph"/>
        <w:numPr>
          <w:ilvl w:val="0"/>
          <w:numId w:val="15"/>
        </w:numPr>
        <w:tabs>
          <w:tab w:val="left" w:pos="360"/>
        </w:tabs>
        <w:ind w:left="0" w:firstLine="0"/>
        <w:contextualSpacing w:val="0"/>
        <w:jc w:val="both"/>
        <w:rPr>
          <w:szCs w:val="24"/>
        </w:rPr>
      </w:pPr>
      <w:r w:rsidRPr="00E512BD">
        <w:rPr>
          <w:b/>
          <w:szCs w:val="24"/>
        </w:rPr>
        <w:t xml:space="preserve">Provisions Applicable Only to Certain Agreements. </w:t>
      </w:r>
      <w:r w:rsidRPr="00E512BD">
        <w:rPr>
          <w:szCs w:val="24"/>
        </w:rPr>
        <w:t xml:space="preserve">The provisions in this section are </w:t>
      </w:r>
      <w:r w:rsidRPr="00E512BD">
        <w:rPr>
          <w:b/>
          <w:i/>
          <w:color w:val="FF0000"/>
          <w:szCs w:val="24"/>
        </w:rPr>
        <w:t>applicable only to the types of agreements specified in the title of each subsection</w:t>
      </w:r>
      <w:r w:rsidRPr="00E512BD">
        <w:rPr>
          <w:szCs w:val="24"/>
        </w:rPr>
        <w:t>. If the Agreement is not of the type described in the title of a subsection, then that subsection does not apply to the Agreement.</w:t>
      </w:r>
    </w:p>
    <w:p w:rsidR="0068052B" w:rsidRPr="00E512BD" w:rsidRDefault="0068052B" w:rsidP="0068052B">
      <w:pPr>
        <w:pStyle w:val="ListParagraph"/>
        <w:tabs>
          <w:tab w:val="left" w:pos="360"/>
        </w:tabs>
        <w:ind w:left="0"/>
        <w:jc w:val="both"/>
        <w:rPr>
          <w:szCs w:val="24"/>
        </w:rPr>
      </w:pPr>
    </w:p>
    <w:p w:rsidR="0068052B" w:rsidRPr="00E512BD" w:rsidRDefault="0068052B" w:rsidP="007619AF">
      <w:pPr>
        <w:pStyle w:val="ListParagraph"/>
        <w:numPr>
          <w:ilvl w:val="1"/>
          <w:numId w:val="15"/>
        </w:numPr>
        <w:tabs>
          <w:tab w:val="left" w:pos="360"/>
        </w:tabs>
        <w:spacing w:after="240"/>
        <w:ind w:firstLine="0"/>
        <w:contextualSpacing w:val="0"/>
        <w:jc w:val="both"/>
        <w:rPr>
          <w:b/>
          <w:szCs w:val="24"/>
        </w:rPr>
      </w:pPr>
      <w:r w:rsidRPr="00E512BD">
        <w:rPr>
          <w:b/>
          <w:szCs w:val="24"/>
        </w:rPr>
        <w:t xml:space="preserve">Agreements over $10,000. </w:t>
      </w:r>
      <w:r w:rsidRPr="00E512BD">
        <w:rPr>
          <w:bCs/>
          <w:szCs w:val="24"/>
        </w:rPr>
        <w:t>T</w:t>
      </w:r>
      <w:r w:rsidRPr="00E512BD">
        <w:rPr>
          <w:szCs w:val="24"/>
        </w:rPr>
        <w:t>his Agreement is subject to examinations and audit by the State Auditor for a period of three years after final payment.</w:t>
      </w:r>
    </w:p>
    <w:p w:rsidR="0068052B" w:rsidRPr="00E512BD" w:rsidRDefault="0068052B" w:rsidP="0068052B">
      <w:pPr>
        <w:pStyle w:val="ListParagraph"/>
        <w:numPr>
          <w:ilvl w:val="1"/>
          <w:numId w:val="15"/>
        </w:numPr>
        <w:tabs>
          <w:tab w:val="left" w:pos="450"/>
        </w:tabs>
        <w:ind w:firstLine="0"/>
        <w:contextualSpacing w:val="0"/>
        <w:jc w:val="both"/>
        <w:rPr>
          <w:bCs/>
          <w:szCs w:val="24"/>
          <w:lang w:bidi="en-US"/>
        </w:rPr>
      </w:pPr>
      <w:r w:rsidRPr="00E512BD">
        <w:rPr>
          <w:b/>
          <w:bCs/>
          <w:szCs w:val="24"/>
          <w:lang w:bidi="en-US"/>
        </w:rPr>
        <w:lastRenderedPageBreak/>
        <w:t xml:space="preserve">Agreements over $50,000. </w:t>
      </w:r>
      <w:r w:rsidRPr="00E512BD">
        <w:rPr>
          <w:bCs/>
          <w:szCs w:val="24"/>
        </w:rPr>
        <w:t xml:space="preserve">No JBE funds received under this Agreement will be used to assist, promote or deter union organizing during the term of this Agreement (including any extension or renewal term). </w:t>
      </w:r>
    </w:p>
    <w:p w:rsidR="0068052B" w:rsidRPr="00E512BD" w:rsidRDefault="0068052B" w:rsidP="0068052B">
      <w:pPr>
        <w:pStyle w:val="ListParagraph"/>
        <w:numPr>
          <w:ilvl w:val="1"/>
          <w:numId w:val="14"/>
        </w:numPr>
        <w:tabs>
          <w:tab w:val="num" w:pos="720"/>
        </w:tabs>
        <w:ind w:firstLine="0"/>
        <w:contextualSpacing w:val="0"/>
        <w:jc w:val="both"/>
        <w:rPr>
          <w:bCs/>
          <w:szCs w:val="24"/>
        </w:rPr>
      </w:pPr>
      <w:r w:rsidRPr="00E512BD">
        <w:rPr>
          <w:b/>
          <w:bCs/>
          <w:szCs w:val="24"/>
          <w:lang w:bidi="en-US"/>
        </w:rPr>
        <w:t xml:space="preserve">Agreements of $100,000 or More. </w:t>
      </w:r>
      <w:r w:rsidRPr="00E512BD">
        <w:rPr>
          <w:bCs/>
          <w:szCs w:val="24"/>
        </w:rPr>
        <w:t>Contractor certifies that it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E512BD">
        <w:rPr>
          <w:bCs/>
          <w:i/>
          <w:szCs w:val="24"/>
        </w:rPr>
        <w:t xml:space="preserve">. </w:t>
      </w:r>
      <w:r w:rsidRPr="00E512BD">
        <w:rPr>
          <w:bCs/>
          <w:szCs w:val="24"/>
        </w:rPr>
        <w:t>Contractor provides the names of all new employees to the New Hire Registry maintained by the California Employment Development Department.</w:t>
      </w:r>
    </w:p>
    <w:p w:rsidR="0068052B" w:rsidRPr="00E512BD" w:rsidRDefault="0068052B" w:rsidP="0068052B">
      <w:pPr>
        <w:pStyle w:val="ListParagraph"/>
        <w:ind w:left="0"/>
        <w:jc w:val="both"/>
        <w:rPr>
          <w:bCs/>
          <w:szCs w:val="24"/>
        </w:rPr>
      </w:pPr>
    </w:p>
    <w:p w:rsidR="0068052B" w:rsidRPr="00E512BD" w:rsidRDefault="0068052B" w:rsidP="0068052B">
      <w:pPr>
        <w:pStyle w:val="ListParagraph"/>
        <w:numPr>
          <w:ilvl w:val="1"/>
          <w:numId w:val="15"/>
        </w:numPr>
        <w:tabs>
          <w:tab w:val="left" w:pos="450"/>
        </w:tabs>
        <w:ind w:firstLine="0"/>
        <w:contextualSpacing w:val="0"/>
        <w:jc w:val="both"/>
        <w:rPr>
          <w:bCs/>
          <w:szCs w:val="24"/>
          <w:lang w:bidi="en-US"/>
        </w:rPr>
      </w:pPr>
      <w:r w:rsidRPr="00E512BD">
        <w:rPr>
          <w:b/>
          <w:szCs w:val="24"/>
        </w:rPr>
        <w:t xml:space="preserve">Agreements for Services over $200,000 (Excluding Consulting Services). </w:t>
      </w:r>
      <w:r w:rsidRPr="00E512BD">
        <w:rPr>
          <w:bCs/>
          <w:szCs w:val="24"/>
          <w:lang w:bidi="en-US"/>
        </w:rPr>
        <w:t xml:space="preserve">Contractor shall give priority consideration in filling vacancies in positions funded by this Agreement to qualified recipients of aid under Welfare and Institutions Code section 11200 in accordance with PCC 10353. </w:t>
      </w:r>
    </w:p>
    <w:p w:rsidR="0068052B" w:rsidRPr="00E512BD" w:rsidRDefault="0068052B" w:rsidP="0068052B">
      <w:pPr>
        <w:pStyle w:val="ListParagraph"/>
        <w:ind w:left="0"/>
        <w:jc w:val="both"/>
        <w:rPr>
          <w:bCs/>
          <w:szCs w:val="24"/>
          <w:lang w:bidi="en-US"/>
        </w:rPr>
      </w:pPr>
    </w:p>
    <w:p w:rsidR="0068052B" w:rsidRPr="00E512BD" w:rsidRDefault="0068052B" w:rsidP="0068052B">
      <w:pPr>
        <w:pStyle w:val="ListParagraph"/>
        <w:numPr>
          <w:ilvl w:val="1"/>
          <w:numId w:val="15"/>
        </w:numPr>
        <w:tabs>
          <w:tab w:val="left" w:pos="450"/>
        </w:tabs>
        <w:ind w:firstLine="0"/>
        <w:contextualSpacing w:val="0"/>
        <w:jc w:val="both"/>
        <w:rPr>
          <w:bCs/>
          <w:szCs w:val="24"/>
          <w:lang w:bidi="en-US"/>
        </w:rPr>
      </w:pPr>
      <w:r w:rsidRPr="00E512BD">
        <w:rPr>
          <w:b/>
          <w:bCs/>
          <w:szCs w:val="24"/>
          <w:lang w:bidi="en-US"/>
        </w:rPr>
        <w:t>Agreements of $1,000,000 or More.</w:t>
      </w:r>
      <w:r w:rsidRPr="00E512BD">
        <w:rPr>
          <w:bCs/>
          <w:szCs w:val="24"/>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68052B" w:rsidRPr="00E512BD" w:rsidRDefault="0068052B" w:rsidP="0068052B">
      <w:pPr>
        <w:pStyle w:val="ListParagraph"/>
        <w:tabs>
          <w:tab w:val="left" w:pos="360"/>
        </w:tabs>
        <w:ind w:left="0"/>
        <w:jc w:val="both"/>
        <w:rPr>
          <w:szCs w:val="24"/>
        </w:rPr>
      </w:pPr>
    </w:p>
    <w:p w:rsidR="0068052B" w:rsidRPr="00E512BD" w:rsidRDefault="0068052B" w:rsidP="0068052B">
      <w:pPr>
        <w:pStyle w:val="ListParagraph"/>
        <w:numPr>
          <w:ilvl w:val="1"/>
          <w:numId w:val="15"/>
        </w:numPr>
        <w:tabs>
          <w:tab w:val="left" w:pos="360"/>
        </w:tabs>
        <w:ind w:firstLine="0"/>
        <w:contextualSpacing w:val="0"/>
        <w:jc w:val="both"/>
        <w:rPr>
          <w:szCs w:val="24"/>
        </w:rPr>
      </w:pPr>
      <w:r w:rsidRPr="00E512BD">
        <w:rPr>
          <w:b/>
          <w:szCs w:val="24"/>
        </w:rPr>
        <w:t xml:space="preserve">Agreements for the Purchase of Goods. </w:t>
      </w:r>
      <w:r w:rsidRPr="00E512BD">
        <w:rPr>
          <w:szCs w:val="24"/>
        </w:rPr>
        <w:t xml:space="preserve">Contractor shall not sell or use any article or product as a “loss leader” as defined in Business and Professions Code section 17030. </w:t>
      </w:r>
      <w:r w:rsidRPr="00E512BD">
        <w:rPr>
          <w:bCs/>
          <w:szCs w:val="24"/>
        </w:rPr>
        <w:t xml:space="preserve"> </w:t>
      </w:r>
    </w:p>
    <w:p w:rsidR="0068052B" w:rsidRPr="00E512BD" w:rsidRDefault="0068052B" w:rsidP="0068052B">
      <w:pPr>
        <w:pStyle w:val="ListParagraph"/>
        <w:tabs>
          <w:tab w:val="left" w:pos="360"/>
        </w:tabs>
        <w:ind w:left="0"/>
        <w:jc w:val="both"/>
        <w:rPr>
          <w:szCs w:val="24"/>
        </w:rPr>
      </w:pPr>
    </w:p>
    <w:p w:rsidR="0068052B" w:rsidRPr="00E512BD" w:rsidRDefault="0068052B" w:rsidP="0068052B">
      <w:pPr>
        <w:pStyle w:val="ListParagraph"/>
        <w:numPr>
          <w:ilvl w:val="1"/>
          <w:numId w:val="15"/>
        </w:numPr>
        <w:tabs>
          <w:tab w:val="left" w:pos="360"/>
        </w:tabs>
        <w:ind w:firstLine="0"/>
        <w:contextualSpacing w:val="0"/>
        <w:jc w:val="both"/>
        <w:rPr>
          <w:szCs w:val="24"/>
        </w:rPr>
      </w:pPr>
      <w:r w:rsidRPr="00E512BD">
        <w:rPr>
          <w:b/>
          <w:szCs w:val="24"/>
        </w:rPr>
        <w:t xml:space="preserve">Agreements for the Purchase of Certain Goods, and Printing, Janitorial, and Building Maintenance Services Agreements. </w:t>
      </w:r>
      <w:r w:rsidRPr="00E512BD">
        <w:rPr>
          <w:bCs/>
          <w:szCs w:val="24"/>
        </w:rP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E512BD">
        <w:rPr>
          <w:szCs w:val="24"/>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68052B" w:rsidRPr="00E512BD" w:rsidRDefault="0068052B" w:rsidP="0068052B">
      <w:pPr>
        <w:pStyle w:val="ListParagraph"/>
        <w:tabs>
          <w:tab w:val="left" w:pos="360"/>
        </w:tabs>
        <w:ind w:left="0"/>
        <w:jc w:val="both"/>
        <w:rPr>
          <w:szCs w:val="24"/>
        </w:rPr>
      </w:pPr>
    </w:p>
    <w:p w:rsidR="0068052B" w:rsidRPr="00E512BD" w:rsidRDefault="0068052B" w:rsidP="0068052B">
      <w:pPr>
        <w:pStyle w:val="ListParagraph"/>
        <w:numPr>
          <w:ilvl w:val="1"/>
          <w:numId w:val="15"/>
        </w:numPr>
        <w:tabs>
          <w:tab w:val="left" w:pos="360"/>
        </w:tabs>
        <w:ind w:firstLine="0"/>
        <w:contextualSpacing w:val="0"/>
        <w:jc w:val="both"/>
        <w:rPr>
          <w:szCs w:val="24"/>
        </w:rPr>
      </w:pPr>
      <w:r w:rsidRPr="00E512BD">
        <w:rPr>
          <w:b/>
          <w:szCs w:val="24"/>
        </w:rPr>
        <w:t xml:space="preserve">Agreements for Furnishing Equipment, Materials, Supplies, or for Laundering Services. </w:t>
      </w:r>
      <w:r w:rsidRPr="00E512BD">
        <w:rPr>
          <w:szCs w:val="24"/>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w:t>
      </w:r>
      <w:r w:rsidRPr="00E512BD">
        <w:rPr>
          <w:szCs w:val="24"/>
        </w:rPr>
        <w:lastRenderedPageBreak/>
        <w:t xml:space="preserve">labor, convict labor, indentured labor under penal sanction, abusive forms of child labor or exploitation of children in sweatshop labor. Contractor adheres to the </w:t>
      </w:r>
      <w:proofErr w:type="spellStart"/>
      <w:r w:rsidRPr="00E512BD">
        <w:rPr>
          <w:szCs w:val="24"/>
        </w:rPr>
        <w:t>Sweatfree</w:t>
      </w:r>
      <w:proofErr w:type="spellEnd"/>
      <w:r w:rsidRPr="00E512BD">
        <w:rPr>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68052B" w:rsidRPr="00E512BD" w:rsidRDefault="0068052B" w:rsidP="0068052B">
      <w:pPr>
        <w:pStyle w:val="BodyText"/>
        <w:rPr>
          <w:color w:val="000000" w:themeColor="text1"/>
          <w:sz w:val="24"/>
          <w:szCs w:val="24"/>
        </w:rPr>
      </w:pPr>
    </w:p>
    <w:p w:rsidR="0068052B" w:rsidRPr="00E512BD" w:rsidRDefault="0068052B" w:rsidP="0068052B">
      <w:pPr>
        <w:pStyle w:val="ListParagraph"/>
        <w:numPr>
          <w:ilvl w:val="1"/>
          <w:numId w:val="15"/>
        </w:numPr>
        <w:tabs>
          <w:tab w:val="left" w:pos="360"/>
        </w:tabs>
        <w:ind w:firstLine="0"/>
        <w:contextualSpacing w:val="0"/>
        <w:jc w:val="both"/>
        <w:rPr>
          <w:bCs/>
          <w:szCs w:val="24"/>
        </w:rPr>
      </w:pPr>
      <w:r w:rsidRPr="00E512BD">
        <w:rPr>
          <w:b/>
          <w:szCs w:val="24"/>
        </w:rPr>
        <w:t xml:space="preserve">Agreements relating to DVBE Incentive. </w:t>
      </w:r>
      <w:r w:rsidRPr="00E512BD">
        <w:rPr>
          <w:bCs/>
          <w:szCs w:val="24"/>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rsidR="0068052B" w:rsidRPr="00E512BD" w:rsidRDefault="0068052B" w:rsidP="0068052B">
      <w:pPr>
        <w:jc w:val="both"/>
        <w:rPr>
          <w:b/>
          <w:szCs w:val="24"/>
        </w:rPr>
      </w:pPr>
    </w:p>
    <w:p w:rsidR="0068052B" w:rsidRPr="00E512BD" w:rsidRDefault="0068052B" w:rsidP="0068052B">
      <w:pPr>
        <w:pStyle w:val="ListParagraph"/>
        <w:numPr>
          <w:ilvl w:val="1"/>
          <w:numId w:val="15"/>
        </w:numPr>
        <w:tabs>
          <w:tab w:val="left" w:pos="360"/>
        </w:tabs>
        <w:ind w:firstLine="0"/>
        <w:contextualSpacing w:val="0"/>
        <w:jc w:val="both"/>
        <w:rPr>
          <w:szCs w:val="24"/>
        </w:rPr>
      </w:pPr>
      <w:r w:rsidRPr="00E512BD">
        <w:rPr>
          <w:b/>
          <w:szCs w:val="24"/>
        </w:rPr>
        <w:t xml:space="preserve">Agreements Resulting from Competitive Solicitations. </w:t>
      </w:r>
      <w:r w:rsidRPr="00E512BD">
        <w:rPr>
          <w:szCs w:val="24"/>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68052B" w:rsidRPr="00E512BD" w:rsidRDefault="0068052B" w:rsidP="0068052B">
      <w:pPr>
        <w:pStyle w:val="ListParagraph"/>
        <w:tabs>
          <w:tab w:val="left" w:pos="360"/>
        </w:tabs>
        <w:ind w:left="0"/>
        <w:jc w:val="both"/>
        <w:rPr>
          <w:bCs/>
          <w:szCs w:val="24"/>
          <w:u w:val="single"/>
          <w:lang w:bidi="en-US"/>
        </w:rPr>
      </w:pPr>
    </w:p>
    <w:p w:rsidR="0068052B" w:rsidRPr="00E512BD" w:rsidRDefault="0068052B" w:rsidP="0068052B">
      <w:pPr>
        <w:pStyle w:val="ListParagraph"/>
        <w:numPr>
          <w:ilvl w:val="1"/>
          <w:numId w:val="15"/>
        </w:numPr>
        <w:tabs>
          <w:tab w:val="left" w:pos="360"/>
        </w:tabs>
        <w:ind w:firstLine="0"/>
        <w:contextualSpacing w:val="0"/>
        <w:jc w:val="both"/>
        <w:rPr>
          <w:bCs/>
          <w:szCs w:val="24"/>
          <w:u w:val="single"/>
          <w:lang w:bidi="en-US"/>
        </w:rPr>
      </w:pPr>
      <w:r w:rsidRPr="00E512BD">
        <w:rPr>
          <w:szCs w:val="24"/>
        </w:rPr>
        <w:t xml:space="preserve"> </w:t>
      </w:r>
      <w:r w:rsidRPr="00E512BD">
        <w:rPr>
          <w:b/>
          <w:szCs w:val="24"/>
        </w:rPr>
        <w:t xml:space="preserve">Agreements for Legal Services. </w:t>
      </w:r>
      <w:r w:rsidRPr="00E512BD">
        <w:rPr>
          <w:szCs w:val="24"/>
        </w:rP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w:t>
      </w:r>
      <w:r w:rsidRPr="00E512BD">
        <w:rPr>
          <w:szCs w:val="24"/>
        </w:rPr>
        <w:lastRenderedPageBreak/>
        <w:t xml:space="preserve">utilization review as determined by the JBE. If (a) </w:t>
      </w:r>
      <w:r w:rsidRPr="00E512BD">
        <w:rPr>
          <w:bCs/>
          <w:szCs w:val="24"/>
        </w:rPr>
        <w:t xml:space="preserve">the value of this Agreement is </w:t>
      </w:r>
      <w:r w:rsidRPr="00E512BD">
        <w:rPr>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68052B" w:rsidRPr="00E512BD" w:rsidRDefault="0068052B" w:rsidP="0068052B">
      <w:pPr>
        <w:tabs>
          <w:tab w:val="left" w:pos="450"/>
        </w:tabs>
        <w:ind w:hanging="450"/>
        <w:jc w:val="both"/>
        <w:rPr>
          <w:bCs/>
          <w:szCs w:val="24"/>
          <w:lang w:bidi="en-US"/>
        </w:rPr>
      </w:pPr>
    </w:p>
    <w:p w:rsidR="0068052B" w:rsidRPr="00E512BD" w:rsidRDefault="0068052B" w:rsidP="0068052B">
      <w:pPr>
        <w:pStyle w:val="ListParagraph"/>
        <w:numPr>
          <w:ilvl w:val="1"/>
          <w:numId w:val="15"/>
        </w:numPr>
        <w:tabs>
          <w:tab w:val="left" w:pos="450"/>
        </w:tabs>
        <w:ind w:firstLine="0"/>
        <w:contextualSpacing w:val="0"/>
        <w:jc w:val="both"/>
        <w:rPr>
          <w:bCs/>
          <w:szCs w:val="24"/>
          <w:lang w:bidi="en-US"/>
        </w:rPr>
      </w:pPr>
      <w:r w:rsidRPr="00E512BD">
        <w:rPr>
          <w:b/>
          <w:szCs w:val="24"/>
        </w:rPr>
        <w:t xml:space="preserve">Agreements Allowing for Reimbursement of Contractor’s Costs. </w:t>
      </w:r>
      <w:r w:rsidRPr="00E512BD">
        <w:rPr>
          <w:szCs w:val="24"/>
        </w:rPr>
        <w:t xml:space="preserve">Contractor must include with any request for reimbursement from the JBE a certification that the Contractor is not seeking reimbursement for costs incurred to assist, promote, or deter union organizing. </w:t>
      </w:r>
      <w:r w:rsidRPr="00E512BD">
        <w:rPr>
          <w:color w:val="000000"/>
          <w:szCs w:val="24"/>
        </w:rPr>
        <w:t xml:space="preserve">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68052B" w:rsidRPr="00E512BD" w:rsidRDefault="0068052B" w:rsidP="0068052B">
      <w:pPr>
        <w:pStyle w:val="ListParagraph"/>
        <w:tabs>
          <w:tab w:val="left" w:pos="450"/>
        </w:tabs>
        <w:ind w:left="0"/>
        <w:jc w:val="both"/>
        <w:rPr>
          <w:bCs/>
          <w:szCs w:val="24"/>
          <w:lang w:bidi="en-US"/>
        </w:rPr>
      </w:pPr>
    </w:p>
    <w:p w:rsidR="0068052B" w:rsidRPr="00E512BD" w:rsidRDefault="0068052B" w:rsidP="0068052B">
      <w:pPr>
        <w:pStyle w:val="ListParagraph"/>
        <w:numPr>
          <w:ilvl w:val="1"/>
          <w:numId w:val="15"/>
        </w:numPr>
        <w:tabs>
          <w:tab w:val="left" w:pos="450"/>
        </w:tabs>
        <w:ind w:firstLine="0"/>
        <w:contextualSpacing w:val="0"/>
        <w:jc w:val="both"/>
        <w:rPr>
          <w:bCs/>
          <w:szCs w:val="24"/>
          <w:lang w:bidi="en-US"/>
        </w:rPr>
      </w:pPr>
      <w:r w:rsidRPr="00E512BD">
        <w:rPr>
          <w:b/>
          <w:bCs/>
          <w:szCs w:val="24"/>
        </w:rPr>
        <w:t xml:space="preserve">Agreements Performed in California by Contractors that are Corporations, LLCs, or LPs. </w:t>
      </w:r>
      <w:r w:rsidRPr="00E512BD">
        <w:rPr>
          <w:bCs/>
          <w:szCs w:val="24"/>
        </w:rPr>
        <w:t xml:space="preserve"> Contractor is, and will remain for the term of the Agreement, qualified to do business and in good standing in California.</w:t>
      </w:r>
    </w:p>
    <w:p w:rsidR="0068052B" w:rsidRPr="00E512BD" w:rsidRDefault="0068052B" w:rsidP="0068052B">
      <w:pPr>
        <w:pStyle w:val="ListParagraph"/>
        <w:ind w:left="0"/>
        <w:jc w:val="both"/>
        <w:rPr>
          <w:bCs/>
          <w:szCs w:val="24"/>
          <w:lang w:bidi="en-US"/>
        </w:rPr>
      </w:pPr>
    </w:p>
    <w:p w:rsidR="0068052B" w:rsidRPr="00E512BD" w:rsidRDefault="0068052B" w:rsidP="0068052B">
      <w:pPr>
        <w:pStyle w:val="ListParagraph"/>
        <w:numPr>
          <w:ilvl w:val="1"/>
          <w:numId w:val="15"/>
        </w:numPr>
        <w:tabs>
          <w:tab w:val="left" w:pos="450"/>
        </w:tabs>
        <w:ind w:firstLine="0"/>
        <w:contextualSpacing w:val="0"/>
        <w:jc w:val="both"/>
        <w:rPr>
          <w:bCs/>
          <w:szCs w:val="24"/>
          <w:lang w:bidi="en-US"/>
        </w:rPr>
      </w:pPr>
      <w:r w:rsidRPr="00E512BD">
        <w:rPr>
          <w:b/>
          <w:bCs/>
          <w:szCs w:val="24"/>
        </w:rPr>
        <w:t>Agreements that the JBE Cannot Terminate for Convenience.</w:t>
      </w:r>
      <w:r w:rsidRPr="00E512BD">
        <w:rPr>
          <w:bCs/>
          <w:szCs w:val="24"/>
        </w:rP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rsidRPr="00E512BD">
        <w:rPr>
          <w:bCs/>
          <w:szCs w:val="24"/>
        </w:rPr>
        <w:t>nonavailability</w:t>
      </w:r>
      <w:proofErr w:type="spellEnd"/>
      <w:r w:rsidRPr="00E512BD">
        <w:rPr>
          <w:bCs/>
          <w:szCs w:val="24"/>
        </w:rPr>
        <w:t xml:space="preserve"> of funds, the JBE will pay Contractor for the fair value of work satisfactorily performed prior to the termination, not to exceed the total contract amount. </w:t>
      </w:r>
    </w:p>
    <w:p w:rsidR="0068052B" w:rsidRPr="00E512BD" w:rsidRDefault="0068052B" w:rsidP="0068052B">
      <w:pPr>
        <w:jc w:val="both"/>
        <w:rPr>
          <w:bCs/>
          <w:szCs w:val="24"/>
        </w:rPr>
      </w:pPr>
    </w:p>
    <w:p w:rsidR="00DE5C30" w:rsidRDefault="0068052B" w:rsidP="0068052B">
      <w:pPr>
        <w:jc w:val="both"/>
        <w:rPr>
          <w:bCs/>
          <w:szCs w:val="24"/>
        </w:rPr>
      </w:pPr>
      <w:r w:rsidRPr="00E512BD">
        <w:rPr>
          <w:b/>
          <w:bCs/>
          <w:szCs w:val="24"/>
          <w:lang w:bidi="en-US"/>
        </w:rPr>
        <w:t>2.15</w:t>
      </w:r>
      <w:r w:rsidRPr="00E512BD">
        <w:rPr>
          <w:b/>
          <w:bCs/>
          <w:szCs w:val="24"/>
          <w:lang w:bidi="en-US"/>
        </w:rPr>
        <w:tab/>
        <w:t xml:space="preserve">Agreements relating to small business preference.  </w:t>
      </w:r>
      <w:r w:rsidRPr="00E512BD">
        <w:rPr>
          <w:bCs/>
          <w:szCs w:val="24"/>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0" w:name="I10422ED0027B11DF9264DE34B645BE82"/>
      <w:bookmarkStart w:id="1" w:name="I10403302027B11DF9264DE34B645BE82"/>
      <w:bookmarkStart w:id="2" w:name="SP;d86d0000be040"/>
      <w:bookmarkEnd w:id="0"/>
      <w:bookmarkEnd w:id="1"/>
      <w:bookmarkEnd w:id="2"/>
      <w:r w:rsidRPr="00E512BD">
        <w:rPr>
          <w:bCs/>
          <w:szCs w:val="24"/>
        </w:rPr>
        <w:t>.</w:t>
      </w:r>
    </w:p>
    <w:p w:rsidR="007103BA" w:rsidRDefault="007103BA" w:rsidP="0068052B">
      <w:pPr>
        <w:jc w:val="both"/>
        <w:rPr>
          <w:bCs/>
          <w:szCs w:val="24"/>
        </w:rPr>
      </w:pPr>
    </w:p>
    <w:p w:rsidR="009B2DAE" w:rsidRDefault="009B2DAE" w:rsidP="0068052B">
      <w:pPr>
        <w:jc w:val="both"/>
        <w:rPr>
          <w:bCs/>
          <w:szCs w:val="24"/>
        </w:rPr>
      </w:pPr>
    </w:p>
    <w:p w:rsidR="009418B9" w:rsidRPr="00E512BD" w:rsidRDefault="007103BA" w:rsidP="009B2DAE">
      <w:pPr>
        <w:jc w:val="center"/>
        <w:rPr>
          <w:szCs w:val="24"/>
        </w:rPr>
      </w:pPr>
      <w:r>
        <w:rPr>
          <w:bCs/>
          <w:szCs w:val="24"/>
        </w:rPr>
        <w:t>END OF APPENDIX</w:t>
      </w:r>
    </w:p>
    <w:sectPr w:rsidR="009418B9" w:rsidRPr="00E512BD" w:rsidSect="00FB09CE">
      <w:footerReference w:type="default" r:id="rId27"/>
      <w:footerReference w:type="first" r:id="rId28"/>
      <w:pgSz w:w="12240" w:h="15840" w:code="1"/>
      <w:pgMar w:top="2247" w:right="1152" w:bottom="1260" w:left="1008" w:header="540" w:footer="377" w:gutter="0"/>
      <w:pgNumType w:start="1"/>
      <w:cols w:space="432"/>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8E3" w:rsidRDefault="00F828E3">
      <w:r>
        <w:separator/>
      </w:r>
    </w:p>
  </w:endnote>
  <w:endnote w:type="continuationSeparator" w:id="0">
    <w:p w:rsidR="00F828E3" w:rsidRDefault="00F82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8790"/>
      <w:docPartObj>
        <w:docPartGallery w:val="Page Numbers (Bottom of Page)"/>
        <w:docPartUnique/>
      </w:docPartObj>
    </w:sdtPr>
    <w:sdtContent>
      <w:sdt>
        <w:sdtPr>
          <w:id w:val="4248791"/>
          <w:docPartObj>
            <w:docPartGallery w:val="Page Numbers (Top of Page)"/>
            <w:docPartUnique/>
          </w:docPartObj>
        </w:sdtPr>
        <w:sdtContent>
          <w:p w:rsidR="00F828E3" w:rsidRDefault="00F828E3" w:rsidP="00421C65">
            <w:pPr>
              <w:pStyle w:val="Footer"/>
              <w:spacing w:before="120"/>
              <w:ind w:left="-90"/>
              <w:jc w:val="right"/>
            </w:pPr>
            <w:r>
              <w:t xml:space="preserve">Page </w:t>
            </w:r>
            <w:r>
              <w:rPr>
                <w:b/>
                <w:szCs w:val="24"/>
              </w:rPr>
              <w:fldChar w:fldCharType="begin"/>
            </w:r>
            <w:r>
              <w:rPr>
                <w:b/>
              </w:rPr>
              <w:instrText xml:space="preserve"> PAGE </w:instrText>
            </w:r>
            <w:r>
              <w:rPr>
                <w:b/>
                <w:szCs w:val="24"/>
              </w:rPr>
              <w:fldChar w:fldCharType="separate"/>
            </w:r>
            <w:r w:rsidR="000678F1">
              <w:rPr>
                <w:b/>
                <w:noProof/>
              </w:rPr>
              <w:t>2</w:t>
            </w:r>
            <w:r>
              <w:rPr>
                <w:b/>
                <w:szCs w:val="24"/>
              </w:rPr>
              <w:fldChar w:fldCharType="end"/>
            </w:r>
            <w:r>
              <w:t xml:space="preserve"> of </w:t>
            </w:r>
            <w:r>
              <w:rPr>
                <w:b/>
              </w:rPr>
              <w:t>3</w:t>
            </w:r>
          </w:p>
        </w:sdtContent>
      </w:sdt>
    </w:sdtContent>
  </w:sdt>
  <w:p w:rsidR="00F828E3" w:rsidRDefault="00F828E3" w:rsidP="003A7DB5">
    <w:pPr>
      <w:pStyle w:val="Footer"/>
      <w:spacing w:before="120"/>
      <w:ind w:right="-18"/>
      <w:jc w:val="righ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pPr>
      <w:pStyle w:val="Footer"/>
      <w:jc w:val="right"/>
    </w:pPr>
    <w:r>
      <w:t xml:space="preserve">Page E - </w:t>
    </w:r>
    <w:sdt>
      <w:sdtPr>
        <w:id w:val="5478998"/>
        <w:docPartObj>
          <w:docPartGallery w:val="Page Numbers (Bottom of Page)"/>
          <w:docPartUnique/>
        </w:docPartObj>
      </w:sdtPr>
      <w:sdtContent>
        <w:fldSimple w:instr=" PAGE   \* MERGEFORMAT ">
          <w:r w:rsidR="000678F1">
            <w:rPr>
              <w:noProof/>
            </w:rPr>
            <w:t>2</w:t>
          </w:r>
        </w:fldSimple>
      </w:sdtContent>
    </w:sdt>
  </w:p>
  <w:p w:rsidR="00F828E3" w:rsidRPr="00F02ACC" w:rsidRDefault="00F828E3" w:rsidP="006F3BBF">
    <w:pPr>
      <w:pStyle w:val="Footer"/>
      <w:spacing w:before="120"/>
      <w:ind w:left="-360" w:right="-306"/>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pPr>
      <w:pStyle w:val="Footer"/>
      <w:jc w:val="right"/>
    </w:pPr>
    <w:r>
      <w:t xml:space="preserve">Page F - </w:t>
    </w:r>
    <w:sdt>
      <w:sdtPr>
        <w:id w:val="5478982"/>
        <w:docPartObj>
          <w:docPartGallery w:val="Page Numbers (Bottom of Page)"/>
          <w:docPartUnique/>
        </w:docPartObj>
      </w:sdtPr>
      <w:sdtContent>
        <w:fldSimple w:instr=" PAGE   \* MERGEFORMAT ">
          <w:r w:rsidR="000678F1">
            <w:rPr>
              <w:noProof/>
            </w:rPr>
            <w:t>1</w:t>
          </w:r>
        </w:fldSimple>
      </w:sdtContent>
    </w:sdt>
  </w:p>
  <w:p w:rsidR="00F828E3" w:rsidRPr="00ED1AC2" w:rsidRDefault="00F828E3" w:rsidP="009C3FD9">
    <w:pPr>
      <w:pStyle w:val="Footer"/>
      <w:spacing w:before="120"/>
      <w:ind w:left="-187"/>
      <w:jc w:val="right"/>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pPr>
      <w:pStyle w:val="Footer"/>
      <w:jc w:val="right"/>
    </w:pPr>
    <w:r>
      <w:t xml:space="preserve">Page F - </w:t>
    </w:r>
    <w:sdt>
      <w:sdtPr>
        <w:id w:val="5479000"/>
        <w:docPartObj>
          <w:docPartGallery w:val="Page Numbers (Bottom of Page)"/>
          <w:docPartUnique/>
        </w:docPartObj>
      </w:sdtPr>
      <w:sdtContent>
        <w:fldSimple w:instr=" PAGE   \* MERGEFORMAT ">
          <w:r w:rsidR="000678F1">
            <w:rPr>
              <w:noProof/>
            </w:rPr>
            <w:t>1</w:t>
          </w:r>
        </w:fldSimple>
      </w:sdtContent>
    </w:sdt>
  </w:p>
  <w:p w:rsidR="00F828E3" w:rsidRPr="00ED1AC2" w:rsidRDefault="00F828E3" w:rsidP="009C3FD9">
    <w:pPr>
      <w:pStyle w:val="Footer"/>
      <w:spacing w:before="120"/>
      <w:ind w:left="-187"/>
      <w:jc w:val="right"/>
      <w:rPr>
        <w:sz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9030"/>
      <w:docPartObj>
        <w:docPartGallery w:val="Page Numbers (Bottom of Page)"/>
        <w:docPartUnique/>
      </w:docPartObj>
    </w:sdtPr>
    <w:sdtContent>
      <w:sdt>
        <w:sdtPr>
          <w:id w:val="5479029"/>
          <w:docPartObj>
            <w:docPartGallery w:val="Page Numbers (Top of Page)"/>
            <w:docPartUnique/>
          </w:docPartObj>
        </w:sdtPr>
        <w:sdtContent>
          <w:p w:rsidR="00F828E3" w:rsidRDefault="00F828E3" w:rsidP="00FB09CE">
            <w:pPr>
              <w:pStyle w:val="Footer"/>
              <w:spacing w:before="120"/>
              <w:jc w:val="right"/>
            </w:pPr>
            <w:r>
              <w:t xml:space="preserve">Page </w:t>
            </w:r>
            <w:r>
              <w:rPr>
                <w:b/>
                <w:szCs w:val="24"/>
              </w:rPr>
              <w:fldChar w:fldCharType="begin"/>
            </w:r>
            <w:r>
              <w:rPr>
                <w:b/>
              </w:rPr>
              <w:instrText xml:space="preserve"> PAGE </w:instrText>
            </w:r>
            <w:r>
              <w:rPr>
                <w:b/>
                <w:szCs w:val="24"/>
              </w:rPr>
              <w:fldChar w:fldCharType="separate"/>
            </w:r>
            <w:r w:rsidR="000678F1">
              <w:rPr>
                <w:b/>
                <w:noProof/>
              </w:rPr>
              <w:t>2</w:t>
            </w:r>
            <w:r>
              <w:rPr>
                <w:b/>
                <w:szCs w:val="24"/>
              </w:rPr>
              <w:fldChar w:fldCharType="end"/>
            </w:r>
            <w:r>
              <w:t xml:space="preserve"> of </w:t>
            </w:r>
            <w:r w:rsidRPr="00FB09CE">
              <w:rPr>
                <w:b/>
              </w:rPr>
              <w:t>4</w:t>
            </w:r>
          </w:p>
        </w:sdtContent>
      </w:sdt>
    </w:sdtContent>
  </w:sdt>
  <w:p w:rsidR="00F828E3" w:rsidRPr="00F02ACC" w:rsidRDefault="00F828E3" w:rsidP="00FB09CE">
    <w:pPr>
      <w:pStyle w:val="Footer"/>
      <w:spacing w:before="120"/>
      <w:ind w:left="-360" w:right="-180"/>
      <w:jc w:val="righ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9028"/>
      <w:docPartObj>
        <w:docPartGallery w:val="Page Numbers (Bottom of Page)"/>
        <w:docPartUnique/>
      </w:docPartObj>
    </w:sdtPr>
    <w:sdtContent>
      <w:sdt>
        <w:sdtPr>
          <w:id w:val="5479027"/>
          <w:docPartObj>
            <w:docPartGallery w:val="Page Numbers (Top of Page)"/>
            <w:docPartUnique/>
          </w:docPartObj>
        </w:sdtPr>
        <w:sdtContent>
          <w:p w:rsidR="00F828E3" w:rsidRDefault="00F828E3">
            <w:pPr>
              <w:pStyle w:val="Footer"/>
              <w:jc w:val="right"/>
            </w:pPr>
            <w:r>
              <w:t xml:space="preserve">Page </w:t>
            </w:r>
            <w:r>
              <w:rPr>
                <w:b/>
                <w:szCs w:val="24"/>
              </w:rPr>
              <w:fldChar w:fldCharType="begin"/>
            </w:r>
            <w:r>
              <w:rPr>
                <w:b/>
              </w:rPr>
              <w:instrText xml:space="preserve"> PAGE </w:instrText>
            </w:r>
            <w:r>
              <w:rPr>
                <w:b/>
                <w:szCs w:val="24"/>
              </w:rPr>
              <w:fldChar w:fldCharType="separate"/>
            </w:r>
            <w:r w:rsidR="000678F1">
              <w:rPr>
                <w:b/>
                <w:noProof/>
              </w:rPr>
              <w:t>1</w:t>
            </w:r>
            <w:r>
              <w:rPr>
                <w:b/>
                <w:szCs w:val="24"/>
              </w:rPr>
              <w:fldChar w:fldCharType="end"/>
            </w:r>
            <w:r>
              <w:t xml:space="preserve"> of </w:t>
            </w:r>
            <w:r w:rsidRPr="00FB09CE">
              <w:rPr>
                <w:b/>
              </w:rPr>
              <w:t>4</w:t>
            </w:r>
          </w:p>
        </w:sdtContent>
      </w:sdt>
    </w:sdtContent>
  </w:sdt>
  <w:p w:rsidR="00F828E3" w:rsidRPr="00FB09CE" w:rsidRDefault="00F828E3" w:rsidP="00FB09CE">
    <w:pPr>
      <w:pStyle w:val="Footer"/>
      <w:ind w:left="-270"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rsidP="005A24D6">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rsidP="003A7DB5">
    <w:pPr>
      <w:pStyle w:val="Footer"/>
      <w:spacing w:before="120"/>
      <w:jc w:val="right"/>
    </w:pPr>
    <w:sdt>
      <w:sdtPr>
        <w:id w:val="4247115"/>
        <w:docPartObj>
          <w:docPartGallery w:val="Page Numbers (Bottom of Page)"/>
          <w:docPartUnique/>
        </w:docPartObj>
      </w:sdtPr>
      <w:sdtContent>
        <w:sdt>
          <w:sdtPr>
            <w:id w:val="565050523"/>
            <w:docPartObj>
              <w:docPartGallery w:val="Page Numbers (Top of Page)"/>
              <w:docPartUnique/>
            </w:docPartObj>
          </w:sdtPr>
          <w:sdtContent>
            <w:r>
              <w:t xml:space="preserve">Page </w:t>
            </w:r>
            <w:r>
              <w:rPr>
                <w:b/>
                <w:szCs w:val="24"/>
              </w:rPr>
              <w:fldChar w:fldCharType="begin"/>
            </w:r>
            <w:r>
              <w:rPr>
                <w:b/>
              </w:rPr>
              <w:instrText xml:space="preserve"> PAGE </w:instrText>
            </w:r>
            <w:r>
              <w:rPr>
                <w:b/>
                <w:szCs w:val="24"/>
              </w:rPr>
              <w:fldChar w:fldCharType="separate"/>
            </w:r>
            <w:r w:rsidR="000678F1">
              <w:rPr>
                <w:b/>
                <w:noProof/>
              </w:rPr>
              <w:t>1</w:t>
            </w:r>
            <w:r>
              <w:rPr>
                <w:b/>
                <w:szCs w:val="24"/>
              </w:rPr>
              <w:fldChar w:fldCharType="end"/>
            </w:r>
            <w:r>
              <w:t xml:space="preserve"> of </w:t>
            </w:r>
            <w:r w:rsidRPr="009E23EF">
              <w:rPr>
                <w:b/>
              </w:rPr>
              <w:t>5</w:t>
            </w:r>
          </w:sdtContent>
        </w:sdt>
      </w:sdtContent>
    </w:sdt>
  </w:p>
  <w:p w:rsidR="00F828E3" w:rsidRPr="00ED1AC2" w:rsidRDefault="00F828E3" w:rsidP="009C3FD9">
    <w:pPr>
      <w:pStyle w:val="Footer"/>
      <w:spacing w:before="120"/>
      <w:ind w:left="-187"/>
      <w:jc w:val="right"/>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rsidP="000D41E2">
    <w:pPr>
      <w:pStyle w:val="Footer"/>
      <w:spacing w:before="200"/>
      <w:ind w:left="-187"/>
      <w:jc w:val="right"/>
    </w:pPr>
    <w:r>
      <w:t xml:space="preserve">Page A - </w:t>
    </w:r>
    <w:sdt>
      <w:sdtPr>
        <w:id w:val="5478571"/>
        <w:docPartObj>
          <w:docPartGallery w:val="Page Numbers (Bottom of Page)"/>
          <w:docPartUnique/>
        </w:docPartObj>
      </w:sdtPr>
      <w:sdtContent>
        <w:fldSimple w:instr=" PAGE   \* MERGEFORMAT ">
          <w:r w:rsidR="000678F1">
            <w:rPr>
              <w:noProof/>
            </w:rPr>
            <w:t>2</w:t>
          </w:r>
        </w:fldSimple>
      </w:sdtContent>
    </w:sdt>
  </w:p>
  <w:p w:rsidR="00F828E3" w:rsidRDefault="00F828E3" w:rsidP="003A7DB5">
    <w:pPr>
      <w:pStyle w:val="Footer"/>
      <w:spacing w:before="120"/>
      <w:ind w:right="-18"/>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rsidP="009D3D52">
    <w:pPr>
      <w:pStyle w:val="Footer"/>
      <w:spacing w:before="120"/>
      <w:jc w:val="right"/>
    </w:pPr>
    <w:r>
      <w:t xml:space="preserve">Page A - </w:t>
    </w:r>
    <w:sdt>
      <w:sdtPr>
        <w:id w:val="4247428"/>
        <w:docPartObj>
          <w:docPartGallery w:val="Page Numbers (Bottom of Page)"/>
          <w:docPartUnique/>
        </w:docPartObj>
      </w:sdtPr>
      <w:sdtContent>
        <w:fldSimple w:instr=" PAGE   \* MERGEFORMAT ">
          <w:r w:rsidR="000678F1">
            <w:rPr>
              <w:noProof/>
            </w:rPr>
            <w:t>1</w:t>
          </w:r>
        </w:fldSimple>
      </w:sdtContent>
    </w:sdt>
  </w:p>
  <w:p w:rsidR="00F828E3" w:rsidRPr="00ED1AC2" w:rsidRDefault="00F828E3" w:rsidP="009C3FD9">
    <w:pPr>
      <w:pStyle w:val="Footer"/>
      <w:spacing w:before="120"/>
      <w:ind w:left="-187"/>
      <w:jc w:val="right"/>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pPr>
      <w:pStyle w:val="Footer"/>
      <w:jc w:val="right"/>
    </w:pPr>
    <w:r>
      <w:t xml:space="preserve">Page B - </w:t>
    </w:r>
    <w:sdt>
      <w:sdtPr>
        <w:id w:val="5478973"/>
        <w:docPartObj>
          <w:docPartGallery w:val="Page Numbers (Bottom of Page)"/>
          <w:docPartUnique/>
        </w:docPartObj>
      </w:sdtPr>
      <w:sdtContent>
        <w:fldSimple w:instr=" PAGE   \* MERGEFORMAT ">
          <w:r w:rsidR="000678F1">
            <w:rPr>
              <w:noProof/>
            </w:rPr>
            <w:t>1</w:t>
          </w:r>
        </w:fldSimple>
      </w:sdtContent>
    </w:sdt>
  </w:p>
  <w:p w:rsidR="00F828E3" w:rsidRPr="00F02ACC" w:rsidRDefault="00F828E3" w:rsidP="006F3BBF">
    <w:pPr>
      <w:pStyle w:val="Footer"/>
      <w:spacing w:before="120"/>
      <w:ind w:left="-360" w:right="-306"/>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rsidP="00845351">
    <w:pPr>
      <w:pStyle w:val="Footer"/>
      <w:spacing w:before="120"/>
      <w:ind w:left="-720" w:right="-720"/>
      <w:jc w:val="right"/>
    </w:pPr>
    <w:r>
      <w:t xml:space="preserve">Page C - </w:t>
    </w:r>
    <w:sdt>
      <w:sdtPr>
        <w:id w:val="18836759"/>
        <w:docPartObj>
          <w:docPartGallery w:val="Page Numbers (Bottom of Page)"/>
          <w:docPartUnique/>
        </w:docPartObj>
      </w:sdtPr>
      <w:sdtContent>
        <w:fldSimple w:instr=" PAGE   \* MERGEFORMAT ">
          <w:r w:rsidR="000678F1">
            <w:rPr>
              <w:noProof/>
            </w:rPr>
            <w:t>1</w:t>
          </w:r>
        </w:fldSimple>
      </w:sdtContent>
    </w:sdt>
  </w:p>
  <w:p w:rsidR="00F828E3" w:rsidRPr="00ED1AC2" w:rsidRDefault="00F828E3" w:rsidP="009C3FD9">
    <w:pPr>
      <w:pStyle w:val="Footer"/>
      <w:spacing w:before="120"/>
      <w:ind w:left="-187"/>
      <w:jc w:val="right"/>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rsidP="003A3DAF">
    <w:pPr>
      <w:pStyle w:val="Footer"/>
      <w:spacing w:before="120"/>
      <w:ind w:left="-720" w:right="-630"/>
      <w:jc w:val="right"/>
    </w:pPr>
    <w:r>
      <w:t xml:space="preserve">Page D - </w:t>
    </w:r>
    <w:sdt>
      <w:sdtPr>
        <w:id w:val="4248302"/>
        <w:docPartObj>
          <w:docPartGallery w:val="Page Numbers (Bottom of Page)"/>
          <w:docPartUnique/>
        </w:docPartObj>
      </w:sdtPr>
      <w:sdtContent>
        <w:fldSimple w:instr=" PAGE   \* MERGEFORMAT ">
          <w:r w:rsidR="000678F1">
            <w:rPr>
              <w:noProof/>
            </w:rPr>
            <w:t>1</w:t>
          </w:r>
        </w:fldSimple>
      </w:sdtContent>
    </w:sdt>
  </w:p>
  <w:p w:rsidR="00F828E3" w:rsidRPr="00ED1AC2" w:rsidRDefault="00F828E3" w:rsidP="009C3FD9">
    <w:pPr>
      <w:pStyle w:val="Footer"/>
      <w:spacing w:before="120"/>
      <w:ind w:left="-187"/>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8E3" w:rsidRDefault="00F828E3">
      <w:r>
        <w:separator/>
      </w:r>
    </w:p>
  </w:footnote>
  <w:footnote w:type="continuationSeparator" w:id="0">
    <w:p w:rsidR="00F828E3" w:rsidRDefault="00F82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 o:spid="_x0000_s2086" type="#_x0000_t75" style="position:absolute;margin-left:0;margin-top:0;width:225pt;height:226.85pt;z-index:-251658752;mso-position-horizontal:center;mso-position-horizontal-relative:margin;mso-position-vertical:center;mso-position-vertical-relative:margin" o:allowincell="f">
          <v:imagedata r:id="rId1" o:title="JC Seal"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Pr="00AC467F" w:rsidRDefault="00F828E3" w:rsidP="00FA3669">
    <w:pPr>
      <w:pStyle w:val="Header"/>
      <w:ind w:left="1440" w:hanging="1440"/>
      <w:rPr>
        <w:b/>
        <w:color w:val="0000FF"/>
        <w:sz w:val="22"/>
        <w:szCs w:val="22"/>
      </w:rPr>
    </w:pPr>
    <w:r w:rsidRPr="00BC440C">
      <w:rPr>
        <w:noProof/>
        <w:color w:val="0000F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left:0;text-align:left;margin-left:457.6pt;margin-top:18.9pt;width:118.6pt;height:113.4pt;z-index:-251650560;mso-position-horizontal-relative:page;mso-position-vertical-relative:margin" o:allowoverlap="f">
          <v:imagedata r:id="rId1" o:title="jcc seal5" cropbottom="55355f" cropleft="51694f" gain="19661f" blacklevel="22938f"/>
          <w10:wrap anchorx="page" anchory="margin"/>
        </v:shape>
      </w:pict>
    </w:r>
    <w:r w:rsidRPr="00AC467F">
      <w:rPr>
        <w:color w:val="0000FF"/>
        <w:sz w:val="22"/>
        <w:szCs w:val="22"/>
      </w:rPr>
      <w:t xml:space="preserve">RFP Title:  </w:t>
    </w:r>
    <w:r w:rsidRPr="00AC467F">
      <w:rPr>
        <w:color w:val="0000FF"/>
        <w:sz w:val="22"/>
        <w:szCs w:val="22"/>
      </w:rPr>
      <w:tab/>
    </w:r>
    <w:r w:rsidRPr="00AC467F">
      <w:rPr>
        <w:b/>
        <w:color w:val="0000FF"/>
        <w:sz w:val="22"/>
        <w:szCs w:val="22"/>
      </w:rPr>
      <w:t xml:space="preserve">WebEx Replacement Project </w:t>
    </w:r>
  </w:p>
  <w:p w:rsidR="00F828E3" w:rsidRDefault="00F828E3" w:rsidP="00FA3669">
    <w:pPr>
      <w:pStyle w:val="Header"/>
      <w:ind w:left="1440" w:hanging="1440"/>
      <w:rPr>
        <w:b/>
        <w:color w:val="0000FF"/>
        <w:sz w:val="22"/>
        <w:szCs w:val="22"/>
      </w:rPr>
    </w:pPr>
    <w:r w:rsidRPr="00AC467F">
      <w:rPr>
        <w:color w:val="0000FF"/>
        <w:sz w:val="22"/>
        <w:szCs w:val="22"/>
      </w:rPr>
      <w:t>RFP Number:</w:t>
    </w:r>
    <w:r w:rsidRPr="00AC467F">
      <w:rPr>
        <w:color w:val="0000FF"/>
        <w:sz w:val="22"/>
        <w:szCs w:val="22"/>
      </w:rPr>
      <w:tab/>
    </w:r>
    <w:r w:rsidRPr="00AC467F">
      <w:rPr>
        <w:b/>
        <w:color w:val="0000FF"/>
        <w:sz w:val="22"/>
        <w:szCs w:val="22"/>
      </w:rPr>
      <w:t>IT-072414-WXRP-CF</w:t>
    </w:r>
  </w:p>
  <w:p w:rsidR="00F828E3" w:rsidRDefault="00F828E3" w:rsidP="00195A69">
    <w:pPr>
      <w:jc w:val="center"/>
      <w:rPr>
        <w:b/>
      </w:rPr>
    </w:pPr>
  </w:p>
  <w:p w:rsidR="00F828E3" w:rsidRDefault="00F828E3" w:rsidP="00195A69">
    <w:pPr>
      <w:jc w:val="center"/>
      <w:rPr>
        <w:b/>
      </w:rPr>
    </w:pPr>
    <w:r>
      <w:rPr>
        <w:b/>
      </w:rPr>
      <w:t>ATTACHMENT 2</w:t>
    </w:r>
  </w:p>
  <w:p w:rsidR="00F828E3" w:rsidRDefault="00F828E3" w:rsidP="00195A69">
    <w:pPr>
      <w:spacing w:after="120"/>
      <w:jc w:val="center"/>
      <w:rPr>
        <w:b/>
      </w:rPr>
    </w:pPr>
    <w:r>
      <w:rPr>
        <w:b/>
      </w:rPr>
      <w:t>CONTRACT TERMS AND CONDITIONS</w:t>
    </w:r>
  </w:p>
  <w:p w:rsidR="00F828E3" w:rsidRDefault="00F828E3" w:rsidP="00452DE3">
    <w:pPr>
      <w:spacing w:after="120"/>
      <w:jc w:val="center"/>
      <w:rPr>
        <w:b/>
      </w:rPr>
    </w:pPr>
    <w:r w:rsidRPr="001E3D7D">
      <w:rPr>
        <w:b/>
      </w:rPr>
      <w:t>SHORT FORM AGREEMENT TERMS</w:t>
    </w:r>
    <w:r>
      <w:rPr>
        <w:b/>
      </w:rPr>
      <w:t xml:space="preserve"> – FOR IT SERVICES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Pr="00482820" w:rsidRDefault="00F828E3" w:rsidP="00AC467F">
    <w:pPr>
      <w:pStyle w:val="Header"/>
      <w:ind w:left="1440" w:hanging="1440"/>
      <w:rPr>
        <w:b/>
        <w:color w:val="000000" w:themeColor="text1"/>
        <w:sz w:val="22"/>
        <w:szCs w:val="22"/>
      </w:rPr>
    </w:pPr>
    <w:r w:rsidRPr="00482820">
      <w:rPr>
        <w:color w:val="000000" w:themeColor="text1"/>
        <w:sz w:val="22"/>
        <w:szCs w:val="22"/>
      </w:rPr>
      <w:t xml:space="preserve">RFP Title:  </w:t>
    </w:r>
    <w:r w:rsidRPr="00482820">
      <w:rPr>
        <w:color w:val="000000" w:themeColor="text1"/>
        <w:sz w:val="22"/>
        <w:szCs w:val="22"/>
      </w:rPr>
      <w:tab/>
    </w:r>
    <w:r w:rsidRPr="00482820">
      <w:rPr>
        <w:b/>
        <w:color w:val="000000" w:themeColor="text1"/>
        <w:sz w:val="22"/>
        <w:szCs w:val="22"/>
      </w:rPr>
      <w:t xml:space="preserve">WebEx Replacement Project </w:t>
    </w:r>
  </w:p>
  <w:p w:rsidR="00F828E3" w:rsidRPr="00482820" w:rsidRDefault="00F828E3" w:rsidP="00EF11BB">
    <w:pPr>
      <w:pStyle w:val="Header"/>
      <w:ind w:left="1440" w:hanging="1440"/>
      <w:rPr>
        <w:b/>
        <w:color w:val="000000" w:themeColor="text1"/>
        <w:sz w:val="22"/>
        <w:szCs w:val="22"/>
      </w:rPr>
    </w:pPr>
    <w:r w:rsidRPr="00482820">
      <w:rPr>
        <w:color w:val="000000" w:themeColor="text1"/>
        <w:sz w:val="22"/>
        <w:szCs w:val="22"/>
      </w:rPr>
      <w:t>RFP Number:</w:t>
    </w:r>
    <w:r w:rsidRPr="00482820">
      <w:rPr>
        <w:color w:val="000000" w:themeColor="text1"/>
        <w:sz w:val="22"/>
        <w:szCs w:val="22"/>
      </w:rPr>
      <w:tab/>
    </w:r>
    <w:r w:rsidRPr="00482820">
      <w:rPr>
        <w:b/>
        <w:color w:val="000000" w:themeColor="text1"/>
        <w:sz w:val="22"/>
        <w:szCs w:val="22"/>
      </w:rPr>
      <w:t>IT-072414-WXRP-CF</w:t>
    </w:r>
  </w:p>
  <w:p w:rsidR="00F828E3" w:rsidRPr="00482820" w:rsidRDefault="00F828E3" w:rsidP="00AC467F">
    <w:pPr>
      <w:pStyle w:val="Header"/>
      <w:ind w:left="1440" w:hanging="1440"/>
      <w:jc w:val="center"/>
      <w:rPr>
        <w:b/>
        <w:color w:val="000000" w:themeColor="text1"/>
        <w:sz w:val="22"/>
        <w:szCs w:val="22"/>
      </w:rPr>
    </w:pPr>
    <w:r w:rsidRPr="00482820">
      <w:rPr>
        <w:b/>
        <w:color w:val="000000" w:themeColor="text1"/>
        <w:sz w:val="22"/>
        <w:szCs w:val="22"/>
      </w:rPr>
      <w:t>ATTACHMENT 2</w:t>
    </w:r>
  </w:p>
  <w:p w:rsidR="00F828E3" w:rsidRPr="00482820" w:rsidRDefault="00F828E3" w:rsidP="00AC467F">
    <w:pPr>
      <w:pStyle w:val="Header"/>
      <w:spacing w:after="120"/>
      <w:ind w:left="1440" w:hanging="1440"/>
      <w:jc w:val="center"/>
      <w:rPr>
        <w:b/>
        <w:color w:val="000000" w:themeColor="text1"/>
        <w:sz w:val="22"/>
        <w:szCs w:val="22"/>
      </w:rPr>
    </w:pPr>
    <w:r w:rsidRPr="00482820">
      <w:rPr>
        <w:noProof/>
        <w:color w:val="000000" w:themeColor="text1"/>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8" type="#_x0000_t75" style="position:absolute;left:0;text-align:left;margin-left:457.6pt;margin-top:1.25pt;width:118.6pt;height:113.4pt;z-index:-251656704;mso-position-horizontal-relative:page;mso-position-vertical-relative:margin" o:allowoverlap="f">
          <v:imagedata r:id="rId1" o:title="jcc seal5" cropbottom="55355f" cropleft="51694f" gain="19661f" blacklevel="22938f"/>
          <w10:wrap anchorx="page" anchory="margin"/>
        </v:shape>
      </w:pict>
    </w:r>
    <w:r w:rsidRPr="00482820">
      <w:rPr>
        <w:b/>
        <w:color w:val="000000" w:themeColor="text1"/>
        <w:sz w:val="22"/>
        <w:szCs w:val="22"/>
      </w:rPr>
      <w:t>CONTRACT TERMS AND CONITIONS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Default="00F828E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Pr="00482820" w:rsidRDefault="00F828E3" w:rsidP="00FA3669">
    <w:pPr>
      <w:pStyle w:val="Header"/>
      <w:ind w:left="1440" w:hanging="1440"/>
      <w:rPr>
        <w:b/>
        <w:color w:val="000000" w:themeColor="text1"/>
        <w:sz w:val="22"/>
        <w:szCs w:val="22"/>
      </w:rPr>
    </w:pPr>
    <w:r w:rsidRPr="00482820">
      <w:rPr>
        <w:color w:val="000000" w:themeColor="text1"/>
        <w:sz w:val="22"/>
        <w:szCs w:val="22"/>
      </w:rPr>
      <w:t xml:space="preserve">RFP Title:  </w:t>
    </w:r>
    <w:r w:rsidRPr="00482820">
      <w:rPr>
        <w:color w:val="000000" w:themeColor="text1"/>
        <w:sz w:val="22"/>
        <w:szCs w:val="22"/>
      </w:rPr>
      <w:tab/>
    </w:r>
    <w:r w:rsidRPr="00482820">
      <w:rPr>
        <w:b/>
        <w:color w:val="000000" w:themeColor="text1"/>
        <w:sz w:val="22"/>
        <w:szCs w:val="22"/>
      </w:rPr>
      <w:t xml:space="preserve">WebEx Replacement Project </w:t>
    </w:r>
  </w:p>
  <w:p w:rsidR="00F828E3" w:rsidRPr="00482820" w:rsidRDefault="00F828E3" w:rsidP="00FA3669">
    <w:pPr>
      <w:pStyle w:val="Header"/>
      <w:ind w:left="1440" w:hanging="1440"/>
      <w:rPr>
        <w:b/>
        <w:color w:val="000000" w:themeColor="text1"/>
        <w:sz w:val="22"/>
        <w:szCs w:val="22"/>
      </w:rPr>
    </w:pPr>
    <w:r w:rsidRPr="00482820">
      <w:rPr>
        <w:color w:val="000000" w:themeColor="text1"/>
        <w:sz w:val="22"/>
        <w:szCs w:val="22"/>
      </w:rPr>
      <w:t>RFP Number:</w:t>
    </w:r>
    <w:r w:rsidRPr="00482820">
      <w:rPr>
        <w:color w:val="000000" w:themeColor="text1"/>
        <w:sz w:val="22"/>
        <w:szCs w:val="22"/>
      </w:rPr>
      <w:tab/>
    </w:r>
    <w:r w:rsidRPr="00482820">
      <w:rPr>
        <w:b/>
        <w:color w:val="000000" w:themeColor="text1"/>
        <w:sz w:val="22"/>
        <w:szCs w:val="22"/>
      </w:rPr>
      <w:t>IT-072414-WXRP-CF</w:t>
    </w:r>
  </w:p>
  <w:p w:rsidR="00F828E3" w:rsidRDefault="00F828E3" w:rsidP="008F43D0">
    <w:pPr>
      <w:spacing w:before="120"/>
      <w:jc w:val="center"/>
      <w:rPr>
        <w:b/>
      </w:rPr>
    </w:pPr>
    <w:r>
      <w:rPr>
        <w:b/>
      </w:rPr>
      <w:t>ATTACHMENT 2</w:t>
    </w:r>
  </w:p>
  <w:p w:rsidR="00F828E3" w:rsidRDefault="00F828E3" w:rsidP="00195A69">
    <w:pPr>
      <w:spacing w:after="120"/>
      <w:jc w:val="center"/>
      <w:rPr>
        <w:b/>
      </w:rPr>
    </w:pPr>
    <w:r>
      <w:rPr>
        <w:b/>
      </w:rPr>
      <w:t>CONTRACT TERMS AND CONDITIONS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Pr="00482820" w:rsidRDefault="00F828E3" w:rsidP="00B60134">
    <w:pPr>
      <w:pStyle w:val="Header"/>
      <w:ind w:left="1440" w:hanging="1440"/>
      <w:rPr>
        <w:b/>
        <w:color w:val="000000" w:themeColor="text1"/>
        <w:sz w:val="22"/>
        <w:szCs w:val="22"/>
      </w:rPr>
    </w:pPr>
    <w:r w:rsidRPr="00482820">
      <w:rPr>
        <w:color w:val="000000" w:themeColor="text1"/>
        <w:sz w:val="22"/>
        <w:szCs w:val="22"/>
      </w:rPr>
      <w:t xml:space="preserve">RFP Title:  </w:t>
    </w:r>
    <w:r w:rsidRPr="00482820">
      <w:rPr>
        <w:color w:val="000000" w:themeColor="text1"/>
        <w:sz w:val="22"/>
        <w:szCs w:val="22"/>
      </w:rPr>
      <w:tab/>
    </w:r>
    <w:r w:rsidRPr="00482820">
      <w:rPr>
        <w:b/>
        <w:color w:val="000000" w:themeColor="text1"/>
        <w:sz w:val="22"/>
        <w:szCs w:val="22"/>
      </w:rPr>
      <w:t xml:space="preserve">WebEx Replacement Project </w:t>
    </w:r>
  </w:p>
  <w:p w:rsidR="00F828E3" w:rsidRPr="00482820" w:rsidRDefault="00F828E3" w:rsidP="00B60134">
    <w:pPr>
      <w:pStyle w:val="Header"/>
      <w:ind w:left="1440" w:hanging="1440"/>
      <w:rPr>
        <w:b/>
        <w:color w:val="000000" w:themeColor="text1"/>
        <w:sz w:val="22"/>
        <w:szCs w:val="22"/>
      </w:rPr>
    </w:pPr>
    <w:r w:rsidRPr="00482820">
      <w:rPr>
        <w:color w:val="000000" w:themeColor="text1"/>
        <w:sz w:val="22"/>
        <w:szCs w:val="22"/>
      </w:rPr>
      <w:t>RFP Number:</w:t>
    </w:r>
    <w:r w:rsidRPr="00482820">
      <w:rPr>
        <w:color w:val="000000" w:themeColor="text1"/>
        <w:sz w:val="22"/>
        <w:szCs w:val="22"/>
      </w:rPr>
      <w:tab/>
    </w:r>
    <w:r w:rsidRPr="00482820">
      <w:rPr>
        <w:b/>
        <w:color w:val="000000" w:themeColor="text1"/>
        <w:sz w:val="22"/>
        <w:szCs w:val="22"/>
      </w:rPr>
      <w:t>IT-072414-WXRP-CF</w:t>
    </w:r>
  </w:p>
  <w:p w:rsidR="00F828E3" w:rsidRDefault="00F828E3" w:rsidP="00EA0004">
    <w:pPr>
      <w:spacing w:line="276" w:lineRule="auto"/>
      <w:jc w:val="center"/>
      <w:rPr>
        <w:b/>
      </w:rPr>
    </w:pPr>
  </w:p>
  <w:p w:rsidR="00F828E3" w:rsidRDefault="00F828E3" w:rsidP="00EA0004">
    <w:pPr>
      <w:spacing w:line="276" w:lineRule="auto"/>
      <w:jc w:val="center"/>
      <w:rPr>
        <w:b/>
      </w:rPr>
    </w:pPr>
    <w:r>
      <w:rPr>
        <w:b/>
      </w:rPr>
      <w:t>ATTACHMENT 2</w:t>
    </w:r>
  </w:p>
  <w:p w:rsidR="00F828E3" w:rsidRDefault="00F828E3" w:rsidP="00EA0004">
    <w:pPr>
      <w:jc w:val="center"/>
      <w:rPr>
        <w:b/>
      </w:rPr>
    </w:pPr>
    <w:r>
      <w:rPr>
        <w:b/>
      </w:rPr>
      <w:t>CONTRACT TERMS AND CONDITIONS</w:t>
    </w:r>
  </w:p>
  <w:p w:rsidR="00F828E3" w:rsidRPr="00ED1AC2" w:rsidRDefault="00F828E3" w:rsidP="00ED1AC2">
    <w:pPr>
      <w:spacing w:before="120" w:after="120"/>
      <w:jc w:val="cente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left:0;text-align:left;margin-left:68.1pt;margin-top:98.95pt;width:415.25pt;height:418.65pt;z-index:-251652608;mso-position-horizontal-relative:margin;mso-position-vertical-relative:margin" o:allowincell="f">
          <v:imagedata r:id="rId1" o:title="JC Seal" gain="19661f" blacklevel="22938f"/>
          <w10:wrap anchorx="margin" anchory="margin"/>
        </v:shape>
      </w:pict>
    </w:r>
    <w:r>
      <w:rPr>
        <w:b/>
      </w:rPr>
      <w:t xml:space="preserve">IT SERVICES – </w:t>
    </w:r>
    <w:r w:rsidRPr="001E3D7D">
      <w:rPr>
        <w:b/>
      </w:rPr>
      <w:t>SHORT FORM AGREEMENT</w:t>
    </w:r>
    <w:r>
      <w:rPr>
        <w:b/>
      </w:rPr>
      <w:t xml:space="preserve"> TERMS</w:t>
    </w:r>
    <w:r w:rsidRPr="001E3D7D">
      <w:rPr>
        <w:b/>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Pr="00482820" w:rsidRDefault="00F828E3" w:rsidP="00FA3669">
    <w:pPr>
      <w:pStyle w:val="Header"/>
      <w:ind w:left="1440" w:hanging="1440"/>
      <w:rPr>
        <w:b/>
        <w:color w:val="000000" w:themeColor="text1"/>
        <w:sz w:val="22"/>
        <w:szCs w:val="22"/>
      </w:rPr>
    </w:pPr>
    <w:r w:rsidRPr="00482820">
      <w:rPr>
        <w:color w:val="000000" w:themeColor="text1"/>
        <w:sz w:val="22"/>
        <w:szCs w:val="22"/>
      </w:rPr>
      <w:t xml:space="preserve">RFP Title:  </w:t>
    </w:r>
    <w:r w:rsidRPr="00482820">
      <w:rPr>
        <w:color w:val="000000" w:themeColor="text1"/>
        <w:sz w:val="22"/>
        <w:szCs w:val="22"/>
      </w:rPr>
      <w:tab/>
    </w:r>
    <w:r w:rsidRPr="00482820">
      <w:rPr>
        <w:b/>
        <w:color w:val="000000" w:themeColor="text1"/>
        <w:sz w:val="22"/>
        <w:szCs w:val="22"/>
      </w:rPr>
      <w:t xml:space="preserve">WebEx Replacement Project </w:t>
    </w:r>
  </w:p>
  <w:p w:rsidR="00F828E3" w:rsidRPr="00482820" w:rsidRDefault="00F828E3" w:rsidP="00FA3669">
    <w:pPr>
      <w:pStyle w:val="Header"/>
      <w:ind w:left="1440" w:hanging="1440"/>
      <w:rPr>
        <w:b/>
        <w:color w:val="000000" w:themeColor="text1"/>
        <w:sz w:val="22"/>
        <w:szCs w:val="22"/>
      </w:rPr>
    </w:pPr>
    <w:r w:rsidRPr="00482820">
      <w:rPr>
        <w:color w:val="000000" w:themeColor="text1"/>
        <w:sz w:val="22"/>
        <w:szCs w:val="22"/>
      </w:rPr>
      <w:t>RFP Number:</w:t>
    </w:r>
    <w:r w:rsidRPr="00482820">
      <w:rPr>
        <w:color w:val="000000" w:themeColor="text1"/>
        <w:sz w:val="22"/>
        <w:szCs w:val="22"/>
      </w:rPr>
      <w:tab/>
    </w:r>
    <w:r w:rsidRPr="00482820">
      <w:rPr>
        <w:b/>
        <w:color w:val="000000" w:themeColor="text1"/>
        <w:sz w:val="22"/>
        <w:szCs w:val="22"/>
      </w:rPr>
      <w:t>IT-072414-WXRP-CF</w:t>
    </w:r>
  </w:p>
  <w:p w:rsidR="00F828E3" w:rsidRDefault="00F828E3" w:rsidP="00EA0004">
    <w:pPr>
      <w:spacing w:line="276" w:lineRule="auto"/>
      <w:jc w:val="center"/>
      <w:rPr>
        <w:b/>
      </w:rPr>
    </w:pPr>
  </w:p>
  <w:p w:rsidR="00F828E3" w:rsidRDefault="00F828E3" w:rsidP="00EA0004">
    <w:pPr>
      <w:spacing w:line="276" w:lineRule="auto"/>
      <w:jc w:val="center"/>
      <w:rPr>
        <w:b/>
      </w:rPr>
    </w:pPr>
    <w:r>
      <w:rPr>
        <w:b/>
      </w:rPr>
      <w:t>ATTACHMENT 2</w:t>
    </w:r>
  </w:p>
  <w:p w:rsidR="00F828E3" w:rsidRDefault="00F828E3" w:rsidP="00EA0004">
    <w:pPr>
      <w:jc w:val="center"/>
      <w:rPr>
        <w:b/>
      </w:rPr>
    </w:pPr>
    <w:r>
      <w:rPr>
        <w:b/>
      </w:rPr>
      <w:t>CONTRACT TERMS AND CONDITIONS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E3" w:rsidRPr="00482820" w:rsidRDefault="00F828E3" w:rsidP="006F3BBF">
    <w:pPr>
      <w:pStyle w:val="CommentText"/>
      <w:ind w:left="1620" w:right="252" w:hanging="1620"/>
      <w:jc w:val="both"/>
      <w:rPr>
        <w:b/>
        <w:color w:val="000000" w:themeColor="text1"/>
        <w:sz w:val="24"/>
      </w:rPr>
    </w:pPr>
    <w:r w:rsidRPr="00077743">
      <w:rPr>
        <w:sz w:val="24"/>
      </w:rPr>
      <w:t xml:space="preserve">RFP Title:  </w:t>
    </w:r>
    <w:r w:rsidRPr="00077743">
      <w:rPr>
        <w:color w:val="000000"/>
        <w:sz w:val="24"/>
      </w:rPr>
      <w:t xml:space="preserve">  </w:t>
    </w:r>
    <w:r w:rsidRPr="00077743">
      <w:rPr>
        <w:color w:val="000000"/>
        <w:sz w:val="24"/>
      </w:rPr>
      <w:tab/>
    </w:r>
    <w:r w:rsidRPr="00482820">
      <w:rPr>
        <w:b/>
        <w:color w:val="000000" w:themeColor="text1"/>
        <w:sz w:val="24"/>
      </w:rPr>
      <w:t>WebEx Replacement Project</w:t>
    </w:r>
  </w:p>
  <w:p w:rsidR="00F828E3" w:rsidRPr="00482820" w:rsidRDefault="00F828E3" w:rsidP="006F3BBF">
    <w:pPr>
      <w:pStyle w:val="CommentText"/>
      <w:ind w:left="1620" w:right="252" w:hanging="1620"/>
      <w:jc w:val="both"/>
      <w:rPr>
        <w:color w:val="000000" w:themeColor="text1"/>
        <w:sz w:val="24"/>
      </w:rPr>
    </w:pPr>
    <w:r w:rsidRPr="00482820">
      <w:rPr>
        <w:color w:val="000000" w:themeColor="text1"/>
        <w:sz w:val="24"/>
      </w:rPr>
      <w:t xml:space="preserve">RFP Number:   </w:t>
    </w:r>
    <w:r w:rsidRPr="00482820">
      <w:rPr>
        <w:color w:val="000000" w:themeColor="text1"/>
        <w:sz w:val="24"/>
      </w:rPr>
      <w:tab/>
    </w:r>
    <w:r w:rsidRPr="00482820">
      <w:rPr>
        <w:b/>
        <w:color w:val="000000" w:themeColor="text1"/>
        <w:sz w:val="24"/>
      </w:rPr>
      <w:t>IT-072414-WXRP-CF</w:t>
    </w:r>
  </w:p>
  <w:p w:rsidR="00F828E3" w:rsidRPr="00482820" w:rsidRDefault="00F828E3" w:rsidP="006F3BBF">
    <w:pPr>
      <w:pStyle w:val="Header"/>
      <w:rPr>
        <w:color w:val="000000" w:themeColor="text1"/>
        <w:szCs w:val="16"/>
      </w:rPr>
    </w:pPr>
  </w:p>
  <w:p w:rsidR="00F828E3" w:rsidRPr="0079482F" w:rsidRDefault="00F828E3" w:rsidP="006F3BBF">
    <w:pPr>
      <w:pStyle w:val="Header"/>
      <w:tabs>
        <w:tab w:val="clear" w:pos="4320"/>
        <w:tab w:val="clear" w:pos="8640"/>
      </w:tabs>
      <w:jc w:val="center"/>
      <w:rPr>
        <w:b/>
        <w:color w:val="000000"/>
        <w:sz w:val="26"/>
        <w:szCs w:val="26"/>
      </w:rPr>
    </w:pPr>
    <w:r w:rsidRPr="0079482F">
      <w:rPr>
        <w:b/>
        <w:color w:val="000000"/>
        <w:sz w:val="26"/>
        <w:szCs w:val="26"/>
      </w:rPr>
      <w:t>ATTACHMENT 2</w:t>
    </w:r>
  </w:p>
  <w:p w:rsidR="00F828E3" w:rsidRPr="0079482F" w:rsidRDefault="00F828E3" w:rsidP="006F3BBF">
    <w:pPr>
      <w:pStyle w:val="Header"/>
      <w:tabs>
        <w:tab w:val="clear" w:pos="4320"/>
        <w:tab w:val="clear" w:pos="8640"/>
      </w:tabs>
      <w:jc w:val="center"/>
      <w:rPr>
        <w:b/>
        <w:color w:val="000000"/>
      </w:rPr>
    </w:pPr>
    <w:r w:rsidRPr="0079482F">
      <w:rPr>
        <w:b/>
        <w:color w:val="000000"/>
        <w:sz w:val="26"/>
        <w:szCs w:val="26"/>
      </w:rPr>
      <w:t>CONTRACT TERMS AND CONDITIONS</w:t>
    </w:r>
  </w:p>
  <w:p w:rsidR="00F828E3" w:rsidRPr="000B11C4" w:rsidRDefault="00F828E3" w:rsidP="006F3BBF">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1024"/>
    <w:multiLevelType w:val="multilevel"/>
    <w:tmpl w:val="375C2FC8"/>
    <w:lvl w:ilvl="0">
      <w:start w:val="1"/>
      <w:numFmt w:val="decimal"/>
      <w:lvlText w:val="%1."/>
      <w:lvlJc w:val="left"/>
      <w:pPr>
        <w:ind w:left="1080" w:hanging="360"/>
      </w:pPr>
      <w:rPr>
        <w:rFonts w:hint="default"/>
        <w:sz w:val="24"/>
        <w:szCs w:val="24"/>
      </w:rPr>
    </w:lvl>
    <w:lvl w:ilvl="1">
      <w:start w:val="1"/>
      <w:numFmt w:val="decimal"/>
      <w:isLgl/>
      <w:lvlText w:val="%1.%2"/>
      <w:lvlJc w:val="left"/>
      <w:pPr>
        <w:ind w:left="1080" w:hanging="360"/>
      </w:pPr>
      <w:rPr>
        <w:rFonts w:hint="default"/>
        <w:b w:val="0"/>
        <w:i w:val="0"/>
        <w:u w:val="none"/>
      </w:rPr>
    </w:lvl>
    <w:lvl w:ilvl="2">
      <w:start w:val="1"/>
      <w:numFmt w:val="lowerLetter"/>
      <w:lvlText w:val="(%3)"/>
      <w:lvlJc w:val="left"/>
      <w:pPr>
        <w:ind w:left="1440" w:hanging="720"/>
      </w:pPr>
      <w:rPr>
        <w:rFonts w:ascii="Times New Roman" w:eastAsia="Times New Roman" w:hAnsi="Times New Roman" w:cs="Times New Roman" w:hint="default"/>
        <w:b w:val="0"/>
        <w:u w:val="none"/>
      </w:rPr>
    </w:lvl>
    <w:lvl w:ilvl="3">
      <w:start w:val="1"/>
      <w:numFmt w:val="decimal"/>
      <w:isLgl/>
      <w:lvlText w:val="%1.%2.%3.%4"/>
      <w:lvlJc w:val="left"/>
      <w:pPr>
        <w:ind w:left="1440" w:hanging="720"/>
      </w:pPr>
      <w:rPr>
        <w:rFonts w:hint="default"/>
        <w:b w:val="0"/>
        <w:u w:val="non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1">
    <w:nsid w:val="0EB44954"/>
    <w:multiLevelType w:val="multilevel"/>
    <w:tmpl w:val="1DD24800"/>
    <w:lvl w:ilvl="0">
      <w:start w:val="3"/>
      <w:numFmt w:val="upperLetter"/>
      <w:lvlText w:val="%1."/>
      <w:lvlJc w:val="left"/>
      <w:pPr>
        <w:ind w:left="480" w:hanging="480"/>
      </w:pPr>
      <w:rPr>
        <w:rFonts w:hint="default"/>
        <w:b/>
      </w:rPr>
    </w:lvl>
    <w:lvl w:ilvl="1">
      <w:start w:val="3"/>
      <w:numFmt w:val="decimal"/>
      <w:lvlText w:val="%1.%2"/>
      <w:lvlJc w:val="left"/>
      <w:pPr>
        <w:ind w:left="1488" w:hanging="48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2">
    <w:nsid w:val="10401F95"/>
    <w:multiLevelType w:val="multilevel"/>
    <w:tmpl w:val="B16AD29E"/>
    <w:lvl w:ilvl="0">
      <w:start w:val="1"/>
      <w:numFmt w:val="upperRoman"/>
      <w:pStyle w:val="ExhibitB1"/>
      <w:lvlText w:val="%1."/>
      <w:lvlJc w:val="left"/>
      <w:pPr>
        <w:tabs>
          <w:tab w:val="num" w:pos="720"/>
        </w:tabs>
        <w:ind w:left="720" w:hanging="720"/>
      </w:pPr>
      <w:rPr>
        <w:rFonts w:hint="default"/>
      </w:rPr>
    </w:lvl>
    <w:lvl w:ilvl="1">
      <w:start w:val="1"/>
      <w:numFmt w:val="bullet"/>
      <w:pStyle w:val="ExhibitB2"/>
      <w:lvlText w:val=""/>
      <w:lvlJc w:val="left"/>
      <w:pPr>
        <w:tabs>
          <w:tab w:val="num" w:pos="1440"/>
        </w:tabs>
        <w:ind w:left="1440" w:hanging="720"/>
      </w:pPr>
      <w:rPr>
        <w:rFonts w:ascii="Symbol" w:hAnsi="Symbol" w:hint="default"/>
      </w:rPr>
    </w:lvl>
    <w:lvl w:ilvl="2">
      <w:start w:val="1"/>
      <w:numFmt w:val="lowerRoman"/>
      <w:pStyle w:val="ExhibitB3"/>
      <w:lvlText w:val="%3."/>
      <w:lvlJc w:val="left"/>
      <w:pPr>
        <w:tabs>
          <w:tab w:val="num" w:pos="2016"/>
        </w:tabs>
        <w:ind w:left="2016" w:hanging="576"/>
      </w:pPr>
      <w:rPr>
        <w:rFonts w:hint="default"/>
      </w:rPr>
    </w:lvl>
    <w:lvl w:ilvl="3">
      <w:start w:val="1"/>
      <w:numFmt w:val="lowerLetter"/>
      <w:pStyle w:val="ExhibitB4"/>
      <w:lvlText w:val="%4."/>
      <w:lvlJc w:val="left"/>
      <w:pPr>
        <w:tabs>
          <w:tab w:val="num" w:pos="2592"/>
        </w:tabs>
        <w:ind w:left="2592" w:hanging="576"/>
      </w:pPr>
      <w:rPr>
        <w:rFonts w:ascii="Times New Roman" w:hAnsi="Times New Roman" w:hint="default"/>
        <w:b w:val="0"/>
        <w:i w:val="0"/>
        <w:sz w:val="24"/>
      </w:rPr>
    </w:lvl>
    <w:lvl w:ilvl="4">
      <w:start w:val="1"/>
      <w:numFmt w:val="upperRoman"/>
      <w:pStyle w:val="ExhibitB5"/>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46B0532"/>
    <w:multiLevelType w:val="multilevel"/>
    <w:tmpl w:val="B7AE0344"/>
    <w:lvl w:ilvl="0">
      <w:start w:val="5"/>
      <w:numFmt w:val="decimal"/>
      <w:lvlText w:val="%1."/>
      <w:lvlJc w:val="left"/>
      <w:pPr>
        <w:ind w:left="45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nsid w:val="173B5E54"/>
    <w:multiLevelType w:val="multilevel"/>
    <w:tmpl w:val="130CF3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
    <w:nsid w:val="1D062F09"/>
    <w:multiLevelType w:val="multilevel"/>
    <w:tmpl w:val="19C27386"/>
    <w:lvl w:ilvl="0">
      <w:start w:val="1"/>
      <w:numFmt w:val="decimal"/>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4143A19"/>
    <w:multiLevelType w:val="multilevel"/>
    <w:tmpl w:val="D0EC6A86"/>
    <w:name w:val="ExhibitA12"/>
    <w:lvl w:ilvl="0">
      <w:start w:val="1"/>
      <w:numFmt w:val="decimal"/>
      <w:pStyle w:val="ExhibitA1"/>
      <w:lvlText w:val="%1."/>
      <w:lvlJc w:val="left"/>
      <w:pPr>
        <w:tabs>
          <w:tab w:val="num" w:pos="720"/>
        </w:tabs>
        <w:ind w:left="720" w:hanging="720"/>
      </w:pPr>
      <w:rPr>
        <w:rFonts w:hint="default"/>
        <w:i w:val="0"/>
        <w:caps/>
        <w:color w:val="auto"/>
      </w:rPr>
    </w:lvl>
    <w:lvl w:ilvl="1">
      <w:start w:val="1"/>
      <w:numFmt w:val="upperLetter"/>
      <w:pStyle w:val="ExhibitA2"/>
      <w:lvlText w:val="%2."/>
      <w:lvlJc w:val="left"/>
      <w:pPr>
        <w:tabs>
          <w:tab w:val="num" w:pos="1170"/>
        </w:tabs>
        <w:ind w:left="117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lowerRoman"/>
      <w:pStyle w:val="ExhibitA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A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ExhibitA5"/>
      <w:lvlText w:val="(%5)"/>
      <w:lvlJc w:val="left"/>
      <w:pPr>
        <w:tabs>
          <w:tab w:val="num" w:pos="3024"/>
        </w:tabs>
        <w:ind w:left="3024" w:hanging="576"/>
      </w:pPr>
      <w:rPr>
        <w:rFonts w:hint="default"/>
      </w:rPr>
    </w:lvl>
    <w:lvl w:ilvl="5">
      <w:start w:val="1"/>
      <w:numFmt w:val="lowerLetter"/>
      <w:pStyle w:val="ExhibitA6"/>
      <w:lvlText w:val="(%6)"/>
      <w:lvlJc w:val="left"/>
      <w:pPr>
        <w:tabs>
          <w:tab w:val="num" w:pos="3600"/>
        </w:tabs>
        <w:ind w:left="3600" w:hanging="576"/>
      </w:pPr>
      <w:rPr>
        <w:rFonts w:hint="default"/>
      </w:rPr>
    </w:lvl>
    <w:lvl w:ilvl="6">
      <w:start w:val="1"/>
      <w:numFmt w:val="lowerRoman"/>
      <w:pStyle w:val="ExhibitA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nsid w:val="2BA06645"/>
    <w:multiLevelType w:val="hybridMultilevel"/>
    <w:tmpl w:val="7A64BA32"/>
    <w:lvl w:ilvl="0" w:tplc="8578D796">
      <w:start w:val="4"/>
      <w:numFmt w:val="upperLetter"/>
      <w:lvlText w:val="%1."/>
      <w:lvlJc w:val="left"/>
      <w:pPr>
        <w:tabs>
          <w:tab w:val="num" w:pos="360"/>
        </w:tabs>
        <w:ind w:left="0" w:firstLine="288"/>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nsid w:val="439E59B5"/>
    <w:multiLevelType w:val="multilevel"/>
    <w:tmpl w:val="9D5A06C8"/>
    <w:lvl w:ilvl="0">
      <w:start w:val="3"/>
      <w:numFmt w:val="decimal"/>
      <w:lvlText w:val="%1"/>
      <w:lvlJc w:val="left"/>
      <w:pPr>
        <w:ind w:left="480" w:hanging="480"/>
      </w:pPr>
      <w:rPr>
        <w:rFonts w:hint="default"/>
      </w:rPr>
    </w:lvl>
    <w:lvl w:ilvl="1">
      <w:start w:val="3"/>
      <w:numFmt w:val="decimal"/>
      <w:lvlText w:val="%1.%2"/>
      <w:lvlJc w:val="left"/>
      <w:pPr>
        <w:ind w:left="1488" w:hanging="48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14">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nsid w:val="492F5F81"/>
    <w:multiLevelType w:val="multilevel"/>
    <w:tmpl w:val="543633DA"/>
    <w:lvl w:ilvl="0">
      <w:start w:val="1"/>
      <w:numFmt w:val="decimal"/>
      <w:lvlText w:val="%1."/>
      <w:lvlJc w:val="left"/>
      <w:pPr>
        <w:ind w:left="450" w:hanging="360"/>
      </w:pPr>
      <w:rPr>
        <w:rFonts w:hint="default"/>
      </w:rPr>
    </w:lvl>
    <w:lvl w:ilvl="1">
      <w:start w:val="1"/>
      <w:numFmt w:val="upperLetter"/>
      <w:lvlText w:val="%2."/>
      <w:lvlJc w:val="left"/>
      <w:pPr>
        <w:ind w:left="810" w:hanging="360"/>
      </w:pPr>
      <w:rPr>
        <w:rFonts w:hint="default"/>
        <w:b w:val="0"/>
        <w:sz w:val="24"/>
        <w:szCs w:val="24"/>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6">
    <w:nsid w:val="4A7D656E"/>
    <w:multiLevelType w:val="hybridMultilevel"/>
    <w:tmpl w:val="7D3CE85E"/>
    <w:lvl w:ilvl="0" w:tplc="EC308E8A">
      <w:start w:val="1"/>
      <w:numFmt w:val="upperLetter"/>
      <w:lvlText w:val="%1."/>
      <w:lvlJc w:val="left"/>
      <w:pPr>
        <w:tabs>
          <w:tab w:val="num" w:pos="360"/>
        </w:tabs>
        <w:ind w:left="0" w:firstLine="288"/>
      </w:pPr>
      <w:rPr>
        <w:rFonts w:hint="default"/>
        <w:b/>
        <w:color w:val="000000" w:themeColor="text1"/>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DFA449E"/>
    <w:multiLevelType w:val="multilevel"/>
    <w:tmpl w:val="6DFA8662"/>
    <w:lvl w:ilvl="0">
      <w:start w:val="1"/>
      <w:numFmt w:val="decimal"/>
      <w:lvlText w:val="%1."/>
      <w:lvlJc w:val="left"/>
      <w:pPr>
        <w:tabs>
          <w:tab w:val="num" w:pos="720"/>
        </w:tabs>
        <w:ind w:left="720" w:hanging="720"/>
      </w:pPr>
      <w:rPr>
        <w:rFonts w:hint="default"/>
        <w:i w:val="0"/>
        <w:caps/>
        <w:color w:val="auto"/>
      </w:rPr>
    </w:lvl>
    <w:lvl w:ilvl="1">
      <w:start w:val="4"/>
      <w:numFmt w:val="decimal"/>
      <w:lvlText w:val="%2.1.1"/>
      <w:lvlJc w:val="left"/>
      <w:pPr>
        <w:tabs>
          <w:tab w:val="num" w:pos="1170"/>
        </w:tabs>
        <w:ind w:left="117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8">
    <w:nsid w:val="54B16431"/>
    <w:multiLevelType w:val="multilevel"/>
    <w:tmpl w:val="8EDE853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ascii="Times New Roman" w:hAnsi="Times New Roman" w:hint="default"/>
        <w:b w:val="0"/>
        <w:i w:val="0"/>
        <w:sz w:val="24"/>
      </w:rPr>
    </w:lvl>
    <w:lvl w:ilvl="4">
      <w:start w:val="1"/>
      <w:numFmt w:val="upperRoman"/>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9">
    <w:nsid w:val="54CF461A"/>
    <w:multiLevelType w:val="multilevel"/>
    <w:tmpl w:val="405201F4"/>
    <w:lvl w:ilvl="0">
      <w:start w:val="1"/>
      <w:numFmt w:val="decimal"/>
      <w:lvlText w:val="%1."/>
      <w:lvlJc w:val="left"/>
      <w:pPr>
        <w:tabs>
          <w:tab w:val="num" w:pos="360"/>
        </w:tabs>
        <w:ind w:left="0" w:firstLine="288"/>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55877511"/>
    <w:multiLevelType w:val="multilevel"/>
    <w:tmpl w:val="2528CB18"/>
    <w:numStyleLink w:val="MOUList"/>
  </w:abstractNum>
  <w:abstractNum w:abstractNumId="21">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22">
    <w:nsid w:val="5E5B085E"/>
    <w:multiLevelType w:val="multilevel"/>
    <w:tmpl w:val="7700B714"/>
    <w:lvl w:ilvl="0">
      <w:start w:val="1"/>
      <w:numFmt w:val="decimal"/>
      <w:lvlText w:val="%1."/>
      <w:lvlJc w:val="left"/>
      <w:pPr>
        <w:tabs>
          <w:tab w:val="num" w:pos="144"/>
        </w:tabs>
        <w:ind w:left="0" w:firstLine="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00A2928"/>
    <w:multiLevelType w:val="multilevel"/>
    <w:tmpl w:val="06EA9332"/>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936"/>
        </w:tabs>
        <w:ind w:left="936" w:hanging="576"/>
      </w:pPr>
      <w:rPr>
        <w:rFonts w:ascii="Times New Roman" w:hAnsi="Times New Roman" w:hint="default"/>
        <w:b/>
        <w:i w:val="0"/>
        <w:sz w:val="24"/>
      </w:rPr>
    </w:lvl>
    <w:lvl w:ilvl="2">
      <w:start w:val="1"/>
      <w:numFmt w:val="upperLetter"/>
      <w:lvlText w:val="(%3)"/>
      <w:lvlJc w:val="left"/>
      <w:pPr>
        <w:tabs>
          <w:tab w:val="num" w:pos="1368"/>
        </w:tabs>
        <w:ind w:left="1368" w:hanging="432"/>
      </w:pPr>
      <w:rPr>
        <w:rFonts w:hint="default"/>
      </w:rPr>
    </w:lvl>
    <w:lvl w:ilvl="3">
      <w:start w:val="1"/>
      <w:numFmt w:val="decimal"/>
      <w:lvlText w:val="(%4)"/>
      <w:lvlJc w:val="left"/>
      <w:pPr>
        <w:tabs>
          <w:tab w:val="num" w:pos="1872"/>
        </w:tabs>
        <w:ind w:left="1872" w:hanging="504"/>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952"/>
        </w:tabs>
        <w:ind w:left="2808" w:hanging="576"/>
      </w:pPr>
      <w:rPr>
        <w:rFonts w:hint="default"/>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61D85C77"/>
    <w:multiLevelType w:val="hybridMultilevel"/>
    <w:tmpl w:val="1D7A5688"/>
    <w:lvl w:ilvl="0" w:tplc="A6A6AA56">
      <w:start w:val="1"/>
      <w:numFmt w:val="upperLetter"/>
      <w:lvlText w:val="%1."/>
      <w:lvlJc w:val="left"/>
      <w:pPr>
        <w:ind w:left="720" w:hanging="360"/>
      </w:pPr>
      <w:rPr>
        <w:b/>
        <w:sz w:val="24"/>
        <w:szCs w:val="24"/>
      </w:rPr>
    </w:lvl>
    <w:lvl w:ilvl="1" w:tplc="391EA318" w:tentative="1">
      <w:start w:val="1"/>
      <w:numFmt w:val="lowerLetter"/>
      <w:lvlText w:val="%2."/>
      <w:lvlJc w:val="left"/>
      <w:pPr>
        <w:ind w:left="1440" w:hanging="360"/>
      </w:pPr>
    </w:lvl>
    <w:lvl w:ilvl="2" w:tplc="4F363B42">
      <w:start w:val="1"/>
      <w:numFmt w:val="lowerRoman"/>
      <w:lvlText w:val="%3."/>
      <w:lvlJc w:val="right"/>
      <w:pPr>
        <w:ind w:left="2160" w:hanging="180"/>
      </w:pPr>
    </w:lvl>
    <w:lvl w:ilvl="3" w:tplc="C622AE18" w:tentative="1">
      <w:start w:val="1"/>
      <w:numFmt w:val="decimal"/>
      <w:lvlText w:val="%4."/>
      <w:lvlJc w:val="left"/>
      <w:pPr>
        <w:ind w:left="2880" w:hanging="360"/>
      </w:pPr>
    </w:lvl>
    <w:lvl w:ilvl="4" w:tplc="83A02B86" w:tentative="1">
      <w:start w:val="1"/>
      <w:numFmt w:val="lowerLetter"/>
      <w:lvlText w:val="%5."/>
      <w:lvlJc w:val="left"/>
      <w:pPr>
        <w:ind w:left="3600" w:hanging="360"/>
      </w:pPr>
    </w:lvl>
    <w:lvl w:ilvl="5" w:tplc="21867A1A" w:tentative="1">
      <w:start w:val="1"/>
      <w:numFmt w:val="lowerRoman"/>
      <w:lvlText w:val="%6."/>
      <w:lvlJc w:val="right"/>
      <w:pPr>
        <w:ind w:left="4320" w:hanging="180"/>
      </w:pPr>
    </w:lvl>
    <w:lvl w:ilvl="6" w:tplc="CDC2430C" w:tentative="1">
      <w:start w:val="1"/>
      <w:numFmt w:val="decimal"/>
      <w:lvlText w:val="%7."/>
      <w:lvlJc w:val="left"/>
      <w:pPr>
        <w:ind w:left="5040" w:hanging="360"/>
      </w:pPr>
    </w:lvl>
    <w:lvl w:ilvl="7" w:tplc="850A31F0" w:tentative="1">
      <w:start w:val="1"/>
      <w:numFmt w:val="lowerLetter"/>
      <w:lvlText w:val="%8."/>
      <w:lvlJc w:val="left"/>
      <w:pPr>
        <w:ind w:left="5760" w:hanging="360"/>
      </w:pPr>
    </w:lvl>
    <w:lvl w:ilvl="8" w:tplc="107813B6" w:tentative="1">
      <w:start w:val="1"/>
      <w:numFmt w:val="lowerRoman"/>
      <w:lvlText w:val="%9."/>
      <w:lvlJc w:val="right"/>
      <w:pPr>
        <w:ind w:left="6480" w:hanging="180"/>
      </w:pPr>
    </w:lvl>
  </w:abstractNum>
  <w:abstractNum w:abstractNumId="25">
    <w:nsid w:val="68013CBD"/>
    <w:multiLevelType w:val="multilevel"/>
    <w:tmpl w:val="C10A33B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7A95E9B"/>
    <w:multiLevelType w:val="multilevel"/>
    <w:tmpl w:val="13A605D6"/>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78663E1A"/>
    <w:multiLevelType w:val="multilevel"/>
    <w:tmpl w:val="5CF24564"/>
    <w:lvl w:ilvl="0">
      <w:start w:val="1"/>
      <w:numFmt w:val="decimal"/>
      <w:lvlText w:val="%1."/>
      <w:lvlJc w:val="left"/>
      <w:pPr>
        <w:tabs>
          <w:tab w:val="num" w:pos="144"/>
        </w:tabs>
        <w:ind w:left="0" w:firstLine="14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7B610613"/>
    <w:multiLevelType w:val="hybridMultilevel"/>
    <w:tmpl w:val="8A4ACE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F813CA"/>
    <w:multiLevelType w:val="hybridMultilevel"/>
    <w:tmpl w:val="548857EC"/>
    <w:lvl w:ilvl="0" w:tplc="7A72E3B8">
      <w:start w:val="1"/>
      <w:numFmt w:val="lowerLetter"/>
      <w:lvlText w:val="%1."/>
      <w:lvlJc w:val="left"/>
      <w:pPr>
        <w:ind w:left="1800" w:hanging="360"/>
      </w:pPr>
      <w:rPr>
        <w:rFonts w:hint="default"/>
        <w:b w:val="0"/>
      </w:rPr>
    </w:lvl>
    <w:lvl w:ilvl="1" w:tplc="98AA53E6">
      <w:start w:val="1"/>
      <w:numFmt w:val="lowerRoman"/>
      <w:lvlText w:val="%2."/>
      <w:lvlJc w:val="left"/>
      <w:pPr>
        <w:ind w:left="2880" w:hanging="72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6"/>
  </w:num>
  <w:num w:numId="3">
    <w:abstractNumId w:val="4"/>
  </w:num>
  <w:num w:numId="4">
    <w:abstractNumId w:val="26"/>
  </w:num>
  <w:num w:numId="5">
    <w:abstractNumId w:val="27"/>
  </w:num>
  <w:num w:numId="6">
    <w:abstractNumId w:val="22"/>
  </w:num>
  <w:num w:numId="7">
    <w:abstractNumId w:val="19"/>
  </w:num>
  <w:num w:numId="8">
    <w:abstractNumId w:val="18"/>
  </w:num>
  <w:num w:numId="9">
    <w:abstractNumId w:val="23"/>
  </w:num>
  <w:num w:numId="10">
    <w:abstractNumId w:val="0"/>
  </w:num>
  <w:num w:numId="11">
    <w:abstractNumId w:val="10"/>
  </w:num>
  <w:num w:numId="12">
    <w:abstractNumId w:val="9"/>
  </w:num>
  <w:num w:numId="13">
    <w:abstractNumId w:val="14"/>
  </w:num>
  <w:num w:numId="14">
    <w:abstractNumId w:val="20"/>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5">
    <w:abstractNumId w:val="2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6">
    <w:abstractNumId w:val="15"/>
  </w:num>
  <w:num w:numId="17">
    <w:abstractNumId w:val="7"/>
  </w:num>
  <w:num w:numId="18">
    <w:abstractNumId w:val="6"/>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3"/>
  </w:num>
  <w:num w:numId="27">
    <w:abstractNumId w:val="12"/>
  </w:num>
  <w:num w:numId="28">
    <w:abstractNumId w:val="11"/>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3"/>
  </w:num>
  <w:num w:numId="32">
    <w:abstractNumId w:val="1"/>
  </w:num>
  <w:num w:numId="33">
    <w:abstractNumId w:val="8"/>
  </w:num>
  <w:num w:numId="34">
    <w:abstractNumId w:val="17"/>
  </w:num>
  <w:num w:numId="35">
    <w:abstractNumId w:val="25"/>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ocumentProtection w:edit="trackedChanges" w:enforcement="1" w:cryptProviderType="rsaFull" w:cryptAlgorithmClass="hash" w:cryptAlgorithmType="typeAny" w:cryptAlgorithmSid="4" w:cryptSpinCount="100000" w:hash="KlkwinviMTOIc4AKJqqUpKrbF+M=" w:salt="Gau8ZG2NxJ1bD3kPI01pXA=="/>
  <w:defaultTabStop w:val="720"/>
  <w:drawingGridHorizontalSpacing w:val="12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rsids>
    <w:rsidRoot w:val="00F90CE6"/>
    <w:rsid w:val="0000115E"/>
    <w:rsid w:val="00004360"/>
    <w:rsid w:val="0002500C"/>
    <w:rsid w:val="00045BE6"/>
    <w:rsid w:val="00052AB1"/>
    <w:rsid w:val="000558A7"/>
    <w:rsid w:val="00061E82"/>
    <w:rsid w:val="0006714A"/>
    <w:rsid w:val="000678F1"/>
    <w:rsid w:val="000715EB"/>
    <w:rsid w:val="00073EF0"/>
    <w:rsid w:val="000823B8"/>
    <w:rsid w:val="000851C7"/>
    <w:rsid w:val="00085A04"/>
    <w:rsid w:val="00097256"/>
    <w:rsid w:val="000A165D"/>
    <w:rsid w:val="000C59DF"/>
    <w:rsid w:val="000D3744"/>
    <w:rsid w:val="000D41E2"/>
    <w:rsid w:val="000E1BD3"/>
    <w:rsid w:val="000E2410"/>
    <w:rsid w:val="000E57F0"/>
    <w:rsid w:val="000F54DE"/>
    <w:rsid w:val="00102894"/>
    <w:rsid w:val="00114838"/>
    <w:rsid w:val="00115B1C"/>
    <w:rsid w:val="001178C6"/>
    <w:rsid w:val="00130308"/>
    <w:rsid w:val="00135EB2"/>
    <w:rsid w:val="00150321"/>
    <w:rsid w:val="001513DF"/>
    <w:rsid w:val="00156700"/>
    <w:rsid w:val="0017197F"/>
    <w:rsid w:val="00182526"/>
    <w:rsid w:val="0019578D"/>
    <w:rsid w:val="00195A69"/>
    <w:rsid w:val="001A6154"/>
    <w:rsid w:val="001B568D"/>
    <w:rsid w:val="001C01E1"/>
    <w:rsid w:val="001D3B09"/>
    <w:rsid w:val="001D7AEB"/>
    <w:rsid w:val="001E0346"/>
    <w:rsid w:val="001E03F8"/>
    <w:rsid w:val="001E3D7D"/>
    <w:rsid w:val="001F4791"/>
    <w:rsid w:val="001F587D"/>
    <w:rsid w:val="00214585"/>
    <w:rsid w:val="00220772"/>
    <w:rsid w:val="00227A12"/>
    <w:rsid w:val="002335E9"/>
    <w:rsid w:val="002364B4"/>
    <w:rsid w:val="00247625"/>
    <w:rsid w:val="00254B0F"/>
    <w:rsid w:val="00254FAF"/>
    <w:rsid w:val="00255CEB"/>
    <w:rsid w:val="00266546"/>
    <w:rsid w:val="0029361F"/>
    <w:rsid w:val="002B097A"/>
    <w:rsid w:val="002B7F16"/>
    <w:rsid w:val="002D04C6"/>
    <w:rsid w:val="002D33B1"/>
    <w:rsid w:val="002D356A"/>
    <w:rsid w:val="002E5349"/>
    <w:rsid w:val="002E5D5D"/>
    <w:rsid w:val="002E663A"/>
    <w:rsid w:val="002E79BA"/>
    <w:rsid w:val="003035E6"/>
    <w:rsid w:val="0030515B"/>
    <w:rsid w:val="00307746"/>
    <w:rsid w:val="00312787"/>
    <w:rsid w:val="00317C51"/>
    <w:rsid w:val="00321CB8"/>
    <w:rsid w:val="00325B05"/>
    <w:rsid w:val="00335958"/>
    <w:rsid w:val="00341FE0"/>
    <w:rsid w:val="00353A44"/>
    <w:rsid w:val="00354148"/>
    <w:rsid w:val="003562B4"/>
    <w:rsid w:val="00357B56"/>
    <w:rsid w:val="00357B65"/>
    <w:rsid w:val="00357DD6"/>
    <w:rsid w:val="0036122A"/>
    <w:rsid w:val="00361864"/>
    <w:rsid w:val="00361ADD"/>
    <w:rsid w:val="00367B8A"/>
    <w:rsid w:val="0037760A"/>
    <w:rsid w:val="00381B09"/>
    <w:rsid w:val="00386FBE"/>
    <w:rsid w:val="0039118C"/>
    <w:rsid w:val="00396FF2"/>
    <w:rsid w:val="003A18F6"/>
    <w:rsid w:val="003A1C37"/>
    <w:rsid w:val="003A3DAF"/>
    <w:rsid w:val="003A672A"/>
    <w:rsid w:val="003A7DB5"/>
    <w:rsid w:val="003B1216"/>
    <w:rsid w:val="003B64AF"/>
    <w:rsid w:val="003C1060"/>
    <w:rsid w:val="003C2667"/>
    <w:rsid w:val="003C3180"/>
    <w:rsid w:val="003C3751"/>
    <w:rsid w:val="003C580F"/>
    <w:rsid w:val="003D1C97"/>
    <w:rsid w:val="003E5BB5"/>
    <w:rsid w:val="003F3A39"/>
    <w:rsid w:val="003F517F"/>
    <w:rsid w:val="003F7D93"/>
    <w:rsid w:val="00405469"/>
    <w:rsid w:val="0040685A"/>
    <w:rsid w:val="0040699D"/>
    <w:rsid w:val="004140CB"/>
    <w:rsid w:val="0041733F"/>
    <w:rsid w:val="00417A02"/>
    <w:rsid w:val="00421C65"/>
    <w:rsid w:val="00423B6B"/>
    <w:rsid w:val="00427907"/>
    <w:rsid w:val="00441108"/>
    <w:rsid w:val="00442EC9"/>
    <w:rsid w:val="00443207"/>
    <w:rsid w:val="00451936"/>
    <w:rsid w:val="00451A5C"/>
    <w:rsid w:val="00452DE3"/>
    <w:rsid w:val="00454935"/>
    <w:rsid w:val="0045514D"/>
    <w:rsid w:val="004568B2"/>
    <w:rsid w:val="00467804"/>
    <w:rsid w:val="0047492B"/>
    <w:rsid w:val="00482820"/>
    <w:rsid w:val="00490095"/>
    <w:rsid w:val="004B1E11"/>
    <w:rsid w:val="004B20CB"/>
    <w:rsid w:val="004C2EAB"/>
    <w:rsid w:val="004C3652"/>
    <w:rsid w:val="004D1D16"/>
    <w:rsid w:val="004D56C1"/>
    <w:rsid w:val="004E664D"/>
    <w:rsid w:val="004F43EE"/>
    <w:rsid w:val="00501FA7"/>
    <w:rsid w:val="00503B3D"/>
    <w:rsid w:val="00513184"/>
    <w:rsid w:val="00516095"/>
    <w:rsid w:val="0053085C"/>
    <w:rsid w:val="00531F29"/>
    <w:rsid w:val="005524B9"/>
    <w:rsid w:val="005624A6"/>
    <w:rsid w:val="005756DA"/>
    <w:rsid w:val="005901AF"/>
    <w:rsid w:val="005918D8"/>
    <w:rsid w:val="005936A5"/>
    <w:rsid w:val="005946ED"/>
    <w:rsid w:val="005974BB"/>
    <w:rsid w:val="005A133B"/>
    <w:rsid w:val="005A24D6"/>
    <w:rsid w:val="005A2B47"/>
    <w:rsid w:val="005A3CF4"/>
    <w:rsid w:val="005A4D36"/>
    <w:rsid w:val="005A5F89"/>
    <w:rsid w:val="005B28BE"/>
    <w:rsid w:val="005B3BAD"/>
    <w:rsid w:val="005C105E"/>
    <w:rsid w:val="005C496B"/>
    <w:rsid w:val="005C6E2A"/>
    <w:rsid w:val="005D06AA"/>
    <w:rsid w:val="005D2992"/>
    <w:rsid w:val="005D7582"/>
    <w:rsid w:val="005D7DEC"/>
    <w:rsid w:val="005E342A"/>
    <w:rsid w:val="005E6A0D"/>
    <w:rsid w:val="005F5683"/>
    <w:rsid w:val="005F5F34"/>
    <w:rsid w:val="00604328"/>
    <w:rsid w:val="006073D0"/>
    <w:rsid w:val="006126FB"/>
    <w:rsid w:val="00613A77"/>
    <w:rsid w:val="006141A6"/>
    <w:rsid w:val="00623860"/>
    <w:rsid w:val="0063016D"/>
    <w:rsid w:val="00630572"/>
    <w:rsid w:val="006362E2"/>
    <w:rsid w:val="00645387"/>
    <w:rsid w:val="006530D3"/>
    <w:rsid w:val="00653956"/>
    <w:rsid w:val="00655110"/>
    <w:rsid w:val="00655966"/>
    <w:rsid w:val="00656D61"/>
    <w:rsid w:val="006733B5"/>
    <w:rsid w:val="00674E7A"/>
    <w:rsid w:val="0068052B"/>
    <w:rsid w:val="00681F9A"/>
    <w:rsid w:val="00697A97"/>
    <w:rsid w:val="006A562F"/>
    <w:rsid w:val="006B016E"/>
    <w:rsid w:val="006B0C56"/>
    <w:rsid w:val="006B13A2"/>
    <w:rsid w:val="006B2051"/>
    <w:rsid w:val="006C29AE"/>
    <w:rsid w:val="006D3967"/>
    <w:rsid w:val="006E7B11"/>
    <w:rsid w:val="006F3BBF"/>
    <w:rsid w:val="00703266"/>
    <w:rsid w:val="007103BA"/>
    <w:rsid w:val="007168AA"/>
    <w:rsid w:val="00720DD2"/>
    <w:rsid w:val="00726835"/>
    <w:rsid w:val="00752262"/>
    <w:rsid w:val="007522B4"/>
    <w:rsid w:val="0075545E"/>
    <w:rsid w:val="007619AF"/>
    <w:rsid w:val="00766065"/>
    <w:rsid w:val="007770EE"/>
    <w:rsid w:val="0077718D"/>
    <w:rsid w:val="00782993"/>
    <w:rsid w:val="007A08C0"/>
    <w:rsid w:val="007A5636"/>
    <w:rsid w:val="007B13F0"/>
    <w:rsid w:val="007C10F0"/>
    <w:rsid w:val="007C54E6"/>
    <w:rsid w:val="007C64CF"/>
    <w:rsid w:val="007C7655"/>
    <w:rsid w:val="007D398B"/>
    <w:rsid w:val="007D6208"/>
    <w:rsid w:val="007D63C6"/>
    <w:rsid w:val="007E12A8"/>
    <w:rsid w:val="007F31F1"/>
    <w:rsid w:val="007F5E8C"/>
    <w:rsid w:val="007F663D"/>
    <w:rsid w:val="007F6C0D"/>
    <w:rsid w:val="00800D21"/>
    <w:rsid w:val="0080248A"/>
    <w:rsid w:val="008200A1"/>
    <w:rsid w:val="00822BAA"/>
    <w:rsid w:val="00822FCE"/>
    <w:rsid w:val="00824BF9"/>
    <w:rsid w:val="0084483F"/>
    <w:rsid w:val="00845351"/>
    <w:rsid w:val="0084626A"/>
    <w:rsid w:val="00846A73"/>
    <w:rsid w:val="00861FED"/>
    <w:rsid w:val="00863308"/>
    <w:rsid w:val="00865CE7"/>
    <w:rsid w:val="00882E6F"/>
    <w:rsid w:val="008979A6"/>
    <w:rsid w:val="008A66F5"/>
    <w:rsid w:val="008B37D0"/>
    <w:rsid w:val="008C0284"/>
    <w:rsid w:val="008C5FC9"/>
    <w:rsid w:val="008E5444"/>
    <w:rsid w:val="008F43D0"/>
    <w:rsid w:val="00903707"/>
    <w:rsid w:val="00907A1B"/>
    <w:rsid w:val="009121A1"/>
    <w:rsid w:val="009333E8"/>
    <w:rsid w:val="00933707"/>
    <w:rsid w:val="009418B9"/>
    <w:rsid w:val="00951B1B"/>
    <w:rsid w:val="00955BDA"/>
    <w:rsid w:val="00960B05"/>
    <w:rsid w:val="00963F29"/>
    <w:rsid w:val="00966612"/>
    <w:rsid w:val="0096677A"/>
    <w:rsid w:val="00972B69"/>
    <w:rsid w:val="0097370F"/>
    <w:rsid w:val="009750A0"/>
    <w:rsid w:val="00980244"/>
    <w:rsid w:val="009846AD"/>
    <w:rsid w:val="0098597D"/>
    <w:rsid w:val="009907E0"/>
    <w:rsid w:val="00995B37"/>
    <w:rsid w:val="009973BC"/>
    <w:rsid w:val="0099797F"/>
    <w:rsid w:val="009B2819"/>
    <w:rsid w:val="009B2DAE"/>
    <w:rsid w:val="009C3FD9"/>
    <w:rsid w:val="009C5A60"/>
    <w:rsid w:val="009D0A1F"/>
    <w:rsid w:val="009D3D52"/>
    <w:rsid w:val="009D722E"/>
    <w:rsid w:val="009E23EF"/>
    <w:rsid w:val="009E3941"/>
    <w:rsid w:val="009E63BD"/>
    <w:rsid w:val="009F2DD3"/>
    <w:rsid w:val="009F3F8A"/>
    <w:rsid w:val="009F43B6"/>
    <w:rsid w:val="00A040D5"/>
    <w:rsid w:val="00A11B16"/>
    <w:rsid w:val="00A206AF"/>
    <w:rsid w:val="00A250DE"/>
    <w:rsid w:val="00A3234E"/>
    <w:rsid w:val="00A33798"/>
    <w:rsid w:val="00A34241"/>
    <w:rsid w:val="00A4734D"/>
    <w:rsid w:val="00A47D85"/>
    <w:rsid w:val="00A52330"/>
    <w:rsid w:val="00A54AE5"/>
    <w:rsid w:val="00A60E55"/>
    <w:rsid w:val="00A61299"/>
    <w:rsid w:val="00A6571D"/>
    <w:rsid w:val="00A9289F"/>
    <w:rsid w:val="00A966B6"/>
    <w:rsid w:val="00AA342B"/>
    <w:rsid w:val="00AA4BA5"/>
    <w:rsid w:val="00AB7881"/>
    <w:rsid w:val="00AC467F"/>
    <w:rsid w:val="00AC7602"/>
    <w:rsid w:val="00AD2256"/>
    <w:rsid w:val="00AD684C"/>
    <w:rsid w:val="00AF0F94"/>
    <w:rsid w:val="00B1515A"/>
    <w:rsid w:val="00B241B4"/>
    <w:rsid w:val="00B333B6"/>
    <w:rsid w:val="00B346DF"/>
    <w:rsid w:val="00B51C98"/>
    <w:rsid w:val="00B5381F"/>
    <w:rsid w:val="00B60134"/>
    <w:rsid w:val="00B66BD5"/>
    <w:rsid w:val="00B73DF3"/>
    <w:rsid w:val="00B73E34"/>
    <w:rsid w:val="00B82426"/>
    <w:rsid w:val="00B90434"/>
    <w:rsid w:val="00B95001"/>
    <w:rsid w:val="00BA3F3D"/>
    <w:rsid w:val="00BB1DF2"/>
    <w:rsid w:val="00BB2C73"/>
    <w:rsid w:val="00BB6953"/>
    <w:rsid w:val="00BC35E7"/>
    <w:rsid w:val="00BC440C"/>
    <w:rsid w:val="00BC6077"/>
    <w:rsid w:val="00BC67C1"/>
    <w:rsid w:val="00BD7872"/>
    <w:rsid w:val="00BE3027"/>
    <w:rsid w:val="00BF14CC"/>
    <w:rsid w:val="00BF566D"/>
    <w:rsid w:val="00BF6F24"/>
    <w:rsid w:val="00C048A9"/>
    <w:rsid w:val="00C05777"/>
    <w:rsid w:val="00C06923"/>
    <w:rsid w:val="00C136A6"/>
    <w:rsid w:val="00C228F1"/>
    <w:rsid w:val="00C23502"/>
    <w:rsid w:val="00C27ACC"/>
    <w:rsid w:val="00C36ADC"/>
    <w:rsid w:val="00C40523"/>
    <w:rsid w:val="00C500FD"/>
    <w:rsid w:val="00C5727E"/>
    <w:rsid w:val="00C62E2D"/>
    <w:rsid w:val="00C70FC3"/>
    <w:rsid w:val="00C71AA3"/>
    <w:rsid w:val="00C74743"/>
    <w:rsid w:val="00C8111F"/>
    <w:rsid w:val="00C82864"/>
    <w:rsid w:val="00C868F8"/>
    <w:rsid w:val="00C9060D"/>
    <w:rsid w:val="00C9624C"/>
    <w:rsid w:val="00CA7972"/>
    <w:rsid w:val="00CB20CC"/>
    <w:rsid w:val="00CB5685"/>
    <w:rsid w:val="00CB6594"/>
    <w:rsid w:val="00CB65E3"/>
    <w:rsid w:val="00CB774B"/>
    <w:rsid w:val="00CC17FC"/>
    <w:rsid w:val="00CC5BB9"/>
    <w:rsid w:val="00CC6D77"/>
    <w:rsid w:val="00CD1DF8"/>
    <w:rsid w:val="00CE0F22"/>
    <w:rsid w:val="00CE4693"/>
    <w:rsid w:val="00CE4863"/>
    <w:rsid w:val="00CF3BB3"/>
    <w:rsid w:val="00CF78A7"/>
    <w:rsid w:val="00D00562"/>
    <w:rsid w:val="00D03914"/>
    <w:rsid w:val="00D03EAA"/>
    <w:rsid w:val="00D137AD"/>
    <w:rsid w:val="00D156AC"/>
    <w:rsid w:val="00D22B05"/>
    <w:rsid w:val="00D2365C"/>
    <w:rsid w:val="00D27CFF"/>
    <w:rsid w:val="00D31FEF"/>
    <w:rsid w:val="00D328C5"/>
    <w:rsid w:val="00D361A9"/>
    <w:rsid w:val="00D41AB0"/>
    <w:rsid w:val="00D4330C"/>
    <w:rsid w:val="00D44720"/>
    <w:rsid w:val="00D530BB"/>
    <w:rsid w:val="00D55CCC"/>
    <w:rsid w:val="00D607FE"/>
    <w:rsid w:val="00D62D61"/>
    <w:rsid w:val="00D63EE2"/>
    <w:rsid w:val="00D731BC"/>
    <w:rsid w:val="00D84524"/>
    <w:rsid w:val="00D971AA"/>
    <w:rsid w:val="00DA2B94"/>
    <w:rsid w:val="00DA36B6"/>
    <w:rsid w:val="00DA73E5"/>
    <w:rsid w:val="00DA744C"/>
    <w:rsid w:val="00DB2CCA"/>
    <w:rsid w:val="00DB3199"/>
    <w:rsid w:val="00DD583D"/>
    <w:rsid w:val="00DD58FC"/>
    <w:rsid w:val="00DD65DC"/>
    <w:rsid w:val="00DE0202"/>
    <w:rsid w:val="00DE5C30"/>
    <w:rsid w:val="00DE687B"/>
    <w:rsid w:val="00DF1245"/>
    <w:rsid w:val="00E16C38"/>
    <w:rsid w:val="00E2077E"/>
    <w:rsid w:val="00E2486B"/>
    <w:rsid w:val="00E24926"/>
    <w:rsid w:val="00E3281D"/>
    <w:rsid w:val="00E36AFA"/>
    <w:rsid w:val="00E43ABE"/>
    <w:rsid w:val="00E4500F"/>
    <w:rsid w:val="00E512BD"/>
    <w:rsid w:val="00E5279C"/>
    <w:rsid w:val="00E55E84"/>
    <w:rsid w:val="00E7315A"/>
    <w:rsid w:val="00E73199"/>
    <w:rsid w:val="00E90FCC"/>
    <w:rsid w:val="00E92B05"/>
    <w:rsid w:val="00E9435E"/>
    <w:rsid w:val="00E9602F"/>
    <w:rsid w:val="00EA0004"/>
    <w:rsid w:val="00EB00EC"/>
    <w:rsid w:val="00EB44DA"/>
    <w:rsid w:val="00EB690A"/>
    <w:rsid w:val="00EB7EE1"/>
    <w:rsid w:val="00EC1A92"/>
    <w:rsid w:val="00EC6E2E"/>
    <w:rsid w:val="00ED1AC2"/>
    <w:rsid w:val="00ED4511"/>
    <w:rsid w:val="00EE0624"/>
    <w:rsid w:val="00EE0DF5"/>
    <w:rsid w:val="00EE4C10"/>
    <w:rsid w:val="00EF11BB"/>
    <w:rsid w:val="00EF31EB"/>
    <w:rsid w:val="00F05D30"/>
    <w:rsid w:val="00F117A1"/>
    <w:rsid w:val="00F11EAF"/>
    <w:rsid w:val="00F15443"/>
    <w:rsid w:val="00F2097B"/>
    <w:rsid w:val="00F210B2"/>
    <w:rsid w:val="00F3009B"/>
    <w:rsid w:val="00F317E2"/>
    <w:rsid w:val="00F32C28"/>
    <w:rsid w:val="00F3652D"/>
    <w:rsid w:val="00F36828"/>
    <w:rsid w:val="00F37277"/>
    <w:rsid w:val="00F43BA8"/>
    <w:rsid w:val="00F46D3C"/>
    <w:rsid w:val="00F504A0"/>
    <w:rsid w:val="00F51319"/>
    <w:rsid w:val="00F5165D"/>
    <w:rsid w:val="00F531C2"/>
    <w:rsid w:val="00F545C0"/>
    <w:rsid w:val="00F561CD"/>
    <w:rsid w:val="00F625DD"/>
    <w:rsid w:val="00F7181B"/>
    <w:rsid w:val="00F727B7"/>
    <w:rsid w:val="00F735C3"/>
    <w:rsid w:val="00F828E3"/>
    <w:rsid w:val="00F8557E"/>
    <w:rsid w:val="00F90CE6"/>
    <w:rsid w:val="00F94D9A"/>
    <w:rsid w:val="00FA15C7"/>
    <w:rsid w:val="00FA3669"/>
    <w:rsid w:val="00FA36F2"/>
    <w:rsid w:val="00FB09CE"/>
    <w:rsid w:val="00FB71E9"/>
    <w:rsid w:val="00FC02C3"/>
    <w:rsid w:val="00FD36D0"/>
    <w:rsid w:val="00FD3E35"/>
    <w:rsid w:val="00FE0170"/>
    <w:rsid w:val="00FF571D"/>
    <w:rsid w:val="00FF7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CE6"/>
    <w:rPr>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4B20CB"/>
    <w:pPr>
      <w:keepNext/>
      <w:numPr>
        <w:numId w:val="9"/>
      </w:numPr>
      <w:spacing w:line="300" w:lineRule="exact"/>
      <w:outlineLvl w:val="0"/>
    </w:pPr>
    <w:rPr>
      <w:b/>
      <w:bCs/>
      <w:szCs w:val="24"/>
    </w:rPr>
  </w:style>
  <w:style w:type="paragraph" w:styleId="Heading2">
    <w:name w:val="heading 2"/>
    <w:basedOn w:val="Normal"/>
    <w:next w:val="Normal"/>
    <w:qFormat/>
    <w:rsid w:val="00F90CE6"/>
    <w:pPr>
      <w:keepNext/>
      <w:outlineLvl w:val="1"/>
    </w:pPr>
    <w:rPr>
      <w:rFonts w:ascii="Arial" w:hAnsi="Arial"/>
      <w:b/>
      <w:sz w:val="18"/>
    </w:rPr>
  </w:style>
  <w:style w:type="paragraph" w:styleId="Heading3">
    <w:name w:val="heading 3"/>
    <w:basedOn w:val="Normal"/>
    <w:next w:val="Normal"/>
    <w:link w:val="Heading3Char"/>
    <w:semiHidden/>
    <w:unhideWhenUsed/>
    <w:qFormat/>
    <w:rsid w:val="006F3B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B2C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B2C7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0CE6"/>
    <w:pPr>
      <w:tabs>
        <w:tab w:val="center" w:pos="4320"/>
        <w:tab w:val="right" w:pos="8640"/>
      </w:tabs>
    </w:pPr>
  </w:style>
  <w:style w:type="paragraph" w:styleId="Footer">
    <w:name w:val="footer"/>
    <w:basedOn w:val="Normal"/>
    <w:link w:val="FooterChar"/>
    <w:uiPriority w:val="99"/>
    <w:rsid w:val="00F90CE6"/>
    <w:pPr>
      <w:tabs>
        <w:tab w:val="center" w:pos="4320"/>
        <w:tab w:val="right" w:pos="8640"/>
      </w:tabs>
    </w:pPr>
  </w:style>
  <w:style w:type="table" w:styleId="TableGrid">
    <w:name w:val="Table Grid"/>
    <w:basedOn w:val="TableNormal"/>
    <w:uiPriority w:val="59"/>
    <w:rsid w:val="00F90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90CE6"/>
    <w:rPr>
      <w:sz w:val="16"/>
      <w:szCs w:val="16"/>
    </w:rPr>
  </w:style>
  <w:style w:type="paragraph" w:styleId="CommentText">
    <w:name w:val="annotation text"/>
    <w:basedOn w:val="Normal"/>
    <w:link w:val="CommentTextChar"/>
    <w:uiPriority w:val="99"/>
    <w:rsid w:val="00F90CE6"/>
    <w:rPr>
      <w:sz w:val="20"/>
    </w:rPr>
  </w:style>
  <w:style w:type="paragraph" w:customStyle="1" w:styleId="ExhibitB1">
    <w:name w:val="ExhibitB1"/>
    <w:basedOn w:val="Normal"/>
    <w:rsid w:val="00F90CE6"/>
    <w:pPr>
      <w:keepNext/>
      <w:numPr>
        <w:numId w:val="1"/>
      </w:numPr>
      <w:tabs>
        <w:tab w:val="left" w:pos="1296"/>
        <w:tab w:val="left" w:pos="2016"/>
        <w:tab w:val="left" w:pos="2592"/>
        <w:tab w:val="left" w:pos="4176"/>
        <w:tab w:val="left" w:pos="10710"/>
      </w:tabs>
      <w:spacing w:before="120" w:after="120"/>
      <w:outlineLvl w:val="0"/>
    </w:pPr>
  </w:style>
  <w:style w:type="paragraph" w:customStyle="1" w:styleId="ExhibitB2">
    <w:name w:val="ExhibitB2"/>
    <w:basedOn w:val="Normal"/>
    <w:rsid w:val="00F90CE6"/>
    <w:pPr>
      <w:keepNext/>
      <w:numPr>
        <w:ilvl w:val="1"/>
        <w:numId w:val="1"/>
      </w:numPr>
      <w:tabs>
        <w:tab w:val="left" w:pos="2016"/>
        <w:tab w:val="left" w:pos="2592"/>
        <w:tab w:val="left" w:pos="4176"/>
        <w:tab w:val="left" w:pos="10710"/>
      </w:tabs>
      <w:spacing w:before="120" w:after="120"/>
      <w:ind w:right="187"/>
      <w:outlineLvl w:val="0"/>
    </w:pPr>
  </w:style>
  <w:style w:type="paragraph" w:customStyle="1" w:styleId="ExhibitB3">
    <w:name w:val="ExhibitB3"/>
    <w:basedOn w:val="Normal"/>
    <w:rsid w:val="00F90CE6"/>
    <w:pPr>
      <w:numPr>
        <w:ilvl w:val="2"/>
        <w:numId w:val="1"/>
      </w:numPr>
      <w:tabs>
        <w:tab w:val="left" w:pos="10710"/>
      </w:tabs>
      <w:spacing w:before="120" w:after="120"/>
      <w:ind w:right="187"/>
    </w:pPr>
    <w:rPr>
      <w:bCs/>
    </w:rPr>
  </w:style>
  <w:style w:type="paragraph" w:customStyle="1" w:styleId="ExhibitB4">
    <w:name w:val="ExhibitB4"/>
    <w:basedOn w:val="Normal"/>
    <w:rsid w:val="00F90CE6"/>
    <w:pPr>
      <w:numPr>
        <w:ilvl w:val="3"/>
        <w:numId w:val="1"/>
      </w:numPr>
      <w:spacing w:before="120" w:after="120" w:line="300" w:lineRule="atLeast"/>
    </w:pPr>
    <w:rPr>
      <w:szCs w:val="24"/>
    </w:rPr>
  </w:style>
  <w:style w:type="paragraph" w:customStyle="1" w:styleId="ExhibitB5">
    <w:name w:val="ExhibitB5"/>
    <w:basedOn w:val="Normal"/>
    <w:rsid w:val="00F90CE6"/>
    <w:pPr>
      <w:numPr>
        <w:ilvl w:val="4"/>
        <w:numId w:val="1"/>
      </w:numPr>
      <w:spacing w:before="120" w:after="120" w:line="300" w:lineRule="atLeast"/>
    </w:pPr>
    <w:rPr>
      <w:szCs w:val="24"/>
    </w:rPr>
  </w:style>
  <w:style w:type="paragraph" w:styleId="BodyText">
    <w:name w:val="Body Text"/>
    <w:basedOn w:val="Normal"/>
    <w:link w:val="BodyTextChar"/>
    <w:rsid w:val="00F90CE6"/>
    <w:pPr>
      <w:jc w:val="both"/>
    </w:pPr>
    <w:rPr>
      <w:sz w:val="16"/>
    </w:rPr>
  </w:style>
  <w:style w:type="paragraph" w:styleId="BalloonText">
    <w:name w:val="Balloon Text"/>
    <w:basedOn w:val="Normal"/>
    <w:semiHidden/>
    <w:rsid w:val="00F90CE6"/>
    <w:rPr>
      <w:rFonts w:ascii="Tahoma" w:hAnsi="Tahoma" w:cs="Tahoma"/>
      <w:sz w:val="16"/>
      <w:szCs w:val="16"/>
    </w:rPr>
  </w:style>
  <w:style w:type="paragraph" w:styleId="CommentSubject">
    <w:name w:val="annotation subject"/>
    <w:basedOn w:val="CommentText"/>
    <w:next w:val="CommentText"/>
    <w:semiHidden/>
    <w:rsid w:val="0000115E"/>
    <w:rPr>
      <w:b/>
      <w:bCs/>
    </w:rPr>
  </w:style>
  <w:style w:type="paragraph" w:styleId="ListParagraph">
    <w:name w:val="List Paragraph"/>
    <w:basedOn w:val="Normal"/>
    <w:link w:val="ListParagraphChar"/>
    <w:uiPriority w:val="34"/>
    <w:qFormat/>
    <w:rsid w:val="00E2077E"/>
    <w:pPr>
      <w:ind w:left="720"/>
      <w:contextualSpacing/>
    </w:pPr>
  </w:style>
  <w:style w:type="character" w:customStyle="1" w:styleId="FooterChar">
    <w:name w:val="Footer Char"/>
    <w:basedOn w:val="DefaultParagraphFont"/>
    <w:link w:val="Footer"/>
    <w:uiPriority w:val="99"/>
    <w:rsid w:val="0006714A"/>
    <w:rPr>
      <w:sz w:val="24"/>
    </w:rPr>
  </w:style>
  <w:style w:type="character" w:customStyle="1" w:styleId="ListParagraphChar">
    <w:name w:val="List Paragraph Char"/>
    <w:basedOn w:val="DefaultParagraphFont"/>
    <w:link w:val="ListParagraph"/>
    <w:uiPriority w:val="34"/>
    <w:rsid w:val="003F7D93"/>
    <w:rPr>
      <w:sz w:val="24"/>
    </w:rPr>
  </w:style>
  <w:style w:type="paragraph" w:customStyle="1" w:styleId="TableStyle">
    <w:name w:val="Table Style"/>
    <w:basedOn w:val="Normal"/>
    <w:rsid w:val="00220772"/>
    <w:pPr>
      <w:spacing w:line="300" w:lineRule="atLeast"/>
    </w:pPr>
    <w:rPr>
      <w:rFonts w:ascii="Calibri" w:eastAsia="Calibri" w:hAnsi="Calibri"/>
      <w:szCs w:val="24"/>
      <w:lang w:bidi="en-US"/>
    </w:rPr>
  </w:style>
  <w:style w:type="paragraph" w:styleId="Title">
    <w:name w:val="Title"/>
    <w:basedOn w:val="Normal"/>
    <w:link w:val="TitleChar"/>
    <w:qFormat/>
    <w:rsid w:val="00FA366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FA3669"/>
    <w:rPr>
      <w:rFonts w:asciiTheme="majorHAnsi" w:eastAsiaTheme="majorEastAsia" w:hAnsiTheme="majorHAnsi" w:cstheme="majorBidi"/>
      <w:b/>
      <w:bCs/>
      <w:kern w:val="28"/>
      <w:sz w:val="32"/>
      <w:szCs w:val="32"/>
    </w:rPr>
  </w:style>
  <w:style w:type="numbering" w:customStyle="1" w:styleId="Style2">
    <w:name w:val="Style2"/>
    <w:uiPriority w:val="99"/>
    <w:rsid w:val="00FA3669"/>
    <w:pPr>
      <w:numPr>
        <w:numId w:val="11"/>
      </w:numPr>
    </w:pPr>
  </w:style>
  <w:style w:type="numbering" w:customStyle="1" w:styleId="MOUList">
    <w:name w:val="MOU List"/>
    <w:rsid w:val="00FA3669"/>
    <w:pPr>
      <w:numPr>
        <w:numId w:val="12"/>
      </w:numPr>
    </w:pPr>
  </w:style>
  <w:style w:type="paragraph" w:styleId="Quote">
    <w:name w:val="Quote"/>
    <w:basedOn w:val="Normal"/>
    <w:next w:val="Normal"/>
    <w:link w:val="QuoteChar"/>
    <w:uiPriority w:val="29"/>
    <w:qFormat/>
    <w:rsid w:val="00FA3669"/>
    <w:rPr>
      <w:rFonts w:eastAsia="Times"/>
      <w:i/>
      <w:iCs/>
      <w:color w:val="000000" w:themeColor="text1"/>
    </w:rPr>
  </w:style>
  <w:style w:type="character" w:customStyle="1" w:styleId="QuoteChar">
    <w:name w:val="Quote Char"/>
    <w:basedOn w:val="DefaultParagraphFont"/>
    <w:link w:val="Quote"/>
    <w:uiPriority w:val="29"/>
    <w:rsid w:val="00FA3669"/>
    <w:rPr>
      <w:rFonts w:eastAsia="Times"/>
      <w:i/>
      <w:iCs/>
      <w:color w:val="000000" w:themeColor="text1"/>
      <w:sz w:val="24"/>
    </w:rPr>
  </w:style>
  <w:style w:type="character" w:styleId="Hyperlink">
    <w:name w:val="Hyperlink"/>
    <w:basedOn w:val="DefaultParagraphFont"/>
    <w:uiPriority w:val="99"/>
    <w:unhideWhenUsed/>
    <w:rsid w:val="000715EB"/>
    <w:rPr>
      <w:color w:val="0000FF" w:themeColor="hyperlink"/>
      <w:u w:val="single"/>
    </w:rPr>
  </w:style>
  <w:style w:type="paragraph" w:customStyle="1" w:styleId="Default">
    <w:name w:val="Default"/>
    <w:rsid w:val="005A3CF4"/>
    <w:pPr>
      <w:autoSpaceDE w:val="0"/>
      <w:autoSpaceDN w:val="0"/>
      <w:adjustRightInd w:val="0"/>
    </w:pPr>
    <w:rPr>
      <w:rFonts w:ascii="Arial,Bold" w:hAnsi="Arial,Bold"/>
    </w:rPr>
  </w:style>
  <w:style w:type="paragraph" w:customStyle="1" w:styleId="ExhibitA1">
    <w:name w:val="ExhibitA1"/>
    <w:basedOn w:val="Normal"/>
    <w:rsid w:val="005A3CF4"/>
    <w:pPr>
      <w:keepNext/>
      <w:numPr>
        <w:numId w:val="17"/>
      </w:numPr>
      <w:spacing w:before="240" w:after="120" w:line="360" w:lineRule="auto"/>
      <w:outlineLvl w:val="0"/>
    </w:pPr>
    <w:rPr>
      <w:rFonts w:ascii="Times New Roman Bold" w:hAnsi="Times New Roman Bold"/>
      <w:b/>
      <w:caps/>
      <w:lang w:bidi="en-US"/>
    </w:rPr>
  </w:style>
  <w:style w:type="character" w:customStyle="1" w:styleId="ExhibitA2CharChar">
    <w:name w:val="ExhibitA2 Char Char"/>
    <w:basedOn w:val="DefaultParagraphFont"/>
    <w:link w:val="ExhibitA2"/>
    <w:rsid w:val="005A3CF4"/>
    <w:rPr>
      <w:rFonts w:asciiTheme="minorHAnsi" w:eastAsiaTheme="minorHAnsi" w:hAnsiTheme="minorHAnsi"/>
      <w:sz w:val="24"/>
      <w:szCs w:val="24"/>
      <w:lang w:bidi="en-US"/>
    </w:rPr>
  </w:style>
  <w:style w:type="paragraph" w:customStyle="1" w:styleId="ExhibitA2">
    <w:name w:val="ExhibitA2"/>
    <w:basedOn w:val="Normal"/>
    <w:link w:val="ExhibitA2CharChar"/>
    <w:rsid w:val="005A3CF4"/>
    <w:pPr>
      <w:numPr>
        <w:ilvl w:val="1"/>
        <w:numId w:val="17"/>
      </w:numPr>
      <w:spacing w:before="120" w:after="120"/>
    </w:pPr>
    <w:rPr>
      <w:rFonts w:asciiTheme="minorHAnsi" w:eastAsiaTheme="minorHAnsi" w:hAnsiTheme="minorHAnsi"/>
      <w:szCs w:val="24"/>
      <w:lang w:bidi="en-US"/>
    </w:rPr>
  </w:style>
  <w:style w:type="paragraph" w:customStyle="1" w:styleId="ExhibitA3">
    <w:name w:val="ExhibitA3"/>
    <w:basedOn w:val="Normal"/>
    <w:link w:val="ExhibitA3CharChar"/>
    <w:rsid w:val="005A3CF4"/>
    <w:pPr>
      <w:numPr>
        <w:ilvl w:val="2"/>
        <w:numId w:val="17"/>
      </w:numPr>
      <w:spacing w:before="120" w:after="120"/>
    </w:pPr>
    <w:rPr>
      <w:lang w:bidi="en-US"/>
    </w:rPr>
  </w:style>
  <w:style w:type="paragraph" w:customStyle="1" w:styleId="ExhibitA4">
    <w:name w:val="ExhibitA4"/>
    <w:basedOn w:val="Normal"/>
    <w:rsid w:val="005A3CF4"/>
    <w:pPr>
      <w:numPr>
        <w:ilvl w:val="3"/>
        <w:numId w:val="17"/>
      </w:numPr>
      <w:spacing w:before="120" w:after="120"/>
    </w:pPr>
    <w:rPr>
      <w:lang w:bidi="en-US"/>
    </w:rPr>
  </w:style>
  <w:style w:type="paragraph" w:customStyle="1" w:styleId="ExhibitA5">
    <w:name w:val="ExhibitA5"/>
    <w:basedOn w:val="Normal"/>
    <w:rsid w:val="005A3CF4"/>
    <w:pPr>
      <w:numPr>
        <w:ilvl w:val="4"/>
        <w:numId w:val="17"/>
      </w:numPr>
      <w:spacing w:before="120" w:after="120"/>
    </w:pPr>
    <w:rPr>
      <w:lang w:bidi="en-US"/>
    </w:rPr>
  </w:style>
  <w:style w:type="paragraph" w:customStyle="1" w:styleId="ExhibitA6">
    <w:name w:val="ExhibitA6"/>
    <w:basedOn w:val="Normal"/>
    <w:rsid w:val="005A3CF4"/>
    <w:pPr>
      <w:numPr>
        <w:ilvl w:val="5"/>
        <w:numId w:val="17"/>
      </w:numPr>
      <w:spacing w:before="120" w:after="120"/>
    </w:pPr>
    <w:rPr>
      <w:lang w:bidi="en-US"/>
    </w:rPr>
  </w:style>
  <w:style w:type="paragraph" w:customStyle="1" w:styleId="ExhibitA7">
    <w:name w:val="ExhibitA7"/>
    <w:basedOn w:val="Normal"/>
    <w:rsid w:val="005A3CF4"/>
    <w:pPr>
      <w:numPr>
        <w:ilvl w:val="6"/>
        <w:numId w:val="17"/>
      </w:numPr>
      <w:spacing w:before="120" w:after="120"/>
    </w:pPr>
    <w:rPr>
      <w:lang w:bidi="en-US"/>
    </w:rPr>
  </w:style>
  <w:style w:type="paragraph" w:customStyle="1" w:styleId="ExhibitC1">
    <w:name w:val="ExhibitC1"/>
    <w:basedOn w:val="Normal"/>
    <w:rsid w:val="005A3CF4"/>
    <w:rPr>
      <w:rFonts w:eastAsia="Calibri"/>
      <w:noProof/>
      <w:u w:val="single"/>
      <w:lang w:bidi="en-US"/>
    </w:rPr>
  </w:style>
  <w:style w:type="paragraph" w:customStyle="1" w:styleId="ExhibitC2">
    <w:name w:val="ExhibitC2"/>
    <w:basedOn w:val="Normal"/>
    <w:rsid w:val="005A3CF4"/>
    <w:pPr>
      <w:numPr>
        <w:ilvl w:val="1"/>
        <w:numId w:val="18"/>
      </w:numPr>
    </w:pPr>
    <w:rPr>
      <w:rFonts w:eastAsia="Calibri"/>
      <w:noProof/>
      <w:lang w:bidi="en-US"/>
    </w:rPr>
  </w:style>
  <w:style w:type="paragraph" w:customStyle="1" w:styleId="ExhibitC3">
    <w:name w:val="ExhibitC3"/>
    <w:basedOn w:val="Normal"/>
    <w:rsid w:val="005A3CF4"/>
    <w:pPr>
      <w:keepNext/>
      <w:numPr>
        <w:ilvl w:val="2"/>
        <w:numId w:val="18"/>
      </w:numPr>
      <w:tabs>
        <w:tab w:val="left" w:pos="2592"/>
        <w:tab w:val="left" w:pos="4176"/>
        <w:tab w:val="left" w:pos="10710"/>
      </w:tabs>
      <w:ind w:right="187"/>
      <w:outlineLvl w:val="0"/>
    </w:pPr>
    <w:rPr>
      <w:rFonts w:eastAsia="Calibri"/>
      <w:lang w:bidi="en-US"/>
    </w:rPr>
  </w:style>
  <w:style w:type="paragraph" w:styleId="BodyTextIndent3">
    <w:name w:val="Body Text Indent 3"/>
    <w:basedOn w:val="Normal"/>
    <w:link w:val="BodyTextIndent3Char"/>
    <w:rsid w:val="006141A6"/>
    <w:pPr>
      <w:spacing w:after="120"/>
      <w:ind w:left="360"/>
    </w:pPr>
    <w:rPr>
      <w:sz w:val="16"/>
      <w:szCs w:val="16"/>
    </w:rPr>
  </w:style>
  <w:style w:type="character" w:customStyle="1" w:styleId="BodyTextIndent3Char">
    <w:name w:val="Body Text Indent 3 Char"/>
    <w:basedOn w:val="DefaultParagraphFont"/>
    <w:link w:val="BodyTextIndent3"/>
    <w:rsid w:val="006141A6"/>
    <w:rPr>
      <w:sz w:val="16"/>
      <w:szCs w:val="16"/>
    </w:rPr>
  </w:style>
  <w:style w:type="character" w:customStyle="1" w:styleId="Heading3Char">
    <w:name w:val="Heading 3 Char"/>
    <w:basedOn w:val="DefaultParagraphFont"/>
    <w:link w:val="Heading3"/>
    <w:semiHidden/>
    <w:rsid w:val="006F3BBF"/>
    <w:rPr>
      <w:rFonts w:asciiTheme="majorHAnsi" w:eastAsiaTheme="majorEastAsia" w:hAnsiTheme="majorHAnsi" w:cstheme="majorBidi"/>
      <w:b/>
      <w:bCs/>
      <w:color w:val="4F81BD" w:themeColor="accent1"/>
      <w:sz w:val="24"/>
    </w:rPr>
  </w:style>
  <w:style w:type="character" w:customStyle="1" w:styleId="HeaderChar">
    <w:name w:val="Header Char"/>
    <w:basedOn w:val="DefaultParagraphFont"/>
    <w:link w:val="Header"/>
    <w:uiPriority w:val="99"/>
    <w:rsid w:val="006F3BBF"/>
    <w:rPr>
      <w:sz w:val="24"/>
    </w:rPr>
  </w:style>
  <w:style w:type="character" w:customStyle="1" w:styleId="CommentTextChar">
    <w:name w:val="Comment Text Char"/>
    <w:basedOn w:val="DefaultParagraphFont"/>
    <w:link w:val="CommentText"/>
    <w:uiPriority w:val="99"/>
    <w:rsid w:val="006F3BBF"/>
  </w:style>
  <w:style w:type="paragraph" w:customStyle="1" w:styleId="RBulletLast">
    <w:name w:val="R Bullet Last"/>
    <w:basedOn w:val="Normal"/>
    <w:next w:val="BodyText"/>
    <w:rsid w:val="006F3BBF"/>
    <w:pPr>
      <w:numPr>
        <w:numId w:val="25"/>
      </w:numPr>
      <w:tabs>
        <w:tab w:val="clear" w:pos="533"/>
        <w:tab w:val="left" w:pos="360"/>
      </w:tabs>
      <w:spacing w:after="240" w:line="300" w:lineRule="atLeast"/>
    </w:pPr>
    <w:rPr>
      <w:rFonts w:ascii="Calibri" w:eastAsia="Calibri" w:hAnsi="Calibri"/>
      <w:szCs w:val="24"/>
      <w:lang w:bidi="en-US"/>
    </w:rPr>
  </w:style>
  <w:style w:type="paragraph" w:customStyle="1" w:styleId="Bullet1nospaceafter">
    <w:name w:val="Bullet 1 (no space after)"/>
    <w:basedOn w:val="Normal"/>
    <w:rsid w:val="006F3BBF"/>
    <w:pPr>
      <w:numPr>
        <w:numId w:val="24"/>
      </w:numPr>
      <w:spacing w:line="300" w:lineRule="atLeast"/>
    </w:pPr>
    <w:rPr>
      <w:rFonts w:ascii="Calibri" w:eastAsia="Calibri" w:hAnsi="Calibri"/>
      <w:szCs w:val="24"/>
      <w:lang w:bidi="en-US"/>
    </w:rPr>
  </w:style>
  <w:style w:type="paragraph" w:styleId="BodyText3">
    <w:name w:val="Body Text 3"/>
    <w:basedOn w:val="Normal"/>
    <w:link w:val="BodyText3Char"/>
    <w:rsid w:val="00D41AB0"/>
    <w:pPr>
      <w:spacing w:after="120"/>
    </w:pPr>
    <w:rPr>
      <w:sz w:val="16"/>
      <w:szCs w:val="16"/>
    </w:rPr>
  </w:style>
  <w:style w:type="character" w:customStyle="1" w:styleId="BodyText3Char">
    <w:name w:val="Body Text 3 Char"/>
    <w:basedOn w:val="DefaultParagraphFont"/>
    <w:link w:val="BodyText3"/>
    <w:rsid w:val="00D41AB0"/>
    <w:rPr>
      <w:sz w:val="16"/>
      <w:szCs w:val="16"/>
    </w:rPr>
  </w:style>
  <w:style w:type="paragraph" w:customStyle="1" w:styleId="zzSansSerif">
    <w:name w:val="zz Sans Serif"/>
    <w:rsid w:val="00D41AB0"/>
    <w:rPr>
      <w:rFonts w:ascii="Arial" w:hAnsi="Arial"/>
      <w:sz w:val="24"/>
    </w:rPr>
  </w:style>
  <w:style w:type="character" w:customStyle="1" w:styleId="Heading5Char">
    <w:name w:val="Heading 5 Char"/>
    <w:basedOn w:val="DefaultParagraphFont"/>
    <w:link w:val="Heading5"/>
    <w:rsid w:val="00BB2C73"/>
    <w:rPr>
      <w:rFonts w:asciiTheme="majorHAnsi" w:eastAsiaTheme="majorEastAsia" w:hAnsiTheme="majorHAnsi" w:cstheme="majorBidi"/>
      <w:color w:val="243F60" w:themeColor="accent1" w:themeShade="7F"/>
      <w:sz w:val="24"/>
    </w:rPr>
  </w:style>
  <w:style w:type="paragraph" w:customStyle="1" w:styleId="Hidden">
    <w:name w:val="Hidden"/>
    <w:basedOn w:val="Heading4"/>
    <w:next w:val="Heading4"/>
    <w:rsid w:val="00BB2C73"/>
    <w:pPr>
      <w:keepLines w:val="0"/>
      <w:spacing w:before="0"/>
      <w:ind w:left="720"/>
    </w:pPr>
    <w:rPr>
      <w:rFonts w:ascii="Times New Roman" w:eastAsia="Times New Roman" w:hAnsi="Times New Roman" w:cs="Times New Roman"/>
      <w:b w:val="0"/>
      <w:bCs w:val="0"/>
      <w:i w:val="0"/>
      <w:iCs w:val="0"/>
      <w:vanish/>
      <w:color w:val="0000FF"/>
    </w:rPr>
  </w:style>
  <w:style w:type="character" w:customStyle="1" w:styleId="Heading4Char">
    <w:name w:val="Heading 4 Char"/>
    <w:basedOn w:val="DefaultParagraphFont"/>
    <w:link w:val="Heading4"/>
    <w:semiHidden/>
    <w:rsid w:val="00BB2C73"/>
    <w:rPr>
      <w:rFonts w:asciiTheme="majorHAnsi" w:eastAsiaTheme="majorEastAsia" w:hAnsiTheme="majorHAnsi" w:cstheme="majorBidi"/>
      <w:b/>
      <w:bCs/>
      <w:i/>
      <w:iCs/>
      <w:color w:val="4F81BD" w:themeColor="accent1"/>
      <w:sz w:val="24"/>
    </w:rPr>
  </w:style>
  <w:style w:type="character" w:customStyle="1" w:styleId="BodyTextChar">
    <w:name w:val="Body Text Char"/>
    <w:basedOn w:val="DefaultParagraphFont"/>
    <w:link w:val="BodyText"/>
    <w:rsid w:val="00F7181B"/>
    <w:rPr>
      <w:sz w:val="16"/>
    </w:rPr>
  </w:style>
  <w:style w:type="character" w:customStyle="1" w:styleId="ExhibitA3CharChar">
    <w:name w:val="ExhibitA3 Char Char"/>
    <w:basedOn w:val="DefaultParagraphFont"/>
    <w:link w:val="ExhibitA3"/>
    <w:rsid w:val="00255CEB"/>
    <w:rPr>
      <w:sz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24</Pages>
  <Words>7562</Words>
  <Characters>43862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JUDICIAL COUNCIL OF CALIFORNIA, ADMINISTRATIVE OFFICE OF THE COURTS</vt:lpstr>
    </vt:vector>
  </TitlesOfParts>
  <Company>Administrative Office of the Courts</Company>
  <LinksUpToDate>false</LinksUpToDate>
  <CharactersWithSpaces>51322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OF CALIFORNIA, ADMINISTRATIVE OFFICE OF THE COURTS</dc:title>
  <dc:creator>Grant Walker</dc:creator>
  <cp:lastModifiedBy>Cynthia Feick</cp:lastModifiedBy>
  <cp:revision>89</cp:revision>
  <cp:lastPrinted>2014-08-15T00:05:00Z</cp:lastPrinted>
  <dcterms:created xsi:type="dcterms:W3CDTF">2014-08-12T15:57:00Z</dcterms:created>
  <dcterms:modified xsi:type="dcterms:W3CDTF">2014-08-15T23:28:00Z</dcterms:modified>
</cp:coreProperties>
</file>