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bookmarkStart w:id="0" w:name="_GoBack"/>
            <w:bookmarkEnd w:id="0"/>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0F633E">
              <w:rPr>
                <w:b/>
                <w:i/>
                <w:color w:val="0000FF"/>
                <w:sz w:val="22"/>
                <w:szCs w:val="22"/>
              </w:rPr>
              <w:t>SAP Businessobjects Bi suite</w:t>
            </w:r>
            <w:r w:rsidR="00012DDD">
              <w:rPr>
                <w:b/>
                <w:i/>
                <w:color w:val="0000FF"/>
                <w:sz w:val="22"/>
                <w:szCs w:val="22"/>
              </w:rPr>
              <w:t xml:space="preserve"> and SAP Enterprise</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r w:rsidR="00E513A8" w:rsidRPr="00E513A8">
              <w:rPr>
                <w:rFonts w:ascii="Arial" w:hAnsi="Arial" w:cs="Arial"/>
                <w:b/>
                <w:bCs/>
                <w:smallCaps/>
                <w:color w:val="FF0000"/>
                <w:sz w:val="28"/>
                <w:szCs w:val="20"/>
              </w:rPr>
              <w:t>Revised Due Date</w:t>
            </w:r>
          </w:p>
          <w:p w:rsidR="00C37FF7" w:rsidRPr="002355CF" w:rsidRDefault="000F633E"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w:t>
            </w:r>
            <w:r w:rsidR="00E513A8">
              <w:rPr>
                <w:rFonts w:ascii="Arial" w:hAnsi="Arial" w:cs="Arial"/>
                <w:b/>
                <w:i/>
                <w:strike/>
                <w:sz w:val="28"/>
                <w:szCs w:val="28"/>
              </w:rPr>
              <w:t xml:space="preserve">Friday April 28, 2017 </w:t>
            </w:r>
            <w:r w:rsidR="00E513A8" w:rsidRPr="00E513A8">
              <w:rPr>
                <w:rFonts w:ascii="Arial" w:hAnsi="Arial" w:cs="Arial"/>
                <w:b/>
                <w:i/>
                <w:color w:val="FF0000"/>
                <w:sz w:val="28"/>
                <w:szCs w:val="28"/>
              </w:rPr>
              <w:t>Thursday May 4, 2017</w:t>
            </w:r>
            <w:r w:rsidR="00E513A8">
              <w:rPr>
                <w:rFonts w:ascii="Arial" w:hAnsi="Arial" w:cs="Arial"/>
                <w:b/>
                <w:i/>
                <w:strike/>
                <w:sz w:val="28"/>
                <w:szCs w:val="28"/>
              </w:rPr>
              <w:t xml:space="preserve"> </w:t>
            </w:r>
            <w:r w:rsidR="00691887" w:rsidRPr="00E513A8">
              <w:rPr>
                <w:rFonts w:ascii="Arial" w:hAnsi="Arial" w:cs="Arial"/>
                <w:bCs/>
                <w:smallCaps/>
                <w:color w:val="000000"/>
                <w:sz w:val="28"/>
                <w:szCs w:val="28"/>
              </w:rPr>
              <w:t xml:space="preserve"> </w:t>
            </w:r>
            <w:r w:rsidR="00C37FF7" w:rsidRPr="00A50B42">
              <w:rPr>
                <w:rFonts w:ascii="Arial" w:hAnsi="Arial" w:cs="Arial"/>
                <w:bCs/>
                <w:smallCaps/>
                <w:color w:val="000000"/>
                <w:sz w:val="28"/>
                <w:szCs w:val="28"/>
              </w:rPr>
              <w:t xml:space="preserve">no later than </w:t>
            </w:r>
            <w:r w:rsidR="00E513A8">
              <w:rPr>
                <w:rFonts w:ascii="Arial" w:hAnsi="Arial" w:cs="Arial"/>
                <w:b/>
                <w:i/>
                <w:color w:val="FF0000"/>
                <w:sz w:val="28"/>
                <w:szCs w:val="28"/>
              </w:rPr>
              <w:t>3</w:t>
            </w:r>
            <w:r w:rsidR="002C5046" w:rsidRPr="003702B7">
              <w:rPr>
                <w:rFonts w:ascii="Arial" w:hAnsi="Arial" w:cs="Arial"/>
                <w:b/>
                <w:i/>
                <w:color w:val="FF0000"/>
                <w:sz w:val="28"/>
                <w:szCs w:val="28"/>
              </w:rPr>
              <w:t>:00</w:t>
            </w:r>
            <w:r w:rsidR="00DC5150" w:rsidRPr="003702B7">
              <w:rPr>
                <w:rFonts w:ascii="Arial" w:hAnsi="Arial" w:cs="Arial"/>
                <w:b/>
                <w:i/>
                <w:color w:val="FF0000"/>
                <w:sz w:val="28"/>
                <w:szCs w:val="28"/>
              </w:rPr>
              <w:t xml:space="preserve"> </w:t>
            </w:r>
            <w:r w:rsidR="00C37FF7" w:rsidRPr="003702B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See Attachment wit</w:t>
      </w:r>
      <w:r w:rsidR="008F1505">
        <w:rPr>
          <w:b/>
          <w:i/>
          <w:color w:val="0000FF"/>
        </w:rPr>
        <w:t>h quantities and speci</w:t>
      </w:r>
      <w:r w:rsidR="008B5DB4">
        <w:rPr>
          <w:b/>
          <w:i/>
          <w:color w:val="0000FF"/>
        </w:rPr>
        <w:t>fications</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E513A8" w:rsidRDefault="003702B7" w:rsidP="00E758DD">
            <w:pPr>
              <w:widowControl w:val="0"/>
              <w:tabs>
                <w:tab w:val="left" w:pos="2178"/>
              </w:tabs>
              <w:jc w:val="center"/>
              <w:rPr>
                <w:b/>
                <w:bCs/>
                <w:i/>
                <w:sz w:val="22"/>
                <w:szCs w:val="22"/>
              </w:rPr>
            </w:pPr>
            <w:r w:rsidRPr="00E513A8">
              <w:rPr>
                <w:b/>
                <w:bCs/>
                <w:i/>
                <w:sz w:val="22"/>
                <w:szCs w:val="22"/>
              </w:rPr>
              <w:t>Monday 4/17/2017</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9" w:history="1">
              <w:r w:rsidRPr="00D77FEF">
                <w:rPr>
                  <w:rStyle w:val="Hyperlink"/>
                  <w:bCs/>
                  <w:iCs/>
                  <w:sz w:val="22"/>
                  <w:szCs w:val="22"/>
                </w:rPr>
                <w:t>solicitations@jud.ca.gov</w:t>
              </w:r>
            </w:hyperlink>
          </w:p>
        </w:tc>
        <w:tc>
          <w:tcPr>
            <w:tcW w:w="3192" w:type="dxa"/>
            <w:vAlign w:val="center"/>
          </w:tcPr>
          <w:p w:rsidR="00CA0946" w:rsidRPr="00E513A8" w:rsidRDefault="003702B7" w:rsidP="00D678B7">
            <w:pPr>
              <w:widowControl w:val="0"/>
              <w:tabs>
                <w:tab w:val="left" w:pos="2178"/>
              </w:tabs>
              <w:jc w:val="center"/>
              <w:rPr>
                <w:b/>
                <w:bCs/>
                <w:i/>
                <w:color w:val="000000"/>
                <w:sz w:val="22"/>
                <w:szCs w:val="22"/>
              </w:rPr>
            </w:pPr>
            <w:r w:rsidRPr="00E513A8">
              <w:rPr>
                <w:b/>
                <w:bCs/>
                <w:i/>
                <w:color w:val="000000"/>
                <w:sz w:val="22"/>
                <w:szCs w:val="22"/>
              </w:rPr>
              <w:t>Thursday 4/20</w:t>
            </w:r>
            <w:r w:rsidR="0031453A" w:rsidRPr="00E513A8">
              <w:rPr>
                <w:b/>
                <w:bCs/>
                <w:i/>
                <w:color w:val="000000"/>
                <w:sz w:val="22"/>
                <w:szCs w:val="22"/>
              </w:rPr>
              <w:t>/</w:t>
            </w:r>
            <w:r w:rsidRPr="00E513A8">
              <w:rPr>
                <w:b/>
                <w:bCs/>
                <w:i/>
                <w:color w:val="000000"/>
                <w:sz w:val="22"/>
                <w:szCs w:val="22"/>
              </w:rPr>
              <w:t>17</w:t>
            </w:r>
            <w:r w:rsidR="004A542D" w:rsidRPr="00E513A8">
              <w:rPr>
                <w:b/>
                <w:bCs/>
                <w:i/>
                <w:color w:val="000000"/>
                <w:sz w:val="22"/>
                <w:szCs w:val="22"/>
              </w:rPr>
              <w:t xml:space="preserve"> </w:t>
            </w:r>
            <w:r w:rsidR="004A542D" w:rsidRPr="00E513A8">
              <w:rPr>
                <w:b/>
                <w:bCs/>
                <w:i/>
                <w:sz w:val="22"/>
                <w:szCs w:val="22"/>
              </w:rPr>
              <w:t xml:space="preserve"> at 10:00am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E513A8" w:rsidRDefault="003702B7" w:rsidP="00E758DD">
            <w:pPr>
              <w:widowControl w:val="0"/>
              <w:tabs>
                <w:tab w:val="left" w:pos="2178"/>
              </w:tabs>
              <w:jc w:val="center"/>
              <w:rPr>
                <w:b/>
                <w:bCs/>
                <w:i/>
                <w:color w:val="000000"/>
                <w:sz w:val="22"/>
                <w:szCs w:val="22"/>
              </w:rPr>
            </w:pPr>
            <w:r w:rsidRPr="00E513A8">
              <w:rPr>
                <w:b/>
                <w:bCs/>
                <w:i/>
                <w:color w:val="000000"/>
                <w:sz w:val="22"/>
                <w:szCs w:val="22"/>
              </w:rPr>
              <w:t>Monday 4/24</w:t>
            </w:r>
            <w:r w:rsidR="004A542D" w:rsidRPr="00E513A8">
              <w:rPr>
                <w:b/>
                <w:bCs/>
                <w:i/>
                <w:color w:val="000000"/>
                <w:sz w:val="22"/>
                <w:szCs w:val="22"/>
              </w:rPr>
              <w:t>/</w:t>
            </w:r>
            <w:r w:rsidRPr="00E513A8">
              <w:rPr>
                <w:b/>
                <w:bCs/>
                <w:i/>
                <w:color w:val="000000"/>
                <w:sz w:val="22"/>
                <w:szCs w:val="22"/>
              </w:rPr>
              <w:t>17</w:t>
            </w:r>
            <w:r w:rsidR="00F82DC9" w:rsidRPr="00E513A8">
              <w:rPr>
                <w:b/>
                <w:bCs/>
                <w:i/>
                <w:color w:val="000000"/>
                <w:sz w:val="22"/>
                <w:szCs w:val="22"/>
              </w:rPr>
              <w:t xml:space="preserve"> </w:t>
            </w:r>
            <w:r w:rsidR="004A542D" w:rsidRPr="00E513A8">
              <w:rPr>
                <w:b/>
                <w:bCs/>
                <w:i/>
                <w:color w:val="000000"/>
                <w:sz w:val="22"/>
                <w:szCs w:val="22"/>
              </w:rPr>
              <w:t xml:space="preserve">at </w:t>
            </w:r>
            <w:r w:rsidR="004A542D" w:rsidRPr="00E513A8">
              <w:rPr>
                <w:b/>
                <w:bCs/>
                <w:i/>
                <w:sz w:val="22"/>
                <w:szCs w:val="22"/>
              </w:rPr>
              <w:t>12:00pm PDT</w:t>
            </w:r>
          </w:p>
        </w:tc>
      </w:tr>
      <w:tr w:rsidR="00CA0946" w:rsidRPr="003B7ABC" w:rsidTr="00CA0946">
        <w:trPr>
          <w:trHeight w:val="647"/>
        </w:trPr>
        <w:tc>
          <w:tcPr>
            <w:tcW w:w="4986" w:type="dxa"/>
            <w:vAlign w:val="center"/>
          </w:tcPr>
          <w:p w:rsidR="00E513A8" w:rsidRPr="00E513A8" w:rsidRDefault="00E513A8" w:rsidP="00CA0946">
            <w:pPr>
              <w:widowControl w:val="0"/>
              <w:rPr>
                <w:bCs/>
                <w:color w:val="FF0000"/>
                <w:sz w:val="22"/>
                <w:szCs w:val="22"/>
              </w:rPr>
            </w:pPr>
            <w:r w:rsidRPr="00E513A8">
              <w:rPr>
                <w:bCs/>
                <w:color w:val="FF0000"/>
                <w:sz w:val="22"/>
                <w:szCs w:val="22"/>
              </w:rPr>
              <w:t>Revised Due Date</w:t>
            </w:r>
          </w:p>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E513A8" w:rsidRDefault="003702B7" w:rsidP="003702B7">
            <w:pPr>
              <w:widowControl w:val="0"/>
              <w:jc w:val="center"/>
              <w:rPr>
                <w:b/>
                <w:bCs/>
                <w:i/>
                <w:color w:val="FF0000"/>
                <w:sz w:val="22"/>
                <w:szCs w:val="22"/>
              </w:rPr>
            </w:pPr>
            <w:r w:rsidRPr="00E513A8">
              <w:rPr>
                <w:b/>
                <w:bCs/>
                <w:i/>
                <w:strike/>
                <w:sz w:val="22"/>
                <w:szCs w:val="22"/>
              </w:rPr>
              <w:t>Friday 4/28/17</w:t>
            </w:r>
            <w:r w:rsidR="00E513A8">
              <w:rPr>
                <w:b/>
                <w:bCs/>
                <w:i/>
                <w:sz w:val="22"/>
                <w:szCs w:val="22"/>
              </w:rPr>
              <w:t xml:space="preserve"> </w:t>
            </w:r>
            <w:r w:rsidR="00E513A8" w:rsidRPr="00E513A8">
              <w:rPr>
                <w:b/>
                <w:bCs/>
                <w:i/>
                <w:color w:val="FF0000"/>
                <w:sz w:val="22"/>
                <w:szCs w:val="22"/>
              </w:rPr>
              <w:t>Thursday May 4,</w:t>
            </w:r>
            <w:r w:rsidR="00E513A8">
              <w:rPr>
                <w:b/>
                <w:bCs/>
                <w:i/>
                <w:color w:val="FF0000"/>
                <w:sz w:val="22"/>
                <w:szCs w:val="22"/>
              </w:rPr>
              <w:t xml:space="preserve"> no later than 3</w:t>
            </w:r>
            <w:r w:rsidR="00CA0946" w:rsidRPr="00E513A8">
              <w:rPr>
                <w:b/>
                <w:bCs/>
                <w:i/>
                <w:color w:val="FF0000"/>
                <w:sz w:val="22"/>
                <w:szCs w:val="22"/>
              </w:rPr>
              <w:t>:00pm</w:t>
            </w:r>
            <w:r w:rsidR="004A542D" w:rsidRPr="00E513A8">
              <w:rPr>
                <w:b/>
                <w:bCs/>
                <w:i/>
                <w:color w:val="FF0000"/>
                <w:sz w:val="22"/>
                <w:szCs w:val="22"/>
              </w:rPr>
              <w:t xml:space="preserve"> PDT</w:t>
            </w:r>
          </w:p>
          <w:p w:rsidR="00CA0946" w:rsidRPr="00E513A8" w:rsidRDefault="00CA0946" w:rsidP="00CA0946">
            <w:pPr>
              <w:widowControl w:val="0"/>
              <w:jc w:val="center"/>
              <w:rPr>
                <w:b/>
                <w:bCs/>
                <w:strike/>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E513A8" w:rsidRDefault="00CA0946" w:rsidP="00CA0946">
            <w:pPr>
              <w:widowControl w:val="0"/>
              <w:jc w:val="center"/>
              <w:rPr>
                <w:b/>
                <w:bCs/>
                <w:strike/>
                <w:sz w:val="8"/>
                <w:szCs w:val="8"/>
              </w:rPr>
            </w:pPr>
          </w:p>
          <w:p w:rsidR="00CA0946" w:rsidRPr="00E513A8" w:rsidRDefault="00E513A8" w:rsidP="00E758DD">
            <w:pPr>
              <w:widowControl w:val="0"/>
              <w:jc w:val="center"/>
              <w:rPr>
                <w:b/>
                <w:bCs/>
                <w:sz w:val="12"/>
                <w:szCs w:val="12"/>
              </w:rPr>
            </w:pPr>
            <w:r>
              <w:rPr>
                <w:b/>
                <w:bCs/>
                <w:i/>
                <w:sz w:val="22"/>
                <w:szCs w:val="22"/>
              </w:rPr>
              <w:t>Friday 5/5</w:t>
            </w:r>
            <w:r w:rsidR="003702B7" w:rsidRPr="00E513A8">
              <w:rPr>
                <w:b/>
                <w:bCs/>
                <w:i/>
                <w:sz w:val="22"/>
                <w:szCs w:val="22"/>
              </w:rPr>
              <w:t>/17</w:t>
            </w:r>
            <w:r w:rsidR="00CA0946" w:rsidRPr="00E513A8">
              <w:rPr>
                <w:b/>
                <w:bCs/>
                <w:i/>
                <w:sz w:val="22"/>
                <w:szCs w:val="22"/>
              </w:rPr>
              <w:t xml:space="preserve">, at </w:t>
            </w:r>
            <w:r w:rsidR="00CA4342" w:rsidRPr="00E513A8">
              <w:rPr>
                <w:b/>
                <w:bCs/>
                <w:i/>
                <w:sz w:val="22"/>
                <w:szCs w:val="22"/>
              </w:rPr>
              <w:t>10:00</w:t>
            </w:r>
            <w:r w:rsidR="00CA0946" w:rsidRPr="00E513A8">
              <w:rPr>
                <w:b/>
                <w:bCs/>
                <w:i/>
                <w:sz w:val="22"/>
                <w:szCs w:val="22"/>
              </w:rPr>
              <w:t>am</w:t>
            </w:r>
            <w:r w:rsidR="004A542D" w:rsidRPr="00E513A8">
              <w:rPr>
                <w:b/>
                <w:bCs/>
                <w:i/>
                <w:sz w:val="22"/>
                <w:szCs w:val="22"/>
              </w:rPr>
              <w:t xml:space="preserve"> </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E513A8" w:rsidRDefault="00E513A8" w:rsidP="00CA0946">
            <w:pPr>
              <w:widowControl w:val="0"/>
              <w:jc w:val="center"/>
              <w:rPr>
                <w:b/>
                <w:bCs/>
                <w:i/>
                <w:sz w:val="22"/>
                <w:szCs w:val="22"/>
              </w:rPr>
            </w:pPr>
            <w:r>
              <w:rPr>
                <w:b/>
                <w:bCs/>
                <w:i/>
                <w:sz w:val="22"/>
                <w:szCs w:val="22"/>
              </w:rPr>
              <w:t>Monday 5/8</w:t>
            </w:r>
            <w:r w:rsidR="003702B7" w:rsidRPr="00E513A8">
              <w:rPr>
                <w:b/>
                <w:bCs/>
                <w:i/>
                <w:sz w:val="22"/>
                <w:szCs w:val="22"/>
              </w:rPr>
              <w:t>/2017</w:t>
            </w:r>
          </w:p>
          <w:p w:rsidR="00CA0946" w:rsidRPr="00E513A8" w:rsidRDefault="00CA0946" w:rsidP="00CA0946">
            <w:pPr>
              <w:widowControl w:val="0"/>
              <w:jc w:val="center"/>
              <w:rPr>
                <w:b/>
                <w:bCs/>
                <w:strike/>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E513A8" w:rsidRDefault="003702B7" w:rsidP="00E758DD">
            <w:pPr>
              <w:widowControl w:val="0"/>
              <w:jc w:val="center"/>
              <w:rPr>
                <w:b/>
                <w:bCs/>
                <w:i/>
                <w:color w:val="000000"/>
                <w:sz w:val="22"/>
                <w:szCs w:val="22"/>
              </w:rPr>
            </w:pPr>
            <w:r w:rsidRPr="00E513A8">
              <w:rPr>
                <w:b/>
                <w:bCs/>
                <w:i/>
                <w:color w:val="000000"/>
                <w:sz w:val="22"/>
                <w:szCs w:val="22"/>
              </w:rPr>
              <w:t>Monday 5/15/2017</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CA1798">
        <w:trPr>
          <w:trHeight w:val="995"/>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9C4382" w:rsidRDefault="0004342D" w:rsidP="009C4382">
            <w:pPr>
              <w:widowControl w:val="0"/>
            </w:pPr>
            <w:r>
              <w:t xml:space="preserve"> </w:t>
            </w:r>
          </w:p>
          <w:p w:rsidR="00B420AB" w:rsidRDefault="000F633E" w:rsidP="00BC2951">
            <w:pPr>
              <w:pStyle w:val="BodyTextIndent2"/>
              <w:spacing w:after="0" w:line="240" w:lineRule="auto"/>
              <w:ind w:left="720"/>
              <w:rPr>
                <w:b/>
                <w:i/>
                <w:color w:val="0000FF"/>
              </w:rPr>
            </w:pPr>
            <w:r>
              <w:rPr>
                <w:b/>
                <w:i/>
                <w:color w:val="0000FF"/>
              </w:rPr>
              <w:t>SAP BusinessObjects BI Suite</w:t>
            </w:r>
            <w:r w:rsidR="00012DDD">
              <w:rPr>
                <w:b/>
                <w:i/>
                <w:color w:val="0000FF"/>
              </w:rPr>
              <w:t xml:space="preserve"> and SAP Enterprise</w:t>
            </w:r>
          </w:p>
          <w:p w:rsidR="004E3BD0" w:rsidRDefault="00BC2951" w:rsidP="004E3BD0">
            <w:pPr>
              <w:pStyle w:val="BodyTextIndent2"/>
              <w:spacing w:after="0" w:line="240" w:lineRule="auto"/>
              <w:ind w:left="720"/>
              <w:rPr>
                <w:b/>
                <w:i/>
                <w:color w:val="0000FF"/>
              </w:rPr>
            </w:pPr>
            <w:r>
              <w:rPr>
                <w:b/>
                <w:i/>
                <w:color w:val="0000FF"/>
              </w:rPr>
              <w:t xml:space="preserve">(See Attachment with quantities and specifications </w:t>
            </w:r>
          </w:p>
          <w:p w:rsidR="00EF04EC" w:rsidRPr="004E3BD0" w:rsidRDefault="00EF04EC" w:rsidP="004E3BD0"/>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r w:rsidR="00CA1798">
              <w:rPr>
                <w:bCs/>
                <w:color w:val="000000" w:themeColor="text1"/>
              </w:rPr>
              <w:t>:</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 xml:space="preserve"> Standard Terms and Conditions attachment</w:t>
            </w:r>
            <w:r w:rsidR="00331DB5">
              <w:rPr>
                <w:color w:val="000000"/>
              </w:rPr>
              <w:t xml:space="preserve"> 2, Purchase Order Terms and Conditions part of attachment</w:t>
            </w:r>
            <w:r>
              <w:rPr>
                <w:color w:val="000000"/>
              </w:rPr>
              <w:t xml:space="preserve"> 2</w:t>
            </w:r>
            <w:r w:rsidR="00CA1798">
              <w:rPr>
                <w:color w:val="000000"/>
              </w:rPr>
              <w:t>:</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2252DD" w:rsidRDefault="006A2CE8" w:rsidP="006A6393">
            <w:pPr>
              <w:widowControl w:val="0"/>
              <w:tabs>
                <w:tab w:val="left" w:pos="2178"/>
              </w:tabs>
              <w:rPr>
                <w:bCs/>
                <w:i/>
                <w:color w:val="FF0000"/>
                <w:sz w:val="22"/>
                <w:szCs w:val="22"/>
              </w:rPr>
            </w:pPr>
            <w:hyperlink r:id="rId10" w:history="1">
              <w:r w:rsidR="00012DDD" w:rsidRPr="00F71E89">
                <w:rPr>
                  <w:rStyle w:val="Hyperlink"/>
                  <w:rFonts w:eastAsiaTheme="majorEastAsia"/>
                </w:rPr>
                <w:t>http://www2.courtinfo.ca.gov/termsandconditions5.pdf</w:t>
              </w:r>
            </w:hyperlink>
            <w:r w:rsidR="00E115B9">
              <w:t xml:space="preserve"> </w:t>
            </w:r>
            <w:r w:rsidR="006A6393" w:rsidRPr="00133F5A">
              <w:rPr>
                <w:b/>
                <w:color w:val="000000"/>
              </w:rPr>
              <w:t xml:space="preserve">Note: A material </w:t>
            </w:r>
            <w:r w:rsidR="006A6393" w:rsidRPr="003020A2">
              <w:rPr>
                <w:b/>
                <w:bCs/>
                <w:color w:val="000000" w:themeColor="text1"/>
              </w:rPr>
              <w:t xml:space="preserve">exception to </w:t>
            </w:r>
            <w:r w:rsidR="006A6393">
              <w:rPr>
                <w:b/>
                <w:bCs/>
                <w:color w:val="000000" w:themeColor="text1"/>
              </w:rPr>
              <w:t xml:space="preserve">the Terms and Conditions will </w:t>
            </w:r>
            <w:r w:rsidR="006A6393" w:rsidRPr="003020A2">
              <w:rPr>
                <w:b/>
                <w:bCs/>
                <w:color w:val="000000" w:themeColor="text1"/>
              </w:rPr>
              <w:t xml:space="preserve">render a </w:t>
            </w:r>
            <w:r w:rsidR="006A6393">
              <w:rPr>
                <w:b/>
                <w:bCs/>
                <w:color w:val="000000" w:themeColor="text1"/>
              </w:rPr>
              <w:t>bid</w:t>
            </w:r>
            <w:r w:rsidR="006A6393" w:rsidRPr="003020A2">
              <w:rPr>
                <w:b/>
                <w:bCs/>
                <w:color w:val="000000" w:themeColor="text1"/>
              </w:rPr>
              <w:t xml:space="preserve"> non-responsive</w:t>
            </w:r>
            <w:r w:rsidR="006A6393"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r w:rsidR="00CA1798">
              <w:t>:</w:t>
            </w:r>
          </w:p>
          <w:p w:rsidR="002252DD" w:rsidRDefault="002252DD">
            <w:pPr>
              <w:widowControl w:val="0"/>
              <w:rPr>
                <w:bCs/>
                <w:sz w:val="22"/>
                <w:szCs w:val="22"/>
              </w:rPr>
            </w:pPr>
          </w:p>
        </w:tc>
        <w:tc>
          <w:tcPr>
            <w:tcW w:w="6719" w:type="dxa"/>
          </w:tcPr>
          <w:p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1DB5" w:rsidRPr="003B7ABC" w:rsidTr="004E3BD0">
        <w:trPr>
          <w:trHeight w:val="905"/>
          <w:tblHeader/>
        </w:trPr>
        <w:tc>
          <w:tcPr>
            <w:tcW w:w="2383" w:type="dxa"/>
          </w:tcPr>
          <w:p w:rsidR="00331DB5" w:rsidRDefault="00331DB5" w:rsidP="006A6393">
            <w:pPr>
              <w:widowControl w:val="0"/>
            </w:pPr>
            <w:r>
              <w:t>General Certifications Form Attachment 4</w:t>
            </w:r>
            <w:r w:rsidR="00CA1798">
              <w:t>:</w:t>
            </w:r>
          </w:p>
        </w:tc>
        <w:tc>
          <w:tcPr>
            <w:tcW w:w="6719" w:type="dxa"/>
          </w:tcPr>
          <w:p w:rsidR="00331DB5" w:rsidRPr="00BC2951" w:rsidRDefault="00331DB5" w:rsidP="006A6393">
            <w:pPr>
              <w:widowControl w:val="0"/>
              <w:rPr>
                <w:rFonts w:asciiTheme="minorHAnsi" w:hAnsiTheme="minorHAnsi" w:cstheme="minorHAnsi"/>
                <w:bCs/>
                <w:color w:val="000000"/>
              </w:rPr>
            </w:pPr>
            <w:r>
              <w:rPr>
                <w:rFonts w:asciiTheme="minorHAnsi" w:hAnsiTheme="minorHAnsi" w:cstheme="minorHAnsi"/>
                <w:bCs/>
                <w:color w:val="000000"/>
              </w:rPr>
              <w:t xml:space="preserve">The Proposer must complete the General </w:t>
            </w:r>
            <w:r w:rsidR="004E3BD0">
              <w:rPr>
                <w:rFonts w:asciiTheme="minorHAnsi" w:hAnsiTheme="minorHAnsi" w:cstheme="minorHAnsi"/>
                <w:bCs/>
                <w:color w:val="000000"/>
              </w:rPr>
              <w:t>Certifications</w:t>
            </w:r>
            <w:r>
              <w:rPr>
                <w:rFonts w:asciiTheme="minorHAnsi" w:hAnsiTheme="minorHAnsi" w:cstheme="minorHAnsi"/>
                <w:bCs/>
                <w:color w:val="000000"/>
              </w:rPr>
              <w:t xml:space="preserve"> Form and submit the completed form with its prop</w:t>
            </w:r>
            <w:r w:rsidR="004E3BD0">
              <w:rPr>
                <w:rFonts w:asciiTheme="minorHAnsi" w:hAnsiTheme="minorHAnsi" w:cstheme="minorHAnsi"/>
                <w:bCs/>
                <w:color w:val="000000"/>
              </w:rPr>
              <w:t>osal.</w:t>
            </w:r>
          </w:p>
        </w:tc>
      </w:tr>
      <w:tr w:rsidR="004E3BD0" w:rsidRPr="003B7ABC" w:rsidTr="00CA1798">
        <w:trPr>
          <w:trHeight w:val="878"/>
          <w:tblHeader/>
        </w:trPr>
        <w:tc>
          <w:tcPr>
            <w:tcW w:w="2383" w:type="dxa"/>
          </w:tcPr>
          <w:p w:rsidR="004E3BD0" w:rsidRDefault="004E3BD0" w:rsidP="004E3BD0">
            <w:pPr>
              <w:widowControl w:val="0"/>
            </w:pPr>
            <w:r>
              <w:t>Darfur Contracting Act Certification attachment 5</w:t>
            </w:r>
            <w:r w:rsidR="00CA1798">
              <w:t>:</w:t>
            </w:r>
          </w:p>
          <w:p w:rsidR="004E3BD0" w:rsidRDefault="004E3BD0" w:rsidP="00AB047E">
            <w:pPr>
              <w:widowControl w:val="0"/>
            </w:pPr>
          </w:p>
        </w:tc>
        <w:tc>
          <w:tcPr>
            <w:tcW w:w="6719" w:type="dxa"/>
          </w:tcPr>
          <w:p w:rsidR="004E3BD0" w:rsidRPr="00BC2951" w:rsidRDefault="004E3BD0" w:rsidP="004E3BD0">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rsidR="004E3BD0" w:rsidRPr="00BC2951" w:rsidRDefault="004E3BD0" w:rsidP="00AB047E">
            <w:pPr>
              <w:widowControl w:val="0"/>
              <w:rPr>
                <w:rFonts w:asciiTheme="minorHAnsi" w:hAnsiTheme="minorHAnsi" w:cstheme="minorHAnsi"/>
                <w:bCs/>
                <w:color w:val="000000"/>
              </w:rPr>
            </w:pPr>
          </w:p>
        </w:tc>
      </w:tr>
      <w:tr w:rsidR="004E3BD0" w:rsidRPr="003B7ABC" w:rsidTr="00BD53D4">
        <w:trPr>
          <w:trHeight w:val="598"/>
          <w:tblHeader/>
        </w:trPr>
        <w:tc>
          <w:tcPr>
            <w:tcW w:w="2383" w:type="dxa"/>
          </w:tcPr>
          <w:p w:rsidR="004E3BD0" w:rsidRDefault="004E3BD0" w:rsidP="004E3BD0">
            <w:pPr>
              <w:widowControl w:val="0"/>
              <w:rPr>
                <w:bCs/>
                <w:color w:val="000000" w:themeColor="text1"/>
              </w:rPr>
            </w:pPr>
            <w:r>
              <w:rPr>
                <w:bCs/>
                <w:color w:val="000000" w:themeColor="text1"/>
              </w:rPr>
              <w:t>Attachment 6: Unruh Civil Rights Act and FEHA Certification</w:t>
            </w:r>
          </w:p>
        </w:tc>
        <w:tc>
          <w:tcPr>
            <w:tcW w:w="6719" w:type="dxa"/>
          </w:tcPr>
          <w:p w:rsidR="004E3BD0" w:rsidRPr="00BC2951" w:rsidRDefault="004E3BD0" w:rsidP="004E3BD0">
            <w:pPr>
              <w:widowControl w:val="0"/>
              <w:rPr>
                <w:rFonts w:asciiTheme="minorHAnsi" w:hAnsiTheme="minorHAnsi" w:cstheme="minorHAnsi"/>
                <w:bCs/>
                <w:color w:val="000000"/>
              </w:rPr>
            </w:pPr>
            <w:r w:rsidRPr="004E3BD0">
              <w:rPr>
                <w:rFonts w:asciiTheme="minorHAnsi" w:hAnsiTheme="minorHAnsi" w:cstheme="minorHAnsi"/>
                <w:bCs/>
                <w:color w:val="000000"/>
              </w:rPr>
              <w:t>Bidder must sign and submit the Unruh Civil Rights Act and California Fair Employment and Housing Act Certification</w:t>
            </w:r>
          </w:p>
        </w:tc>
      </w:tr>
      <w:tr w:rsidR="00CA1798" w:rsidRPr="003B7ABC" w:rsidTr="00BD53D4">
        <w:trPr>
          <w:trHeight w:val="598"/>
          <w:tblHeader/>
        </w:trPr>
        <w:tc>
          <w:tcPr>
            <w:tcW w:w="2383" w:type="dxa"/>
          </w:tcPr>
          <w:p w:rsidR="00CA1798" w:rsidRDefault="00CA1798" w:rsidP="00CA1798">
            <w:pPr>
              <w:widowControl w:val="0"/>
            </w:pPr>
            <w:r>
              <w:t>DVBE Declaration</w:t>
            </w:r>
          </w:p>
          <w:p w:rsidR="00CA1798" w:rsidRDefault="00CA1798" w:rsidP="004E3BD0">
            <w:pPr>
              <w:widowControl w:val="0"/>
              <w:rPr>
                <w:bCs/>
                <w:sz w:val="22"/>
                <w:szCs w:val="22"/>
              </w:rPr>
            </w:pPr>
            <w:r>
              <w:rPr>
                <w:bCs/>
                <w:sz w:val="22"/>
                <w:szCs w:val="22"/>
              </w:rPr>
              <w:t>Attachment 7:</w:t>
            </w:r>
          </w:p>
        </w:tc>
        <w:tc>
          <w:tcPr>
            <w:tcW w:w="6719" w:type="dxa"/>
          </w:tcPr>
          <w:p w:rsidR="00CA1798" w:rsidRPr="00BC2951" w:rsidRDefault="00CA1798" w:rsidP="00CA1798">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if vendor is participating for the DVEB incentive and submitted with bid</w:t>
            </w:r>
          </w:p>
          <w:p w:rsidR="00CA1798" w:rsidRPr="00BC2951" w:rsidRDefault="00CA1798" w:rsidP="004E3BD0">
            <w:pPr>
              <w:widowControl w:val="0"/>
              <w:rPr>
                <w:rFonts w:asciiTheme="minorHAnsi" w:hAnsiTheme="minorHAnsi" w:cstheme="minorHAnsi"/>
                <w:bCs/>
                <w:color w:val="000000"/>
              </w:rPr>
            </w:pPr>
          </w:p>
        </w:tc>
      </w:tr>
      <w:tr w:rsidR="00CA1798" w:rsidRPr="003B7ABC" w:rsidTr="00BD53D4">
        <w:trPr>
          <w:trHeight w:val="598"/>
          <w:tblHeader/>
        </w:trPr>
        <w:tc>
          <w:tcPr>
            <w:tcW w:w="2383" w:type="dxa"/>
          </w:tcPr>
          <w:p w:rsidR="00CA1798" w:rsidRDefault="00CA1798" w:rsidP="00CA1798">
            <w:pPr>
              <w:widowControl w:val="0"/>
            </w:pPr>
            <w:r>
              <w:t>Small Business Declaration Attachment 8:</w:t>
            </w:r>
          </w:p>
          <w:p w:rsidR="00CA1798" w:rsidRDefault="00CA1798" w:rsidP="004E3BD0">
            <w:pPr>
              <w:widowControl w:val="0"/>
              <w:rPr>
                <w:bCs/>
                <w:sz w:val="22"/>
                <w:szCs w:val="22"/>
              </w:rPr>
            </w:pPr>
          </w:p>
        </w:tc>
        <w:tc>
          <w:tcPr>
            <w:tcW w:w="6719" w:type="dxa"/>
          </w:tcPr>
          <w:p w:rsidR="00CA1798" w:rsidRPr="00BC2951" w:rsidRDefault="00CA1798" w:rsidP="00CA1798">
            <w:pPr>
              <w:widowControl w:val="0"/>
              <w:rPr>
                <w:rFonts w:asciiTheme="minorHAnsi" w:hAnsiTheme="minorHAnsi" w:cstheme="minorHAnsi"/>
                <w:bCs/>
                <w:color w:val="000000"/>
              </w:rPr>
            </w:pPr>
            <w:r w:rsidRPr="00BC2951">
              <w:rPr>
                <w:rFonts w:asciiTheme="minorHAnsi" w:hAnsiTheme="minorHAnsi" w:cstheme="minorHAnsi"/>
                <w:bCs/>
                <w:color w:val="000000"/>
              </w:rPr>
              <w:t>Complete this form only bidder will claim the small business preference associated with the solicitation</w:t>
            </w:r>
          </w:p>
          <w:p w:rsidR="00CA1798" w:rsidRPr="00BC2951" w:rsidRDefault="00CA1798" w:rsidP="004E3BD0">
            <w:pPr>
              <w:widowControl w:val="0"/>
              <w:rPr>
                <w:rFonts w:asciiTheme="minorHAnsi" w:hAnsiTheme="minorHAnsi" w:cstheme="minorHAnsi"/>
                <w:bCs/>
                <w:color w:val="000000"/>
              </w:rPr>
            </w:pPr>
          </w:p>
        </w:tc>
      </w:tr>
      <w:tr w:rsidR="004E3BD0" w:rsidRPr="003B7ABC" w:rsidTr="00BD53D4">
        <w:trPr>
          <w:trHeight w:val="598"/>
          <w:tblHeader/>
        </w:trPr>
        <w:tc>
          <w:tcPr>
            <w:tcW w:w="2383" w:type="dxa"/>
          </w:tcPr>
          <w:p w:rsidR="004E3BD0" w:rsidRDefault="004E3BD0" w:rsidP="004E3BD0">
            <w:pPr>
              <w:widowControl w:val="0"/>
            </w:pPr>
          </w:p>
          <w:p w:rsidR="004E3BD0" w:rsidRDefault="004E3BD0" w:rsidP="004E3BD0">
            <w:pPr>
              <w:widowControl w:val="0"/>
            </w:pPr>
            <w:r w:rsidRPr="00AB2FC2">
              <w:t>Payee Data Record Form</w:t>
            </w:r>
            <w:r w:rsidR="00CA1798">
              <w:t xml:space="preserve"> Attachment 9:</w:t>
            </w:r>
          </w:p>
          <w:p w:rsidR="004E3BD0" w:rsidRPr="00AB2FC2" w:rsidRDefault="004E3BD0" w:rsidP="004E3BD0">
            <w:pPr>
              <w:widowControl w:val="0"/>
              <w:rPr>
                <w:bCs/>
                <w:sz w:val="22"/>
                <w:szCs w:val="22"/>
              </w:rPr>
            </w:pPr>
          </w:p>
        </w:tc>
        <w:tc>
          <w:tcPr>
            <w:tcW w:w="6719" w:type="dxa"/>
          </w:tcPr>
          <w:p w:rsidR="004E3BD0" w:rsidRPr="00BC2951" w:rsidRDefault="004E3BD0" w:rsidP="004E3BD0">
            <w:pPr>
              <w:widowControl w:val="0"/>
              <w:rPr>
                <w:rFonts w:asciiTheme="minorHAnsi" w:hAnsiTheme="minorHAnsi" w:cstheme="minorHAnsi"/>
                <w:bCs/>
                <w:color w:val="000000"/>
              </w:rPr>
            </w:pPr>
          </w:p>
          <w:p w:rsidR="004E3BD0" w:rsidRPr="00BC2951" w:rsidRDefault="004E3BD0" w:rsidP="004E3BD0">
            <w:pPr>
              <w:widowControl w:val="0"/>
              <w:rPr>
                <w:rFonts w:asciiTheme="minorHAnsi" w:hAnsiTheme="minorHAnsi" w:cstheme="minorHAnsi"/>
                <w:bCs/>
                <w:color w:val="000000"/>
              </w:rPr>
            </w:pPr>
            <w:r w:rsidRPr="00BC2951">
              <w:rPr>
                <w:rFonts w:asciiTheme="minorHAnsi" w:hAnsiTheme="minorHAnsi" w:cstheme="minorHAnsi"/>
                <w:bCs/>
                <w:color w:val="000000"/>
              </w:rPr>
              <w:t>This form contains information the Judicial Council of Ca requires in order to process payments; see attachment</w:t>
            </w:r>
          </w:p>
          <w:p w:rsidR="004E3BD0" w:rsidRPr="00FF455D" w:rsidRDefault="004E3BD0" w:rsidP="004E3BD0">
            <w:pPr>
              <w:widowControl w:val="0"/>
              <w:rPr>
                <w:bCs/>
                <w:color w:val="000000"/>
                <w:sz w:val="22"/>
                <w:szCs w:val="22"/>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w:t>
      </w:r>
      <w:r w:rsidR="002C64BD" w:rsidRPr="005E0EE1">
        <w:rPr>
          <w:color w:val="000000"/>
        </w:rPr>
        <w:lastRenderedPageBreak/>
        <w:t xml:space="preserve">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00012DDD">
        <w:rPr>
          <w:color w:val="000000"/>
        </w:rPr>
        <w:t>: Alfonso Acosta</w:t>
      </w:r>
      <w:r w:rsidR="00BF7774">
        <w:rPr>
          <w:color w:val="000000"/>
        </w:rPr>
        <w:t xml:space="preserve"> IFB-ISD-021606-AA</w:t>
      </w:r>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alifornia are holders of either (i)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lastRenderedPageBreak/>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1"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w:t>
      </w:r>
      <w:r>
        <w:rPr>
          <w:sz w:val="22"/>
          <w:szCs w:val="22"/>
        </w:rPr>
        <w:lastRenderedPageBreak/>
        <w:t xml:space="preserve">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2E63B1" w:rsidP="00053778">
      <w:pPr>
        <w:ind w:left="1440"/>
        <w:rPr>
          <w:color w:val="000000" w:themeColor="text1"/>
        </w:rPr>
      </w:pPr>
      <w:r>
        <w:rPr>
          <w:color w:val="000000" w:themeColor="text1"/>
        </w:rPr>
        <w:t>JCC</w:t>
      </w:r>
      <w:r w:rsidR="00053778">
        <w:rPr>
          <w:color w:val="000000" w:themeColor="text1"/>
        </w:rPr>
        <w:t xml:space="preserve">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5F7" w:rsidRDefault="008335F7" w:rsidP="00C37FF7">
      <w:r>
        <w:separator/>
      </w:r>
    </w:p>
  </w:endnote>
  <w:endnote w:type="continuationSeparator" w:id="0">
    <w:p w:rsidR="008335F7" w:rsidRDefault="008335F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6A2CE8">
              <w:rPr>
                <w:noProof/>
                <w:sz w:val="22"/>
                <w:szCs w:val="22"/>
              </w:rPr>
              <w:t>1</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6A2CE8">
              <w:rPr>
                <w:noProof/>
                <w:sz w:val="22"/>
                <w:szCs w:val="22"/>
              </w:rPr>
              <w:t>9</w:t>
            </w:r>
            <w:r w:rsidR="007144B3" w:rsidRPr="00C10D87">
              <w:rPr>
                <w:sz w:val="22"/>
                <w:szCs w:val="22"/>
              </w:rPr>
              <w:fldChar w:fldCharType="end"/>
            </w:r>
          </w:p>
        </w:sdtContent>
      </w:sdt>
    </w:sdtContent>
  </w:sdt>
  <w:p w:rsidR="008335F7" w:rsidRDefault="0083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5F7" w:rsidRDefault="008335F7" w:rsidP="00C37FF7">
      <w:r>
        <w:separator/>
      </w:r>
    </w:p>
  </w:footnote>
  <w:footnote w:type="continuationSeparator" w:id="0">
    <w:p w:rsidR="008335F7" w:rsidRDefault="008335F7"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5F7" w:rsidRDefault="008335F7"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000F633E">
      <w:rPr>
        <w:b/>
        <w:i/>
        <w:color w:val="0000FF"/>
        <w:sz w:val="22"/>
        <w:szCs w:val="22"/>
      </w:rPr>
      <w:t xml:space="preserve"> SAP BusinessObjects BI Suite</w:t>
    </w:r>
    <w:r w:rsidR="00012DDD">
      <w:rPr>
        <w:b/>
        <w:i/>
        <w:color w:val="0000FF"/>
        <w:sz w:val="22"/>
        <w:szCs w:val="22"/>
      </w:rPr>
      <w:t xml:space="preserve"> and SAP Enterprise</w:t>
    </w:r>
  </w:p>
  <w:p w:rsidR="008335F7" w:rsidRDefault="008335F7" w:rsidP="00BC2951">
    <w:pPr>
      <w:pStyle w:val="CommentText"/>
      <w:tabs>
        <w:tab w:val="left" w:pos="1242"/>
      </w:tabs>
      <w:ind w:right="252"/>
      <w:jc w:val="both"/>
    </w:pPr>
    <w:r>
      <w:t>IFB</w:t>
    </w:r>
    <w:r w:rsidRPr="0045523B">
      <w:t xml:space="preserve"> Number:</w:t>
    </w:r>
    <w:r w:rsidRPr="009000D1">
      <w:rPr>
        <w:color w:val="000000"/>
      </w:rPr>
      <w:t xml:space="preserve">  </w:t>
    </w:r>
    <w:r>
      <w:rPr>
        <w:color w:val="000000"/>
        <w:sz w:val="22"/>
        <w:szCs w:val="22"/>
      </w:rPr>
      <w:t xml:space="preserve"> </w:t>
    </w:r>
    <w:r w:rsidR="00012DDD">
      <w:rPr>
        <w:b/>
        <w:i/>
        <w:color w:val="0000FF"/>
        <w:sz w:val="22"/>
        <w:szCs w:val="22"/>
      </w:rPr>
      <w:t>IFB-ISD-</w:t>
    </w:r>
    <w:r w:rsidR="00012DDD">
      <w:rPr>
        <w:b/>
        <w:i/>
        <w:color w:val="0000FF"/>
        <w:sz w:val="22"/>
        <w:szCs w:val="22"/>
      </w:rPr>
      <w:tab/>
      <w:t>021606</w:t>
    </w:r>
    <w:r>
      <w:rPr>
        <w:b/>
        <w:i/>
        <w:color w:val="0000FF"/>
        <w:sz w:val="22"/>
        <w:szCs w:val="22"/>
      </w:rPr>
      <w:t>-AA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1780"/>
    <w:rsid w:val="00012DDD"/>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633E"/>
    <w:rsid w:val="000F7BFB"/>
    <w:rsid w:val="00100EED"/>
    <w:rsid w:val="00101C48"/>
    <w:rsid w:val="00103DBD"/>
    <w:rsid w:val="00107CD6"/>
    <w:rsid w:val="0011184D"/>
    <w:rsid w:val="0012621F"/>
    <w:rsid w:val="001303B1"/>
    <w:rsid w:val="00133F5A"/>
    <w:rsid w:val="00142C87"/>
    <w:rsid w:val="00146F80"/>
    <w:rsid w:val="00147E6D"/>
    <w:rsid w:val="00166197"/>
    <w:rsid w:val="00171623"/>
    <w:rsid w:val="00177D94"/>
    <w:rsid w:val="00181FDA"/>
    <w:rsid w:val="001A1855"/>
    <w:rsid w:val="001C5FDE"/>
    <w:rsid w:val="001C7E5D"/>
    <w:rsid w:val="001E612A"/>
    <w:rsid w:val="001F13C9"/>
    <w:rsid w:val="0020192C"/>
    <w:rsid w:val="00201BD6"/>
    <w:rsid w:val="002048E4"/>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1DB5"/>
    <w:rsid w:val="003360B1"/>
    <w:rsid w:val="003364C3"/>
    <w:rsid w:val="00347960"/>
    <w:rsid w:val="0036121D"/>
    <w:rsid w:val="00363D13"/>
    <w:rsid w:val="003702B7"/>
    <w:rsid w:val="00374026"/>
    <w:rsid w:val="003773BE"/>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11A1"/>
    <w:rsid w:val="004544A3"/>
    <w:rsid w:val="004644B8"/>
    <w:rsid w:val="004660B8"/>
    <w:rsid w:val="0048032A"/>
    <w:rsid w:val="0049252C"/>
    <w:rsid w:val="004A337A"/>
    <w:rsid w:val="004A542D"/>
    <w:rsid w:val="004B38F7"/>
    <w:rsid w:val="004D4899"/>
    <w:rsid w:val="004D4940"/>
    <w:rsid w:val="004E0249"/>
    <w:rsid w:val="004E3BD0"/>
    <w:rsid w:val="004E669D"/>
    <w:rsid w:val="004F0DE1"/>
    <w:rsid w:val="00501FF0"/>
    <w:rsid w:val="00510171"/>
    <w:rsid w:val="005144F5"/>
    <w:rsid w:val="00532899"/>
    <w:rsid w:val="00532CB7"/>
    <w:rsid w:val="005422BB"/>
    <w:rsid w:val="005462D6"/>
    <w:rsid w:val="005479C6"/>
    <w:rsid w:val="005504B6"/>
    <w:rsid w:val="005602DF"/>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0433A"/>
    <w:rsid w:val="00607005"/>
    <w:rsid w:val="00611380"/>
    <w:rsid w:val="00611CAB"/>
    <w:rsid w:val="00612BD1"/>
    <w:rsid w:val="00613242"/>
    <w:rsid w:val="00615123"/>
    <w:rsid w:val="00616DB0"/>
    <w:rsid w:val="00623BE6"/>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2CE8"/>
    <w:rsid w:val="006A3D28"/>
    <w:rsid w:val="006A479D"/>
    <w:rsid w:val="006A6393"/>
    <w:rsid w:val="006B572B"/>
    <w:rsid w:val="006D02BE"/>
    <w:rsid w:val="006D6F0B"/>
    <w:rsid w:val="006E1F73"/>
    <w:rsid w:val="006E24D0"/>
    <w:rsid w:val="006F6D6E"/>
    <w:rsid w:val="007037AE"/>
    <w:rsid w:val="007144B3"/>
    <w:rsid w:val="00723955"/>
    <w:rsid w:val="00727894"/>
    <w:rsid w:val="00734423"/>
    <w:rsid w:val="0075335D"/>
    <w:rsid w:val="00753F60"/>
    <w:rsid w:val="007625CD"/>
    <w:rsid w:val="00763802"/>
    <w:rsid w:val="0076756F"/>
    <w:rsid w:val="007A0851"/>
    <w:rsid w:val="007B0E96"/>
    <w:rsid w:val="007B4A28"/>
    <w:rsid w:val="007B7AC8"/>
    <w:rsid w:val="007C4712"/>
    <w:rsid w:val="007D20B2"/>
    <w:rsid w:val="007F3BA9"/>
    <w:rsid w:val="0080611E"/>
    <w:rsid w:val="00806692"/>
    <w:rsid w:val="00811500"/>
    <w:rsid w:val="00825BC4"/>
    <w:rsid w:val="00827A6F"/>
    <w:rsid w:val="008316AB"/>
    <w:rsid w:val="008335F7"/>
    <w:rsid w:val="008408FD"/>
    <w:rsid w:val="008465EC"/>
    <w:rsid w:val="008618FA"/>
    <w:rsid w:val="00875A30"/>
    <w:rsid w:val="00877FA9"/>
    <w:rsid w:val="0088206E"/>
    <w:rsid w:val="0088452C"/>
    <w:rsid w:val="00893C52"/>
    <w:rsid w:val="00895BB6"/>
    <w:rsid w:val="008A46BC"/>
    <w:rsid w:val="008A6851"/>
    <w:rsid w:val="008B3420"/>
    <w:rsid w:val="008B5DB4"/>
    <w:rsid w:val="008C03BF"/>
    <w:rsid w:val="008D3DA3"/>
    <w:rsid w:val="008E036F"/>
    <w:rsid w:val="008F1505"/>
    <w:rsid w:val="00902769"/>
    <w:rsid w:val="009130E1"/>
    <w:rsid w:val="00914A4E"/>
    <w:rsid w:val="009156DE"/>
    <w:rsid w:val="009211B9"/>
    <w:rsid w:val="00925809"/>
    <w:rsid w:val="00935BD7"/>
    <w:rsid w:val="00945B36"/>
    <w:rsid w:val="0095266A"/>
    <w:rsid w:val="00960D9D"/>
    <w:rsid w:val="00967812"/>
    <w:rsid w:val="00967E54"/>
    <w:rsid w:val="00982943"/>
    <w:rsid w:val="009B7587"/>
    <w:rsid w:val="009C38A6"/>
    <w:rsid w:val="009C4382"/>
    <w:rsid w:val="009D7680"/>
    <w:rsid w:val="009E6B6B"/>
    <w:rsid w:val="00A21CE7"/>
    <w:rsid w:val="00A304EF"/>
    <w:rsid w:val="00A40B8D"/>
    <w:rsid w:val="00A42DC6"/>
    <w:rsid w:val="00A437DA"/>
    <w:rsid w:val="00A50B42"/>
    <w:rsid w:val="00A51F97"/>
    <w:rsid w:val="00A55A9B"/>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139B9"/>
    <w:rsid w:val="00B22D82"/>
    <w:rsid w:val="00B23242"/>
    <w:rsid w:val="00B24894"/>
    <w:rsid w:val="00B3489C"/>
    <w:rsid w:val="00B420AB"/>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BF7774"/>
    <w:rsid w:val="00C02295"/>
    <w:rsid w:val="00C041EE"/>
    <w:rsid w:val="00C10D87"/>
    <w:rsid w:val="00C1655C"/>
    <w:rsid w:val="00C34EA2"/>
    <w:rsid w:val="00C37FF7"/>
    <w:rsid w:val="00C662D1"/>
    <w:rsid w:val="00C738C0"/>
    <w:rsid w:val="00C9492B"/>
    <w:rsid w:val="00CA0946"/>
    <w:rsid w:val="00CA1798"/>
    <w:rsid w:val="00CA4342"/>
    <w:rsid w:val="00CB3054"/>
    <w:rsid w:val="00CB4253"/>
    <w:rsid w:val="00CC2959"/>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935DE"/>
    <w:rsid w:val="00DA06C7"/>
    <w:rsid w:val="00DA2B71"/>
    <w:rsid w:val="00DA4EF2"/>
    <w:rsid w:val="00DA6B88"/>
    <w:rsid w:val="00DB0944"/>
    <w:rsid w:val="00DC3743"/>
    <w:rsid w:val="00DC5150"/>
    <w:rsid w:val="00DC5E54"/>
    <w:rsid w:val="00DE6B14"/>
    <w:rsid w:val="00E00E57"/>
    <w:rsid w:val="00E115B9"/>
    <w:rsid w:val="00E12AF0"/>
    <w:rsid w:val="00E12B26"/>
    <w:rsid w:val="00E2023A"/>
    <w:rsid w:val="00E328AB"/>
    <w:rsid w:val="00E46DBA"/>
    <w:rsid w:val="00E513A8"/>
    <w:rsid w:val="00E52B03"/>
    <w:rsid w:val="00E53C2F"/>
    <w:rsid w:val="00E72BA3"/>
    <w:rsid w:val="00E72E70"/>
    <w:rsid w:val="00E758DD"/>
    <w:rsid w:val="00EA31A4"/>
    <w:rsid w:val="00EB713B"/>
    <w:rsid w:val="00EC4775"/>
    <w:rsid w:val="00EE4622"/>
    <w:rsid w:val="00EF04EC"/>
    <w:rsid w:val="00EF1349"/>
    <w:rsid w:val="00EF153B"/>
    <w:rsid w:val="00F0059D"/>
    <w:rsid w:val="00F1701D"/>
    <w:rsid w:val="00F2329C"/>
    <w:rsid w:val="00F34996"/>
    <w:rsid w:val="00F55699"/>
    <w:rsid w:val="00F73B08"/>
    <w:rsid w:val="00F82DC9"/>
    <w:rsid w:val="00F85DDD"/>
    <w:rsid w:val="00F91141"/>
    <w:rsid w:val="00F96E28"/>
    <w:rsid w:val="00FA674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CA72D-7136-4013-B03B-19CAB5E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2584">
      <w:bodyDiv w:val="1"/>
      <w:marLeft w:val="0"/>
      <w:marRight w:val="0"/>
      <w:marTop w:val="0"/>
      <w:marBottom w:val="0"/>
      <w:divBdr>
        <w:top w:val="none" w:sz="0" w:space="0" w:color="auto"/>
        <w:left w:val="none" w:sz="0" w:space="0" w:color="auto"/>
        <w:bottom w:val="none" w:sz="0" w:space="0" w:color="auto"/>
        <w:right w:val="none" w:sz="0" w:space="0" w:color="auto"/>
      </w:divBdr>
    </w:div>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info.ca.gov/cms/rules/index.cfm?title=ten&amp;linkid=rule10_5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courtinfo.ca.gov/termsandconditions5.pdf"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09C0-59A7-48BF-BC1B-EAF0A7F9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Foust, Jeph</cp:lastModifiedBy>
  <cp:revision>2</cp:revision>
  <cp:lastPrinted>2017-05-01T14:06:00Z</cp:lastPrinted>
  <dcterms:created xsi:type="dcterms:W3CDTF">2017-05-01T16:47:00Z</dcterms:created>
  <dcterms:modified xsi:type="dcterms:W3CDTF">2017-05-01T16:47:00Z</dcterms:modified>
</cp:coreProperties>
</file>