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BC2951">
              <w:rPr>
                <w:b/>
                <w:i/>
                <w:color w:val="0000FF"/>
                <w:sz w:val="22"/>
                <w:szCs w:val="22"/>
              </w:rPr>
              <w:t>Veritas maintenance and Support renewal (FY 15-16)</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8335F7"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Monday</w:t>
            </w:r>
            <w:r w:rsidR="00041467">
              <w:rPr>
                <w:rFonts w:ascii="Arial" w:hAnsi="Arial" w:cs="Arial"/>
                <w:b/>
                <w:i/>
                <w:color w:val="FF0000"/>
                <w:sz w:val="28"/>
                <w:szCs w:val="28"/>
              </w:rPr>
              <w:t xml:space="preserve"> </w:t>
            </w:r>
            <w:r w:rsidR="00935BD7">
              <w:rPr>
                <w:rFonts w:ascii="Arial" w:hAnsi="Arial" w:cs="Arial"/>
                <w:b/>
                <w:i/>
                <w:color w:val="FF0000"/>
                <w:sz w:val="28"/>
                <w:szCs w:val="28"/>
              </w:rPr>
              <w:t xml:space="preserve"> </w:t>
            </w:r>
            <w:r w:rsidR="00613242">
              <w:rPr>
                <w:rFonts w:ascii="Arial" w:hAnsi="Arial" w:cs="Arial"/>
                <w:b/>
                <w:i/>
                <w:color w:val="FF0000"/>
                <w:sz w:val="28"/>
                <w:szCs w:val="28"/>
              </w:rPr>
              <w:t xml:space="preserve"> </w:t>
            </w:r>
            <w:r w:rsidR="002C5046">
              <w:rPr>
                <w:rFonts w:ascii="Arial" w:hAnsi="Arial" w:cs="Arial"/>
                <w:b/>
                <w:i/>
                <w:color w:val="FF0000"/>
                <w:sz w:val="28"/>
                <w:szCs w:val="28"/>
              </w:rPr>
              <w:t xml:space="preserve"> </w:t>
            </w:r>
            <w:r w:rsidR="0088452C">
              <w:rPr>
                <w:rFonts w:ascii="Arial" w:hAnsi="Arial" w:cs="Arial"/>
                <w:b/>
                <w:i/>
                <w:color w:val="FF0000"/>
                <w:sz w:val="28"/>
                <w:szCs w:val="28"/>
              </w:rPr>
              <w:t>0</w:t>
            </w:r>
            <w:r>
              <w:rPr>
                <w:rFonts w:ascii="Arial" w:hAnsi="Arial" w:cs="Arial"/>
                <w:b/>
                <w:i/>
                <w:color w:val="FF0000"/>
                <w:sz w:val="28"/>
                <w:szCs w:val="28"/>
              </w:rPr>
              <w:t>1/25</w:t>
            </w:r>
            <w:r w:rsidR="00CA4342">
              <w:rPr>
                <w:rFonts w:ascii="Arial" w:hAnsi="Arial" w:cs="Arial"/>
                <w:b/>
                <w:i/>
                <w:color w:val="FF0000"/>
                <w:sz w:val="28"/>
                <w:szCs w:val="28"/>
              </w:rPr>
              <w:t>/1</w:t>
            </w:r>
            <w:r>
              <w:rPr>
                <w:rFonts w:ascii="Arial" w:hAnsi="Arial" w:cs="Arial"/>
                <w:b/>
                <w:i/>
                <w:color w:val="FF0000"/>
                <w:sz w:val="28"/>
                <w:szCs w:val="28"/>
              </w:rPr>
              <w:t>6</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 xml:space="preserve">See Attachment with quantities and specifications </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8335F7" w:rsidP="00E758DD">
            <w:pPr>
              <w:widowControl w:val="0"/>
              <w:tabs>
                <w:tab w:val="left" w:pos="2178"/>
              </w:tabs>
              <w:jc w:val="center"/>
              <w:rPr>
                <w:b/>
                <w:bCs/>
                <w:i/>
                <w:sz w:val="22"/>
                <w:szCs w:val="22"/>
              </w:rPr>
            </w:pPr>
            <w:r>
              <w:rPr>
                <w:b/>
                <w:bCs/>
                <w:i/>
                <w:sz w:val="22"/>
                <w:szCs w:val="22"/>
                <w:highlight w:val="yellow"/>
              </w:rPr>
              <w:t>Monday 01</w:t>
            </w:r>
            <w:r w:rsidR="00FD3159">
              <w:rPr>
                <w:b/>
                <w:bCs/>
                <w:i/>
                <w:sz w:val="22"/>
                <w:szCs w:val="22"/>
                <w:highlight w:val="yellow"/>
              </w:rPr>
              <w:t>/04</w:t>
            </w:r>
            <w:r w:rsidR="004A542D" w:rsidRPr="003773BE">
              <w:rPr>
                <w:b/>
                <w:bCs/>
                <w:i/>
                <w:sz w:val="22"/>
                <w:szCs w:val="22"/>
                <w:highlight w:val="yellow"/>
              </w:rPr>
              <w:t>/</w:t>
            </w:r>
            <w:r w:rsidR="00CA4342" w:rsidRPr="00A40B8D">
              <w:rPr>
                <w:b/>
                <w:bCs/>
                <w:i/>
                <w:sz w:val="22"/>
                <w:szCs w:val="22"/>
                <w:highlight w:val="yellow"/>
              </w:rPr>
              <w:t>1</w:t>
            </w:r>
            <w:r w:rsidRPr="00A40B8D">
              <w:rPr>
                <w:b/>
                <w:bCs/>
                <w:i/>
                <w:sz w:val="22"/>
                <w:szCs w:val="22"/>
                <w:highlight w:val="yellow"/>
              </w:rPr>
              <w:t>6</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FD3159" w:rsidP="00D678B7">
            <w:pPr>
              <w:widowControl w:val="0"/>
              <w:tabs>
                <w:tab w:val="left" w:pos="2178"/>
              </w:tabs>
              <w:jc w:val="center"/>
              <w:rPr>
                <w:b/>
                <w:bCs/>
                <w:i/>
                <w:color w:val="000000"/>
                <w:sz w:val="22"/>
                <w:szCs w:val="22"/>
              </w:rPr>
            </w:pPr>
            <w:r>
              <w:rPr>
                <w:b/>
                <w:bCs/>
                <w:i/>
                <w:color w:val="000000"/>
                <w:sz w:val="22"/>
                <w:szCs w:val="22"/>
                <w:highlight w:val="yellow"/>
              </w:rPr>
              <w:t>Monday</w:t>
            </w:r>
            <w:r w:rsidR="00D678B7" w:rsidRPr="003773BE">
              <w:rPr>
                <w:b/>
                <w:bCs/>
                <w:i/>
                <w:color w:val="000000"/>
                <w:sz w:val="22"/>
                <w:szCs w:val="22"/>
                <w:highlight w:val="yellow"/>
              </w:rPr>
              <w:t xml:space="preserve"> </w:t>
            </w:r>
            <w:r w:rsidR="00041A5E">
              <w:rPr>
                <w:b/>
                <w:bCs/>
                <w:i/>
                <w:color w:val="000000"/>
                <w:sz w:val="22"/>
                <w:szCs w:val="22"/>
                <w:highlight w:val="yellow"/>
              </w:rPr>
              <w:t>01</w:t>
            </w:r>
            <w:r w:rsidR="00F82DC9">
              <w:rPr>
                <w:b/>
                <w:bCs/>
                <w:i/>
                <w:color w:val="000000"/>
                <w:sz w:val="22"/>
                <w:szCs w:val="22"/>
                <w:highlight w:val="yellow"/>
              </w:rPr>
              <w:t>/</w:t>
            </w:r>
            <w:r>
              <w:rPr>
                <w:b/>
                <w:bCs/>
                <w:i/>
                <w:color w:val="000000"/>
                <w:sz w:val="22"/>
                <w:szCs w:val="22"/>
                <w:highlight w:val="yellow"/>
              </w:rPr>
              <w:t>1</w:t>
            </w:r>
            <w:r w:rsidR="0031453A">
              <w:rPr>
                <w:b/>
                <w:bCs/>
                <w:i/>
                <w:color w:val="000000"/>
                <w:sz w:val="22"/>
                <w:szCs w:val="22"/>
                <w:highlight w:val="yellow"/>
              </w:rPr>
              <w:t>1/</w:t>
            </w:r>
            <w:r w:rsidR="00A40B8D">
              <w:rPr>
                <w:b/>
                <w:bCs/>
                <w:i/>
                <w:color w:val="000000"/>
                <w:sz w:val="22"/>
                <w:szCs w:val="22"/>
                <w:highlight w:val="yellow"/>
              </w:rPr>
              <w:t>16</w:t>
            </w:r>
            <w:r w:rsidR="004A542D" w:rsidRPr="003773BE">
              <w:rPr>
                <w:b/>
                <w:bCs/>
                <w:i/>
                <w:color w:val="000000"/>
                <w:sz w:val="22"/>
                <w:szCs w:val="22"/>
                <w:highlight w:val="yellow"/>
              </w:rPr>
              <w:t xml:space="preserve"> </w:t>
            </w:r>
            <w:r w:rsidR="004A542D" w:rsidRPr="003773BE">
              <w:rPr>
                <w:b/>
                <w:bCs/>
                <w:i/>
                <w:sz w:val="22"/>
                <w:szCs w:val="22"/>
                <w:highlight w:val="yellow"/>
              </w:rPr>
              <w:t xml:space="preserve"> at 10:00am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8335F7" w:rsidP="00E758DD">
            <w:pPr>
              <w:widowControl w:val="0"/>
              <w:tabs>
                <w:tab w:val="left" w:pos="2178"/>
              </w:tabs>
              <w:jc w:val="center"/>
              <w:rPr>
                <w:b/>
                <w:bCs/>
                <w:i/>
                <w:color w:val="000000"/>
                <w:sz w:val="22"/>
                <w:szCs w:val="22"/>
              </w:rPr>
            </w:pPr>
            <w:r>
              <w:rPr>
                <w:b/>
                <w:bCs/>
                <w:i/>
                <w:color w:val="000000"/>
                <w:sz w:val="22"/>
                <w:szCs w:val="22"/>
                <w:highlight w:val="yellow"/>
              </w:rPr>
              <w:t>Friday</w:t>
            </w:r>
            <w:r w:rsidR="00B55F04" w:rsidRPr="003773BE">
              <w:rPr>
                <w:b/>
                <w:bCs/>
                <w:i/>
                <w:color w:val="000000"/>
                <w:sz w:val="22"/>
                <w:szCs w:val="22"/>
                <w:highlight w:val="yellow"/>
              </w:rPr>
              <w:t xml:space="preserve"> </w:t>
            </w:r>
            <w:r w:rsidR="00D678B7" w:rsidRPr="003773BE">
              <w:rPr>
                <w:b/>
                <w:bCs/>
                <w:i/>
                <w:color w:val="000000"/>
                <w:sz w:val="22"/>
                <w:szCs w:val="22"/>
                <w:highlight w:val="yellow"/>
              </w:rPr>
              <w:t xml:space="preserve"> </w:t>
            </w:r>
            <w:r>
              <w:rPr>
                <w:b/>
                <w:bCs/>
                <w:i/>
                <w:color w:val="000000"/>
                <w:sz w:val="22"/>
                <w:szCs w:val="22"/>
                <w:highlight w:val="yellow"/>
              </w:rPr>
              <w:t>01</w:t>
            </w:r>
            <w:r w:rsidR="00B55D1D" w:rsidRPr="003773BE">
              <w:rPr>
                <w:b/>
                <w:bCs/>
                <w:i/>
                <w:color w:val="000000"/>
                <w:sz w:val="22"/>
                <w:szCs w:val="22"/>
                <w:highlight w:val="yellow"/>
              </w:rPr>
              <w:t>/</w:t>
            </w:r>
            <w:r>
              <w:rPr>
                <w:b/>
                <w:bCs/>
                <w:i/>
                <w:color w:val="000000"/>
                <w:sz w:val="22"/>
                <w:szCs w:val="22"/>
                <w:highlight w:val="yellow"/>
              </w:rPr>
              <w:t>15</w:t>
            </w:r>
            <w:r w:rsidR="004A542D" w:rsidRPr="003773BE">
              <w:rPr>
                <w:b/>
                <w:bCs/>
                <w:i/>
                <w:color w:val="000000"/>
                <w:sz w:val="22"/>
                <w:szCs w:val="22"/>
                <w:highlight w:val="yellow"/>
              </w:rPr>
              <w:t>/</w:t>
            </w:r>
            <w:r>
              <w:rPr>
                <w:b/>
                <w:bCs/>
                <w:i/>
                <w:color w:val="000000"/>
                <w:sz w:val="22"/>
                <w:szCs w:val="22"/>
                <w:highlight w:val="yellow"/>
              </w:rPr>
              <w:t>16</w:t>
            </w:r>
            <w:r w:rsidR="00F82DC9">
              <w:rPr>
                <w:b/>
                <w:bCs/>
                <w:i/>
                <w:color w:val="000000"/>
                <w:sz w:val="22"/>
                <w:szCs w:val="22"/>
                <w:highlight w:val="yellow"/>
              </w:rPr>
              <w:t xml:space="preserve"> </w:t>
            </w:r>
            <w:r w:rsidR="004A542D" w:rsidRPr="003773BE">
              <w:rPr>
                <w:b/>
                <w:bCs/>
                <w:i/>
                <w:color w:val="000000"/>
                <w:sz w:val="22"/>
                <w:szCs w:val="22"/>
                <w:highlight w:val="yellow"/>
              </w:rPr>
              <w:t xml:space="preserve">at </w:t>
            </w:r>
            <w:r w:rsidR="004A542D" w:rsidRPr="003773BE">
              <w:rPr>
                <w:b/>
                <w:bCs/>
                <w:i/>
                <w:sz w:val="22"/>
                <w:szCs w:val="22"/>
                <w:highlight w:val="yellow"/>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8335F7" w:rsidP="00CA0946">
            <w:pPr>
              <w:widowControl w:val="0"/>
              <w:jc w:val="center"/>
              <w:rPr>
                <w:b/>
                <w:bCs/>
                <w:i/>
                <w:sz w:val="22"/>
                <w:szCs w:val="22"/>
              </w:rPr>
            </w:pPr>
            <w:r>
              <w:rPr>
                <w:b/>
                <w:bCs/>
                <w:i/>
                <w:sz w:val="22"/>
                <w:szCs w:val="22"/>
                <w:highlight w:val="yellow"/>
              </w:rPr>
              <w:t>Monday</w:t>
            </w:r>
            <w:r w:rsidR="0088452C" w:rsidRPr="003773BE">
              <w:rPr>
                <w:b/>
                <w:bCs/>
                <w:i/>
                <w:sz w:val="22"/>
                <w:szCs w:val="22"/>
                <w:highlight w:val="yellow"/>
              </w:rPr>
              <w:t xml:space="preserve"> </w:t>
            </w:r>
            <w:r>
              <w:rPr>
                <w:b/>
                <w:bCs/>
                <w:i/>
                <w:sz w:val="22"/>
                <w:szCs w:val="22"/>
                <w:highlight w:val="yellow"/>
              </w:rPr>
              <w:t>01/25</w:t>
            </w:r>
            <w:r w:rsidR="00A40B8D">
              <w:rPr>
                <w:b/>
                <w:bCs/>
                <w:i/>
                <w:sz w:val="22"/>
                <w:szCs w:val="22"/>
                <w:highlight w:val="yellow"/>
              </w:rPr>
              <w:t>/16</w:t>
            </w:r>
            <w:r w:rsidR="00CA0946" w:rsidRPr="003773BE">
              <w:rPr>
                <w:b/>
                <w:bCs/>
                <w:i/>
                <w:sz w:val="22"/>
                <w:szCs w:val="22"/>
                <w:highlight w:val="yellow"/>
              </w:rPr>
              <w:t xml:space="preserve"> no later than</w:t>
            </w:r>
            <w:r w:rsidR="00CA0946" w:rsidRPr="008C03BF">
              <w:rPr>
                <w:b/>
                <w:bCs/>
                <w:i/>
                <w:sz w:val="22"/>
                <w:szCs w:val="22"/>
              </w:rPr>
              <w:t xml:space="preserve">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8335F7" w:rsidP="00E758DD">
            <w:pPr>
              <w:widowControl w:val="0"/>
              <w:jc w:val="center"/>
              <w:rPr>
                <w:b/>
                <w:bCs/>
                <w:sz w:val="12"/>
                <w:szCs w:val="12"/>
              </w:rPr>
            </w:pPr>
            <w:r>
              <w:rPr>
                <w:b/>
                <w:bCs/>
                <w:i/>
                <w:sz w:val="22"/>
                <w:szCs w:val="22"/>
                <w:highlight w:val="yellow"/>
              </w:rPr>
              <w:t>Tuesday</w:t>
            </w:r>
            <w:r w:rsidR="0088452C" w:rsidRPr="003773BE">
              <w:rPr>
                <w:b/>
                <w:bCs/>
                <w:i/>
                <w:sz w:val="22"/>
                <w:szCs w:val="22"/>
                <w:highlight w:val="yellow"/>
              </w:rPr>
              <w:t xml:space="preserve"> </w:t>
            </w:r>
            <w:r>
              <w:rPr>
                <w:b/>
                <w:bCs/>
                <w:i/>
                <w:sz w:val="22"/>
                <w:szCs w:val="22"/>
                <w:highlight w:val="yellow"/>
              </w:rPr>
              <w:t>01/26/16</w:t>
            </w:r>
            <w:r w:rsidR="00CA0946" w:rsidRPr="003773BE">
              <w:rPr>
                <w:b/>
                <w:bCs/>
                <w:i/>
                <w:sz w:val="22"/>
                <w:szCs w:val="22"/>
                <w:highlight w:val="yellow"/>
              </w:rPr>
              <w:t xml:space="preserve">, </w:t>
            </w:r>
            <w:r w:rsidR="00CA0946" w:rsidRPr="00A40B8D">
              <w:rPr>
                <w:b/>
                <w:bCs/>
                <w:i/>
                <w:sz w:val="22"/>
                <w:szCs w:val="22"/>
                <w:highlight w:val="yellow"/>
              </w:rPr>
              <w:t xml:space="preserve">at </w:t>
            </w:r>
            <w:r w:rsidR="00CA4342" w:rsidRPr="00A40B8D">
              <w:rPr>
                <w:b/>
                <w:bCs/>
                <w:i/>
                <w:sz w:val="22"/>
                <w:szCs w:val="22"/>
                <w:highlight w:val="yellow"/>
              </w:rPr>
              <w:t>10:00</w:t>
            </w:r>
            <w:r w:rsidR="00CA0946" w:rsidRPr="00A40B8D">
              <w:rPr>
                <w:b/>
                <w:bCs/>
                <w:i/>
                <w:sz w:val="22"/>
                <w:szCs w:val="22"/>
                <w:highlight w:val="yellow"/>
              </w:rPr>
              <w:t>am</w:t>
            </w:r>
            <w:r w:rsidR="004A542D">
              <w:rPr>
                <w:b/>
                <w:bCs/>
                <w:i/>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3773BE" w:rsidRDefault="00A40B8D" w:rsidP="00CA0946">
            <w:pPr>
              <w:widowControl w:val="0"/>
              <w:jc w:val="center"/>
              <w:rPr>
                <w:b/>
                <w:bCs/>
                <w:i/>
                <w:sz w:val="22"/>
                <w:szCs w:val="22"/>
                <w:highlight w:val="yellow"/>
              </w:rPr>
            </w:pPr>
            <w:r>
              <w:rPr>
                <w:b/>
                <w:bCs/>
                <w:i/>
                <w:sz w:val="22"/>
                <w:szCs w:val="22"/>
                <w:highlight w:val="yellow"/>
              </w:rPr>
              <w:t>02/02/16</w:t>
            </w:r>
          </w:p>
          <w:p w:rsidR="00CA0946" w:rsidRPr="003773BE" w:rsidRDefault="00CA0946" w:rsidP="00CA0946">
            <w:pPr>
              <w:widowControl w:val="0"/>
              <w:jc w:val="center"/>
              <w:rPr>
                <w:b/>
                <w:bCs/>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3773BE" w:rsidRDefault="00A40B8D" w:rsidP="00E758DD">
            <w:pPr>
              <w:widowControl w:val="0"/>
              <w:jc w:val="center"/>
              <w:rPr>
                <w:b/>
                <w:bCs/>
                <w:i/>
                <w:color w:val="000000"/>
                <w:sz w:val="22"/>
                <w:szCs w:val="22"/>
                <w:highlight w:val="yellow"/>
              </w:rPr>
            </w:pPr>
            <w:r>
              <w:rPr>
                <w:b/>
                <w:bCs/>
                <w:i/>
                <w:color w:val="000000"/>
                <w:sz w:val="22"/>
                <w:szCs w:val="22"/>
                <w:highlight w:val="yellow"/>
              </w:rPr>
              <w:t>02/9</w:t>
            </w:r>
            <w:r w:rsidR="00CA4342" w:rsidRPr="003773BE">
              <w:rPr>
                <w:b/>
                <w:bCs/>
                <w:i/>
                <w:color w:val="000000"/>
                <w:sz w:val="22"/>
                <w:szCs w:val="22"/>
                <w:highlight w:val="yellow"/>
              </w:rPr>
              <w:t>/</w:t>
            </w:r>
            <w:r>
              <w:rPr>
                <w:b/>
                <w:bCs/>
                <w:i/>
                <w:color w:val="000000"/>
                <w:sz w:val="22"/>
                <w:szCs w:val="22"/>
                <w:highlight w:val="yellow"/>
              </w:rPr>
              <w:t>16</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lastRenderedPageBreak/>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w:t>
            </w:r>
          </w:p>
          <w:p w:rsidR="00BC2951" w:rsidRPr="008C03BF" w:rsidRDefault="00BC2951" w:rsidP="00BC2951">
            <w:pPr>
              <w:pStyle w:val="BodyTextIndent2"/>
              <w:spacing w:after="0" w:line="240" w:lineRule="auto"/>
              <w:ind w:left="720"/>
              <w:rPr>
                <w:b/>
                <w:i/>
                <w:color w:val="0000FF"/>
              </w:rPr>
            </w:pPr>
            <w:proofErr w:type="spellStart"/>
            <w:r>
              <w:rPr>
                <w:b/>
                <w:i/>
                <w:color w:val="0000FF"/>
              </w:rPr>
              <w:t>Veritas</w:t>
            </w:r>
            <w:proofErr w:type="spellEnd"/>
            <w:r>
              <w:rPr>
                <w:b/>
                <w:i/>
                <w:color w:val="0000FF"/>
              </w:rPr>
              <w:t xml:space="preserve"> Maintenance and Support Renewal (FY 15-16) (See Attachment with quantities and specifications </w:t>
            </w:r>
          </w:p>
          <w:p w:rsidR="00EF04EC" w:rsidRDefault="00EF04EC" w:rsidP="009C4382">
            <w:pPr>
              <w:widowControl w:val="0"/>
            </w:pPr>
          </w:p>
          <w:p w:rsidR="00EF04EC" w:rsidRDefault="00EF04EC" w:rsidP="00BC2951">
            <w:pPr>
              <w:shd w:val="clear" w:color="auto" w:fill="FFFFFF"/>
              <w:spacing w:after="345" w:line="240" w:lineRule="atLeast"/>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5602DF" w:rsidRDefault="007144B3" w:rsidP="006A6393">
            <w:pPr>
              <w:widowControl w:val="0"/>
              <w:tabs>
                <w:tab w:val="left" w:pos="2178"/>
              </w:tabs>
              <w:rPr>
                <w:color w:val="000000"/>
              </w:rPr>
            </w:pPr>
            <w:hyperlink r:id="rId9" w:history="1">
              <w:r w:rsidR="005602DF">
                <w:rPr>
                  <w:rStyle w:val="Hyperlink"/>
                  <w:rFonts w:eastAsiaTheme="majorEastAsia"/>
                </w:rPr>
                <w:t>http://www2.courtinfo.ca.gov/termsandconditions2.pdf</w:t>
              </w:r>
            </w:hyperlink>
          </w:p>
          <w:p w:rsidR="002252DD" w:rsidRDefault="006A6393" w:rsidP="006A6393">
            <w:pPr>
              <w:widowControl w:val="0"/>
              <w:tabs>
                <w:tab w:val="left" w:pos="2178"/>
              </w:tabs>
              <w:rPr>
                <w:bCs/>
                <w:i/>
                <w:color w:val="FF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Pr="00BC2951" w:rsidRDefault="006A6393" w:rsidP="006A6393">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and submitted with bid</w:t>
            </w:r>
            <w:r w:rsidR="00690128" w:rsidRPr="00BC2951">
              <w:rPr>
                <w:rFonts w:asciiTheme="minorHAnsi" w:hAnsiTheme="minorHAnsi" w:cstheme="minorHAnsi"/>
                <w:bCs/>
                <w:color w:val="000000"/>
              </w:rPr>
              <w:t>,</w:t>
            </w:r>
          </w:p>
          <w:p w:rsidR="00690128" w:rsidRDefault="00690128" w:rsidP="00690128">
            <w:pPr>
              <w:pStyle w:val="Default"/>
              <w:rPr>
                <w:sz w:val="23"/>
                <w:szCs w:val="23"/>
              </w:rPr>
            </w:pPr>
            <w:r w:rsidRPr="00BC2951">
              <w:rPr>
                <w:rFonts w:asciiTheme="minorHAnsi" w:hAnsiTheme="minorHAnsi" w:cstheme="minorHAnsi"/>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Proposer must complete the Darfur Contracting Act Certification and submit the completed certification with its proposal</w:t>
            </w:r>
          </w:p>
          <w:p w:rsidR="00532CB7" w:rsidRPr="00BC2951" w:rsidRDefault="00532CB7"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p>
          <w:p w:rsidR="00AB047E" w:rsidRPr="00BC2951" w:rsidRDefault="00AB047E" w:rsidP="00BD53D4">
            <w:pPr>
              <w:widowControl w:val="0"/>
              <w:rPr>
                <w:rFonts w:asciiTheme="minorHAnsi" w:hAnsiTheme="minorHAnsi" w:cstheme="minorHAnsi"/>
                <w:bCs/>
                <w:color w:val="000000"/>
              </w:rPr>
            </w:pPr>
            <w:r w:rsidRPr="00BC2951">
              <w:rPr>
                <w:rFonts w:asciiTheme="minorHAnsi" w:hAnsiTheme="minorHAnsi" w:cstheme="minorHAnsi"/>
                <w:bCs/>
                <w:color w:val="000000"/>
              </w:rPr>
              <w:t>This form needs to be signed by (Bidder) if vendor is participating for the DVEB incentive and submitted with bid</w:t>
            </w:r>
          </w:p>
          <w:p w:rsidR="00AB047E" w:rsidRPr="00BC2951" w:rsidRDefault="00AB047E" w:rsidP="00BD53D4">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r w:rsidRPr="00BC2951">
              <w:rPr>
                <w:rFonts w:asciiTheme="minorHAnsi" w:hAnsiTheme="minorHAnsi" w:cstheme="minorHAnsi"/>
                <w:bCs/>
                <w:color w:val="000000"/>
              </w:rPr>
              <w:t>Complete this form only bidder will claim the small business preference associated with the solicitation</w:t>
            </w:r>
          </w:p>
          <w:p w:rsidR="00B24894" w:rsidRPr="00BC2951" w:rsidRDefault="00B24894" w:rsidP="00AB047E">
            <w:pPr>
              <w:widowControl w:val="0"/>
              <w:rPr>
                <w:rFonts w:asciiTheme="minorHAnsi" w:hAnsiTheme="minorHAnsi" w:cstheme="minorHAnsi"/>
                <w:bCs/>
                <w:color w:val="000000"/>
              </w:rPr>
            </w:pPr>
          </w:p>
          <w:p w:rsidR="00B24894" w:rsidRPr="00BC2951" w:rsidRDefault="00B24894" w:rsidP="00AB047E">
            <w:pPr>
              <w:widowControl w:val="0"/>
              <w:rPr>
                <w:rFonts w:asciiTheme="minorHAnsi" w:hAnsiTheme="minorHAnsi" w:cstheme="minorHAnsi"/>
                <w:bCs/>
                <w:color w:val="000000"/>
              </w:rPr>
            </w:pPr>
          </w:p>
          <w:p w:rsidR="00AB047E" w:rsidRPr="00BC2951" w:rsidRDefault="00AB047E" w:rsidP="00AB047E">
            <w:pPr>
              <w:widowControl w:val="0"/>
              <w:rPr>
                <w:rFonts w:asciiTheme="minorHAnsi" w:hAnsiTheme="minorHAnsi" w:cstheme="minorHAnsi"/>
                <w:bCs/>
                <w:color w:val="000000"/>
              </w:rPr>
            </w:pPr>
            <w:r w:rsidRPr="00BC2951">
              <w:rPr>
                <w:rFonts w:asciiTheme="minorHAnsi" w:hAnsiTheme="minorHAnsi" w:cstheme="minorHAnsi"/>
                <w:bCs/>
                <w:color w:val="000000"/>
              </w:rPr>
              <w:t>This f</w:t>
            </w:r>
            <w:r w:rsidR="003773BE" w:rsidRPr="00BC2951">
              <w:rPr>
                <w:rFonts w:asciiTheme="minorHAnsi" w:hAnsiTheme="minorHAnsi" w:cstheme="minorHAnsi"/>
                <w:bCs/>
                <w:color w:val="000000"/>
              </w:rPr>
              <w:t>orm contains information the Judicial Council of Ca</w:t>
            </w:r>
            <w:r w:rsidRPr="00BC2951">
              <w:rPr>
                <w:rFonts w:asciiTheme="minorHAnsi" w:hAnsiTheme="minorHAnsi" w:cstheme="minorHAnsi"/>
                <w:bCs/>
                <w:color w:val="000000"/>
              </w:rPr>
              <w:t xml:space="preserve"> requires in order to process payments;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lastRenderedPageBreak/>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lastRenderedPageBreak/>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lastRenderedPageBreak/>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5F7" w:rsidRDefault="008335F7" w:rsidP="00C37FF7">
      <w:r>
        <w:separator/>
      </w:r>
    </w:p>
  </w:endnote>
  <w:endnote w:type="continuationSeparator" w:id="0">
    <w:p w:rsidR="008335F7" w:rsidRDefault="008335F7"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8335F7" w:rsidRPr="00CA0946" w:rsidRDefault="008335F7">
            <w:pPr>
              <w:pStyle w:val="Footer"/>
              <w:jc w:val="center"/>
              <w:rPr>
                <w:sz w:val="22"/>
                <w:szCs w:val="22"/>
              </w:rPr>
            </w:pPr>
            <w:r w:rsidRPr="00C10D87">
              <w:rPr>
                <w:sz w:val="22"/>
                <w:szCs w:val="22"/>
              </w:rPr>
              <w:t xml:space="preserve">Page </w:t>
            </w:r>
            <w:r w:rsidR="007144B3" w:rsidRPr="00C10D87">
              <w:rPr>
                <w:sz w:val="22"/>
                <w:szCs w:val="22"/>
              </w:rPr>
              <w:fldChar w:fldCharType="begin"/>
            </w:r>
            <w:r w:rsidRPr="00C10D87">
              <w:rPr>
                <w:sz w:val="22"/>
                <w:szCs w:val="22"/>
              </w:rPr>
              <w:instrText xml:space="preserve"> PAGE </w:instrText>
            </w:r>
            <w:r w:rsidR="007144B3" w:rsidRPr="00C10D87">
              <w:rPr>
                <w:sz w:val="22"/>
                <w:szCs w:val="22"/>
              </w:rPr>
              <w:fldChar w:fldCharType="separate"/>
            </w:r>
            <w:r w:rsidR="00041A5E">
              <w:rPr>
                <w:noProof/>
                <w:sz w:val="22"/>
                <w:szCs w:val="22"/>
              </w:rPr>
              <w:t>2</w:t>
            </w:r>
            <w:r w:rsidR="007144B3" w:rsidRPr="00C10D87">
              <w:rPr>
                <w:sz w:val="22"/>
                <w:szCs w:val="22"/>
              </w:rPr>
              <w:fldChar w:fldCharType="end"/>
            </w:r>
            <w:r w:rsidRPr="00C10D87">
              <w:rPr>
                <w:sz w:val="22"/>
                <w:szCs w:val="22"/>
              </w:rPr>
              <w:t xml:space="preserve"> of </w:t>
            </w:r>
            <w:r w:rsidR="007144B3" w:rsidRPr="00C10D87">
              <w:rPr>
                <w:sz w:val="22"/>
                <w:szCs w:val="22"/>
              </w:rPr>
              <w:fldChar w:fldCharType="begin"/>
            </w:r>
            <w:r w:rsidRPr="00C10D87">
              <w:rPr>
                <w:sz w:val="22"/>
                <w:szCs w:val="22"/>
              </w:rPr>
              <w:instrText xml:space="preserve"> NUMPAGES  </w:instrText>
            </w:r>
            <w:r w:rsidR="007144B3" w:rsidRPr="00C10D87">
              <w:rPr>
                <w:sz w:val="22"/>
                <w:szCs w:val="22"/>
              </w:rPr>
              <w:fldChar w:fldCharType="separate"/>
            </w:r>
            <w:r w:rsidR="00041A5E">
              <w:rPr>
                <w:noProof/>
                <w:sz w:val="22"/>
                <w:szCs w:val="22"/>
              </w:rPr>
              <w:t>9</w:t>
            </w:r>
            <w:r w:rsidR="007144B3" w:rsidRPr="00C10D87">
              <w:rPr>
                <w:sz w:val="22"/>
                <w:szCs w:val="22"/>
              </w:rPr>
              <w:fldChar w:fldCharType="end"/>
            </w:r>
          </w:p>
        </w:sdtContent>
      </w:sdt>
    </w:sdtContent>
  </w:sdt>
  <w:p w:rsidR="008335F7" w:rsidRDefault="008335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5F7" w:rsidRDefault="008335F7" w:rsidP="00C37FF7">
      <w:r>
        <w:separator/>
      </w:r>
    </w:p>
  </w:footnote>
  <w:footnote w:type="continuationSeparator" w:id="0">
    <w:p w:rsidR="008335F7" w:rsidRDefault="008335F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5F7" w:rsidRDefault="008335F7"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 xml:space="preserve"> </w:t>
    </w:r>
    <w:proofErr w:type="spellStart"/>
    <w:r>
      <w:rPr>
        <w:b/>
        <w:i/>
        <w:color w:val="0000FF"/>
        <w:sz w:val="22"/>
        <w:szCs w:val="22"/>
      </w:rPr>
      <w:t>Veritas</w:t>
    </w:r>
    <w:proofErr w:type="spellEnd"/>
    <w:r>
      <w:rPr>
        <w:b/>
        <w:i/>
        <w:color w:val="0000FF"/>
        <w:sz w:val="22"/>
        <w:szCs w:val="22"/>
      </w:rPr>
      <w:t xml:space="preserve"> Maintenance and Support Renewal (FY 15-16)</w:t>
    </w:r>
  </w:p>
  <w:p w:rsidR="008335F7" w:rsidRDefault="008335F7" w:rsidP="00BC2951">
    <w:pPr>
      <w:pStyle w:val="CommentText"/>
      <w:tabs>
        <w:tab w:val="left" w:pos="1242"/>
      </w:tabs>
      <w:ind w:right="252"/>
      <w:jc w:val="both"/>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w:t>
    </w:r>
    <w:r>
      <w:rPr>
        <w:b/>
        <w:i/>
        <w:color w:val="0000FF"/>
        <w:sz w:val="22"/>
        <w:szCs w:val="22"/>
      </w:rPr>
      <w:tab/>
      <w:t>017938-AA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3638E"/>
    <w:rsid w:val="00040620"/>
    <w:rsid w:val="00040D43"/>
    <w:rsid w:val="00041467"/>
    <w:rsid w:val="00041A5E"/>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44A3"/>
    <w:rsid w:val="004644B8"/>
    <w:rsid w:val="004660B8"/>
    <w:rsid w:val="0049252C"/>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1708"/>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0433A"/>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144B3"/>
    <w:rsid w:val="00723955"/>
    <w:rsid w:val="00727894"/>
    <w:rsid w:val="00734423"/>
    <w:rsid w:val="0075335D"/>
    <w:rsid w:val="00753F60"/>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335F7"/>
    <w:rsid w:val="008408FD"/>
    <w:rsid w:val="008465EC"/>
    <w:rsid w:val="008618FA"/>
    <w:rsid w:val="00875A30"/>
    <w:rsid w:val="00877FA9"/>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5B36"/>
    <w:rsid w:val="0095266A"/>
    <w:rsid w:val="00967812"/>
    <w:rsid w:val="00967E54"/>
    <w:rsid w:val="00982943"/>
    <w:rsid w:val="009B7587"/>
    <w:rsid w:val="009C38A6"/>
    <w:rsid w:val="009C4382"/>
    <w:rsid w:val="009D7680"/>
    <w:rsid w:val="009E6B6B"/>
    <w:rsid w:val="00A21CE7"/>
    <w:rsid w:val="00A304EF"/>
    <w:rsid w:val="00A40B8D"/>
    <w:rsid w:val="00A42DC6"/>
    <w:rsid w:val="00A437DA"/>
    <w:rsid w:val="00A50B42"/>
    <w:rsid w:val="00A51F97"/>
    <w:rsid w:val="00A55A9B"/>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22D82"/>
    <w:rsid w:val="00B23242"/>
    <w:rsid w:val="00B24894"/>
    <w:rsid w:val="00B3489C"/>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C2951"/>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C2959"/>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A06C7"/>
    <w:rsid w:val="00DA2B71"/>
    <w:rsid w:val="00DA4EF2"/>
    <w:rsid w:val="00DA6B88"/>
    <w:rsid w:val="00DB0944"/>
    <w:rsid w:val="00DC3743"/>
    <w:rsid w:val="00DC5150"/>
    <w:rsid w:val="00DC5E54"/>
    <w:rsid w:val="00DE6B14"/>
    <w:rsid w:val="00E00E57"/>
    <w:rsid w:val="00E12AF0"/>
    <w:rsid w:val="00E12B26"/>
    <w:rsid w:val="00E2023A"/>
    <w:rsid w:val="00E328AB"/>
    <w:rsid w:val="00E46DBA"/>
    <w:rsid w:val="00E52B03"/>
    <w:rsid w:val="00E53C2F"/>
    <w:rsid w:val="00E72BA3"/>
    <w:rsid w:val="00E758DD"/>
    <w:rsid w:val="00EA31A4"/>
    <w:rsid w:val="00EB713B"/>
    <w:rsid w:val="00EC4775"/>
    <w:rsid w:val="00EE4622"/>
    <w:rsid w:val="00EF04EC"/>
    <w:rsid w:val="00EF1349"/>
    <w:rsid w:val="00EF153B"/>
    <w:rsid w:val="00F0059D"/>
    <w:rsid w:val="00F1701D"/>
    <w:rsid w:val="00F2329C"/>
    <w:rsid w:val="00F34996"/>
    <w:rsid w:val="00F55699"/>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Alfonso Acosta</cp:lastModifiedBy>
  <cp:revision>4</cp:revision>
  <cp:lastPrinted>2015-12-30T16:14:00Z</cp:lastPrinted>
  <dcterms:created xsi:type="dcterms:W3CDTF">2015-12-29T22:08:00Z</dcterms:created>
  <dcterms:modified xsi:type="dcterms:W3CDTF">2015-12-30T16:16:00Z</dcterms:modified>
</cp:coreProperties>
</file>