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F51478" w:rsidRDefault="00F03798" w:rsidP="00F03798">
      <w:pPr>
        <w:pStyle w:val="Heading10"/>
        <w:keepNext w:val="0"/>
        <w:ind w:right="288"/>
        <w:rPr>
          <w:color w:val="000000" w:themeColor="text1"/>
          <w:sz w:val="28"/>
          <w:szCs w:val="28"/>
        </w:rPr>
      </w:pPr>
      <w:r w:rsidRPr="00F51478">
        <w:rPr>
          <w:color w:val="000000" w:themeColor="text1"/>
          <w:sz w:val="28"/>
          <w:szCs w:val="28"/>
        </w:rPr>
        <w:t xml:space="preserve">ATTACHMENT </w:t>
      </w:r>
      <w:r w:rsidR="00D82EC1">
        <w:rPr>
          <w:color w:val="000000" w:themeColor="text1"/>
          <w:sz w:val="28"/>
          <w:szCs w:val="28"/>
        </w:rPr>
        <w:t>13</w:t>
      </w:r>
    </w:p>
    <w:p w:rsidR="00F03798" w:rsidRPr="00F51478" w:rsidRDefault="00F03798" w:rsidP="00F03798">
      <w:pPr>
        <w:pStyle w:val="Heading10"/>
        <w:keepNext w:val="0"/>
        <w:ind w:right="288"/>
        <w:rPr>
          <w:sz w:val="28"/>
          <w:szCs w:val="28"/>
        </w:rPr>
      </w:pPr>
      <w:r w:rsidRPr="00F51478">
        <w:rPr>
          <w:sz w:val="28"/>
          <w:szCs w:val="28"/>
        </w:rPr>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 xml:space="preserve">We are not on the current list of persons engaged in investment activities in Iran created by the California Department of General Services (“DGS”) pursuant to PCC 2203(b), and we are not a financial institution extending twenty million dollars ($20,000,000) or more in </w:t>
      </w:r>
      <w:bookmarkStart w:id="0" w:name="_GoBack"/>
      <w:bookmarkEnd w:id="0"/>
      <w:r w:rsidRPr="00094E5C">
        <w:rPr>
          <w:sz w:val="24"/>
          <w:szCs w:val="24"/>
        </w:rPr>
        <w:t>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7DD" w:rsidRDefault="00D82EC1">
    <w:pPr>
      <w:pStyle w:val="Footer"/>
    </w:pPr>
    <w:sdt>
      <w:sdtPr>
        <w:id w:val="18165802"/>
        <w:docPartObj>
          <w:docPartGallery w:val="Page Numbers (Bottom of Page)"/>
          <w:docPartUnique/>
        </w:docPartObj>
      </w:sdtPr>
      <w:sdtEndPr>
        <w:rPr>
          <w:sz w:val="24"/>
          <w:szCs w:val="24"/>
        </w:rPr>
      </w:sdtEndPr>
      <w:sdtContent>
        <w:r w:rsidR="0061018C">
          <w:t>rev 01/03/14</w:t>
        </w:r>
        <w:r w:rsidR="006037DD">
          <w:tab/>
        </w:r>
        <w:r w:rsidR="006037DD">
          <w:tab/>
        </w:r>
        <w:r w:rsidR="0061018C" w:rsidRPr="0061018C">
          <w:rPr>
            <w:sz w:val="24"/>
            <w:szCs w:val="24"/>
          </w:rPr>
          <w:t>Page 1 of 1</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78" w:rsidRPr="005C1F28" w:rsidRDefault="00F51478" w:rsidP="00F51478">
    <w:pPr>
      <w:tabs>
        <w:tab w:val="center" w:pos="4320"/>
        <w:tab w:val="right" w:pos="8640"/>
      </w:tabs>
      <w:rPr>
        <w:b/>
        <w:sz w:val="22"/>
        <w:szCs w:val="22"/>
      </w:rPr>
    </w:pPr>
    <w:r w:rsidRPr="005C1F28">
      <w:rPr>
        <w:b/>
        <w:sz w:val="22"/>
        <w:szCs w:val="22"/>
      </w:rPr>
      <w:t>RFP Title:   Internet-Based Employment Recruitment Software Solution &amp; Maintenance Services</w:t>
    </w:r>
  </w:p>
  <w:p w:rsidR="00F51478" w:rsidRDefault="00F51478" w:rsidP="00F51478">
    <w:pPr>
      <w:tabs>
        <w:tab w:val="center" w:pos="4320"/>
        <w:tab w:val="right" w:pos="8640"/>
      </w:tabs>
      <w:rPr>
        <w:b/>
        <w:sz w:val="22"/>
        <w:szCs w:val="22"/>
      </w:rPr>
    </w:pPr>
    <w:r w:rsidRPr="005C1F28">
      <w:rPr>
        <w:b/>
        <w:sz w:val="22"/>
        <w:szCs w:val="22"/>
      </w:rPr>
      <w:t>RFP Number:   HR-TC-2016-04-ML</w:t>
    </w:r>
  </w:p>
  <w:p w:rsidR="00072A78" w:rsidRDefault="00072A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4C94"/>
    <w:rsid w:val="00043EA7"/>
    <w:rsid w:val="00072A78"/>
    <w:rsid w:val="00094E5C"/>
    <w:rsid w:val="000E4FAE"/>
    <w:rsid w:val="000E5A2C"/>
    <w:rsid w:val="00104C0D"/>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4615B"/>
    <w:rsid w:val="00490E01"/>
    <w:rsid w:val="004A7398"/>
    <w:rsid w:val="004D7256"/>
    <w:rsid w:val="005321B1"/>
    <w:rsid w:val="005C6F02"/>
    <w:rsid w:val="005F462B"/>
    <w:rsid w:val="006037DD"/>
    <w:rsid w:val="0061018C"/>
    <w:rsid w:val="00630D4E"/>
    <w:rsid w:val="006414FD"/>
    <w:rsid w:val="0064350C"/>
    <w:rsid w:val="006B6DAD"/>
    <w:rsid w:val="006C48C5"/>
    <w:rsid w:val="006F7CD1"/>
    <w:rsid w:val="007179CE"/>
    <w:rsid w:val="007458FB"/>
    <w:rsid w:val="007778E4"/>
    <w:rsid w:val="007845D2"/>
    <w:rsid w:val="007B1D89"/>
    <w:rsid w:val="007E16AC"/>
    <w:rsid w:val="0081111A"/>
    <w:rsid w:val="0083647A"/>
    <w:rsid w:val="0089014A"/>
    <w:rsid w:val="008E5B3B"/>
    <w:rsid w:val="009078AA"/>
    <w:rsid w:val="009378B9"/>
    <w:rsid w:val="009430FB"/>
    <w:rsid w:val="009B3C04"/>
    <w:rsid w:val="009C35A5"/>
    <w:rsid w:val="009C45A7"/>
    <w:rsid w:val="00A1557A"/>
    <w:rsid w:val="00A338BF"/>
    <w:rsid w:val="00A40461"/>
    <w:rsid w:val="00A74A0F"/>
    <w:rsid w:val="00A90758"/>
    <w:rsid w:val="00AA751B"/>
    <w:rsid w:val="00B07941"/>
    <w:rsid w:val="00B31C17"/>
    <w:rsid w:val="00B35057"/>
    <w:rsid w:val="00B74333"/>
    <w:rsid w:val="00BB49D8"/>
    <w:rsid w:val="00BB59EB"/>
    <w:rsid w:val="00BC3477"/>
    <w:rsid w:val="00C04ABF"/>
    <w:rsid w:val="00C10231"/>
    <w:rsid w:val="00C64C94"/>
    <w:rsid w:val="00C665EC"/>
    <w:rsid w:val="00C97897"/>
    <w:rsid w:val="00CA4F40"/>
    <w:rsid w:val="00D65A65"/>
    <w:rsid w:val="00D80B1F"/>
    <w:rsid w:val="00D82EC1"/>
    <w:rsid w:val="00E53FAB"/>
    <w:rsid w:val="00EA1521"/>
    <w:rsid w:val="00EA241C"/>
    <w:rsid w:val="00EA6D44"/>
    <w:rsid w:val="00EF25F4"/>
    <w:rsid w:val="00F03798"/>
    <w:rsid w:val="00F06975"/>
    <w:rsid w:val="00F15B08"/>
    <w:rsid w:val="00F34D15"/>
    <w:rsid w:val="00F36882"/>
    <w:rsid w:val="00F41D17"/>
    <w:rsid w:val="00F51478"/>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FE20F6-74F5-4FC7-AA3D-DF9B9295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 w:type="paragraph" w:customStyle="1" w:styleId="JCCReportCoverSubhead">
    <w:name w:val="JCC Report Cover Subhead"/>
    <w:basedOn w:val="Normal"/>
    <w:rsid w:val="00072A78"/>
    <w:pPr>
      <w:spacing w:line="400" w:lineRule="atLeast"/>
    </w:pPr>
    <w:rPr>
      <w:rFonts w:ascii="Goudy Old Style"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5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Lawson, Mona</cp:lastModifiedBy>
  <cp:revision>21</cp:revision>
  <cp:lastPrinted>2016-04-18T16:14:00Z</cp:lastPrinted>
  <dcterms:created xsi:type="dcterms:W3CDTF">2013-09-06T23:55:00Z</dcterms:created>
  <dcterms:modified xsi:type="dcterms:W3CDTF">2016-04-18T22:22:00Z</dcterms:modified>
</cp:coreProperties>
</file>