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r w:rsidR="002125D6" w:rsidRPr="002125D6">
              <w:rPr>
                <w:b/>
                <w:bCs/>
                <w:sz w:val="20"/>
              </w:rPr>
              <w:t>@</w:t>
            </w:r>
            <w:r w:rsidRPr="0086582A">
              <w:rPr>
                <w:b/>
                <w:bCs/>
                <w:sz w:val="20"/>
              </w:rPr>
              <w:t>Actual</w:t>
            </w:r>
            <w:r w:rsidR="00B920FC">
              <w:rPr>
                <w:b/>
                <w:bCs/>
                <w:sz w:val="20"/>
              </w:rPr>
              <w:t xml:space="preserve"> </w:t>
            </w:r>
            <w:r w:rsidRPr="0086582A">
              <w:rPr>
                <w:b/>
                <w:bCs/>
                <w:sz w:val="20"/>
              </w:rPr>
              <w:t>Program</w:t>
            </w:r>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r w:rsidRPr="006031CC">
              <w:rPr>
                <w:bCs/>
                <w:sz w:val="20"/>
              </w:rPr>
              <w:t>Waiver;</w:t>
            </w:r>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r w:rsidR="00E45FE1" w:rsidRPr="006A3F4B">
              <w:rPr>
                <w:rFonts w:ascii="Times New Roman Bold" w:hAnsi="Times New Roman Bold"/>
                <w:b/>
                <w:sz w:val="22"/>
                <w:szCs w:val="22"/>
              </w:rPr>
              <w:t>State</w:t>
            </w:r>
            <w:permEnd w:id="1482362555"/>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r w:rsidRPr="006A3F4B">
              <w:rPr>
                <w:sz w:val="22"/>
              </w:rPr>
              <w:t>@</w:t>
            </w:r>
            <w:r w:rsidR="00907FD1" w:rsidRPr="006A3F4B">
              <w:rPr>
                <w:sz w:val="22"/>
              </w:rPr>
              <w:t>Name</w:t>
            </w:r>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default" r:id="rId11"/>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lastRenderedPageBreak/>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lastRenderedPageBreak/>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w:t>
      </w:r>
      <w:r w:rsidR="0003620C" w:rsidRPr="009038C8">
        <w:rPr>
          <w:sz w:val="22"/>
          <w:szCs w:val="22"/>
        </w:rPr>
        <w:lastRenderedPageBreak/>
        <w:t xml:space="preserve">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w:t>
      </w:r>
      <w:r w:rsidRPr="007F08DB">
        <w:rPr>
          <w:sz w:val="22"/>
          <w:szCs w:val="22"/>
        </w:rPr>
        <w:lastRenderedPageBreak/>
        <w:t>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lastRenderedPageBreak/>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2"/>
          <w:footerReference w:type="default" r:id="rId13"/>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r w:rsidRPr="009B4AF5">
        <w:rPr>
          <w:sz w:val="22"/>
          <w:szCs w:val="22"/>
        </w:rPr>
        <w:t>@Ktr</w:t>
      </w:r>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r w:rsidRPr="009B4AF5">
        <w:rPr>
          <w:sz w:val="22"/>
          <w:szCs w:val="22"/>
        </w:rPr>
        <w:t>@Address2</w:t>
      </w:r>
    </w:p>
    <w:p w14:paraId="07453011" w14:textId="76AA59C9" w:rsidR="00B920FC" w:rsidRPr="009B4AF5" w:rsidRDefault="00B920FC" w:rsidP="00B920FC">
      <w:pPr>
        <w:spacing w:beforeLines="100" w:before="240" w:afterLines="100" w:after="240" w:line="300" w:lineRule="exact"/>
        <w:ind w:left="2160"/>
        <w:rPr>
          <w:sz w:val="22"/>
          <w:szCs w:val="22"/>
        </w:rPr>
      </w:pPr>
      <w:r>
        <w:rPr>
          <w:sz w:val="22"/>
          <w:szCs w:val="22"/>
        </w:rPr>
        <w:lastRenderedPageBreak/>
        <w:t>@City,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r w:rsidRPr="008D3C19">
        <w:rPr>
          <w:sz w:val="22"/>
          <w:szCs w:val="22"/>
        </w:rPr>
        <w:t>@</w:t>
      </w:r>
      <w:r w:rsidR="00724FDB">
        <w:rPr>
          <w:sz w:val="22"/>
          <w:szCs w:val="22"/>
        </w:rPr>
        <w:t>MP</w:t>
      </w:r>
      <w:r w:rsidRPr="008D3C19">
        <w:rPr>
          <w:sz w:val="22"/>
          <w:szCs w:val="22"/>
        </w:rPr>
        <w:t>name</w:t>
      </w:r>
      <w:permEnd w:id="749039264"/>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r w:rsidRPr="008D3C19">
        <w:rPr>
          <w:sz w:val="22"/>
          <w:szCs w:val="22"/>
        </w:rPr>
        <w:t>@Attn</w:t>
      </w:r>
      <w:permEnd w:id="455954304"/>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Attn:</w:t>
      </w:r>
      <w:r>
        <w:rPr>
          <w:sz w:val="22"/>
          <w:szCs w:val="22"/>
        </w:rPr>
        <w:t xml:space="preserve"> </w:t>
      </w:r>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@Ktr</w:t>
      </w:r>
    </w:p>
    <w:p w14:paraId="1ECE7637"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@DifferentAddress1</w:t>
      </w:r>
    </w:p>
    <w:p w14:paraId="7199DCDE" w14:textId="77777777" w:rsidR="00B920FC" w:rsidRDefault="00B920FC" w:rsidP="00B920FC">
      <w:pPr>
        <w:spacing w:beforeLines="100" w:before="240" w:afterLines="100" w:after="240" w:line="300" w:lineRule="exact"/>
        <w:ind w:left="2160"/>
        <w:contextualSpacing/>
        <w:rPr>
          <w:sz w:val="22"/>
          <w:szCs w:val="22"/>
        </w:rPr>
      </w:pPr>
      <w:r w:rsidRPr="008D3C19">
        <w:rPr>
          <w:sz w:val="22"/>
          <w:szCs w:val="22"/>
        </w:rPr>
        <w:t>@DifferentAddress2</w:t>
      </w:r>
    </w:p>
    <w:p w14:paraId="36BB1607" w14:textId="6E1464EB" w:rsidR="00B920FC" w:rsidRPr="008D3C19" w:rsidRDefault="00B920FC" w:rsidP="00B920FC">
      <w:pPr>
        <w:spacing w:beforeLines="100" w:before="240" w:afterLines="100" w:after="240" w:line="300" w:lineRule="exact"/>
        <w:ind w:left="2160"/>
        <w:rPr>
          <w:sz w:val="22"/>
          <w:szCs w:val="22"/>
        </w:rPr>
      </w:pPr>
      <w:r>
        <w:rPr>
          <w:sz w:val="22"/>
          <w:szCs w:val="22"/>
        </w:rPr>
        <w:t>@City,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r w:rsidRPr="00802FFF">
        <w:rPr>
          <w:sz w:val="22"/>
          <w:szCs w:val="22"/>
        </w:rPr>
        <w:t>inure</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8"/>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room</w:t>
      </w:r>
      <w:r>
        <w:rPr>
          <w:sz w:val="22"/>
          <w:szCs w:val="22"/>
        </w:rPr>
        <w:t>;</w:t>
      </w:r>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r w:rsidRPr="00E507C1">
        <w:rPr>
          <w:sz w:val="22"/>
          <w:szCs w:val="22"/>
        </w:rPr>
        <w:t>@between the Property and the Program</w:t>
      </w:r>
      <w:permEnd w:id="1466789330"/>
      <w:r w:rsidRPr="00E507C1">
        <w:rPr>
          <w:sz w:val="22"/>
          <w:szCs w:val="22"/>
        </w:rPr>
        <w:t>, for as long as the Attendee is housed in alternate accommodations.</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lastRenderedPageBreak/>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The Judicial Council @may then @will then @will not provide to the Contractor in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19"/>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r>
        <w:rPr>
          <w:bCs/>
        </w:rPr>
        <w:t>@OPTION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r>
        <w:rPr>
          <w:rFonts w:ascii="Times New Roman" w:hAnsi="Times New Roman"/>
          <w:b/>
          <w:caps/>
          <w:sz w:val="22"/>
          <w:szCs w:val="22"/>
        </w:rPr>
        <w:t>@OPTION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The Contractor shall charge the Judicial Council @</w:t>
      </w:r>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applicable @total room rental charges, as set forth in Table </w:t>
      </w:r>
      <w:r w:rsidR="006D2543">
        <w:rPr>
          <w:sz w:val="22"/>
          <w:szCs w:val="22"/>
        </w:rPr>
        <w:t>D-</w:t>
      </w:r>
      <w:r w:rsidRPr="009E4F65">
        <w:rPr>
          <w:sz w:val="22"/>
          <w:szCs w:val="22"/>
        </w:rPr>
        <w:t xml:space="preserve">2, below, based upon a sliding scale for meeting and function rooms @and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@The Contractor shall not charge the Judicial Council and the Judicial Council will not pay to the Contractor a set up or a clean up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0"/>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r w:rsidRPr="002410E1">
        <w:rPr>
          <w:rFonts w:ascii="Times New Roman Bold" w:hAnsi="Times New Roman Bold"/>
          <w:b/>
          <w:caps/>
          <w:sz w:val="22"/>
          <w:szCs w:val="22"/>
        </w:rPr>
        <w:t>@OPTION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r w:rsidRPr="00741403">
        <w:rPr>
          <w:sz w:val="22"/>
          <w:szCs w:val="22"/>
        </w:rPr>
        <w:t>@For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Table E-</w:t>
      </w:r>
      <w:r>
        <w:rPr>
          <w:b/>
          <w:bCs/>
          <w:sz w:val="22"/>
          <w:szCs w:val="22"/>
        </w:rPr>
        <w:t>@</w:t>
      </w:r>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Table E-</w:t>
      </w:r>
      <w:r>
        <w:rPr>
          <w:b/>
          <w:bCs/>
          <w:sz w:val="22"/>
          <w:szCs w:val="22"/>
        </w:rPr>
        <w:t>@</w:t>
      </w:r>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Commencement of Work shall constitute acknowledgment by the Contractor of compliance.</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r>
        <w:rPr>
          <w:sz w:val="22"/>
          <w:szCs w:val="22"/>
          <w:u w:val="single"/>
        </w:rPr>
        <w:t>@C</w:t>
      </w:r>
      <w:r w:rsidR="00AD36EB" w:rsidRPr="00C9061F">
        <w:rPr>
          <w:sz w:val="22"/>
          <w:szCs w:val="22"/>
          <w:u w:val="single"/>
        </w:rPr>
        <w:t>atered Meal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1"/>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registration space, including @two (@2) easels, @one (@1) large bulletin board, or equivalent, and @one (@1)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r w:rsidRPr="00F83D62">
        <w:rPr>
          <w:rFonts w:ascii="Times New Roman" w:hAnsi="Times New Roman"/>
          <w:bCs/>
          <w:sz w:val="22"/>
          <w:szCs w:val="22"/>
        </w:rPr>
        <w:t>@No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@All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Judicial Council may use either the Contractor’s audio-visual provider or provide for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r w:rsidRPr="00F83D62">
        <w:rPr>
          <w:rFonts w:ascii="Times New Roman" w:hAnsi="Times New Roman"/>
          <w:bCs/>
          <w:sz w:val="22"/>
          <w:szCs w:val="22"/>
        </w:rPr>
        <w:t>@The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r w:rsidRPr="00F83D62">
        <w:rPr>
          <w:rFonts w:ascii="Times New Roman" w:hAnsi="Times New Roman"/>
          <w:bCs/>
          <w:sz w:val="22"/>
          <w:szCs w:val="22"/>
        </w:rPr>
        <w:t>@The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2"/>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Effective termination on or before @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Effective termination between @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r w:rsidRPr="00B96BFA">
        <w:rPr>
          <w:sz w:val="22"/>
        </w:rPr>
        <w:t>@MPname,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Unless otherwise expressly set forth, the Contractor shall not charge the Judicial Council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3"/>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r>
        <w:rPr>
          <w:bCs/>
        </w:rPr>
        <w:t xml:space="preserve">@OPTION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r w:rsidRPr="002312F8">
        <w:rPr>
          <w:bCs/>
        </w:rPr>
        <w:t>@OPTION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4"/>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is in compliance with the Unruh Civil Rights Act (Section 51 of the Civil Code);</w:t>
      </w:r>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is in compliance with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5"/>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558EF63D"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465E7B">
      <w:rPr>
        <w:rFonts w:ascii="Times New Roman" w:hAnsi="Times New Roman" w:cs="Arial"/>
        <w:iCs/>
        <w:spacing w:val="0"/>
        <w:sz w:val="18"/>
        <w:szCs w:val="18"/>
      </w:rPr>
      <w:t>AJI</w:t>
    </w:r>
    <w:permEnd w:id="529468890"/>
  </w:p>
  <w:p w14:paraId="185866B9" w14:textId="0A7AF159"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CRS EG 490</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revisionView w:markup="0"/>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footer" Target="footer8.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6.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0CAAB-9533-4C65-AC68-E0B76CBAA97B}">
  <ds:schemaRefs>
    <ds:schemaRef ds:uri="http://schemas.microsoft.com/sharepoint/v3/contenttype/forms"/>
  </ds:schemaRefs>
</ds:datastoreItem>
</file>

<file path=customXml/itemProps3.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Normal-AIL</Template>
  <TotalTime>64</TotalTime>
  <Pages>48</Pages>
  <Words>14439</Words>
  <Characters>78695</Characters>
  <Application>Microsoft Office Word</Application>
  <DocSecurity>8</DocSecurity>
  <Lines>1748</Lines>
  <Paragraphs>980</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Gonzalez, Evelyn</cp:lastModifiedBy>
  <cp:revision>12</cp:revision>
  <cp:lastPrinted>2017-09-21T19:45:00Z</cp:lastPrinted>
  <dcterms:created xsi:type="dcterms:W3CDTF">2025-12-11T19:13:00Z</dcterms:created>
  <dcterms:modified xsi:type="dcterms:W3CDTF">2026-05-27T19:49:00Z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