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E8F" w:rsidRDefault="00DD5E8F" w:rsidP="000202C1">
      <w:pPr>
        <w:jc w:val="center"/>
        <w:rPr>
          <w:b/>
          <w:color w:val="000000"/>
        </w:rPr>
      </w:pPr>
      <w:bookmarkStart w:id="0" w:name="_GoBack"/>
      <w:bookmarkEnd w:id="0"/>
    </w:p>
    <w:p w:rsidR="000202C1" w:rsidRPr="008954B1" w:rsidRDefault="00E26408" w:rsidP="000202C1">
      <w:pPr>
        <w:jc w:val="center"/>
        <w:rPr>
          <w:b/>
          <w:color w:val="000000"/>
        </w:rPr>
      </w:pPr>
      <w:r>
        <w:rPr>
          <w:b/>
          <w:color w:val="000000"/>
        </w:rPr>
        <w:t>ATTACHMENT 6</w:t>
      </w:r>
    </w:p>
    <w:p w:rsidR="000202C1" w:rsidRPr="008954B1" w:rsidRDefault="000202C1" w:rsidP="000202C1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jc w:val="center"/>
        <w:rPr>
          <w:b/>
          <w:i/>
          <w:color w:val="000000"/>
        </w:rPr>
      </w:pP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r w:rsidRPr="001C4401">
        <w:rPr>
          <w:b/>
          <w:bCs/>
          <w:color w:val="000000"/>
        </w:rPr>
        <w:t xml:space="preserve">No Conflict of Interest.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87100 et seq.; or California Rules of Court, rule 10.103 or 10.104, which restrict employees and former employees from contracting with Judicial Branch Entities. 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0202C1" w:rsidRPr="00F26D9F" w:rsidRDefault="000202C1" w:rsidP="000202C1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0202C1" w:rsidRPr="00F26D9F" w:rsidRDefault="000202C1" w:rsidP="000202C1">
      <w:pPr>
        <w:ind w:right="-180"/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________________________________________</w:t>
      </w:r>
    </w:p>
    <w:p w:rsidR="000202C1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</w:p>
    <w:p w:rsidR="000202C1" w:rsidRPr="00F26D9F" w:rsidRDefault="000202C1" w:rsidP="000202C1">
      <w:pPr>
        <w:pStyle w:val="zzSansSerif"/>
        <w:ind w:right="-180"/>
        <w:rPr>
          <w:rFonts w:ascii="Times New Roman" w:hAnsi="Times New Roman"/>
          <w:szCs w:val="24"/>
        </w:rPr>
      </w:pPr>
      <w:r w:rsidRPr="00F26D9F">
        <w:rPr>
          <w:rFonts w:ascii="Times New Roman" w:hAnsi="Times New Roman"/>
          <w:szCs w:val="24"/>
        </w:rPr>
        <w:t>Name:  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0202C1" w:rsidRPr="00F26D9F" w:rsidRDefault="000202C1" w:rsidP="000202C1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0202C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0202C1" w:rsidRPr="001C4401" w:rsidRDefault="000202C1" w:rsidP="000202C1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172E6" w:rsidRDefault="005172E6"/>
    <w:sectPr w:rsidR="005172E6" w:rsidSect="005172E6">
      <w:headerReference w:type="default" r:id="rId6"/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B70" w:rsidRDefault="00D35B70" w:rsidP="00DD5E8F">
      <w:r>
        <w:separator/>
      </w:r>
    </w:p>
  </w:endnote>
  <w:endnote w:type="continuationSeparator" w:id="0">
    <w:p w:rsidR="00D35B70" w:rsidRDefault="00D35B70" w:rsidP="00DD5E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oudy Old Style">
    <w:panose1 w:val="02020502050305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Default="00DD5E8F" w:rsidP="00DD5E8F">
    <w:pPr>
      <w:pStyle w:val="Footer"/>
      <w:jc w:val="right"/>
    </w:pPr>
    <w:r>
      <w:t xml:space="preserve">Page </w:t>
    </w:r>
    <w:r w:rsidR="002D0EA0">
      <w:rPr>
        <w:b/>
      </w:rPr>
      <w:fldChar w:fldCharType="begin"/>
    </w:r>
    <w:r>
      <w:rPr>
        <w:b/>
      </w:rPr>
      <w:instrText xml:space="preserve"> PAGE </w:instrText>
    </w:r>
    <w:r w:rsidR="002D0EA0">
      <w:rPr>
        <w:b/>
      </w:rPr>
      <w:fldChar w:fldCharType="separate"/>
    </w:r>
    <w:r w:rsidR="00873516">
      <w:rPr>
        <w:b/>
        <w:noProof/>
      </w:rPr>
      <w:t>1</w:t>
    </w:r>
    <w:r w:rsidR="002D0EA0">
      <w:rPr>
        <w:b/>
      </w:rPr>
      <w:fldChar w:fldCharType="end"/>
    </w:r>
    <w:r>
      <w:t xml:space="preserve"> of </w:t>
    </w:r>
    <w:r w:rsidR="002D0EA0">
      <w:rPr>
        <w:b/>
      </w:rPr>
      <w:fldChar w:fldCharType="begin"/>
    </w:r>
    <w:r>
      <w:rPr>
        <w:b/>
      </w:rPr>
      <w:instrText xml:space="preserve"> NUMPAGES  </w:instrText>
    </w:r>
    <w:r w:rsidR="002D0EA0">
      <w:rPr>
        <w:b/>
      </w:rPr>
      <w:fldChar w:fldCharType="separate"/>
    </w:r>
    <w:r w:rsidR="00873516">
      <w:rPr>
        <w:b/>
        <w:noProof/>
      </w:rPr>
      <w:t>1</w:t>
    </w:r>
    <w:r w:rsidR="002D0EA0">
      <w:rPr>
        <w:b/>
      </w:rPr>
      <w:fldChar w:fldCharType="end"/>
    </w:r>
  </w:p>
  <w:p w:rsidR="00DD5E8F" w:rsidRDefault="00DD5E8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B70" w:rsidRDefault="00D35B70" w:rsidP="00DD5E8F">
      <w:r>
        <w:separator/>
      </w:r>
    </w:p>
  </w:footnote>
  <w:footnote w:type="continuationSeparator" w:id="0">
    <w:p w:rsidR="00D35B70" w:rsidRDefault="00D35B70" w:rsidP="00DD5E8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5E8F" w:rsidRPr="001676B6" w:rsidRDefault="00DD5E8F" w:rsidP="00DD5E8F">
    <w:pPr>
      <w:pStyle w:val="CommentText"/>
      <w:tabs>
        <w:tab w:val="left" w:pos="1242"/>
      </w:tabs>
      <w:ind w:left="-990" w:right="252"/>
      <w:jc w:val="both"/>
    </w:pPr>
    <w:r w:rsidRPr="001676B6">
      <w:t xml:space="preserve">Attachment </w:t>
    </w:r>
    <w:r w:rsidR="00E26408">
      <w:t>6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Name: </w:t>
    </w:r>
    <w:r w:rsidR="00873516">
      <w:rPr>
        <w:rFonts w:ascii="Times New Roman" w:hAnsi="Times New Roman"/>
        <w:caps w:val="0"/>
        <w:sz w:val="20"/>
        <w:szCs w:val="20"/>
      </w:rPr>
      <w:t>AJP</w:t>
    </w:r>
    <w:r w:rsidRPr="001676B6">
      <w:rPr>
        <w:rFonts w:ascii="Times New Roman" w:hAnsi="Times New Roman"/>
        <w:caps w:val="0"/>
        <w:sz w:val="20"/>
        <w:szCs w:val="20"/>
      </w:rPr>
      <w:t xml:space="preserve"> </w:t>
    </w:r>
  </w:p>
  <w:p w:rsidR="00DD5E8F" w:rsidRPr="001676B6" w:rsidRDefault="00DD5E8F" w:rsidP="00DD5E8F">
    <w:pPr>
      <w:pStyle w:val="JCCReportCoverSubhead"/>
      <w:spacing w:line="240" w:lineRule="auto"/>
      <w:ind w:left="-990"/>
      <w:rPr>
        <w:rFonts w:ascii="Times New Roman" w:hAnsi="Times New Roman"/>
        <w:i/>
        <w:caps w:val="0"/>
        <w:sz w:val="20"/>
        <w:szCs w:val="20"/>
      </w:rPr>
    </w:pPr>
    <w:r w:rsidRPr="001676B6">
      <w:rPr>
        <w:rFonts w:ascii="Times New Roman" w:hAnsi="Times New Roman"/>
        <w:caps w:val="0"/>
        <w:sz w:val="20"/>
        <w:szCs w:val="20"/>
      </w:rPr>
      <w:t xml:space="preserve">RFP Number: </w:t>
    </w:r>
    <w:r w:rsidR="0033049A">
      <w:rPr>
        <w:rFonts w:ascii="Times New Roman" w:hAnsi="Times New Roman"/>
        <w:caps w:val="0"/>
        <w:sz w:val="20"/>
        <w:szCs w:val="20"/>
      </w:rPr>
      <w:t>CRSEG</w:t>
    </w:r>
    <w:r w:rsidR="00873516">
      <w:rPr>
        <w:rFonts w:ascii="Times New Roman" w:hAnsi="Times New Roman"/>
        <w:caps w:val="0"/>
        <w:sz w:val="20"/>
        <w:szCs w:val="20"/>
      </w:rPr>
      <w:t>201</w:t>
    </w:r>
  </w:p>
  <w:p w:rsidR="00DD5E8F" w:rsidRDefault="00DD5E8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202C1"/>
    <w:rsid w:val="00003158"/>
    <w:rsid w:val="000202C1"/>
    <w:rsid w:val="00122AF6"/>
    <w:rsid w:val="00160227"/>
    <w:rsid w:val="002D0EA0"/>
    <w:rsid w:val="0033049A"/>
    <w:rsid w:val="005172E6"/>
    <w:rsid w:val="00873516"/>
    <w:rsid w:val="008853AA"/>
    <w:rsid w:val="009D31EF"/>
    <w:rsid w:val="00A16C06"/>
    <w:rsid w:val="00B42C72"/>
    <w:rsid w:val="00D35B70"/>
    <w:rsid w:val="00DD5E8F"/>
    <w:rsid w:val="00E26408"/>
    <w:rsid w:val="00E56F39"/>
    <w:rsid w:val="00EC1B72"/>
    <w:rsid w:val="00F25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2BC5E56C-13FA-4153-91AD-F6D77EF6B0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02C1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00315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00315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00315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0202C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315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315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315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315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315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0315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00315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315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315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315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315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00315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00315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00315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00315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3158"/>
    <w:pPr>
      <w:outlineLvl w:val="9"/>
    </w:pPr>
  </w:style>
  <w:style w:type="character" w:customStyle="1" w:styleId="Heading4Char">
    <w:name w:val="Heading 4 Char"/>
    <w:basedOn w:val="DefaultParagraphFont"/>
    <w:link w:val="Heading4"/>
    <w:rsid w:val="000202C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0202C1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0202C1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0202C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0202C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0202C1"/>
    <w:pPr>
      <w:spacing w:line="240" w:lineRule="auto"/>
    </w:pPr>
    <w:rPr>
      <w:rFonts w:ascii="Arial" w:eastAsia="Calibri" w:hAnsi="Arial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5E8F"/>
    <w:rPr>
      <w:rFonts w:ascii="Times New Roman" w:eastAsia="Times New Roman" w:hAnsi="Times New Roman"/>
      <w:lang w:bidi="ar-SA"/>
    </w:rPr>
  </w:style>
  <w:style w:type="paragraph" w:styleId="Footer">
    <w:name w:val="footer"/>
    <w:basedOn w:val="Normal"/>
    <w:link w:val="FooterChar"/>
    <w:uiPriority w:val="99"/>
    <w:unhideWhenUsed/>
    <w:rsid w:val="00DD5E8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5E8F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DD5E8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DD5E8F"/>
    <w:rPr>
      <w:rFonts w:ascii="Times New Roman" w:eastAsia="Times New Roman" w:hAnsi="Times New Roman"/>
      <w:sz w:val="20"/>
      <w:szCs w:val="20"/>
      <w:lang w:bidi="ar-SA"/>
    </w:rPr>
  </w:style>
  <w:style w:type="paragraph" w:customStyle="1" w:styleId="JCCReportCoverSubhead">
    <w:name w:val="JCC Report Cover Subhead"/>
    <w:basedOn w:val="Normal"/>
    <w:rsid w:val="00DD5E8F"/>
    <w:pPr>
      <w:spacing w:line="400" w:lineRule="atLeast"/>
    </w:pPr>
    <w:rPr>
      <w:rFonts w:ascii="Goudy Old Style" w:hAnsi="Goudy Old Style"/>
      <w:caps/>
      <w:spacing w:val="2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AOC Fonts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623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Stephen Saddler</dc:creator>
  <cp:lastModifiedBy>Gonzalez, Evelyn</cp:lastModifiedBy>
  <cp:revision>4</cp:revision>
  <cp:lastPrinted>2011-12-05T22:01:00Z</cp:lastPrinted>
  <dcterms:created xsi:type="dcterms:W3CDTF">2016-09-21T17:11:00Z</dcterms:created>
  <dcterms:modified xsi:type="dcterms:W3CDTF">2016-10-14T17:52:00Z</dcterms:modified>
</cp:coreProperties>
</file>