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76" w:rsidRPr="00475C76" w:rsidRDefault="00475C76" w:rsidP="00475C7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b/>
          <w:lang w:eastAsia="zh-CN" w:bidi="ar-SA"/>
        </w:rPr>
      </w:pPr>
      <w:r w:rsidRPr="00475C76">
        <w:rPr>
          <w:rFonts w:ascii="Times New Roman" w:eastAsia="Batang" w:hAnsi="Times New Roman"/>
          <w:b/>
          <w:lang w:eastAsia="zh-CN" w:bidi="ar-SA"/>
        </w:rPr>
        <w:t>Knowledge, Skills, and Abilities Essential for Court Interpretation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Linguistic skills:</w:t>
      </w:r>
    </w:p>
    <w:p w:rsidR="00475C76" w:rsidRPr="00475C76" w:rsidRDefault="00475C76" w:rsidP="00475C7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textAlignment w:val="center"/>
        <w:rPr>
          <w:rFonts w:ascii="Times New Roman" w:eastAsia="Batang" w:hAnsi="Times New Roman"/>
          <w:spacing w:val="-2"/>
          <w:lang w:eastAsia="zh-CN" w:bidi="ar-SA"/>
        </w:rPr>
      </w:pPr>
      <w:r>
        <w:rPr>
          <w:rFonts w:ascii="Times New Roman" w:eastAsia="Batang" w:hAnsi="Times New Roman"/>
          <w:spacing w:val="-2"/>
          <w:lang w:eastAsia="zh-CN" w:bidi="ar-SA"/>
        </w:rPr>
        <w:t>N</w:t>
      </w:r>
      <w:r w:rsidRPr="00475C76">
        <w:rPr>
          <w:rFonts w:ascii="Times New Roman" w:eastAsia="Batang" w:hAnsi="Times New Roman"/>
          <w:spacing w:val="-2"/>
          <w:lang w:eastAsia="zh-CN" w:bidi="ar-SA"/>
        </w:rPr>
        <w:t>ative-like proficiency in all working languages;</w:t>
      </w:r>
    </w:p>
    <w:p w:rsidR="00475C76" w:rsidRPr="00475C76" w:rsidRDefault="00475C76" w:rsidP="00475C7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textAlignment w:val="center"/>
        <w:rPr>
          <w:rFonts w:ascii="Times New Roman" w:eastAsia="Batang" w:hAnsi="Times New Roman"/>
          <w:spacing w:val="-2"/>
          <w:lang w:eastAsia="zh-CN" w:bidi="ar-SA"/>
        </w:rPr>
      </w:pPr>
      <w:r w:rsidRPr="00475C76">
        <w:rPr>
          <w:rFonts w:ascii="Times New Roman" w:eastAsia="Batang" w:hAnsi="Times New Roman"/>
          <w:spacing w:val="-2"/>
          <w:lang w:eastAsia="zh-CN" w:bidi="ar-SA"/>
        </w:rPr>
        <w:t>Ability to think and react communicatively in all working languages;</w:t>
      </w:r>
    </w:p>
    <w:p w:rsidR="00475C76" w:rsidRPr="00475C76" w:rsidRDefault="00475C76" w:rsidP="00475C76">
      <w:pPr>
        <w:pStyle w:val="ListParagraph"/>
        <w:widowControl w:val="0"/>
        <w:numPr>
          <w:ilvl w:val="2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spacing w:val="-2"/>
          <w:lang w:eastAsia="zh-CN" w:bidi="ar-SA"/>
        </w:rPr>
      </w:pPr>
      <w:r w:rsidRPr="00475C76">
        <w:rPr>
          <w:rFonts w:ascii="Times New Roman" w:eastAsia="Batang" w:hAnsi="Times New Roman"/>
          <w:spacing w:val="-2"/>
          <w:lang w:eastAsia="zh-CN" w:bidi="ar-SA"/>
        </w:rPr>
        <w:t>Knowledge and use of a broad range of vocabulary, including legal terminology, subject-specific terminology, and slang; and</w:t>
      </w:r>
    </w:p>
    <w:p w:rsidR="00475C76" w:rsidRPr="00475C76" w:rsidRDefault="00475C76" w:rsidP="00475C76">
      <w:pPr>
        <w:pStyle w:val="ListParagraph"/>
        <w:widowControl w:val="0"/>
        <w:numPr>
          <w:ilvl w:val="2"/>
          <w:numId w:val="1"/>
        </w:numPr>
        <w:tabs>
          <w:tab w:val="left" w:pos="1440"/>
        </w:tabs>
        <w:autoSpaceDE w:val="0"/>
        <w:autoSpaceDN w:val="0"/>
        <w:adjustRightInd w:val="0"/>
        <w:spacing w:after="12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spacing w:val="-2"/>
          <w:lang w:eastAsia="zh-CN" w:bidi="ar-SA"/>
        </w:rPr>
      </w:pPr>
      <w:r w:rsidRPr="00475C76">
        <w:rPr>
          <w:rFonts w:ascii="Times New Roman" w:eastAsia="Batang" w:hAnsi="Times New Roman"/>
          <w:spacing w:val="-2"/>
          <w:lang w:eastAsia="zh-CN" w:bidi="ar-SA"/>
        </w:rPr>
        <w:t>Knowledge and use of cultural nuances, regional variations, idiomatic expressions, and colloquialisms in all working languages.</w:t>
      </w:r>
    </w:p>
    <w:p w:rsidR="00475C76" w:rsidRPr="00475C76" w:rsidRDefault="00475C76" w:rsidP="00475C7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b/>
          <w:lang w:eastAsia="zh-CN" w:bidi="ar-SA"/>
        </w:rPr>
      </w:pPr>
      <w:r w:rsidRPr="00475C76">
        <w:rPr>
          <w:rFonts w:ascii="Times New Roman" w:eastAsia="Batang" w:hAnsi="Times New Roman"/>
          <w:b/>
          <w:lang w:eastAsia="zh-CN" w:bidi="ar-SA"/>
        </w:rPr>
        <w:t>Speaking skills: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speak with proper pronunciation, diction, and intonation in all working languages;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speak with a neutralized accent in all working languages; and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project and/or speak softly.</w:t>
      </w:r>
    </w:p>
    <w:p w:rsidR="00475C76" w:rsidRPr="00475C76" w:rsidRDefault="00475C76" w:rsidP="00475C7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b/>
          <w:lang w:eastAsia="zh-CN" w:bidi="ar-SA"/>
        </w:rPr>
      </w:pPr>
      <w:r w:rsidRPr="00475C76">
        <w:rPr>
          <w:rFonts w:ascii="Times New Roman" w:eastAsia="Batang" w:hAnsi="Times New Roman"/>
          <w:b/>
          <w:lang w:eastAsia="zh-CN" w:bidi="ar-SA"/>
        </w:rPr>
        <w:t>Listening comprehension skills: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listen to and comprehend different rates of speech in all working languages;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 xml:space="preserve">Ability to listen to and comprehend various regional accents and/or dialectical differences in all working languages; and 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ignore auditory distractions and focus on source speaker.</w:t>
      </w:r>
    </w:p>
    <w:p w:rsidR="00475C76" w:rsidRPr="00475C76" w:rsidRDefault="00475C76" w:rsidP="00475C7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b/>
          <w:lang w:eastAsia="zh-CN" w:bidi="ar-SA"/>
        </w:rPr>
      </w:pPr>
      <w:r w:rsidRPr="00475C76">
        <w:rPr>
          <w:rFonts w:ascii="Times New Roman" w:eastAsia="Batang" w:hAnsi="Times New Roman"/>
          <w:b/>
          <w:lang w:eastAsia="zh-CN" w:bidi="ar-SA"/>
        </w:rPr>
        <w:t>Reading comprehension skills: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read and comprehend overall meaning and specific details of written text in all working languages;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read and recognize various written contexts, including formal and informal text, subject-specific vocabulary, idiomatic expressions, and colloquialisms; and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read quickly and with little preparation.</w:t>
      </w:r>
    </w:p>
    <w:p w:rsidR="00475C76" w:rsidRPr="00475C76" w:rsidRDefault="00475C76" w:rsidP="00475C7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b/>
          <w:lang w:eastAsia="zh-CN" w:bidi="ar-SA"/>
        </w:rPr>
      </w:pPr>
      <w:r w:rsidRPr="00475C76">
        <w:rPr>
          <w:rFonts w:ascii="Times New Roman" w:eastAsia="Batang" w:hAnsi="Times New Roman"/>
          <w:b/>
          <w:lang w:eastAsia="zh-CN" w:bidi="ar-SA"/>
        </w:rPr>
        <w:t>Interpreting skills: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concentrate and focus;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lastRenderedPageBreak/>
        <w:t xml:space="preserve">Ability to process linguistic information quickly; 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make quick linguistic decisions regarding word choice or terminology selection;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apply short-term memory skills in retaining small units of information;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think analytically;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utilize predictive thinking skills to anticipate incoming messages;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convey meaning;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provide transference from one language to another;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preserve accuracy;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select appropriate equivalent for vocabulary or phrases;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conserve intent, tone, style, and utterances of all messages;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reflect register; and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self-monitor and self-correct.</w:t>
      </w:r>
    </w:p>
    <w:p w:rsidR="00475C76" w:rsidRPr="00475C76" w:rsidRDefault="00475C76" w:rsidP="00475C7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contextualSpacing w:val="0"/>
        <w:textAlignment w:val="center"/>
        <w:rPr>
          <w:rFonts w:ascii="Times New Roman" w:eastAsia="Batang" w:hAnsi="Times New Roman"/>
          <w:b/>
          <w:lang w:eastAsia="zh-CN" w:bidi="ar-SA"/>
        </w:rPr>
      </w:pPr>
      <w:r w:rsidRPr="00475C76">
        <w:rPr>
          <w:rFonts w:ascii="Times New Roman" w:eastAsia="Batang" w:hAnsi="Times New Roman"/>
          <w:b/>
          <w:lang w:eastAsia="zh-CN" w:bidi="ar-SA"/>
        </w:rPr>
        <w:t>Behavioral skills: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practice and follow ethical standards;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conduct business in a professional manner;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Knowledge and awareness of cultural aspects that affect language;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work in various settings, situations, or conditions;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Ability to project self-confidence and self-awareness when interpreting; and</w:t>
      </w:r>
    </w:p>
    <w:p w:rsidR="00475C76" w:rsidRPr="00475C76" w:rsidRDefault="00475C76" w:rsidP="00475C7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1440" w:hanging="720"/>
        <w:contextualSpacing w:val="0"/>
        <w:textAlignment w:val="center"/>
        <w:rPr>
          <w:rFonts w:ascii="Times New Roman" w:eastAsia="Batang" w:hAnsi="Times New Roman"/>
          <w:lang w:eastAsia="zh-CN" w:bidi="ar-SA"/>
        </w:rPr>
      </w:pPr>
      <w:r w:rsidRPr="00475C76">
        <w:rPr>
          <w:rFonts w:ascii="Times New Roman" w:eastAsia="Batang" w:hAnsi="Times New Roman"/>
          <w:lang w:eastAsia="zh-CN" w:bidi="ar-SA"/>
        </w:rPr>
        <w:t>Knowledge and continued learning of social, technological, and legal changes that affect language.</w:t>
      </w:r>
    </w:p>
    <w:p w:rsidR="00475C76" w:rsidRPr="00475C76" w:rsidRDefault="00475C76" w:rsidP="00475C76">
      <w:pPr>
        <w:spacing w:line="240" w:lineRule="auto"/>
        <w:rPr>
          <w:rFonts w:ascii="Times New Roman" w:eastAsia="Times New Roman" w:hAnsi="Times New Roman"/>
          <w:lang w:bidi="ar-SA"/>
        </w:rPr>
      </w:pPr>
    </w:p>
    <w:p w:rsidR="00475C76" w:rsidRPr="00475C76" w:rsidRDefault="00475C76" w:rsidP="00475C76">
      <w:pPr>
        <w:spacing w:line="240" w:lineRule="auto"/>
        <w:rPr>
          <w:rFonts w:ascii="Times New Roman" w:eastAsia="Times New Roman" w:hAnsi="Times New Roman"/>
          <w:lang w:bidi="ar-SA"/>
        </w:rPr>
      </w:pPr>
    </w:p>
    <w:p w:rsidR="00475C76" w:rsidRPr="00475C76" w:rsidRDefault="00475C76" w:rsidP="00475C76">
      <w:pPr>
        <w:spacing w:line="240" w:lineRule="auto"/>
        <w:jc w:val="center"/>
        <w:rPr>
          <w:rFonts w:ascii="Times New Roman" w:eastAsia="Times New Roman" w:hAnsi="Times New Roman"/>
          <w:i/>
          <w:lang w:bidi="ar-SA"/>
        </w:rPr>
      </w:pPr>
      <w:r w:rsidRPr="00475C76">
        <w:rPr>
          <w:rFonts w:ascii="Times New Roman" w:eastAsia="Times New Roman" w:hAnsi="Times New Roman"/>
          <w:i/>
          <w:lang w:bidi="ar-SA"/>
        </w:rPr>
        <w:t xml:space="preserve">End of Attachment </w:t>
      </w:r>
      <w:r w:rsidR="008C2165">
        <w:rPr>
          <w:rFonts w:ascii="Times New Roman" w:eastAsia="Times New Roman" w:hAnsi="Times New Roman"/>
          <w:i/>
          <w:lang w:bidi="ar-SA"/>
        </w:rPr>
        <w:t>9</w:t>
      </w:r>
    </w:p>
    <w:p w:rsidR="001B0451" w:rsidRDefault="001B0451"/>
    <w:sectPr w:rsidR="001B0451" w:rsidSect="00DF137F">
      <w:headerReference w:type="default" r:id="rId7"/>
      <w:footerReference w:type="default" r:id="rId8"/>
      <w:pgSz w:w="12240" w:h="15840" w:code="1"/>
      <w:pgMar w:top="720" w:right="108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76" w:rsidRDefault="00475C76" w:rsidP="00475C76">
      <w:pPr>
        <w:spacing w:line="240" w:lineRule="auto"/>
      </w:pPr>
      <w:r>
        <w:separator/>
      </w:r>
    </w:p>
  </w:endnote>
  <w:endnote w:type="continuationSeparator" w:id="0">
    <w:p w:rsidR="00475C76" w:rsidRDefault="00475C76" w:rsidP="00475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5C1" w:rsidRPr="00475C76" w:rsidRDefault="00475C76" w:rsidP="00475C76">
    <w:pPr>
      <w:pStyle w:val="Footer"/>
      <w:tabs>
        <w:tab w:val="right" w:pos="9720"/>
      </w:tabs>
      <w:ind w:hanging="360"/>
      <w:jc w:val="center"/>
    </w:pPr>
    <w:r w:rsidRPr="00475C76">
      <w:rPr>
        <w:snapToGrid w:val="0"/>
      </w:rPr>
      <w:t xml:space="preserve">Page </w:t>
    </w:r>
    <w:r w:rsidR="0097374E" w:rsidRPr="00475C76">
      <w:rPr>
        <w:snapToGrid w:val="0"/>
      </w:rPr>
      <w:fldChar w:fldCharType="begin"/>
    </w:r>
    <w:r w:rsidRPr="00475C76">
      <w:rPr>
        <w:snapToGrid w:val="0"/>
      </w:rPr>
      <w:instrText xml:space="preserve"> PAGE   \* MERGEFORMAT </w:instrText>
    </w:r>
    <w:r w:rsidR="0097374E" w:rsidRPr="00475C76">
      <w:rPr>
        <w:snapToGrid w:val="0"/>
      </w:rPr>
      <w:fldChar w:fldCharType="separate"/>
    </w:r>
    <w:r w:rsidR="00431676">
      <w:rPr>
        <w:noProof/>
        <w:snapToGrid w:val="0"/>
      </w:rPr>
      <w:t>1</w:t>
    </w:r>
    <w:r w:rsidR="0097374E" w:rsidRPr="00475C76">
      <w:rPr>
        <w:snapToGrid w:val="0"/>
      </w:rPr>
      <w:fldChar w:fldCharType="end"/>
    </w:r>
    <w:r w:rsidRPr="00475C76">
      <w:rPr>
        <w:snapToGrid w:val="0"/>
      </w:rPr>
      <w:t xml:space="preserve"> of </w:t>
    </w:r>
    <w:fldSimple w:instr=" SECTIONPAGES   \* MERGEFORMAT ">
      <w:r w:rsidR="00431676" w:rsidRPr="00431676">
        <w:rPr>
          <w:noProof/>
          <w:snapToGrid w:val="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76" w:rsidRDefault="00475C76" w:rsidP="00475C76">
      <w:pPr>
        <w:spacing w:line="240" w:lineRule="auto"/>
      </w:pPr>
      <w:r>
        <w:separator/>
      </w:r>
    </w:p>
  </w:footnote>
  <w:footnote w:type="continuationSeparator" w:id="0">
    <w:p w:rsidR="00475C76" w:rsidRDefault="00475C76" w:rsidP="00475C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C76" w:rsidRPr="00475C76" w:rsidRDefault="00475C76" w:rsidP="00475C76">
    <w:pPr>
      <w:tabs>
        <w:tab w:val="left" w:pos="1440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475C76">
      <w:rPr>
        <w:rFonts w:ascii="Times New Roman" w:eastAsia="Times New Roman" w:hAnsi="Times New Roman"/>
        <w:sz w:val="20"/>
        <w:szCs w:val="20"/>
        <w:lang w:bidi="ar-SA"/>
      </w:rPr>
      <w:t>RFP Title:</w:t>
    </w:r>
    <w:r w:rsidRPr="00475C76">
      <w:rPr>
        <w:rFonts w:ascii="Times New Roman" w:eastAsia="Times New Roman" w:hAnsi="Times New Roman"/>
        <w:sz w:val="20"/>
        <w:szCs w:val="20"/>
        <w:lang w:bidi="ar-SA"/>
      </w:rPr>
      <w:tab/>
    </w:r>
    <w:r w:rsidRPr="00475C76">
      <w:rPr>
        <w:rFonts w:ascii="Times New Roman" w:eastAsia="Times New Roman" w:hAnsi="Times New Roman"/>
        <w:sz w:val="22"/>
        <w:szCs w:val="22"/>
        <w:lang w:bidi="ar-SA"/>
      </w:rPr>
      <w:t>Court Interpreter Exam Administration</w:t>
    </w:r>
  </w:p>
  <w:p w:rsidR="00475C76" w:rsidRPr="00475C76" w:rsidRDefault="00475C76" w:rsidP="00475C76">
    <w:pPr>
      <w:tabs>
        <w:tab w:val="left" w:pos="1440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475C76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475C76">
      <w:rPr>
        <w:rFonts w:ascii="Times New Roman" w:eastAsia="Times New Roman" w:hAnsi="Times New Roman"/>
        <w:color w:val="000000"/>
        <w:sz w:val="20"/>
        <w:szCs w:val="20"/>
        <w:lang w:bidi="ar-SA"/>
      </w:rPr>
      <w:tab/>
      <w:t>CPAS-201101-RB</w:t>
    </w:r>
  </w:p>
  <w:p w:rsidR="00475C76" w:rsidRPr="00475C76" w:rsidRDefault="00475C76" w:rsidP="00475C76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mallCaps/>
        <w:lang w:bidi="ar-SA"/>
      </w:rPr>
    </w:pPr>
  </w:p>
  <w:p w:rsidR="00475C76" w:rsidRPr="00475C76" w:rsidRDefault="00475C76" w:rsidP="00475C76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/>
        <w:b/>
        <w:smallCaps/>
        <w:lang w:bidi="ar-SA"/>
      </w:rPr>
    </w:pPr>
  </w:p>
  <w:p w:rsidR="00475C76" w:rsidRPr="00FB5C10" w:rsidRDefault="00475C76" w:rsidP="00FB5C10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smallCaps/>
        <w:lang w:bidi="ar-SA"/>
      </w:rPr>
    </w:pPr>
    <w:r w:rsidRPr="00FB5C10">
      <w:rPr>
        <w:rFonts w:ascii="Times New Roman" w:eastAsia="Times New Roman" w:hAnsi="Times New Roman"/>
        <w:b/>
        <w:smallCaps/>
        <w:lang w:bidi="ar-SA"/>
      </w:rPr>
      <w:t xml:space="preserve">Attachment </w:t>
    </w:r>
    <w:r w:rsidR="0059019A">
      <w:rPr>
        <w:rFonts w:ascii="Times New Roman" w:eastAsia="Times New Roman" w:hAnsi="Times New Roman"/>
        <w:b/>
        <w:smallCaps/>
        <w:lang w:bidi="ar-SA"/>
      </w:rPr>
      <w:t>9</w:t>
    </w:r>
  </w:p>
  <w:p w:rsidR="002B15C1" w:rsidRPr="00FB5C10" w:rsidRDefault="00475C76" w:rsidP="00FB5C10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smallCaps/>
        <w:lang w:bidi="ar-SA"/>
      </w:rPr>
    </w:pPr>
    <w:r w:rsidRPr="00FB5C10">
      <w:rPr>
        <w:rFonts w:ascii="Times New Roman" w:eastAsia="Times New Roman" w:hAnsi="Times New Roman"/>
        <w:b/>
        <w:smallCaps/>
        <w:lang w:bidi="ar-SA"/>
      </w:rPr>
      <w:t>Knowledge, Skills, and Abilities Essential for Court Interpretation</w:t>
    </w:r>
  </w:p>
  <w:p w:rsidR="00475C76" w:rsidRPr="00475C76" w:rsidRDefault="00475C76" w:rsidP="00475C76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/>
        <w:b/>
        <w:sz w:val="40"/>
        <w:szCs w:val="40"/>
        <w:lang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C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zom5eyYG1lslQ8P9Ny3trMLqNu0=" w:salt="4+R7cZehlpNWP9uKdfDb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C76"/>
    <w:rsid w:val="000209DC"/>
    <w:rsid w:val="00045EF5"/>
    <w:rsid w:val="001018DA"/>
    <w:rsid w:val="00107AAB"/>
    <w:rsid w:val="001B0451"/>
    <w:rsid w:val="0035288C"/>
    <w:rsid w:val="00431676"/>
    <w:rsid w:val="00451BBB"/>
    <w:rsid w:val="00475C76"/>
    <w:rsid w:val="00487718"/>
    <w:rsid w:val="004A0B2C"/>
    <w:rsid w:val="00507467"/>
    <w:rsid w:val="00551A86"/>
    <w:rsid w:val="0059019A"/>
    <w:rsid w:val="005A6BD8"/>
    <w:rsid w:val="005E7027"/>
    <w:rsid w:val="005F78EB"/>
    <w:rsid w:val="006552FB"/>
    <w:rsid w:val="00821072"/>
    <w:rsid w:val="00852945"/>
    <w:rsid w:val="00852F65"/>
    <w:rsid w:val="008C2165"/>
    <w:rsid w:val="0097374E"/>
    <w:rsid w:val="00C54338"/>
    <w:rsid w:val="00CA2BB2"/>
    <w:rsid w:val="00D51665"/>
    <w:rsid w:val="00EF3B08"/>
    <w:rsid w:val="00F37643"/>
    <w:rsid w:val="00F75F05"/>
    <w:rsid w:val="00FA5C6D"/>
    <w:rsid w:val="00FB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86"/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Footer">
    <w:name w:val="footer"/>
    <w:basedOn w:val="Normal"/>
    <w:link w:val="FooterChar"/>
    <w:uiPriority w:val="99"/>
    <w:semiHidden/>
    <w:unhideWhenUsed/>
    <w:rsid w:val="00475C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C76"/>
  </w:style>
  <w:style w:type="paragraph" w:styleId="Header">
    <w:name w:val="header"/>
    <w:basedOn w:val="Normal"/>
    <w:link w:val="HeaderChar"/>
    <w:unhideWhenUsed/>
    <w:rsid w:val="00475C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C76"/>
  </w:style>
  <w:style w:type="paragraph" w:styleId="ListParagraph">
    <w:name w:val="List Paragraph"/>
    <w:basedOn w:val="Normal"/>
    <w:uiPriority w:val="34"/>
    <w:rsid w:val="00475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378</Words>
  <Characters>2155</Characters>
  <Application>Microsoft Office Word</Application>
  <DocSecurity>8</DocSecurity>
  <Lines>17</Lines>
  <Paragraphs>5</Paragraphs>
  <ScaleCrop>false</ScaleCrop>
  <Company>Administrative Office of the Courts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2011-12-23T17:43:00Z</cp:lastPrinted>
  <dcterms:created xsi:type="dcterms:W3CDTF">2011-12-15T15:57:00Z</dcterms:created>
  <dcterms:modified xsi:type="dcterms:W3CDTF">2011-12-23T17:44:00Z</dcterms:modified>
</cp:coreProperties>
</file>