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FE" w:rsidRDefault="002C09FE" w:rsidP="002234EC">
      <w:pPr>
        <w:rPr>
          <w:b/>
          <w:color w:val="000000"/>
          <w:u w:val="single"/>
        </w:rPr>
      </w:pPr>
    </w:p>
    <w:p w:rsidR="002C09FE" w:rsidRPr="002C09FE" w:rsidRDefault="002C09FE" w:rsidP="002234EC">
      <w:pPr>
        <w:rPr>
          <w:color w:val="000000"/>
        </w:rPr>
      </w:pPr>
      <w:r w:rsidRPr="002C09FE">
        <w:rPr>
          <w:color w:val="000000"/>
        </w:rPr>
        <w:t>Complete this Attachment as set forth in Section 7.2 of the RFP.</w:t>
      </w:r>
    </w:p>
    <w:p w:rsidR="002C09FE" w:rsidRDefault="002C09FE" w:rsidP="002234EC">
      <w:pPr>
        <w:rPr>
          <w:b/>
          <w:color w:val="000000"/>
          <w:u w:val="single"/>
        </w:rPr>
      </w:pPr>
    </w:p>
    <w:p w:rsidR="002C09FE" w:rsidRDefault="002C09FE" w:rsidP="002234EC">
      <w:pPr>
        <w:rPr>
          <w:b/>
          <w:color w:val="000000"/>
          <w:u w:val="single"/>
        </w:rPr>
      </w:pPr>
    </w:p>
    <w:p w:rsidR="002234EC" w:rsidRPr="00544B30" w:rsidRDefault="002234EC" w:rsidP="002234EC">
      <w:pPr>
        <w:rPr>
          <w:color w:val="000000"/>
          <w:sz w:val="22"/>
          <w:szCs w:val="22"/>
        </w:rPr>
      </w:pPr>
    </w:p>
    <w:p w:rsidR="00E34A23" w:rsidRDefault="00E34A23" w:rsidP="00E34A23">
      <w:pPr>
        <w:rPr>
          <w:b/>
          <w:color w:val="000000"/>
          <w:u w:val="single"/>
        </w:rPr>
      </w:pPr>
      <w:r w:rsidRPr="00544B30">
        <w:rPr>
          <w:b/>
          <w:color w:val="000000"/>
          <w:u w:val="single"/>
        </w:rPr>
        <w:t>Part I – Cost/Fee Proposal</w:t>
      </w:r>
    </w:p>
    <w:p w:rsidR="002925A9" w:rsidRDefault="002925A9" w:rsidP="00E34A23">
      <w:pPr>
        <w:rPr>
          <w:b/>
          <w:color w:val="000000"/>
          <w:u w:val="single"/>
        </w:rPr>
      </w:pPr>
    </w:p>
    <w:p w:rsidR="002925A9" w:rsidRPr="00544B30" w:rsidRDefault="002925A9" w:rsidP="00E34A23">
      <w:pPr>
        <w:rPr>
          <w:b/>
          <w:color w:val="000000"/>
          <w:u w:val="single"/>
        </w:rPr>
      </w:pP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9"/>
        <w:gridCol w:w="1754"/>
        <w:gridCol w:w="3217"/>
        <w:gridCol w:w="2550"/>
      </w:tblGrid>
      <w:tr w:rsidR="00A45E9A" w:rsidRPr="009166BC" w:rsidTr="00FA05FE">
        <w:trPr>
          <w:cantSplit/>
        </w:trPr>
        <w:tc>
          <w:tcPr>
            <w:tcW w:w="1389" w:type="dxa"/>
            <w:shd w:val="clear" w:color="auto" w:fill="E0E0E0"/>
          </w:tcPr>
          <w:p w:rsidR="00E34A23" w:rsidRPr="009166BC" w:rsidRDefault="00E34A23" w:rsidP="002925A9">
            <w:pPr>
              <w:jc w:val="center"/>
              <w:rPr>
                <w:b/>
              </w:rPr>
            </w:pPr>
            <w:r w:rsidRPr="009166BC">
              <w:rPr>
                <w:b/>
              </w:rPr>
              <w:t>Deliverable #</w:t>
            </w:r>
          </w:p>
        </w:tc>
        <w:tc>
          <w:tcPr>
            <w:tcW w:w="1754" w:type="dxa"/>
            <w:shd w:val="clear" w:color="auto" w:fill="E0E0E0"/>
          </w:tcPr>
          <w:p w:rsidR="00E34A23" w:rsidRPr="009166BC" w:rsidRDefault="00E34A23" w:rsidP="002925A9">
            <w:pPr>
              <w:jc w:val="center"/>
              <w:rPr>
                <w:b/>
              </w:rPr>
            </w:pPr>
            <w:r w:rsidRPr="009166BC">
              <w:rPr>
                <w:b/>
              </w:rPr>
              <w:t>Deliverable</w:t>
            </w:r>
          </w:p>
        </w:tc>
        <w:tc>
          <w:tcPr>
            <w:tcW w:w="3217" w:type="dxa"/>
            <w:shd w:val="clear" w:color="auto" w:fill="E0E0E0"/>
          </w:tcPr>
          <w:p w:rsidR="00E34A23" w:rsidRPr="009166BC" w:rsidRDefault="00E34A23" w:rsidP="002925A9">
            <w:pPr>
              <w:jc w:val="center"/>
              <w:rPr>
                <w:b/>
              </w:rPr>
            </w:pPr>
            <w:r w:rsidRPr="009166BC">
              <w:rPr>
                <w:b/>
              </w:rPr>
              <w:t>Tasks</w:t>
            </w:r>
          </w:p>
        </w:tc>
        <w:tc>
          <w:tcPr>
            <w:tcW w:w="2550" w:type="dxa"/>
            <w:shd w:val="clear" w:color="auto" w:fill="E0E0E0"/>
          </w:tcPr>
          <w:p w:rsidR="00E34A23" w:rsidRPr="009166BC" w:rsidRDefault="0080410C" w:rsidP="002925A9">
            <w:pPr>
              <w:jc w:val="center"/>
              <w:rPr>
                <w:b/>
              </w:rPr>
            </w:pPr>
            <w:r>
              <w:rPr>
                <w:b/>
              </w:rPr>
              <w:t>Proposed</w:t>
            </w:r>
            <w:r w:rsidR="00E34A23">
              <w:rPr>
                <w:b/>
              </w:rPr>
              <w:t xml:space="preserve"> Amount</w:t>
            </w:r>
          </w:p>
        </w:tc>
      </w:tr>
      <w:tr w:rsidR="00A45E9A" w:rsidRPr="00FA05FE" w:rsidTr="00FA05FE">
        <w:trPr>
          <w:cantSplit/>
        </w:trPr>
        <w:tc>
          <w:tcPr>
            <w:tcW w:w="1389" w:type="dxa"/>
          </w:tcPr>
          <w:p w:rsidR="00E34A23" w:rsidRPr="00FA05FE" w:rsidRDefault="00E34A23" w:rsidP="002925A9">
            <w:pPr>
              <w:jc w:val="center"/>
            </w:pPr>
            <w:r w:rsidRPr="00FA05FE">
              <w:t>EA-1</w:t>
            </w:r>
          </w:p>
          <w:p w:rsidR="00E34A23" w:rsidRPr="00FA05FE" w:rsidRDefault="00E34A23" w:rsidP="002925A9">
            <w:pPr>
              <w:jc w:val="center"/>
            </w:pPr>
          </w:p>
        </w:tc>
        <w:tc>
          <w:tcPr>
            <w:tcW w:w="1754" w:type="dxa"/>
          </w:tcPr>
          <w:p w:rsidR="00E34A23" w:rsidRPr="00FA05FE" w:rsidRDefault="00E34A23" w:rsidP="002925A9">
            <w:r w:rsidRPr="00FA05FE">
              <w:t>Webpage</w:t>
            </w:r>
          </w:p>
        </w:tc>
        <w:tc>
          <w:tcPr>
            <w:tcW w:w="3217" w:type="dxa"/>
          </w:tcPr>
          <w:p w:rsidR="00E34A23" w:rsidRPr="00FA05FE" w:rsidRDefault="00E34A23" w:rsidP="002925A9">
            <w:r w:rsidRPr="00FA05FE">
              <w:t>Develop Exam information content including but not limited to Exam dates, exam preparatory materials, registration process, and transparency of rater selection and appeals process.</w:t>
            </w:r>
          </w:p>
        </w:tc>
        <w:tc>
          <w:tcPr>
            <w:tcW w:w="2550" w:type="dxa"/>
          </w:tcPr>
          <w:p w:rsidR="00E34A23" w:rsidRPr="00FA05FE" w:rsidRDefault="00E34A23" w:rsidP="00E34A23">
            <w:pPr>
              <w:rPr>
                <w:b/>
                <w:color w:val="000000"/>
                <w:sz w:val="22"/>
                <w:szCs w:val="22"/>
              </w:rPr>
            </w:pPr>
            <w:r w:rsidRPr="00FA05FE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2925A9" w:rsidRPr="00FA05FE" w:rsidRDefault="002925A9" w:rsidP="002925A9">
            <w:r w:rsidRPr="00FA05FE">
              <w:t>One-time Firm Fixed Fee.</w:t>
            </w:r>
          </w:p>
          <w:p w:rsidR="002925A9" w:rsidRPr="00FA05FE" w:rsidRDefault="002925A9" w:rsidP="002925A9"/>
          <w:p w:rsidR="00E34A23" w:rsidRPr="00FA05FE" w:rsidRDefault="00E34A23" w:rsidP="002925A9"/>
        </w:tc>
      </w:tr>
      <w:tr w:rsidR="00A45E9A" w:rsidRPr="00FA05FE" w:rsidTr="00FA05FE">
        <w:trPr>
          <w:cantSplit/>
        </w:trPr>
        <w:tc>
          <w:tcPr>
            <w:tcW w:w="1389" w:type="dxa"/>
          </w:tcPr>
          <w:p w:rsidR="00E34A23" w:rsidRPr="00FA05FE" w:rsidRDefault="00E34A23" w:rsidP="002925A9">
            <w:pPr>
              <w:jc w:val="center"/>
            </w:pPr>
            <w:r w:rsidRPr="00FA05FE">
              <w:t>EA-2</w:t>
            </w:r>
          </w:p>
        </w:tc>
        <w:tc>
          <w:tcPr>
            <w:tcW w:w="1754" w:type="dxa"/>
          </w:tcPr>
          <w:p w:rsidR="00E34A23" w:rsidRPr="00FA05FE" w:rsidRDefault="00E34A23" w:rsidP="00CF318F">
            <w:r w:rsidRPr="00FA05FE">
              <w:t xml:space="preserve">Written Exam </w:t>
            </w:r>
            <w:r w:rsidR="00CF318F" w:rsidRPr="00FA05FE">
              <w:br/>
            </w:r>
            <w:r w:rsidR="00FA0B39" w:rsidRPr="00FA05FE">
              <w:t>Conversion</w:t>
            </w:r>
          </w:p>
        </w:tc>
        <w:tc>
          <w:tcPr>
            <w:tcW w:w="3217" w:type="dxa"/>
          </w:tcPr>
          <w:p w:rsidR="00E34A23" w:rsidRPr="00FA05FE" w:rsidRDefault="00486828" w:rsidP="006C6479">
            <w:r w:rsidRPr="00FA05FE">
              <w:t>Convert</w:t>
            </w:r>
            <w:r w:rsidR="00E34A23" w:rsidRPr="00FA05FE">
              <w:t xml:space="preserve"> </w:t>
            </w:r>
            <w:r w:rsidR="006C6479" w:rsidRPr="00FA05FE">
              <w:t xml:space="preserve">two </w:t>
            </w:r>
            <w:r w:rsidR="00E34A23" w:rsidRPr="00FA05FE">
              <w:t xml:space="preserve">Written Exams </w:t>
            </w:r>
            <w:r w:rsidR="006C6479" w:rsidRPr="00FA05FE">
              <w:t xml:space="preserve">from a digital form intended for hard copy printing </w:t>
            </w:r>
            <w:proofErr w:type="gramStart"/>
            <w:r w:rsidR="006C6479" w:rsidRPr="00FA05FE">
              <w:t xml:space="preserve">to  </w:t>
            </w:r>
            <w:r w:rsidR="00E34A23" w:rsidRPr="00FA05FE">
              <w:t>computer</w:t>
            </w:r>
            <w:proofErr w:type="gramEnd"/>
            <w:r w:rsidR="00E34A23" w:rsidRPr="00FA05FE">
              <w:t xml:space="preserve">-based </w:t>
            </w:r>
            <w:r w:rsidR="006C6479" w:rsidRPr="00FA05FE">
              <w:t>exams</w:t>
            </w:r>
            <w:r w:rsidR="00E34A23" w:rsidRPr="00FA05FE">
              <w:t>, including but not limited to:  SME review of Written Exam content, correction of typographical errors, and final analysis of electronic format.</w:t>
            </w:r>
          </w:p>
        </w:tc>
        <w:tc>
          <w:tcPr>
            <w:tcW w:w="2550" w:type="dxa"/>
          </w:tcPr>
          <w:p w:rsidR="00E34A23" w:rsidRPr="00FA05FE" w:rsidRDefault="00E34A23" w:rsidP="00E34A23">
            <w:pPr>
              <w:rPr>
                <w:b/>
                <w:color w:val="000000"/>
                <w:sz w:val="22"/>
                <w:szCs w:val="22"/>
              </w:rPr>
            </w:pPr>
            <w:r w:rsidRPr="00FA05FE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281F58" w:rsidRPr="00FA05FE" w:rsidRDefault="00E34A23" w:rsidP="006C6479">
            <w:r w:rsidRPr="00FA05FE">
              <w:t xml:space="preserve">One-time </w:t>
            </w:r>
            <w:r w:rsidR="002925A9" w:rsidRPr="00FA05FE">
              <w:t>Firm Fixed Fee</w:t>
            </w:r>
          </w:p>
        </w:tc>
      </w:tr>
      <w:tr w:rsidR="00A45E9A" w:rsidRPr="009166BC" w:rsidTr="00FA05FE">
        <w:trPr>
          <w:cantSplit/>
        </w:trPr>
        <w:tc>
          <w:tcPr>
            <w:tcW w:w="1389" w:type="dxa"/>
          </w:tcPr>
          <w:p w:rsidR="00E34A23" w:rsidRPr="00FA05FE" w:rsidRDefault="00E34A23" w:rsidP="002925A9">
            <w:pPr>
              <w:jc w:val="center"/>
            </w:pPr>
            <w:r w:rsidRPr="00FA05FE">
              <w:t>EA-3</w:t>
            </w:r>
          </w:p>
          <w:p w:rsidR="00E34A23" w:rsidRPr="00FA05FE" w:rsidRDefault="00E34A23" w:rsidP="002925A9">
            <w:pPr>
              <w:jc w:val="center"/>
            </w:pPr>
          </w:p>
        </w:tc>
        <w:tc>
          <w:tcPr>
            <w:tcW w:w="1754" w:type="dxa"/>
          </w:tcPr>
          <w:p w:rsidR="00E34A23" w:rsidRPr="00FA05FE" w:rsidRDefault="00E34A23" w:rsidP="002925A9">
            <w:r w:rsidRPr="00FA05FE">
              <w:t>Rater Selection</w:t>
            </w:r>
          </w:p>
        </w:tc>
        <w:tc>
          <w:tcPr>
            <w:tcW w:w="3217" w:type="dxa"/>
          </w:tcPr>
          <w:p w:rsidR="00E34A23" w:rsidRPr="00FA05FE" w:rsidRDefault="00E34A23" w:rsidP="002925A9">
            <w:r w:rsidRPr="00FA05FE">
              <w:t>Identify and secure the services of a sufficient cadre of both in state and out of state academics and interpreter Raters to properly evaluate the results of the Oral Exams.</w:t>
            </w:r>
          </w:p>
        </w:tc>
        <w:tc>
          <w:tcPr>
            <w:tcW w:w="2550" w:type="dxa"/>
          </w:tcPr>
          <w:p w:rsidR="00E34A23" w:rsidRPr="00FA05FE" w:rsidRDefault="00E34A23" w:rsidP="00E34A23">
            <w:pPr>
              <w:rPr>
                <w:b/>
                <w:color w:val="000000"/>
                <w:sz w:val="22"/>
                <w:szCs w:val="22"/>
              </w:rPr>
            </w:pPr>
            <w:r w:rsidRPr="00FA05FE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E34A23" w:rsidRPr="009166BC" w:rsidRDefault="002925A9" w:rsidP="002925A9">
            <w:r w:rsidRPr="00FA05FE">
              <w:t>Firm Fixed Fee Per Rater Recruited</w:t>
            </w:r>
            <w:r>
              <w:t xml:space="preserve"> </w:t>
            </w:r>
          </w:p>
        </w:tc>
      </w:tr>
      <w:tr w:rsidR="00A45E9A" w:rsidRPr="009166BC" w:rsidTr="00FA05FE">
        <w:trPr>
          <w:cantSplit/>
        </w:trPr>
        <w:tc>
          <w:tcPr>
            <w:tcW w:w="1389" w:type="dxa"/>
          </w:tcPr>
          <w:p w:rsidR="00E34A23" w:rsidRPr="009166BC" w:rsidRDefault="00E34A23" w:rsidP="002925A9">
            <w:pPr>
              <w:keepNext/>
              <w:keepLines/>
              <w:jc w:val="center"/>
            </w:pPr>
            <w:r w:rsidRPr="009166BC">
              <w:lastRenderedPageBreak/>
              <w:t>EA-4</w:t>
            </w:r>
          </w:p>
          <w:p w:rsidR="00E34A23" w:rsidRPr="009166BC" w:rsidRDefault="00E34A23" w:rsidP="002925A9">
            <w:pPr>
              <w:keepNext/>
              <w:keepLines/>
              <w:jc w:val="center"/>
            </w:pPr>
          </w:p>
        </w:tc>
        <w:tc>
          <w:tcPr>
            <w:tcW w:w="1754" w:type="dxa"/>
          </w:tcPr>
          <w:p w:rsidR="00E34A23" w:rsidRPr="009166BC" w:rsidRDefault="00E34A23" w:rsidP="002925A9">
            <w:pPr>
              <w:keepNext/>
              <w:keepLines/>
            </w:pPr>
            <w:r w:rsidRPr="009166BC">
              <w:t xml:space="preserve">English-only Written Exam Administration </w:t>
            </w:r>
          </w:p>
        </w:tc>
        <w:tc>
          <w:tcPr>
            <w:tcW w:w="3217" w:type="dxa"/>
          </w:tcPr>
          <w:p w:rsidR="00E34A23" w:rsidRPr="009166BC" w:rsidRDefault="00E34A23" w:rsidP="002925A9">
            <w:pPr>
              <w:keepNext/>
              <w:keepLines/>
            </w:pPr>
            <w:r w:rsidRPr="009166BC">
              <w:t>Obtain and coordinate Examination facilities, process Exam candidate registration information, collect filing fees as necessary, mail admission (scheduling) letters to candidates; and, distribute all necessary Examination materials on Exam dates (throughout contract period), including Examination administration instructions including instructions for Exam security and safeguarding to avoid Exam compromise; and, score the Written Exam battery and report the results to examinees; and, administer appeals process to address examinee complaints concerning the Exam.</w:t>
            </w:r>
          </w:p>
        </w:tc>
        <w:tc>
          <w:tcPr>
            <w:tcW w:w="2550" w:type="dxa"/>
          </w:tcPr>
          <w:p w:rsidR="00E34A23" w:rsidRPr="006477D5" w:rsidRDefault="00E34A23" w:rsidP="00E34A23">
            <w:pPr>
              <w:rPr>
                <w:b/>
                <w:color w:val="000000"/>
                <w:sz w:val="22"/>
                <w:szCs w:val="22"/>
              </w:rPr>
            </w:pPr>
            <w:r w:rsidRPr="00CE3217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FA05FE" w:rsidRDefault="002925A9" w:rsidP="00FA05FE">
            <w:pPr>
              <w:keepNext/>
              <w:keepLines/>
            </w:pPr>
            <w:r>
              <w:t xml:space="preserve">Firm Fixed Fee </w:t>
            </w:r>
            <w:r w:rsidR="00E34A23">
              <w:t>Per Candidate Application</w:t>
            </w:r>
            <w:r>
              <w:t xml:space="preserve"> for Year 1 of the Agreement.  </w:t>
            </w:r>
          </w:p>
          <w:p w:rsidR="00FA05FE" w:rsidRDefault="00FA05FE" w:rsidP="00FA05FE">
            <w:pPr>
              <w:keepNext/>
              <w:keepLines/>
            </w:pPr>
          </w:p>
          <w:p w:rsidR="00E34A23" w:rsidRPr="009166BC" w:rsidRDefault="002925A9" w:rsidP="00FA05FE">
            <w:pPr>
              <w:keepNext/>
              <w:keepLines/>
            </w:pPr>
            <w:r>
              <w:t>Years 2 – 5 are subject to adjustment per Attachment 2, Exhibit B, Payment Provisions</w:t>
            </w:r>
          </w:p>
        </w:tc>
      </w:tr>
      <w:tr w:rsidR="00A45E9A" w:rsidRPr="009166BC" w:rsidTr="00FA05FE">
        <w:trPr>
          <w:cantSplit/>
        </w:trPr>
        <w:tc>
          <w:tcPr>
            <w:tcW w:w="1389" w:type="dxa"/>
          </w:tcPr>
          <w:p w:rsidR="00E34A23" w:rsidRPr="009166BC" w:rsidRDefault="00E34A23" w:rsidP="002925A9">
            <w:pPr>
              <w:jc w:val="center"/>
            </w:pPr>
            <w:r w:rsidRPr="009166BC">
              <w:t>EA-5</w:t>
            </w:r>
          </w:p>
          <w:p w:rsidR="00E34A23" w:rsidRPr="009166BC" w:rsidRDefault="00E34A23" w:rsidP="002925A9">
            <w:pPr>
              <w:jc w:val="center"/>
            </w:pPr>
          </w:p>
        </w:tc>
        <w:tc>
          <w:tcPr>
            <w:tcW w:w="1754" w:type="dxa"/>
          </w:tcPr>
          <w:p w:rsidR="00E34A23" w:rsidRPr="009166BC" w:rsidRDefault="00E34A23" w:rsidP="002925A9">
            <w:r w:rsidRPr="009166BC">
              <w:t>Proctor Training</w:t>
            </w:r>
          </w:p>
        </w:tc>
        <w:tc>
          <w:tcPr>
            <w:tcW w:w="3217" w:type="dxa"/>
          </w:tcPr>
          <w:p w:rsidR="00E34A23" w:rsidRPr="009166BC" w:rsidRDefault="00E34A23" w:rsidP="002925A9">
            <w:r w:rsidRPr="009166BC">
              <w:t>Provide initial and refresher training to a sufficient cadre of Oral Exam Proctors to properly administer the Exams.</w:t>
            </w:r>
          </w:p>
        </w:tc>
        <w:tc>
          <w:tcPr>
            <w:tcW w:w="2550" w:type="dxa"/>
          </w:tcPr>
          <w:p w:rsidR="00E34A23" w:rsidRPr="006477D5" w:rsidRDefault="00E34A23" w:rsidP="00E34A23">
            <w:pPr>
              <w:rPr>
                <w:b/>
                <w:color w:val="000000"/>
                <w:sz w:val="22"/>
                <w:szCs w:val="22"/>
              </w:rPr>
            </w:pPr>
            <w:r w:rsidRPr="00CE3217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E34A23" w:rsidRPr="009166BC" w:rsidRDefault="002925A9" w:rsidP="002925A9">
            <w:r>
              <w:t>Firm Fixed Fee Per Training Session</w:t>
            </w:r>
          </w:p>
        </w:tc>
      </w:tr>
      <w:tr w:rsidR="00A45E9A" w:rsidRPr="009166BC" w:rsidTr="00FA05FE">
        <w:trPr>
          <w:cantSplit/>
        </w:trPr>
        <w:tc>
          <w:tcPr>
            <w:tcW w:w="1389" w:type="dxa"/>
          </w:tcPr>
          <w:p w:rsidR="00E34A23" w:rsidRPr="009166BC" w:rsidRDefault="00E34A23" w:rsidP="002925A9">
            <w:pPr>
              <w:jc w:val="center"/>
            </w:pPr>
            <w:r w:rsidRPr="009166BC">
              <w:t>EA-6</w:t>
            </w:r>
          </w:p>
          <w:p w:rsidR="00E34A23" w:rsidRPr="009166BC" w:rsidRDefault="00E34A23" w:rsidP="002925A9">
            <w:pPr>
              <w:jc w:val="center"/>
            </w:pPr>
          </w:p>
        </w:tc>
        <w:tc>
          <w:tcPr>
            <w:tcW w:w="1754" w:type="dxa"/>
          </w:tcPr>
          <w:p w:rsidR="00E34A23" w:rsidRPr="009166BC" w:rsidDel="00F21665" w:rsidRDefault="00E34A23" w:rsidP="002925A9">
            <w:r w:rsidRPr="009166BC">
              <w:t>Rater Training</w:t>
            </w:r>
          </w:p>
        </w:tc>
        <w:tc>
          <w:tcPr>
            <w:tcW w:w="3217" w:type="dxa"/>
          </w:tcPr>
          <w:p w:rsidR="00E34A23" w:rsidRPr="009166BC" w:rsidRDefault="00E34A23" w:rsidP="002925A9">
            <w:r w:rsidRPr="009166BC">
              <w:t>Provide initial and refresher training to a sufficient cadre of Oral Exam Raters to properly evaluate the results of the Oral Exam.</w:t>
            </w:r>
          </w:p>
        </w:tc>
        <w:tc>
          <w:tcPr>
            <w:tcW w:w="2550" w:type="dxa"/>
          </w:tcPr>
          <w:p w:rsidR="00E34A23" w:rsidRPr="006477D5" w:rsidRDefault="00E34A23" w:rsidP="00E34A23">
            <w:pPr>
              <w:rPr>
                <w:b/>
                <w:color w:val="000000"/>
                <w:sz w:val="22"/>
                <w:szCs w:val="22"/>
              </w:rPr>
            </w:pPr>
            <w:r w:rsidRPr="00CE3217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E34A23" w:rsidRPr="009166BC" w:rsidRDefault="002925A9" w:rsidP="002925A9">
            <w:r>
              <w:t>Firm Fixed Fee Per Training Session</w:t>
            </w:r>
          </w:p>
        </w:tc>
      </w:tr>
      <w:tr w:rsidR="00A45E9A" w:rsidRPr="009166BC" w:rsidTr="00FA05FE">
        <w:trPr>
          <w:cantSplit/>
        </w:trPr>
        <w:tc>
          <w:tcPr>
            <w:tcW w:w="1389" w:type="dxa"/>
          </w:tcPr>
          <w:p w:rsidR="00E34A23" w:rsidRPr="0080410C" w:rsidRDefault="00E34A23" w:rsidP="002925A9">
            <w:pPr>
              <w:jc w:val="center"/>
            </w:pPr>
            <w:r w:rsidRPr="0080410C">
              <w:t>EA-7</w:t>
            </w:r>
          </w:p>
          <w:p w:rsidR="00E34A23" w:rsidRPr="0080410C" w:rsidRDefault="00E34A23" w:rsidP="002925A9">
            <w:pPr>
              <w:jc w:val="center"/>
            </w:pPr>
          </w:p>
        </w:tc>
        <w:tc>
          <w:tcPr>
            <w:tcW w:w="1754" w:type="dxa"/>
          </w:tcPr>
          <w:p w:rsidR="00E34A23" w:rsidRPr="0080410C" w:rsidRDefault="00E34A23" w:rsidP="002925A9">
            <w:r w:rsidRPr="0080410C">
              <w:t>Report on examinee statistical data</w:t>
            </w:r>
          </w:p>
        </w:tc>
        <w:tc>
          <w:tcPr>
            <w:tcW w:w="3217" w:type="dxa"/>
          </w:tcPr>
          <w:p w:rsidR="00E34A23" w:rsidRPr="0080410C" w:rsidRDefault="00E34A23" w:rsidP="0080410C">
            <w:r w:rsidRPr="0080410C">
              <w:t>Provide quarterly report on data for all English-only Written Examinations administered from TBD as outlined in section 2.2.7</w:t>
            </w:r>
            <w:r w:rsidR="0080410C">
              <w:t xml:space="preserve"> </w:t>
            </w:r>
            <w:r w:rsidRPr="0080410C">
              <w:t xml:space="preserve">of </w:t>
            </w:r>
            <w:r w:rsidR="0080410C" w:rsidRPr="0080410C">
              <w:t>Exhibit A, Attachment 2.</w:t>
            </w:r>
          </w:p>
        </w:tc>
        <w:tc>
          <w:tcPr>
            <w:tcW w:w="2550" w:type="dxa"/>
          </w:tcPr>
          <w:p w:rsidR="00E34A23" w:rsidRPr="0080410C" w:rsidRDefault="00E34A23" w:rsidP="00E34A23">
            <w:pPr>
              <w:rPr>
                <w:b/>
                <w:color w:val="000000"/>
                <w:sz w:val="22"/>
                <w:szCs w:val="22"/>
              </w:rPr>
            </w:pPr>
            <w:r w:rsidRPr="0080410C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E34A23" w:rsidRPr="009166BC" w:rsidRDefault="002925A9" w:rsidP="002925A9">
            <w:r>
              <w:t>Firm Fixed Fee Per Quarterly Report</w:t>
            </w:r>
          </w:p>
        </w:tc>
      </w:tr>
      <w:tr w:rsidR="00A45E9A" w:rsidRPr="009166BC" w:rsidTr="00FA05FE">
        <w:trPr>
          <w:cantSplit/>
        </w:trPr>
        <w:tc>
          <w:tcPr>
            <w:tcW w:w="1389" w:type="dxa"/>
          </w:tcPr>
          <w:p w:rsidR="002925A9" w:rsidRPr="009166BC" w:rsidRDefault="002925A9" w:rsidP="002925A9">
            <w:pPr>
              <w:keepNext/>
              <w:keepLines/>
              <w:jc w:val="center"/>
            </w:pPr>
            <w:r w:rsidRPr="009166BC">
              <w:lastRenderedPageBreak/>
              <w:t>EA-8</w:t>
            </w:r>
            <w:r w:rsidR="00A45E9A">
              <w:t xml:space="preserve"> (A)</w:t>
            </w:r>
          </w:p>
          <w:p w:rsidR="002925A9" w:rsidRPr="009166BC" w:rsidRDefault="002925A9" w:rsidP="002925A9">
            <w:pPr>
              <w:keepNext/>
              <w:keepLines/>
              <w:jc w:val="center"/>
            </w:pPr>
          </w:p>
        </w:tc>
        <w:tc>
          <w:tcPr>
            <w:tcW w:w="1754" w:type="dxa"/>
          </w:tcPr>
          <w:p w:rsidR="002925A9" w:rsidRPr="009166BC" w:rsidRDefault="002925A9" w:rsidP="00A45E9A">
            <w:pPr>
              <w:keepNext/>
              <w:keepLines/>
            </w:pPr>
            <w:r w:rsidRPr="009166BC">
              <w:t xml:space="preserve">Oral Exam Administration for </w:t>
            </w:r>
            <w:r w:rsidR="00A45E9A">
              <w:t xml:space="preserve">Certified Court Interpreter Exams (Bilingual Oral Interpreting Exams) in </w:t>
            </w:r>
            <w:r w:rsidRPr="009166BC">
              <w:t>Languages Determined by the State.</w:t>
            </w:r>
          </w:p>
        </w:tc>
        <w:tc>
          <w:tcPr>
            <w:tcW w:w="3217" w:type="dxa"/>
          </w:tcPr>
          <w:p w:rsidR="002925A9" w:rsidRPr="009166BC" w:rsidRDefault="002925A9" w:rsidP="002925A9">
            <w:pPr>
              <w:keepNext/>
              <w:keepLines/>
            </w:pPr>
            <w:r w:rsidRPr="009166BC">
              <w:t>Obtain and coordinate Examination facilities, process Exam candidate registration information, collect filing fees as necessary, mail admission (scheduling) letters to candidates; and, distribute all necessary Examination materials on Exam dates TBD and administer the results of the oral Exams; and provide oversight of the raters in their evaluations of the Exams to ensure quality control of the rating process and verify the raters’ accuracy; and, report results to examinees; and, administer appeals process to address examinee complaints concerning the Exam.</w:t>
            </w:r>
          </w:p>
        </w:tc>
        <w:tc>
          <w:tcPr>
            <w:tcW w:w="2550" w:type="dxa"/>
          </w:tcPr>
          <w:p w:rsidR="002925A9" w:rsidRPr="006477D5" w:rsidRDefault="002925A9" w:rsidP="002925A9">
            <w:pPr>
              <w:rPr>
                <w:b/>
                <w:color w:val="000000"/>
                <w:sz w:val="22"/>
                <w:szCs w:val="22"/>
              </w:rPr>
            </w:pPr>
            <w:r w:rsidRPr="00CE3217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FA05FE" w:rsidRDefault="002925A9" w:rsidP="002925A9">
            <w:pPr>
              <w:keepNext/>
              <w:keepLines/>
            </w:pPr>
            <w:r>
              <w:t xml:space="preserve">Firm Fixed Fee Per Candidate Application for Year 1 of the Agreement.  </w:t>
            </w:r>
          </w:p>
          <w:p w:rsidR="00FA05FE" w:rsidRDefault="00FA05FE" w:rsidP="002925A9">
            <w:pPr>
              <w:keepNext/>
              <w:keepLines/>
            </w:pPr>
          </w:p>
          <w:p w:rsidR="002925A9" w:rsidRDefault="002925A9" w:rsidP="002925A9">
            <w:pPr>
              <w:keepNext/>
              <w:keepLines/>
            </w:pPr>
            <w:r>
              <w:t>Years 2 – 5 are subject to adjustment per Attachment 2, Exhibit B, Payment Provisions</w:t>
            </w:r>
          </w:p>
          <w:p w:rsidR="00345DB3" w:rsidRPr="009166BC" w:rsidRDefault="00345DB3" w:rsidP="002925A9">
            <w:pPr>
              <w:keepNext/>
              <w:keepLines/>
            </w:pPr>
          </w:p>
        </w:tc>
      </w:tr>
      <w:tr w:rsidR="00A45E9A" w:rsidRPr="009166BC" w:rsidTr="00FA05FE">
        <w:trPr>
          <w:cantSplit/>
        </w:trPr>
        <w:tc>
          <w:tcPr>
            <w:tcW w:w="1389" w:type="dxa"/>
          </w:tcPr>
          <w:p w:rsidR="00A45E9A" w:rsidRPr="009166BC" w:rsidRDefault="00A45E9A" w:rsidP="002925A9">
            <w:pPr>
              <w:keepNext/>
              <w:keepLines/>
              <w:jc w:val="center"/>
            </w:pPr>
            <w:r>
              <w:t>EA- 8 (B)</w:t>
            </w:r>
          </w:p>
        </w:tc>
        <w:tc>
          <w:tcPr>
            <w:tcW w:w="1754" w:type="dxa"/>
          </w:tcPr>
          <w:p w:rsidR="00A45E9A" w:rsidRPr="009166BC" w:rsidRDefault="00A45E9A" w:rsidP="00A45E9A">
            <w:pPr>
              <w:keepNext/>
              <w:keepLines/>
            </w:pPr>
            <w:r w:rsidRPr="009166BC">
              <w:t xml:space="preserve">Oral Exam Administration for </w:t>
            </w:r>
            <w:r>
              <w:t>Registered Court Interpreter (English Oral Proficiency) Exams</w:t>
            </w:r>
          </w:p>
        </w:tc>
        <w:tc>
          <w:tcPr>
            <w:tcW w:w="3217" w:type="dxa"/>
          </w:tcPr>
          <w:p w:rsidR="00A45E9A" w:rsidRPr="009166BC" w:rsidRDefault="00A45E9A" w:rsidP="002925A9">
            <w:pPr>
              <w:keepNext/>
              <w:keepLines/>
            </w:pPr>
            <w:r w:rsidRPr="009166BC">
              <w:t>Obtain and coordinate Examination facilities, process Exam candidate registration information, collect filing fees as necessary, mail admission (scheduling) letters to candidates; and, distribute all necessary Examination materials on Exam dates TBD and administer the results of the oral Exams; and provide oversight of the raters in their evaluations of the Exams to ensure quality control of the rating process and verify the raters’ accuracy; and, report results to examinees; and, administer appeals process to address examinee complaints concerning the Exam.</w:t>
            </w:r>
          </w:p>
        </w:tc>
        <w:tc>
          <w:tcPr>
            <w:tcW w:w="2550" w:type="dxa"/>
          </w:tcPr>
          <w:p w:rsidR="00A45E9A" w:rsidRPr="006477D5" w:rsidRDefault="00A45E9A" w:rsidP="00CF318F">
            <w:pPr>
              <w:rPr>
                <w:b/>
                <w:color w:val="000000"/>
                <w:sz w:val="22"/>
                <w:szCs w:val="22"/>
              </w:rPr>
            </w:pPr>
            <w:r w:rsidRPr="00CE3217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FA05FE" w:rsidRDefault="00A45E9A" w:rsidP="00CF318F">
            <w:pPr>
              <w:keepNext/>
              <w:keepLines/>
            </w:pPr>
            <w:r>
              <w:t xml:space="preserve">Firm Fixed Fee Per Candidate Application for Year 1 of the Agreement.  </w:t>
            </w:r>
          </w:p>
          <w:p w:rsidR="00FA05FE" w:rsidRDefault="00FA05FE" w:rsidP="00CF318F">
            <w:pPr>
              <w:keepNext/>
              <w:keepLines/>
            </w:pPr>
          </w:p>
          <w:p w:rsidR="00A45E9A" w:rsidRDefault="00A45E9A" w:rsidP="00CF318F">
            <w:pPr>
              <w:keepNext/>
              <w:keepLines/>
            </w:pPr>
            <w:r>
              <w:t>Years 2 – 5 are subject to adjustment per Attachment 2, Exhibit B, Payment Provisions</w:t>
            </w:r>
          </w:p>
          <w:p w:rsidR="00A45E9A" w:rsidRPr="00CE3217" w:rsidRDefault="00A45E9A" w:rsidP="002925A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45E9A" w:rsidRPr="0080410C" w:rsidTr="00FA05FE">
        <w:trPr>
          <w:cantSplit/>
        </w:trPr>
        <w:tc>
          <w:tcPr>
            <w:tcW w:w="1389" w:type="dxa"/>
          </w:tcPr>
          <w:p w:rsidR="00E34A23" w:rsidRPr="0080410C" w:rsidRDefault="00E34A23" w:rsidP="002925A9">
            <w:pPr>
              <w:jc w:val="center"/>
            </w:pPr>
            <w:r w:rsidRPr="0080410C">
              <w:t>EA-9</w:t>
            </w:r>
          </w:p>
          <w:p w:rsidR="00E34A23" w:rsidRPr="0080410C" w:rsidRDefault="00E34A23" w:rsidP="002925A9">
            <w:pPr>
              <w:jc w:val="center"/>
            </w:pPr>
          </w:p>
        </w:tc>
        <w:tc>
          <w:tcPr>
            <w:tcW w:w="1754" w:type="dxa"/>
          </w:tcPr>
          <w:p w:rsidR="00E34A23" w:rsidRPr="0080410C" w:rsidRDefault="00E34A23" w:rsidP="002925A9">
            <w:r w:rsidRPr="0080410C">
              <w:t>Annual Summary of Examination Activities</w:t>
            </w:r>
          </w:p>
        </w:tc>
        <w:tc>
          <w:tcPr>
            <w:tcW w:w="3217" w:type="dxa"/>
          </w:tcPr>
          <w:p w:rsidR="00E34A23" w:rsidRPr="0080410C" w:rsidRDefault="00E34A23" w:rsidP="002925A9">
            <w:r w:rsidRPr="0080410C">
              <w:t xml:space="preserve">Report of final activities for all Written and Oral Examinations administered during contracts, as outlined in section 2.2.8 </w:t>
            </w:r>
            <w:r w:rsidR="0080410C">
              <w:t xml:space="preserve">of </w:t>
            </w:r>
            <w:r w:rsidR="0080410C" w:rsidRPr="0080410C">
              <w:t>Exhibit A, Attachment 2.</w:t>
            </w:r>
          </w:p>
        </w:tc>
        <w:tc>
          <w:tcPr>
            <w:tcW w:w="2550" w:type="dxa"/>
          </w:tcPr>
          <w:p w:rsidR="00E34A23" w:rsidRPr="0080410C" w:rsidRDefault="00E34A23" w:rsidP="00E34A23">
            <w:pPr>
              <w:rPr>
                <w:b/>
                <w:color w:val="000000"/>
                <w:sz w:val="22"/>
                <w:szCs w:val="22"/>
              </w:rPr>
            </w:pPr>
            <w:r w:rsidRPr="0080410C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E34A23" w:rsidRPr="0080410C" w:rsidRDefault="004156BC" w:rsidP="002925A9">
            <w:r>
              <w:t>Firm Fixed Fee Per Annual Report</w:t>
            </w:r>
          </w:p>
        </w:tc>
      </w:tr>
      <w:tr w:rsidR="00A45E9A" w:rsidRPr="009166BC" w:rsidTr="00FA05FE">
        <w:trPr>
          <w:cantSplit/>
        </w:trPr>
        <w:tc>
          <w:tcPr>
            <w:tcW w:w="1389" w:type="dxa"/>
          </w:tcPr>
          <w:p w:rsidR="00E34A23" w:rsidRPr="0080410C" w:rsidRDefault="00E34A23" w:rsidP="002925A9">
            <w:pPr>
              <w:jc w:val="center"/>
            </w:pPr>
            <w:r w:rsidRPr="0080410C">
              <w:t>EA-10</w:t>
            </w:r>
          </w:p>
          <w:p w:rsidR="00E34A23" w:rsidRPr="0080410C" w:rsidRDefault="00E34A23" w:rsidP="002925A9">
            <w:pPr>
              <w:jc w:val="center"/>
            </w:pPr>
          </w:p>
        </w:tc>
        <w:tc>
          <w:tcPr>
            <w:tcW w:w="1754" w:type="dxa"/>
          </w:tcPr>
          <w:p w:rsidR="00E34A23" w:rsidRPr="0080410C" w:rsidRDefault="00E34A23" w:rsidP="002925A9">
            <w:r w:rsidRPr="0080410C">
              <w:t>Final disposition of Written and Oral Exam Appeals</w:t>
            </w:r>
          </w:p>
        </w:tc>
        <w:tc>
          <w:tcPr>
            <w:tcW w:w="3217" w:type="dxa"/>
          </w:tcPr>
          <w:p w:rsidR="00E34A23" w:rsidRPr="0080410C" w:rsidRDefault="00E34A23" w:rsidP="002925A9">
            <w:r w:rsidRPr="0080410C">
              <w:t xml:space="preserve">Review and respond to all appeals associated with Written and Oral Examinations, as outlined in section 2.2.4 </w:t>
            </w:r>
            <w:r w:rsidR="0080410C">
              <w:t xml:space="preserve">of </w:t>
            </w:r>
            <w:r w:rsidR="0080410C" w:rsidRPr="0080410C">
              <w:t>Exhibit A, Attachment 2.</w:t>
            </w:r>
          </w:p>
        </w:tc>
        <w:tc>
          <w:tcPr>
            <w:tcW w:w="2550" w:type="dxa"/>
          </w:tcPr>
          <w:p w:rsidR="00E34A23" w:rsidRPr="0080410C" w:rsidRDefault="00E34A23" w:rsidP="00E34A23">
            <w:pPr>
              <w:rPr>
                <w:b/>
                <w:color w:val="000000"/>
                <w:sz w:val="22"/>
                <w:szCs w:val="22"/>
              </w:rPr>
            </w:pPr>
            <w:r w:rsidRPr="0080410C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E34A23" w:rsidRPr="009166BC" w:rsidRDefault="004156BC" w:rsidP="00E34A23">
            <w:r>
              <w:t>Firm Fixed Fee Per Annual Report</w:t>
            </w:r>
          </w:p>
        </w:tc>
      </w:tr>
      <w:tr w:rsidR="00A45E9A" w:rsidRPr="009166BC" w:rsidDel="007F2D65" w:rsidTr="00FA05FE">
        <w:trPr>
          <w:cantSplit/>
        </w:trPr>
        <w:tc>
          <w:tcPr>
            <w:tcW w:w="1389" w:type="dxa"/>
          </w:tcPr>
          <w:p w:rsidR="002925A9" w:rsidRPr="009166BC" w:rsidDel="007F2D65" w:rsidRDefault="002925A9" w:rsidP="002925A9">
            <w:pPr>
              <w:jc w:val="center"/>
            </w:pPr>
            <w:r w:rsidRPr="009166BC">
              <w:t>EA 11</w:t>
            </w:r>
          </w:p>
        </w:tc>
        <w:tc>
          <w:tcPr>
            <w:tcW w:w="1754" w:type="dxa"/>
          </w:tcPr>
          <w:p w:rsidR="002925A9" w:rsidRPr="009166BC" w:rsidDel="007F2D65" w:rsidRDefault="002925A9" w:rsidP="002925A9">
            <w:r w:rsidRPr="009166BC">
              <w:t xml:space="preserve">Administration of Bilingual Oral Proficiency Exams </w:t>
            </w:r>
          </w:p>
        </w:tc>
        <w:tc>
          <w:tcPr>
            <w:tcW w:w="3217" w:type="dxa"/>
          </w:tcPr>
          <w:p w:rsidR="002925A9" w:rsidRPr="009166BC" w:rsidDel="007F2D65" w:rsidRDefault="002925A9" w:rsidP="002925A9">
            <w:pPr>
              <w:pStyle w:val="ExhibitC3"/>
              <w:keepNext w:val="0"/>
              <w:numPr>
                <w:ilvl w:val="0"/>
                <w:numId w:val="0"/>
              </w:numPr>
              <w:tabs>
                <w:tab w:val="clear" w:pos="2592"/>
                <w:tab w:val="left" w:pos="2160"/>
                <w:tab w:val="left" w:pos="9792"/>
              </w:tabs>
              <w:ind w:right="-18"/>
            </w:pPr>
            <w:r w:rsidRPr="009166BC">
              <w:t xml:space="preserve">Obtain and coordinate Examination facilities, process Exam candidate registration information, collect filing fees as necessary, mail admission (scheduling) letters to candidates; and, distribute all necessary Examination materials on Exam dates TBD and administer the results of the bilingual oral proficiency exams; and ensure quality control of the rating process; and, report results to examinees; and, administer appeals process to address examinee complaints concerning the bilingual oral proficiency exams as outlined in sections </w:t>
            </w:r>
            <w:r w:rsidRPr="00642901">
              <w:t>2.6 – 2.6.2.5</w:t>
            </w:r>
            <w:r>
              <w:t xml:space="preserve"> </w:t>
            </w:r>
            <w:r w:rsidRPr="0080410C">
              <w:t>of Exhibit A, Attachment 2</w:t>
            </w:r>
            <w:r>
              <w:t>.</w:t>
            </w:r>
          </w:p>
        </w:tc>
        <w:tc>
          <w:tcPr>
            <w:tcW w:w="2550" w:type="dxa"/>
          </w:tcPr>
          <w:p w:rsidR="002925A9" w:rsidRPr="006477D5" w:rsidRDefault="002925A9" w:rsidP="002925A9">
            <w:pPr>
              <w:rPr>
                <w:b/>
                <w:color w:val="000000"/>
                <w:sz w:val="22"/>
                <w:szCs w:val="22"/>
              </w:rPr>
            </w:pPr>
            <w:r w:rsidRPr="00CE3217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FA05FE" w:rsidRDefault="002925A9" w:rsidP="00FA05FE">
            <w:r>
              <w:t xml:space="preserve">Firm Fixed Fee Per Candidate Application for Year 1 of the Agreement.  </w:t>
            </w:r>
          </w:p>
          <w:p w:rsidR="00FA05FE" w:rsidRDefault="00FA05FE" w:rsidP="00FA05FE"/>
          <w:p w:rsidR="002925A9" w:rsidRPr="009166BC" w:rsidDel="007F2D65" w:rsidRDefault="002925A9" w:rsidP="00FA05FE">
            <w:r>
              <w:t>Years 2 – 5 are subject to adjustment per Attachment 2, Exhibit B, Payment Provisions</w:t>
            </w:r>
          </w:p>
        </w:tc>
      </w:tr>
      <w:tr w:rsidR="00A45E9A" w:rsidRPr="009166BC" w:rsidDel="007F2D65" w:rsidTr="00FA05FE">
        <w:trPr>
          <w:cantSplit/>
        </w:trPr>
        <w:tc>
          <w:tcPr>
            <w:tcW w:w="1389" w:type="dxa"/>
          </w:tcPr>
          <w:p w:rsidR="00E34A23" w:rsidRPr="009166BC" w:rsidRDefault="00E34A23" w:rsidP="002925A9">
            <w:pPr>
              <w:jc w:val="center"/>
            </w:pPr>
            <w:r w:rsidRPr="009166BC">
              <w:t>EA 12</w:t>
            </w:r>
          </w:p>
        </w:tc>
        <w:tc>
          <w:tcPr>
            <w:tcW w:w="1754" w:type="dxa"/>
          </w:tcPr>
          <w:p w:rsidR="00E34A23" w:rsidRPr="009166BC" w:rsidRDefault="00E34A23" w:rsidP="002925A9">
            <w:r w:rsidRPr="009166BC">
              <w:t>Development of Court Interpreter Video Material</w:t>
            </w:r>
          </w:p>
        </w:tc>
        <w:tc>
          <w:tcPr>
            <w:tcW w:w="3217" w:type="dxa"/>
          </w:tcPr>
          <w:p w:rsidR="00E34A23" w:rsidRPr="009166BC" w:rsidRDefault="00E34A23" w:rsidP="002925A9">
            <w:pPr>
              <w:pStyle w:val="ExhibitC3"/>
              <w:keepNext w:val="0"/>
              <w:numPr>
                <w:ilvl w:val="0"/>
                <w:numId w:val="0"/>
              </w:numPr>
              <w:tabs>
                <w:tab w:val="clear" w:pos="2592"/>
                <w:tab w:val="left" w:pos="2160"/>
                <w:tab w:val="left" w:pos="9792"/>
              </w:tabs>
              <w:ind w:right="-18"/>
            </w:pPr>
            <w:r w:rsidRPr="009166BC">
              <w:t xml:space="preserve">Develop a </w:t>
            </w:r>
            <w:r>
              <w:t xml:space="preserve">minimum of one video </w:t>
            </w:r>
            <w:r w:rsidRPr="009166BC">
              <w:t xml:space="preserve">related to the court interpreter certification process as outlined in sections </w:t>
            </w:r>
            <w:r w:rsidRPr="00642901">
              <w:t>2.7-2.7.6.4</w:t>
            </w:r>
            <w:r w:rsidR="0080410C">
              <w:t xml:space="preserve"> </w:t>
            </w:r>
            <w:r w:rsidR="0080410C" w:rsidRPr="0080410C">
              <w:t>of Exhibit A, Attachment 2</w:t>
            </w:r>
            <w:r w:rsidRPr="00642901">
              <w:t>.</w:t>
            </w:r>
          </w:p>
        </w:tc>
        <w:tc>
          <w:tcPr>
            <w:tcW w:w="2550" w:type="dxa"/>
          </w:tcPr>
          <w:p w:rsidR="00E34A23" w:rsidRPr="006477D5" w:rsidRDefault="00E34A23" w:rsidP="00E34A23">
            <w:pPr>
              <w:rPr>
                <w:b/>
                <w:color w:val="000000"/>
                <w:sz w:val="22"/>
                <w:szCs w:val="22"/>
              </w:rPr>
            </w:pPr>
            <w:r w:rsidRPr="00CE3217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E34A23" w:rsidRPr="009166BC" w:rsidDel="007F2D65" w:rsidRDefault="004156BC" w:rsidP="004156BC">
            <w:r>
              <w:t xml:space="preserve">Firm Fixed </w:t>
            </w:r>
            <w:r w:rsidR="00E34A23">
              <w:t xml:space="preserve">Fee per Video </w:t>
            </w:r>
            <w:r>
              <w:t xml:space="preserve">Developed and </w:t>
            </w:r>
            <w:r w:rsidR="00E34A23">
              <w:t>Deliver</w:t>
            </w:r>
            <w:r>
              <w:t>ed</w:t>
            </w:r>
          </w:p>
        </w:tc>
      </w:tr>
      <w:tr w:rsidR="00A45E9A" w:rsidRPr="009166BC" w:rsidDel="007F2D65" w:rsidTr="00FA05FE">
        <w:trPr>
          <w:cantSplit/>
        </w:trPr>
        <w:tc>
          <w:tcPr>
            <w:tcW w:w="1389" w:type="dxa"/>
          </w:tcPr>
          <w:p w:rsidR="00E34A23" w:rsidRPr="009166BC" w:rsidRDefault="00E34A23" w:rsidP="002925A9">
            <w:pPr>
              <w:jc w:val="center"/>
            </w:pPr>
            <w:r w:rsidRPr="009166BC">
              <w:t>EA 13</w:t>
            </w:r>
          </w:p>
        </w:tc>
        <w:tc>
          <w:tcPr>
            <w:tcW w:w="1754" w:type="dxa"/>
          </w:tcPr>
          <w:p w:rsidR="00E34A23" w:rsidRPr="009166BC" w:rsidRDefault="00E34A23" w:rsidP="002925A9">
            <w:r w:rsidRPr="009166BC">
              <w:t>Implementation of Internet Learning Platform</w:t>
            </w:r>
          </w:p>
        </w:tc>
        <w:tc>
          <w:tcPr>
            <w:tcW w:w="3217" w:type="dxa"/>
          </w:tcPr>
          <w:p w:rsidR="00E34A23" w:rsidRPr="009166BC" w:rsidRDefault="00E34A23" w:rsidP="002925A9">
            <w:pPr>
              <w:pStyle w:val="ExhibitC3"/>
              <w:keepNext w:val="0"/>
              <w:numPr>
                <w:ilvl w:val="0"/>
                <w:numId w:val="0"/>
              </w:numPr>
              <w:tabs>
                <w:tab w:val="clear" w:pos="2592"/>
                <w:tab w:val="left" w:pos="2160"/>
                <w:tab w:val="left" w:pos="9792"/>
              </w:tabs>
              <w:ind w:right="-18"/>
            </w:pPr>
            <w:r w:rsidRPr="009166BC">
              <w:t xml:space="preserve">Implement online learning platform for prospective court interpreters as outlined in </w:t>
            </w:r>
            <w:r w:rsidRPr="00642901">
              <w:t>sections 2.8- 2.8.9</w:t>
            </w:r>
            <w:r w:rsidR="0080410C">
              <w:t xml:space="preserve"> </w:t>
            </w:r>
            <w:r w:rsidR="0080410C" w:rsidRPr="0080410C">
              <w:t>of Exhibit A, Attachment 2</w:t>
            </w:r>
            <w:r w:rsidRPr="00642901">
              <w:t>.</w:t>
            </w:r>
          </w:p>
        </w:tc>
        <w:tc>
          <w:tcPr>
            <w:tcW w:w="2550" w:type="dxa"/>
          </w:tcPr>
          <w:p w:rsidR="00E34A23" w:rsidRPr="006477D5" w:rsidRDefault="00E34A23" w:rsidP="00E34A23">
            <w:pPr>
              <w:rPr>
                <w:b/>
                <w:color w:val="000000"/>
                <w:sz w:val="22"/>
                <w:szCs w:val="22"/>
              </w:rPr>
            </w:pPr>
            <w:r w:rsidRPr="00CE3217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E34A23" w:rsidRPr="009166BC" w:rsidDel="007F2D65" w:rsidRDefault="004156BC" w:rsidP="002925A9">
            <w:r>
              <w:t>Firm Fixed Fee Upon Completion of Implementation</w:t>
            </w:r>
          </w:p>
        </w:tc>
      </w:tr>
      <w:tr w:rsidR="00A45E9A" w:rsidRPr="009166BC" w:rsidTr="00FA05FE">
        <w:trPr>
          <w:cantSplit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C" w:rsidRPr="009166BC" w:rsidRDefault="0080410C" w:rsidP="0080410C">
            <w:pPr>
              <w:jc w:val="center"/>
            </w:pPr>
            <w:r w:rsidRPr="009166BC">
              <w:t>ED-1</w:t>
            </w:r>
          </w:p>
          <w:p w:rsidR="0080410C" w:rsidRPr="009166BC" w:rsidRDefault="0080410C" w:rsidP="0080410C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C" w:rsidRPr="009166BC" w:rsidRDefault="0080410C" w:rsidP="0080410C">
            <w:r w:rsidRPr="009166BC">
              <w:t xml:space="preserve">Maintenance on Up to 3 Oral Interpreting Exams or Oral English Proficiency Exams;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C" w:rsidRPr="0080410C" w:rsidRDefault="0080410C" w:rsidP="002925A9">
            <w:pPr>
              <w:keepNext/>
              <w:keepLines/>
              <w:numPr>
                <w:ilvl w:val="0"/>
                <w:numId w:val="5"/>
              </w:numPr>
              <w:ind w:left="342" w:hanging="342"/>
              <w:rPr>
                <w:szCs w:val="20"/>
              </w:rPr>
            </w:pPr>
            <w:r w:rsidRPr="0080410C">
              <w:rPr>
                <w:szCs w:val="20"/>
              </w:rPr>
              <w:t>Consult with AOC and Consortium experts and prepare Exam maintenance activities</w:t>
            </w:r>
          </w:p>
          <w:p w:rsidR="0080410C" w:rsidRPr="0080410C" w:rsidRDefault="0080410C" w:rsidP="002925A9">
            <w:pPr>
              <w:keepNext/>
              <w:keepLines/>
              <w:numPr>
                <w:ilvl w:val="0"/>
                <w:numId w:val="5"/>
              </w:numPr>
              <w:ind w:left="342" w:hanging="342"/>
              <w:rPr>
                <w:szCs w:val="20"/>
              </w:rPr>
            </w:pPr>
            <w:r w:rsidRPr="0080410C">
              <w:rPr>
                <w:szCs w:val="20"/>
              </w:rPr>
              <w:t>Establish guidelines for maintenance work ;</w:t>
            </w:r>
          </w:p>
          <w:p w:rsidR="0080410C" w:rsidRPr="0080410C" w:rsidRDefault="0080410C" w:rsidP="002925A9">
            <w:pPr>
              <w:keepNext/>
              <w:keepLines/>
              <w:numPr>
                <w:ilvl w:val="0"/>
                <w:numId w:val="5"/>
              </w:numPr>
              <w:ind w:left="342" w:hanging="342"/>
              <w:rPr>
                <w:szCs w:val="20"/>
              </w:rPr>
            </w:pPr>
            <w:r w:rsidRPr="0080410C">
              <w:rPr>
                <w:szCs w:val="20"/>
              </w:rPr>
              <w:t>Facilitate and monitor maintenance activities;</w:t>
            </w:r>
          </w:p>
          <w:p w:rsidR="0080410C" w:rsidRPr="0080410C" w:rsidRDefault="0080410C" w:rsidP="002925A9">
            <w:pPr>
              <w:keepNext/>
              <w:keepLines/>
              <w:numPr>
                <w:ilvl w:val="0"/>
                <w:numId w:val="5"/>
              </w:numPr>
              <w:ind w:left="342" w:hanging="342"/>
              <w:rPr>
                <w:szCs w:val="20"/>
              </w:rPr>
            </w:pPr>
            <w:r w:rsidRPr="0080410C">
              <w:rPr>
                <w:szCs w:val="20"/>
              </w:rPr>
              <w:t>Revise scoring units as appropriate;</w:t>
            </w:r>
          </w:p>
          <w:p w:rsidR="0080410C" w:rsidRPr="0080410C" w:rsidRDefault="0080410C" w:rsidP="002925A9">
            <w:pPr>
              <w:keepNext/>
              <w:keepLines/>
              <w:numPr>
                <w:ilvl w:val="0"/>
                <w:numId w:val="5"/>
              </w:numPr>
              <w:ind w:left="342" w:hanging="342"/>
              <w:rPr>
                <w:szCs w:val="20"/>
              </w:rPr>
            </w:pPr>
            <w:r w:rsidRPr="0080410C">
              <w:rPr>
                <w:szCs w:val="20"/>
              </w:rPr>
              <w:t>Coordinate and facilitate the recording of the Exam content and the editing of Exam content</w:t>
            </w:r>
          </w:p>
          <w:p w:rsidR="0080410C" w:rsidRPr="0080410C" w:rsidRDefault="0080410C" w:rsidP="002925A9">
            <w:pPr>
              <w:keepNext/>
              <w:keepLines/>
              <w:numPr>
                <w:ilvl w:val="0"/>
                <w:numId w:val="5"/>
              </w:numPr>
              <w:ind w:left="346" w:hanging="346"/>
              <w:rPr>
                <w:szCs w:val="20"/>
              </w:rPr>
            </w:pPr>
            <w:r w:rsidRPr="0080410C">
              <w:rPr>
                <w:szCs w:val="20"/>
              </w:rPr>
              <w:t>Submit completed materials to the Consortium for review and approval.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C" w:rsidRPr="006477D5" w:rsidRDefault="0080410C" w:rsidP="002925A9">
            <w:pPr>
              <w:rPr>
                <w:b/>
                <w:color w:val="000000"/>
                <w:sz w:val="22"/>
                <w:szCs w:val="22"/>
              </w:rPr>
            </w:pPr>
            <w:r w:rsidRPr="00CE3217">
              <w:rPr>
                <w:b/>
                <w:color w:val="000000"/>
                <w:sz w:val="22"/>
                <w:szCs w:val="22"/>
              </w:rPr>
              <w:t>$___________</w:t>
            </w:r>
          </w:p>
          <w:p w:rsidR="0080410C" w:rsidRPr="0080410C" w:rsidRDefault="004156BC" w:rsidP="004156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Firm Fixed </w:t>
            </w:r>
            <w:r w:rsidR="0080410C" w:rsidRPr="0080410C">
              <w:rPr>
                <w:color w:val="000000"/>
                <w:sz w:val="22"/>
                <w:szCs w:val="22"/>
              </w:rPr>
              <w:t xml:space="preserve">Fee per Exam </w:t>
            </w:r>
            <w:r>
              <w:rPr>
                <w:color w:val="000000"/>
                <w:sz w:val="22"/>
                <w:szCs w:val="22"/>
              </w:rPr>
              <w:t>completed and delivered to the Consortium for review and approval.</w:t>
            </w:r>
          </w:p>
        </w:tc>
      </w:tr>
    </w:tbl>
    <w:p w:rsidR="00E34A23" w:rsidRPr="009166BC" w:rsidRDefault="00E34A23" w:rsidP="00E34A23">
      <w:pPr>
        <w:pStyle w:val="ExhibitC3"/>
        <w:keepNext w:val="0"/>
        <w:numPr>
          <w:ilvl w:val="0"/>
          <w:numId w:val="0"/>
        </w:numPr>
        <w:tabs>
          <w:tab w:val="clear" w:pos="2592"/>
          <w:tab w:val="left" w:pos="2160"/>
          <w:tab w:val="left" w:pos="9792"/>
        </w:tabs>
        <w:ind w:left="1080" w:right="-18"/>
      </w:pPr>
    </w:p>
    <w:p w:rsidR="00F02221" w:rsidRPr="00544B30" w:rsidRDefault="00F02221">
      <w:pPr>
        <w:rPr>
          <w:b/>
          <w:color w:val="000000"/>
          <w:sz w:val="22"/>
          <w:szCs w:val="22"/>
          <w:u w:val="single"/>
        </w:rPr>
      </w:pPr>
      <w:r w:rsidRPr="00544B30">
        <w:rPr>
          <w:b/>
          <w:color w:val="000000"/>
          <w:sz w:val="22"/>
          <w:szCs w:val="22"/>
          <w:u w:val="single"/>
        </w:rPr>
        <w:t xml:space="preserve">Part II – Firm Fixed Rate </w:t>
      </w:r>
      <w:proofErr w:type="gramStart"/>
      <w:r w:rsidRPr="00544B30">
        <w:rPr>
          <w:b/>
          <w:color w:val="000000"/>
          <w:sz w:val="22"/>
          <w:szCs w:val="22"/>
          <w:u w:val="single"/>
        </w:rPr>
        <w:t>Per</w:t>
      </w:r>
      <w:proofErr w:type="gramEnd"/>
      <w:r w:rsidRPr="00544B30">
        <w:rPr>
          <w:b/>
          <w:color w:val="000000"/>
          <w:sz w:val="22"/>
          <w:szCs w:val="22"/>
          <w:u w:val="single"/>
        </w:rPr>
        <w:t xml:space="preserve"> Exam Candidate</w:t>
      </w:r>
    </w:p>
    <w:p w:rsidR="00F02221" w:rsidRDefault="00F02221">
      <w:pPr>
        <w:rPr>
          <w:color w:val="000000"/>
          <w:sz w:val="22"/>
          <w:szCs w:val="22"/>
        </w:rPr>
      </w:pPr>
    </w:p>
    <w:tbl>
      <w:tblPr>
        <w:tblStyle w:val="TableGrid"/>
        <w:tblW w:w="10368" w:type="dxa"/>
        <w:tblLook w:val="04A0"/>
      </w:tblPr>
      <w:tblGrid>
        <w:gridCol w:w="4698"/>
        <w:gridCol w:w="5670"/>
      </w:tblGrid>
      <w:tr w:rsidR="00295E48" w:rsidRPr="00295E48" w:rsidTr="0080410C">
        <w:tc>
          <w:tcPr>
            <w:tcW w:w="4698" w:type="dxa"/>
          </w:tcPr>
          <w:p w:rsidR="00295E48" w:rsidRPr="006E2BD8" w:rsidRDefault="00295E48" w:rsidP="00295E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E2BD8">
              <w:rPr>
                <w:b/>
                <w:color w:val="000000"/>
                <w:sz w:val="22"/>
                <w:szCs w:val="22"/>
              </w:rPr>
              <w:t>Exam Type</w:t>
            </w:r>
          </w:p>
        </w:tc>
        <w:tc>
          <w:tcPr>
            <w:tcW w:w="5670" w:type="dxa"/>
          </w:tcPr>
          <w:p w:rsidR="00295E48" w:rsidRDefault="00295E48" w:rsidP="00295E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E2BD8">
              <w:rPr>
                <w:b/>
                <w:color w:val="000000"/>
                <w:sz w:val="22"/>
                <w:szCs w:val="22"/>
              </w:rPr>
              <w:t>Firm Fixed Fee Per Candidate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br/>
              <w:t xml:space="preserve">for the period 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 w:rsidR="004156BC">
              <w:rPr>
                <w:b/>
                <w:color w:val="000000"/>
                <w:sz w:val="22"/>
                <w:szCs w:val="22"/>
              </w:rPr>
              <w:t>TBD</w:t>
            </w:r>
            <w:r>
              <w:rPr>
                <w:b/>
                <w:color w:val="000000"/>
                <w:sz w:val="22"/>
                <w:szCs w:val="22"/>
              </w:rPr>
              <w:t xml:space="preserve"> through March 31, 2013</w:t>
            </w:r>
            <w:r w:rsidR="004156BC">
              <w:rPr>
                <w:b/>
                <w:color w:val="000000"/>
                <w:sz w:val="22"/>
                <w:szCs w:val="22"/>
              </w:rPr>
              <w:t xml:space="preserve"> (Year 1)</w:t>
            </w:r>
          </w:p>
          <w:p w:rsidR="004156BC" w:rsidRDefault="00FA05FE" w:rsidP="00295E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Year</w:t>
            </w:r>
            <w:r w:rsidR="004156BC" w:rsidRPr="004156BC">
              <w:rPr>
                <w:b/>
                <w:color w:val="000000"/>
                <w:sz w:val="22"/>
                <w:szCs w:val="22"/>
              </w:rPr>
              <w:t>s 2 – 5 are subject to adjustment per Attachment 2, Exhibit B, Payment Provisions</w:t>
            </w:r>
          </w:p>
          <w:p w:rsidR="004156BC" w:rsidRPr="006E2BD8" w:rsidRDefault="004156BC" w:rsidP="00295E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95E48" w:rsidRPr="00295E48" w:rsidTr="0080410C">
        <w:tc>
          <w:tcPr>
            <w:tcW w:w="4698" w:type="dxa"/>
          </w:tcPr>
          <w:p w:rsidR="00295E48" w:rsidRPr="006E2BD8" w:rsidRDefault="00295E48" w:rsidP="0080410C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6E2BD8">
              <w:rPr>
                <w:color w:val="000000"/>
                <w:sz w:val="22"/>
                <w:szCs w:val="22"/>
              </w:rPr>
              <w:t>English-Only Written Exam</w:t>
            </w:r>
          </w:p>
        </w:tc>
        <w:tc>
          <w:tcPr>
            <w:tcW w:w="5670" w:type="dxa"/>
            <w:vAlign w:val="bottom"/>
          </w:tcPr>
          <w:p w:rsidR="00295E48" w:rsidRPr="006E2BD8" w:rsidRDefault="00295E48" w:rsidP="0080410C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6E2BD8">
              <w:rPr>
                <w:b/>
                <w:color w:val="000000"/>
                <w:sz w:val="22"/>
                <w:szCs w:val="22"/>
              </w:rPr>
              <w:t>$___________</w:t>
            </w:r>
          </w:p>
        </w:tc>
      </w:tr>
      <w:tr w:rsidR="00295E48" w:rsidRPr="00295E48" w:rsidTr="0080410C">
        <w:tc>
          <w:tcPr>
            <w:tcW w:w="4698" w:type="dxa"/>
          </w:tcPr>
          <w:p w:rsidR="00295E48" w:rsidRPr="006E2BD8" w:rsidRDefault="00295E48" w:rsidP="0080410C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6E2BD8">
              <w:rPr>
                <w:color w:val="000000"/>
                <w:sz w:val="22"/>
                <w:szCs w:val="22"/>
              </w:rPr>
              <w:t>Certified Court Interpreter Exam (Bilingual Oral Interpreting Exam)</w:t>
            </w:r>
          </w:p>
        </w:tc>
        <w:tc>
          <w:tcPr>
            <w:tcW w:w="5670" w:type="dxa"/>
            <w:vAlign w:val="bottom"/>
          </w:tcPr>
          <w:p w:rsidR="00295E48" w:rsidRPr="006E2BD8" w:rsidRDefault="00295E48" w:rsidP="0080410C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6E2BD8">
              <w:rPr>
                <w:b/>
                <w:color w:val="000000"/>
                <w:sz w:val="22"/>
                <w:szCs w:val="22"/>
              </w:rPr>
              <w:t>$___________</w:t>
            </w:r>
          </w:p>
        </w:tc>
      </w:tr>
      <w:tr w:rsidR="00295E48" w:rsidRPr="00295E48" w:rsidTr="0080410C">
        <w:tc>
          <w:tcPr>
            <w:tcW w:w="4698" w:type="dxa"/>
          </w:tcPr>
          <w:p w:rsidR="00295E48" w:rsidRPr="006E2BD8" w:rsidRDefault="00295E48" w:rsidP="0080410C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6E2BD8">
              <w:rPr>
                <w:color w:val="000000"/>
                <w:sz w:val="22"/>
                <w:szCs w:val="22"/>
              </w:rPr>
              <w:t>Registered Court Interpreter Exam</w:t>
            </w:r>
          </w:p>
          <w:p w:rsidR="00295E48" w:rsidRPr="006E2BD8" w:rsidRDefault="00295E48" w:rsidP="0080410C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6E2BD8">
              <w:rPr>
                <w:color w:val="000000"/>
                <w:sz w:val="22"/>
                <w:szCs w:val="22"/>
              </w:rPr>
              <w:t>(English Proficiency Exam)</w:t>
            </w:r>
          </w:p>
        </w:tc>
        <w:tc>
          <w:tcPr>
            <w:tcW w:w="5670" w:type="dxa"/>
            <w:vAlign w:val="bottom"/>
          </w:tcPr>
          <w:p w:rsidR="00295E48" w:rsidRPr="006E2BD8" w:rsidRDefault="00295E48" w:rsidP="0080410C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6E2BD8">
              <w:rPr>
                <w:b/>
                <w:color w:val="000000"/>
                <w:sz w:val="22"/>
                <w:szCs w:val="22"/>
              </w:rPr>
              <w:t>$___________</w:t>
            </w:r>
          </w:p>
        </w:tc>
      </w:tr>
      <w:tr w:rsidR="005B6E00" w:rsidRPr="00295E48" w:rsidTr="0080410C">
        <w:tc>
          <w:tcPr>
            <w:tcW w:w="4698" w:type="dxa"/>
          </w:tcPr>
          <w:p w:rsidR="005B6E00" w:rsidRPr="006E2BD8" w:rsidRDefault="005B6E00" w:rsidP="0080410C">
            <w:pPr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Bilingual Oral Proficiency Screening Exam (Per Language)</w:t>
            </w:r>
          </w:p>
        </w:tc>
        <w:tc>
          <w:tcPr>
            <w:tcW w:w="5670" w:type="dxa"/>
            <w:vAlign w:val="bottom"/>
          </w:tcPr>
          <w:p w:rsidR="005B6E00" w:rsidRPr="006E2BD8" w:rsidRDefault="005B6E00" w:rsidP="0080410C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6E2BD8">
              <w:rPr>
                <w:b/>
                <w:color w:val="000000"/>
                <w:sz w:val="22"/>
                <w:szCs w:val="22"/>
              </w:rPr>
              <w:t>$___________</w:t>
            </w:r>
          </w:p>
        </w:tc>
      </w:tr>
      <w:tr w:rsidR="00295E48" w:rsidRPr="00295E48" w:rsidTr="0080410C">
        <w:tc>
          <w:tcPr>
            <w:tcW w:w="4698" w:type="dxa"/>
          </w:tcPr>
          <w:p w:rsidR="00295E48" w:rsidRPr="006E2BD8" w:rsidRDefault="00295E48" w:rsidP="0080410C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6E2BD8">
              <w:rPr>
                <w:color w:val="000000"/>
                <w:sz w:val="22"/>
                <w:szCs w:val="22"/>
              </w:rPr>
              <w:t>Rescheduled Exam</w:t>
            </w:r>
          </w:p>
        </w:tc>
        <w:tc>
          <w:tcPr>
            <w:tcW w:w="5670" w:type="dxa"/>
            <w:vAlign w:val="bottom"/>
          </w:tcPr>
          <w:p w:rsidR="00295E48" w:rsidRPr="006E2BD8" w:rsidRDefault="00295E48" w:rsidP="0080410C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6E2BD8">
              <w:rPr>
                <w:b/>
                <w:color w:val="000000"/>
                <w:sz w:val="22"/>
                <w:szCs w:val="22"/>
              </w:rPr>
              <w:t>$___________</w:t>
            </w:r>
          </w:p>
        </w:tc>
      </w:tr>
    </w:tbl>
    <w:p w:rsidR="007043DB" w:rsidRDefault="007043DB">
      <w:pPr>
        <w:rPr>
          <w:color w:val="000000"/>
          <w:sz w:val="22"/>
          <w:szCs w:val="22"/>
        </w:rPr>
      </w:pPr>
    </w:p>
    <w:p w:rsidR="0080410C" w:rsidRDefault="0080410C">
      <w:pPr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br w:type="page"/>
      </w:r>
    </w:p>
    <w:p w:rsidR="00B42575" w:rsidRDefault="00B42575">
      <w:pPr>
        <w:rPr>
          <w:b/>
          <w:color w:val="000000"/>
          <w:sz w:val="22"/>
          <w:szCs w:val="22"/>
          <w:u w:val="single"/>
        </w:rPr>
      </w:pPr>
    </w:p>
    <w:p w:rsidR="00F02221" w:rsidRPr="00544B30" w:rsidRDefault="00F02221">
      <w:pPr>
        <w:rPr>
          <w:color w:val="000000"/>
          <w:sz w:val="22"/>
          <w:szCs w:val="22"/>
        </w:rPr>
      </w:pPr>
      <w:r w:rsidRPr="00544B30">
        <w:rPr>
          <w:b/>
          <w:color w:val="000000"/>
          <w:sz w:val="22"/>
          <w:szCs w:val="22"/>
          <w:u w:val="single"/>
        </w:rPr>
        <w:t>Part III – Budget Detail &amp; Justification</w:t>
      </w:r>
    </w:p>
    <w:p w:rsidR="00F02221" w:rsidRPr="00544B30" w:rsidRDefault="00F02221">
      <w:pPr>
        <w:rPr>
          <w:color w:val="000000"/>
          <w:sz w:val="22"/>
          <w:szCs w:val="22"/>
        </w:rPr>
      </w:pPr>
    </w:p>
    <w:p w:rsidR="00544B30" w:rsidRPr="00544B30" w:rsidRDefault="00544B30" w:rsidP="00544B30">
      <w:pPr>
        <w:rPr>
          <w:color w:val="000000"/>
          <w:sz w:val="22"/>
          <w:szCs w:val="22"/>
        </w:rPr>
      </w:pPr>
    </w:p>
    <w:p w:rsidR="00544B30" w:rsidRDefault="00544B30">
      <w:pPr>
        <w:rPr>
          <w:color w:val="000000"/>
          <w:sz w:val="22"/>
          <w:szCs w:val="22"/>
        </w:rPr>
      </w:pPr>
    </w:p>
    <w:p w:rsidR="007043DB" w:rsidRDefault="007043DB">
      <w:pPr>
        <w:rPr>
          <w:color w:val="000000"/>
          <w:sz w:val="22"/>
          <w:szCs w:val="22"/>
        </w:rPr>
      </w:pPr>
    </w:p>
    <w:p w:rsidR="007043DB" w:rsidRDefault="007043DB">
      <w:pPr>
        <w:rPr>
          <w:color w:val="000000"/>
          <w:sz w:val="22"/>
          <w:szCs w:val="22"/>
        </w:rPr>
      </w:pPr>
    </w:p>
    <w:p w:rsidR="00295E48" w:rsidRPr="00544B30" w:rsidRDefault="00295E48">
      <w:pPr>
        <w:rPr>
          <w:color w:val="000000"/>
          <w:sz w:val="22"/>
          <w:szCs w:val="22"/>
        </w:rPr>
      </w:pPr>
    </w:p>
    <w:sectPr w:rsidR="00295E48" w:rsidRPr="00544B30" w:rsidSect="003D4523">
      <w:headerReference w:type="default" r:id="rId7"/>
      <w:footerReference w:type="default" r:id="rId8"/>
      <w:pgSz w:w="12240" w:h="15840" w:code="1"/>
      <w:pgMar w:top="72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6B6" w:rsidRDefault="00E826B6">
      <w:r>
        <w:separator/>
      </w:r>
    </w:p>
  </w:endnote>
  <w:endnote w:type="continuationSeparator" w:id="0">
    <w:p w:rsidR="00E826B6" w:rsidRDefault="00E82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6B6" w:rsidRDefault="00E826B6" w:rsidP="00295E48">
    <w:pPr>
      <w:pStyle w:val="Footer"/>
      <w:jc w:val="center"/>
    </w:pPr>
  </w:p>
  <w:p w:rsidR="00E826B6" w:rsidRDefault="00E826B6" w:rsidP="00295E48">
    <w:pPr>
      <w:pStyle w:val="Footer"/>
      <w:jc w:val="center"/>
    </w:pPr>
    <w:r>
      <w:t xml:space="preserve">Page </w:t>
    </w:r>
    <w:fldSimple w:instr=" PAGE   \* MERGEFORMAT ">
      <w:r w:rsidR="00FA05FE">
        <w:rPr>
          <w:noProof/>
        </w:rPr>
        <w:t>1</w:t>
      </w:r>
    </w:fldSimple>
    <w:r>
      <w:t xml:space="preserve"> of </w:t>
    </w:r>
    <w:fldSimple w:instr=" SECTIONPAGES   \* MERGEFORMAT ">
      <w:r w:rsidR="00FA05FE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6B6" w:rsidRDefault="00E826B6">
      <w:r>
        <w:separator/>
      </w:r>
    </w:p>
  </w:footnote>
  <w:footnote w:type="continuationSeparator" w:id="0">
    <w:p w:rsidR="00E826B6" w:rsidRDefault="00E82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6B6" w:rsidRPr="008C3605" w:rsidRDefault="00E826B6" w:rsidP="008C3605">
    <w:pPr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8C3605">
      <w:rPr>
        <w:sz w:val="20"/>
        <w:szCs w:val="20"/>
      </w:rPr>
      <w:t>RFP Title:</w:t>
    </w:r>
    <w:r w:rsidRPr="008C3605">
      <w:rPr>
        <w:sz w:val="20"/>
        <w:szCs w:val="20"/>
      </w:rPr>
      <w:tab/>
    </w:r>
    <w:r w:rsidRPr="008C3605">
      <w:rPr>
        <w:sz w:val="22"/>
        <w:szCs w:val="22"/>
      </w:rPr>
      <w:t>Court Interpreter Exam Administration</w:t>
    </w:r>
  </w:p>
  <w:p w:rsidR="00E826B6" w:rsidRPr="008C3605" w:rsidRDefault="00E826B6" w:rsidP="008C3605">
    <w:pPr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8C3605">
      <w:rPr>
        <w:sz w:val="20"/>
        <w:szCs w:val="20"/>
      </w:rPr>
      <w:t>RFP Number:</w:t>
    </w:r>
    <w:r w:rsidRPr="008C3605">
      <w:rPr>
        <w:color w:val="000000"/>
        <w:sz w:val="20"/>
        <w:szCs w:val="20"/>
      </w:rPr>
      <w:tab/>
      <w:t>CPAS-201101-RB</w:t>
    </w:r>
  </w:p>
  <w:p w:rsidR="00E826B6" w:rsidRDefault="00E826B6" w:rsidP="007043DB">
    <w:pPr>
      <w:pStyle w:val="Header"/>
      <w:rPr>
        <w:b/>
        <w:smallCaps/>
      </w:rPr>
    </w:pPr>
  </w:p>
  <w:p w:rsidR="00E826B6" w:rsidRDefault="00E826B6" w:rsidP="007043DB">
    <w:pPr>
      <w:pStyle w:val="Header"/>
      <w:jc w:val="center"/>
      <w:rPr>
        <w:b/>
        <w:smallCaps/>
      </w:rPr>
    </w:pPr>
  </w:p>
  <w:p w:rsidR="00E826B6" w:rsidRPr="00F26187" w:rsidRDefault="00E826B6" w:rsidP="00895D17">
    <w:pPr>
      <w:pStyle w:val="Header"/>
      <w:jc w:val="center"/>
      <w:rPr>
        <w:b/>
        <w:smallCaps/>
      </w:rPr>
    </w:pPr>
    <w:r w:rsidRPr="00F26187">
      <w:rPr>
        <w:b/>
        <w:smallCaps/>
      </w:rPr>
      <w:t>Attachment 8</w:t>
    </w:r>
  </w:p>
  <w:p w:rsidR="00E826B6" w:rsidRPr="00F26187" w:rsidRDefault="00E826B6" w:rsidP="00895D17">
    <w:pPr>
      <w:pStyle w:val="Header"/>
      <w:jc w:val="center"/>
      <w:rPr>
        <w:b/>
        <w:smallCaps/>
      </w:rPr>
    </w:pPr>
    <w:r w:rsidRPr="00F26187">
      <w:rPr>
        <w:b/>
        <w:smallCaps/>
      </w:rPr>
      <w:t xml:space="preserve">Cost/Fee Proposal </w:t>
    </w:r>
    <w:r>
      <w:rPr>
        <w:b/>
        <w:smallCaps/>
      </w:rPr>
      <w:t>Form</w:t>
    </w:r>
  </w:p>
  <w:p w:rsidR="00E826B6" w:rsidRPr="00895D17" w:rsidRDefault="00E826B6" w:rsidP="00895D17">
    <w:pPr>
      <w:pStyle w:val="Header"/>
      <w:jc w:val="center"/>
      <w:rPr>
        <w:b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35C7EEA"/>
    <w:multiLevelType w:val="hybridMultilevel"/>
    <w:tmpl w:val="5E903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FD60BD"/>
    <w:multiLevelType w:val="multilevel"/>
    <w:tmpl w:val="6AD62A56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25C3C1A"/>
    <w:multiLevelType w:val="hybridMultilevel"/>
    <w:tmpl w:val="D75E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36433"/>
    <w:multiLevelType w:val="hybridMultilevel"/>
    <w:tmpl w:val="A7782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4EC"/>
    <w:rsid w:val="000D363C"/>
    <w:rsid w:val="00101D87"/>
    <w:rsid w:val="001162B5"/>
    <w:rsid w:val="00195F2B"/>
    <w:rsid w:val="001F28A7"/>
    <w:rsid w:val="002234EC"/>
    <w:rsid w:val="00262ABE"/>
    <w:rsid w:val="00281F58"/>
    <w:rsid w:val="002925A9"/>
    <w:rsid w:val="00295E48"/>
    <w:rsid w:val="002C09FE"/>
    <w:rsid w:val="002E0D08"/>
    <w:rsid w:val="00325F75"/>
    <w:rsid w:val="00345DB3"/>
    <w:rsid w:val="00374255"/>
    <w:rsid w:val="003876DB"/>
    <w:rsid w:val="003A773F"/>
    <w:rsid w:val="003C2407"/>
    <w:rsid w:val="003D4523"/>
    <w:rsid w:val="00401AC9"/>
    <w:rsid w:val="004156BC"/>
    <w:rsid w:val="00486828"/>
    <w:rsid w:val="0052413E"/>
    <w:rsid w:val="00544B30"/>
    <w:rsid w:val="005B6E00"/>
    <w:rsid w:val="005D0121"/>
    <w:rsid w:val="006477D5"/>
    <w:rsid w:val="006C6479"/>
    <w:rsid w:val="006E2BD8"/>
    <w:rsid w:val="006F0362"/>
    <w:rsid w:val="007043DB"/>
    <w:rsid w:val="007F1034"/>
    <w:rsid w:val="0080410C"/>
    <w:rsid w:val="00846A99"/>
    <w:rsid w:val="0086752D"/>
    <w:rsid w:val="00895D17"/>
    <w:rsid w:val="008C3382"/>
    <w:rsid w:val="008C3605"/>
    <w:rsid w:val="00925F6E"/>
    <w:rsid w:val="00A070C6"/>
    <w:rsid w:val="00A12633"/>
    <w:rsid w:val="00A41631"/>
    <w:rsid w:val="00A42723"/>
    <w:rsid w:val="00A45E9A"/>
    <w:rsid w:val="00B00CB7"/>
    <w:rsid w:val="00B42575"/>
    <w:rsid w:val="00C602C4"/>
    <w:rsid w:val="00C76684"/>
    <w:rsid w:val="00CE3217"/>
    <w:rsid w:val="00CF318F"/>
    <w:rsid w:val="00D05FD4"/>
    <w:rsid w:val="00D411B3"/>
    <w:rsid w:val="00DD687F"/>
    <w:rsid w:val="00E3489C"/>
    <w:rsid w:val="00E34A23"/>
    <w:rsid w:val="00E826B6"/>
    <w:rsid w:val="00E97AA3"/>
    <w:rsid w:val="00EC599F"/>
    <w:rsid w:val="00ED2281"/>
    <w:rsid w:val="00F02221"/>
    <w:rsid w:val="00F26187"/>
    <w:rsid w:val="00F64749"/>
    <w:rsid w:val="00F76571"/>
    <w:rsid w:val="00FA05FE"/>
    <w:rsid w:val="00FA0B39"/>
    <w:rsid w:val="00FA7CC3"/>
    <w:rsid w:val="00FF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4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3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2234EC"/>
    <w:rPr>
      <w:sz w:val="20"/>
    </w:rPr>
  </w:style>
  <w:style w:type="paragraph" w:styleId="Header">
    <w:name w:val="header"/>
    <w:basedOn w:val="Normal"/>
    <w:rsid w:val="00895D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5D17"/>
    <w:pPr>
      <w:tabs>
        <w:tab w:val="center" w:pos="4320"/>
        <w:tab w:val="right" w:pos="8640"/>
      </w:tabs>
    </w:pPr>
  </w:style>
  <w:style w:type="paragraph" w:customStyle="1" w:styleId="ExhibitA1">
    <w:name w:val="ExhibitA1"/>
    <w:basedOn w:val="Normal"/>
    <w:rsid w:val="001162B5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character" w:styleId="FootnoteReference">
    <w:name w:val="footnote reference"/>
    <w:basedOn w:val="DefaultParagraphFont"/>
    <w:semiHidden/>
    <w:rsid w:val="00B42575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3C2407"/>
    <w:rPr>
      <w:sz w:val="24"/>
      <w:szCs w:val="24"/>
    </w:rPr>
  </w:style>
  <w:style w:type="paragraph" w:styleId="BalloonText">
    <w:name w:val="Balloon Text"/>
    <w:basedOn w:val="Normal"/>
    <w:link w:val="BalloonTextChar"/>
    <w:rsid w:val="00647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77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477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77D5"/>
  </w:style>
  <w:style w:type="paragraph" w:styleId="CommentSubject">
    <w:name w:val="annotation subject"/>
    <w:basedOn w:val="CommentText"/>
    <w:next w:val="CommentText"/>
    <w:link w:val="CommentSubjectChar"/>
    <w:rsid w:val="00647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77D5"/>
    <w:rPr>
      <w:b/>
      <w:bCs/>
    </w:rPr>
  </w:style>
  <w:style w:type="paragraph" w:customStyle="1" w:styleId="ExhibitC1">
    <w:name w:val="ExhibitC1"/>
    <w:basedOn w:val="Normal"/>
    <w:rsid w:val="00E34A23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E34A23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rsid w:val="00E34A23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1014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Proposal Table – Project A</vt:lpstr>
    </vt:vector>
  </TitlesOfParts>
  <Company>Administrative Office of the Courts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Proposal Table – Project A</dc:title>
  <dc:creator>Administrative Office of the Courts</dc:creator>
  <cp:lastModifiedBy> </cp:lastModifiedBy>
  <cp:revision>4</cp:revision>
  <dcterms:created xsi:type="dcterms:W3CDTF">2011-12-22T21:53:00Z</dcterms:created>
  <dcterms:modified xsi:type="dcterms:W3CDTF">2011-12-23T17:37:00Z</dcterms:modified>
</cp:coreProperties>
</file>