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85D86C" w14:textId="77777777" w:rsidR="0050136C" w:rsidRDefault="0050136C" w:rsidP="00540B97">
      <w:pPr>
        <w:pStyle w:val="Heading3"/>
      </w:pPr>
      <w:bookmarkStart w:id="0" w:name="_GoBack"/>
      <w:bookmarkEnd w:id="0"/>
    </w:p>
    <w:p w14:paraId="68CC7C6D"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07CE4F99"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10D04693" w14:textId="77777777" w:rsidR="0050136C" w:rsidRDefault="0050136C" w:rsidP="0050136C">
      <w:pPr>
        <w:jc w:val="center"/>
        <w:rPr>
          <w:b/>
          <w:i/>
          <w:color w:val="000000"/>
        </w:rPr>
      </w:pPr>
    </w:p>
    <w:p w14:paraId="21302C67" w14:textId="77777777" w:rsidR="0050136C" w:rsidRDefault="0050136C" w:rsidP="0050136C">
      <w:pPr>
        <w:jc w:val="center"/>
        <w:rPr>
          <w:b/>
          <w:i/>
          <w:color w:val="000000"/>
        </w:rPr>
      </w:pPr>
    </w:p>
    <w:p w14:paraId="50242B55" w14:textId="241E9B68"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640A49">
        <w:t>JUDICIAL COUNCIL</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169F3366" w14:textId="77777777" w:rsidR="003834C8" w:rsidRDefault="003834C8" w:rsidP="003834C8">
      <w:pPr>
        <w:pStyle w:val="BodyText"/>
        <w:tabs>
          <w:tab w:val="clear" w:pos="360"/>
        </w:tabs>
        <w:spacing w:before="120" w:after="120"/>
        <w:ind w:left="720"/>
        <w:jc w:val="both"/>
        <w:rPr>
          <w:b/>
          <w:bCs/>
          <w:color w:val="000000"/>
        </w:rPr>
      </w:pPr>
    </w:p>
    <w:p w14:paraId="753FBFBB" w14:textId="45FF5038" w:rsidR="003D1C75" w:rsidRPr="003D1C75" w:rsidRDefault="003D1C75" w:rsidP="00DD7481">
      <w:pPr>
        <w:pStyle w:val="BodyText"/>
        <w:spacing w:before="120" w:after="120"/>
        <w:ind w:left="720"/>
        <w:jc w:val="both"/>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w:t>
      </w:r>
      <w:r w:rsidR="00064775">
        <w:rPr>
          <w:bCs/>
          <w:color w:val="000000"/>
        </w:rPr>
        <w:t xml:space="preserve"> from contracting with </w:t>
      </w:r>
      <w:r w:rsidR="00640A49">
        <w:rPr>
          <w:bCs/>
          <w:color w:val="000000"/>
        </w:rPr>
        <w:t>JUDICIAL COUNCIL</w:t>
      </w:r>
      <w:r w:rsidRPr="003D1C75">
        <w:rPr>
          <w:bCs/>
          <w:color w:val="000000"/>
        </w:rPr>
        <w:t xml:space="preserve"> because of a violation of PCC 10115.10, regarding disabled veteran business enterprises.</w:t>
      </w:r>
    </w:p>
    <w:p w14:paraId="29AB520F" w14:textId="77777777" w:rsidR="003D1C75" w:rsidRDefault="003D1C75" w:rsidP="00DD7481">
      <w:pPr>
        <w:pStyle w:val="BodyText"/>
        <w:tabs>
          <w:tab w:val="clear" w:pos="360"/>
        </w:tabs>
        <w:spacing w:before="120" w:after="120"/>
        <w:ind w:left="720"/>
        <w:jc w:val="both"/>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2C77DD4C" w14:textId="3C4E9534" w:rsidR="001379AD" w:rsidRDefault="001379AD" w:rsidP="00DD7481">
      <w:pPr>
        <w:pStyle w:val="BodyText"/>
        <w:tabs>
          <w:tab w:val="clear" w:pos="360"/>
        </w:tabs>
        <w:spacing w:before="120" w:after="120"/>
        <w:ind w:left="720"/>
        <w:jc w:val="both"/>
        <w:rPr>
          <w:bCs/>
          <w:color w:val="000000"/>
        </w:rPr>
      </w:pPr>
      <w:r w:rsidRPr="001379AD">
        <w:rPr>
          <w:b/>
          <w:bCs/>
          <w:color w:val="000000"/>
        </w:rPr>
        <w:t>Conflict Minerals.</w:t>
      </w:r>
      <w:r>
        <w:rPr>
          <w:bCs/>
          <w:color w:val="000000"/>
        </w:rPr>
        <w:t xml:space="preserve"> </w:t>
      </w:r>
      <w:r w:rsidRPr="001379AD">
        <w:rPr>
          <w:bCs/>
          <w:color w:val="000000"/>
        </w:rPr>
        <w:t xml:space="preserve">Proposer certifies that either (i) it is not a scrutinized company as defined in PCC 10490(b), or (ii) the goods or services the Proposer would provide to the </w:t>
      </w:r>
      <w:r w:rsidR="00640A49">
        <w:rPr>
          <w:bCs/>
          <w:color w:val="000000"/>
        </w:rPr>
        <w:t>JUDICIAL COUNCIL</w:t>
      </w:r>
      <w:r w:rsidRPr="001379AD">
        <w:rPr>
          <w:bCs/>
          <w:color w:val="000000"/>
        </w:rPr>
        <w:t xml:space="preserv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0D7169E7" w14:textId="77777777" w:rsidR="0050136C" w:rsidRDefault="0050136C" w:rsidP="0050136C">
      <w:pPr>
        <w:pStyle w:val="BodyText"/>
        <w:tabs>
          <w:tab w:val="clear" w:pos="360"/>
        </w:tabs>
        <w:spacing w:before="120" w:after="120"/>
        <w:jc w:val="both"/>
        <w:rPr>
          <w:bCs/>
          <w:color w:val="000000"/>
        </w:rPr>
      </w:pPr>
    </w:p>
    <w:p w14:paraId="52F88CB9"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243B6BD3" w14:textId="77777777" w:rsidR="003834C8" w:rsidRDefault="003834C8" w:rsidP="0050136C">
      <w:pPr>
        <w:pStyle w:val="BodyText3"/>
        <w:rPr>
          <w:sz w:val="24"/>
          <w:szCs w:val="24"/>
        </w:rPr>
      </w:pPr>
    </w:p>
    <w:p w14:paraId="16A45698"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09039EA2"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399ACFFF"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032A4E1F" w14:textId="77777777" w:rsidR="003834C8" w:rsidRDefault="003834C8" w:rsidP="009C1CE8">
            <w:pPr>
              <w:tabs>
                <w:tab w:val="left" w:pos="3600"/>
              </w:tabs>
              <w:rPr>
                <w:sz w:val="18"/>
              </w:rPr>
            </w:pPr>
            <w:r>
              <w:rPr>
                <w:rFonts w:ascii="Arial" w:hAnsi="Arial"/>
                <w:sz w:val="28"/>
              </w:rPr>
              <w:sym w:font="Wingdings" w:char="F03F"/>
            </w:r>
          </w:p>
        </w:tc>
      </w:tr>
      <w:tr w:rsidR="003834C8" w14:paraId="05591CC9"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6AE95623"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149A70C6" w14:textId="77777777" w:rsidR="003834C8" w:rsidRDefault="003834C8" w:rsidP="009C1CE8">
            <w:pPr>
              <w:tabs>
                <w:tab w:val="left" w:pos="3600"/>
              </w:tabs>
              <w:rPr>
                <w:sz w:val="16"/>
              </w:rPr>
            </w:pPr>
          </w:p>
          <w:p w14:paraId="03E50E10" w14:textId="77777777" w:rsidR="003834C8" w:rsidRDefault="003834C8" w:rsidP="009C1CE8">
            <w:pPr>
              <w:tabs>
                <w:tab w:val="left" w:pos="3600"/>
              </w:tabs>
              <w:rPr>
                <w:sz w:val="16"/>
              </w:rPr>
            </w:pPr>
          </w:p>
        </w:tc>
      </w:tr>
      <w:tr w:rsidR="003834C8" w14:paraId="350A24FC"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46B1FB80"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613995F6" w14:textId="77777777" w:rsidR="003834C8" w:rsidRPr="00D720E4" w:rsidRDefault="003834C8" w:rsidP="003834C8">
      <w:pPr>
        <w:autoSpaceDE w:val="0"/>
        <w:autoSpaceDN w:val="0"/>
        <w:ind w:left="720" w:hanging="720"/>
      </w:pPr>
    </w:p>
    <w:p w14:paraId="793AE3F7" w14:textId="77777777" w:rsidR="003834C8" w:rsidRPr="00D720E4" w:rsidRDefault="003834C8" w:rsidP="003834C8">
      <w:pPr>
        <w:autoSpaceDE w:val="0"/>
        <w:autoSpaceDN w:val="0"/>
        <w:ind w:left="720" w:hanging="720"/>
        <w:rPr>
          <w:iCs/>
        </w:rPr>
      </w:pPr>
    </w:p>
    <w:p w14:paraId="6348869F" w14:textId="77777777" w:rsidR="003834C8" w:rsidRPr="00094E5C" w:rsidRDefault="003834C8" w:rsidP="003834C8">
      <w:pPr>
        <w:rPr>
          <w:b/>
          <w:u w:val="single"/>
        </w:rPr>
      </w:pPr>
    </w:p>
    <w:p w14:paraId="70616065" w14:textId="77777777" w:rsidR="0050136C" w:rsidRPr="008B7A8C" w:rsidRDefault="0050136C" w:rsidP="0050136C">
      <w:pPr>
        <w:jc w:val="center"/>
        <w:rPr>
          <w:b/>
          <w:i/>
          <w:color w:val="000000"/>
        </w:rPr>
      </w:pPr>
    </w:p>
    <w:p w14:paraId="62BBEC57" w14:textId="77777777" w:rsidR="0050136C" w:rsidRPr="008B7A8C" w:rsidRDefault="0050136C" w:rsidP="0050136C">
      <w:pPr>
        <w:jc w:val="center"/>
        <w:rPr>
          <w:b/>
          <w:i/>
          <w:color w:val="000000"/>
        </w:rPr>
      </w:pPr>
    </w:p>
    <w:p w14:paraId="5E66A3F0"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1B2F98" w14:textId="77777777" w:rsidR="005C1FCC" w:rsidRDefault="005C1FCC" w:rsidP="0050136C">
      <w:r>
        <w:separator/>
      </w:r>
    </w:p>
  </w:endnote>
  <w:endnote w:type="continuationSeparator" w:id="0">
    <w:p w14:paraId="3AB4EC54" w14:textId="77777777"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0478254"/>
      <w:docPartObj>
        <w:docPartGallery w:val="Page Numbers (Bottom of Page)"/>
        <w:docPartUnique/>
      </w:docPartObj>
    </w:sdtPr>
    <w:sdtEndPr/>
    <w:sdtContent>
      <w:sdt>
        <w:sdtPr>
          <w:id w:val="-1769616900"/>
          <w:docPartObj>
            <w:docPartGallery w:val="Page Numbers (Top of Page)"/>
            <w:docPartUnique/>
          </w:docPartObj>
        </w:sdtPr>
        <w:sdtEndPr/>
        <w:sdtContent>
          <w:p w14:paraId="406ABB95" w14:textId="683E344F" w:rsidR="00157D34" w:rsidRDefault="00157D34">
            <w:pPr>
              <w:pStyle w:val="Footer"/>
              <w:jc w:val="right"/>
            </w:pPr>
            <w:r>
              <w:t xml:space="preserve">Page </w:t>
            </w:r>
            <w:r>
              <w:rPr>
                <w:b/>
                <w:bCs/>
              </w:rPr>
              <w:fldChar w:fldCharType="begin"/>
            </w:r>
            <w:r>
              <w:rPr>
                <w:b/>
                <w:bCs/>
              </w:rPr>
              <w:instrText xml:space="preserve"> PAGE </w:instrText>
            </w:r>
            <w:r>
              <w:rPr>
                <w:b/>
                <w:bCs/>
              </w:rPr>
              <w:fldChar w:fldCharType="separate"/>
            </w:r>
            <w:r w:rsidR="001D3D56">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1D3D56">
              <w:rPr>
                <w:b/>
                <w:bCs/>
                <w:noProof/>
              </w:rPr>
              <w:t>1</w:t>
            </w:r>
            <w:r>
              <w:rPr>
                <w:b/>
                <w:bCs/>
              </w:rPr>
              <w:fldChar w:fldCharType="end"/>
            </w:r>
          </w:p>
        </w:sdtContent>
      </w:sdt>
    </w:sdtContent>
  </w:sdt>
  <w:p w14:paraId="766FC5AE" w14:textId="77777777" w:rsidR="003D1C75" w:rsidRPr="00291C4D" w:rsidRDefault="003D1C75" w:rsidP="00157D34">
    <w:pPr>
      <w:pStyle w:val="Footer"/>
      <w:jc w:val="right"/>
      <w:rPr>
        <w:rFonts w:ascii="Times New Roman" w:hAnsi="Times New Roma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8516FD" w14:textId="77777777" w:rsidR="005C1FCC" w:rsidRDefault="005C1FCC" w:rsidP="0050136C">
      <w:r>
        <w:separator/>
      </w:r>
    </w:p>
  </w:footnote>
  <w:footnote w:type="continuationSeparator" w:id="0">
    <w:p w14:paraId="57CCC2F6" w14:textId="77777777"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C6A2B3" w14:textId="77777777" w:rsidR="00982E4D" w:rsidRPr="00640A49" w:rsidRDefault="00982E4D" w:rsidP="00640A49">
    <w:pPr>
      <w:pStyle w:val="Header"/>
      <w:rPr>
        <w:rFonts w:ascii="Times New Roman" w:hAnsi="Times New Roman"/>
        <w:sz w:val="28"/>
        <w:szCs w:val="28"/>
      </w:rPr>
    </w:pPr>
    <w:r w:rsidRPr="00640A49">
      <w:rPr>
        <w:rFonts w:ascii="Times New Roman" w:hAnsi="Times New Roman"/>
        <w:sz w:val="28"/>
        <w:szCs w:val="28"/>
      </w:rPr>
      <w:t>RFP Title:   Court Interpreter Exam Administration and Development</w:t>
    </w:r>
  </w:p>
  <w:p w14:paraId="48143DB2" w14:textId="20EDF4C4" w:rsidR="00DD7481" w:rsidRPr="00640A49" w:rsidRDefault="00A05AA4" w:rsidP="00640A49">
    <w:pPr>
      <w:pStyle w:val="Header"/>
      <w:rPr>
        <w:rFonts w:ascii="Times New Roman" w:hAnsi="Times New Roman"/>
        <w:sz w:val="28"/>
        <w:szCs w:val="28"/>
      </w:rPr>
    </w:pPr>
    <w:r>
      <w:rPr>
        <w:rFonts w:ascii="Times New Roman" w:hAnsi="Times New Roman"/>
        <w:sz w:val="28"/>
        <w:szCs w:val="28"/>
      </w:rPr>
      <w:t>RFP Number:   COS-2017</w:t>
    </w:r>
    <w:r w:rsidR="00982E4D" w:rsidRPr="00640A49">
      <w:rPr>
        <w:rFonts w:ascii="Times New Roman" w:hAnsi="Times New Roman"/>
        <w:sz w:val="28"/>
        <w:szCs w:val="28"/>
      </w:rPr>
      <w:t>-03-</w:t>
    </w:r>
    <w:r w:rsidR="001D3D56">
      <w:rPr>
        <w:rFonts w:ascii="Times New Roman" w:hAnsi="Times New Roman"/>
        <w:sz w:val="28"/>
        <w:szCs w:val="28"/>
      </w:rPr>
      <w:t>L</w:t>
    </w:r>
    <w:r w:rsidR="00982E4D" w:rsidRPr="00640A49">
      <w:rPr>
        <w:rFonts w:ascii="Times New Roman" w:hAnsi="Times New Roman"/>
        <w:sz w:val="28"/>
        <w:szCs w:val="28"/>
      </w:rPr>
      <w:t>B</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36C"/>
    <w:rsid w:val="0003054C"/>
    <w:rsid w:val="00037E7E"/>
    <w:rsid w:val="00064775"/>
    <w:rsid w:val="000C2D13"/>
    <w:rsid w:val="000D45EE"/>
    <w:rsid w:val="000D5BBE"/>
    <w:rsid w:val="001379AD"/>
    <w:rsid w:val="00152146"/>
    <w:rsid w:val="0015766C"/>
    <w:rsid w:val="00157D34"/>
    <w:rsid w:val="001C17EF"/>
    <w:rsid w:val="001D3D56"/>
    <w:rsid w:val="001E60B2"/>
    <w:rsid w:val="0020077F"/>
    <w:rsid w:val="002055EE"/>
    <w:rsid w:val="00222E42"/>
    <w:rsid w:val="00270AD3"/>
    <w:rsid w:val="00291C4D"/>
    <w:rsid w:val="00293951"/>
    <w:rsid w:val="002B3B60"/>
    <w:rsid w:val="002C02D3"/>
    <w:rsid w:val="002E07CA"/>
    <w:rsid w:val="002F47B9"/>
    <w:rsid w:val="0030333A"/>
    <w:rsid w:val="0031042D"/>
    <w:rsid w:val="003157FB"/>
    <w:rsid w:val="003834C8"/>
    <w:rsid w:val="003A79CD"/>
    <w:rsid w:val="003D1C75"/>
    <w:rsid w:val="003E774D"/>
    <w:rsid w:val="003F05DA"/>
    <w:rsid w:val="003F798C"/>
    <w:rsid w:val="00405F43"/>
    <w:rsid w:val="00423CA9"/>
    <w:rsid w:val="0050136C"/>
    <w:rsid w:val="005023CB"/>
    <w:rsid w:val="00524800"/>
    <w:rsid w:val="00540B97"/>
    <w:rsid w:val="005836E7"/>
    <w:rsid w:val="0059711E"/>
    <w:rsid w:val="005C1FCC"/>
    <w:rsid w:val="00613BFA"/>
    <w:rsid w:val="00640A49"/>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82E4D"/>
    <w:rsid w:val="009A1F2C"/>
    <w:rsid w:val="009C1CE8"/>
    <w:rsid w:val="009C61DB"/>
    <w:rsid w:val="009F3E33"/>
    <w:rsid w:val="00A05AA4"/>
    <w:rsid w:val="00A1212F"/>
    <w:rsid w:val="00A17FF5"/>
    <w:rsid w:val="00AB691F"/>
    <w:rsid w:val="00B614E6"/>
    <w:rsid w:val="00BD7FCB"/>
    <w:rsid w:val="00C25C39"/>
    <w:rsid w:val="00C41362"/>
    <w:rsid w:val="00C94BAF"/>
    <w:rsid w:val="00CF50B0"/>
    <w:rsid w:val="00D03078"/>
    <w:rsid w:val="00D16FFF"/>
    <w:rsid w:val="00D20F8A"/>
    <w:rsid w:val="00D50BC9"/>
    <w:rsid w:val="00DB5663"/>
    <w:rsid w:val="00DD7481"/>
    <w:rsid w:val="00DD7A13"/>
    <w:rsid w:val="00DF6084"/>
    <w:rsid w:val="00E26BF1"/>
    <w:rsid w:val="00E371BD"/>
    <w:rsid w:val="00E66CC2"/>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25B60451"/>
  <w15:docId w15:val="{9C35D81F-5D53-4708-9FA9-BA83899C1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24CBA8-9E4A-4A75-AE51-9CA15FC2F264}">
  <ds:schemaRefs>
    <ds:schemaRef ds:uri="http://schemas.openxmlformats.org/officeDocument/2006/bibliography"/>
  </ds:schemaRefs>
</ds:datastoreItem>
</file>

<file path=customXml/itemProps2.xml><?xml version="1.0" encoding="utf-8"?>
<ds:datastoreItem xmlns:ds="http://schemas.openxmlformats.org/officeDocument/2006/customXml" ds:itemID="{2F7E56A3-4149-4B77-80D5-55A62CED8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264</Words>
  <Characters>1507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Bellows, Loralie</cp:lastModifiedBy>
  <cp:revision>2</cp:revision>
  <cp:lastPrinted>2017-04-13T21:55:00Z</cp:lastPrinted>
  <dcterms:created xsi:type="dcterms:W3CDTF">2017-04-13T21:56:00Z</dcterms:created>
  <dcterms:modified xsi:type="dcterms:W3CDTF">2017-04-13T21:56:00Z</dcterms:modified>
</cp:coreProperties>
</file>