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top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9C1088" w:rsidRDefault="009C1088" w:rsidP="009C1088">
      <w:pPr>
        <w:pStyle w:val="ExhibitA1"/>
        <w:numPr>
          <w:ilvl w:val="0"/>
          <w:numId w:val="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/>
        <w:ind w:hanging="720"/>
        <w:outlineLvl w:val="9"/>
        <w:rPr>
          <w:rFonts w:ascii="Times New Roman Bold" w:hAnsi="Times New Roman Bold"/>
          <w:b/>
          <w:bCs/>
          <w:caps/>
          <w:color w:val="000000"/>
          <w:u w:val="none"/>
        </w:rPr>
      </w:pPr>
      <w:r>
        <w:rPr>
          <w:rFonts w:ascii="Times New Roman Bold" w:hAnsi="Times New Roman Bold"/>
          <w:b/>
          <w:bCs/>
          <w:caps/>
          <w:color w:val="000000"/>
          <w:u w:val="none"/>
        </w:rPr>
        <w:t>COMMUNICATIONS WITH THE JUDICIAL COUNCIL OF CALIFORNIA (“JUDICIAL COUNCIL”) REGARDING THE RFP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</w:t>
      </w:r>
      <w:r w:rsidR="008F7BD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8F7BD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w:anchor="_top" w:history="1">
        <w:r w:rsidR="0036322D" w:rsidRPr="0036322D">
          <w:rPr>
            <w:rStyle w:val="Hyperlink"/>
          </w:rPr>
          <w:t>Solicitations@jud.ca.gov</w:t>
        </w:r>
      </w:hyperlink>
      <w:r w:rsidR="0036322D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565BC7">
        <w:rPr>
          <w:color w:val="000000" w:themeColor="text1"/>
        </w:rPr>
        <w:t>Judicial Council’</w:t>
      </w:r>
      <w:r w:rsidRPr="0046465F">
        <w:rPr>
          <w:color w:val="000000" w:themeColor="text1"/>
        </w:rPr>
        <w:t>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565BC7">
        <w:rPr>
          <w:color w:val="000000" w:themeColor="text1"/>
        </w:rPr>
        <w:t>Judicial Council’s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565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565BC7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565BC7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The coin toss will be witnessed by two </w:t>
      </w:r>
      <w:r w:rsidR="00565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565BC7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565BC7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565BC7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565BC7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565BC7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512ED6">
        <w:rPr>
          <w:color w:val="000000" w:themeColor="text1"/>
        </w:rPr>
        <w:t>Senior Manager, Office of Communications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565BC7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565BC7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</w:t>
      </w:r>
      <w:r w:rsidR="0036322D">
        <w:rPr>
          <w:b w:val="0"/>
          <w:caps w:val="0"/>
          <w:color w:val="000000" w:themeColor="text1"/>
        </w:rPr>
        <w:t>to the Solicitations Mailbox</w:t>
      </w:r>
      <w:r w:rsidRPr="00CD614D">
        <w:rPr>
          <w:b w:val="0"/>
          <w:caps w:val="0"/>
          <w:color w:val="000000" w:themeColor="text1"/>
        </w:rPr>
        <w:t>.</w:t>
      </w:r>
    </w:p>
    <w:p w:rsidR="0036322D" w:rsidRDefault="0036322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:rsidR="0036322D" w:rsidRDefault="0036322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:rsidR="0036322D" w:rsidRPr="0036322D" w:rsidRDefault="0036322D" w:rsidP="0036322D">
      <w:pPr>
        <w:pStyle w:val="Heading10"/>
        <w:keepNext w:val="0"/>
        <w:ind w:left="720" w:right="288" w:firstLine="0"/>
        <w:rPr>
          <w:i/>
          <w:caps w:val="0"/>
          <w:color w:val="000000" w:themeColor="text1"/>
        </w:rPr>
      </w:pPr>
      <w:r w:rsidRPr="0036322D">
        <w:rPr>
          <w:i/>
          <w:caps w:val="0"/>
          <w:color w:val="000000" w:themeColor="text1"/>
        </w:rPr>
        <w:t>END OF ATTACHMENT</w:t>
      </w:r>
    </w:p>
    <w:sectPr w:rsidR="0036322D" w:rsidRPr="0036322D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5F" w:rsidRDefault="00C9505F" w:rsidP="00FE3A85">
      <w:r>
        <w:separator/>
      </w:r>
    </w:p>
  </w:endnote>
  <w:endnote w:type="continuationSeparator" w:id="0">
    <w:p w:rsidR="00C9505F" w:rsidRDefault="00C9505F" w:rsidP="00FE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02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9505F" w:rsidRDefault="00C9505F">
            <w:pPr>
              <w:pStyle w:val="Footer"/>
              <w:jc w:val="right"/>
            </w:pPr>
            <w:r>
              <w:t xml:space="preserve">Page </w:t>
            </w:r>
            <w:r w:rsidR="005812E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812E7">
              <w:rPr>
                <w:b/>
              </w:rPr>
              <w:fldChar w:fldCharType="separate"/>
            </w:r>
            <w:r w:rsidR="00C510CC">
              <w:rPr>
                <w:b/>
                <w:noProof/>
              </w:rPr>
              <w:t>2</w:t>
            </w:r>
            <w:r w:rsidR="005812E7">
              <w:rPr>
                <w:b/>
              </w:rPr>
              <w:fldChar w:fldCharType="end"/>
            </w:r>
            <w:r>
              <w:t xml:space="preserve"> of </w:t>
            </w:r>
            <w:r w:rsidR="005812E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812E7">
              <w:rPr>
                <w:b/>
              </w:rPr>
              <w:fldChar w:fldCharType="separate"/>
            </w:r>
            <w:r w:rsidR="00C510CC">
              <w:rPr>
                <w:b/>
                <w:noProof/>
              </w:rPr>
              <w:t>5</w:t>
            </w:r>
            <w:r w:rsidR="005812E7">
              <w:rPr>
                <w:b/>
              </w:rPr>
              <w:fldChar w:fldCharType="end"/>
            </w:r>
          </w:p>
        </w:sdtContent>
      </w:sdt>
    </w:sdtContent>
  </w:sdt>
  <w:p w:rsidR="00C9505F" w:rsidRDefault="00C950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5F" w:rsidRDefault="00C9505F" w:rsidP="00FE3A85">
      <w:r>
        <w:separator/>
      </w:r>
    </w:p>
  </w:footnote>
  <w:footnote w:type="continuationSeparator" w:id="0">
    <w:p w:rsidR="00C9505F" w:rsidRDefault="00C9505F" w:rsidP="00FE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05F" w:rsidRDefault="00C9505F">
    <w:pPr>
      <w:pStyle w:val="Header"/>
    </w:pPr>
    <w:r>
      <w:t>RFP Title: Attorney Contract Writers for Judicial Publications in Probate Law</w:t>
    </w:r>
  </w:p>
  <w:p w:rsidR="00C9505F" w:rsidRDefault="00C9505F">
    <w:pPr>
      <w:pStyle w:val="Header"/>
    </w:pPr>
    <w:r>
      <w:t>RFP No.: CJER-2015-03-LV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268D4"/>
    <w:rsid w:val="00062867"/>
    <w:rsid w:val="00065EC2"/>
    <w:rsid w:val="00080391"/>
    <w:rsid w:val="00082956"/>
    <w:rsid w:val="000A00C9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4E30"/>
    <w:rsid w:val="00307672"/>
    <w:rsid w:val="00310851"/>
    <w:rsid w:val="0034217D"/>
    <w:rsid w:val="003631CE"/>
    <w:rsid w:val="0036322D"/>
    <w:rsid w:val="003718C9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12ED6"/>
    <w:rsid w:val="005257FA"/>
    <w:rsid w:val="00565BC7"/>
    <w:rsid w:val="005812E7"/>
    <w:rsid w:val="005A0893"/>
    <w:rsid w:val="005A75FE"/>
    <w:rsid w:val="005B4CC2"/>
    <w:rsid w:val="005F46B8"/>
    <w:rsid w:val="005F5B7A"/>
    <w:rsid w:val="00610157"/>
    <w:rsid w:val="00612D33"/>
    <w:rsid w:val="00623C57"/>
    <w:rsid w:val="00633DA3"/>
    <w:rsid w:val="0065558F"/>
    <w:rsid w:val="00693F86"/>
    <w:rsid w:val="006D02D3"/>
    <w:rsid w:val="0071240B"/>
    <w:rsid w:val="007166BF"/>
    <w:rsid w:val="007B1950"/>
    <w:rsid w:val="007F6FB5"/>
    <w:rsid w:val="008011C2"/>
    <w:rsid w:val="00801D07"/>
    <w:rsid w:val="008036AF"/>
    <w:rsid w:val="00806026"/>
    <w:rsid w:val="00806692"/>
    <w:rsid w:val="00825C56"/>
    <w:rsid w:val="008472CB"/>
    <w:rsid w:val="00875A22"/>
    <w:rsid w:val="0088206E"/>
    <w:rsid w:val="008A7439"/>
    <w:rsid w:val="008D5BD5"/>
    <w:rsid w:val="008F7BDB"/>
    <w:rsid w:val="00964F6F"/>
    <w:rsid w:val="009931F5"/>
    <w:rsid w:val="009C1088"/>
    <w:rsid w:val="009D1BBC"/>
    <w:rsid w:val="009D21D7"/>
    <w:rsid w:val="009E086E"/>
    <w:rsid w:val="00A1373D"/>
    <w:rsid w:val="00A24954"/>
    <w:rsid w:val="00A664BB"/>
    <w:rsid w:val="00A830A3"/>
    <w:rsid w:val="00A94588"/>
    <w:rsid w:val="00AA1F23"/>
    <w:rsid w:val="00AB12FC"/>
    <w:rsid w:val="00AB5D79"/>
    <w:rsid w:val="00AC6D76"/>
    <w:rsid w:val="00AE5CE9"/>
    <w:rsid w:val="00B5411A"/>
    <w:rsid w:val="00BA46D4"/>
    <w:rsid w:val="00BD3DD2"/>
    <w:rsid w:val="00BF2464"/>
    <w:rsid w:val="00C13807"/>
    <w:rsid w:val="00C32AF4"/>
    <w:rsid w:val="00C34B06"/>
    <w:rsid w:val="00C510CC"/>
    <w:rsid w:val="00C556E8"/>
    <w:rsid w:val="00C56F44"/>
    <w:rsid w:val="00C70747"/>
    <w:rsid w:val="00C86969"/>
    <w:rsid w:val="00C94B9A"/>
    <w:rsid w:val="00C9505F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32603"/>
    <w:rsid w:val="00E42720"/>
    <w:rsid w:val="00E5025A"/>
    <w:rsid w:val="00EC757F"/>
    <w:rsid w:val="00EE33CB"/>
    <w:rsid w:val="00EE4E4C"/>
    <w:rsid w:val="00F01285"/>
    <w:rsid w:val="00F071CE"/>
    <w:rsid w:val="00F105C9"/>
    <w:rsid w:val="00F25F41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1311-A4DC-48B5-BE26-69486774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 Verarde</cp:lastModifiedBy>
  <cp:revision>6</cp:revision>
  <cp:lastPrinted>2015-04-02T15:19:00Z</cp:lastPrinted>
  <dcterms:created xsi:type="dcterms:W3CDTF">2015-04-02T15:03:00Z</dcterms:created>
  <dcterms:modified xsi:type="dcterms:W3CDTF">2015-04-07T19:06:00Z</dcterms:modified>
</cp:coreProperties>
</file>