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1E8F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81A352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075236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8DB2BC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B2AA46B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DF268C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07AA4DD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B79301C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4"/>
        <w:gridCol w:w="3995"/>
      </w:tblGrid>
      <w:tr w:rsidR="00051271" w:rsidRPr="00CA696B" w14:paraId="0168E6E7" w14:textId="77777777" w:rsidTr="000D1F63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37777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03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EDF8A6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91270A4" w14:textId="77777777" w:rsidTr="000D1F63">
        <w:trPr>
          <w:trHeight w:val="300"/>
        </w:trPr>
        <w:tc>
          <w:tcPr>
            <w:tcW w:w="10440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6EE34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37811FE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0570743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5BE908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BB2FD6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26DF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052C1BB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1DEF47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154F7F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B9487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161E14F7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B16F46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AAA5DB1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4D94670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tbl>
      <w:tblPr>
        <w:tblW w:w="1053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4129"/>
      </w:tblGrid>
      <w:tr w:rsidR="00E34099" w:rsidRPr="009D5E49" w14:paraId="7B55525D" w14:textId="77777777" w:rsidTr="000D1F63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1D296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12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C9A89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72DAC93A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5ABC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530168E8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6A6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0306796" w14:textId="77777777" w:rsidTr="000D1F63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2695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6758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01F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3C02CAC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D1F63">
      <w:headerReference w:type="default" r:id="rId7"/>
      <w:footerReference w:type="default" r:id="rId8"/>
      <w:pgSz w:w="12240" w:h="15840"/>
      <w:pgMar w:top="864" w:right="810" w:bottom="864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7F61" w14:textId="77777777" w:rsidR="0097438F" w:rsidRDefault="0097438F" w:rsidP="00504C00">
      <w:r>
        <w:separator/>
      </w:r>
    </w:p>
  </w:endnote>
  <w:endnote w:type="continuationSeparator" w:id="0">
    <w:p w14:paraId="4313739D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4DCA" w14:textId="77777777" w:rsidR="00504C00" w:rsidRDefault="000D1F63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BDC3" w14:textId="77777777" w:rsidR="0097438F" w:rsidRDefault="0097438F" w:rsidP="00504C00">
      <w:r>
        <w:separator/>
      </w:r>
    </w:p>
  </w:footnote>
  <w:footnote w:type="continuationSeparator" w:id="0">
    <w:p w14:paraId="4F604F48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DB0F" w14:textId="77777777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 xml:space="preserve">RFP Title:  </w:t>
    </w:r>
    <w:r w:rsidRPr="00585215">
      <w:rPr>
        <w:b/>
        <w:sz w:val="22"/>
        <w:szCs w:val="22"/>
      </w:rPr>
      <w:t xml:space="preserve">  </w:t>
    </w:r>
    <w:r w:rsidRPr="003A7EC3">
      <w:rPr>
        <w:b/>
        <w:sz w:val="22"/>
        <w:szCs w:val="22"/>
      </w:rPr>
      <w:t>E-Learning Resources for Center for Families, Children &amp; the Courts</w:t>
    </w:r>
  </w:p>
  <w:p w14:paraId="5CB4B77F" w14:textId="77777777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>RFP Number:</w:t>
    </w:r>
    <w:r w:rsidRPr="00585215">
      <w:rPr>
        <w:b/>
        <w:color w:val="000000"/>
      </w:rPr>
      <w:t xml:space="preserve">  </w:t>
    </w:r>
    <w:r w:rsidRPr="00585215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CFCC-2022-03-LB</w:t>
    </w:r>
  </w:p>
  <w:p w14:paraId="42E16600" w14:textId="77777777" w:rsidR="000D1F63" w:rsidRDefault="000D1F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1F63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E532"/>
  <w15:docId w15:val="{672F7E3C-BA45-4936-8E9D-061076B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2022-03-17T22:19:00Z</dcterms:created>
  <dcterms:modified xsi:type="dcterms:W3CDTF">2022-03-17T22:19:00Z</dcterms:modified>
</cp:coreProperties>
</file>