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8B8" w:rsidRDefault="00A058B8" w:rsidP="005A2932">
      <w:pPr>
        <w:autoSpaceDE w:val="0"/>
        <w:autoSpaceDN w:val="0"/>
        <w:adjustRightInd w:val="0"/>
        <w:spacing w:line="240" w:lineRule="auto"/>
        <w:jc w:val="center"/>
        <w:rPr>
          <w:rFonts w:cstheme="minorHAnsi"/>
          <w:b/>
          <w:bCs/>
          <w:sz w:val="28"/>
          <w:szCs w:val="28"/>
          <w:lang w:bidi="ar-SA"/>
        </w:rPr>
      </w:pPr>
      <w:r w:rsidRPr="00A058B8">
        <w:rPr>
          <w:rFonts w:cstheme="minorHAnsi"/>
          <w:b/>
          <w:bCs/>
          <w:sz w:val="28"/>
          <w:szCs w:val="28"/>
          <w:lang w:bidi="ar-SA"/>
        </w:rPr>
        <w:t>ATTACHMENT 9</w:t>
      </w:r>
      <w:bookmarkStart w:id="0" w:name="_GoBack"/>
      <w:bookmarkEnd w:id="0"/>
    </w:p>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A058B8">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A058B8">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69D" w:rsidRPr="0096169D" w:rsidRDefault="0096169D" w:rsidP="0096169D">
    <w:pPr>
      <w:tabs>
        <w:tab w:val="center" w:pos="4320"/>
        <w:tab w:val="right" w:pos="8640"/>
      </w:tabs>
      <w:spacing w:line="240" w:lineRule="auto"/>
      <w:rPr>
        <w:rFonts w:ascii="Times New Roman" w:eastAsia="Times New Roman" w:hAnsi="Times New Roman"/>
        <w:bCs/>
        <w:sz w:val="22"/>
        <w:szCs w:val="22"/>
        <w:lang w:bidi="ar-SA"/>
      </w:rPr>
    </w:pPr>
    <w:r w:rsidRPr="0096169D">
      <w:rPr>
        <w:rFonts w:ascii="Times New Roman" w:eastAsia="Times New Roman" w:hAnsi="Times New Roman"/>
        <w:bCs/>
        <w:sz w:val="22"/>
        <w:szCs w:val="22"/>
        <w:lang w:bidi="ar-SA"/>
      </w:rPr>
      <w:t>RFP Title:  Evaluation of Programs Under the Sargent Shriver Civil Counsel Act</w:t>
    </w:r>
  </w:p>
  <w:p w:rsidR="0096169D" w:rsidRPr="0096169D" w:rsidRDefault="00A058B8" w:rsidP="0096169D">
    <w:pPr>
      <w:tabs>
        <w:tab w:val="center" w:pos="4320"/>
        <w:tab w:val="right" w:pos="8640"/>
      </w:tabs>
      <w:spacing w:line="240" w:lineRule="auto"/>
      <w:rPr>
        <w:rFonts w:ascii="Times New Roman" w:eastAsia="Times New Roman" w:hAnsi="Times New Roman"/>
        <w:bCs/>
        <w:sz w:val="22"/>
        <w:szCs w:val="22"/>
        <w:lang w:bidi="ar-SA"/>
      </w:rPr>
    </w:pPr>
    <w:r>
      <w:rPr>
        <w:rFonts w:ascii="Times New Roman" w:eastAsia="Times New Roman" w:hAnsi="Times New Roman"/>
        <w:bCs/>
        <w:sz w:val="22"/>
        <w:szCs w:val="22"/>
        <w:lang w:bidi="ar-SA"/>
      </w:rPr>
      <w:t>RFP Number: CFCC-2017-10</w:t>
    </w:r>
    <w:r w:rsidR="0096169D" w:rsidRPr="0096169D">
      <w:rPr>
        <w:rFonts w:ascii="Times New Roman" w:eastAsia="Times New Roman" w:hAnsi="Times New Roman"/>
        <w:bCs/>
        <w:sz w:val="22"/>
        <w:szCs w:val="22"/>
        <w:lang w:bidi="ar-SA"/>
      </w:rPr>
      <w:t>-ML</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5105E"/>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169D"/>
    <w:rsid w:val="00963F3F"/>
    <w:rsid w:val="00984E6F"/>
    <w:rsid w:val="00993C13"/>
    <w:rsid w:val="009B0890"/>
    <w:rsid w:val="009B78CF"/>
    <w:rsid w:val="009C7E1D"/>
    <w:rsid w:val="00A058B8"/>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73856-8118-461D-BD05-77F9A190E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Mona Lisa Lawson</cp:lastModifiedBy>
  <cp:revision>4</cp:revision>
  <cp:lastPrinted>2015-07-22T16:46:00Z</cp:lastPrinted>
  <dcterms:created xsi:type="dcterms:W3CDTF">2017-08-18T00:07:00Z</dcterms:created>
  <dcterms:modified xsi:type="dcterms:W3CDTF">2017-10-04T17:02:00Z</dcterms:modified>
</cp:coreProperties>
</file>