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DF8C7" w14:textId="77777777"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sz w:val="24"/>
          <w:szCs w:val="24"/>
        </w:rPr>
        <w:t>ATTACHMENT 3</w:t>
      </w:r>
    </w:p>
    <w:p w14:paraId="7D8DCFE4" w14:textId="77777777" w:rsidR="007A0C3E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PROPOSER’S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FE2A8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ACCEPTANCE OF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Terms and Conditions </w:t>
      </w:r>
    </w:p>
    <w:p w14:paraId="446D69B8" w14:textId="77777777" w:rsidR="004E17DF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347D967B" w14:textId="77777777"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02AFF8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14:paraId="6F259B47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BF2E9B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="00EB6CE5" w:rsidRPr="00BF2E9B">
        <w:rPr>
          <w:rFonts w:ascii="Times New Roman" w:hAnsi="Times New Roman" w:cs="Times New Roman"/>
          <w:sz w:val="24"/>
          <w:szCs w:val="24"/>
        </w:rPr>
        <w:t>Mark the appropriate choice</w:t>
      </w:r>
      <w:r w:rsidRPr="00BF2E9B">
        <w:rPr>
          <w:rFonts w:ascii="Times New Roman" w:hAnsi="Times New Roman" w:cs="Times New Roman"/>
          <w:sz w:val="24"/>
          <w:szCs w:val="24"/>
        </w:rPr>
        <w:t xml:space="preserve"> below and sign </w:t>
      </w:r>
      <w:r w:rsidR="00EB6CE5" w:rsidRPr="00BF2E9B">
        <w:rPr>
          <w:rFonts w:ascii="Times New Roman" w:hAnsi="Times New Roman" w:cs="Times New Roman"/>
          <w:sz w:val="24"/>
          <w:szCs w:val="24"/>
        </w:rPr>
        <w:t>this</w:t>
      </w:r>
      <w:r w:rsidRPr="00BF2E9B">
        <w:rPr>
          <w:rFonts w:ascii="Times New Roman" w:hAnsi="Times New Roman" w:cs="Times New Roman"/>
          <w:sz w:val="24"/>
          <w:szCs w:val="24"/>
        </w:rPr>
        <w:t xml:space="preserve"> attachment.</w:t>
      </w:r>
    </w:p>
    <w:p w14:paraId="10C2D900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E0B7F30" w14:textId="77777777"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Arial" w:hAnsi="Arial" w:cs="Arial"/>
        </w:rPr>
      </w:pPr>
    </w:p>
    <w:p w14:paraId="3A1B1207" w14:textId="77777777"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</w:r>
      <w:r w:rsidRPr="00EA1521">
        <w:rPr>
          <w:rFonts w:ascii="Arial" w:hAnsi="Arial" w:cs="Arial"/>
        </w:rPr>
        <w:t>1.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accepts Attachment 2: </w:t>
      </w:r>
      <w:r w:rsidR="00F46640">
        <w:rPr>
          <w:rFonts w:ascii="Times New Roman" w:hAnsi="Times New Roman" w:cs="Times New Roman"/>
          <w:sz w:val="24"/>
          <w:szCs w:val="24"/>
        </w:rPr>
        <w:t>JBE</w:t>
      </w:r>
      <w:r w:rsidR="00F46640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>Standard Terms and Conditions (“Attachment 2”) without exception.</w:t>
      </w:r>
      <w:r w:rsidR="00EB0FF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8F7C39" w14:textId="77777777" w:rsidR="004D3C87" w:rsidRDefault="004D3C87" w:rsidP="004D3C87">
      <w:pPr>
        <w:autoSpaceDE w:val="0"/>
        <w:autoSpaceDN w:val="0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0A9D5CD8" w14:textId="77777777" w:rsidR="004D3C87" w:rsidRPr="00BF2E9B" w:rsidRDefault="004D3C87" w:rsidP="004D3C87">
      <w:pPr>
        <w:autoSpaceDE w:val="0"/>
        <w:autoSpaceDN w:val="0"/>
        <w:rPr>
          <w:rFonts w:ascii="Times New Roman" w:hAnsi="Times New Roman" w:cs="Times New Roman"/>
          <w:b/>
          <w:i/>
          <w:sz w:val="24"/>
          <w:szCs w:val="24"/>
        </w:rPr>
      </w:pPr>
      <w:r w:rsidRPr="00BF2E9B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14:paraId="51FF7E8B" w14:textId="77777777" w:rsidR="004D3C87" w:rsidRDefault="004D3C87" w:rsidP="004D3C87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51A67D8D" w14:textId="77777777"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2</w:t>
      </w:r>
      <w:r w:rsidRPr="00EA1521">
        <w:rPr>
          <w:rFonts w:ascii="Arial" w:hAnsi="Arial" w:cs="Arial"/>
        </w:rPr>
        <w:t>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proposes exceptions or </w:t>
      </w:r>
      <w:r w:rsidR="00F46640">
        <w:rPr>
          <w:rFonts w:ascii="Times New Roman" w:hAnsi="Times New Roman" w:cs="Times New Roman"/>
          <w:sz w:val="24"/>
          <w:szCs w:val="24"/>
        </w:rPr>
        <w:t>changes</w:t>
      </w:r>
      <w:r w:rsidR="00F46640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 xml:space="preserve">to Attachment 2.  Proposer must also submit (i) a red-lined version of Attachment 2 that </w:t>
      </w:r>
      <w:r w:rsidR="00F46640">
        <w:rPr>
          <w:rFonts w:ascii="Times New Roman" w:hAnsi="Times New Roman" w:cs="Times New Roman"/>
          <w:sz w:val="24"/>
          <w:szCs w:val="24"/>
        </w:rPr>
        <w:t>implements all</w:t>
      </w:r>
      <w:r w:rsidRPr="00BF2E9B">
        <w:rPr>
          <w:rFonts w:ascii="Times New Roman" w:hAnsi="Times New Roman" w:cs="Times New Roman"/>
          <w:sz w:val="24"/>
          <w:szCs w:val="24"/>
        </w:rPr>
        <w:t xml:space="preserve"> proposed </w:t>
      </w:r>
      <w:r w:rsidR="00F46640">
        <w:rPr>
          <w:rFonts w:ascii="Times New Roman" w:hAnsi="Times New Roman" w:cs="Times New Roman"/>
          <w:sz w:val="24"/>
          <w:szCs w:val="24"/>
        </w:rPr>
        <w:t>changes</w:t>
      </w:r>
      <w:r w:rsidRPr="00BF2E9B">
        <w:rPr>
          <w:rFonts w:ascii="Times New Roman" w:hAnsi="Times New Roman" w:cs="Times New Roman"/>
          <w:sz w:val="24"/>
          <w:szCs w:val="24"/>
        </w:rPr>
        <w:t xml:space="preserve">, and (ii) a written explanation or rationale for each exception or proposed </w:t>
      </w:r>
      <w:r w:rsidR="00F46640">
        <w:rPr>
          <w:rFonts w:ascii="Times New Roman" w:hAnsi="Times New Roman" w:cs="Times New Roman"/>
          <w:sz w:val="24"/>
          <w:szCs w:val="24"/>
        </w:rPr>
        <w:t>change</w:t>
      </w:r>
      <w:r w:rsidRPr="00BF2E9B">
        <w:rPr>
          <w:rFonts w:ascii="Times New Roman" w:hAnsi="Times New Roman" w:cs="Times New Roman"/>
          <w:sz w:val="24"/>
          <w:szCs w:val="24"/>
        </w:rPr>
        <w:t>.</w:t>
      </w:r>
      <w:r w:rsidR="007E63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2B6901" w14:textId="77777777" w:rsidR="007A0C3E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14:paraId="4B6842F3" w14:textId="77777777" w:rsidR="003D25AE" w:rsidRPr="00D720E4" w:rsidRDefault="003D25A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0"/>
      </w:tblGrid>
      <w:tr w:rsidR="001C0359" w14:paraId="7A724E52" w14:textId="77777777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416952" w14:textId="04C981A8" w:rsidR="001C0359" w:rsidRDefault="001C0359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 COMPANY NAME</w:t>
            </w:r>
          </w:p>
        </w:tc>
      </w:tr>
      <w:tr w:rsidR="00E85E86" w14:paraId="637AF643" w14:textId="77777777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DD3A38" w14:textId="77777777" w:rsidR="00E85E86" w:rsidRDefault="00E85E86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14:paraId="370F5D4C" w14:textId="77777777" w:rsidR="00E85E86" w:rsidRDefault="00E85E86" w:rsidP="00E85E86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E85E86" w14:paraId="0F89FFC1" w14:textId="77777777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465761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14:paraId="48932BC9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  <w:p w14:paraId="5103881F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E85E86" w14:paraId="7F9D4850" w14:textId="77777777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255792" w14:textId="77777777" w:rsidR="00E85E86" w:rsidRPr="00E85E86" w:rsidRDefault="00E85E86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 w:rsidRPr="00E85E86"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  <w:tr w:rsidR="001C0359" w14:paraId="3DB2621C" w14:textId="77777777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8544EF" w14:textId="5C11BC88" w:rsidR="001C0359" w:rsidRPr="00E85E86" w:rsidRDefault="001C0359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>
              <w:rPr>
                <w:rFonts w:ascii="Arial" w:hAnsi="Arial"/>
                <w:caps/>
                <w:sz w:val="14"/>
              </w:rPr>
              <w:t xml:space="preserve"> DATE</w:t>
            </w:r>
          </w:p>
        </w:tc>
      </w:tr>
    </w:tbl>
    <w:p w14:paraId="4FEC21D1" w14:textId="77777777"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14:paraId="30DA3966" w14:textId="77777777"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sectPr w:rsidR="007A0C3E" w:rsidRPr="00D720E4" w:rsidSect="00001C83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E6F84" w14:textId="77777777" w:rsidR="00A6655B" w:rsidRDefault="00A6655B" w:rsidP="003B5B69">
      <w:r>
        <w:separator/>
      </w:r>
    </w:p>
  </w:endnote>
  <w:endnote w:type="continuationSeparator" w:id="0">
    <w:p w14:paraId="632903AC" w14:textId="77777777" w:rsidR="00A6655B" w:rsidRDefault="00A6655B" w:rsidP="003B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FEDEC" w14:textId="77777777" w:rsidR="003B5B69" w:rsidRPr="003B5B69" w:rsidRDefault="00000000">
    <w:pPr>
      <w:pStyle w:val="Footer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18165802"/>
        <w:docPartObj>
          <w:docPartGallery w:val="Page Numbers (Bottom of Page)"/>
          <w:docPartUnique/>
        </w:docPartObj>
      </w:sdtPr>
      <w:sdtContent>
        <w:r w:rsidR="00DF6CCE" w:rsidRPr="003B5B6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="00DF6CCE" w:rsidRPr="003B5B6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30893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="00DF6CCE" w:rsidRPr="003B5B69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ab/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ab/>
          <w:t xml:space="preserve">rev </w:t>
        </w:r>
        <w:r w:rsidR="005D6DC5">
          <w:rPr>
            <w:rFonts w:ascii="Times New Roman" w:hAnsi="Times New Roman" w:cs="Times New Roman"/>
            <w:sz w:val="20"/>
            <w:szCs w:val="20"/>
          </w:rPr>
          <w:t>1</w:t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>/</w:t>
        </w:r>
        <w:r w:rsidR="005D6DC5">
          <w:rPr>
            <w:rFonts w:ascii="Times New Roman" w:hAnsi="Times New Roman" w:cs="Times New Roman"/>
            <w:sz w:val="20"/>
            <w:szCs w:val="20"/>
          </w:rPr>
          <w:t>3</w:t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>/</w:t>
        </w:r>
        <w:r w:rsidR="005D6DC5">
          <w:rPr>
            <w:rFonts w:ascii="Times New Roman" w:hAnsi="Times New Roman" w:cs="Times New Roman"/>
            <w:sz w:val="20"/>
            <w:szCs w:val="20"/>
          </w:rPr>
          <w:t>14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79951" w14:textId="77777777" w:rsidR="00A6655B" w:rsidRDefault="00A6655B" w:rsidP="003B5B69">
      <w:r>
        <w:separator/>
      </w:r>
    </w:p>
  </w:footnote>
  <w:footnote w:type="continuationSeparator" w:id="0">
    <w:p w14:paraId="210B0E55" w14:textId="77777777" w:rsidR="00A6655B" w:rsidRDefault="00A6655B" w:rsidP="003B5B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A44EE" w14:textId="5C49F2F3" w:rsidR="00C56627" w:rsidRPr="00C56627" w:rsidRDefault="00C56627" w:rsidP="00C56627">
    <w:pPr>
      <w:tabs>
        <w:tab w:val="left" w:pos="1242"/>
      </w:tabs>
      <w:ind w:right="252"/>
      <w:jc w:val="both"/>
      <w:rPr>
        <w:rFonts w:ascii="Times New Roman" w:hAnsi="Times New Roman" w:cs="Times New Roman"/>
        <w:color w:val="000000"/>
      </w:rPr>
    </w:pPr>
    <w:r w:rsidRPr="00C56627">
      <w:rPr>
        <w:rFonts w:ascii="Times New Roman" w:hAnsi="Times New Roman" w:cs="Times New Roman"/>
        <w:sz w:val="20"/>
        <w:szCs w:val="20"/>
      </w:rPr>
      <w:t xml:space="preserve">RFP Title:  </w:t>
    </w:r>
    <w:r w:rsidR="003720CA">
      <w:rPr>
        <w:rFonts w:ascii="Times New Roman" w:hAnsi="Times New Roman" w:cs="Times New Roman"/>
        <w:sz w:val="20"/>
        <w:szCs w:val="20"/>
      </w:rPr>
      <w:t xml:space="preserve">Trial Court </w:t>
    </w:r>
    <w:proofErr w:type="spellStart"/>
    <w:r w:rsidR="003720CA">
      <w:rPr>
        <w:rFonts w:ascii="Times New Roman" w:hAnsi="Times New Roman" w:cs="Times New Roman"/>
        <w:sz w:val="20"/>
        <w:szCs w:val="20"/>
      </w:rPr>
      <w:t>Caseflow</w:t>
    </w:r>
    <w:proofErr w:type="spellEnd"/>
    <w:r w:rsidR="003720CA">
      <w:rPr>
        <w:rFonts w:ascii="Times New Roman" w:hAnsi="Times New Roman" w:cs="Times New Roman"/>
        <w:sz w:val="20"/>
        <w:szCs w:val="20"/>
      </w:rPr>
      <w:t xml:space="preserve"> Management Consultant</w:t>
    </w:r>
  </w:p>
  <w:p w14:paraId="1A933D2C" w14:textId="4CD091B6" w:rsidR="00C56627" w:rsidRPr="00C56627" w:rsidRDefault="00C56627" w:rsidP="00C56627">
    <w:pPr>
      <w:tabs>
        <w:tab w:val="left" w:pos="1242"/>
      </w:tabs>
      <w:ind w:right="252"/>
      <w:jc w:val="both"/>
      <w:rPr>
        <w:rFonts w:ascii="Times New Roman" w:hAnsi="Times New Roman" w:cs="Times New Roman"/>
        <w:color w:val="000000"/>
      </w:rPr>
    </w:pPr>
    <w:r w:rsidRPr="00C56627">
      <w:rPr>
        <w:rFonts w:ascii="Times New Roman" w:hAnsi="Times New Roman" w:cs="Times New Roman"/>
        <w:sz w:val="20"/>
        <w:szCs w:val="20"/>
      </w:rPr>
      <w:t>RFP Number:</w:t>
    </w:r>
    <w:r w:rsidRPr="00C56627">
      <w:rPr>
        <w:rFonts w:ascii="Times New Roman" w:hAnsi="Times New Roman" w:cs="Times New Roman"/>
        <w:color w:val="000000"/>
        <w:sz w:val="20"/>
        <w:szCs w:val="20"/>
      </w:rPr>
      <w:t xml:space="preserve">  </w:t>
    </w:r>
    <w:r w:rsidR="003720CA">
      <w:rPr>
        <w:rFonts w:ascii="Times New Roman" w:hAnsi="Times New Roman" w:cs="Times New Roman"/>
        <w:color w:val="000000"/>
        <w:sz w:val="20"/>
        <w:szCs w:val="20"/>
      </w:rPr>
      <w:t>BMS</w:t>
    </w:r>
    <w:r w:rsidRPr="00C56627">
      <w:rPr>
        <w:rFonts w:ascii="Times New Roman" w:hAnsi="Times New Roman" w:cs="Times New Roman"/>
        <w:color w:val="000000"/>
        <w:sz w:val="20"/>
        <w:szCs w:val="20"/>
      </w:rPr>
      <w:t>-2024-</w:t>
    </w:r>
    <w:r w:rsidR="003720CA">
      <w:rPr>
        <w:rFonts w:ascii="Times New Roman" w:hAnsi="Times New Roman" w:cs="Times New Roman"/>
        <w:color w:val="000000"/>
        <w:sz w:val="20"/>
        <w:szCs w:val="20"/>
      </w:rPr>
      <w:t>50</w:t>
    </w:r>
    <w:r w:rsidRPr="00C56627">
      <w:rPr>
        <w:rFonts w:ascii="Times New Roman" w:hAnsi="Times New Roman" w:cs="Times New Roman"/>
        <w:color w:val="000000"/>
        <w:sz w:val="20"/>
        <w:szCs w:val="20"/>
      </w:rPr>
      <w:t>-SB</w:t>
    </w:r>
  </w:p>
  <w:p w14:paraId="6DAAC8BC" w14:textId="77777777" w:rsidR="006940D6" w:rsidRDefault="006940D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0C3E"/>
    <w:rsid w:val="00001C83"/>
    <w:rsid w:val="0004702A"/>
    <w:rsid w:val="00052F11"/>
    <w:rsid w:val="0006393A"/>
    <w:rsid w:val="00130893"/>
    <w:rsid w:val="00171985"/>
    <w:rsid w:val="00172754"/>
    <w:rsid w:val="001C0359"/>
    <w:rsid w:val="002A6C69"/>
    <w:rsid w:val="002D2807"/>
    <w:rsid w:val="0030099E"/>
    <w:rsid w:val="00356A70"/>
    <w:rsid w:val="003720CA"/>
    <w:rsid w:val="003B5B69"/>
    <w:rsid w:val="003C1CD2"/>
    <w:rsid w:val="003D25AE"/>
    <w:rsid w:val="00425B35"/>
    <w:rsid w:val="004D3C87"/>
    <w:rsid w:val="004E17DF"/>
    <w:rsid w:val="005C2DBA"/>
    <w:rsid w:val="005D6DC5"/>
    <w:rsid w:val="0066235F"/>
    <w:rsid w:val="006940D6"/>
    <w:rsid w:val="007A0C3E"/>
    <w:rsid w:val="007D3EEB"/>
    <w:rsid w:val="007E633D"/>
    <w:rsid w:val="00887498"/>
    <w:rsid w:val="008D26E3"/>
    <w:rsid w:val="00956199"/>
    <w:rsid w:val="00982815"/>
    <w:rsid w:val="00983D08"/>
    <w:rsid w:val="00983E18"/>
    <w:rsid w:val="009C01AE"/>
    <w:rsid w:val="00A6655B"/>
    <w:rsid w:val="00AE47AF"/>
    <w:rsid w:val="00B57423"/>
    <w:rsid w:val="00B93036"/>
    <w:rsid w:val="00BE6A0A"/>
    <w:rsid w:val="00BE6E11"/>
    <w:rsid w:val="00BF2E9B"/>
    <w:rsid w:val="00C56627"/>
    <w:rsid w:val="00CD0EA1"/>
    <w:rsid w:val="00D17F2D"/>
    <w:rsid w:val="00D6526C"/>
    <w:rsid w:val="00D720E4"/>
    <w:rsid w:val="00DA2463"/>
    <w:rsid w:val="00DE717C"/>
    <w:rsid w:val="00DF6CCE"/>
    <w:rsid w:val="00E85E86"/>
    <w:rsid w:val="00EB0FFE"/>
    <w:rsid w:val="00EB6CE5"/>
    <w:rsid w:val="00F44202"/>
    <w:rsid w:val="00F46640"/>
    <w:rsid w:val="00FE2A84"/>
    <w:rsid w:val="00FE35CB"/>
    <w:rsid w:val="00FE7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5275CF"/>
  <w15:docId w15:val="{F9003B6F-E049-4900-8553-8FC92AB1E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B5B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B69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B5B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B69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pcoombs</dc:creator>
  <cp:lastModifiedBy>Blackney, Sam</cp:lastModifiedBy>
  <cp:revision>13</cp:revision>
  <dcterms:created xsi:type="dcterms:W3CDTF">2013-09-06T23:46:00Z</dcterms:created>
  <dcterms:modified xsi:type="dcterms:W3CDTF">2025-04-02T16:11:00Z</dcterms:modified>
</cp:coreProperties>
</file>