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4757A5" w:rsidP="004757A5">
      <w:pPr>
        <w:autoSpaceDE w:val="0"/>
        <w:autoSpaceDN w:val="0"/>
        <w:adjustRightInd w:val="0"/>
        <w:jc w:val="center"/>
        <w:rPr>
          <w:b/>
          <w:bCs/>
          <w:color w:val="auto"/>
          <w:sz w:val="28"/>
          <w:szCs w:val="28"/>
        </w:rPr>
      </w:pPr>
      <w:r>
        <w:rPr>
          <w:b/>
          <w:bCs/>
          <w:color w:val="auto"/>
          <w:sz w:val="28"/>
          <w:szCs w:val="28"/>
        </w:rPr>
        <w:t>ADMINISTRATIVE OFFICE OF THE COURTS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263C8D" w:rsidRPr="00263C8D" w:rsidRDefault="00263C8D" w:rsidP="00263C8D">
      <w:pPr>
        <w:autoSpaceDE w:val="0"/>
        <w:autoSpaceDN w:val="0"/>
        <w:adjustRightInd w:val="0"/>
        <w:jc w:val="center"/>
        <w:rPr>
          <w:b/>
          <w:bCs/>
          <w:color w:val="auto"/>
          <w:sz w:val="28"/>
          <w:szCs w:val="28"/>
        </w:rPr>
      </w:pPr>
      <w:r w:rsidRPr="00263C8D">
        <w:rPr>
          <w:b/>
          <w:bCs/>
          <w:color w:val="auto"/>
          <w:sz w:val="28"/>
          <w:szCs w:val="28"/>
        </w:rPr>
        <w:t>RFP Number: ISD200806-RB</w:t>
      </w:r>
    </w:p>
    <w:p w:rsidR="00263C8D" w:rsidRDefault="00263C8D" w:rsidP="00C07721">
      <w:pPr>
        <w:autoSpaceDE w:val="0"/>
        <w:autoSpaceDN w:val="0"/>
        <w:adjustRightInd w:val="0"/>
        <w:jc w:val="center"/>
        <w:rPr>
          <w:b/>
          <w:bCs/>
          <w:color w:val="auto"/>
          <w:sz w:val="28"/>
          <w:szCs w:val="28"/>
        </w:rPr>
      </w:pPr>
    </w:p>
    <w:p w:rsidR="00263C8D" w:rsidRPr="00263C8D" w:rsidRDefault="00263C8D" w:rsidP="00263C8D">
      <w:pPr>
        <w:autoSpaceDE w:val="0"/>
        <w:autoSpaceDN w:val="0"/>
        <w:adjustRightInd w:val="0"/>
        <w:jc w:val="center"/>
        <w:rPr>
          <w:b/>
          <w:bCs/>
          <w:color w:val="auto"/>
          <w:sz w:val="28"/>
          <w:szCs w:val="28"/>
        </w:rPr>
      </w:pPr>
      <w:r w:rsidRPr="00263C8D">
        <w:rPr>
          <w:b/>
          <w:bCs/>
          <w:color w:val="auto"/>
          <w:sz w:val="28"/>
          <w:szCs w:val="28"/>
        </w:rPr>
        <w:t>BASIS and SAP Architecture Consultants for the Phoenix (SAP) Program</w:t>
      </w:r>
    </w:p>
    <w:p w:rsidR="004757A5" w:rsidRPr="00C07721" w:rsidRDefault="004757A5" w:rsidP="00C07721">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4757A5" w:rsidRPr="0018311F" w:rsidRDefault="00610910" w:rsidP="004757A5">
      <w:pPr>
        <w:autoSpaceDE w:val="0"/>
        <w:autoSpaceDN w:val="0"/>
        <w:adjustRightInd w:val="0"/>
        <w:jc w:val="center"/>
        <w:rPr>
          <w:b/>
          <w:color w:val="auto"/>
          <w:sz w:val="24"/>
          <w:szCs w:val="24"/>
        </w:rPr>
      </w:pPr>
      <w:r>
        <w:rPr>
          <w:b/>
          <w:color w:val="auto"/>
          <w:sz w:val="24"/>
          <w:szCs w:val="24"/>
        </w:rPr>
        <w:t>February 2</w:t>
      </w:r>
      <w:r w:rsidR="00D0063A">
        <w:rPr>
          <w:b/>
          <w:color w:val="auto"/>
          <w:sz w:val="24"/>
          <w:szCs w:val="24"/>
        </w:rPr>
        <w:t>6</w:t>
      </w:r>
      <w:r>
        <w:rPr>
          <w:b/>
          <w:color w:val="auto"/>
          <w:sz w:val="24"/>
          <w:szCs w:val="24"/>
        </w:rPr>
        <w:t>, 2009</w:t>
      </w:r>
    </w:p>
    <w:p w:rsidR="004757A5" w:rsidRDefault="004757A5" w:rsidP="004757A5">
      <w:pPr>
        <w:autoSpaceDE w:val="0"/>
        <w:autoSpaceDN w:val="0"/>
        <w:adjustRightInd w:val="0"/>
        <w:jc w:val="center"/>
        <w:rPr>
          <w:b/>
          <w:bCs/>
          <w:color w:val="auto"/>
          <w:sz w:val="28"/>
          <w:szCs w:val="28"/>
        </w:rPr>
      </w:pPr>
    </w:p>
    <w:p w:rsidR="004757A5" w:rsidRDefault="004757A5" w:rsidP="004757A5">
      <w:pPr>
        <w:pBdr>
          <w:bottom w:val="thinThickSmallGap" w:sz="24" w:space="1" w:color="auto"/>
        </w:pBdr>
        <w:autoSpaceDE w:val="0"/>
        <w:autoSpaceDN w:val="0"/>
        <w:adjustRightInd w:val="0"/>
        <w:spacing w:after="240"/>
      </w:pPr>
    </w:p>
    <w:p w:rsidR="00263C8D" w:rsidRPr="00263C8D" w:rsidRDefault="00263C8D" w:rsidP="00263C8D"/>
    <w:p w:rsidR="00C20BF5" w:rsidRDefault="00263C8D" w:rsidP="00C07721">
      <w:pPr>
        <w:numPr>
          <w:ilvl w:val="0"/>
          <w:numId w:val="3"/>
        </w:numPr>
        <w:autoSpaceDE w:val="0"/>
        <w:autoSpaceDN w:val="0"/>
        <w:adjustRightInd w:val="0"/>
        <w:spacing w:after="240"/>
        <w:ind w:hanging="720"/>
      </w:pPr>
      <w:r w:rsidRPr="00263C8D">
        <w:t xml:space="preserve">We have a question on “ Article 6.2.2 -Past record of performance” of the RFP. </w:t>
      </w:r>
      <w:r>
        <w:t xml:space="preserve"> Do</w:t>
      </w:r>
      <w:r w:rsidRPr="00263C8D">
        <w:t xml:space="preserve"> you need references of our proposed consultants or references of the company or both.</w:t>
      </w:r>
    </w:p>
    <w:p w:rsidR="00C20BF5" w:rsidRPr="00AB4952" w:rsidRDefault="00C20BF5"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263C8D">
        <w:rPr>
          <w:color w:val="0000FF"/>
        </w:rPr>
        <w:t>At this time, we are interested in the candidate’s references.</w:t>
      </w:r>
    </w:p>
    <w:p w:rsidR="00263C8D" w:rsidRPr="00263C8D" w:rsidRDefault="00263C8D" w:rsidP="00263C8D"/>
    <w:p w:rsidR="00C20BF5" w:rsidRDefault="00263C8D" w:rsidP="00C07721">
      <w:pPr>
        <w:numPr>
          <w:ilvl w:val="0"/>
          <w:numId w:val="3"/>
        </w:numPr>
        <w:autoSpaceDE w:val="0"/>
        <w:autoSpaceDN w:val="0"/>
        <w:adjustRightInd w:val="0"/>
        <w:spacing w:after="240"/>
        <w:ind w:hanging="720"/>
      </w:pPr>
      <w:r w:rsidRPr="00263C8D">
        <w:t xml:space="preserve">We have couple of consultants who had done similar projects before they joined us. </w:t>
      </w:r>
      <w:r>
        <w:t xml:space="preserve"> </w:t>
      </w:r>
      <w:r w:rsidRPr="00263C8D">
        <w:t>So we would like to know if the consultant can put the references of the projects done before joining us.</w:t>
      </w:r>
    </w:p>
    <w:p w:rsidR="00C20BF5" w:rsidRPr="00AB4952" w:rsidRDefault="00C20BF5"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263C8D">
        <w:rPr>
          <w:color w:val="0000FF"/>
        </w:rPr>
        <w:t>Yes.  As stated in question #2, we are interested the candidate’s references.</w:t>
      </w:r>
    </w:p>
    <w:p w:rsidR="00FE288B" w:rsidRDefault="00610910" w:rsidP="00C07721">
      <w:pPr>
        <w:numPr>
          <w:ilvl w:val="0"/>
          <w:numId w:val="3"/>
        </w:numPr>
        <w:autoSpaceDE w:val="0"/>
        <w:autoSpaceDN w:val="0"/>
        <w:adjustRightInd w:val="0"/>
        <w:spacing w:after="240"/>
        <w:ind w:hanging="720"/>
      </w:pPr>
      <w:r w:rsidRPr="00610910">
        <w:t>Is there a limit to the number or resumes that can be submitted for each contractor position in RFP Number:  ISD200806-RB?</w:t>
      </w:r>
    </w:p>
    <w:p w:rsidR="00C07721" w:rsidRDefault="00C07721" w:rsidP="00C07721">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610910">
        <w:rPr>
          <w:color w:val="0000FF"/>
        </w:rPr>
        <w:t xml:space="preserve">No.  However, we expect firms to carefully review </w:t>
      </w:r>
      <w:r w:rsidR="00D362AD">
        <w:rPr>
          <w:color w:val="0000FF"/>
        </w:rPr>
        <w:t xml:space="preserve">the qualifications of </w:t>
      </w:r>
      <w:r w:rsidR="00610910">
        <w:rPr>
          <w:color w:val="0000FF"/>
        </w:rPr>
        <w:t xml:space="preserve">it’s proposed candidates to ensure they meet the requirements </w:t>
      </w:r>
      <w:r w:rsidR="00D362AD">
        <w:rPr>
          <w:color w:val="0000FF"/>
        </w:rPr>
        <w:t xml:space="preserve">of the RFP </w:t>
      </w:r>
      <w:r w:rsidR="00610910">
        <w:rPr>
          <w:color w:val="0000FF"/>
        </w:rPr>
        <w:t>for the work</w:t>
      </w:r>
      <w:r w:rsidR="00D362AD">
        <w:rPr>
          <w:color w:val="0000FF"/>
        </w:rPr>
        <w:t xml:space="preserve"> that will be performed.</w:t>
      </w:r>
    </w:p>
    <w:p w:rsidR="009B7A82" w:rsidRDefault="009B7A82" w:rsidP="009B7A82">
      <w:pPr>
        <w:numPr>
          <w:ilvl w:val="0"/>
          <w:numId w:val="3"/>
        </w:numPr>
        <w:autoSpaceDE w:val="0"/>
        <w:autoSpaceDN w:val="0"/>
        <w:adjustRightInd w:val="0"/>
        <w:spacing w:after="240"/>
        <w:ind w:hanging="720"/>
      </w:pPr>
      <w:r w:rsidRPr="009B7A82">
        <w:t>What are the standard pay rates and mark ups (overhead and profit) for the personnel?</w:t>
      </w:r>
      <w:r>
        <w:t xml:space="preserve"> </w:t>
      </w:r>
      <w:r w:rsidRPr="009B7A82">
        <w:t xml:space="preserve"> Due to my last RFP I worked on I had no idea of what the standard rates were.  These SAP candidates can have a wide range.  Depending on seniority and skill level.  This must be addressed in order for us to practically find the right talent.</w:t>
      </w:r>
    </w:p>
    <w:p w:rsidR="00EC22A0" w:rsidRDefault="00EC22A0" w:rsidP="00EC22A0">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Pr>
          <w:color w:val="0000FF"/>
        </w:rPr>
        <w:t xml:space="preserve">We are interested in knowing how much </w:t>
      </w:r>
      <w:r w:rsidR="00263426">
        <w:rPr>
          <w:color w:val="0000FF"/>
        </w:rPr>
        <w:t xml:space="preserve">the consultant will </w:t>
      </w:r>
      <w:r>
        <w:rPr>
          <w:color w:val="0000FF"/>
        </w:rPr>
        <w:t xml:space="preserve">actually </w:t>
      </w:r>
      <w:r w:rsidR="00263426">
        <w:rPr>
          <w:color w:val="0000FF"/>
        </w:rPr>
        <w:t>take home after the agency takes it</w:t>
      </w:r>
      <w:r w:rsidR="002C294F">
        <w:rPr>
          <w:color w:val="0000FF"/>
        </w:rPr>
        <w:t>s</w:t>
      </w:r>
      <w:r w:rsidR="00263426">
        <w:rPr>
          <w:color w:val="0000FF"/>
        </w:rPr>
        <w:t xml:space="preserve"> fair share of profit and overhead.</w:t>
      </w:r>
      <w:r>
        <w:rPr>
          <w:color w:val="0000FF"/>
        </w:rPr>
        <w:t xml:space="preserve">  The requirement is for firms to show the allocation </w:t>
      </w:r>
      <w:r w:rsidR="00263426">
        <w:rPr>
          <w:color w:val="0000FF"/>
        </w:rPr>
        <w:t>based on the actual rate</w:t>
      </w:r>
      <w:r w:rsidR="002C294F">
        <w:rPr>
          <w:color w:val="0000FF"/>
        </w:rPr>
        <w:t>s</w:t>
      </w:r>
      <w:r w:rsidR="00263426">
        <w:rPr>
          <w:color w:val="0000FF"/>
        </w:rPr>
        <w:t xml:space="preserve"> proposed </w:t>
      </w:r>
      <w:r>
        <w:rPr>
          <w:color w:val="0000FF"/>
        </w:rPr>
        <w:t xml:space="preserve">for </w:t>
      </w:r>
      <w:r w:rsidR="00263426">
        <w:rPr>
          <w:color w:val="0000FF"/>
        </w:rPr>
        <w:t>each</w:t>
      </w:r>
      <w:r>
        <w:rPr>
          <w:color w:val="0000FF"/>
        </w:rPr>
        <w:t xml:space="preserve"> candidate</w:t>
      </w:r>
      <w:r w:rsidR="00263426">
        <w:rPr>
          <w:color w:val="0000FF"/>
        </w:rPr>
        <w:t>, and not</w:t>
      </w:r>
      <w:r>
        <w:rPr>
          <w:color w:val="0000FF"/>
        </w:rPr>
        <w:t xml:space="preserve"> an allocation based on </w:t>
      </w:r>
      <w:r w:rsidR="002C294F">
        <w:rPr>
          <w:color w:val="0000FF"/>
        </w:rPr>
        <w:t xml:space="preserve">industry </w:t>
      </w:r>
      <w:r>
        <w:rPr>
          <w:color w:val="0000FF"/>
        </w:rPr>
        <w:t>standard rates.</w:t>
      </w:r>
    </w:p>
    <w:p w:rsidR="0043407B" w:rsidRDefault="0043407B" w:rsidP="0043407B">
      <w:pPr>
        <w:numPr>
          <w:ilvl w:val="0"/>
          <w:numId w:val="3"/>
        </w:numPr>
        <w:autoSpaceDE w:val="0"/>
        <w:autoSpaceDN w:val="0"/>
        <w:adjustRightInd w:val="0"/>
        <w:spacing w:after="240"/>
        <w:ind w:hanging="720"/>
      </w:pPr>
      <w:r>
        <w:t xml:space="preserve">What is the SAP landscape, </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ECC 6.0.   Three environments. Portal, R3 (4.7 and ECC 6.0)</w:t>
      </w:r>
    </w:p>
    <w:p w:rsidR="0043407B" w:rsidRDefault="0043407B" w:rsidP="00971121">
      <w:pPr>
        <w:keepNext/>
        <w:numPr>
          <w:ilvl w:val="0"/>
          <w:numId w:val="3"/>
        </w:numPr>
        <w:autoSpaceDE w:val="0"/>
        <w:autoSpaceDN w:val="0"/>
        <w:adjustRightInd w:val="0"/>
        <w:spacing w:after="240"/>
        <w:ind w:hanging="720"/>
      </w:pPr>
      <w:r>
        <w:lastRenderedPageBreak/>
        <w:t>What SAP products do</w:t>
      </w:r>
      <w:r w:rsidR="00971121">
        <w:t xml:space="preserve">es the AOC </w:t>
      </w:r>
      <w:r>
        <w:t xml:space="preserve">have? </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BW, Solution Manger, EP, Productivity Pack, ITS,BSI</w:t>
      </w:r>
    </w:p>
    <w:p w:rsidR="0043407B" w:rsidRDefault="0043407B" w:rsidP="0043407B">
      <w:pPr>
        <w:numPr>
          <w:ilvl w:val="0"/>
          <w:numId w:val="3"/>
        </w:numPr>
        <w:autoSpaceDE w:val="0"/>
        <w:autoSpaceDN w:val="0"/>
        <w:adjustRightInd w:val="0"/>
        <w:spacing w:after="240"/>
        <w:ind w:hanging="720"/>
      </w:pPr>
      <w:r>
        <w:t xml:space="preserve">What are their versions? </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ECC 6, 4.7.  BW 7.0, EP 7.0, ITS 7.0, Secude 5</w:t>
      </w:r>
    </w:p>
    <w:p w:rsidR="0043407B" w:rsidRDefault="0043407B" w:rsidP="0043407B">
      <w:pPr>
        <w:numPr>
          <w:ilvl w:val="0"/>
          <w:numId w:val="3"/>
        </w:numPr>
        <w:autoSpaceDE w:val="0"/>
        <w:autoSpaceDN w:val="0"/>
        <w:adjustRightInd w:val="0"/>
        <w:spacing w:after="240"/>
        <w:ind w:hanging="720"/>
      </w:pPr>
      <w:r>
        <w:t>Unicode/Non-Unicode? 32-64Bit?</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Both</w:t>
      </w:r>
    </w:p>
    <w:p w:rsidR="0043407B" w:rsidRDefault="0043407B" w:rsidP="0043407B">
      <w:pPr>
        <w:numPr>
          <w:ilvl w:val="0"/>
          <w:numId w:val="3"/>
        </w:numPr>
        <w:autoSpaceDE w:val="0"/>
        <w:autoSpaceDN w:val="0"/>
        <w:adjustRightInd w:val="0"/>
        <w:spacing w:after="240"/>
        <w:ind w:hanging="720"/>
      </w:pPr>
      <w:r>
        <w:t>How many people are currently supporting the systems?</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AOC 8, Service Interrogator 40+ (includes BASIS, M&amp;O, ABap, etc..)</w:t>
      </w:r>
    </w:p>
    <w:p w:rsidR="0043407B" w:rsidRDefault="0043407B" w:rsidP="0043407B">
      <w:pPr>
        <w:numPr>
          <w:ilvl w:val="0"/>
          <w:numId w:val="3"/>
        </w:numPr>
        <w:autoSpaceDE w:val="0"/>
        <w:autoSpaceDN w:val="0"/>
        <w:adjustRightInd w:val="0"/>
        <w:spacing w:after="240"/>
        <w:ind w:hanging="720"/>
      </w:pPr>
      <w:r>
        <w:t>Is there any specific company that is doing their support currently?</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Y</w:t>
      </w:r>
      <w:r w:rsidR="005B4E51">
        <w:rPr>
          <w:color w:val="0000FF"/>
        </w:rPr>
        <w:t>e</w:t>
      </w:r>
      <w:r w:rsidR="00CD102E">
        <w:rPr>
          <w:color w:val="0000FF"/>
        </w:rPr>
        <w:t>s, EPi-Use, SAIC</w:t>
      </w:r>
      <w:r w:rsidR="005B4E51">
        <w:rPr>
          <w:color w:val="0000FF"/>
        </w:rPr>
        <w:t>.</w:t>
      </w:r>
      <w:r w:rsidR="00CD102E">
        <w:rPr>
          <w:color w:val="0000FF"/>
        </w:rPr>
        <w:t xml:space="preserve"> </w:t>
      </w:r>
    </w:p>
    <w:p w:rsidR="0043407B" w:rsidRDefault="0043407B" w:rsidP="0043407B">
      <w:pPr>
        <w:numPr>
          <w:ilvl w:val="0"/>
          <w:numId w:val="3"/>
        </w:numPr>
        <w:autoSpaceDE w:val="0"/>
        <w:autoSpaceDN w:val="0"/>
        <w:adjustRightInd w:val="0"/>
        <w:spacing w:after="240"/>
        <w:ind w:hanging="720"/>
      </w:pPr>
      <w:r>
        <w:t>Will they be also part of the support or is this in lieu of that support?</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 xml:space="preserve">Part </w:t>
      </w:r>
    </w:p>
    <w:p w:rsidR="0043407B" w:rsidRDefault="0043407B" w:rsidP="0043407B">
      <w:pPr>
        <w:numPr>
          <w:ilvl w:val="0"/>
          <w:numId w:val="3"/>
        </w:numPr>
        <w:autoSpaceDE w:val="0"/>
        <w:autoSpaceDN w:val="0"/>
        <w:adjustRightInd w:val="0"/>
        <w:spacing w:after="240"/>
        <w:ind w:hanging="720"/>
      </w:pPr>
      <w:r>
        <w:t>What is the hardware/ database – what models/versions?</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 xml:space="preserve">UNIX and SUN, Oracle 10, Windows Servers, </w:t>
      </w:r>
    </w:p>
    <w:p w:rsidR="0043407B" w:rsidRDefault="0043407B" w:rsidP="0043407B">
      <w:pPr>
        <w:numPr>
          <w:ilvl w:val="0"/>
          <w:numId w:val="3"/>
        </w:numPr>
        <w:autoSpaceDE w:val="0"/>
        <w:autoSpaceDN w:val="0"/>
        <w:adjustRightInd w:val="0"/>
        <w:spacing w:after="240"/>
        <w:ind w:hanging="720"/>
      </w:pPr>
      <w:r>
        <w:t>What is their support team structure for SAP?</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Report to Supervisor</w:t>
      </w:r>
    </w:p>
    <w:p w:rsidR="0043407B" w:rsidRDefault="0043407B" w:rsidP="0043407B">
      <w:pPr>
        <w:numPr>
          <w:ilvl w:val="0"/>
          <w:numId w:val="3"/>
        </w:numPr>
        <w:autoSpaceDE w:val="0"/>
        <w:autoSpaceDN w:val="0"/>
        <w:adjustRightInd w:val="0"/>
        <w:spacing w:after="240"/>
        <w:ind w:hanging="720"/>
      </w:pPr>
      <w:r>
        <w:t>How many personnel to support each</w:t>
      </w:r>
      <w:r w:rsidR="00971121">
        <w:t xml:space="preserve"> </w:t>
      </w:r>
      <w:r>
        <w:t>functionality?</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10+</w:t>
      </w:r>
    </w:p>
    <w:p w:rsidR="0043407B" w:rsidRDefault="0043407B" w:rsidP="0043407B">
      <w:pPr>
        <w:numPr>
          <w:ilvl w:val="0"/>
          <w:numId w:val="3"/>
        </w:numPr>
        <w:autoSpaceDE w:val="0"/>
        <w:autoSpaceDN w:val="0"/>
        <w:adjustRightInd w:val="0"/>
        <w:spacing w:after="240"/>
        <w:ind w:hanging="720"/>
      </w:pPr>
      <w:r>
        <w:t>Are Citizens or green cards only acceptable candidates or is H1B acceptable?</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5B4E51" w:rsidRPr="005B4E51">
        <w:rPr>
          <w:color w:val="0000FF"/>
        </w:rPr>
        <w:t>We will accept H1B holders for this engagement, although the State of California does not offer sponsorship.   We would expect that each would have a minimum of two (2) years on an existing visa.</w:t>
      </w:r>
    </w:p>
    <w:p w:rsidR="0043407B" w:rsidRDefault="0043407B" w:rsidP="0043407B">
      <w:pPr>
        <w:numPr>
          <w:ilvl w:val="0"/>
          <w:numId w:val="3"/>
        </w:numPr>
        <w:autoSpaceDE w:val="0"/>
        <w:autoSpaceDN w:val="0"/>
        <w:adjustRightInd w:val="0"/>
        <w:spacing w:after="240"/>
        <w:ind w:hanging="720"/>
      </w:pPr>
      <w:r>
        <w:t>Who do the two basis candidates report to?</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AOC Supervi</w:t>
      </w:r>
      <w:r w:rsidR="005B4E51">
        <w:rPr>
          <w:color w:val="0000FF"/>
        </w:rPr>
        <w:t>s</w:t>
      </w:r>
      <w:r w:rsidR="00CD102E">
        <w:rPr>
          <w:color w:val="0000FF"/>
        </w:rPr>
        <w:t>ors</w:t>
      </w:r>
    </w:p>
    <w:p w:rsidR="0043407B" w:rsidRDefault="0043407B" w:rsidP="0043407B">
      <w:pPr>
        <w:numPr>
          <w:ilvl w:val="0"/>
          <w:numId w:val="3"/>
        </w:numPr>
        <w:autoSpaceDE w:val="0"/>
        <w:autoSpaceDN w:val="0"/>
        <w:adjustRightInd w:val="0"/>
        <w:spacing w:after="240"/>
        <w:ind w:hanging="720"/>
      </w:pPr>
      <w:r>
        <w:t>Is there a separate DBA/OS Admin/Network admin or is that part of basis deliverable?</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There needs be BASIS, DB and Architecture (network understanding)</w:t>
      </w:r>
    </w:p>
    <w:p w:rsidR="0043407B" w:rsidRDefault="0043407B" w:rsidP="0043407B">
      <w:pPr>
        <w:numPr>
          <w:ilvl w:val="0"/>
          <w:numId w:val="3"/>
        </w:numPr>
        <w:autoSpaceDE w:val="0"/>
        <w:autoSpaceDN w:val="0"/>
        <w:adjustRightInd w:val="0"/>
        <w:spacing w:after="240"/>
        <w:ind w:hanging="720"/>
      </w:pPr>
      <w:r>
        <w:lastRenderedPageBreak/>
        <w:t>Is it a 24X7 operation?</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Yes</w:t>
      </w:r>
    </w:p>
    <w:p w:rsidR="0043407B" w:rsidRDefault="0043407B" w:rsidP="0043407B">
      <w:pPr>
        <w:numPr>
          <w:ilvl w:val="0"/>
          <w:numId w:val="3"/>
        </w:numPr>
        <w:autoSpaceDE w:val="0"/>
        <w:autoSpaceDN w:val="0"/>
        <w:adjustRightInd w:val="0"/>
        <w:spacing w:after="240"/>
        <w:ind w:hanging="720"/>
      </w:pPr>
      <w:r>
        <w:t>Is a</w:t>
      </w:r>
      <w:r w:rsidR="005B4E51">
        <w:t>n</w:t>
      </w:r>
      <w:r>
        <w:t xml:space="preserve"> offsite/onsite combination amenable?</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No</w:t>
      </w:r>
    </w:p>
    <w:p w:rsidR="0043407B" w:rsidRDefault="0043407B" w:rsidP="0043407B">
      <w:pPr>
        <w:numPr>
          <w:ilvl w:val="0"/>
          <w:numId w:val="3"/>
        </w:numPr>
        <w:autoSpaceDE w:val="0"/>
        <w:autoSpaceDN w:val="0"/>
        <w:adjustRightInd w:val="0"/>
        <w:spacing w:after="240"/>
        <w:ind w:hanging="720"/>
      </w:pPr>
      <w:r>
        <w:t>Are you open to using offshore resources?</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No</w:t>
      </w:r>
    </w:p>
    <w:p w:rsidR="0043407B" w:rsidRDefault="0043407B" w:rsidP="0043407B">
      <w:pPr>
        <w:numPr>
          <w:ilvl w:val="0"/>
          <w:numId w:val="3"/>
        </w:numPr>
        <w:autoSpaceDE w:val="0"/>
        <w:autoSpaceDN w:val="0"/>
        <w:adjustRightInd w:val="0"/>
        <w:spacing w:after="240"/>
        <w:ind w:hanging="720"/>
      </w:pPr>
      <w:r>
        <w:t>What are interfacing systems?</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Siteminder, Bluecoat, Secude, TIBCO, Productivity Pak ,File net, SFTP, BMC, BSI</w:t>
      </w:r>
    </w:p>
    <w:p w:rsidR="0043407B" w:rsidRDefault="0043407B" w:rsidP="0043407B">
      <w:pPr>
        <w:numPr>
          <w:ilvl w:val="0"/>
          <w:numId w:val="3"/>
        </w:numPr>
        <w:autoSpaceDE w:val="0"/>
        <w:autoSpaceDN w:val="0"/>
        <w:adjustRightInd w:val="0"/>
        <w:spacing w:after="240"/>
        <w:ind w:hanging="720"/>
      </w:pPr>
      <w:r>
        <w:t>Is payroll run from the HR system –is gross –to-net? Is BSI being used?</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 xml:space="preserve">BSI is in use.  HR is Net. </w:t>
      </w:r>
    </w:p>
    <w:p w:rsidR="0043407B" w:rsidRDefault="0043407B" w:rsidP="0043407B">
      <w:pPr>
        <w:numPr>
          <w:ilvl w:val="0"/>
          <w:numId w:val="3"/>
        </w:numPr>
        <w:autoSpaceDE w:val="0"/>
        <w:autoSpaceDN w:val="0"/>
        <w:adjustRightInd w:val="0"/>
        <w:spacing w:after="240"/>
        <w:ind w:hanging="720"/>
      </w:pPr>
      <w:r>
        <w:t>Is archiving being used?</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No</w:t>
      </w:r>
    </w:p>
    <w:p w:rsidR="0043407B" w:rsidRPr="0043407B" w:rsidRDefault="0043407B" w:rsidP="0043407B">
      <w:pPr>
        <w:numPr>
          <w:ilvl w:val="0"/>
          <w:numId w:val="3"/>
        </w:numPr>
        <w:autoSpaceDE w:val="0"/>
        <w:autoSpaceDN w:val="0"/>
        <w:adjustRightInd w:val="0"/>
        <w:spacing w:after="240"/>
        <w:ind w:hanging="720"/>
      </w:pPr>
      <w:r w:rsidRPr="0043407B">
        <w:t xml:space="preserve">In the past we have been asked to bear in mind when calculating this sum that the total cost for any one consultant services will have a range associated with it. i.e. between $150,000.00 - $245,000.00, inclusive of personnel, materials, overhead, profit, and travel costs and expenses. </w:t>
      </w:r>
    </w:p>
    <w:p w:rsidR="0043407B" w:rsidRPr="0043407B" w:rsidRDefault="0043407B" w:rsidP="0043407B">
      <w:pPr>
        <w:autoSpaceDE w:val="0"/>
        <w:autoSpaceDN w:val="0"/>
        <w:adjustRightInd w:val="0"/>
        <w:spacing w:after="240"/>
        <w:ind w:left="720"/>
      </w:pPr>
      <w:r w:rsidRPr="0043407B">
        <w:t>Is there a range you can provide or do we leave it up to our own discretion based on what the consultants are asking for?</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862267">
        <w:rPr>
          <w:color w:val="0000FF"/>
        </w:rPr>
        <w:t xml:space="preserve">Please see section </w:t>
      </w:r>
      <w:r w:rsidR="00862267" w:rsidRPr="00862267">
        <w:rPr>
          <w:color w:val="0000FF"/>
        </w:rPr>
        <w:t>6.2.4.2</w:t>
      </w:r>
      <w:r w:rsidR="00862267">
        <w:rPr>
          <w:color w:val="0000FF"/>
        </w:rPr>
        <w:t xml:space="preserve"> of the RFP.</w:t>
      </w:r>
      <w:r w:rsidR="00CD102E">
        <w:rPr>
          <w:color w:val="0000FF"/>
        </w:rPr>
        <w:t xml:space="preserve"> </w:t>
      </w:r>
    </w:p>
    <w:p w:rsidR="0043407B" w:rsidRPr="0043407B" w:rsidRDefault="0043407B" w:rsidP="0043407B">
      <w:pPr>
        <w:numPr>
          <w:ilvl w:val="0"/>
          <w:numId w:val="3"/>
        </w:numPr>
        <w:autoSpaceDE w:val="0"/>
        <w:autoSpaceDN w:val="0"/>
        <w:adjustRightInd w:val="0"/>
        <w:spacing w:after="240"/>
        <w:ind w:hanging="720"/>
      </w:pPr>
      <w:r w:rsidRPr="0043407B">
        <w:t>What is the budget for this position? We didn't see it on the RFP.</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CD102E">
        <w:rPr>
          <w:color w:val="0000FF"/>
        </w:rPr>
        <w:t xml:space="preserve">We are looking for the correct resources and did not provide budget numbers. </w:t>
      </w:r>
    </w:p>
    <w:p w:rsidR="0043407B" w:rsidRPr="0043407B" w:rsidRDefault="0043407B" w:rsidP="0043407B">
      <w:pPr>
        <w:numPr>
          <w:ilvl w:val="0"/>
          <w:numId w:val="3"/>
        </w:numPr>
        <w:autoSpaceDE w:val="0"/>
        <w:autoSpaceDN w:val="0"/>
        <w:adjustRightInd w:val="0"/>
        <w:spacing w:after="240"/>
        <w:ind w:hanging="720"/>
      </w:pPr>
      <w:r w:rsidRPr="0043407B">
        <w:t>Can we submit four candidates, two for each opening?</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967D67">
        <w:rPr>
          <w:color w:val="0000FF"/>
        </w:rPr>
        <w:t>Yes</w:t>
      </w:r>
    </w:p>
    <w:p w:rsidR="0043407B" w:rsidRDefault="0043407B" w:rsidP="0043407B">
      <w:pPr>
        <w:numPr>
          <w:ilvl w:val="0"/>
          <w:numId w:val="3"/>
        </w:numPr>
        <w:autoSpaceDE w:val="0"/>
        <w:autoSpaceDN w:val="0"/>
        <w:adjustRightInd w:val="0"/>
        <w:spacing w:after="240"/>
        <w:ind w:hanging="720"/>
      </w:pPr>
      <w:r w:rsidRPr="0043407B">
        <w:t>There are two positions - Will you consider someone who is stronger in BASIS and not in other parts (such as MyPortal) or candidates who are extremely strong in production/enterprise environments, MyPortal but not with some technologies such as BASIS, and then using the combination of the two, or do you want two candidates equally well versed in both types of technologies?</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967D67">
        <w:rPr>
          <w:color w:val="0000FF"/>
        </w:rPr>
        <w:t>Two equally versed candidates.</w:t>
      </w:r>
    </w:p>
    <w:p w:rsidR="0043407B" w:rsidRDefault="0043407B" w:rsidP="0043407B">
      <w:pPr>
        <w:numPr>
          <w:ilvl w:val="0"/>
          <w:numId w:val="3"/>
        </w:numPr>
        <w:autoSpaceDE w:val="0"/>
        <w:autoSpaceDN w:val="0"/>
        <w:adjustRightInd w:val="0"/>
        <w:spacing w:after="240"/>
        <w:ind w:hanging="720"/>
      </w:pPr>
      <w:r>
        <w:lastRenderedPageBreak/>
        <w:t xml:space="preserve">This Question is in reference to the “BASIS and SAP Architecture Consultants for the Phoenix (SAP) Program”. Section 6.2.3.2 states that travel expenses, if any, will be reimbursed in accordance to Exhibit C. Stating that vendors are to assume allowable travel expenses will not exceed $5,000. </w:t>
      </w:r>
    </w:p>
    <w:p w:rsidR="0043407B" w:rsidRDefault="0043407B" w:rsidP="0043407B">
      <w:pPr>
        <w:numPr>
          <w:ilvl w:val="1"/>
          <w:numId w:val="3"/>
        </w:numPr>
        <w:tabs>
          <w:tab w:val="clear" w:pos="1440"/>
          <w:tab w:val="num" w:pos="1080"/>
        </w:tabs>
        <w:autoSpaceDE w:val="0"/>
        <w:autoSpaceDN w:val="0"/>
        <w:adjustRightInd w:val="0"/>
        <w:spacing w:after="240"/>
        <w:ind w:left="1080"/>
      </w:pPr>
      <w:r>
        <w:t>What is the duration of the $5,000?</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967D67">
        <w:rPr>
          <w:color w:val="0000FF"/>
        </w:rPr>
        <w:t xml:space="preserve">No more than 1 year. </w:t>
      </w:r>
    </w:p>
    <w:p w:rsidR="0043407B" w:rsidRDefault="0043407B" w:rsidP="0043407B">
      <w:pPr>
        <w:numPr>
          <w:ilvl w:val="1"/>
          <w:numId w:val="3"/>
        </w:numPr>
        <w:tabs>
          <w:tab w:val="clear" w:pos="1440"/>
          <w:tab w:val="num" w:pos="1080"/>
        </w:tabs>
        <w:autoSpaceDE w:val="0"/>
        <w:autoSpaceDN w:val="0"/>
        <w:adjustRightInd w:val="0"/>
        <w:spacing w:after="240"/>
        <w:ind w:left="1080"/>
      </w:pPr>
      <w:r>
        <w:t>Would this be reimbursed on a monthly basis or for the duration of the 12month contract?</w:t>
      </w:r>
    </w:p>
    <w:p w:rsidR="0043407B" w:rsidRPr="0043407B" w:rsidRDefault="0043407B" w:rsidP="0043407B">
      <w:pPr>
        <w:tabs>
          <w:tab w:val="left" w:pos="1800"/>
        </w:tabs>
        <w:autoSpaceDE w:val="0"/>
        <w:autoSpaceDN w:val="0"/>
        <w:adjustRightInd w:val="0"/>
        <w:spacing w:after="240"/>
        <w:ind w:left="1800" w:hanging="1080"/>
        <w:rPr>
          <w:color w:val="0000FF"/>
        </w:rPr>
      </w:pPr>
      <w:r w:rsidRPr="0043407B">
        <w:rPr>
          <w:color w:val="0000FF"/>
        </w:rPr>
        <w:t>Answer:</w:t>
      </w:r>
      <w:r w:rsidRPr="0043407B">
        <w:rPr>
          <w:color w:val="0000FF"/>
        </w:rPr>
        <w:tab/>
      </w:r>
      <w:r w:rsidR="00862267">
        <w:rPr>
          <w:color w:val="0000FF"/>
        </w:rPr>
        <w:t xml:space="preserve">Please see Section 8 </w:t>
      </w:r>
      <w:r w:rsidR="009D10D9">
        <w:rPr>
          <w:color w:val="0000FF"/>
        </w:rPr>
        <w:t xml:space="preserve">on Page C-4 </w:t>
      </w:r>
      <w:r w:rsidR="00862267">
        <w:rPr>
          <w:color w:val="0000FF"/>
        </w:rPr>
        <w:t xml:space="preserve">of Attachment </w:t>
      </w:r>
      <w:r w:rsidR="009D10D9">
        <w:rPr>
          <w:color w:val="0000FF"/>
        </w:rPr>
        <w:t>2, Contract Terms</w:t>
      </w:r>
      <w:r w:rsidR="00967D67">
        <w:rPr>
          <w:color w:val="0000FF"/>
        </w:rPr>
        <w:t>.</w:t>
      </w:r>
    </w:p>
    <w:p w:rsidR="0043407B" w:rsidRPr="0043407B" w:rsidRDefault="0043407B" w:rsidP="0043407B">
      <w:pPr>
        <w:autoSpaceDE w:val="0"/>
        <w:autoSpaceDN w:val="0"/>
        <w:adjustRightInd w:val="0"/>
        <w:spacing w:after="240"/>
      </w:pPr>
    </w:p>
    <w:p w:rsidR="0043407B" w:rsidRDefault="0043407B" w:rsidP="00A45EB1">
      <w:pPr>
        <w:autoSpaceDE w:val="0"/>
        <w:autoSpaceDN w:val="0"/>
        <w:adjustRightInd w:val="0"/>
        <w:spacing w:after="240"/>
        <w:jc w:val="center"/>
        <w:rPr>
          <w:i/>
        </w:rPr>
      </w:pPr>
    </w:p>
    <w:p w:rsidR="00A45EB1" w:rsidRPr="00A45EB1" w:rsidRDefault="00A45EB1" w:rsidP="00A45EB1">
      <w:pPr>
        <w:autoSpaceDE w:val="0"/>
        <w:autoSpaceDN w:val="0"/>
        <w:adjustRightInd w:val="0"/>
        <w:spacing w:after="240"/>
        <w:jc w:val="center"/>
        <w:rPr>
          <w:i/>
        </w:rPr>
      </w:pPr>
      <w:r w:rsidRPr="00A45EB1">
        <w:rPr>
          <w:i/>
        </w:rPr>
        <w:t>[END OF QUESTIONS AND ANSWERS]</w:t>
      </w:r>
    </w:p>
    <w:sectPr w:rsidR="00A45EB1" w:rsidRPr="00A45EB1" w:rsidSect="00A45EB1">
      <w:headerReference w:type="default" r:id="rId8"/>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7CD" w:rsidRDefault="00E217CD">
      <w:r>
        <w:separator/>
      </w:r>
    </w:p>
  </w:endnote>
  <w:endnote w:type="continuationSeparator" w:id="1">
    <w:p w:rsidR="00E217CD" w:rsidRDefault="00E21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51" w:rsidRDefault="005B4E51" w:rsidP="00A45EB1">
    <w:pPr>
      <w:pStyle w:val="Footer"/>
      <w:jc w:val="center"/>
    </w:pPr>
    <w:r>
      <w:t xml:space="preserve">Page </w:t>
    </w:r>
    <w:fldSimple w:instr=" PAGE ">
      <w:r w:rsidR="00B138FE">
        <w:rPr>
          <w:noProof/>
        </w:rPr>
        <w:t>4</w:t>
      </w:r>
    </w:fldSimple>
    <w:r>
      <w:t xml:space="preserve"> of </w:t>
    </w:r>
    <w:fldSimple w:instr=" NUMPAGES ">
      <w:r w:rsidR="00B138F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51" w:rsidRDefault="005B4E51" w:rsidP="00A45EB1">
    <w:pPr>
      <w:pStyle w:val="Footer"/>
      <w:jc w:val="center"/>
    </w:pPr>
    <w:r>
      <w:t xml:space="preserve">Page </w:t>
    </w:r>
    <w:fldSimple w:instr=" PAGE ">
      <w:r w:rsidR="00B138FE">
        <w:rPr>
          <w:noProof/>
        </w:rPr>
        <w:t>1</w:t>
      </w:r>
    </w:fldSimple>
    <w:r>
      <w:t xml:space="preserve"> of </w:t>
    </w:r>
    <w:fldSimple w:instr=" NUMPAGES ">
      <w:r w:rsidR="00B138FE">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7CD" w:rsidRDefault="00E217CD">
      <w:r>
        <w:separator/>
      </w:r>
    </w:p>
  </w:footnote>
  <w:footnote w:type="continuationSeparator" w:id="1">
    <w:p w:rsidR="00E217CD" w:rsidRDefault="00E21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E51" w:rsidRDefault="005B4E51"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5B4E51" w:rsidRPr="00263C8D" w:rsidRDefault="005B4E51" w:rsidP="00610910">
    <w:pPr>
      <w:autoSpaceDE w:val="0"/>
      <w:autoSpaceDN w:val="0"/>
      <w:adjustRightInd w:val="0"/>
      <w:jc w:val="center"/>
      <w:rPr>
        <w:b/>
        <w:bCs/>
        <w:color w:val="auto"/>
        <w:sz w:val="28"/>
        <w:szCs w:val="28"/>
      </w:rPr>
    </w:pPr>
    <w:r w:rsidRPr="00263C8D">
      <w:rPr>
        <w:b/>
        <w:bCs/>
        <w:color w:val="auto"/>
        <w:sz w:val="28"/>
        <w:szCs w:val="28"/>
      </w:rPr>
      <w:t>RFP Number: ISD200806-RB</w:t>
    </w:r>
  </w:p>
  <w:p w:rsidR="005B4E51" w:rsidRPr="00263C8D" w:rsidRDefault="005B4E51" w:rsidP="00610910">
    <w:pPr>
      <w:autoSpaceDE w:val="0"/>
      <w:autoSpaceDN w:val="0"/>
      <w:adjustRightInd w:val="0"/>
      <w:jc w:val="center"/>
      <w:rPr>
        <w:b/>
        <w:bCs/>
        <w:color w:val="auto"/>
        <w:sz w:val="28"/>
        <w:szCs w:val="28"/>
      </w:rPr>
    </w:pPr>
    <w:r w:rsidRPr="00263C8D">
      <w:rPr>
        <w:b/>
        <w:bCs/>
        <w:color w:val="auto"/>
        <w:sz w:val="28"/>
        <w:szCs w:val="28"/>
      </w:rPr>
      <w:t>BASIS and SAP Architecture Consultants for the Phoenix (SAP) Program</w:t>
    </w:r>
  </w:p>
  <w:p w:rsidR="005B4E51" w:rsidRDefault="005B4E51" w:rsidP="00A45EB1">
    <w:pPr>
      <w:pBdr>
        <w:bottom w:val="thinThickSmallGap" w:sz="24" w:space="1" w:color="auto"/>
      </w:pBdr>
      <w:autoSpaceDE w:val="0"/>
      <w:autoSpaceDN w:val="0"/>
      <w:adjustRightInd w:val="0"/>
      <w:spacing w:after="240"/>
    </w:pPr>
  </w:p>
  <w:p w:rsidR="005B4E51" w:rsidRDefault="005B4E51"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FE288B"/>
    <w:rsid w:val="00004A1E"/>
    <w:rsid w:val="000076E6"/>
    <w:rsid w:val="00016886"/>
    <w:rsid w:val="00022B9F"/>
    <w:rsid w:val="00034159"/>
    <w:rsid w:val="00034D65"/>
    <w:rsid w:val="00060427"/>
    <w:rsid w:val="00086750"/>
    <w:rsid w:val="00094B12"/>
    <w:rsid w:val="000A6972"/>
    <w:rsid w:val="000A6D1A"/>
    <w:rsid w:val="000B1398"/>
    <w:rsid w:val="000C06BD"/>
    <w:rsid w:val="000D34BE"/>
    <w:rsid w:val="000E4416"/>
    <w:rsid w:val="000E769D"/>
    <w:rsid w:val="000F1E1D"/>
    <w:rsid w:val="000F44A4"/>
    <w:rsid w:val="00105FDC"/>
    <w:rsid w:val="00115196"/>
    <w:rsid w:val="00117FD0"/>
    <w:rsid w:val="00120F96"/>
    <w:rsid w:val="0012601D"/>
    <w:rsid w:val="001271EB"/>
    <w:rsid w:val="00131CFB"/>
    <w:rsid w:val="0014582A"/>
    <w:rsid w:val="001468AC"/>
    <w:rsid w:val="001502DD"/>
    <w:rsid w:val="00155890"/>
    <w:rsid w:val="001605D9"/>
    <w:rsid w:val="00167E11"/>
    <w:rsid w:val="00183D34"/>
    <w:rsid w:val="001A7BF4"/>
    <w:rsid w:val="001B0373"/>
    <w:rsid w:val="001B1AA1"/>
    <w:rsid w:val="001B79D4"/>
    <w:rsid w:val="001C0B54"/>
    <w:rsid w:val="001C46C3"/>
    <w:rsid w:val="001C6ECA"/>
    <w:rsid w:val="001E0DFC"/>
    <w:rsid w:val="001F3AD9"/>
    <w:rsid w:val="001F441D"/>
    <w:rsid w:val="001F484F"/>
    <w:rsid w:val="001F5C4C"/>
    <w:rsid w:val="00217F13"/>
    <w:rsid w:val="00227F47"/>
    <w:rsid w:val="00230614"/>
    <w:rsid w:val="00240027"/>
    <w:rsid w:val="0024595B"/>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165B2"/>
    <w:rsid w:val="003169EB"/>
    <w:rsid w:val="00322457"/>
    <w:rsid w:val="003245A0"/>
    <w:rsid w:val="00327A61"/>
    <w:rsid w:val="003346DD"/>
    <w:rsid w:val="003353C6"/>
    <w:rsid w:val="0034067F"/>
    <w:rsid w:val="00344121"/>
    <w:rsid w:val="0035097C"/>
    <w:rsid w:val="003677BB"/>
    <w:rsid w:val="003678D4"/>
    <w:rsid w:val="003751BD"/>
    <w:rsid w:val="00376C2A"/>
    <w:rsid w:val="003865D3"/>
    <w:rsid w:val="003879B6"/>
    <w:rsid w:val="00391931"/>
    <w:rsid w:val="003945DB"/>
    <w:rsid w:val="00395DBD"/>
    <w:rsid w:val="003A1A70"/>
    <w:rsid w:val="003B1B9F"/>
    <w:rsid w:val="003B2D2C"/>
    <w:rsid w:val="003B3192"/>
    <w:rsid w:val="003B5FEE"/>
    <w:rsid w:val="003B7A81"/>
    <w:rsid w:val="003C19AB"/>
    <w:rsid w:val="003D1A32"/>
    <w:rsid w:val="003D40E5"/>
    <w:rsid w:val="003D4949"/>
    <w:rsid w:val="003E1335"/>
    <w:rsid w:val="003E313F"/>
    <w:rsid w:val="003F7FC2"/>
    <w:rsid w:val="004117C3"/>
    <w:rsid w:val="0043407B"/>
    <w:rsid w:val="00437BF6"/>
    <w:rsid w:val="00442090"/>
    <w:rsid w:val="00442D58"/>
    <w:rsid w:val="00445729"/>
    <w:rsid w:val="00447024"/>
    <w:rsid w:val="00457349"/>
    <w:rsid w:val="004757A5"/>
    <w:rsid w:val="00480B40"/>
    <w:rsid w:val="00481F70"/>
    <w:rsid w:val="00484CCB"/>
    <w:rsid w:val="00494900"/>
    <w:rsid w:val="004A0AB2"/>
    <w:rsid w:val="004A24C0"/>
    <w:rsid w:val="004A5C55"/>
    <w:rsid w:val="004A603A"/>
    <w:rsid w:val="004B6893"/>
    <w:rsid w:val="004B68BF"/>
    <w:rsid w:val="004C4F31"/>
    <w:rsid w:val="004C5393"/>
    <w:rsid w:val="004D56FD"/>
    <w:rsid w:val="004F33F6"/>
    <w:rsid w:val="005002B5"/>
    <w:rsid w:val="005005A9"/>
    <w:rsid w:val="00506289"/>
    <w:rsid w:val="005078F2"/>
    <w:rsid w:val="0053510D"/>
    <w:rsid w:val="0054673C"/>
    <w:rsid w:val="00552199"/>
    <w:rsid w:val="00553F89"/>
    <w:rsid w:val="005573EA"/>
    <w:rsid w:val="005730FF"/>
    <w:rsid w:val="005756C5"/>
    <w:rsid w:val="00594CD6"/>
    <w:rsid w:val="00597808"/>
    <w:rsid w:val="00597AFC"/>
    <w:rsid w:val="005A2D3A"/>
    <w:rsid w:val="005B4E51"/>
    <w:rsid w:val="005C0866"/>
    <w:rsid w:val="005C5AF7"/>
    <w:rsid w:val="005C6A3D"/>
    <w:rsid w:val="005D74A3"/>
    <w:rsid w:val="005E2D2D"/>
    <w:rsid w:val="005E715A"/>
    <w:rsid w:val="006008D8"/>
    <w:rsid w:val="00610910"/>
    <w:rsid w:val="0061444D"/>
    <w:rsid w:val="00614ED0"/>
    <w:rsid w:val="00614ED8"/>
    <w:rsid w:val="0062332E"/>
    <w:rsid w:val="00623A82"/>
    <w:rsid w:val="00636010"/>
    <w:rsid w:val="00641448"/>
    <w:rsid w:val="006438C5"/>
    <w:rsid w:val="00664699"/>
    <w:rsid w:val="006771D9"/>
    <w:rsid w:val="00680F7F"/>
    <w:rsid w:val="00681903"/>
    <w:rsid w:val="00682629"/>
    <w:rsid w:val="00687F3E"/>
    <w:rsid w:val="006978E2"/>
    <w:rsid w:val="006A3255"/>
    <w:rsid w:val="006B0DB7"/>
    <w:rsid w:val="006B211D"/>
    <w:rsid w:val="006C02BE"/>
    <w:rsid w:val="006C5AF2"/>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91408"/>
    <w:rsid w:val="00792E36"/>
    <w:rsid w:val="007979EE"/>
    <w:rsid w:val="007A17F3"/>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F47"/>
    <w:rsid w:val="00844968"/>
    <w:rsid w:val="00845A82"/>
    <w:rsid w:val="008516C5"/>
    <w:rsid w:val="0085438D"/>
    <w:rsid w:val="00862267"/>
    <w:rsid w:val="008657E8"/>
    <w:rsid w:val="00866C3E"/>
    <w:rsid w:val="00885203"/>
    <w:rsid w:val="00891BAC"/>
    <w:rsid w:val="008A0452"/>
    <w:rsid w:val="008A0E82"/>
    <w:rsid w:val="008A283C"/>
    <w:rsid w:val="008A3047"/>
    <w:rsid w:val="008A52D2"/>
    <w:rsid w:val="008C1955"/>
    <w:rsid w:val="008E067B"/>
    <w:rsid w:val="008E4EB7"/>
    <w:rsid w:val="008E5A91"/>
    <w:rsid w:val="0090210B"/>
    <w:rsid w:val="009052BC"/>
    <w:rsid w:val="00911D19"/>
    <w:rsid w:val="00917943"/>
    <w:rsid w:val="00921A37"/>
    <w:rsid w:val="009240EB"/>
    <w:rsid w:val="009377A0"/>
    <w:rsid w:val="0094336D"/>
    <w:rsid w:val="0095284F"/>
    <w:rsid w:val="00953390"/>
    <w:rsid w:val="009564CC"/>
    <w:rsid w:val="00963629"/>
    <w:rsid w:val="00965DA7"/>
    <w:rsid w:val="00967774"/>
    <w:rsid w:val="00967D67"/>
    <w:rsid w:val="00967EF9"/>
    <w:rsid w:val="00970715"/>
    <w:rsid w:val="00971121"/>
    <w:rsid w:val="00972CA6"/>
    <w:rsid w:val="0099357C"/>
    <w:rsid w:val="00995A0F"/>
    <w:rsid w:val="00995D09"/>
    <w:rsid w:val="009974AD"/>
    <w:rsid w:val="009A0135"/>
    <w:rsid w:val="009A7C11"/>
    <w:rsid w:val="009B22F8"/>
    <w:rsid w:val="009B7A82"/>
    <w:rsid w:val="009C096E"/>
    <w:rsid w:val="009C6A01"/>
    <w:rsid w:val="009C6A8F"/>
    <w:rsid w:val="009D10D9"/>
    <w:rsid w:val="009D4B90"/>
    <w:rsid w:val="009E2EAC"/>
    <w:rsid w:val="009E7C40"/>
    <w:rsid w:val="009F322A"/>
    <w:rsid w:val="009F620B"/>
    <w:rsid w:val="009F76B4"/>
    <w:rsid w:val="00A001BF"/>
    <w:rsid w:val="00A00351"/>
    <w:rsid w:val="00A05114"/>
    <w:rsid w:val="00A07F0F"/>
    <w:rsid w:val="00A1190A"/>
    <w:rsid w:val="00A21ABA"/>
    <w:rsid w:val="00A346B6"/>
    <w:rsid w:val="00A45EB1"/>
    <w:rsid w:val="00A46C2A"/>
    <w:rsid w:val="00A55A36"/>
    <w:rsid w:val="00A74129"/>
    <w:rsid w:val="00A9147A"/>
    <w:rsid w:val="00A91D03"/>
    <w:rsid w:val="00AA0A4C"/>
    <w:rsid w:val="00AB587A"/>
    <w:rsid w:val="00AC09CE"/>
    <w:rsid w:val="00AC2791"/>
    <w:rsid w:val="00AC76C8"/>
    <w:rsid w:val="00AC7AEC"/>
    <w:rsid w:val="00AD67EB"/>
    <w:rsid w:val="00AE10C9"/>
    <w:rsid w:val="00AE3ADA"/>
    <w:rsid w:val="00AE4F76"/>
    <w:rsid w:val="00AE5276"/>
    <w:rsid w:val="00AF154A"/>
    <w:rsid w:val="00B07EFD"/>
    <w:rsid w:val="00B10BB6"/>
    <w:rsid w:val="00B138FE"/>
    <w:rsid w:val="00B23383"/>
    <w:rsid w:val="00B251E3"/>
    <w:rsid w:val="00B25DD8"/>
    <w:rsid w:val="00B3289B"/>
    <w:rsid w:val="00B3410E"/>
    <w:rsid w:val="00B40DE3"/>
    <w:rsid w:val="00B437BF"/>
    <w:rsid w:val="00B67F11"/>
    <w:rsid w:val="00B72BE5"/>
    <w:rsid w:val="00B81917"/>
    <w:rsid w:val="00B95D9C"/>
    <w:rsid w:val="00BC09B2"/>
    <w:rsid w:val="00BC2B14"/>
    <w:rsid w:val="00BD0A1E"/>
    <w:rsid w:val="00BE3A09"/>
    <w:rsid w:val="00BF7815"/>
    <w:rsid w:val="00BF7882"/>
    <w:rsid w:val="00BF7988"/>
    <w:rsid w:val="00C0029E"/>
    <w:rsid w:val="00C05A3D"/>
    <w:rsid w:val="00C07721"/>
    <w:rsid w:val="00C111CF"/>
    <w:rsid w:val="00C14F65"/>
    <w:rsid w:val="00C20BF5"/>
    <w:rsid w:val="00C22B59"/>
    <w:rsid w:val="00C2391C"/>
    <w:rsid w:val="00C30B1B"/>
    <w:rsid w:val="00C41B2F"/>
    <w:rsid w:val="00C42377"/>
    <w:rsid w:val="00C55D55"/>
    <w:rsid w:val="00C56111"/>
    <w:rsid w:val="00C66D68"/>
    <w:rsid w:val="00C721BE"/>
    <w:rsid w:val="00C72370"/>
    <w:rsid w:val="00C72884"/>
    <w:rsid w:val="00C841A0"/>
    <w:rsid w:val="00C86F9E"/>
    <w:rsid w:val="00C90DD4"/>
    <w:rsid w:val="00C97080"/>
    <w:rsid w:val="00C97B5A"/>
    <w:rsid w:val="00CC28AB"/>
    <w:rsid w:val="00CC32BB"/>
    <w:rsid w:val="00CC3F5F"/>
    <w:rsid w:val="00CC43CA"/>
    <w:rsid w:val="00CD0669"/>
    <w:rsid w:val="00CD102E"/>
    <w:rsid w:val="00CD5591"/>
    <w:rsid w:val="00CE3B30"/>
    <w:rsid w:val="00CF7404"/>
    <w:rsid w:val="00D0063A"/>
    <w:rsid w:val="00D013D8"/>
    <w:rsid w:val="00D01F0A"/>
    <w:rsid w:val="00D159CE"/>
    <w:rsid w:val="00D303F1"/>
    <w:rsid w:val="00D32126"/>
    <w:rsid w:val="00D361BD"/>
    <w:rsid w:val="00D362AD"/>
    <w:rsid w:val="00D45AAF"/>
    <w:rsid w:val="00D8389C"/>
    <w:rsid w:val="00D93A3C"/>
    <w:rsid w:val="00D953F2"/>
    <w:rsid w:val="00DA0E0F"/>
    <w:rsid w:val="00DA7926"/>
    <w:rsid w:val="00DB1C06"/>
    <w:rsid w:val="00DB3236"/>
    <w:rsid w:val="00DC2719"/>
    <w:rsid w:val="00DD1388"/>
    <w:rsid w:val="00DD1A10"/>
    <w:rsid w:val="00DD2600"/>
    <w:rsid w:val="00DD5EAD"/>
    <w:rsid w:val="00DF1728"/>
    <w:rsid w:val="00E07604"/>
    <w:rsid w:val="00E11CB9"/>
    <w:rsid w:val="00E13674"/>
    <w:rsid w:val="00E217CD"/>
    <w:rsid w:val="00E23B25"/>
    <w:rsid w:val="00E254CA"/>
    <w:rsid w:val="00E26DC1"/>
    <w:rsid w:val="00E32047"/>
    <w:rsid w:val="00E33CD4"/>
    <w:rsid w:val="00E36201"/>
    <w:rsid w:val="00E4010B"/>
    <w:rsid w:val="00E57B55"/>
    <w:rsid w:val="00E57E5D"/>
    <w:rsid w:val="00E609DE"/>
    <w:rsid w:val="00E618CB"/>
    <w:rsid w:val="00E93214"/>
    <w:rsid w:val="00EA3BCD"/>
    <w:rsid w:val="00EA56FC"/>
    <w:rsid w:val="00EC22A0"/>
    <w:rsid w:val="00ED059A"/>
    <w:rsid w:val="00ED64B4"/>
    <w:rsid w:val="00ED7252"/>
    <w:rsid w:val="00EE44C6"/>
    <w:rsid w:val="00EF04E7"/>
    <w:rsid w:val="00F0023B"/>
    <w:rsid w:val="00F003DC"/>
    <w:rsid w:val="00F07777"/>
    <w:rsid w:val="00F1331E"/>
    <w:rsid w:val="00F229FE"/>
    <w:rsid w:val="00F234EC"/>
    <w:rsid w:val="00F2617E"/>
    <w:rsid w:val="00F32312"/>
    <w:rsid w:val="00F331C6"/>
    <w:rsid w:val="00F37B47"/>
    <w:rsid w:val="00F562E5"/>
    <w:rsid w:val="00F85955"/>
    <w:rsid w:val="00F9561F"/>
    <w:rsid w:val="00FA69C0"/>
    <w:rsid w:val="00FB02E6"/>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37AD-7DF8-4BC5-80A8-05726A1F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Owner</cp:lastModifiedBy>
  <cp:revision>2</cp:revision>
  <cp:lastPrinted>2008-11-18T23:29:00Z</cp:lastPrinted>
  <dcterms:created xsi:type="dcterms:W3CDTF">2010-08-30T18:28:00Z</dcterms:created>
  <dcterms:modified xsi:type="dcterms:W3CDTF">2010-08-30T18:28:00Z</dcterms:modified>
</cp:coreProperties>
</file>