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4A" w:rsidRDefault="00014CEA" w:rsidP="003D1A4A">
      <w:pPr>
        <w:spacing w:after="360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Judicial Council of California</w:t>
      </w:r>
    </w:p>
    <w:p w:rsidR="003D1A4A" w:rsidRPr="006D2D83" w:rsidRDefault="003D1A4A" w:rsidP="003D1A4A">
      <w:pPr>
        <w:pBdr>
          <w:top w:val="single" w:sz="12" w:space="1" w:color="auto"/>
          <w:bottom w:val="single" w:sz="12" w:space="1" w:color="auto"/>
        </w:pBdr>
        <w:jc w:val="center"/>
        <w:rPr>
          <w:rFonts w:asciiTheme="majorHAnsi" w:hAnsiTheme="majorHAnsi" w:cs="Times New Roman"/>
          <w:b/>
          <w:sz w:val="8"/>
          <w:szCs w:val="8"/>
        </w:rPr>
      </w:pPr>
    </w:p>
    <w:p w:rsidR="003D1A4A" w:rsidRDefault="000D6607" w:rsidP="003D1A4A">
      <w:pPr>
        <w:pBdr>
          <w:top w:val="single" w:sz="12" w:space="1" w:color="auto"/>
          <w:bottom w:val="single" w:sz="12" w:space="1" w:color="auto"/>
        </w:pBdr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Addendum No. 1</w:t>
      </w:r>
    </w:p>
    <w:p w:rsidR="003D1A4A" w:rsidRPr="006D2D83" w:rsidRDefault="003D1A4A" w:rsidP="003D1A4A">
      <w:pPr>
        <w:pBdr>
          <w:top w:val="single" w:sz="12" w:space="1" w:color="auto"/>
          <w:bottom w:val="single" w:sz="12" w:space="1" w:color="auto"/>
        </w:pBdr>
        <w:jc w:val="center"/>
        <w:rPr>
          <w:rFonts w:asciiTheme="majorHAnsi" w:hAnsiTheme="majorHAnsi" w:cs="Times New Roman"/>
          <w:b/>
          <w:sz w:val="8"/>
          <w:szCs w:val="8"/>
        </w:rPr>
      </w:pPr>
    </w:p>
    <w:p w:rsidR="003D1A4A" w:rsidRPr="006D2D83" w:rsidRDefault="003D1A4A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D1A4A" w:rsidTr="00E36BD4">
        <w:tc>
          <w:tcPr>
            <w:tcW w:w="2425" w:type="dxa"/>
          </w:tcPr>
          <w:p w:rsidR="003D1A4A" w:rsidRPr="003D1A4A" w:rsidRDefault="003D1A4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D1A4A">
              <w:rPr>
                <w:rFonts w:asciiTheme="majorHAnsi" w:hAnsiTheme="majorHAnsi" w:cs="Times New Roman"/>
                <w:b/>
                <w:sz w:val="24"/>
                <w:szCs w:val="24"/>
              </w:rPr>
              <w:t>Date Issued</w:t>
            </w:r>
            <w:r w:rsidR="00E36BD4">
              <w:rPr>
                <w:rFonts w:asciiTheme="majorHAnsi" w:hAnsiTheme="majorHAnsi" w:cs="Times New Roman"/>
                <w:b/>
                <w:sz w:val="24"/>
                <w:szCs w:val="24"/>
              </w:rPr>
              <w:t>/Reissued</w:t>
            </w:r>
            <w:r w:rsidRPr="003D1A4A">
              <w:rPr>
                <w:rFonts w:asciiTheme="majorHAnsi" w:hAnsiTheme="majorHAnsi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5" w:type="dxa"/>
          </w:tcPr>
          <w:p w:rsidR="003D1A4A" w:rsidRPr="003D1A4A" w:rsidRDefault="00652C9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April 1, 2016</w:t>
            </w:r>
          </w:p>
        </w:tc>
      </w:tr>
      <w:tr w:rsidR="003D1A4A" w:rsidTr="00E36BD4">
        <w:tc>
          <w:tcPr>
            <w:tcW w:w="2425" w:type="dxa"/>
          </w:tcPr>
          <w:p w:rsidR="003D1A4A" w:rsidRPr="003D1A4A" w:rsidRDefault="003D1A4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D1A4A">
              <w:rPr>
                <w:rFonts w:asciiTheme="majorHAnsi" w:hAnsiTheme="majorHAnsi" w:cs="Times New Roman"/>
                <w:b/>
                <w:sz w:val="24"/>
                <w:szCs w:val="24"/>
              </w:rPr>
              <w:t>RFP Number:</w:t>
            </w:r>
          </w:p>
        </w:tc>
        <w:tc>
          <w:tcPr>
            <w:tcW w:w="6925" w:type="dxa"/>
          </w:tcPr>
          <w:p w:rsidR="003D1A4A" w:rsidRPr="003D1A4A" w:rsidRDefault="00014CE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BAP-2016-01-PC</w:t>
            </w:r>
          </w:p>
        </w:tc>
      </w:tr>
      <w:tr w:rsidR="003D1A4A" w:rsidTr="00E36BD4">
        <w:tc>
          <w:tcPr>
            <w:tcW w:w="2425" w:type="dxa"/>
          </w:tcPr>
          <w:p w:rsidR="003D1A4A" w:rsidRPr="003D1A4A" w:rsidRDefault="003D1A4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D1A4A">
              <w:rPr>
                <w:rFonts w:asciiTheme="majorHAnsi" w:hAnsiTheme="majorHAnsi" w:cs="Times New Roman"/>
                <w:b/>
                <w:sz w:val="24"/>
                <w:szCs w:val="24"/>
              </w:rPr>
              <w:t>RFP Title:</w:t>
            </w:r>
          </w:p>
        </w:tc>
        <w:tc>
          <w:tcPr>
            <w:tcW w:w="6925" w:type="dxa"/>
          </w:tcPr>
          <w:p w:rsidR="003D1A4A" w:rsidRPr="003D1A4A" w:rsidRDefault="00014CE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Armored Car Pickup Service for the Superior Courts of California</w:t>
            </w:r>
          </w:p>
        </w:tc>
      </w:tr>
      <w:tr w:rsidR="003D1A4A" w:rsidTr="00E36BD4">
        <w:tc>
          <w:tcPr>
            <w:tcW w:w="2425" w:type="dxa"/>
          </w:tcPr>
          <w:p w:rsidR="003D1A4A" w:rsidRPr="003D1A4A" w:rsidRDefault="003D1A4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D1A4A">
              <w:rPr>
                <w:rFonts w:asciiTheme="majorHAnsi" w:hAnsiTheme="majorHAnsi" w:cs="Times New Roman"/>
                <w:b/>
                <w:sz w:val="24"/>
                <w:szCs w:val="24"/>
              </w:rPr>
              <w:t>Contact:</w:t>
            </w:r>
          </w:p>
        </w:tc>
        <w:tc>
          <w:tcPr>
            <w:tcW w:w="6925" w:type="dxa"/>
          </w:tcPr>
          <w:p w:rsidR="003D1A4A" w:rsidRPr="003D1A4A" w:rsidRDefault="00F24C1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TCSolicitation@jud.ca.gov</w:t>
            </w:r>
          </w:p>
        </w:tc>
      </w:tr>
    </w:tbl>
    <w:p w:rsidR="003D1A4A" w:rsidRPr="006D2D83" w:rsidRDefault="003D1A4A">
      <w:pPr>
        <w:rPr>
          <w:rFonts w:ascii="Times New Roman" w:hAnsi="Times New Roman" w:cs="Times New Roman"/>
          <w:sz w:val="4"/>
          <w:szCs w:val="4"/>
        </w:rPr>
      </w:pPr>
    </w:p>
    <w:p w:rsidR="003D1A4A" w:rsidRDefault="00076571" w:rsidP="00375C2E">
      <w:pPr>
        <w:pBdr>
          <w:top w:val="single" w:sz="12" w:space="1" w:color="auto"/>
          <w:bottom w:val="single" w:sz="12" w:space="1" w:color="auto"/>
        </w:pBdr>
        <w:spacing w:before="240" w:after="24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above referenced RFP documents have been revised and replaced as outlined below.</w:t>
      </w:r>
    </w:p>
    <w:p w:rsidR="00BD17AE" w:rsidRDefault="00BD17AE" w:rsidP="007054A9">
      <w:pPr>
        <w:pStyle w:val="ListParagraph"/>
        <w:keepNext/>
        <w:numPr>
          <w:ilvl w:val="0"/>
          <w:numId w:val="5"/>
        </w:numPr>
        <w:spacing w:before="360" w:after="12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RFP Revisions.</w:t>
      </w:r>
    </w:p>
    <w:p w:rsidR="00EB02F9" w:rsidRPr="00BD17AE" w:rsidRDefault="00BD17AE" w:rsidP="006D2D83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  <w:r w:rsidRPr="00BD17AE">
        <w:rPr>
          <w:rFonts w:asciiTheme="majorHAnsi" w:hAnsiTheme="majorHAnsi" w:cs="Times New Roman"/>
          <w:sz w:val="24"/>
          <w:szCs w:val="24"/>
        </w:rPr>
        <w:t xml:space="preserve">The RFP has been updated and a redlined version reflecting the updated sections has been posted on the website with the RFP documents. </w:t>
      </w:r>
      <w:r w:rsidR="00076571">
        <w:rPr>
          <w:rFonts w:asciiTheme="majorHAnsi" w:hAnsiTheme="majorHAnsi" w:cs="Times New Roman"/>
          <w:sz w:val="24"/>
          <w:szCs w:val="24"/>
        </w:rPr>
        <w:t xml:space="preserve">The document is named Addendum 1 RFP – BAP-2016-01-PC. </w:t>
      </w:r>
      <w:r w:rsidRPr="00BD17AE">
        <w:rPr>
          <w:rFonts w:asciiTheme="majorHAnsi" w:hAnsiTheme="majorHAnsi" w:cs="Times New Roman"/>
          <w:sz w:val="24"/>
          <w:szCs w:val="24"/>
        </w:rPr>
        <w:t>The revisions are listed below:</w:t>
      </w:r>
    </w:p>
    <w:p w:rsidR="00BD17AE" w:rsidRPr="00BD17AE" w:rsidRDefault="00BD17AE" w:rsidP="00BD17AE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54CAD">
        <w:rPr>
          <w:rFonts w:asciiTheme="majorHAnsi" w:hAnsiTheme="majorHAnsi" w:cs="Times New Roman"/>
          <w:sz w:val="24"/>
          <w:szCs w:val="24"/>
          <w:u w:val="single"/>
        </w:rPr>
        <w:t>Table of Contents</w:t>
      </w:r>
      <w:r w:rsidRPr="00BD17AE">
        <w:rPr>
          <w:rFonts w:asciiTheme="majorHAnsi" w:hAnsiTheme="majorHAnsi" w:cs="Times New Roman"/>
          <w:sz w:val="24"/>
          <w:szCs w:val="24"/>
        </w:rPr>
        <w:t xml:space="preserve">: changed page numbers for Exhibit C from 45 to </w:t>
      </w:r>
      <w:r w:rsidR="00A54CAD">
        <w:rPr>
          <w:rFonts w:asciiTheme="majorHAnsi" w:hAnsiTheme="majorHAnsi" w:cs="Times New Roman"/>
          <w:sz w:val="24"/>
          <w:szCs w:val="24"/>
        </w:rPr>
        <w:t>10</w:t>
      </w:r>
      <w:r w:rsidRPr="00BD17AE">
        <w:rPr>
          <w:rFonts w:asciiTheme="majorHAnsi" w:hAnsiTheme="majorHAnsi" w:cs="Times New Roman"/>
          <w:sz w:val="24"/>
          <w:szCs w:val="24"/>
        </w:rPr>
        <w:t>.</w:t>
      </w:r>
    </w:p>
    <w:p w:rsidR="00BD17AE" w:rsidRPr="00BD17AE" w:rsidRDefault="00BD17AE" w:rsidP="00BD17AE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54CAD">
        <w:rPr>
          <w:rFonts w:asciiTheme="majorHAnsi" w:hAnsiTheme="majorHAnsi" w:cs="Times New Roman"/>
          <w:sz w:val="24"/>
          <w:szCs w:val="24"/>
          <w:u w:val="single"/>
        </w:rPr>
        <w:t>Section 2.3, Process</w:t>
      </w:r>
      <w:r w:rsidRPr="00BD17AE">
        <w:rPr>
          <w:rFonts w:asciiTheme="majorHAnsi" w:hAnsiTheme="majorHAnsi" w:cs="Times New Roman"/>
          <w:sz w:val="24"/>
          <w:szCs w:val="24"/>
        </w:rPr>
        <w:t>: revised to reflect changes made to Exhibit C, Cost Proposal Template, and clarify that courts may request pricing for locations and drop-off locations that are not included in the Master Agreement. The process is outlined in 2.3.</w:t>
      </w:r>
    </w:p>
    <w:p w:rsidR="00BD17AE" w:rsidRPr="00BD17AE" w:rsidRDefault="00BD17AE" w:rsidP="00BD17AE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54CAD">
        <w:rPr>
          <w:rFonts w:asciiTheme="majorHAnsi" w:hAnsiTheme="majorHAnsi" w:cs="Times New Roman"/>
          <w:sz w:val="24"/>
          <w:szCs w:val="24"/>
          <w:u w:val="single"/>
        </w:rPr>
        <w:t>Section 4.0, RFP Attachments</w:t>
      </w:r>
      <w:r w:rsidRPr="00BD17AE">
        <w:rPr>
          <w:rFonts w:asciiTheme="majorHAnsi" w:hAnsiTheme="majorHAnsi" w:cs="Times New Roman"/>
          <w:sz w:val="24"/>
          <w:szCs w:val="24"/>
        </w:rPr>
        <w:t>: the description for Exhibit C, Cost Proposal Template, has been revised to reflect the changes to Exhibit C.</w:t>
      </w:r>
    </w:p>
    <w:p w:rsidR="00BD17AE" w:rsidRPr="00BD17AE" w:rsidRDefault="00BD17AE" w:rsidP="00A54CAD">
      <w:pPr>
        <w:pStyle w:val="ListParagraph"/>
        <w:numPr>
          <w:ilvl w:val="0"/>
          <w:numId w:val="4"/>
        </w:numPr>
        <w:spacing w:after="360" w:line="240" w:lineRule="auto"/>
        <w:contextualSpacing w:val="0"/>
        <w:rPr>
          <w:rFonts w:asciiTheme="majorHAnsi" w:hAnsiTheme="majorHAnsi" w:cs="Times New Roman"/>
          <w:sz w:val="24"/>
          <w:szCs w:val="24"/>
        </w:rPr>
      </w:pPr>
      <w:r w:rsidRPr="00A54CAD">
        <w:rPr>
          <w:rFonts w:asciiTheme="majorHAnsi" w:hAnsiTheme="majorHAnsi" w:cs="Times New Roman"/>
          <w:sz w:val="24"/>
          <w:szCs w:val="24"/>
          <w:u w:val="single"/>
        </w:rPr>
        <w:t>Section 8.2.2</w:t>
      </w:r>
      <w:r w:rsidRPr="00BD17AE">
        <w:rPr>
          <w:rFonts w:asciiTheme="majorHAnsi" w:hAnsiTheme="majorHAnsi" w:cs="Times New Roman"/>
          <w:sz w:val="24"/>
          <w:szCs w:val="24"/>
        </w:rPr>
        <w:t>: revised to reflect changes made to Exhibit C, Cost Proposal Template.</w:t>
      </w:r>
    </w:p>
    <w:p w:rsidR="006D2D83" w:rsidRDefault="006D2D83" w:rsidP="007054A9">
      <w:pPr>
        <w:pStyle w:val="ListParagraph"/>
        <w:keepNext/>
        <w:numPr>
          <w:ilvl w:val="0"/>
          <w:numId w:val="5"/>
        </w:numPr>
        <w:spacing w:before="360" w:after="12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Attachment 2, Master Agreement Terms and Conditions</w:t>
      </w:r>
    </w:p>
    <w:p w:rsidR="006D2D83" w:rsidRDefault="006D2D83" w:rsidP="006D2D83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Attachment 2, Master Agreement Terms and Conditions, has been revised and reposted on the website with the RFP documents. </w:t>
      </w:r>
      <w:r w:rsidR="00076571">
        <w:rPr>
          <w:rFonts w:asciiTheme="majorHAnsi" w:hAnsiTheme="majorHAnsi" w:cs="Times New Roman"/>
          <w:sz w:val="24"/>
          <w:szCs w:val="24"/>
        </w:rPr>
        <w:t xml:space="preserve">The document is named Addendum 1 Attachment 2 –Master Agreement Terms and Conditions. </w:t>
      </w:r>
      <w:r>
        <w:rPr>
          <w:rFonts w:asciiTheme="majorHAnsi" w:hAnsiTheme="majorHAnsi" w:cs="Times New Roman"/>
          <w:sz w:val="24"/>
          <w:szCs w:val="24"/>
        </w:rPr>
        <w:t>The revision is listed below:</w:t>
      </w:r>
    </w:p>
    <w:p w:rsidR="006D2D83" w:rsidRPr="006D2D83" w:rsidRDefault="006D2D83" w:rsidP="006D2D83">
      <w:pPr>
        <w:pStyle w:val="ListParagraph"/>
        <w:numPr>
          <w:ilvl w:val="0"/>
          <w:numId w:val="4"/>
        </w:numPr>
        <w:spacing w:after="360" w:line="240" w:lineRule="auto"/>
        <w:contextualSpacing w:val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All-Risk Cargo Insurance requirement has been reduced from $5 million to $2 million. Attachment 2 (Master Agreement Terms and Conditions) has been revised accordingly.</w:t>
      </w:r>
    </w:p>
    <w:p w:rsidR="00A54CAD" w:rsidRPr="00A54CAD" w:rsidRDefault="00A54CAD" w:rsidP="007054A9">
      <w:pPr>
        <w:pStyle w:val="ListParagraph"/>
        <w:keepNext/>
        <w:numPr>
          <w:ilvl w:val="0"/>
          <w:numId w:val="5"/>
        </w:numPr>
        <w:spacing w:before="360" w:after="120"/>
        <w:rPr>
          <w:rFonts w:asciiTheme="majorHAnsi" w:hAnsiTheme="majorHAnsi" w:cs="Times New Roman"/>
          <w:b/>
          <w:sz w:val="24"/>
          <w:szCs w:val="24"/>
        </w:rPr>
      </w:pPr>
      <w:r w:rsidRPr="00A54CAD">
        <w:rPr>
          <w:rFonts w:asciiTheme="majorHAnsi" w:hAnsiTheme="majorHAnsi" w:cs="Times New Roman"/>
          <w:b/>
          <w:sz w:val="24"/>
          <w:szCs w:val="24"/>
        </w:rPr>
        <w:t>Exhibit B, Potential Delivery Locations</w:t>
      </w:r>
    </w:p>
    <w:p w:rsidR="006D2D83" w:rsidRDefault="00A54CAD" w:rsidP="006D2D83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Exhibit B, Potential Delivery Locations, has been revised </w:t>
      </w:r>
      <w:r w:rsidR="006D2D83">
        <w:rPr>
          <w:rFonts w:asciiTheme="majorHAnsi" w:hAnsiTheme="majorHAnsi" w:cs="Times New Roman"/>
          <w:sz w:val="24"/>
          <w:szCs w:val="24"/>
        </w:rPr>
        <w:t xml:space="preserve">and reposted on the website with the RFP documents. </w:t>
      </w:r>
      <w:r w:rsidR="00076571">
        <w:rPr>
          <w:rFonts w:asciiTheme="majorHAnsi" w:hAnsiTheme="majorHAnsi" w:cs="Times New Roman"/>
          <w:sz w:val="24"/>
          <w:szCs w:val="24"/>
        </w:rPr>
        <w:t xml:space="preserve">The document is named Addendum 1 Exhibit B – Potential Delivery Locations. </w:t>
      </w:r>
      <w:r w:rsidR="006D2D83">
        <w:rPr>
          <w:rFonts w:asciiTheme="majorHAnsi" w:hAnsiTheme="majorHAnsi" w:cs="Times New Roman"/>
          <w:sz w:val="24"/>
          <w:szCs w:val="24"/>
        </w:rPr>
        <w:t>The revision is listed below:</w:t>
      </w:r>
    </w:p>
    <w:p w:rsidR="00A54CAD" w:rsidRPr="00A54CAD" w:rsidRDefault="006D2D83" w:rsidP="006D2D83">
      <w:pPr>
        <w:pStyle w:val="ListParagraph"/>
        <w:numPr>
          <w:ilvl w:val="0"/>
          <w:numId w:val="4"/>
        </w:numPr>
        <w:spacing w:after="360" w:line="240" w:lineRule="auto"/>
        <w:contextualSpacing w:val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An additional location has been included for the Humboldt court.</w:t>
      </w:r>
    </w:p>
    <w:p w:rsidR="00BD17AE" w:rsidRPr="00A54CAD" w:rsidRDefault="00A54CAD" w:rsidP="007054A9">
      <w:pPr>
        <w:pStyle w:val="ListParagraph"/>
        <w:keepNext/>
        <w:numPr>
          <w:ilvl w:val="0"/>
          <w:numId w:val="5"/>
        </w:numPr>
        <w:spacing w:before="360" w:after="120"/>
        <w:rPr>
          <w:rFonts w:asciiTheme="majorHAnsi" w:hAnsiTheme="majorHAnsi" w:cs="Times New Roman"/>
          <w:b/>
          <w:sz w:val="24"/>
          <w:szCs w:val="24"/>
        </w:rPr>
      </w:pPr>
      <w:r w:rsidRPr="00A54CAD">
        <w:rPr>
          <w:rFonts w:asciiTheme="majorHAnsi" w:hAnsiTheme="majorHAnsi" w:cs="Times New Roman"/>
          <w:b/>
          <w:sz w:val="24"/>
          <w:szCs w:val="24"/>
        </w:rPr>
        <w:lastRenderedPageBreak/>
        <w:t>Exhibit C, Cost Proposal Template</w:t>
      </w:r>
    </w:p>
    <w:p w:rsidR="00A54CAD" w:rsidRDefault="00A54CAD" w:rsidP="006D2D83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Exhibit C, Cost Proposal Template, has been revised and repos</w:t>
      </w:r>
      <w:r w:rsidR="006D2D83">
        <w:rPr>
          <w:rFonts w:asciiTheme="majorHAnsi" w:hAnsiTheme="majorHAnsi" w:cs="Times New Roman"/>
          <w:sz w:val="24"/>
          <w:szCs w:val="24"/>
        </w:rPr>
        <w:t>t</w:t>
      </w:r>
      <w:r>
        <w:rPr>
          <w:rFonts w:asciiTheme="majorHAnsi" w:hAnsiTheme="majorHAnsi" w:cs="Times New Roman"/>
          <w:sz w:val="24"/>
          <w:szCs w:val="24"/>
        </w:rPr>
        <w:t xml:space="preserve">ed on the website with the RFP documents. </w:t>
      </w:r>
      <w:r w:rsidR="00076571">
        <w:rPr>
          <w:rFonts w:asciiTheme="majorHAnsi" w:hAnsiTheme="majorHAnsi" w:cs="Times New Roman"/>
          <w:sz w:val="24"/>
          <w:szCs w:val="24"/>
        </w:rPr>
        <w:t>The document is named</w:t>
      </w:r>
      <w:r w:rsidR="00795C99">
        <w:rPr>
          <w:rFonts w:asciiTheme="majorHAnsi" w:hAnsiTheme="majorHAnsi" w:cs="Times New Roman"/>
          <w:sz w:val="24"/>
          <w:szCs w:val="24"/>
        </w:rPr>
        <w:t xml:space="preserve"> Addendum 1 Exhibit C – Cost Proposal Template. </w:t>
      </w:r>
      <w:r>
        <w:rPr>
          <w:rFonts w:asciiTheme="majorHAnsi" w:hAnsiTheme="majorHAnsi" w:cs="Times New Roman"/>
          <w:sz w:val="24"/>
          <w:szCs w:val="24"/>
        </w:rPr>
        <w:t>The revisions are listed below:</w:t>
      </w:r>
    </w:p>
    <w:p w:rsidR="00A54CAD" w:rsidRDefault="00A54CAD" w:rsidP="00A54CAD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54CAD">
        <w:rPr>
          <w:rFonts w:asciiTheme="majorHAnsi" w:hAnsiTheme="majorHAnsi" w:cs="Times New Roman"/>
          <w:sz w:val="24"/>
          <w:szCs w:val="24"/>
        </w:rPr>
        <w:t>The “same-day / next-day” columns have been removed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A54CAD" w:rsidRDefault="00A54CAD" w:rsidP="00A54CAD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An additional location has been added for Humboldt.</w:t>
      </w:r>
    </w:p>
    <w:p w:rsidR="00A54CAD" w:rsidRDefault="00A54CAD" w:rsidP="00A54CAD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pricing columns have been revised. The pricing structure will be based on delivery to a Bank of America Central Cash Vault 1x a week, 2x a week, 3x a week, 4x a week and 5x a week.</w:t>
      </w:r>
    </w:p>
    <w:p w:rsidR="00A54CAD" w:rsidRDefault="00A54CAD" w:rsidP="00A54CAD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An additional pricing column has been included for off-day service.</w:t>
      </w:r>
    </w:p>
    <w:p w:rsidR="00A54CAD" w:rsidRPr="00A54CAD" w:rsidRDefault="00A54CAD" w:rsidP="00A54CAD">
      <w:pPr>
        <w:pStyle w:val="ListParagraph"/>
        <w:numPr>
          <w:ilvl w:val="0"/>
          <w:numId w:val="4"/>
        </w:numPr>
        <w:spacing w:after="360" w:line="240" w:lineRule="auto"/>
        <w:contextualSpacing w:val="0"/>
        <w:rPr>
          <w:rFonts w:asciiTheme="majorHAnsi" w:hAnsiTheme="majorHAnsi" w:cs="Times New Roman"/>
          <w:sz w:val="24"/>
          <w:szCs w:val="24"/>
        </w:rPr>
      </w:pPr>
      <w:r w:rsidRPr="00A54CAD">
        <w:rPr>
          <w:rFonts w:asciiTheme="majorHAnsi" w:hAnsiTheme="majorHAnsi" w:cs="Times New Roman"/>
          <w:sz w:val="24"/>
          <w:szCs w:val="24"/>
        </w:rPr>
        <w:t>The last page of Exhibit C has been revised to reflect changes in the RFP. Proposers are asked to confirm that they are willing to provide specific pricing for locations and drop-off locations not included in the Cost Proposal.</w:t>
      </w:r>
    </w:p>
    <w:p w:rsidR="003D1A4A" w:rsidRDefault="003D1A4A" w:rsidP="00DB7081">
      <w:pPr>
        <w:keepNext/>
        <w:spacing w:after="120" w:line="240" w:lineRule="auto"/>
        <w:rPr>
          <w:rFonts w:asciiTheme="majorHAnsi" w:hAnsiTheme="majorHAnsi" w:cs="Times New Roman"/>
          <w:sz w:val="24"/>
          <w:szCs w:val="24"/>
        </w:rPr>
      </w:pPr>
    </w:p>
    <w:sectPr w:rsidR="003D1A4A" w:rsidSect="006D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9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17" w:rsidRDefault="00F24C17" w:rsidP="00F24C17">
      <w:pPr>
        <w:spacing w:after="0" w:line="240" w:lineRule="auto"/>
      </w:pPr>
      <w:r>
        <w:separator/>
      </w:r>
    </w:p>
  </w:endnote>
  <w:endnote w:type="continuationSeparator" w:id="0">
    <w:p w:rsidR="00F24C17" w:rsidRDefault="00F24C17" w:rsidP="00F2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99" w:rsidRDefault="00795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2880143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391476055"/>
          <w:docPartObj>
            <w:docPartGallery w:val="Page Numbers (Top of Page)"/>
            <w:docPartUnique/>
          </w:docPartObj>
        </w:sdtPr>
        <w:sdtEndPr/>
        <w:sdtContent>
          <w:p w:rsidR="006D2D83" w:rsidRPr="008A19BB" w:rsidRDefault="006D2D83" w:rsidP="006D2D83">
            <w:pPr>
              <w:pStyle w:val="Footer"/>
              <w:jc w:val="center"/>
              <w:rPr>
                <w:rFonts w:asciiTheme="majorHAnsi" w:hAnsiTheme="majorHAnsi"/>
              </w:rPr>
            </w:pPr>
            <w:r w:rsidRPr="008A19BB">
              <w:rPr>
                <w:rFonts w:asciiTheme="majorHAnsi" w:hAnsiTheme="majorHAnsi"/>
              </w:rPr>
              <w:t xml:space="preserve">Page </w:t>
            </w:r>
            <w:r w:rsidRPr="008A19BB">
              <w:rPr>
                <w:rFonts w:asciiTheme="majorHAnsi" w:hAnsiTheme="majorHAnsi"/>
                <w:bCs/>
              </w:rPr>
              <w:fldChar w:fldCharType="begin"/>
            </w:r>
            <w:r w:rsidRPr="008A19BB">
              <w:rPr>
                <w:rFonts w:asciiTheme="majorHAnsi" w:hAnsiTheme="majorHAnsi"/>
                <w:bCs/>
              </w:rPr>
              <w:instrText xml:space="preserve"> PAGE </w:instrText>
            </w:r>
            <w:r w:rsidRPr="008A19BB">
              <w:rPr>
                <w:rFonts w:asciiTheme="majorHAnsi" w:hAnsiTheme="majorHAnsi"/>
                <w:bCs/>
              </w:rPr>
              <w:fldChar w:fldCharType="separate"/>
            </w:r>
            <w:r w:rsidR="00795C99">
              <w:rPr>
                <w:rFonts w:asciiTheme="majorHAnsi" w:hAnsiTheme="majorHAnsi"/>
                <w:bCs/>
                <w:noProof/>
              </w:rPr>
              <w:t>2</w:t>
            </w:r>
            <w:r w:rsidRPr="008A19BB">
              <w:rPr>
                <w:rFonts w:asciiTheme="majorHAnsi" w:hAnsiTheme="majorHAnsi"/>
                <w:bCs/>
              </w:rPr>
              <w:fldChar w:fldCharType="end"/>
            </w:r>
            <w:r w:rsidRPr="008A19BB">
              <w:rPr>
                <w:rFonts w:asciiTheme="majorHAnsi" w:hAnsiTheme="majorHAnsi"/>
              </w:rPr>
              <w:t xml:space="preserve"> of </w:t>
            </w:r>
            <w:r w:rsidRPr="008A19BB">
              <w:rPr>
                <w:rFonts w:asciiTheme="majorHAnsi" w:hAnsiTheme="majorHAnsi"/>
                <w:bCs/>
              </w:rPr>
              <w:fldChar w:fldCharType="begin"/>
            </w:r>
            <w:r w:rsidRPr="008A19BB">
              <w:rPr>
                <w:rFonts w:asciiTheme="majorHAnsi" w:hAnsiTheme="majorHAnsi"/>
                <w:bCs/>
              </w:rPr>
              <w:instrText xml:space="preserve"> NUMPAGES  </w:instrText>
            </w:r>
            <w:r w:rsidRPr="008A19BB">
              <w:rPr>
                <w:rFonts w:asciiTheme="majorHAnsi" w:hAnsiTheme="majorHAnsi"/>
                <w:bCs/>
              </w:rPr>
              <w:fldChar w:fldCharType="separate"/>
            </w:r>
            <w:r w:rsidR="00795C99">
              <w:rPr>
                <w:rFonts w:asciiTheme="majorHAnsi" w:hAnsiTheme="majorHAnsi"/>
                <w:bCs/>
                <w:noProof/>
              </w:rPr>
              <w:t>2</w:t>
            </w:r>
            <w:r w:rsidRPr="008A19BB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6D2D83" w:rsidRDefault="006D2D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6993858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1752422615"/>
          <w:docPartObj>
            <w:docPartGallery w:val="Page Numbers (Top of Page)"/>
            <w:docPartUnique/>
          </w:docPartObj>
        </w:sdtPr>
        <w:sdtEndPr/>
        <w:sdtContent>
          <w:p w:rsidR="008A19BB" w:rsidRPr="008A19BB" w:rsidRDefault="008A19BB" w:rsidP="008A19BB">
            <w:pPr>
              <w:pStyle w:val="Footer"/>
              <w:jc w:val="center"/>
              <w:rPr>
                <w:rFonts w:asciiTheme="majorHAnsi" w:hAnsiTheme="majorHAnsi"/>
              </w:rPr>
            </w:pPr>
            <w:r w:rsidRPr="008A19BB">
              <w:rPr>
                <w:rFonts w:asciiTheme="majorHAnsi" w:hAnsiTheme="majorHAnsi"/>
              </w:rPr>
              <w:t xml:space="preserve">Page </w:t>
            </w:r>
            <w:r w:rsidRPr="008A19BB">
              <w:rPr>
                <w:rFonts w:asciiTheme="majorHAnsi" w:hAnsiTheme="majorHAnsi"/>
                <w:bCs/>
              </w:rPr>
              <w:fldChar w:fldCharType="begin"/>
            </w:r>
            <w:r w:rsidRPr="008A19BB">
              <w:rPr>
                <w:rFonts w:asciiTheme="majorHAnsi" w:hAnsiTheme="majorHAnsi"/>
                <w:bCs/>
              </w:rPr>
              <w:instrText xml:space="preserve"> PAGE </w:instrText>
            </w:r>
            <w:r w:rsidRPr="008A19BB">
              <w:rPr>
                <w:rFonts w:asciiTheme="majorHAnsi" w:hAnsiTheme="majorHAnsi"/>
                <w:bCs/>
              </w:rPr>
              <w:fldChar w:fldCharType="separate"/>
            </w:r>
            <w:r w:rsidR="00795C99">
              <w:rPr>
                <w:rFonts w:asciiTheme="majorHAnsi" w:hAnsiTheme="majorHAnsi"/>
                <w:bCs/>
                <w:noProof/>
              </w:rPr>
              <w:t>1</w:t>
            </w:r>
            <w:r w:rsidRPr="008A19BB">
              <w:rPr>
                <w:rFonts w:asciiTheme="majorHAnsi" w:hAnsiTheme="majorHAnsi"/>
                <w:bCs/>
              </w:rPr>
              <w:fldChar w:fldCharType="end"/>
            </w:r>
            <w:r w:rsidRPr="008A19BB">
              <w:rPr>
                <w:rFonts w:asciiTheme="majorHAnsi" w:hAnsiTheme="majorHAnsi"/>
              </w:rPr>
              <w:t xml:space="preserve"> of </w:t>
            </w:r>
            <w:r w:rsidRPr="008A19BB">
              <w:rPr>
                <w:rFonts w:asciiTheme="majorHAnsi" w:hAnsiTheme="majorHAnsi"/>
                <w:bCs/>
              </w:rPr>
              <w:fldChar w:fldCharType="begin"/>
            </w:r>
            <w:r w:rsidRPr="008A19BB">
              <w:rPr>
                <w:rFonts w:asciiTheme="majorHAnsi" w:hAnsiTheme="majorHAnsi"/>
                <w:bCs/>
              </w:rPr>
              <w:instrText xml:space="preserve"> NUMPAGES  </w:instrText>
            </w:r>
            <w:r w:rsidRPr="008A19BB">
              <w:rPr>
                <w:rFonts w:asciiTheme="majorHAnsi" w:hAnsiTheme="majorHAnsi"/>
                <w:bCs/>
              </w:rPr>
              <w:fldChar w:fldCharType="separate"/>
            </w:r>
            <w:r w:rsidR="00795C99">
              <w:rPr>
                <w:rFonts w:asciiTheme="majorHAnsi" w:hAnsiTheme="majorHAnsi"/>
                <w:bCs/>
                <w:noProof/>
              </w:rPr>
              <w:t>2</w:t>
            </w:r>
            <w:r w:rsidRPr="008A19BB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6D2D83" w:rsidRPr="008A19BB" w:rsidRDefault="006D2D83" w:rsidP="008A19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17" w:rsidRDefault="00F24C17" w:rsidP="00F24C17">
      <w:pPr>
        <w:spacing w:after="0" w:line="240" w:lineRule="auto"/>
      </w:pPr>
      <w:r>
        <w:separator/>
      </w:r>
    </w:p>
  </w:footnote>
  <w:footnote w:type="continuationSeparator" w:id="0">
    <w:p w:rsidR="00F24C17" w:rsidRDefault="00F24C17" w:rsidP="00F2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99" w:rsidRDefault="00795C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17" w:rsidRPr="008A19BB" w:rsidRDefault="00F24C17">
    <w:pPr>
      <w:pStyle w:val="Header"/>
      <w:rPr>
        <w:rFonts w:asciiTheme="majorHAnsi" w:hAnsiTheme="majorHAnsi"/>
      </w:rPr>
    </w:pPr>
    <w:r w:rsidRPr="008A19BB">
      <w:rPr>
        <w:rFonts w:asciiTheme="majorHAnsi" w:hAnsiTheme="majorHAnsi"/>
      </w:rPr>
      <w:t xml:space="preserve">RFP No. </w:t>
    </w:r>
    <w:r w:rsidR="00EB02F9" w:rsidRPr="008A19BB">
      <w:rPr>
        <w:rFonts w:asciiTheme="majorHAnsi" w:hAnsiTheme="majorHAnsi"/>
      </w:rPr>
      <w:t>BAP-2016-01-PC</w:t>
    </w:r>
  </w:p>
  <w:p w:rsidR="00F24C17" w:rsidRPr="008A19BB" w:rsidRDefault="00795C99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Addendum No. 1</w:t>
    </w:r>
    <w:bookmarkStart w:id="0" w:name="_GoBack"/>
    <w:bookmarkEnd w:id="0"/>
  </w:p>
  <w:p w:rsidR="00F24C17" w:rsidRDefault="00F24C17">
    <w:pPr>
      <w:pStyle w:val="Header"/>
    </w:pPr>
  </w:p>
  <w:p w:rsidR="00F24C17" w:rsidRDefault="00F24C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99" w:rsidRDefault="00795C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41E50"/>
    <w:multiLevelType w:val="hybridMultilevel"/>
    <w:tmpl w:val="40AE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A3256"/>
    <w:multiLevelType w:val="hybridMultilevel"/>
    <w:tmpl w:val="0554E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C29D4"/>
    <w:multiLevelType w:val="hybridMultilevel"/>
    <w:tmpl w:val="0554E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40500"/>
    <w:multiLevelType w:val="hybridMultilevel"/>
    <w:tmpl w:val="1BA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84220"/>
    <w:multiLevelType w:val="hybridMultilevel"/>
    <w:tmpl w:val="856C19F6"/>
    <w:lvl w:ilvl="0" w:tplc="36608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4A"/>
    <w:rsid w:val="00014CEA"/>
    <w:rsid w:val="00076571"/>
    <w:rsid w:val="000D6607"/>
    <w:rsid w:val="0010763B"/>
    <w:rsid w:val="00117584"/>
    <w:rsid w:val="001A59F7"/>
    <w:rsid w:val="001F6F4F"/>
    <w:rsid w:val="00353817"/>
    <w:rsid w:val="00375C2E"/>
    <w:rsid w:val="003D1A4A"/>
    <w:rsid w:val="0041024C"/>
    <w:rsid w:val="005A4785"/>
    <w:rsid w:val="006524EC"/>
    <w:rsid w:val="00652C96"/>
    <w:rsid w:val="006D2D83"/>
    <w:rsid w:val="007054A9"/>
    <w:rsid w:val="00727FEE"/>
    <w:rsid w:val="00795C99"/>
    <w:rsid w:val="008A19BB"/>
    <w:rsid w:val="00A54CAD"/>
    <w:rsid w:val="00BD17AE"/>
    <w:rsid w:val="00DB7081"/>
    <w:rsid w:val="00E36BD4"/>
    <w:rsid w:val="00EB02F9"/>
    <w:rsid w:val="00F02665"/>
    <w:rsid w:val="00F24C17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A0D12BC4-475D-4D81-B479-4FBC689B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17"/>
  </w:style>
  <w:style w:type="paragraph" w:styleId="Footer">
    <w:name w:val="footer"/>
    <w:basedOn w:val="Normal"/>
    <w:link w:val="FooterChar"/>
    <w:uiPriority w:val="99"/>
    <w:unhideWhenUsed/>
    <w:rsid w:val="00F2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17"/>
  </w:style>
  <w:style w:type="paragraph" w:styleId="ListParagraph">
    <w:name w:val="List Paragraph"/>
    <w:basedOn w:val="Normal"/>
    <w:uiPriority w:val="34"/>
    <w:qFormat/>
    <w:rsid w:val="00DB70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02F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3</cp:revision>
  <dcterms:created xsi:type="dcterms:W3CDTF">2016-03-30T01:25:00Z</dcterms:created>
  <dcterms:modified xsi:type="dcterms:W3CDTF">2016-03-30T01:30:00Z</dcterms:modified>
</cp:coreProperties>
</file>