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94815" w14:textId="3CFB7260" w:rsidR="004C37E7" w:rsidRPr="00AD7F17" w:rsidRDefault="004C37E7" w:rsidP="00DC012F">
      <w:pPr>
        <w:widowControl w:val="0"/>
        <w:ind w:left="180"/>
        <w:rPr>
          <w:sz w:val="20"/>
        </w:rPr>
      </w:pPr>
      <w:r w:rsidRPr="00AD7F17">
        <w:rPr>
          <w:sz w:val="20"/>
        </w:rPr>
        <w:t>JUDICIAL COUNCIL OF CALIFORNIA</w:t>
      </w:r>
    </w:p>
    <w:tbl>
      <w:tblPr>
        <w:tblW w:w="11160" w:type="dxa"/>
        <w:tblInd w:w="198" w:type="dxa"/>
        <w:tblLayout w:type="fixed"/>
        <w:tblLook w:val="0000" w:firstRow="0" w:lastRow="0" w:firstColumn="0" w:lastColumn="0" w:noHBand="0" w:noVBand="0"/>
      </w:tblPr>
      <w:tblGrid>
        <w:gridCol w:w="540"/>
        <w:gridCol w:w="4500"/>
        <w:gridCol w:w="75"/>
        <w:gridCol w:w="2820"/>
        <w:gridCol w:w="3225"/>
      </w:tblGrid>
      <w:tr w:rsidR="00AD7F17" w:rsidRPr="00AD7F17" w14:paraId="750128E4" w14:textId="77777777" w:rsidTr="00CD56D9">
        <w:trPr>
          <w:cantSplit/>
          <w:trHeight w:hRule="exact" w:val="207"/>
        </w:trPr>
        <w:tc>
          <w:tcPr>
            <w:tcW w:w="11160" w:type="dxa"/>
            <w:gridSpan w:val="5"/>
          </w:tcPr>
          <w:p w14:paraId="4F1F0B4B" w14:textId="18DAC08E" w:rsidR="004C37E7" w:rsidRPr="00AD7F17" w:rsidRDefault="004C37E7" w:rsidP="00F22D9E">
            <w:pPr>
              <w:ind w:left="-128"/>
              <w:rPr>
                <w:sz w:val="20"/>
              </w:rPr>
            </w:pPr>
            <w:r w:rsidRPr="00AD7F17">
              <w:rPr>
                <w:b/>
                <w:sz w:val="20"/>
              </w:rPr>
              <w:t xml:space="preserve">STANDARD AGREEMENT COVERSHEET </w:t>
            </w:r>
          </w:p>
        </w:tc>
      </w:tr>
      <w:tr w:rsidR="00AD7F17" w:rsidRPr="00AD7F17" w14:paraId="61D3C42A" w14:textId="77777777" w:rsidTr="00C53916">
        <w:trPr>
          <w:cantSplit/>
          <w:trHeight w:hRule="exact" w:val="249"/>
        </w:trPr>
        <w:tc>
          <w:tcPr>
            <w:tcW w:w="5040" w:type="dxa"/>
            <w:gridSpan w:val="2"/>
          </w:tcPr>
          <w:p w14:paraId="488A9B34" w14:textId="77777777" w:rsidR="004C37E7" w:rsidRPr="00AD7F17" w:rsidRDefault="004C37E7" w:rsidP="00900C02">
            <w:pPr>
              <w:widowControl w:val="0"/>
              <w:ind w:left="-86"/>
              <w:rPr>
                <w:sz w:val="20"/>
              </w:rPr>
            </w:pPr>
          </w:p>
        </w:tc>
        <w:tc>
          <w:tcPr>
            <w:tcW w:w="2895" w:type="dxa"/>
            <w:gridSpan w:val="2"/>
            <w:tcBorders>
              <w:right w:val="single" w:sz="4" w:space="0" w:color="auto"/>
            </w:tcBorders>
          </w:tcPr>
          <w:p w14:paraId="0870F4C8" w14:textId="77777777" w:rsidR="004C37E7" w:rsidRPr="00AD7F17" w:rsidRDefault="004C37E7" w:rsidP="00900C02">
            <w:pPr>
              <w:spacing w:before="40"/>
              <w:rPr>
                <w:sz w:val="20"/>
              </w:rPr>
            </w:pPr>
          </w:p>
        </w:tc>
        <w:tc>
          <w:tcPr>
            <w:tcW w:w="3225" w:type="dxa"/>
            <w:tcBorders>
              <w:top w:val="single" w:sz="6" w:space="0" w:color="auto"/>
              <w:left w:val="single" w:sz="4" w:space="0" w:color="auto"/>
              <w:right w:val="single" w:sz="4" w:space="0" w:color="auto"/>
            </w:tcBorders>
          </w:tcPr>
          <w:p w14:paraId="706B5CCB" w14:textId="77777777" w:rsidR="004C37E7" w:rsidRPr="00AD7F17" w:rsidRDefault="004C37E7" w:rsidP="00900C02">
            <w:pPr>
              <w:spacing w:before="40"/>
              <w:rPr>
                <w:sz w:val="20"/>
              </w:rPr>
            </w:pPr>
            <w:r w:rsidRPr="00AD7F17">
              <w:rPr>
                <w:sz w:val="20"/>
              </w:rPr>
              <w:t>AGREEMENT NUMBER</w:t>
            </w:r>
          </w:p>
        </w:tc>
      </w:tr>
      <w:tr w:rsidR="00AD7F17" w:rsidRPr="00AD7F17" w14:paraId="277897E0" w14:textId="77777777" w:rsidTr="00C53916">
        <w:trPr>
          <w:cantSplit/>
          <w:trHeight w:hRule="exact" w:val="346"/>
        </w:trPr>
        <w:tc>
          <w:tcPr>
            <w:tcW w:w="5040" w:type="dxa"/>
            <w:gridSpan w:val="2"/>
            <w:tcBorders>
              <w:bottom w:val="single" w:sz="4" w:space="0" w:color="auto"/>
            </w:tcBorders>
          </w:tcPr>
          <w:p w14:paraId="1419792B" w14:textId="77777777" w:rsidR="004C37E7" w:rsidRPr="00AD7F17" w:rsidRDefault="004C37E7" w:rsidP="00900C02">
            <w:pPr>
              <w:spacing w:before="40"/>
              <w:ind w:left="-86"/>
              <w:rPr>
                <w:sz w:val="20"/>
              </w:rPr>
            </w:pPr>
          </w:p>
        </w:tc>
        <w:tc>
          <w:tcPr>
            <w:tcW w:w="2895" w:type="dxa"/>
            <w:gridSpan w:val="2"/>
            <w:tcBorders>
              <w:bottom w:val="single" w:sz="4" w:space="0" w:color="auto"/>
              <w:right w:val="single" w:sz="4" w:space="0" w:color="auto"/>
            </w:tcBorders>
          </w:tcPr>
          <w:p w14:paraId="304A2E67" w14:textId="77777777" w:rsidR="004C37E7" w:rsidRPr="00AD7F17" w:rsidRDefault="004C37E7" w:rsidP="00900C02">
            <w:pPr>
              <w:spacing w:before="60"/>
              <w:rPr>
                <w:b/>
                <w:i/>
                <w:sz w:val="20"/>
              </w:rPr>
            </w:pPr>
          </w:p>
        </w:tc>
        <w:tc>
          <w:tcPr>
            <w:tcW w:w="3225" w:type="dxa"/>
            <w:tcBorders>
              <w:left w:val="single" w:sz="4" w:space="0" w:color="auto"/>
              <w:bottom w:val="single" w:sz="4" w:space="0" w:color="auto"/>
              <w:right w:val="single" w:sz="4" w:space="0" w:color="auto"/>
            </w:tcBorders>
          </w:tcPr>
          <w:p w14:paraId="28E2FFB5" w14:textId="0B1FD5A0" w:rsidR="004C37E7" w:rsidRPr="00AD7F17" w:rsidRDefault="004C37E7" w:rsidP="00900C02">
            <w:pPr>
              <w:spacing w:before="60"/>
              <w:rPr>
                <w:b/>
                <w:sz w:val="20"/>
              </w:rPr>
            </w:pPr>
            <w:r w:rsidRPr="008160E3">
              <w:rPr>
                <w:b/>
                <w:sz w:val="20"/>
              </w:rPr>
              <w:t>MA</w:t>
            </w:r>
            <w:r w:rsidR="00F55849" w:rsidRPr="008160E3">
              <w:rPr>
                <w:b/>
                <w:sz w:val="20"/>
              </w:rPr>
              <w:t xml:space="preserve"> </w:t>
            </w:r>
            <w:r w:rsidR="00BE38C0">
              <w:rPr>
                <w:b/>
                <w:sz w:val="20"/>
              </w:rPr>
              <w:t>PR</w:t>
            </w:r>
            <w:r w:rsidR="00BE38C0" w:rsidRPr="008160E3">
              <w:rPr>
                <w:b/>
                <w:sz w:val="20"/>
              </w:rPr>
              <w:t xml:space="preserve"> </w:t>
            </w:r>
            <w:r w:rsidRPr="008160E3">
              <w:rPr>
                <w:b/>
                <w:sz w:val="20"/>
              </w:rPr>
              <w:t>ID IQ</w:t>
            </w:r>
            <w:r w:rsidRPr="001571EE">
              <w:rPr>
                <w:b/>
                <w:sz w:val="20"/>
              </w:rPr>
              <w:t xml:space="preserve"> </w:t>
            </w:r>
            <w:r w:rsidRPr="002A2DD8">
              <w:rPr>
                <w:b/>
                <w:color w:val="FF0000"/>
                <w:sz w:val="20"/>
              </w:rPr>
              <w:t>@</w:t>
            </w:r>
          </w:p>
        </w:tc>
      </w:tr>
      <w:tr w:rsidR="00AD7F17" w:rsidRPr="00AD7F17" w14:paraId="375F4DCC" w14:textId="77777777" w:rsidTr="00C53916">
        <w:trPr>
          <w:gridBefore w:val="4"/>
          <w:wBefore w:w="7935" w:type="dxa"/>
          <w:cantSplit/>
          <w:trHeight w:hRule="exact" w:val="276"/>
        </w:trPr>
        <w:tc>
          <w:tcPr>
            <w:tcW w:w="3225" w:type="dxa"/>
            <w:tcBorders>
              <w:top w:val="single" w:sz="6" w:space="0" w:color="auto"/>
              <w:left w:val="single" w:sz="4" w:space="0" w:color="auto"/>
              <w:right w:val="single" w:sz="4" w:space="0" w:color="auto"/>
            </w:tcBorders>
          </w:tcPr>
          <w:p w14:paraId="0937A91C" w14:textId="795C7B43" w:rsidR="004C37E7" w:rsidRPr="00AD7F17" w:rsidRDefault="004C37E7" w:rsidP="005D72F4">
            <w:pPr>
              <w:rPr>
                <w:sz w:val="20"/>
              </w:rPr>
            </w:pPr>
            <w:r w:rsidRPr="00AD7F17">
              <w:rPr>
                <w:sz w:val="20"/>
              </w:rPr>
              <w:t xml:space="preserve">FEDERAL EMPLOYER ID </w:t>
            </w:r>
          </w:p>
        </w:tc>
      </w:tr>
      <w:tr w:rsidR="00AD7F17" w:rsidRPr="00AD7F17" w14:paraId="36B2895C" w14:textId="77777777" w:rsidTr="00C53916">
        <w:trPr>
          <w:cantSplit/>
          <w:trHeight w:hRule="exact" w:val="342"/>
        </w:trPr>
        <w:tc>
          <w:tcPr>
            <w:tcW w:w="7935" w:type="dxa"/>
            <w:gridSpan w:val="4"/>
            <w:tcBorders>
              <w:bottom w:val="single" w:sz="6" w:space="0" w:color="auto"/>
              <w:right w:val="single" w:sz="4" w:space="0" w:color="auto"/>
            </w:tcBorders>
          </w:tcPr>
          <w:p w14:paraId="5E384E8B" w14:textId="77777777" w:rsidR="004C37E7" w:rsidRPr="00AD7F17" w:rsidRDefault="004C37E7" w:rsidP="00900C02">
            <w:pPr>
              <w:spacing w:before="60"/>
              <w:rPr>
                <w:b/>
                <w:sz w:val="20"/>
              </w:rPr>
            </w:pPr>
          </w:p>
        </w:tc>
        <w:tc>
          <w:tcPr>
            <w:tcW w:w="3225" w:type="dxa"/>
            <w:tcBorders>
              <w:left w:val="single" w:sz="4" w:space="0" w:color="auto"/>
              <w:bottom w:val="single" w:sz="6" w:space="0" w:color="auto"/>
              <w:right w:val="single" w:sz="4" w:space="0" w:color="auto"/>
            </w:tcBorders>
          </w:tcPr>
          <w:p w14:paraId="312A169E" w14:textId="77777777" w:rsidR="004C37E7" w:rsidRPr="00AD7F17" w:rsidRDefault="004C37E7" w:rsidP="00900C02">
            <w:pPr>
              <w:spacing w:before="60"/>
              <w:rPr>
                <w:b/>
                <w:sz w:val="20"/>
              </w:rPr>
            </w:pPr>
            <w:r w:rsidRPr="002A2DD8">
              <w:rPr>
                <w:b/>
                <w:color w:val="FF0000"/>
                <w:sz w:val="20"/>
              </w:rPr>
              <w:t>@</w:t>
            </w:r>
          </w:p>
        </w:tc>
      </w:tr>
      <w:tr w:rsidR="00AD7F17" w:rsidRPr="00AD7F17" w14:paraId="065CE5CC" w14:textId="77777777" w:rsidTr="00C53916">
        <w:trPr>
          <w:cantSplit/>
          <w:trHeight w:hRule="exact" w:val="792"/>
        </w:trPr>
        <w:tc>
          <w:tcPr>
            <w:tcW w:w="540" w:type="dxa"/>
            <w:tcBorders>
              <w:top w:val="double" w:sz="6" w:space="0" w:color="auto"/>
              <w:bottom w:val="single" w:sz="4" w:space="0" w:color="auto"/>
            </w:tcBorders>
          </w:tcPr>
          <w:p w14:paraId="7A4C5FB7" w14:textId="77777777" w:rsidR="004C37E7" w:rsidRPr="00AD7F17" w:rsidRDefault="004C37E7" w:rsidP="00900C02">
            <w:pPr>
              <w:tabs>
                <w:tab w:val="left" w:pos="338"/>
                <w:tab w:val="left" w:pos="9968"/>
              </w:tabs>
              <w:spacing w:before="20"/>
              <w:ind w:left="338" w:hanging="338"/>
              <w:rPr>
                <w:sz w:val="20"/>
              </w:rPr>
            </w:pPr>
            <w:r w:rsidRPr="00AD7F17">
              <w:rPr>
                <w:sz w:val="20"/>
              </w:rPr>
              <w:t>1.</w:t>
            </w:r>
            <w:r w:rsidRPr="00AD7F17">
              <w:rPr>
                <w:sz w:val="20"/>
              </w:rPr>
              <w:tab/>
            </w:r>
          </w:p>
        </w:tc>
        <w:tc>
          <w:tcPr>
            <w:tcW w:w="10620" w:type="dxa"/>
            <w:gridSpan w:val="4"/>
            <w:tcBorders>
              <w:top w:val="double" w:sz="6" w:space="0" w:color="auto"/>
              <w:bottom w:val="single" w:sz="4" w:space="0" w:color="auto"/>
            </w:tcBorders>
          </w:tcPr>
          <w:p w14:paraId="5F00F2C1" w14:textId="7DAFD173" w:rsidR="004C37E7" w:rsidRPr="00AD7F17" w:rsidRDefault="004C37E7" w:rsidP="00900C02">
            <w:pPr>
              <w:tabs>
                <w:tab w:val="left" w:pos="-18"/>
                <w:tab w:val="left" w:pos="9968"/>
              </w:tabs>
              <w:ind w:left="-14" w:firstLine="14"/>
              <w:rPr>
                <w:sz w:val="20"/>
              </w:rPr>
            </w:pPr>
            <w:r w:rsidRPr="00AD7F17">
              <w:rPr>
                <w:sz w:val="20"/>
              </w:rPr>
              <w:t xml:space="preserve">This Agreement is between the </w:t>
            </w:r>
            <w:r w:rsidRPr="00DE4617">
              <w:rPr>
                <w:b/>
                <w:bCs/>
                <w:sz w:val="20"/>
              </w:rPr>
              <w:t>Judicial Council of California</w:t>
            </w:r>
            <w:r w:rsidRPr="00AD7F17">
              <w:rPr>
                <w:sz w:val="20"/>
              </w:rPr>
              <w:t xml:space="preserve"> (</w:t>
            </w:r>
            <w:r w:rsidR="00357161">
              <w:rPr>
                <w:sz w:val="20"/>
              </w:rPr>
              <w:t>“</w:t>
            </w:r>
            <w:r w:rsidRPr="00AD7F17">
              <w:rPr>
                <w:sz w:val="20"/>
              </w:rPr>
              <w:t>Owner</w:t>
            </w:r>
            <w:r w:rsidR="00E075F8">
              <w:rPr>
                <w:sz w:val="20"/>
              </w:rPr>
              <w:t>”</w:t>
            </w:r>
            <w:r w:rsidR="00357161">
              <w:rPr>
                <w:sz w:val="20"/>
              </w:rPr>
              <w:t xml:space="preserve"> or </w:t>
            </w:r>
            <w:r w:rsidRPr="00AD7F17">
              <w:rPr>
                <w:sz w:val="20"/>
              </w:rPr>
              <w:t>“J</w:t>
            </w:r>
            <w:r w:rsidR="007B62D8">
              <w:rPr>
                <w:sz w:val="20"/>
              </w:rPr>
              <w:t>udicial Council</w:t>
            </w:r>
            <w:r w:rsidRPr="00AD7F17">
              <w:rPr>
                <w:sz w:val="20"/>
              </w:rPr>
              <w:t xml:space="preserve">”), and </w:t>
            </w:r>
            <w:r w:rsidRPr="002A2DD8">
              <w:rPr>
                <w:b/>
                <w:bCs/>
                <w:color w:val="FF0000"/>
                <w:sz w:val="20"/>
              </w:rPr>
              <w:t>@</w:t>
            </w:r>
            <w:r w:rsidRPr="00AD7F17">
              <w:rPr>
                <w:sz w:val="20"/>
              </w:rPr>
              <w:t xml:space="preserve"> (“</w:t>
            </w:r>
            <w:r w:rsidR="00AA122E">
              <w:rPr>
                <w:sz w:val="20"/>
              </w:rPr>
              <w:t>Consultant</w:t>
            </w:r>
            <w:r w:rsidRPr="00AD7F17">
              <w:rPr>
                <w:sz w:val="20"/>
              </w:rPr>
              <w:t>”</w:t>
            </w:r>
            <w:r w:rsidR="00DC012F">
              <w:rPr>
                <w:sz w:val="20"/>
              </w:rPr>
              <w:t xml:space="preserve"> or “Service Prov</w:t>
            </w:r>
            <w:r w:rsidR="00925DF5">
              <w:rPr>
                <w:sz w:val="20"/>
              </w:rPr>
              <w:t>id</w:t>
            </w:r>
            <w:r w:rsidR="00DC012F">
              <w:rPr>
                <w:sz w:val="20"/>
              </w:rPr>
              <w:t>er”</w:t>
            </w:r>
            <w:r w:rsidRPr="00AD7F17">
              <w:rPr>
                <w:sz w:val="20"/>
              </w:rPr>
              <w:t xml:space="preserve">). </w:t>
            </w:r>
            <w:r w:rsidR="007B62D8">
              <w:rPr>
                <w:sz w:val="20"/>
              </w:rPr>
              <w:t>Judicial Council</w:t>
            </w:r>
            <w:r w:rsidRPr="00AD7F17">
              <w:rPr>
                <w:sz w:val="20"/>
              </w:rPr>
              <w:t xml:space="preserve"> and </w:t>
            </w:r>
            <w:r w:rsidR="00AA122E">
              <w:rPr>
                <w:sz w:val="20"/>
              </w:rPr>
              <w:t>Consultant</w:t>
            </w:r>
            <w:r w:rsidRPr="00AD7F17">
              <w:rPr>
                <w:sz w:val="20"/>
              </w:rPr>
              <w:t xml:space="preserve"> may be individually referred to herein as “Party” or collectively referred to herein as “Parties.” </w:t>
            </w:r>
          </w:p>
          <w:p w14:paraId="426DB8F2" w14:textId="77777777" w:rsidR="004C37E7" w:rsidRPr="00AD7F17" w:rsidRDefault="004C37E7" w:rsidP="00900C02">
            <w:pPr>
              <w:tabs>
                <w:tab w:val="left" w:pos="-18"/>
                <w:tab w:val="left" w:pos="9968"/>
              </w:tabs>
              <w:spacing w:before="20"/>
              <w:ind w:left="-18" w:firstLine="18"/>
              <w:rPr>
                <w:sz w:val="20"/>
              </w:rPr>
            </w:pPr>
          </w:p>
        </w:tc>
      </w:tr>
      <w:tr w:rsidR="00AD7F17" w:rsidRPr="00AD7F17" w14:paraId="7191152D" w14:textId="77777777" w:rsidTr="00C53916">
        <w:trPr>
          <w:cantSplit/>
          <w:trHeight w:hRule="exact" w:val="2143"/>
        </w:trPr>
        <w:tc>
          <w:tcPr>
            <w:tcW w:w="540" w:type="dxa"/>
            <w:tcBorders>
              <w:top w:val="single" w:sz="4" w:space="0" w:color="auto"/>
              <w:bottom w:val="single" w:sz="4" w:space="0" w:color="auto"/>
            </w:tcBorders>
          </w:tcPr>
          <w:p w14:paraId="34E87A55" w14:textId="77777777" w:rsidR="004C37E7" w:rsidRPr="00AD7F17" w:rsidRDefault="004C37E7" w:rsidP="00900C02">
            <w:pPr>
              <w:spacing w:before="20"/>
              <w:rPr>
                <w:sz w:val="20"/>
              </w:rPr>
            </w:pPr>
            <w:r w:rsidRPr="00AD7F17">
              <w:rPr>
                <w:sz w:val="20"/>
              </w:rPr>
              <w:t>2.</w:t>
            </w:r>
          </w:p>
        </w:tc>
        <w:tc>
          <w:tcPr>
            <w:tcW w:w="10620" w:type="dxa"/>
            <w:gridSpan w:val="4"/>
            <w:tcBorders>
              <w:top w:val="single" w:sz="4" w:space="0" w:color="auto"/>
              <w:left w:val="nil"/>
              <w:bottom w:val="single" w:sz="4" w:space="0" w:color="auto"/>
            </w:tcBorders>
          </w:tcPr>
          <w:p w14:paraId="55A9E3B2" w14:textId="11A02D65" w:rsidR="004C37E7" w:rsidRPr="00AD7F17" w:rsidRDefault="004C37E7" w:rsidP="006C3D08">
            <w:pPr>
              <w:rPr>
                <w:sz w:val="20"/>
              </w:rPr>
            </w:pPr>
            <w:r w:rsidRPr="00AD7F17">
              <w:rPr>
                <w:sz w:val="20"/>
              </w:rPr>
              <w:t>The term of this Agreement shall commen</w:t>
            </w:r>
            <w:r w:rsidRPr="00E075F8">
              <w:rPr>
                <w:sz w:val="20"/>
              </w:rPr>
              <w:t xml:space="preserve">ce </w:t>
            </w:r>
            <w:r w:rsidR="006268FE" w:rsidRPr="00CB6870">
              <w:rPr>
                <w:b/>
                <w:sz w:val="20"/>
              </w:rPr>
              <w:t>February 23</w:t>
            </w:r>
            <w:r w:rsidR="00DE4617" w:rsidRPr="00CB6870">
              <w:rPr>
                <w:b/>
                <w:sz w:val="20"/>
              </w:rPr>
              <w:t xml:space="preserve">, </w:t>
            </w:r>
            <w:r w:rsidR="00BC5AB2" w:rsidRPr="00CB6870">
              <w:rPr>
                <w:b/>
                <w:sz w:val="20"/>
              </w:rPr>
              <w:t>2022</w:t>
            </w:r>
            <w:r w:rsidR="00BC5AB2" w:rsidRPr="00CB6870">
              <w:rPr>
                <w:sz w:val="20"/>
              </w:rPr>
              <w:t xml:space="preserve"> </w:t>
            </w:r>
            <w:r w:rsidRPr="00E075F8">
              <w:rPr>
                <w:sz w:val="20"/>
              </w:rPr>
              <w:t xml:space="preserve">(the “Effective Date”) and terminate </w:t>
            </w:r>
            <w:r w:rsidR="00A67F64">
              <w:rPr>
                <w:sz w:val="20"/>
              </w:rPr>
              <w:t xml:space="preserve">on </w:t>
            </w:r>
            <w:r w:rsidRPr="00E075F8">
              <w:rPr>
                <w:sz w:val="20"/>
              </w:rPr>
              <w:t xml:space="preserve">the later of </w:t>
            </w:r>
            <w:r w:rsidR="00DC012F">
              <w:rPr>
                <w:sz w:val="20"/>
              </w:rPr>
              <w:t xml:space="preserve">either </w:t>
            </w:r>
            <w:r w:rsidR="006268FE" w:rsidRPr="00CB6870">
              <w:rPr>
                <w:b/>
                <w:sz w:val="20"/>
              </w:rPr>
              <w:t>February 22</w:t>
            </w:r>
            <w:r w:rsidR="00DE4617" w:rsidRPr="00CB6870">
              <w:rPr>
                <w:b/>
                <w:sz w:val="20"/>
              </w:rPr>
              <w:t>,</w:t>
            </w:r>
            <w:r w:rsidR="0020055E" w:rsidRPr="00CB6870">
              <w:rPr>
                <w:b/>
                <w:sz w:val="20"/>
              </w:rPr>
              <w:t> </w:t>
            </w:r>
            <w:r w:rsidR="00DE4617" w:rsidRPr="00CB6870">
              <w:rPr>
                <w:b/>
                <w:sz w:val="20"/>
              </w:rPr>
              <w:t>202</w:t>
            </w:r>
            <w:r w:rsidR="00DA5611" w:rsidRPr="00CB6870">
              <w:rPr>
                <w:b/>
                <w:sz w:val="20"/>
              </w:rPr>
              <w:t>7</w:t>
            </w:r>
            <w:r w:rsidRPr="00CB6870">
              <w:rPr>
                <w:sz w:val="20"/>
              </w:rPr>
              <w:t xml:space="preserve"> </w:t>
            </w:r>
            <w:r w:rsidRPr="00AD7F17">
              <w:rPr>
                <w:sz w:val="20"/>
              </w:rPr>
              <w:t>(“Initial Term”)</w:t>
            </w:r>
            <w:r w:rsidR="00A67F64">
              <w:rPr>
                <w:sz w:val="20"/>
              </w:rPr>
              <w:t>,</w:t>
            </w:r>
            <w:r w:rsidRPr="00AD7F17">
              <w:rPr>
                <w:sz w:val="20"/>
              </w:rPr>
              <w:t xml:space="preserve"> or the dates of work pursuant to an authorized Service Work Order.  Owner shall have the option, exercisable upon written notice, to extend this agreement for </w:t>
            </w:r>
            <w:r w:rsidRPr="008160E3">
              <w:rPr>
                <w:b/>
                <w:sz w:val="20"/>
              </w:rPr>
              <w:t xml:space="preserve">two (2) additional periods of </w:t>
            </w:r>
            <w:r w:rsidR="00FB2846" w:rsidRPr="008160E3">
              <w:rPr>
                <w:b/>
                <w:sz w:val="20"/>
              </w:rPr>
              <w:t>two (2) years</w:t>
            </w:r>
            <w:r w:rsidRPr="008160E3">
              <w:rPr>
                <w:b/>
                <w:sz w:val="20"/>
              </w:rPr>
              <w:t xml:space="preserve"> each</w:t>
            </w:r>
            <w:r w:rsidRPr="00AD7F17">
              <w:rPr>
                <w:sz w:val="20"/>
              </w:rPr>
              <w:t xml:space="preserve"> (“Subsequent Term(s)”).  Subsequent </w:t>
            </w:r>
            <w:r w:rsidR="007E7839" w:rsidRPr="00AD7F17">
              <w:rPr>
                <w:sz w:val="20"/>
              </w:rPr>
              <w:t>T</w:t>
            </w:r>
            <w:r w:rsidRPr="00AD7F17">
              <w:rPr>
                <w:sz w:val="20"/>
              </w:rPr>
              <w:t>erms shall be authorized by written Notice given by Owner. Service Work Orders must be authorized prior to the termination date of this Agreement</w:t>
            </w:r>
            <w:r w:rsidR="006C3D08">
              <w:rPr>
                <w:sz w:val="20"/>
              </w:rPr>
              <w:t xml:space="preserve"> and no new Service Work Orders shall be authorized after the </w:t>
            </w:r>
            <w:r w:rsidR="006C3D08" w:rsidRPr="00AD7F17">
              <w:rPr>
                <w:sz w:val="20"/>
              </w:rPr>
              <w:t>termination date of this Agreement</w:t>
            </w:r>
            <w:r w:rsidRPr="00AD7F17">
              <w:rPr>
                <w:sz w:val="20"/>
              </w:rPr>
              <w:t>. The end date for services authorized in a Service Work Order may exceed the termination date of this Agreement</w:t>
            </w:r>
            <w:r w:rsidR="006C3D08">
              <w:rPr>
                <w:sz w:val="20"/>
              </w:rPr>
              <w:t xml:space="preserve">; provided, however, that the terms and conditions of this Agreement shall remain in full force and effect with regard to any outstanding Service Work Order(s) after </w:t>
            </w:r>
            <w:r w:rsidR="006C3D08" w:rsidRPr="00AD7F17">
              <w:rPr>
                <w:sz w:val="20"/>
              </w:rPr>
              <w:t>the termination date of this Agreement</w:t>
            </w:r>
            <w:r w:rsidR="006C3D08">
              <w:rPr>
                <w:sz w:val="20"/>
              </w:rPr>
              <w:t xml:space="preserve"> until the Work of said Service Work Order(s) is complete.</w:t>
            </w:r>
          </w:p>
        </w:tc>
      </w:tr>
      <w:tr w:rsidR="00AD7F17" w:rsidRPr="00AD7F17" w14:paraId="0BD87965" w14:textId="77777777" w:rsidTr="00C53916">
        <w:trPr>
          <w:cantSplit/>
          <w:trHeight w:hRule="exact" w:val="757"/>
        </w:trPr>
        <w:tc>
          <w:tcPr>
            <w:tcW w:w="540" w:type="dxa"/>
            <w:tcBorders>
              <w:top w:val="single" w:sz="4" w:space="0" w:color="auto"/>
              <w:bottom w:val="single" w:sz="4" w:space="0" w:color="auto"/>
            </w:tcBorders>
            <w:shd w:val="clear" w:color="auto" w:fill="auto"/>
          </w:tcPr>
          <w:p w14:paraId="639AB6EF" w14:textId="77777777" w:rsidR="004C37E7" w:rsidRPr="00AD7F17" w:rsidRDefault="004C37E7" w:rsidP="00900C02">
            <w:pPr>
              <w:tabs>
                <w:tab w:val="left" w:pos="338"/>
              </w:tabs>
              <w:spacing w:before="40"/>
              <w:rPr>
                <w:sz w:val="20"/>
              </w:rPr>
            </w:pPr>
            <w:r w:rsidRPr="00AD7F17">
              <w:rPr>
                <w:sz w:val="20"/>
              </w:rPr>
              <w:t>3.</w:t>
            </w:r>
            <w:r w:rsidRPr="00AD7F17">
              <w:rPr>
                <w:sz w:val="20"/>
              </w:rPr>
              <w:tab/>
            </w:r>
          </w:p>
        </w:tc>
        <w:tc>
          <w:tcPr>
            <w:tcW w:w="10620" w:type="dxa"/>
            <w:gridSpan w:val="4"/>
            <w:tcBorders>
              <w:top w:val="single" w:sz="4" w:space="0" w:color="auto"/>
              <w:bottom w:val="single" w:sz="4" w:space="0" w:color="auto"/>
            </w:tcBorders>
            <w:shd w:val="clear" w:color="auto" w:fill="auto"/>
          </w:tcPr>
          <w:p w14:paraId="6E429845" w14:textId="41ED4AEA" w:rsidR="004C37E7" w:rsidRPr="00AD7F17" w:rsidRDefault="004C37E7" w:rsidP="00FB2846">
            <w:pPr>
              <w:tabs>
                <w:tab w:val="left" w:pos="338"/>
              </w:tabs>
              <w:rPr>
                <w:sz w:val="20"/>
              </w:rPr>
            </w:pPr>
            <w:r w:rsidRPr="00AD7F17">
              <w:rPr>
                <w:sz w:val="20"/>
              </w:rPr>
              <w:t xml:space="preserve">The title of this Agreement is: </w:t>
            </w:r>
            <w:r w:rsidR="00FB2846" w:rsidRPr="00AA5EB7">
              <w:rPr>
                <w:b/>
                <w:bCs/>
                <w:sz w:val="20"/>
              </w:rPr>
              <w:t xml:space="preserve">Indefinite Delivery / Indefinite </w:t>
            </w:r>
            <w:r w:rsidR="00FB2846">
              <w:rPr>
                <w:b/>
                <w:bCs/>
                <w:sz w:val="20"/>
              </w:rPr>
              <w:t xml:space="preserve">Quantity </w:t>
            </w:r>
            <w:r w:rsidR="00FB2846" w:rsidRPr="00AA5EB7">
              <w:rPr>
                <w:b/>
                <w:bCs/>
                <w:sz w:val="20"/>
              </w:rPr>
              <w:t xml:space="preserve">(“ID/IQ”) </w:t>
            </w:r>
            <w:r w:rsidR="009353A5">
              <w:rPr>
                <w:b/>
                <w:sz w:val="20"/>
              </w:rPr>
              <w:t>Plan Review</w:t>
            </w:r>
            <w:r w:rsidR="00FB2846" w:rsidRPr="00E5423E">
              <w:rPr>
                <w:b/>
                <w:sz w:val="20"/>
              </w:rPr>
              <w:t xml:space="preserve"> </w:t>
            </w:r>
            <w:r w:rsidR="00FB2846" w:rsidRPr="00AA5EB7">
              <w:rPr>
                <w:b/>
                <w:bCs/>
                <w:sz w:val="20"/>
              </w:rPr>
              <w:t>Services</w:t>
            </w:r>
            <w:r w:rsidR="005079AD">
              <w:rPr>
                <w:sz w:val="20"/>
              </w:rPr>
              <w:t>.  T</w:t>
            </w:r>
            <w:r w:rsidR="005079AD" w:rsidRPr="00AD7F17">
              <w:rPr>
                <w:sz w:val="20"/>
              </w:rPr>
              <w:t xml:space="preserve">he </w:t>
            </w:r>
            <w:r w:rsidR="005079AD">
              <w:rPr>
                <w:sz w:val="20"/>
              </w:rPr>
              <w:t>number</w:t>
            </w:r>
            <w:r w:rsidR="005079AD" w:rsidRPr="00AD7F17">
              <w:rPr>
                <w:sz w:val="20"/>
              </w:rPr>
              <w:t xml:space="preserve"> of this Agreement is: </w:t>
            </w:r>
            <w:r w:rsidR="00FB2846" w:rsidRPr="00E5423E">
              <w:rPr>
                <w:b/>
                <w:sz w:val="20"/>
              </w:rPr>
              <w:t>MA</w:t>
            </w:r>
            <w:r w:rsidR="00FB2846" w:rsidRPr="00E5423E">
              <w:rPr>
                <w:b/>
                <w:color w:val="FF0000"/>
                <w:sz w:val="20"/>
              </w:rPr>
              <w:t xml:space="preserve"> </w:t>
            </w:r>
            <w:r w:rsidR="00BE38C0">
              <w:rPr>
                <w:b/>
                <w:sz w:val="20"/>
              </w:rPr>
              <w:t>PR</w:t>
            </w:r>
            <w:r w:rsidR="00BE38C0" w:rsidRPr="00E5423E">
              <w:rPr>
                <w:b/>
                <w:color w:val="FF0000"/>
                <w:sz w:val="20"/>
              </w:rPr>
              <w:t xml:space="preserve"> </w:t>
            </w:r>
            <w:r w:rsidR="00FB2846" w:rsidRPr="00E5423E">
              <w:rPr>
                <w:b/>
                <w:sz w:val="20"/>
              </w:rPr>
              <w:t>ID IQ</w:t>
            </w:r>
            <w:r w:rsidR="00FB2846" w:rsidRPr="00AD7F17">
              <w:rPr>
                <w:b/>
                <w:sz w:val="20"/>
              </w:rPr>
              <w:t xml:space="preserve"> </w:t>
            </w:r>
            <w:r w:rsidR="00FB2846" w:rsidRPr="002A2DD8">
              <w:rPr>
                <w:b/>
                <w:color w:val="FF0000"/>
                <w:sz w:val="20"/>
              </w:rPr>
              <w:t>@</w:t>
            </w:r>
            <w:r w:rsidR="005079AD">
              <w:rPr>
                <w:sz w:val="20"/>
              </w:rPr>
              <w:t>.</w:t>
            </w:r>
            <w:r w:rsidR="00FB2846">
              <w:rPr>
                <w:sz w:val="20"/>
              </w:rPr>
              <w:t xml:space="preserve">  </w:t>
            </w:r>
            <w:r w:rsidRPr="00AD7F17">
              <w:rPr>
                <w:sz w:val="20"/>
              </w:rPr>
              <w:t>The title</w:t>
            </w:r>
            <w:r w:rsidR="005079AD">
              <w:rPr>
                <w:sz w:val="20"/>
              </w:rPr>
              <w:t xml:space="preserve"> and number</w:t>
            </w:r>
            <w:r w:rsidRPr="00AD7F17">
              <w:rPr>
                <w:sz w:val="20"/>
              </w:rPr>
              <w:t xml:space="preserve"> listed is for administrative reference only and does not define, </w:t>
            </w:r>
            <w:r w:rsidRPr="00AD7F17">
              <w:rPr>
                <w:bCs/>
                <w:sz w:val="20"/>
              </w:rPr>
              <w:t>limit</w:t>
            </w:r>
            <w:r w:rsidRPr="00AD7F17">
              <w:rPr>
                <w:sz w:val="20"/>
              </w:rPr>
              <w:t xml:space="preserve">, or </w:t>
            </w:r>
            <w:r w:rsidRPr="00AD7F17">
              <w:rPr>
                <w:bCs/>
                <w:sz w:val="20"/>
              </w:rPr>
              <w:t>construe</w:t>
            </w:r>
            <w:r w:rsidRPr="00AD7F17">
              <w:rPr>
                <w:sz w:val="20"/>
              </w:rPr>
              <w:t xml:space="preserve"> the scope or extent of the Agreement.</w:t>
            </w:r>
          </w:p>
        </w:tc>
      </w:tr>
      <w:tr w:rsidR="00AD7F17" w:rsidRPr="00AD7F17" w14:paraId="3E6FDEA2" w14:textId="77777777" w:rsidTr="00C53916">
        <w:trPr>
          <w:cantSplit/>
          <w:trHeight w:hRule="exact" w:val="576"/>
        </w:trPr>
        <w:tc>
          <w:tcPr>
            <w:tcW w:w="540" w:type="dxa"/>
            <w:tcBorders>
              <w:top w:val="single" w:sz="4" w:space="0" w:color="auto"/>
            </w:tcBorders>
            <w:shd w:val="clear" w:color="auto" w:fill="auto"/>
          </w:tcPr>
          <w:p w14:paraId="0AB5C194" w14:textId="77777777" w:rsidR="004C37E7" w:rsidRPr="00AD7F17" w:rsidRDefault="004C37E7" w:rsidP="00900C02">
            <w:pPr>
              <w:tabs>
                <w:tab w:val="left" w:pos="338"/>
              </w:tabs>
              <w:spacing w:before="40"/>
              <w:rPr>
                <w:sz w:val="20"/>
              </w:rPr>
            </w:pPr>
            <w:r w:rsidRPr="00AD7F17">
              <w:rPr>
                <w:sz w:val="20"/>
              </w:rPr>
              <w:t>4.</w:t>
            </w:r>
          </w:p>
        </w:tc>
        <w:tc>
          <w:tcPr>
            <w:tcW w:w="10620" w:type="dxa"/>
            <w:gridSpan w:val="4"/>
            <w:tcBorders>
              <w:top w:val="single" w:sz="4" w:space="0" w:color="auto"/>
            </w:tcBorders>
            <w:shd w:val="clear" w:color="auto" w:fill="auto"/>
          </w:tcPr>
          <w:p w14:paraId="79D012D8" w14:textId="1131715F" w:rsidR="004C37E7" w:rsidRPr="00AD7F17" w:rsidRDefault="004C37E7" w:rsidP="00900C02">
            <w:pPr>
              <w:spacing w:before="20"/>
              <w:ind w:right="72"/>
              <w:rPr>
                <w:sz w:val="20"/>
              </w:rPr>
            </w:pPr>
            <w:r w:rsidRPr="00AD7F17">
              <w:rPr>
                <w:sz w:val="20"/>
              </w:rPr>
              <w:t xml:space="preserve">The maximum amount payable to </w:t>
            </w:r>
            <w:r w:rsidR="00AA122E">
              <w:rPr>
                <w:sz w:val="20"/>
              </w:rPr>
              <w:t>Consultant</w:t>
            </w:r>
            <w:r w:rsidRPr="00AD7F17">
              <w:rPr>
                <w:sz w:val="20"/>
              </w:rPr>
              <w:t xml:space="preserve"> under this Agreement shall not at any time exceed the total of all of the Total Amount(s) Encumbered to Date.  </w:t>
            </w:r>
          </w:p>
        </w:tc>
      </w:tr>
      <w:tr w:rsidR="00AD7F17" w:rsidRPr="00AD7F17" w14:paraId="4BD67E25" w14:textId="77777777" w:rsidTr="00C53916">
        <w:trPr>
          <w:cantSplit/>
          <w:trHeight w:hRule="exact" w:val="1728"/>
        </w:trPr>
        <w:tc>
          <w:tcPr>
            <w:tcW w:w="540" w:type="dxa"/>
            <w:tcBorders>
              <w:top w:val="single" w:sz="4" w:space="0" w:color="auto"/>
            </w:tcBorders>
          </w:tcPr>
          <w:p w14:paraId="063B95AF" w14:textId="77777777" w:rsidR="004C37E7" w:rsidRPr="00AD7F17" w:rsidRDefault="004C37E7" w:rsidP="00900C02">
            <w:pPr>
              <w:spacing w:before="20"/>
              <w:ind w:left="274" w:right="72" w:hanging="274"/>
              <w:rPr>
                <w:sz w:val="20"/>
              </w:rPr>
            </w:pPr>
            <w:r w:rsidRPr="00AD7F17">
              <w:rPr>
                <w:sz w:val="20"/>
              </w:rPr>
              <w:t xml:space="preserve">5. </w:t>
            </w:r>
          </w:p>
        </w:tc>
        <w:tc>
          <w:tcPr>
            <w:tcW w:w="10620" w:type="dxa"/>
            <w:gridSpan w:val="4"/>
            <w:tcBorders>
              <w:top w:val="single" w:sz="4" w:space="0" w:color="auto"/>
            </w:tcBorders>
          </w:tcPr>
          <w:p w14:paraId="36EA0BE1" w14:textId="170877E7" w:rsidR="004C37E7" w:rsidRPr="00AD7F17" w:rsidRDefault="004C37E7" w:rsidP="00C32B5D">
            <w:pPr>
              <w:rPr>
                <w:sz w:val="20"/>
              </w:rPr>
            </w:pPr>
            <w:r w:rsidRPr="00AD7F17">
              <w:rPr>
                <w:sz w:val="20"/>
              </w:rPr>
              <w:t>This Agreement constitutes the entire agreement between the Parties with regard to its subject matter and supersedes all prior discussions, negotiations and agreements, whether oral or written.  This Agreement may be amended or modified only by an Amendment executed by both Parties. In the event of conflict in documents, the following order of precedence shall prevail: (1)</w:t>
            </w:r>
            <w:r w:rsidR="00813747">
              <w:rPr>
                <w:sz w:val="20"/>
              </w:rPr>
              <w:t> </w:t>
            </w:r>
            <w:r w:rsidRPr="00AD7F17">
              <w:rPr>
                <w:sz w:val="20"/>
              </w:rPr>
              <w:t xml:space="preserve">the most recently executed Standard Agreement </w:t>
            </w:r>
            <w:r w:rsidR="00A208E5" w:rsidRPr="00AD7F17">
              <w:rPr>
                <w:sz w:val="20"/>
              </w:rPr>
              <w:t>Coversheet</w:t>
            </w:r>
            <w:r w:rsidRPr="00AD7F17">
              <w:rPr>
                <w:sz w:val="20"/>
              </w:rPr>
              <w:t xml:space="preserve"> pertaining to this Agreement;</w:t>
            </w:r>
            <w:r w:rsidR="009D0EAD">
              <w:rPr>
                <w:sz w:val="20"/>
              </w:rPr>
              <w:t xml:space="preserve"> </w:t>
            </w:r>
            <w:r w:rsidRPr="00AD7F17">
              <w:rPr>
                <w:sz w:val="20"/>
              </w:rPr>
              <w:t xml:space="preserve">(2) Exhibits A, B, C, D, E, </w:t>
            </w:r>
            <w:r w:rsidR="00C32B5D" w:rsidRPr="00AD7F17">
              <w:rPr>
                <w:sz w:val="20"/>
              </w:rPr>
              <w:t xml:space="preserve">and </w:t>
            </w:r>
            <w:r w:rsidRPr="00AD7F17">
              <w:rPr>
                <w:sz w:val="20"/>
              </w:rPr>
              <w:t xml:space="preserve">F (in order of preference); (3) the most recently executed Service Work Order; and (4) documents referenced in authorized Service Work Orders, if any. </w:t>
            </w:r>
            <w:r w:rsidR="00813747">
              <w:rPr>
                <w:sz w:val="20"/>
              </w:rPr>
              <w:t xml:space="preserve"> </w:t>
            </w:r>
            <w:r w:rsidRPr="00AD7F17">
              <w:rPr>
                <w:sz w:val="20"/>
              </w:rPr>
              <w:t xml:space="preserve">As regards the subject matter they address, amended documents shall prevail over previous document(s). </w:t>
            </w:r>
            <w:r w:rsidR="00813747">
              <w:rPr>
                <w:sz w:val="20"/>
              </w:rPr>
              <w:t xml:space="preserve"> </w:t>
            </w:r>
            <w:r w:rsidRPr="00AD7F17">
              <w:rPr>
                <w:bCs/>
                <w:sz w:val="20"/>
              </w:rPr>
              <w:t>Work will be initiated via authorized Service Work Orders as specified in this Agreement.</w:t>
            </w:r>
          </w:p>
        </w:tc>
      </w:tr>
      <w:tr w:rsidR="00AD7F17" w:rsidRPr="00AD7F17" w14:paraId="59C69CED" w14:textId="77777777" w:rsidTr="00C53916">
        <w:trPr>
          <w:cantSplit/>
          <w:trHeight w:hRule="exact" w:val="288"/>
        </w:trPr>
        <w:tc>
          <w:tcPr>
            <w:tcW w:w="540" w:type="dxa"/>
          </w:tcPr>
          <w:p w14:paraId="60F89CAF" w14:textId="77777777" w:rsidR="004C37E7" w:rsidRPr="00AD7F17" w:rsidRDefault="004C37E7" w:rsidP="00900C02">
            <w:pPr>
              <w:rPr>
                <w:sz w:val="20"/>
              </w:rPr>
            </w:pPr>
            <w:r w:rsidRPr="00AD7F17">
              <w:rPr>
                <w:sz w:val="20"/>
              </w:rPr>
              <w:t>6.</w:t>
            </w:r>
          </w:p>
        </w:tc>
        <w:tc>
          <w:tcPr>
            <w:tcW w:w="10620" w:type="dxa"/>
            <w:gridSpan w:val="4"/>
          </w:tcPr>
          <w:p w14:paraId="3C9FCEA0" w14:textId="77777777" w:rsidR="004C37E7" w:rsidRPr="00AD7F17" w:rsidRDefault="004C37E7" w:rsidP="00900C02">
            <w:pPr>
              <w:rPr>
                <w:sz w:val="20"/>
              </w:rPr>
            </w:pPr>
            <w:r w:rsidRPr="00AD7F17">
              <w:rPr>
                <w:sz w:val="20"/>
              </w:rPr>
              <w:t>The following documents are individually or collectively referred to as “Contract Documents”:</w:t>
            </w:r>
          </w:p>
        </w:tc>
      </w:tr>
      <w:tr w:rsidR="00AD7F17" w:rsidRPr="00AD7F17" w14:paraId="1935F714" w14:textId="77777777" w:rsidTr="00CD56D9">
        <w:trPr>
          <w:cantSplit/>
          <w:trHeight w:hRule="exact" w:val="3213"/>
        </w:trPr>
        <w:tc>
          <w:tcPr>
            <w:tcW w:w="540" w:type="dxa"/>
          </w:tcPr>
          <w:p w14:paraId="337F10E8" w14:textId="77777777" w:rsidR="004C37E7" w:rsidRPr="00AD7F17" w:rsidRDefault="004C37E7" w:rsidP="00900C02">
            <w:pPr>
              <w:rPr>
                <w:sz w:val="20"/>
              </w:rPr>
            </w:pPr>
          </w:p>
        </w:tc>
        <w:tc>
          <w:tcPr>
            <w:tcW w:w="10620" w:type="dxa"/>
            <w:gridSpan w:val="4"/>
          </w:tcPr>
          <w:p w14:paraId="2CB861D5" w14:textId="30D71591" w:rsidR="004C37E7" w:rsidRPr="00AD7F17" w:rsidRDefault="004C37E7" w:rsidP="00900C02">
            <w:pPr>
              <w:ind w:left="720"/>
              <w:rPr>
                <w:sz w:val="20"/>
              </w:rPr>
            </w:pPr>
            <w:r w:rsidRPr="00AD7F17">
              <w:rPr>
                <w:sz w:val="20"/>
              </w:rPr>
              <w:t xml:space="preserve">This signed Standard Agreement </w:t>
            </w:r>
            <w:r w:rsidR="00462726" w:rsidRPr="00AD7F17">
              <w:rPr>
                <w:sz w:val="20"/>
              </w:rPr>
              <w:t>Coversheet</w:t>
            </w:r>
            <w:r w:rsidRPr="00AD7F17">
              <w:rPr>
                <w:sz w:val="20"/>
              </w:rPr>
              <w:t xml:space="preserve">;  </w:t>
            </w:r>
          </w:p>
          <w:p w14:paraId="388E0225" w14:textId="77777777" w:rsidR="004C37E7" w:rsidRPr="00AD7F17" w:rsidRDefault="004C37E7" w:rsidP="00900C02">
            <w:pPr>
              <w:ind w:left="720"/>
              <w:rPr>
                <w:sz w:val="20"/>
              </w:rPr>
            </w:pPr>
            <w:r w:rsidRPr="00AD7F17">
              <w:rPr>
                <w:sz w:val="20"/>
              </w:rPr>
              <w:t xml:space="preserve">Exhibit A, Standard Provisions; </w:t>
            </w:r>
          </w:p>
          <w:p w14:paraId="3AF51025" w14:textId="77777777" w:rsidR="004C37E7" w:rsidRPr="00AD7F17" w:rsidRDefault="004C37E7" w:rsidP="00900C02">
            <w:pPr>
              <w:ind w:left="720"/>
              <w:rPr>
                <w:sz w:val="20"/>
              </w:rPr>
            </w:pPr>
            <w:r w:rsidRPr="00AD7F17">
              <w:rPr>
                <w:sz w:val="20"/>
              </w:rPr>
              <w:t xml:space="preserve">Exhibit B, Special Provisions; </w:t>
            </w:r>
          </w:p>
          <w:p w14:paraId="428A83ED" w14:textId="15C51A42" w:rsidR="0085331B" w:rsidRDefault="004C37E7" w:rsidP="00900C02">
            <w:pPr>
              <w:ind w:left="720"/>
              <w:rPr>
                <w:sz w:val="20"/>
              </w:rPr>
            </w:pPr>
            <w:r w:rsidRPr="00AD7F17">
              <w:rPr>
                <w:sz w:val="20"/>
              </w:rPr>
              <w:t>Exhibit C, Service Work Order Authorization Process</w:t>
            </w:r>
            <w:r w:rsidR="009D0EAD">
              <w:rPr>
                <w:sz w:val="20"/>
              </w:rPr>
              <w:t>,</w:t>
            </w:r>
            <w:r w:rsidRPr="00AD7F17">
              <w:rPr>
                <w:sz w:val="20"/>
              </w:rPr>
              <w:t xml:space="preserve"> Invoicing and Payment Provisions;</w:t>
            </w:r>
          </w:p>
          <w:p w14:paraId="667938F3" w14:textId="1A612E48" w:rsidR="004C37E7" w:rsidRPr="00AD7F17" w:rsidRDefault="0085331B" w:rsidP="0085331B">
            <w:pPr>
              <w:ind w:left="1049"/>
              <w:rPr>
                <w:sz w:val="20"/>
              </w:rPr>
            </w:pPr>
            <w:r>
              <w:rPr>
                <w:sz w:val="20"/>
              </w:rPr>
              <w:t xml:space="preserve">Attachment 1 to Exhibit C, </w:t>
            </w:r>
            <w:r w:rsidR="00C23428">
              <w:rPr>
                <w:sz w:val="20"/>
              </w:rPr>
              <w:t>Fee Schedule</w:t>
            </w:r>
            <w:r>
              <w:rPr>
                <w:sz w:val="20"/>
              </w:rPr>
              <w:t>;</w:t>
            </w:r>
          </w:p>
          <w:p w14:paraId="02B62708" w14:textId="5153FA6C" w:rsidR="0085331B" w:rsidRPr="00AD7F17" w:rsidRDefault="0085331B" w:rsidP="0085331B">
            <w:pPr>
              <w:ind w:left="1049"/>
              <w:rPr>
                <w:sz w:val="20"/>
              </w:rPr>
            </w:pPr>
            <w:r>
              <w:rPr>
                <w:sz w:val="20"/>
              </w:rPr>
              <w:t>Attachment 2 to Exhibit C, Request for Payment Coversheet;</w:t>
            </w:r>
          </w:p>
          <w:p w14:paraId="538AB67E" w14:textId="5D0042E3" w:rsidR="004C37E7" w:rsidRPr="00AD7F17" w:rsidRDefault="004C37E7" w:rsidP="00900C02">
            <w:pPr>
              <w:ind w:left="720"/>
              <w:rPr>
                <w:sz w:val="20"/>
              </w:rPr>
            </w:pPr>
            <w:r w:rsidRPr="00AD7F17">
              <w:rPr>
                <w:sz w:val="20"/>
              </w:rPr>
              <w:t xml:space="preserve">Exhibit D, </w:t>
            </w:r>
            <w:r w:rsidR="00694BD2">
              <w:rPr>
                <w:sz w:val="20"/>
              </w:rPr>
              <w:t xml:space="preserve">Duties &amp; Performance </w:t>
            </w:r>
            <w:r w:rsidR="001E324D">
              <w:rPr>
                <w:sz w:val="20"/>
              </w:rPr>
              <w:t>Plan Reviewer</w:t>
            </w:r>
            <w:r w:rsidRPr="00AD7F17">
              <w:rPr>
                <w:sz w:val="20"/>
              </w:rPr>
              <w:t xml:space="preserve">; </w:t>
            </w:r>
          </w:p>
          <w:p w14:paraId="0B87CF0D" w14:textId="475FBB04" w:rsidR="004C37E7" w:rsidRPr="00AD7F17" w:rsidRDefault="004C37E7" w:rsidP="00900C02">
            <w:pPr>
              <w:ind w:left="720"/>
              <w:rPr>
                <w:sz w:val="20"/>
              </w:rPr>
            </w:pPr>
            <w:r w:rsidRPr="00AD7F17">
              <w:rPr>
                <w:sz w:val="20"/>
              </w:rPr>
              <w:t xml:space="preserve">Exhibit E, Services Request Form; </w:t>
            </w:r>
          </w:p>
          <w:p w14:paraId="741EDFF0" w14:textId="28D35D25" w:rsidR="004C37E7" w:rsidRDefault="004C37E7" w:rsidP="00900C02">
            <w:pPr>
              <w:ind w:left="720"/>
              <w:rPr>
                <w:sz w:val="20"/>
              </w:rPr>
            </w:pPr>
            <w:r w:rsidRPr="00AD7F17">
              <w:rPr>
                <w:sz w:val="20"/>
              </w:rPr>
              <w:t>Exhibit</w:t>
            </w:r>
            <w:r w:rsidR="00462726" w:rsidRPr="00AD7F17">
              <w:rPr>
                <w:sz w:val="20"/>
              </w:rPr>
              <w:t xml:space="preserve"> F, </w:t>
            </w:r>
            <w:r w:rsidR="00AA122E">
              <w:rPr>
                <w:sz w:val="20"/>
              </w:rPr>
              <w:t>Consultant</w:t>
            </w:r>
            <w:r w:rsidR="00462726" w:rsidRPr="00AD7F17">
              <w:rPr>
                <w:sz w:val="20"/>
              </w:rPr>
              <w:t xml:space="preserve"> Proposal Form</w:t>
            </w:r>
            <w:r w:rsidR="00BE38C0">
              <w:rPr>
                <w:sz w:val="20"/>
              </w:rPr>
              <w:t>;</w:t>
            </w:r>
          </w:p>
          <w:p w14:paraId="50CF4F94" w14:textId="4FA91CBF" w:rsidR="00027D3A" w:rsidRDefault="00027D3A" w:rsidP="00900C02">
            <w:pPr>
              <w:ind w:left="720"/>
              <w:rPr>
                <w:sz w:val="20"/>
              </w:rPr>
            </w:pPr>
            <w:r>
              <w:rPr>
                <w:sz w:val="20"/>
              </w:rPr>
              <w:t>Exhibit G, Judicial Council Tool Policy</w:t>
            </w:r>
            <w:r w:rsidR="00BE38C0">
              <w:rPr>
                <w:sz w:val="20"/>
              </w:rPr>
              <w:t>;</w:t>
            </w:r>
          </w:p>
          <w:p w14:paraId="5E713AC5" w14:textId="25C0B018" w:rsidR="00027D3A" w:rsidRDefault="00027D3A" w:rsidP="00900C02">
            <w:pPr>
              <w:ind w:left="720"/>
              <w:rPr>
                <w:sz w:val="20"/>
              </w:rPr>
            </w:pPr>
            <w:r>
              <w:rPr>
                <w:sz w:val="20"/>
              </w:rPr>
              <w:t xml:space="preserve">Exhibit H, Judicial Council </w:t>
            </w:r>
            <w:r w:rsidR="005A59C0">
              <w:rPr>
                <w:sz w:val="20"/>
              </w:rPr>
              <w:t xml:space="preserve">Internal </w:t>
            </w:r>
            <w:r>
              <w:rPr>
                <w:sz w:val="20"/>
              </w:rPr>
              <w:t>Background Check Policy</w:t>
            </w:r>
            <w:r w:rsidR="00BE38C0">
              <w:rPr>
                <w:sz w:val="20"/>
              </w:rPr>
              <w:t>.</w:t>
            </w:r>
          </w:p>
          <w:p w14:paraId="4B807C7A" w14:textId="675A222F" w:rsidR="00027D3A" w:rsidRPr="00AD7F17" w:rsidRDefault="00027D3A" w:rsidP="00900C02">
            <w:pPr>
              <w:ind w:left="720"/>
              <w:rPr>
                <w:sz w:val="20"/>
              </w:rPr>
            </w:pPr>
          </w:p>
          <w:p w14:paraId="5F81FF8F" w14:textId="17DC72B9" w:rsidR="004C37E7" w:rsidRPr="00AD7F17" w:rsidRDefault="004C37E7" w:rsidP="00900C02">
            <w:pPr>
              <w:ind w:left="720"/>
              <w:rPr>
                <w:sz w:val="20"/>
              </w:rPr>
            </w:pPr>
          </w:p>
        </w:tc>
      </w:tr>
      <w:tr w:rsidR="00AD7F17" w:rsidRPr="00AD7F17" w14:paraId="08F33231" w14:textId="77777777" w:rsidTr="00C53916">
        <w:trPr>
          <w:cantSplit/>
          <w:trHeight w:hRule="exact" w:val="136"/>
        </w:trPr>
        <w:tc>
          <w:tcPr>
            <w:tcW w:w="540" w:type="dxa"/>
            <w:tcBorders>
              <w:top w:val="double" w:sz="6" w:space="0" w:color="auto"/>
            </w:tcBorders>
          </w:tcPr>
          <w:p w14:paraId="4C735AD8" w14:textId="77777777" w:rsidR="004C37E7" w:rsidRPr="00AD7F17" w:rsidRDefault="004C37E7" w:rsidP="00900C02">
            <w:pPr>
              <w:rPr>
                <w:sz w:val="20"/>
              </w:rPr>
            </w:pPr>
          </w:p>
        </w:tc>
        <w:tc>
          <w:tcPr>
            <w:tcW w:w="10620" w:type="dxa"/>
            <w:gridSpan w:val="4"/>
            <w:tcBorders>
              <w:top w:val="double" w:sz="6" w:space="0" w:color="auto"/>
              <w:left w:val="nil"/>
            </w:tcBorders>
          </w:tcPr>
          <w:p w14:paraId="0070F853" w14:textId="77777777" w:rsidR="004C37E7" w:rsidRPr="00AD7F17" w:rsidRDefault="004C37E7" w:rsidP="00900C02">
            <w:pPr>
              <w:rPr>
                <w:sz w:val="20"/>
              </w:rPr>
            </w:pPr>
          </w:p>
        </w:tc>
      </w:tr>
      <w:tr w:rsidR="00AD7F17" w:rsidRPr="00AD7F17" w14:paraId="6C192CCD"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408"/>
        </w:trPr>
        <w:tc>
          <w:tcPr>
            <w:tcW w:w="5115" w:type="dxa"/>
            <w:gridSpan w:val="3"/>
            <w:tcBorders>
              <w:top w:val="single" w:sz="12" w:space="0" w:color="auto"/>
              <w:left w:val="single" w:sz="12" w:space="0" w:color="auto"/>
              <w:bottom w:val="single" w:sz="12" w:space="0" w:color="auto"/>
              <w:right w:val="single" w:sz="12" w:space="0" w:color="auto"/>
            </w:tcBorders>
            <w:shd w:val="clear" w:color="auto" w:fill="E0E0E0"/>
          </w:tcPr>
          <w:p w14:paraId="74D93174" w14:textId="77777777" w:rsidR="004C37E7" w:rsidRPr="00AD7F17" w:rsidRDefault="004C37E7" w:rsidP="00900C02">
            <w:pPr>
              <w:tabs>
                <w:tab w:val="left" w:pos="3600"/>
              </w:tabs>
              <w:spacing w:line="60" w:lineRule="auto"/>
              <w:jc w:val="center"/>
              <w:rPr>
                <w:b/>
                <w:sz w:val="20"/>
              </w:rPr>
            </w:pPr>
          </w:p>
          <w:p w14:paraId="4B4B2890" w14:textId="204A88F1" w:rsidR="004C37E7" w:rsidRPr="00AD7F17" w:rsidRDefault="007B62D8" w:rsidP="00900C02">
            <w:pPr>
              <w:tabs>
                <w:tab w:val="left" w:pos="3600"/>
              </w:tabs>
              <w:jc w:val="center"/>
              <w:rPr>
                <w:b/>
                <w:sz w:val="20"/>
              </w:rPr>
            </w:pPr>
            <w:r>
              <w:rPr>
                <w:b/>
                <w:sz w:val="20"/>
              </w:rPr>
              <w:t>JUDICIAL COUNCIL</w:t>
            </w:r>
            <w:r w:rsidR="004C37E7" w:rsidRPr="00AD7F17">
              <w:rPr>
                <w:b/>
                <w:sz w:val="20"/>
              </w:rPr>
              <w:t>’S SIGNATURE</w:t>
            </w:r>
          </w:p>
        </w:tc>
        <w:tc>
          <w:tcPr>
            <w:tcW w:w="6045" w:type="dxa"/>
            <w:gridSpan w:val="2"/>
            <w:tcBorders>
              <w:top w:val="single" w:sz="12" w:space="0" w:color="auto"/>
              <w:left w:val="single" w:sz="12" w:space="0" w:color="auto"/>
              <w:bottom w:val="single" w:sz="12" w:space="0" w:color="auto"/>
              <w:right w:val="single" w:sz="12" w:space="0" w:color="auto"/>
            </w:tcBorders>
            <w:shd w:val="clear" w:color="auto" w:fill="E0E0E0"/>
          </w:tcPr>
          <w:p w14:paraId="1D5FF076" w14:textId="77777777" w:rsidR="004C37E7" w:rsidRPr="00AD7F17" w:rsidRDefault="004C37E7" w:rsidP="00900C02">
            <w:pPr>
              <w:tabs>
                <w:tab w:val="left" w:pos="3600"/>
              </w:tabs>
              <w:spacing w:line="60" w:lineRule="auto"/>
              <w:jc w:val="center"/>
              <w:rPr>
                <w:b/>
                <w:sz w:val="20"/>
              </w:rPr>
            </w:pPr>
          </w:p>
          <w:p w14:paraId="049891AC" w14:textId="6362A4A7" w:rsidR="004C37E7" w:rsidRPr="00AD7F17" w:rsidRDefault="00AA122E" w:rsidP="00900C02">
            <w:pPr>
              <w:tabs>
                <w:tab w:val="left" w:pos="3600"/>
              </w:tabs>
              <w:jc w:val="center"/>
              <w:rPr>
                <w:b/>
                <w:sz w:val="20"/>
              </w:rPr>
            </w:pPr>
            <w:r>
              <w:rPr>
                <w:b/>
                <w:sz w:val="20"/>
              </w:rPr>
              <w:t>CONSULTANT</w:t>
            </w:r>
            <w:r w:rsidR="004C37E7" w:rsidRPr="00AD7F17">
              <w:rPr>
                <w:b/>
                <w:sz w:val="20"/>
              </w:rPr>
              <w:t>’S SIGNATURE</w:t>
            </w:r>
          </w:p>
        </w:tc>
      </w:tr>
      <w:tr w:rsidR="00AD7F17" w:rsidRPr="00E11B38" w14:paraId="57B93E2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750"/>
        </w:trPr>
        <w:tc>
          <w:tcPr>
            <w:tcW w:w="5115" w:type="dxa"/>
            <w:gridSpan w:val="3"/>
            <w:tcBorders>
              <w:top w:val="single" w:sz="12" w:space="0" w:color="auto"/>
              <w:left w:val="single" w:sz="8" w:space="0" w:color="auto"/>
              <w:bottom w:val="single" w:sz="8" w:space="0" w:color="auto"/>
              <w:right w:val="single" w:sz="8" w:space="0" w:color="auto"/>
            </w:tcBorders>
          </w:tcPr>
          <w:p w14:paraId="1CD8B2F4" w14:textId="77777777" w:rsidR="004C37E7" w:rsidRPr="00AD7F17" w:rsidRDefault="004C37E7" w:rsidP="00F83432">
            <w:pPr>
              <w:tabs>
                <w:tab w:val="left" w:pos="3600"/>
              </w:tabs>
              <w:ind w:left="167"/>
              <w:rPr>
                <w:sz w:val="20"/>
              </w:rPr>
            </w:pPr>
          </w:p>
          <w:p w14:paraId="3F1D9E39" w14:textId="2F911178" w:rsidR="004C37E7" w:rsidRPr="00AD7F17" w:rsidRDefault="004C37E7" w:rsidP="00F83432">
            <w:pPr>
              <w:tabs>
                <w:tab w:val="left" w:pos="3600"/>
              </w:tabs>
              <w:ind w:left="167"/>
              <w:rPr>
                <w:sz w:val="20"/>
              </w:rPr>
            </w:pPr>
            <w:r w:rsidRPr="00E11B38">
              <w:rPr>
                <w:sz w:val="20"/>
              </w:rPr>
              <w:t>Judicial Council of California</w:t>
            </w:r>
          </w:p>
        </w:tc>
        <w:tc>
          <w:tcPr>
            <w:tcW w:w="6045" w:type="dxa"/>
            <w:gridSpan w:val="2"/>
            <w:tcBorders>
              <w:top w:val="single" w:sz="12" w:space="0" w:color="auto"/>
              <w:left w:val="single" w:sz="8" w:space="0" w:color="auto"/>
              <w:bottom w:val="single" w:sz="8" w:space="0" w:color="auto"/>
              <w:right w:val="single" w:sz="8" w:space="0" w:color="auto"/>
            </w:tcBorders>
          </w:tcPr>
          <w:p w14:paraId="6E4BB650" w14:textId="5C667F9D" w:rsidR="004C37E7" w:rsidRPr="00E11B38" w:rsidRDefault="00EE5D3A" w:rsidP="00F83432">
            <w:pPr>
              <w:tabs>
                <w:tab w:val="left" w:pos="3600"/>
              </w:tabs>
              <w:ind w:left="84"/>
              <w:rPr>
                <w:sz w:val="20"/>
              </w:rPr>
            </w:pPr>
            <w:r>
              <w:rPr>
                <w:sz w:val="20"/>
              </w:rPr>
              <w:t>Consultant</w:t>
            </w:r>
            <w:r w:rsidRPr="00AD7F17">
              <w:rPr>
                <w:sz w:val="20"/>
              </w:rPr>
              <w:t xml:space="preserve">’s Name </w:t>
            </w:r>
            <w:r w:rsidR="004C37E7" w:rsidRPr="00E11B38">
              <w:rPr>
                <w:sz w:val="20"/>
              </w:rPr>
              <w:t xml:space="preserve">(if </w:t>
            </w:r>
            <w:r w:rsidR="00AA122E">
              <w:rPr>
                <w:sz w:val="20"/>
              </w:rPr>
              <w:t>Consultant</w:t>
            </w:r>
            <w:r w:rsidR="004C37E7" w:rsidRPr="00E11B38">
              <w:rPr>
                <w:sz w:val="20"/>
              </w:rPr>
              <w:t xml:space="preserve"> is not an individual person, state whether </w:t>
            </w:r>
            <w:r w:rsidR="00AA122E">
              <w:rPr>
                <w:sz w:val="20"/>
              </w:rPr>
              <w:t>Consultant</w:t>
            </w:r>
            <w:r w:rsidR="004C37E7" w:rsidRPr="00E11B38">
              <w:rPr>
                <w:sz w:val="20"/>
              </w:rPr>
              <w:t xml:space="preserve"> is a corporation, partnership, etc.) </w:t>
            </w:r>
          </w:p>
          <w:p w14:paraId="5D31B9FE" w14:textId="30F97FA5" w:rsidR="004C37E7" w:rsidRPr="00AD7F17" w:rsidRDefault="00F83432" w:rsidP="00F83432">
            <w:pPr>
              <w:tabs>
                <w:tab w:val="left" w:pos="3600"/>
              </w:tabs>
              <w:ind w:left="84"/>
              <w:rPr>
                <w:sz w:val="20"/>
              </w:rPr>
            </w:pPr>
            <w:r w:rsidRPr="002A2DD8">
              <w:rPr>
                <w:color w:val="FF0000"/>
                <w:sz w:val="20"/>
              </w:rPr>
              <w:t>@</w:t>
            </w:r>
          </w:p>
        </w:tc>
      </w:tr>
      <w:tr w:rsidR="00AD7F17" w:rsidRPr="00E11B38" w14:paraId="0CF68BE2"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87"/>
        </w:trPr>
        <w:tc>
          <w:tcPr>
            <w:tcW w:w="5115" w:type="dxa"/>
            <w:gridSpan w:val="3"/>
            <w:tcBorders>
              <w:top w:val="single" w:sz="8" w:space="0" w:color="auto"/>
              <w:left w:val="single" w:sz="8" w:space="0" w:color="auto"/>
              <w:bottom w:val="single" w:sz="8" w:space="0" w:color="auto"/>
              <w:right w:val="single" w:sz="8" w:space="0" w:color="auto"/>
            </w:tcBorders>
          </w:tcPr>
          <w:p w14:paraId="789177AA" w14:textId="0857C059" w:rsidR="004C37E7" w:rsidRPr="00B33197" w:rsidRDefault="004C37E7" w:rsidP="00F83432">
            <w:pPr>
              <w:tabs>
                <w:tab w:val="left" w:pos="3600"/>
              </w:tabs>
              <w:ind w:left="167"/>
              <w:rPr>
                <w:sz w:val="20"/>
              </w:rPr>
            </w:pPr>
            <w:r w:rsidRPr="00AD7F17">
              <w:rPr>
                <w:sz w:val="20"/>
              </w:rPr>
              <w:t xml:space="preserve">BY </w:t>
            </w:r>
            <w:r w:rsidRPr="00E11B38">
              <w:rPr>
                <w:sz w:val="20"/>
              </w:rPr>
              <w:t>(Authorized Signature)</w:t>
            </w:r>
          </w:p>
          <w:p w14:paraId="7FA8A260" w14:textId="77777777" w:rsidR="004C37E7" w:rsidRPr="00AD7F17" w:rsidRDefault="004C37E7" w:rsidP="00F83432">
            <w:pPr>
              <w:tabs>
                <w:tab w:val="left" w:pos="3600"/>
              </w:tabs>
              <w:ind w:left="167"/>
              <w:rPr>
                <w:sz w:val="20"/>
              </w:rPr>
            </w:pPr>
            <w:r w:rsidRPr="00AD7F17">
              <w:rPr>
                <w:sz w:val="20"/>
              </w:rPr>
              <w:sym w:font="Wingdings" w:char="F03F"/>
            </w:r>
          </w:p>
        </w:tc>
        <w:tc>
          <w:tcPr>
            <w:tcW w:w="6045" w:type="dxa"/>
            <w:gridSpan w:val="2"/>
            <w:tcBorders>
              <w:top w:val="single" w:sz="8" w:space="0" w:color="auto"/>
              <w:left w:val="single" w:sz="8" w:space="0" w:color="auto"/>
              <w:bottom w:val="single" w:sz="8" w:space="0" w:color="auto"/>
              <w:right w:val="single" w:sz="8" w:space="0" w:color="auto"/>
            </w:tcBorders>
          </w:tcPr>
          <w:p w14:paraId="036A3331" w14:textId="1F3C0BEA" w:rsidR="004C37E7" w:rsidRPr="00AD7F17" w:rsidRDefault="004C37E7" w:rsidP="00F83432">
            <w:pPr>
              <w:tabs>
                <w:tab w:val="left" w:pos="3600"/>
              </w:tabs>
              <w:ind w:left="84"/>
              <w:rPr>
                <w:sz w:val="20"/>
              </w:rPr>
            </w:pPr>
            <w:r w:rsidRPr="00AD7F17">
              <w:rPr>
                <w:sz w:val="20"/>
              </w:rPr>
              <w:t xml:space="preserve">BY </w:t>
            </w:r>
            <w:r w:rsidRPr="00E11B38">
              <w:rPr>
                <w:sz w:val="20"/>
              </w:rPr>
              <w:t>(Authorized Signature)</w:t>
            </w:r>
          </w:p>
          <w:p w14:paraId="1C3A8B16" w14:textId="77777777" w:rsidR="004C37E7" w:rsidRPr="00AD7F17" w:rsidRDefault="004C37E7" w:rsidP="00F83432">
            <w:pPr>
              <w:tabs>
                <w:tab w:val="left" w:pos="3600"/>
              </w:tabs>
              <w:ind w:left="84"/>
              <w:rPr>
                <w:sz w:val="20"/>
              </w:rPr>
            </w:pPr>
            <w:r w:rsidRPr="00AD7F17">
              <w:rPr>
                <w:sz w:val="20"/>
              </w:rPr>
              <w:sym w:font="Wingdings" w:char="F03F"/>
            </w:r>
          </w:p>
        </w:tc>
      </w:tr>
      <w:tr w:rsidR="00AD7F17" w:rsidRPr="00E11B38" w14:paraId="18723BB5"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60"/>
        </w:trPr>
        <w:tc>
          <w:tcPr>
            <w:tcW w:w="5115" w:type="dxa"/>
            <w:gridSpan w:val="3"/>
            <w:tcBorders>
              <w:top w:val="single" w:sz="8" w:space="0" w:color="auto"/>
              <w:left w:val="single" w:sz="8" w:space="0" w:color="auto"/>
              <w:bottom w:val="single" w:sz="8" w:space="0" w:color="auto"/>
              <w:right w:val="single" w:sz="8" w:space="0" w:color="auto"/>
            </w:tcBorders>
          </w:tcPr>
          <w:p w14:paraId="69611C1D" w14:textId="75DA3ED2" w:rsidR="004C37E7" w:rsidRPr="00AD7F17" w:rsidRDefault="004C37E7" w:rsidP="00F83432">
            <w:pPr>
              <w:tabs>
                <w:tab w:val="left" w:pos="3600"/>
              </w:tabs>
              <w:ind w:left="167"/>
              <w:rPr>
                <w:sz w:val="20"/>
              </w:rPr>
            </w:pPr>
            <w:r w:rsidRPr="00AD7F17">
              <w:rPr>
                <w:sz w:val="20"/>
              </w:rPr>
              <w:t xml:space="preserve">PRINTED NAME AND TITLE OF PERSON SIGNING </w:t>
            </w:r>
          </w:p>
          <w:p w14:paraId="4D807B85" w14:textId="553CBE84" w:rsidR="004C37E7" w:rsidRPr="00AD7F17" w:rsidRDefault="004C37E7" w:rsidP="00F83432">
            <w:pPr>
              <w:tabs>
                <w:tab w:val="left" w:pos="3600"/>
              </w:tabs>
              <w:ind w:left="167"/>
              <w:rPr>
                <w:sz w:val="20"/>
              </w:rPr>
            </w:pPr>
          </w:p>
          <w:p w14:paraId="550F883D" w14:textId="77777777" w:rsidR="004C37E7" w:rsidRPr="00AD7F17" w:rsidRDefault="004C37E7" w:rsidP="00F83432">
            <w:pPr>
              <w:tabs>
                <w:tab w:val="left" w:pos="3600"/>
              </w:tabs>
              <w:ind w:left="167"/>
              <w:rPr>
                <w:sz w:val="20"/>
              </w:rPr>
            </w:pPr>
          </w:p>
        </w:tc>
        <w:tc>
          <w:tcPr>
            <w:tcW w:w="6045" w:type="dxa"/>
            <w:gridSpan w:val="2"/>
            <w:tcBorders>
              <w:top w:val="single" w:sz="8" w:space="0" w:color="auto"/>
              <w:left w:val="single" w:sz="8" w:space="0" w:color="auto"/>
              <w:bottom w:val="single" w:sz="8" w:space="0" w:color="auto"/>
              <w:right w:val="single" w:sz="8" w:space="0" w:color="auto"/>
            </w:tcBorders>
          </w:tcPr>
          <w:p w14:paraId="4FEA6DB7" w14:textId="7D00A142" w:rsidR="004C37E7" w:rsidRPr="00AD7F17" w:rsidRDefault="004C37E7" w:rsidP="00F83432">
            <w:pPr>
              <w:tabs>
                <w:tab w:val="left" w:pos="3600"/>
              </w:tabs>
              <w:ind w:left="84"/>
              <w:rPr>
                <w:sz w:val="20"/>
              </w:rPr>
            </w:pPr>
            <w:r w:rsidRPr="00AD7F17">
              <w:rPr>
                <w:sz w:val="20"/>
              </w:rPr>
              <w:t>PRINTED NAME AND TITLE OF PERSON SIGNING</w:t>
            </w:r>
          </w:p>
          <w:p w14:paraId="6F7FF259" w14:textId="5512BE1C" w:rsidR="004C37E7" w:rsidRPr="00AD7F17" w:rsidRDefault="004C37E7" w:rsidP="00F83432">
            <w:pPr>
              <w:tabs>
                <w:tab w:val="left" w:pos="3600"/>
              </w:tabs>
              <w:ind w:left="84"/>
              <w:rPr>
                <w:sz w:val="20"/>
              </w:rPr>
            </w:pPr>
          </w:p>
          <w:p w14:paraId="6B257E7C" w14:textId="77777777" w:rsidR="004C37E7" w:rsidRPr="00AD7F17" w:rsidRDefault="004C37E7" w:rsidP="00F83432">
            <w:pPr>
              <w:tabs>
                <w:tab w:val="left" w:pos="3600"/>
              </w:tabs>
              <w:ind w:left="84"/>
              <w:rPr>
                <w:sz w:val="20"/>
              </w:rPr>
            </w:pPr>
            <w:r w:rsidRPr="00AD7F17">
              <w:rPr>
                <w:sz w:val="20"/>
              </w:rPr>
              <w:t xml:space="preserve"> </w:t>
            </w:r>
          </w:p>
        </w:tc>
      </w:tr>
      <w:tr w:rsidR="003B4CA8" w:rsidRPr="00E11B38" w14:paraId="29DEE171" w14:textId="77777777" w:rsidTr="00C539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542"/>
        </w:trPr>
        <w:tc>
          <w:tcPr>
            <w:tcW w:w="5115" w:type="dxa"/>
            <w:gridSpan w:val="3"/>
            <w:tcBorders>
              <w:top w:val="single" w:sz="8" w:space="0" w:color="auto"/>
              <w:left w:val="single" w:sz="8" w:space="0" w:color="auto"/>
              <w:bottom w:val="single" w:sz="8" w:space="0" w:color="auto"/>
              <w:right w:val="single" w:sz="8" w:space="0" w:color="auto"/>
            </w:tcBorders>
          </w:tcPr>
          <w:p w14:paraId="70F56095" w14:textId="3DAA7B7D" w:rsidR="003B4CA8" w:rsidRPr="00AD7F17" w:rsidRDefault="003B4CA8" w:rsidP="00F83432">
            <w:pPr>
              <w:tabs>
                <w:tab w:val="left" w:pos="3600"/>
              </w:tabs>
              <w:ind w:left="167"/>
              <w:rPr>
                <w:sz w:val="20"/>
              </w:rPr>
            </w:pPr>
            <w:r>
              <w:rPr>
                <w:sz w:val="20"/>
              </w:rPr>
              <w:t>DATE EXECUTED</w:t>
            </w:r>
          </w:p>
        </w:tc>
        <w:tc>
          <w:tcPr>
            <w:tcW w:w="6045" w:type="dxa"/>
            <w:gridSpan w:val="2"/>
            <w:tcBorders>
              <w:top w:val="single" w:sz="8" w:space="0" w:color="auto"/>
              <w:left w:val="single" w:sz="8" w:space="0" w:color="auto"/>
              <w:bottom w:val="single" w:sz="8" w:space="0" w:color="auto"/>
              <w:right w:val="single" w:sz="8" w:space="0" w:color="auto"/>
            </w:tcBorders>
          </w:tcPr>
          <w:p w14:paraId="10871936" w14:textId="4250572C" w:rsidR="003B4CA8" w:rsidRPr="00AD7F17" w:rsidRDefault="003B4CA8" w:rsidP="00F83432">
            <w:pPr>
              <w:tabs>
                <w:tab w:val="left" w:pos="3600"/>
              </w:tabs>
              <w:ind w:left="84"/>
              <w:rPr>
                <w:sz w:val="20"/>
              </w:rPr>
            </w:pPr>
            <w:r>
              <w:rPr>
                <w:sz w:val="20"/>
              </w:rPr>
              <w:t>DATE EXECUTED</w:t>
            </w:r>
          </w:p>
        </w:tc>
      </w:tr>
      <w:tr w:rsidR="00AD7F17" w:rsidRPr="00E11B38" w14:paraId="1B6A8848" w14:textId="77777777" w:rsidTr="008160E3">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PrEx>
        <w:trPr>
          <w:trHeight w:hRule="exact" w:val="1001"/>
        </w:trPr>
        <w:tc>
          <w:tcPr>
            <w:tcW w:w="5115" w:type="dxa"/>
            <w:gridSpan w:val="3"/>
            <w:tcBorders>
              <w:top w:val="single" w:sz="8" w:space="0" w:color="auto"/>
              <w:left w:val="single" w:sz="8" w:space="0" w:color="auto"/>
              <w:bottom w:val="single" w:sz="8" w:space="0" w:color="auto"/>
              <w:right w:val="single" w:sz="8" w:space="0" w:color="auto"/>
            </w:tcBorders>
          </w:tcPr>
          <w:p w14:paraId="432B7896" w14:textId="2D84379B" w:rsidR="00F0633E" w:rsidRDefault="004C37E7" w:rsidP="006C3D08">
            <w:pPr>
              <w:tabs>
                <w:tab w:val="left" w:pos="3600"/>
              </w:tabs>
              <w:spacing w:after="60"/>
              <w:ind w:left="173"/>
              <w:rPr>
                <w:sz w:val="20"/>
              </w:rPr>
            </w:pPr>
            <w:r w:rsidRPr="00AD7F17">
              <w:rPr>
                <w:sz w:val="20"/>
              </w:rPr>
              <w:t>ADDRESS</w:t>
            </w:r>
          </w:p>
          <w:p w14:paraId="75177F16" w14:textId="6215CC46" w:rsidR="00F0633E" w:rsidRPr="00AD7F17" w:rsidRDefault="00F0633E" w:rsidP="003B4CA8">
            <w:pPr>
              <w:tabs>
                <w:tab w:val="left" w:pos="3600"/>
              </w:tabs>
              <w:ind w:left="167"/>
              <w:rPr>
                <w:sz w:val="20"/>
              </w:rPr>
            </w:pPr>
            <w:r>
              <w:rPr>
                <w:sz w:val="20"/>
              </w:rPr>
              <w:t>Branch Accounting and Procurement</w:t>
            </w:r>
            <w:r w:rsidRPr="00AD7F17">
              <w:rPr>
                <w:sz w:val="20"/>
              </w:rPr>
              <w:t xml:space="preserve"> </w:t>
            </w:r>
          </w:p>
          <w:p w14:paraId="4D7FF26B" w14:textId="3160E1A0" w:rsidR="004C37E7" w:rsidRPr="00AD7F17" w:rsidRDefault="004C37E7" w:rsidP="00F83432">
            <w:pPr>
              <w:tabs>
                <w:tab w:val="left" w:pos="3600"/>
              </w:tabs>
              <w:ind w:left="167"/>
              <w:rPr>
                <w:sz w:val="20"/>
              </w:rPr>
            </w:pPr>
            <w:r w:rsidRPr="00AD7F17">
              <w:rPr>
                <w:sz w:val="20"/>
              </w:rPr>
              <w:t>455 Golden Gate Avenue</w:t>
            </w:r>
            <w:r w:rsidR="0045422B">
              <w:rPr>
                <w:sz w:val="20"/>
              </w:rPr>
              <w:t>, 6</w:t>
            </w:r>
            <w:r w:rsidR="0045422B" w:rsidRPr="00A62ADA">
              <w:rPr>
                <w:sz w:val="20"/>
                <w:vertAlign w:val="superscript"/>
              </w:rPr>
              <w:t>th</w:t>
            </w:r>
            <w:r w:rsidR="0045422B">
              <w:rPr>
                <w:sz w:val="20"/>
              </w:rPr>
              <w:t xml:space="preserve"> Floor</w:t>
            </w:r>
          </w:p>
          <w:p w14:paraId="4083BFD3" w14:textId="6BCB0694" w:rsidR="004C37E7" w:rsidRPr="00AD7F17" w:rsidRDefault="004C37E7" w:rsidP="00F83432">
            <w:pPr>
              <w:tabs>
                <w:tab w:val="left" w:pos="3600"/>
              </w:tabs>
              <w:ind w:left="167"/>
              <w:rPr>
                <w:sz w:val="20"/>
              </w:rPr>
            </w:pPr>
            <w:r w:rsidRPr="00AD7F17">
              <w:rPr>
                <w:sz w:val="20"/>
              </w:rPr>
              <w:t>San Francisco, CA 94102</w:t>
            </w:r>
          </w:p>
        </w:tc>
        <w:tc>
          <w:tcPr>
            <w:tcW w:w="6045" w:type="dxa"/>
            <w:gridSpan w:val="2"/>
            <w:tcBorders>
              <w:top w:val="single" w:sz="8" w:space="0" w:color="auto"/>
              <w:left w:val="single" w:sz="8" w:space="0" w:color="auto"/>
              <w:bottom w:val="single" w:sz="8" w:space="0" w:color="auto"/>
              <w:right w:val="single" w:sz="8" w:space="0" w:color="auto"/>
            </w:tcBorders>
          </w:tcPr>
          <w:p w14:paraId="1962CA09" w14:textId="3080DAF9" w:rsidR="004C37E7" w:rsidRPr="00AD7F17" w:rsidRDefault="004C37E7" w:rsidP="00F0633E">
            <w:pPr>
              <w:tabs>
                <w:tab w:val="left" w:pos="3600"/>
              </w:tabs>
              <w:spacing w:after="60"/>
              <w:ind w:left="86"/>
              <w:rPr>
                <w:sz w:val="20"/>
              </w:rPr>
            </w:pPr>
            <w:r w:rsidRPr="00AD7F17">
              <w:rPr>
                <w:sz w:val="20"/>
              </w:rPr>
              <w:t>ADDRESS</w:t>
            </w:r>
          </w:p>
          <w:p w14:paraId="63334975" w14:textId="77777777" w:rsidR="004C37E7" w:rsidRPr="002A2DD8" w:rsidRDefault="004C37E7" w:rsidP="00F83432">
            <w:pPr>
              <w:tabs>
                <w:tab w:val="left" w:pos="3600"/>
              </w:tabs>
              <w:ind w:left="84"/>
              <w:rPr>
                <w:color w:val="FF0000"/>
                <w:sz w:val="20"/>
              </w:rPr>
            </w:pPr>
            <w:r w:rsidRPr="002A2DD8">
              <w:rPr>
                <w:color w:val="FF0000"/>
                <w:sz w:val="20"/>
              </w:rPr>
              <w:t>@</w:t>
            </w:r>
          </w:p>
          <w:p w14:paraId="6F222415" w14:textId="77777777" w:rsidR="00F0633E" w:rsidRDefault="00F0633E" w:rsidP="00F83432">
            <w:pPr>
              <w:tabs>
                <w:tab w:val="left" w:pos="3600"/>
              </w:tabs>
              <w:ind w:left="84"/>
              <w:rPr>
                <w:sz w:val="20"/>
              </w:rPr>
            </w:pPr>
            <w:r>
              <w:rPr>
                <w:sz w:val="20"/>
              </w:rPr>
              <w:t xml:space="preserve">License No.: </w:t>
            </w:r>
            <w:r w:rsidRPr="002A2DD8">
              <w:rPr>
                <w:color w:val="FF0000"/>
                <w:sz w:val="20"/>
              </w:rPr>
              <w:t>@</w:t>
            </w:r>
          </w:p>
          <w:p w14:paraId="2674C2F1" w14:textId="77777777" w:rsidR="00EA7254" w:rsidRPr="00EA7254" w:rsidRDefault="00EA7254" w:rsidP="00EA7254">
            <w:pPr>
              <w:rPr>
                <w:sz w:val="20"/>
              </w:rPr>
            </w:pPr>
          </w:p>
          <w:p w14:paraId="7DED8093" w14:textId="0BCF3018" w:rsidR="00EA7254" w:rsidRPr="00EA7254" w:rsidRDefault="00EA7254" w:rsidP="00EA7254">
            <w:pPr>
              <w:rPr>
                <w:sz w:val="20"/>
              </w:rPr>
            </w:pPr>
          </w:p>
        </w:tc>
      </w:tr>
    </w:tbl>
    <w:p w14:paraId="34471112" w14:textId="77777777" w:rsidR="004C37E7" w:rsidRDefault="004C37E7" w:rsidP="00D47741">
      <w:pPr>
        <w:tabs>
          <w:tab w:val="center" w:pos="5616"/>
        </w:tabs>
        <w:rPr>
          <w:sz w:val="20"/>
        </w:rPr>
      </w:pPr>
    </w:p>
    <w:p w14:paraId="37EB93F7" w14:textId="7A629DA7" w:rsidR="00EA7254" w:rsidRPr="00EA7254" w:rsidRDefault="00EA7254" w:rsidP="00EA7254">
      <w:pPr>
        <w:rPr>
          <w:sz w:val="20"/>
        </w:rPr>
        <w:sectPr w:rsidR="00EA7254" w:rsidRPr="00EA7254" w:rsidSect="00027D3A">
          <w:headerReference w:type="default" r:id="rId11"/>
          <w:footerReference w:type="default" r:id="rId12"/>
          <w:headerReference w:type="first" r:id="rId13"/>
          <w:pgSz w:w="12240" w:h="15840" w:code="1"/>
          <w:pgMar w:top="270" w:right="504" w:bottom="180" w:left="504" w:header="0" w:footer="306" w:gutter="0"/>
          <w:cols w:space="720"/>
          <w:titlePg/>
          <w:docGrid w:linePitch="326"/>
        </w:sectPr>
      </w:pPr>
    </w:p>
    <w:p w14:paraId="6363F38F" w14:textId="77777777" w:rsidR="004C37E7" w:rsidRPr="00897353" w:rsidRDefault="004C37E7" w:rsidP="004C37E7">
      <w:pPr>
        <w:jc w:val="center"/>
        <w:rPr>
          <w:b/>
          <w:sz w:val="20"/>
        </w:rPr>
      </w:pPr>
      <w:r w:rsidRPr="00897353">
        <w:rPr>
          <w:b/>
          <w:sz w:val="20"/>
        </w:rPr>
        <w:lastRenderedPageBreak/>
        <w:t>EXHIBIT A</w:t>
      </w:r>
    </w:p>
    <w:p w14:paraId="0C83ADAA" w14:textId="77777777" w:rsidR="004C37E7" w:rsidRPr="00897353" w:rsidRDefault="004C37E7" w:rsidP="004C37E7">
      <w:pPr>
        <w:jc w:val="center"/>
        <w:rPr>
          <w:b/>
          <w:sz w:val="20"/>
        </w:rPr>
      </w:pPr>
    </w:p>
    <w:p w14:paraId="32A9F7C6" w14:textId="77777777" w:rsidR="004C37E7" w:rsidRDefault="004C37E7" w:rsidP="004C37E7">
      <w:pPr>
        <w:jc w:val="center"/>
        <w:rPr>
          <w:b/>
          <w:sz w:val="20"/>
        </w:rPr>
      </w:pPr>
      <w:r w:rsidRPr="00897353">
        <w:rPr>
          <w:b/>
          <w:sz w:val="20"/>
        </w:rPr>
        <w:t>STANDARD PROVISIONS</w:t>
      </w:r>
    </w:p>
    <w:p w14:paraId="44E835FC" w14:textId="77777777" w:rsidR="00B672E6" w:rsidRPr="00897353" w:rsidRDefault="00B672E6" w:rsidP="004C37E7">
      <w:pPr>
        <w:jc w:val="center"/>
        <w:rPr>
          <w:b/>
          <w:sz w:val="20"/>
        </w:rPr>
      </w:pPr>
    </w:p>
    <w:p w14:paraId="4A71EA3D" w14:textId="0E6C779E" w:rsidR="00B672E6" w:rsidRPr="00897353" w:rsidRDefault="00B672E6" w:rsidP="00B672E6">
      <w:pPr>
        <w:numPr>
          <w:ilvl w:val="0"/>
          <w:numId w:val="12"/>
        </w:numPr>
        <w:rPr>
          <w:b/>
          <w:sz w:val="20"/>
        </w:rPr>
      </w:pPr>
      <w:r w:rsidRPr="00897353">
        <w:rPr>
          <w:b/>
          <w:sz w:val="20"/>
        </w:rPr>
        <w:t>Definitions</w:t>
      </w:r>
    </w:p>
    <w:p w14:paraId="0F33F357" w14:textId="77777777" w:rsidR="00B672E6" w:rsidRPr="00897353" w:rsidRDefault="00B672E6" w:rsidP="00B672E6">
      <w:pPr>
        <w:rPr>
          <w:sz w:val="20"/>
        </w:rPr>
      </w:pPr>
    </w:p>
    <w:p w14:paraId="570B0787" w14:textId="77777777" w:rsidR="00B672E6" w:rsidRPr="00321C45" w:rsidRDefault="00B672E6" w:rsidP="00B672E6">
      <w:pPr>
        <w:numPr>
          <w:ilvl w:val="1"/>
          <w:numId w:val="12"/>
        </w:numPr>
        <w:rPr>
          <w:sz w:val="20"/>
        </w:rPr>
      </w:pPr>
      <w:r w:rsidRPr="00321C45">
        <w:rPr>
          <w:sz w:val="20"/>
        </w:rPr>
        <w:t xml:space="preserve">Terms defined in the Contract Documents shall apply to this Agreement and to all authorized Service Work Orders.  Term(s) defined in an authorized Service Work Order shall apply only to that particular Service Work Order. </w:t>
      </w:r>
    </w:p>
    <w:p w14:paraId="5D2CA55A" w14:textId="77777777" w:rsidR="00B672E6" w:rsidRPr="00321C45" w:rsidRDefault="00B672E6" w:rsidP="00B672E6">
      <w:pPr>
        <w:rPr>
          <w:sz w:val="20"/>
        </w:rPr>
      </w:pPr>
    </w:p>
    <w:p w14:paraId="14D04956" w14:textId="108B1026" w:rsidR="00B672E6" w:rsidRPr="00321C45" w:rsidRDefault="00B672E6" w:rsidP="00B672E6">
      <w:pPr>
        <w:numPr>
          <w:ilvl w:val="2"/>
          <w:numId w:val="12"/>
        </w:numPr>
        <w:rPr>
          <w:sz w:val="20"/>
        </w:rPr>
      </w:pPr>
      <w:r w:rsidRPr="00321C45">
        <w:rPr>
          <w:sz w:val="20"/>
        </w:rPr>
        <w:t>“</w:t>
      </w:r>
      <w:r w:rsidRPr="00321C45">
        <w:rPr>
          <w:b/>
          <w:sz w:val="20"/>
        </w:rPr>
        <w:t>Acceptance</w:t>
      </w:r>
      <w:r w:rsidRPr="00321C45">
        <w:rPr>
          <w:sz w:val="20"/>
        </w:rPr>
        <w:t xml:space="preserve">” means the written acceptance issued to </w:t>
      </w:r>
      <w:r w:rsidR="00AA122E" w:rsidRPr="00321C45">
        <w:rPr>
          <w:sz w:val="20"/>
        </w:rPr>
        <w:t>Consultant</w:t>
      </w:r>
      <w:r w:rsidRPr="00321C45">
        <w:rPr>
          <w:sz w:val="20"/>
        </w:rPr>
        <w:t xml:space="preserve"> by the </w:t>
      </w:r>
      <w:r w:rsidR="007B62D8" w:rsidRPr="00321C45">
        <w:rPr>
          <w:sz w:val="20"/>
        </w:rPr>
        <w:t>Judicial Council</w:t>
      </w:r>
      <w:r w:rsidRPr="00321C45">
        <w:rPr>
          <w:sz w:val="20"/>
        </w:rPr>
        <w:t xml:space="preserve">’s Project Manager after </w:t>
      </w:r>
      <w:r w:rsidR="00AA122E" w:rsidRPr="00321C45">
        <w:rPr>
          <w:sz w:val="20"/>
        </w:rPr>
        <w:t>Consultant</w:t>
      </w:r>
      <w:r w:rsidRPr="00321C45">
        <w:rPr>
          <w:sz w:val="20"/>
        </w:rPr>
        <w:t xml:space="preserve"> has successfully provided the Work in accordance with this Agreement.</w:t>
      </w:r>
    </w:p>
    <w:p w14:paraId="159A2157" w14:textId="41F73F9F" w:rsidR="00B672E6" w:rsidRPr="00321C45" w:rsidRDefault="00B672E6" w:rsidP="00B672E6">
      <w:pPr>
        <w:numPr>
          <w:ilvl w:val="2"/>
          <w:numId w:val="12"/>
        </w:numPr>
        <w:spacing w:before="240"/>
        <w:rPr>
          <w:sz w:val="20"/>
        </w:rPr>
      </w:pPr>
      <w:r w:rsidRPr="00321C45">
        <w:rPr>
          <w:sz w:val="20"/>
        </w:rPr>
        <w:t>“</w:t>
      </w:r>
      <w:r w:rsidRPr="00321C45">
        <w:rPr>
          <w:b/>
          <w:sz w:val="20"/>
        </w:rPr>
        <w:t>Agreement</w:t>
      </w:r>
      <w:r w:rsidRPr="00321C45">
        <w:rPr>
          <w:sz w:val="20"/>
        </w:rPr>
        <w:t xml:space="preserve">” refers to this Master Agreement and shall constitute the entire integrated agreement between the Judicial Council and </w:t>
      </w:r>
      <w:r w:rsidR="00AA122E" w:rsidRPr="00321C45">
        <w:rPr>
          <w:sz w:val="20"/>
        </w:rPr>
        <w:t>Consultant</w:t>
      </w:r>
      <w:r w:rsidRPr="00321C45">
        <w:rPr>
          <w:sz w:val="20"/>
        </w:rPr>
        <w:t>, and includes the Contract Documents incorporated by reference in a fully executed Standard Agreement Coversheet. The term “Contract” may be used interchangeably with the term “Agreement”.</w:t>
      </w:r>
    </w:p>
    <w:p w14:paraId="54FDC9D1" w14:textId="77777777" w:rsidR="00B672E6" w:rsidRPr="00321C45" w:rsidRDefault="00B672E6" w:rsidP="00B672E6">
      <w:pPr>
        <w:rPr>
          <w:sz w:val="20"/>
        </w:rPr>
      </w:pPr>
    </w:p>
    <w:p w14:paraId="27342E25" w14:textId="45508AFB" w:rsidR="00B672E6" w:rsidRPr="00321C45" w:rsidRDefault="00B672E6" w:rsidP="00B672E6">
      <w:pPr>
        <w:numPr>
          <w:ilvl w:val="2"/>
          <w:numId w:val="12"/>
        </w:numPr>
        <w:rPr>
          <w:sz w:val="20"/>
        </w:rPr>
      </w:pPr>
      <w:r w:rsidRPr="00321C45">
        <w:rPr>
          <w:sz w:val="20"/>
        </w:rPr>
        <w:t>“</w:t>
      </w:r>
      <w:r w:rsidRPr="00321C45">
        <w:rPr>
          <w:b/>
          <w:sz w:val="20"/>
        </w:rPr>
        <w:t>Amendment</w:t>
      </w:r>
      <w:r w:rsidRPr="00321C45">
        <w:rPr>
          <w:sz w:val="20"/>
        </w:rPr>
        <w:t xml:space="preserve">” means a Standard Agreement Form substantially in the format of the Standard Agreement Form used to enter into this Agreement and any documents it explicitly references that, when signed by the Parties, modifies the provisions of this Agreement or an authorized Service Work Order. </w:t>
      </w:r>
    </w:p>
    <w:p w14:paraId="17DB0567" w14:textId="77777777" w:rsidR="00B672E6" w:rsidRPr="00321C45" w:rsidRDefault="00B672E6" w:rsidP="00B672E6">
      <w:pPr>
        <w:ind w:left="2160"/>
        <w:rPr>
          <w:sz w:val="20"/>
        </w:rPr>
      </w:pPr>
    </w:p>
    <w:p w14:paraId="497CBF0E" w14:textId="77777777" w:rsidR="00621218" w:rsidRPr="00321C45" w:rsidRDefault="00621218" w:rsidP="00621218">
      <w:pPr>
        <w:numPr>
          <w:ilvl w:val="2"/>
          <w:numId w:val="12"/>
        </w:numPr>
        <w:rPr>
          <w:sz w:val="20"/>
        </w:rPr>
      </w:pPr>
      <w:r w:rsidRPr="00321C45">
        <w:rPr>
          <w:sz w:val="20"/>
        </w:rPr>
        <w:t>“</w:t>
      </w:r>
      <w:r w:rsidRPr="00321C45">
        <w:rPr>
          <w:b/>
          <w:bCs/>
          <w:sz w:val="20"/>
        </w:rPr>
        <w:t>Authority Having Jurisdiction</w:t>
      </w:r>
      <w:r w:rsidRPr="00321C45">
        <w:rPr>
          <w:sz w:val="20"/>
        </w:rPr>
        <w:t>” means an organization, office, or individual responsible for enforcing the requirements of a code or standard, or for approving equipment, materials, an installation, or a procedure.”</w:t>
      </w:r>
    </w:p>
    <w:p w14:paraId="51BA589F" w14:textId="77777777" w:rsidR="00621218" w:rsidRPr="00321C45" w:rsidRDefault="00621218" w:rsidP="00621218">
      <w:pPr>
        <w:rPr>
          <w:sz w:val="20"/>
        </w:rPr>
      </w:pPr>
    </w:p>
    <w:p w14:paraId="6BBE4275" w14:textId="77777777" w:rsidR="00621218" w:rsidRPr="00321C45" w:rsidRDefault="00621218" w:rsidP="00621218">
      <w:pPr>
        <w:numPr>
          <w:ilvl w:val="2"/>
          <w:numId w:val="12"/>
        </w:numPr>
        <w:rPr>
          <w:sz w:val="20"/>
        </w:rPr>
      </w:pPr>
      <w:r w:rsidRPr="00321C45">
        <w:rPr>
          <w:sz w:val="20"/>
        </w:rPr>
        <w:t>“</w:t>
      </w:r>
      <w:r w:rsidRPr="00321C45">
        <w:rPr>
          <w:b/>
          <w:bCs/>
          <w:sz w:val="20"/>
        </w:rPr>
        <w:t>Business Day</w:t>
      </w:r>
      <w:r w:rsidRPr="00321C45">
        <w:rPr>
          <w:sz w:val="20"/>
        </w:rPr>
        <w:t xml:space="preserve">” means days of the week excluding Saturday and Sunday, and State holidays. </w:t>
      </w:r>
    </w:p>
    <w:p w14:paraId="7D0880E8" w14:textId="77777777" w:rsidR="00621218" w:rsidRPr="00321C45" w:rsidRDefault="00621218" w:rsidP="00621218">
      <w:pPr>
        <w:rPr>
          <w:sz w:val="20"/>
        </w:rPr>
      </w:pPr>
    </w:p>
    <w:p w14:paraId="45E77DF2" w14:textId="36C9E74E" w:rsidR="00621218" w:rsidRPr="00321C45" w:rsidRDefault="00621218" w:rsidP="00621218">
      <w:pPr>
        <w:numPr>
          <w:ilvl w:val="2"/>
          <w:numId w:val="12"/>
        </w:numPr>
        <w:rPr>
          <w:sz w:val="20"/>
        </w:rPr>
      </w:pPr>
      <w:r w:rsidRPr="00321C45">
        <w:rPr>
          <w:sz w:val="20"/>
        </w:rPr>
        <w:t>“</w:t>
      </w:r>
      <w:r w:rsidRPr="00321C45">
        <w:rPr>
          <w:b/>
          <w:bCs/>
          <w:sz w:val="20"/>
        </w:rPr>
        <w:t>CAFM</w:t>
      </w:r>
      <w:r w:rsidRPr="00321C45">
        <w:rPr>
          <w:sz w:val="20"/>
        </w:rPr>
        <w:t>” stands for Computer Aided Facilities Management. In the context of this Agreement</w:t>
      </w:r>
      <w:r w:rsidR="00DB44C3" w:rsidRPr="00321C45">
        <w:rPr>
          <w:sz w:val="20"/>
        </w:rPr>
        <w:t xml:space="preserve"> and wherever used herein</w:t>
      </w:r>
      <w:r w:rsidRPr="00321C45">
        <w:rPr>
          <w:sz w:val="20"/>
        </w:rPr>
        <w:t xml:space="preserve">, </w:t>
      </w:r>
      <w:r w:rsidR="000461A5" w:rsidRPr="00321C45">
        <w:rPr>
          <w:sz w:val="20"/>
        </w:rPr>
        <w:t>the</w:t>
      </w:r>
      <w:r w:rsidR="00DB44C3" w:rsidRPr="00321C45">
        <w:rPr>
          <w:sz w:val="20"/>
        </w:rPr>
        <w:t xml:space="preserve"> CAFM </w:t>
      </w:r>
      <w:r w:rsidR="000461A5" w:rsidRPr="00321C45">
        <w:rPr>
          <w:sz w:val="20"/>
        </w:rPr>
        <w:t xml:space="preserve">system </w:t>
      </w:r>
      <w:r w:rsidRPr="00321C45">
        <w:rPr>
          <w:sz w:val="20"/>
        </w:rPr>
        <w:t>is</w:t>
      </w:r>
      <w:r w:rsidR="00DB44C3" w:rsidRPr="00321C45">
        <w:rPr>
          <w:sz w:val="20"/>
        </w:rPr>
        <w:t>, and shall be construed to mean,</w:t>
      </w:r>
      <w:r w:rsidRPr="00321C45">
        <w:rPr>
          <w:sz w:val="20"/>
        </w:rPr>
        <w:t xml:space="preserve"> the system</w:t>
      </w:r>
      <w:r w:rsidR="00DB44C3" w:rsidRPr="00321C45">
        <w:rPr>
          <w:sz w:val="20"/>
        </w:rPr>
        <w:t xml:space="preserve"> currently</w:t>
      </w:r>
      <w:r w:rsidRPr="00321C45">
        <w:rPr>
          <w:sz w:val="20"/>
        </w:rPr>
        <w:t xml:space="preserve"> used by the Judicial Council to issue Service Work Orders and track work progress</w:t>
      </w:r>
      <w:r w:rsidR="00DB44C3" w:rsidRPr="00321C45">
        <w:rPr>
          <w:sz w:val="20"/>
        </w:rPr>
        <w:t xml:space="preserve">, or any other such system subsequently implemented </w:t>
      </w:r>
      <w:r w:rsidR="000461A5" w:rsidRPr="00321C45">
        <w:rPr>
          <w:sz w:val="20"/>
        </w:rPr>
        <w:t xml:space="preserve">for those or similar purposes </w:t>
      </w:r>
      <w:r w:rsidR="00DB44C3" w:rsidRPr="00321C45">
        <w:rPr>
          <w:sz w:val="20"/>
        </w:rPr>
        <w:t>by the Judicial Council at the Judicial Council’s</w:t>
      </w:r>
      <w:r w:rsidR="000461A5" w:rsidRPr="00321C45">
        <w:rPr>
          <w:sz w:val="20"/>
        </w:rPr>
        <w:t xml:space="preserve"> sole</w:t>
      </w:r>
      <w:r w:rsidR="00DB44C3" w:rsidRPr="00321C45">
        <w:rPr>
          <w:sz w:val="20"/>
        </w:rPr>
        <w:t xml:space="preserve"> discretion</w:t>
      </w:r>
      <w:r w:rsidRPr="00321C45">
        <w:rPr>
          <w:sz w:val="20"/>
        </w:rPr>
        <w:t>.</w:t>
      </w:r>
      <w:r w:rsidR="00DB44C3" w:rsidRPr="00321C45">
        <w:rPr>
          <w:sz w:val="20"/>
        </w:rPr>
        <w:t xml:space="preserve"> </w:t>
      </w:r>
    </w:p>
    <w:p w14:paraId="5CD78661" w14:textId="77777777" w:rsidR="00621218" w:rsidRPr="00321C45" w:rsidRDefault="00621218" w:rsidP="00621218">
      <w:pPr>
        <w:ind w:left="2160"/>
        <w:rPr>
          <w:sz w:val="20"/>
        </w:rPr>
      </w:pPr>
    </w:p>
    <w:p w14:paraId="486B1097" w14:textId="47FBD374" w:rsidR="00B672E6" w:rsidRPr="00321C45" w:rsidRDefault="00B672E6" w:rsidP="00621218">
      <w:pPr>
        <w:numPr>
          <w:ilvl w:val="2"/>
          <w:numId w:val="12"/>
        </w:numPr>
        <w:rPr>
          <w:sz w:val="20"/>
        </w:rPr>
      </w:pPr>
      <w:r w:rsidRPr="00321C45">
        <w:rPr>
          <w:sz w:val="20"/>
        </w:rPr>
        <w:t>“</w:t>
      </w:r>
      <w:r w:rsidR="00AA122E" w:rsidRPr="00321C45">
        <w:rPr>
          <w:b/>
          <w:bCs/>
          <w:sz w:val="20"/>
        </w:rPr>
        <w:t>Consultant</w:t>
      </w:r>
      <w:r w:rsidRPr="00321C45">
        <w:rPr>
          <w:sz w:val="20"/>
        </w:rPr>
        <w:t xml:space="preserve">” means the firm contracting with the </w:t>
      </w:r>
      <w:r w:rsidR="007B62D8" w:rsidRPr="00321C45">
        <w:rPr>
          <w:sz w:val="20"/>
        </w:rPr>
        <w:t>Judicial Council</w:t>
      </w:r>
      <w:r w:rsidRPr="00321C45">
        <w:rPr>
          <w:sz w:val="20"/>
        </w:rPr>
        <w:t xml:space="preserve">. </w:t>
      </w:r>
    </w:p>
    <w:p w14:paraId="4E685855" w14:textId="77777777" w:rsidR="00B672E6" w:rsidRPr="00321C45" w:rsidRDefault="00B672E6" w:rsidP="00B672E6">
      <w:pPr>
        <w:rPr>
          <w:sz w:val="20"/>
        </w:rPr>
      </w:pPr>
    </w:p>
    <w:p w14:paraId="141188CD" w14:textId="114ADF67" w:rsidR="00B672E6" w:rsidRPr="00321C45" w:rsidRDefault="00B672E6" w:rsidP="00B672E6">
      <w:pPr>
        <w:numPr>
          <w:ilvl w:val="2"/>
          <w:numId w:val="12"/>
        </w:numPr>
        <w:rPr>
          <w:sz w:val="20"/>
        </w:rPr>
      </w:pPr>
      <w:r w:rsidRPr="00321C45">
        <w:rPr>
          <w:sz w:val="20"/>
        </w:rPr>
        <w:t>“</w:t>
      </w:r>
      <w:r w:rsidR="00AA122E" w:rsidRPr="00321C45">
        <w:rPr>
          <w:b/>
          <w:bCs/>
          <w:sz w:val="20"/>
        </w:rPr>
        <w:t>Consultant</w:t>
      </w:r>
      <w:r w:rsidRPr="00321C45">
        <w:rPr>
          <w:b/>
          <w:bCs/>
          <w:sz w:val="20"/>
        </w:rPr>
        <w:t xml:space="preserve"> Proposal</w:t>
      </w:r>
      <w:r w:rsidRPr="00321C45">
        <w:rPr>
          <w:sz w:val="20"/>
        </w:rPr>
        <w:t xml:space="preserve">” means a written document, substantially in the format of Exhibit F hereto that </w:t>
      </w:r>
      <w:r w:rsidR="00AA122E" w:rsidRPr="00321C45">
        <w:rPr>
          <w:sz w:val="20"/>
        </w:rPr>
        <w:t>Consultant</w:t>
      </w:r>
      <w:r w:rsidRPr="00321C45">
        <w:rPr>
          <w:sz w:val="20"/>
        </w:rPr>
        <w:t xml:space="preserve"> submit</w:t>
      </w:r>
      <w:r w:rsidR="009D0EAD" w:rsidRPr="00321C45">
        <w:rPr>
          <w:sz w:val="20"/>
        </w:rPr>
        <w:t>s</w:t>
      </w:r>
      <w:r w:rsidRPr="00321C45">
        <w:rPr>
          <w:sz w:val="20"/>
        </w:rPr>
        <w:t xml:space="preserve"> to the </w:t>
      </w:r>
      <w:r w:rsidR="007B62D8" w:rsidRPr="00321C45">
        <w:rPr>
          <w:sz w:val="20"/>
        </w:rPr>
        <w:t>Judicial Council</w:t>
      </w:r>
      <w:r w:rsidRPr="00321C45">
        <w:rPr>
          <w:sz w:val="20"/>
        </w:rPr>
        <w:t xml:space="preserve"> in response to a Services Request Form in accordance with the provisions of the Service Work Order process detailed in Exhibit C. </w:t>
      </w:r>
    </w:p>
    <w:p w14:paraId="7FB9E4BB" w14:textId="77777777" w:rsidR="00B672E6" w:rsidRPr="00321C45" w:rsidRDefault="00B672E6" w:rsidP="00B672E6">
      <w:pPr>
        <w:ind w:left="2160"/>
        <w:rPr>
          <w:sz w:val="20"/>
        </w:rPr>
      </w:pPr>
    </w:p>
    <w:p w14:paraId="7733B57D" w14:textId="125233F1" w:rsidR="00035682" w:rsidRPr="00321C45" w:rsidRDefault="00035682" w:rsidP="00E274CA">
      <w:pPr>
        <w:numPr>
          <w:ilvl w:val="2"/>
          <w:numId w:val="12"/>
        </w:numPr>
        <w:rPr>
          <w:sz w:val="20"/>
        </w:rPr>
      </w:pPr>
      <w:r w:rsidRPr="00321C45">
        <w:rPr>
          <w:sz w:val="20"/>
        </w:rPr>
        <w:t>“</w:t>
      </w:r>
      <w:r w:rsidRPr="00321C45">
        <w:rPr>
          <w:b/>
          <w:bCs/>
          <w:sz w:val="20"/>
        </w:rPr>
        <w:t>Confidential Information</w:t>
      </w:r>
      <w:r w:rsidRPr="00321C45">
        <w:rPr>
          <w:sz w:val="20"/>
        </w:rPr>
        <w:t xml:space="preserve">” means trade secrets, financial, statistical, personnel, technical, or any other data or information relating to the </w:t>
      </w:r>
      <w:r w:rsidR="007B62D8" w:rsidRPr="00321C45">
        <w:rPr>
          <w:sz w:val="20"/>
        </w:rPr>
        <w:t>Judicial Council</w:t>
      </w:r>
      <w:r w:rsidRPr="00321C45">
        <w:rPr>
          <w:sz w:val="20"/>
        </w:rPr>
        <w:t>’s, the Courts’ or the State’s business, or the business of its constituents.</w:t>
      </w:r>
    </w:p>
    <w:p w14:paraId="73F7FB79" w14:textId="77777777" w:rsidR="00B672E6" w:rsidRPr="00321C45" w:rsidRDefault="00B672E6" w:rsidP="00035682">
      <w:pPr>
        <w:rPr>
          <w:sz w:val="20"/>
        </w:rPr>
      </w:pPr>
    </w:p>
    <w:p w14:paraId="0B77360A" w14:textId="77777777" w:rsidR="00B672E6" w:rsidRPr="00321C45" w:rsidRDefault="00B672E6" w:rsidP="00B672E6">
      <w:pPr>
        <w:numPr>
          <w:ilvl w:val="2"/>
          <w:numId w:val="12"/>
        </w:numPr>
        <w:rPr>
          <w:sz w:val="20"/>
        </w:rPr>
      </w:pPr>
      <w:r w:rsidRPr="00321C45">
        <w:rPr>
          <w:sz w:val="20"/>
        </w:rPr>
        <w:t>“</w:t>
      </w:r>
      <w:r w:rsidRPr="00321C45">
        <w:rPr>
          <w:b/>
          <w:bCs/>
          <w:sz w:val="20"/>
        </w:rPr>
        <w:t>Court(s)</w:t>
      </w:r>
      <w:r w:rsidRPr="00321C45">
        <w:rPr>
          <w:sz w:val="20"/>
        </w:rPr>
        <w:t xml:space="preserve">” means one or more of the superior or appellate courts in the State’s court system. </w:t>
      </w:r>
    </w:p>
    <w:p w14:paraId="7760D274" w14:textId="77777777" w:rsidR="00B672E6" w:rsidRPr="00321C45" w:rsidRDefault="00B672E6" w:rsidP="00B672E6">
      <w:pPr>
        <w:rPr>
          <w:sz w:val="20"/>
        </w:rPr>
      </w:pPr>
    </w:p>
    <w:p w14:paraId="5876AE84" w14:textId="77777777" w:rsidR="00B672E6" w:rsidRPr="00321C45" w:rsidRDefault="00B672E6" w:rsidP="00B672E6">
      <w:pPr>
        <w:numPr>
          <w:ilvl w:val="2"/>
          <w:numId w:val="12"/>
        </w:numPr>
        <w:rPr>
          <w:sz w:val="20"/>
        </w:rPr>
      </w:pPr>
      <w:r w:rsidRPr="00321C45">
        <w:rPr>
          <w:sz w:val="20"/>
        </w:rPr>
        <w:t>“</w:t>
      </w:r>
      <w:r w:rsidRPr="00321C45">
        <w:rPr>
          <w:b/>
          <w:bCs/>
          <w:sz w:val="20"/>
        </w:rPr>
        <w:t>Day</w:t>
      </w:r>
      <w:r w:rsidRPr="00321C45">
        <w:rPr>
          <w:sz w:val="20"/>
        </w:rPr>
        <w:t xml:space="preserve">” means calendar day. </w:t>
      </w:r>
    </w:p>
    <w:p w14:paraId="5C11D9E4" w14:textId="77777777" w:rsidR="00B672E6" w:rsidRPr="00321C45" w:rsidRDefault="00B672E6" w:rsidP="00B672E6">
      <w:pPr>
        <w:rPr>
          <w:sz w:val="20"/>
        </w:rPr>
      </w:pPr>
    </w:p>
    <w:p w14:paraId="33E0D4CC" w14:textId="77777777" w:rsidR="00B672E6" w:rsidRPr="00321C45" w:rsidRDefault="00B672E6" w:rsidP="00B672E6">
      <w:pPr>
        <w:numPr>
          <w:ilvl w:val="2"/>
          <w:numId w:val="12"/>
        </w:numPr>
        <w:rPr>
          <w:sz w:val="20"/>
        </w:rPr>
      </w:pPr>
      <w:r w:rsidRPr="00321C45">
        <w:rPr>
          <w:sz w:val="20"/>
        </w:rPr>
        <w:t>“</w:t>
      </w:r>
      <w:r w:rsidRPr="00321C45">
        <w:rPr>
          <w:b/>
          <w:bCs/>
          <w:sz w:val="20"/>
        </w:rPr>
        <w:t>Deliverable(s)</w:t>
      </w:r>
      <w:r w:rsidRPr="00321C45">
        <w:rPr>
          <w:sz w:val="20"/>
        </w:rPr>
        <w:t xml:space="preserve">” means and includes any Material(s) provided or to be provided under this Agreement that are explicitly designated as a Deliverable in an authorized Service Work Order. </w:t>
      </w:r>
    </w:p>
    <w:p w14:paraId="53506F33" w14:textId="77777777" w:rsidR="00B672E6" w:rsidRPr="00321C45" w:rsidRDefault="00B672E6" w:rsidP="00B672E6">
      <w:pPr>
        <w:rPr>
          <w:sz w:val="20"/>
        </w:rPr>
      </w:pPr>
    </w:p>
    <w:p w14:paraId="4FC6D03E" w14:textId="48E0D3C8" w:rsidR="00B672E6" w:rsidRPr="00321C45" w:rsidRDefault="00B672E6" w:rsidP="00B672E6">
      <w:pPr>
        <w:numPr>
          <w:ilvl w:val="2"/>
          <w:numId w:val="12"/>
        </w:numPr>
        <w:rPr>
          <w:sz w:val="20"/>
        </w:rPr>
      </w:pPr>
      <w:r w:rsidRPr="00321C45">
        <w:rPr>
          <w:sz w:val="20"/>
        </w:rPr>
        <w:t>“</w:t>
      </w:r>
      <w:r w:rsidRPr="00321C45">
        <w:rPr>
          <w:b/>
          <w:bCs/>
          <w:sz w:val="20"/>
        </w:rPr>
        <w:t>Fixed Price</w:t>
      </w:r>
      <w:r w:rsidRPr="00321C45">
        <w:rPr>
          <w:sz w:val="20"/>
        </w:rPr>
        <w:t>” means the</w:t>
      </w:r>
      <w:r w:rsidR="008D4A0E" w:rsidRPr="00321C45">
        <w:rPr>
          <w:sz w:val="20"/>
        </w:rPr>
        <w:t xml:space="preserve"> set</w:t>
      </w:r>
      <w:r w:rsidRPr="00321C45">
        <w:rPr>
          <w:sz w:val="20"/>
        </w:rPr>
        <w:t xml:space="preserve"> price to be charged for a Service. </w:t>
      </w:r>
    </w:p>
    <w:p w14:paraId="7FA20F64" w14:textId="77777777" w:rsidR="00B672E6" w:rsidRPr="00321C45" w:rsidRDefault="00B672E6" w:rsidP="00B672E6">
      <w:pPr>
        <w:rPr>
          <w:sz w:val="20"/>
        </w:rPr>
      </w:pPr>
    </w:p>
    <w:p w14:paraId="07356FE9" w14:textId="006939C1" w:rsidR="00B672E6" w:rsidRPr="00321C45" w:rsidRDefault="00B672E6" w:rsidP="00B672E6">
      <w:pPr>
        <w:numPr>
          <w:ilvl w:val="2"/>
          <w:numId w:val="12"/>
        </w:numPr>
        <w:rPr>
          <w:sz w:val="20"/>
        </w:rPr>
      </w:pPr>
      <w:r w:rsidRPr="00321C45">
        <w:rPr>
          <w:sz w:val="20"/>
        </w:rPr>
        <w:lastRenderedPageBreak/>
        <w:t>“</w:t>
      </w:r>
      <w:r w:rsidRPr="00321C45">
        <w:rPr>
          <w:b/>
          <w:bCs/>
          <w:sz w:val="20"/>
        </w:rPr>
        <w:t>Force Majeure</w:t>
      </w:r>
      <w:r w:rsidRPr="00321C45">
        <w:rPr>
          <w:sz w:val="20"/>
        </w:rPr>
        <w:t xml:space="preserve">” means a delay which impacts the timely performance of Work or otherwise delays the Project, for which neither </w:t>
      </w:r>
      <w:r w:rsidR="00AA122E" w:rsidRPr="00321C45">
        <w:rPr>
          <w:sz w:val="20"/>
        </w:rPr>
        <w:t>Consultant</w:t>
      </w:r>
      <w:r w:rsidRPr="00321C45">
        <w:rPr>
          <w:sz w:val="20"/>
        </w:rPr>
        <w:t xml:space="preserve">, its Sub-Consultant(s) nor the </w:t>
      </w:r>
      <w:r w:rsidR="007B62D8" w:rsidRPr="00321C45">
        <w:rPr>
          <w:sz w:val="20"/>
        </w:rPr>
        <w:t>Judicial Council</w:t>
      </w:r>
      <w:r w:rsidRPr="00321C45">
        <w:rPr>
          <w:sz w:val="20"/>
        </w:rPr>
        <w:t xml:space="preserve"> are liable because such delay or failure to perform was unforeseeable and beyond the control of the affected Party(ies). Acts of Force Majeure include, but are not limited to: </w:t>
      </w:r>
    </w:p>
    <w:p w14:paraId="2812E56F" w14:textId="77777777" w:rsidR="00B672E6" w:rsidRPr="00321C45" w:rsidRDefault="00B672E6" w:rsidP="00B672E6">
      <w:pPr>
        <w:rPr>
          <w:sz w:val="20"/>
        </w:rPr>
      </w:pPr>
    </w:p>
    <w:p w14:paraId="77F8981B" w14:textId="77777777" w:rsidR="00B672E6" w:rsidRPr="00321C45" w:rsidRDefault="00B672E6" w:rsidP="00B672E6">
      <w:pPr>
        <w:numPr>
          <w:ilvl w:val="3"/>
          <w:numId w:val="12"/>
        </w:numPr>
        <w:rPr>
          <w:sz w:val="20"/>
        </w:rPr>
      </w:pPr>
      <w:r w:rsidRPr="00321C45">
        <w:rPr>
          <w:sz w:val="20"/>
        </w:rPr>
        <w:t xml:space="preserve">Acts of God or the public enemy; </w:t>
      </w:r>
    </w:p>
    <w:p w14:paraId="16F03A46" w14:textId="599A0FA9" w:rsidR="00B672E6" w:rsidRPr="00321C45" w:rsidRDefault="00B672E6" w:rsidP="00B672E6">
      <w:pPr>
        <w:numPr>
          <w:ilvl w:val="3"/>
          <w:numId w:val="12"/>
        </w:numPr>
        <w:rPr>
          <w:sz w:val="20"/>
        </w:rPr>
      </w:pPr>
      <w:r w:rsidRPr="00321C45">
        <w:rPr>
          <w:sz w:val="20"/>
        </w:rPr>
        <w:t>Acts or omissions of any government entity;</w:t>
      </w:r>
    </w:p>
    <w:p w14:paraId="18F849A7" w14:textId="77777777" w:rsidR="00B672E6" w:rsidRPr="00321C45" w:rsidRDefault="00B672E6" w:rsidP="00B672E6">
      <w:pPr>
        <w:numPr>
          <w:ilvl w:val="3"/>
          <w:numId w:val="12"/>
        </w:numPr>
        <w:rPr>
          <w:sz w:val="20"/>
        </w:rPr>
      </w:pPr>
      <w:r w:rsidRPr="00321C45">
        <w:rPr>
          <w:sz w:val="20"/>
        </w:rPr>
        <w:t>Fire or other casualty for which a Party is not responsible;</w:t>
      </w:r>
    </w:p>
    <w:p w14:paraId="082E4451" w14:textId="1E0E0947" w:rsidR="00B672E6" w:rsidRPr="00321C45" w:rsidRDefault="00B672E6" w:rsidP="00B672E6">
      <w:pPr>
        <w:numPr>
          <w:ilvl w:val="3"/>
          <w:numId w:val="12"/>
        </w:numPr>
        <w:rPr>
          <w:sz w:val="20"/>
        </w:rPr>
      </w:pPr>
      <w:r w:rsidRPr="00321C45">
        <w:rPr>
          <w:sz w:val="20"/>
        </w:rPr>
        <w:t>Quarantine or epidemic</w:t>
      </w:r>
      <w:r w:rsidR="006148F8" w:rsidRPr="00321C45">
        <w:rPr>
          <w:sz w:val="20"/>
        </w:rPr>
        <w:t>, except that any present or future outbreak of COVID-19, or any similar or derivative strain thereof, shall be considered reasonably foreseeable and shall not be considered Force Majeure</w:t>
      </w:r>
      <w:r w:rsidRPr="00321C45">
        <w:rPr>
          <w:sz w:val="20"/>
        </w:rPr>
        <w:t>;</w:t>
      </w:r>
    </w:p>
    <w:p w14:paraId="71FF9730" w14:textId="0657AFE6" w:rsidR="00B672E6" w:rsidRPr="00321C45" w:rsidRDefault="00B672E6" w:rsidP="00B672E6">
      <w:pPr>
        <w:numPr>
          <w:ilvl w:val="3"/>
          <w:numId w:val="12"/>
        </w:numPr>
        <w:rPr>
          <w:sz w:val="20"/>
        </w:rPr>
      </w:pPr>
      <w:r w:rsidRPr="00321C45">
        <w:rPr>
          <w:sz w:val="20"/>
        </w:rPr>
        <w:t>Strike or defensive lockout; and</w:t>
      </w:r>
    </w:p>
    <w:p w14:paraId="7557FC61" w14:textId="77777777" w:rsidR="00B672E6" w:rsidRPr="00321C45" w:rsidRDefault="00B672E6" w:rsidP="00B672E6">
      <w:pPr>
        <w:numPr>
          <w:ilvl w:val="3"/>
          <w:numId w:val="12"/>
        </w:numPr>
        <w:rPr>
          <w:sz w:val="20"/>
        </w:rPr>
      </w:pPr>
      <w:r w:rsidRPr="00321C45">
        <w:rPr>
          <w:sz w:val="20"/>
        </w:rPr>
        <w:t>Unusually severe weather conditions.</w:t>
      </w:r>
    </w:p>
    <w:p w14:paraId="4B79FD77" w14:textId="77777777" w:rsidR="00B672E6" w:rsidRPr="00321C45" w:rsidRDefault="00B672E6" w:rsidP="00B672E6">
      <w:pPr>
        <w:ind w:left="2880"/>
        <w:rPr>
          <w:sz w:val="20"/>
        </w:rPr>
      </w:pPr>
    </w:p>
    <w:p w14:paraId="21FD8B2F" w14:textId="5FD95197" w:rsidR="00B672E6" w:rsidRPr="00321C45" w:rsidRDefault="00B672E6" w:rsidP="00B672E6">
      <w:pPr>
        <w:ind w:left="2160"/>
        <w:rPr>
          <w:sz w:val="20"/>
        </w:rPr>
      </w:pPr>
      <w:r w:rsidRPr="00321C45">
        <w:rPr>
          <w:sz w:val="20"/>
        </w:rPr>
        <w:t xml:space="preserve">Force Majeure does not include failures or delays caused by </w:t>
      </w:r>
      <w:r w:rsidR="00AA122E" w:rsidRPr="00321C45">
        <w:rPr>
          <w:sz w:val="20"/>
        </w:rPr>
        <w:t>Consultant</w:t>
      </w:r>
      <w:r w:rsidRPr="00321C45">
        <w:rPr>
          <w:sz w:val="20"/>
        </w:rPr>
        <w:t xml:space="preserve"> and/or its Sub-Consultant(s).</w:t>
      </w:r>
    </w:p>
    <w:p w14:paraId="16D15275" w14:textId="77777777" w:rsidR="00B672E6" w:rsidRPr="00321C45" w:rsidRDefault="00B672E6" w:rsidP="00B672E6">
      <w:pPr>
        <w:ind w:left="2880"/>
        <w:rPr>
          <w:sz w:val="20"/>
        </w:rPr>
      </w:pPr>
    </w:p>
    <w:p w14:paraId="775517CF" w14:textId="77777777" w:rsidR="00B672E6" w:rsidRPr="00321C45" w:rsidRDefault="00B672E6" w:rsidP="00B672E6">
      <w:pPr>
        <w:numPr>
          <w:ilvl w:val="2"/>
          <w:numId w:val="12"/>
        </w:numPr>
        <w:rPr>
          <w:sz w:val="20"/>
        </w:rPr>
      </w:pPr>
      <w:r w:rsidRPr="00321C45">
        <w:rPr>
          <w:sz w:val="20"/>
        </w:rPr>
        <w:t>“</w:t>
      </w:r>
      <w:r w:rsidRPr="00321C45">
        <w:rPr>
          <w:b/>
          <w:bCs/>
          <w:sz w:val="20"/>
        </w:rPr>
        <w:t>GAAP</w:t>
      </w:r>
      <w:r w:rsidRPr="00321C45">
        <w:rPr>
          <w:sz w:val="20"/>
        </w:rPr>
        <w:t>” means Generally Accepted Accounting Principles.</w:t>
      </w:r>
    </w:p>
    <w:p w14:paraId="167F6114" w14:textId="77777777" w:rsidR="00B672E6" w:rsidRPr="00321C45" w:rsidRDefault="00B672E6" w:rsidP="00B672E6">
      <w:pPr>
        <w:rPr>
          <w:sz w:val="20"/>
        </w:rPr>
      </w:pPr>
    </w:p>
    <w:p w14:paraId="2FBBFFED" w14:textId="590A8617" w:rsidR="00B672E6" w:rsidRPr="00321C45" w:rsidRDefault="00B672E6" w:rsidP="00B672E6">
      <w:pPr>
        <w:numPr>
          <w:ilvl w:val="2"/>
          <w:numId w:val="12"/>
        </w:numPr>
        <w:rPr>
          <w:sz w:val="20"/>
        </w:rPr>
      </w:pPr>
      <w:r w:rsidRPr="00321C45">
        <w:rPr>
          <w:sz w:val="20"/>
        </w:rPr>
        <w:t>“</w:t>
      </w:r>
      <w:r w:rsidRPr="00321C45">
        <w:rPr>
          <w:b/>
          <w:bCs/>
          <w:sz w:val="20"/>
        </w:rPr>
        <w:t>Hourly Rates</w:t>
      </w:r>
      <w:r w:rsidRPr="00321C45">
        <w:rPr>
          <w:sz w:val="20"/>
        </w:rPr>
        <w:t xml:space="preserve">” means </w:t>
      </w:r>
      <w:r w:rsidR="006148F8" w:rsidRPr="00321C45">
        <w:rPr>
          <w:sz w:val="20"/>
        </w:rPr>
        <w:t>the</w:t>
      </w:r>
      <w:r w:rsidRPr="00321C45">
        <w:rPr>
          <w:sz w:val="20"/>
        </w:rPr>
        <w:t xml:space="preserve"> fixed hourly rates according to job description/classification</w:t>
      </w:r>
      <w:r w:rsidR="006148F8" w:rsidRPr="00321C45">
        <w:rPr>
          <w:sz w:val="20"/>
        </w:rPr>
        <w:t xml:space="preserve"> for </w:t>
      </w:r>
      <w:r w:rsidR="006148F8" w:rsidRPr="00321C45" w:rsidDel="00082626">
        <w:rPr>
          <w:sz w:val="20"/>
        </w:rPr>
        <w:t>Service</w:t>
      </w:r>
      <w:r w:rsidR="006148F8" w:rsidRPr="00321C45">
        <w:rPr>
          <w:sz w:val="20"/>
        </w:rPr>
        <w:t>s</w:t>
      </w:r>
      <w:r w:rsidR="006148F8" w:rsidRPr="00321C45" w:rsidDel="00082626">
        <w:rPr>
          <w:sz w:val="20"/>
        </w:rPr>
        <w:t xml:space="preserve"> that are </w:t>
      </w:r>
      <w:r w:rsidR="006148F8" w:rsidRPr="00321C45">
        <w:rPr>
          <w:sz w:val="20"/>
        </w:rPr>
        <w:t xml:space="preserve">to be </w:t>
      </w:r>
      <w:r w:rsidR="006148F8" w:rsidRPr="00321C45" w:rsidDel="00082626">
        <w:rPr>
          <w:sz w:val="20"/>
        </w:rPr>
        <w:t>provided</w:t>
      </w:r>
      <w:r w:rsidRPr="00321C45">
        <w:rPr>
          <w:sz w:val="20"/>
        </w:rPr>
        <w:t xml:space="preserve">, as specified in </w:t>
      </w:r>
      <w:r w:rsidR="00F7039D" w:rsidRPr="00321C45">
        <w:rPr>
          <w:sz w:val="20"/>
        </w:rPr>
        <w:t xml:space="preserve">Attachment 1 to </w:t>
      </w:r>
      <w:r w:rsidRPr="00321C45">
        <w:rPr>
          <w:sz w:val="20"/>
        </w:rPr>
        <w:t xml:space="preserve">Exhibit </w:t>
      </w:r>
      <w:r w:rsidR="00F7039D" w:rsidRPr="00321C45">
        <w:rPr>
          <w:sz w:val="20"/>
        </w:rPr>
        <w:t>C</w:t>
      </w:r>
      <w:r w:rsidRPr="00321C45">
        <w:rPr>
          <w:sz w:val="20"/>
        </w:rPr>
        <w:t xml:space="preserve">. </w:t>
      </w:r>
    </w:p>
    <w:p w14:paraId="5A5601C2" w14:textId="77777777" w:rsidR="00B672E6" w:rsidRPr="00321C45" w:rsidRDefault="00B672E6" w:rsidP="00B672E6">
      <w:pPr>
        <w:ind w:left="2160"/>
        <w:rPr>
          <w:sz w:val="20"/>
        </w:rPr>
      </w:pPr>
    </w:p>
    <w:p w14:paraId="308E6770" w14:textId="0CA1B869" w:rsidR="00B672E6" w:rsidRPr="00321C45" w:rsidRDefault="00B672E6" w:rsidP="00B672E6">
      <w:pPr>
        <w:numPr>
          <w:ilvl w:val="2"/>
          <w:numId w:val="12"/>
        </w:numPr>
        <w:rPr>
          <w:sz w:val="20"/>
        </w:rPr>
      </w:pPr>
      <w:r w:rsidRPr="00321C45">
        <w:rPr>
          <w:sz w:val="20"/>
        </w:rPr>
        <w:t>“</w:t>
      </w:r>
      <w:r w:rsidRPr="00321C45">
        <w:rPr>
          <w:b/>
          <w:bCs/>
          <w:sz w:val="20"/>
        </w:rPr>
        <w:t>Judicial Branch Entity</w:t>
      </w:r>
      <w:r w:rsidRPr="00321C45">
        <w:rPr>
          <w:sz w:val="20"/>
        </w:rPr>
        <w:t xml:space="preserve">” means the Supreme Court, each Court of Appeal, each </w:t>
      </w:r>
      <w:r w:rsidR="0013099F" w:rsidRPr="00321C45">
        <w:rPr>
          <w:sz w:val="20"/>
        </w:rPr>
        <w:t>Superior C</w:t>
      </w:r>
      <w:r w:rsidRPr="00321C45">
        <w:rPr>
          <w:sz w:val="20"/>
        </w:rPr>
        <w:t xml:space="preserve">ourt, </w:t>
      </w:r>
      <w:r w:rsidR="00A049D8" w:rsidRPr="00321C45">
        <w:rPr>
          <w:sz w:val="20"/>
        </w:rPr>
        <w:t xml:space="preserve">and </w:t>
      </w:r>
      <w:r w:rsidRPr="00321C45">
        <w:rPr>
          <w:sz w:val="20"/>
        </w:rPr>
        <w:t>the Judicial Council</w:t>
      </w:r>
      <w:r w:rsidR="00A049D8" w:rsidRPr="00321C45">
        <w:rPr>
          <w:sz w:val="20"/>
        </w:rPr>
        <w:t>.</w:t>
      </w:r>
    </w:p>
    <w:p w14:paraId="6223061B" w14:textId="77777777" w:rsidR="00B672E6" w:rsidRPr="00321C45" w:rsidRDefault="00B672E6" w:rsidP="00B672E6">
      <w:pPr>
        <w:ind w:left="2160"/>
        <w:rPr>
          <w:sz w:val="20"/>
        </w:rPr>
      </w:pPr>
    </w:p>
    <w:p w14:paraId="74AE3284" w14:textId="2F1BFBB4" w:rsidR="00B672E6" w:rsidRPr="00321C45" w:rsidRDefault="00B672E6" w:rsidP="00B672E6">
      <w:pPr>
        <w:numPr>
          <w:ilvl w:val="2"/>
          <w:numId w:val="12"/>
        </w:numPr>
        <w:rPr>
          <w:sz w:val="20"/>
        </w:rPr>
      </w:pPr>
      <w:r w:rsidRPr="00321C45">
        <w:rPr>
          <w:sz w:val="20"/>
        </w:rPr>
        <w:t>“</w:t>
      </w:r>
      <w:r w:rsidRPr="00321C45">
        <w:rPr>
          <w:b/>
          <w:bCs/>
          <w:sz w:val="20"/>
        </w:rPr>
        <w:t>Key Personnel</w:t>
      </w:r>
      <w:r w:rsidRPr="00321C45">
        <w:rPr>
          <w:sz w:val="20"/>
        </w:rPr>
        <w:t xml:space="preserve">” refers to </w:t>
      </w:r>
      <w:r w:rsidR="00AA122E" w:rsidRPr="00321C45">
        <w:rPr>
          <w:sz w:val="20"/>
        </w:rPr>
        <w:t>Consultant</w:t>
      </w:r>
      <w:r w:rsidRPr="00321C45">
        <w:rPr>
          <w:sz w:val="20"/>
        </w:rPr>
        <w:t xml:space="preserve"> personnel or personnel of Sub-Consultant(s) that are designated as “Key Personnel” and identified by name in an authorized Service Work Order. </w:t>
      </w:r>
      <w:r w:rsidR="00E274CA" w:rsidRPr="00321C45">
        <w:rPr>
          <w:sz w:val="20"/>
        </w:rPr>
        <w:br/>
      </w:r>
    </w:p>
    <w:p w14:paraId="6A846D52" w14:textId="5C4B8097" w:rsidR="00E274CA" w:rsidRPr="00321C45" w:rsidRDefault="00E274CA" w:rsidP="00E274CA">
      <w:pPr>
        <w:numPr>
          <w:ilvl w:val="2"/>
          <w:numId w:val="12"/>
        </w:numPr>
        <w:rPr>
          <w:sz w:val="20"/>
        </w:rPr>
      </w:pPr>
      <w:r w:rsidRPr="00321C45">
        <w:rPr>
          <w:sz w:val="20"/>
        </w:rPr>
        <w:t>“</w:t>
      </w:r>
      <w:r w:rsidR="00760FD9" w:rsidRPr="00321C45">
        <w:rPr>
          <w:b/>
          <w:bCs/>
          <w:sz w:val="20"/>
        </w:rPr>
        <w:t>Lump Sum Servic</w:t>
      </w:r>
      <w:r w:rsidR="00985CFA" w:rsidRPr="00321C45">
        <w:rPr>
          <w:b/>
          <w:bCs/>
          <w:sz w:val="20"/>
        </w:rPr>
        <w:t>e</w:t>
      </w:r>
      <w:r w:rsidR="00760FD9" w:rsidRPr="00321C45">
        <w:rPr>
          <w:b/>
          <w:bCs/>
          <w:sz w:val="20"/>
        </w:rPr>
        <w:t>(s)</w:t>
      </w:r>
      <w:r w:rsidRPr="00321C45">
        <w:rPr>
          <w:sz w:val="20"/>
        </w:rPr>
        <w:t>” mean</w:t>
      </w:r>
      <w:r w:rsidR="006148F8" w:rsidRPr="00321C45">
        <w:rPr>
          <w:sz w:val="20"/>
        </w:rPr>
        <w:t>s</w:t>
      </w:r>
      <w:r w:rsidRPr="00321C45">
        <w:rPr>
          <w:sz w:val="20"/>
        </w:rPr>
        <w:t xml:space="preserve"> pre-described Service(s) that is/are priced at a Lump Sum</w:t>
      </w:r>
      <w:r w:rsidR="006148F8" w:rsidRPr="00321C45">
        <w:rPr>
          <w:sz w:val="20"/>
        </w:rPr>
        <w:t xml:space="preserve"> Basis as set forth in this Agreement</w:t>
      </w:r>
      <w:r w:rsidRPr="00321C45">
        <w:rPr>
          <w:sz w:val="20"/>
        </w:rPr>
        <w:t xml:space="preserve">. The Service(s) must fall into a category listed in Exhibit D and approved by the </w:t>
      </w:r>
      <w:r w:rsidR="007B62D8" w:rsidRPr="00321C45">
        <w:rPr>
          <w:sz w:val="20"/>
        </w:rPr>
        <w:t>Judicial Council</w:t>
      </w:r>
      <w:r w:rsidRPr="00321C45">
        <w:rPr>
          <w:sz w:val="20"/>
        </w:rPr>
        <w:t xml:space="preserve"> </w:t>
      </w:r>
      <w:r w:rsidR="00A06CC5" w:rsidRPr="00321C45">
        <w:rPr>
          <w:sz w:val="20"/>
        </w:rPr>
        <w:t xml:space="preserve">Project Manager </w:t>
      </w:r>
      <w:r w:rsidRPr="00321C45">
        <w:rPr>
          <w:sz w:val="20"/>
        </w:rPr>
        <w:t xml:space="preserve">for the SWO to be authorized. </w:t>
      </w:r>
    </w:p>
    <w:p w14:paraId="59D4E3B1" w14:textId="77777777" w:rsidR="00B672E6" w:rsidRPr="00321C45" w:rsidRDefault="00B672E6" w:rsidP="00B672E6">
      <w:pPr>
        <w:rPr>
          <w:sz w:val="20"/>
        </w:rPr>
      </w:pPr>
    </w:p>
    <w:p w14:paraId="572FF350" w14:textId="4A32399C" w:rsidR="00B672E6" w:rsidRPr="00321C45" w:rsidRDefault="00B672E6" w:rsidP="00B672E6">
      <w:pPr>
        <w:numPr>
          <w:ilvl w:val="2"/>
          <w:numId w:val="12"/>
        </w:numPr>
        <w:rPr>
          <w:sz w:val="20"/>
        </w:rPr>
      </w:pPr>
      <w:r w:rsidRPr="00321C45">
        <w:rPr>
          <w:sz w:val="20"/>
        </w:rPr>
        <w:t>“</w:t>
      </w:r>
      <w:r w:rsidRPr="00321C45">
        <w:rPr>
          <w:b/>
          <w:bCs/>
          <w:sz w:val="20"/>
        </w:rPr>
        <w:t>Material(s)</w:t>
      </w:r>
      <w:r w:rsidRPr="00321C45">
        <w:rPr>
          <w:sz w:val="20"/>
        </w:rPr>
        <w:t xml:space="preserve">” means any type of tangible item provided to the </w:t>
      </w:r>
      <w:r w:rsidR="007B62D8" w:rsidRPr="00321C45">
        <w:rPr>
          <w:sz w:val="20"/>
        </w:rPr>
        <w:t>Judicial Council</w:t>
      </w:r>
      <w:r w:rsidRPr="00321C45">
        <w:rPr>
          <w:sz w:val="20"/>
        </w:rPr>
        <w:t xml:space="preserve"> by </w:t>
      </w:r>
      <w:r w:rsidR="00AA122E" w:rsidRPr="00321C45">
        <w:rPr>
          <w:sz w:val="20"/>
        </w:rPr>
        <w:t>Consultant</w:t>
      </w:r>
      <w:r w:rsidRPr="00321C45">
        <w:rPr>
          <w:sz w:val="20"/>
        </w:rPr>
        <w:t xml:space="preserve"> and/or its </w:t>
      </w:r>
      <w:r w:rsidR="006E39AF" w:rsidRPr="00321C45">
        <w:rPr>
          <w:sz w:val="20"/>
        </w:rPr>
        <w:t>Sub-Consultant</w:t>
      </w:r>
      <w:r w:rsidRPr="00321C45">
        <w:rPr>
          <w:sz w:val="20"/>
        </w:rPr>
        <w:t xml:space="preserve">s, including but not limited to, written reports, goods, supplies, equipment, and other commodities. Material(s) exclude all software, services, and Reimbursable(s). </w:t>
      </w:r>
    </w:p>
    <w:p w14:paraId="6596211F" w14:textId="77777777" w:rsidR="00B672E6" w:rsidRPr="00321C45" w:rsidRDefault="00B672E6" w:rsidP="00B672E6">
      <w:pPr>
        <w:rPr>
          <w:sz w:val="20"/>
        </w:rPr>
      </w:pPr>
    </w:p>
    <w:p w14:paraId="4B819307" w14:textId="666648C0" w:rsidR="00B672E6" w:rsidRPr="00321C45" w:rsidRDefault="00B672E6" w:rsidP="00B672E6">
      <w:pPr>
        <w:numPr>
          <w:ilvl w:val="2"/>
          <w:numId w:val="12"/>
        </w:numPr>
        <w:rPr>
          <w:sz w:val="20"/>
        </w:rPr>
      </w:pPr>
      <w:r w:rsidRPr="00321C45">
        <w:rPr>
          <w:sz w:val="20"/>
        </w:rPr>
        <w:t>“</w:t>
      </w:r>
      <w:r w:rsidRPr="00321C45">
        <w:rPr>
          <w:b/>
          <w:bCs/>
          <w:sz w:val="20"/>
        </w:rPr>
        <w:t>Notice</w:t>
      </w:r>
      <w:r w:rsidRPr="00321C45">
        <w:rPr>
          <w:sz w:val="20"/>
        </w:rPr>
        <w:t xml:space="preserve">” means a written document provided in accordance with the provisions of the section entitled “Notice” set forth in Exhibit </w:t>
      </w:r>
      <w:r w:rsidR="00E74AAD" w:rsidRPr="00321C45">
        <w:rPr>
          <w:sz w:val="20"/>
        </w:rPr>
        <w:t>A</w:t>
      </w:r>
      <w:r w:rsidRPr="00321C45">
        <w:rPr>
          <w:sz w:val="20"/>
        </w:rPr>
        <w:t xml:space="preserve">. </w:t>
      </w:r>
    </w:p>
    <w:p w14:paraId="44F25B8B" w14:textId="77777777" w:rsidR="00B672E6" w:rsidRDefault="00B672E6" w:rsidP="00B672E6">
      <w:pPr>
        <w:pStyle w:val="ListParagraph"/>
        <w:rPr>
          <w:sz w:val="20"/>
        </w:rPr>
      </w:pPr>
    </w:p>
    <w:p w14:paraId="20AEC1D5" w14:textId="59887B62" w:rsidR="00B672E6" w:rsidRPr="00321C45" w:rsidRDefault="00B672E6" w:rsidP="00B672E6">
      <w:pPr>
        <w:numPr>
          <w:ilvl w:val="2"/>
          <w:numId w:val="12"/>
        </w:numPr>
        <w:rPr>
          <w:sz w:val="20"/>
        </w:rPr>
      </w:pPr>
      <w:r w:rsidRPr="00321C45">
        <w:rPr>
          <w:sz w:val="20"/>
        </w:rPr>
        <w:t>“</w:t>
      </w:r>
      <w:r w:rsidRPr="00321C45">
        <w:rPr>
          <w:b/>
          <w:bCs/>
          <w:sz w:val="20"/>
        </w:rPr>
        <w:t>Prevailing Wage</w:t>
      </w:r>
      <w:r w:rsidRPr="00321C45">
        <w:rPr>
          <w:sz w:val="20"/>
        </w:rPr>
        <w:t>” means the prevailing wage for applicable craft and classification of a worker as determined by the California Department of Industrial Relations pursuant to Labor Code section</w:t>
      </w:r>
      <w:r w:rsidR="006148F8" w:rsidRPr="00321C45">
        <w:rPr>
          <w:sz w:val="20"/>
        </w:rPr>
        <w:t>s</w:t>
      </w:r>
      <w:r w:rsidRPr="00321C45">
        <w:rPr>
          <w:sz w:val="20"/>
        </w:rPr>
        <w:t xml:space="preserve"> 1770 and 1773. </w:t>
      </w:r>
    </w:p>
    <w:p w14:paraId="6B4ED627" w14:textId="77777777" w:rsidR="00B672E6" w:rsidRPr="00321C45" w:rsidRDefault="00B672E6" w:rsidP="00B672E6">
      <w:pPr>
        <w:rPr>
          <w:sz w:val="20"/>
        </w:rPr>
      </w:pPr>
    </w:p>
    <w:p w14:paraId="4A7A84D6" w14:textId="46B3FAF9" w:rsidR="00B672E6" w:rsidRPr="00321C45" w:rsidRDefault="00B672E6" w:rsidP="00B672E6">
      <w:pPr>
        <w:numPr>
          <w:ilvl w:val="2"/>
          <w:numId w:val="12"/>
        </w:numPr>
        <w:rPr>
          <w:sz w:val="20"/>
        </w:rPr>
      </w:pPr>
      <w:r w:rsidRPr="00321C45">
        <w:rPr>
          <w:sz w:val="20"/>
        </w:rPr>
        <w:t>“</w:t>
      </w:r>
      <w:r w:rsidRPr="00321C45">
        <w:rPr>
          <w:b/>
          <w:bCs/>
          <w:sz w:val="20"/>
        </w:rPr>
        <w:t>Pricing Methodology</w:t>
      </w:r>
      <w:r w:rsidRPr="00321C45">
        <w:rPr>
          <w:sz w:val="20"/>
        </w:rPr>
        <w:t xml:space="preserve">” means the methodology for certain contractual terms and conditions. There are </w:t>
      </w:r>
      <w:r w:rsidR="00593E12" w:rsidRPr="00321C45">
        <w:rPr>
          <w:sz w:val="20"/>
        </w:rPr>
        <w:t>two (2)</w:t>
      </w:r>
      <w:r w:rsidRPr="00321C45">
        <w:rPr>
          <w:sz w:val="20"/>
        </w:rPr>
        <w:t xml:space="preserve"> types of Pricing Methodology</w:t>
      </w:r>
      <w:r w:rsidR="006148F8" w:rsidRPr="00321C45">
        <w:rPr>
          <w:sz w:val="20"/>
        </w:rPr>
        <w:t xml:space="preserve"> set forth in this Agreement</w:t>
      </w:r>
      <w:r w:rsidRPr="00321C45">
        <w:rPr>
          <w:sz w:val="20"/>
        </w:rPr>
        <w:t xml:space="preserve">: Fixed Price </w:t>
      </w:r>
      <w:r w:rsidR="006148F8" w:rsidRPr="00321C45">
        <w:rPr>
          <w:sz w:val="20"/>
        </w:rPr>
        <w:t xml:space="preserve">Basis </w:t>
      </w:r>
      <w:r w:rsidRPr="00321C45">
        <w:rPr>
          <w:sz w:val="20"/>
        </w:rPr>
        <w:t xml:space="preserve">and Time and Materials </w:t>
      </w:r>
      <w:r w:rsidR="006148F8" w:rsidRPr="00321C45">
        <w:rPr>
          <w:sz w:val="20"/>
        </w:rPr>
        <w:t>Basis</w:t>
      </w:r>
      <w:r w:rsidRPr="00321C45">
        <w:rPr>
          <w:sz w:val="20"/>
        </w:rPr>
        <w:t xml:space="preserve">. </w:t>
      </w:r>
    </w:p>
    <w:p w14:paraId="5946EA85" w14:textId="77777777" w:rsidR="00B672E6" w:rsidRPr="00321C45" w:rsidRDefault="00B672E6" w:rsidP="00B672E6">
      <w:pPr>
        <w:rPr>
          <w:sz w:val="20"/>
        </w:rPr>
      </w:pPr>
    </w:p>
    <w:p w14:paraId="109FD5EC" w14:textId="549DDFE7" w:rsidR="00B672E6" w:rsidRPr="00321C45" w:rsidRDefault="00B672E6" w:rsidP="00B672E6">
      <w:pPr>
        <w:numPr>
          <w:ilvl w:val="2"/>
          <w:numId w:val="12"/>
        </w:numPr>
        <w:rPr>
          <w:sz w:val="20"/>
        </w:rPr>
      </w:pPr>
      <w:r w:rsidRPr="00321C45">
        <w:rPr>
          <w:sz w:val="20"/>
        </w:rPr>
        <w:t>“</w:t>
      </w:r>
      <w:r w:rsidRPr="00321C45">
        <w:rPr>
          <w:b/>
          <w:sz w:val="20"/>
        </w:rPr>
        <w:t>Project</w:t>
      </w:r>
      <w:r w:rsidRPr="00321C45">
        <w:rPr>
          <w:sz w:val="20"/>
        </w:rPr>
        <w:t xml:space="preserve">” refers to the totality of work encompassed or contemplated under an individual authorized Service Work Order. </w:t>
      </w:r>
      <w:r w:rsidR="001F3D95" w:rsidRPr="00321C45">
        <w:rPr>
          <w:sz w:val="20"/>
        </w:rPr>
        <w:t>May also be referred to as “Service Work Order</w:t>
      </w:r>
      <w:r w:rsidR="00593E12" w:rsidRPr="00321C45">
        <w:rPr>
          <w:sz w:val="20"/>
        </w:rPr>
        <w:t>.”</w:t>
      </w:r>
    </w:p>
    <w:p w14:paraId="5EDE7DE6" w14:textId="77777777" w:rsidR="00B672E6" w:rsidRPr="00321C45" w:rsidRDefault="00B672E6" w:rsidP="00B672E6">
      <w:pPr>
        <w:rPr>
          <w:sz w:val="20"/>
        </w:rPr>
      </w:pPr>
    </w:p>
    <w:p w14:paraId="1890BF1E" w14:textId="47A39522" w:rsidR="00B672E6" w:rsidRPr="00321C45" w:rsidRDefault="00B672E6" w:rsidP="00B672E6">
      <w:pPr>
        <w:numPr>
          <w:ilvl w:val="2"/>
          <w:numId w:val="12"/>
        </w:numPr>
        <w:rPr>
          <w:sz w:val="20"/>
        </w:rPr>
      </w:pPr>
      <w:r w:rsidRPr="00321C45">
        <w:rPr>
          <w:sz w:val="20"/>
        </w:rPr>
        <w:t>“</w:t>
      </w:r>
      <w:r w:rsidRPr="00321C45">
        <w:rPr>
          <w:b/>
          <w:sz w:val="20"/>
        </w:rPr>
        <w:t>Reimbursable Expense</w:t>
      </w:r>
      <w:r w:rsidRPr="00321C45">
        <w:rPr>
          <w:sz w:val="20"/>
        </w:rPr>
        <w:t xml:space="preserve">” means expense(s) incurred or to be incurred by </w:t>
      </w:r>
      <w:r w:rsidR="00AA122E" w:rsidRPr="00321C45">
        <w:rPr>
          <w:sz w:val="20"/>
        </w:rPr>
        <w:t>Consultant</w:t>
      </w:r>
      <w:r w:rsidRPr="00321C45">
        <w:rPr>
          <w:sz w:val="20"/>
        </w:rPr>
        <w:t xml:space="preserve"> and/or its Sub-Consultant(s) for Reimbursable Item(s). </w:t>
      </w:r>
    </w:p>
    <w:p w14:paraId="04009E38" w14:textId="77777777" w:rsidR="00B672E6" w:rsidRPr="00321C45" w:rsidRDefault="00B672E6" w:rsidP="00B672E6">
      <w:pPr>
        <w:rPr>
          <w:sz w:val="20"/>
        </w:rPr>
      </w:pPr>
    </w:p>
    <w:p w14:paraId="26C2864A" w14:textId="0DAFEE23" w:rsidR="00B672E6" w:rsidRDefault="00B672E6" w:rsidP="00B672E6">
      <w:pPr>
        <w:numPr>
          <w:ilvl w:val="2"/>
          <w:numId w:val="12"/>
        </w:numPr>
        <w:rPr>
          <w:sz w:val="20"/>
        </w:rPr>
      </w:pPr>
      <w:r w:rsidRPr="00321C45">
        <w:rPr>
          <w:sz w:val="20"/>
        </w:rPr>
        <w:t>“</w:t>
      </w:r>
      <w:r w:rsidRPr="00321C45">
        <w:rPr>
          <w:b/>
          <w:sz w:val="20"/>
        </w:rPr>
        <w:t>Reimbursable Item(s)</w:t>
      </w:r>
      <w:r w:rsidRPr="00321C45">
        <w:rPr>
          <w:sz w:val="20"/>
        </w:rPr>
        <w:t>” or “</w:t>
      </w:r>
      <w:r w:rsidRPr="00321C45">
        <w:rPr>
          <w:b/>
          <w:sz w:val="20"/>
        </w:rPr>
        <w:t>Reimbursable(s)</w:t>
      </w:r>
      <w:r w:rsidRPr="00321C45">
        <w:rPr>
          <w:sz w:val="20"/>
        </w:rPr>
        <w:t xml:space="preserve">” means tangible item(s) utilized by </w:t>
      </w:r>
      <w:r w:rsidR="00AA122E" w:rsidRPr="00321C45">
        <w:rPr>
          <w:sz w:val="20"/>
        </w:rPr>
        <w:t>Consultant</w:t>
      </w:r>
      <w:r w:rsidRPr="00321C45">
        <w:rPr>
          <w:sz w:val="20"/>
        </w:rPr>
        <w:t>’s or Sub-Consultant’s employees in the performance of Service(s).</w:t>
      </w:r>
    </w:p>
    <w:p w14:paraId="314F6771" w14:textId="77777777" w:rsidR="00703EB9" w:rsidRPr="00321C45" w:rsidRDefault="00703EB9" w:rsidP="00703EB9">
      <w:pPr>
        <w:rPr>
          <w:sz w:val="20"/>
        </w:rPr>
      </w:pPr>
    </w:p>
    <w:p w14:paraId="02301E68" w14:textId="4860C2B5" w:rsidR="00B672E6" w:rsidRPr="00321C45" w:rsidRDefault="00B672E6" w:rsidP="00B672E6">
      <w:pPr>
        <w:numPr>
          <w:ilvl w:val="2"/>
          <w:numId w:val="12"/>
        </w:numPr>
        <w:rPr>
          <w:sz w:val="20"/>
        </w:rPr>
      </w:pPr>
      <w:r w:rsidRPr="00321C45">
        <w:rPr>
          <w:sz w:val="20"/>
        </w:rPr>
        <w:t>“</w:t>
      </w:r>
      <w:r w:rsidRPr="00321C45">
        <w:rPr>
          <w:b/>
          <w:sz w:val="20"/>
        </w:rPr>
        <w:t>Schedule of Values</w:t>
      </w:r>
      <w:r w:rsidR="009C55F5" w:rsidRPr="00321C45">
        <w:rPr>
          <w:sz w:val="20"/>
        </w:rPr>
        <w:t>”</w:t>
      </w:r>
      <w:r w:rsidRPr="00321C45">
        <w:rPr>
          <w:sz w:val="20"/>
        </w:rPr>
        <w:t xml:space="preserve"> or </w:t>
      </w:r>
      <w:r w:rsidR="009C55F5" w:rsidRPr="00321C45">
        <w:rPr>
          <w:sz w:val="20"/>
        </w:rPr>
        <w:t>“</w:t>
      </w:r>
      <w:r w:rsidRPr="00321C45">
        <w:rPr>
          <w:b/>
          <w:sz w:val="20"/>
        </w:rPr>
        <w:t>SOV</w:t>
      </w:r>
      <w:r w:rsidRPr="00321C45">
        <w:rPr>
          <w:sz w:val="20"/>
        </w:rPr>
        <w:t xml:space="preserve">” means a document jointly developed and approved by </w:t>
      </w:r>
      <w:r w:rsidR="00AA122E" w:rsidRPr="00321C45">
        <w:rPr>
          <w:sz w:val="20"/>
        </w:rPr>
        <w:t>Consultant</w:t>
      </w:r>
      <w:r w:rsidRPr="00321C45">
        <w:rPr>
          <w:sz w:val="20"/>
        </w:rPr>
        <w:t xml:space="preserve"> and the Owner reflecting portions of the Service Work Order Sum allotted for payment upon completion of the performance of various parts of the Work.</w:t>
      </w:r>
      <w:r w:rsidR="00E274CA" w:rsidRPr="00321C45">
        <w:rPr>
          <w:sz w:val="20"/>
        </w:rPr>
        <w:br/>
      </w:r>
    </w:p>
    <w:p w14:paraId="73DA3F61" w14:textId="4635E501" w:rsidR="00621218" w:rsidRPr="00321C45" w:rsidRDefault="00621218" w:rsidP="00621218">
      <w:pPr>
        <w:numPr>
          <w:ilvl w:val="2"/>
          <w:numId w:val="12"/>
        </w:numPr>
        <w:rPr>
          <w:sz w:val="20"/>
        </w:rPr>
      </w:pPr>
      <w:r w:rsidRPr="00321C45">
        <w:rPr>
          <w:sz w:val="20"/>
        </w:rPr>
        <w:t>“</w:t>
      </w:r>
      <w:r w:rsidRPr="00321C45">
        <w:rPr>
          <w:b/>
          <w:sz w:val="20"/>
        </w:rPr>
        <w:t>Service(s)</w:t>
      </w:r>
      <w:r w:rsidRPr="00321C45">
        <w:rPr>
          <w:sz w:val="20"/>
        </w:rPr>
        <w:t xml:space="preserve">” means and includes authorized action(s) that are performed by the Consultant or its Sub-Consultant(s).  There are two types of Services </w:t>
      </w:r>
      <w:r w:rsidR="006148F8" w:rsidRPr="00321C45">
        <w:rPr>
          <w:sz w:val="20"/>
        </w:rPr>
        <w:t xml:space="preserve">that may </w:t>
      </w:r>
      <w:r w:rsidRPr="00321C45">
        <w:rPr>
          <w:sz w:val="20"/>
        </w:rPr>
        <w:t>be provided under this Agreement</w:t>
      </w:r>
      <w:r w:rsidR="006148F8" w:rsidRPr="00321C45">
        <w:rPr>
          <w:sz w:val="20"/>
        </w:rPr>
        <w:t xml:space="preserve">: Lump Sum Based </w:t>
      </w:r>
      <w:r w:rsidRPr="00321C45">
        <w:rPr>
          <w:sz w:val="20"/>
        </w:rPr>
        <w:t>Service</w:t>
      </w:r>
      <w:r w:rsidR="006148F8" w:rsidRPr="00321C45">
        <w:rPr>
          <w:sz w:val="20"/>
        </w:rPr>
        <w:t>s</w:t>
      </w:r>
      <w:r w:rsidRPr="00321C45">
        <w:rPr>
          <w:sz w:val="20"/>
        </w:rPr>
        <w:t xml:space="preserve"> and </w:t>
      </w:r>
      <w:r w:rsidR="006148F8" w:rsidRPr="00321C45">
        <w:rPr>
          <w:sz w:val="20"/>
        </w:rPr>
        <w:t xml:space="preserve">Time and Materials Based </w:t>
      </w:r>
      <w:r w:rsidRPr="00321C45">
        <w:rPr>
          <w:sz w:val="20"/>
        </w:rPr>
        <w:t>Service</w:t>
      </w:r>
      <w:r w:rsidR="006148F8" w:rsidRPr="00321C45">
        <w:rPr>
          <w:sz w:val="20"/>
        </w:rPr>
        <w:t>s</w:t>
      </w:r>
      <w:r w:rsidRPr="00321C45">
        <w:rPr>
          <w:sz w:val="20"/>
        </w:rPr>
        <w:t xml:space="preserve">. </w:t>
      </w:r>
    </w:p>
    <w:p w14:paraId="16BE7057" w14:textId="77777777" w:rsidR="00621218" w:rsidRPr="00321C45" w:rsidRDefault="00621218" w:rsidP="00621218">
      <w:pPr>
        <w:rPr>
          <w:sz w:val="20"/>
        </w:rPr>
      </w:pPr>
    </w:p>
    <w:p w14:paraId="37A483A6" w14:textId="1EFCACE5" w:rsidR="00E274CA" w:rsidRPr="00321C45" w:rsidRDefault="00E274CA" w:rsidP="00621218">
      <w:pPr>
        <w:numPr>
          <w:ilvl w:val="2"/>
          <w:numId w:val="12"/>
        </w:numPr>
        <w:rPr>
          <w:sz w:val="20"/>
        </w:rPr>
      </w:pPr>
      <w:r w:rsidRPr="00321C45">
        <w:rPr>
          <w:sz w:val="20"/>
        </w:rPr>
        <w:t>“</w:t>
      </w:r>
      <w:r w:rsidRPr="00321C45">
        <w:rPr>
          <w:b/>
          <w:sz w:val="20"/>
        </w:rPr>
        <w:t>Service Type</w:t>
      </w:r>
      <w:r w:rsidRPr="00321C45">
        <w:rPr>
          <w:sz w:val="20"/>
        </w:rPr>
        <w:t xml:space="preserve">” means the particular type(s) of Service(s) </w:t>
      </w:r>
      <w:r w:rsidR="00AA122E" w:rsidRPr="00321C45">
        <w:rPr>
          <w:sz w:val="20"/>
        </w:rPr>
        <w:t>Consultant</w:t>
      </w:r>
      <w:r w:rsidRPr="00321C45">
        <w:rPr>
          <w:sz w:val="20"/>
        </w:rPr>
        <w:t xml:space="preserve"> is authorized to perform as detailed in Exhibit D hereto.</w:t>
      </w:r>
    </w:p>
    <w:p w14:paraId="0B0B279E" w14:textId="77777777" w:rsidR="00B672E6" w:rsidRDefault="00B672E6" w:rsidP="00B672E6">
      <w:pPr>
        <w:pStyle w:val="ListParagraph"/>
        <w:rPr>
          <w:sz w:val="20"/>
        </w:rPr>
      </w:pPr>
    </w:p>
    <w:p w14:paraId="45FB95D8" w14:textId="7C5311AC" w:rsidR="00B672E6" w:rsidRPr="00321C45" w:rsidRDefault="00B672E6" w:rsidP="00B672E6">
      <w:pPr>
        <w:numPr>
          <w:ilvl w:val="2"/>
          <w:numId w:val="12"/>
        </w:numPr>
        <w:rPr>
          <w:sz w:val="20"/>
        </w:rPr>
      </w:pPr>
      <w:r w:rsidRPr="00321C45">
        <w:rPr>
          <w:sz w:val="20"/>
        </w:rPr>
        <w:t>“</w:t>
      </w:r>
      <w:r w:rsidRPr="00321C45">
        <w:rPr>
          <w:b/>
          <w:sz w:val="20"/>
        </w:rPr>
        <w:t>Service Work Order</w:t>
      </w:r>
      <w:r w:rsidR="009C55F5" w:rsidRPr="00321C45">
        <w:rPr>
          <w:sz w:val="20"/>
        </w:rPr>
        <w:t>”</w:t>
      </w:r>
      <w:r w:rsidRPr="00321C45">
        <w:rPr>
          <w:sz w:val="20"/>
        </w:rPr>
        <w:t xml:space="preserve"> or </w:t>
      </w:r>
      <w:r w:rsidR="009C55F5" w:rsidRPr="00321C45">
        <w:rPr>
          <w:sz w:val="20"/>
        </w:rPr>
        <w:t>“</w:t>
      </w:r>
      <w:r w:rsidRPr="00321C45">
        <w:rPr>
          <w:b/>
          <w:sz w:val="20"/>
        </w:rPr>
        <w:t>SWO</w:t>
      </w:r>
      <w:r w:rsidRPr="00321C45">
        <w:rPr>
          <w:sz w:val="20"/>
        </w:rPr>
        <w:t xml:space="preserve">” refers to a unique entry within Owner’s CAFM system. Issuance of a SWO constitutes Work Authorization. The </w:t>
      </w:r>
      <w:r w:rsidR="00AA122E" w:rsidRPr="00321C45">
        <w:rPr>
          <w:sz w:val="20"/>
        </w:rPr>
        <w:t>Consultant</w:t>
      </w:r>
      <w:r w:rsidRPr="00321C45">
        <w:rPr>
          <w:sz w:val="20"/>
        </w:rPr>
        <w:t xml:space="preserve"> must login to Owner’s CAFM system and “accept” the SWO issued prior to beginning Work. The SWO references and incorporates other documents such as the Services Request Form and </w:t>
      </w:r>
      <w:r w:rsidR="00AA122E" w:rsidRPr="00321C45">
        <w:rPr>
          <w:sz w:val="20"/>
        </w:rPr>
        <w:t>Consultant</w:t>
      </w:r>
      <w:r w:rsidRPr="00321C45">
        <w:rPr>
          <w:sz w:val="20"/>
        </w:rPr>
        <w:t xml:space="preserve"> Proposal Form as well as the Contract Documents.</w:t>
      </w:r>
      <w:r w:rsidR="00E274CA" w:rsidRPr="00321C45">
        <w:rPr>
          <w:sz w:val="20"/>
        </w:rPr>
        <w:br/>
      </w:r>
    </w:p>
    <w:p w14:paraId="5114559E" w14:textId="55C8E254" w:rsidR="00E274CA" w:rsidRPr="00321C45" w:rsidRDefault="00E274CA" w:rsidP="00E274CA">
      <w:pPr>
        <w:numPr>
          <w:ilvl w:val="2"/>
          <w:numId w:val="12"/>
        </w:numPr>
        <w:rPr>
          <w:sz w:val="20"/>
        </w:rPr>
      </w:pPr>
      <w:r w:rsidRPr="00321C45">
        <w:rPr>
          <w:sz w:val="20"/>
        </w:rPr>
        <w:t>“</w:t>
      </w:r>
      <w:r w:rsidRPr="00321C45">
        <w:rPr>
          <w:b/>
          <w:sz w:val="20"/>
        </w:rPr>
        <w:t>Service Work Order Proposal</w:t>
      </w:r>
      <w:r w:rsidRPr="00321C45">
        <w:rPr>
          <w:sz w:val="20"/>
        </w:rPr>
        <w:t xml:space="preserve">” means a set of documents including, but not limited to at least: (1) </w:t>
      </w:r>
      <w:r w:rsidR="00AA122E" w:rsidRPr="00321C45">
        <w:rPr>
          <w:sz w:val="20"/>
        </w:rPr>
        <w:t>Consultant</w:t>
      </w:r>
      <w:r w:rsidRPr="00321C45">
        <w:rPr>
          <w:sz w:val="20"/>
        </w:rPr>
        <w:t xml:space="preserve"> Proposal Form, (2) dates of performance, (3) a list of proposed </w:t>
      </w:r>
      <w:r w:rsidR="009803FC" w:rsidRPr="00321C45">
        <w:rPr>
          <w:sz w:val="20"/>
        </w:rPr>
        <w:t>Sub-Consultants</w:t>
      </w:r>
      <w:r w:rsidRPr="00321C45">
        <w:rPr>
          <w:sz w:val="20"/>
        </w:rPr>
        <w:t xml:space="preserve">, (4) payment schedule, (5) sketches, Drawings, and or layouts, and technical data or information. </w:t>
      </w:r>
    </w:p>
    <w:p w14:paraId="5FB047D7" w14:textId="77777777" w:rsidR="00B672E6" w:rsidRDefault="00B672E6" w:rsidP="00B672E6">
      <w:pPr>
        <w:pStyle w:val="ListParagraph"/>
        <w:rPr>
          <w:sz w:val="20"/>
        </w:rPr>
      </w:pPr>
    </w:p>
    <w:p w14:paraId="08C0DF7F" w14:textId="77777777" w:rsidR="00B672E6" w:rsidRPr="00321C45" w:rsidRDefault="00B672E6" w:rsidP="00B672E6">
      <w:pPr>
        <w:numPr>
          <w:ilvl w:val="2"/>
          <w:numId w:val="12"/>
        </w:numPr>
        <w:rPr>
          <w:sz w:val="20"/>
        </w:rPr>
      </w:pPr>
      <w:r w:rsidRPr="00321C45">
        <w:rPr>
          <w:sz w:val="20"/>
        </w:rPr>
        <w:t>“</w:t>
      </w:r>
      <w:r w:rsidRPr="00321C45">
        <w:rPr>
          <w:b/>
          <w:sz w:val="20"/>
        </w:rPr>
        <w:t>Service Work Order Sum</w:t>
      </w:r>
      <w:r w:rsidRPr="00321C45">
        <w:rPr>
          <w:sz w:val="20"/>
        </w:rPr>
        <w:t xml:space="preserve">” means the total or maximum price authorized for the services specified in the Service Work Order issued in accordance with the SWO process detailed in Exhibit C. </w:t>
      </w:r>
    </w:p>
    <w:p w14:paraId="6A4ABD30" w14:textId="77777777" w:rsidR="00B672E6" w:rsidRDefault="00B672E6" w:rsidP="00B672E6">
      <w:pPr>
        <w:pStyle w:val="ListParagraph"/>
        <w:rPr>
          <w:sz w:val="20"/>
        </w:rPr>
      </w:pPr>
    </w:p>
    <w:p w14:paraId="5048C12A" w14:textId="169F8124" w:rsidR="00B672E6" w:rsidRPr="00321C45" w:rsidRDefault="00B672E6" w:rsidP="00B672E6">
      <w:pPr>
        <w:numPr>
          <w:ilvl w:val="2"/>
          <w:numId w:val="12"/>
        </w:numPr>
        <w:rPr>
          <w:sz w:val="20"/>
        </w:rPr>
      </w:pPr>
      <w:r w:rsidRPr="00321C45">
        <w:rPr>
          <w:sz w:val="20"/>
        </w:rPr>
        <w:t>“</w:t>
      </w:r>
      <w:r w:rsidRPr="00321C45">
        <w:rPr>
          <w:b/>
          <w:sz w:val="20"/>
        </w:rPr>
        <w:t>Service Work Order Time(s)</w:t>
      </w:r>
      <w:r w:rsidRPr="00321C45">
        <w:rPr>
          <w:sz w:val="20"/>
        </w:rPr>
        <w:t>” means the period of time, including authorized adjustments, identified in the authorized Service Work Order for completion of the Work or a designated portion of the Work.</w:t>
      </w:r>
    </w:p>
    <w:p w14:paraId="12274339" w14:textId="77777777" w:rsidR="00B672E6" w:rsidRPr="00321C45" w:rsidRDefault="00B672E6" w:rsidP="00B672E6">
      <w:pPr>
        <w:ind w:left="2160"/>
        <w:rPr>
          <w:sz w:val="20"/>
        </w:rPr>
      </w:pPr>
    </w:p>
    <w:p w14:paraId="50910F01" w14:textId="674D7CC5" w:rsidR="00B672E6" w:rsidRPr="00321C45" w:rsidRDefault="00B672E6" w:rsidP="00B672E6">
      <w:pPr>
        <w:numPr>
          <w:ilvl w:val="2"/>
          <w:numId w:val="12"/>
        </w:numPr>
        <w:rPr>
          <w:sz w:val="20"/>
        </w:rPr>
      </w:pPr>
      <w:r w:rsidRPr="00321C45">
        <w:rPr>
          <w:sz w:val="20"/>
        </w:rPr>
        <w:t>“</w:t>
      </w:r>
      <w:r w:rsidRPr="00321C45">
        <w:rPr>
          <w:b/>
          <w:sz w:val="20"/>
        </w:rPr>
        <w:t>Services Request Form</w:t>
      </w:r>
      <w:r w:rsidRPr="00321C45">
        <w:rPr>
          <w:sz w:val="20"/>
        </w:rPr>
        <w:t xml:space="preserve">” refers to the form listed in this Contract as </w:t>
      </w:r>
      <w:r w:rsidR="00DE6115" w:rsidRPr="00321C45">
        <w:rPr>
          <w:sz w:val="20"/>
        </w:rPr>
        <w:t xml:space="preserve">Exhibit </w:t>
      </w:r>
      <w:r w:rsidRPr="00321C45">
        <w:rPr>
          <w:sz w:val="20"/>
        </w:rPr>
        <w:t xml:space="preserve">E. Once a SWO is issued, this form serves as a summary of Services to be provided by the </w:t>
      </w:r>
      <w:r w:rsidR="00AA122E" w:rsidRPr="00321C45">
        <w:rPr>
          <w:sz w:val="20"/>
        </w:rPr>
        <w:t>Consultant</w:t>
      </w:r>
      <w:r w:rsidRPr="00321C45">
        <w:rPr>
          <w:sz w:val="20"/>
        </w:rPr>
        <w:t xml:space="preserve"> in the Project.</w:t>
      </w:r>
      <w:r w:rsidR="00E274CA" w:rsidRPr="00321C45">
        <w:rPr>
          <w:sz w:val="20"/>
        </w:rPr>
        <w:br/>
      </w:r>
    </w:p>
    <w:p w14:paraId="05D7666B" w14:textId="05423D97" w:rsidR="00B672E6" w:rsidRPr="00321C45" w:rsidRDefault="00B672E6" w:rsidP="00B672E6">
      <w:pPr>
        <w:numPr>
          <w:ilvl w:val="2"/>
          <w:numId w:val="12"/>
        </w:numPr>
        <w:rPr>
          <w:sz w:val="20"/>
        </w:rPr>
      </w:pPr>
      <w:r w:rsidRPr="00321C45">
        <w:rPr>
          <w:sz w:val="20"/>
        </w:rPr>
        <w:t>“</w:t>
      </w:r>
      <w:r w:rsidRPr="00321C45">
        <w:rPr>
          <w:b/>
          <w:sz w:val="20"/>
        </w:rPr>
        <w:t>Standard Agreement Form</w:t>
      </w:r>
      <w:r w:rsidRPr="00321C45">
        <w:rPr>
          <w:sz w:val="20"/>
        </w:rPr>
        <w:t xml:space="preserve">” means the printed form used by the </w:t>
      </w:r>
      <w:r w:rsidR="007B62D8" w:rsidRPr="00321C45">
        <w:rPr>
          <w:sz w:val="20"/>
        </w:rPr>
        <w:t>Judicial Council</w:t>
      </w:r>
      <w:r w:rsidRPr="00321C45">
        <w:rPr>
          <w:sz w:val="20"/>
        </w:rPr>
        <w:t xml:space="preserve"> to authorize any Service Work Orders or Amendments. </w:t>
      </w:r>
    </w:p>
    <w:p w14:paraId="3380DB6E" w14:textId="77777777" w:rsidR="00B672E6" w:rsidRPr="00321C45" w:rsidRDefault="00B672E6" w:rsidP="00B672E6">
      <w:pPr>
        <w:rPr>
          <w:sz w:val="20"/>
        </w:rPr>
      </w:pPr>
    </w:p>
    <w:p w14:paraId="716EEC84" w14:textId="77777777" w:rsidR="00B672E6" w:rsidRPr="00321C45" w:rsidRDefault="00B672E6" w:rsidP="00B672E6">
      <w:pPr>
        <w:numPr>
          <w:ilvl w:val="2"/>
          <w:numId w:val="12"/>
        </w:numPr>
        <w:rPr>
          <w:sz w:val="20"/>
        </w:rPr>
      </w:pPr>
      <w:r w:rsidRPr="00321C45">
        <w:rPr>
          <w:sz w:val="20"/>
        </w:rPr>
        <w:t>“</w:t>
      </w:r>
      <w:r w:rsidRPr="00321C45">
        <w:rPr>
          <w:b/>
          <w:sz w:val="20"/>
        </w:rPr>
        <w:t>State</w:t>
      </w:r>
      <w:r w:rsidRPr="00321C45">
        <w:rPr>
          <w:sz w:val="20"/>
        </w:rPr>
        <w:t xml:space="preserve">” refers to the State of California. </w:t>
      </w:r>
    </w:p>
    <w:p w14:paraId="477470D3" w14:textId="77777777" w:rsidR="00B672E6" w:rsidRPr="00321C45" w:rsidRDefault="00B672E6" w:rsidP="00B672E6">
      <w:pPr>
        <w:rPr>
          <w:sz w:val="20"/>
        </w:rPr>
      </w:pPr>
    </w:p>
    <w:p w14:paraId="591925A5" w14:textId="5689A0ED" w:rsidR="00B672E6" w:rsidRPr="00321C45" w:rsidRDefault="00B672E6" w:rsidP="00B672E6">
      <w:pPr>
        <w:numPr>
          <w:ilvl w:val="2"/>
          <w:numId w:val="12"/>
        </w:numPr>
        <w:rPr>
          <w:sz w:val="20"/>
        </w:rPr>
      </w:pPr>
      <w:r w:rsidRPr="00321C45">
        <w:rPr>
          <w:sz w:val="20"/>
        </w:rPr>
        <w:t>“</w:t>
      </w:r>
      <w:r w:rsidRPr="00321C45">
        <w:rPr>
          <w:b/>
          <w:sz w:val="20"/>
        </w:rPr>
        <w:t>Statement of Work</w:t>
      </w:r>
      <w:r w:rsidRPr="00321C45">
        <w:rPr>
          <w:sz w:val="20"/>
        </w:rPr>
        <w:t xml:space="preserve">” is the description of Work, as specified in </w:t>
      </w:r>
      <w:r w:rsidR="00AA122E" w:rsidRPr="00321C45">
        <w:rPr>
          <w:sz w:val="20"/>
        </w:rPr>
        <w:t>Consultant</w:t>
      </w:r>
      <w:r w:rsidRPr="00321C45">
        <w:rPr>
          <w:sz w:val="20"/>
        </w:rPr>
        <w:t xml:space="preserve">’s Proposal Form(s). </w:t>
      </w:r>
    </w:p>
    <w:p w14:paraId="34C6005C" w14:textId="77777777" w:rsidR="00B672E6" w:rsidRPr="00321C45" w:rsidRDefault="00B672E6" w:rsidP="00B672E6">
      <w:pPr>
        <w:rPr>
          <w:sz w:val="20"/>
        </w:rPr>
      </w:pPr>
    </w:p>
    <w:p w14:paraId="5EBF25F4" w14:textId="19ECAD43" w:rsidR="00F622A6" w:rsidRPr="00321C45" w:rsidRDefault="00B672E6" w:rsidP="00E274CA">
      <w:pPr>
        <w:numPr>
          <w:ilvl w:val="2"/>
          <w:numId w:val="12"/>
        </w:numPr>
        <w:rPr>
          <w:sz w:val="20"/>
        </w:rPr>
      </w:pPr>
      <w:r w:rsidRPr="00321C45">
        <w:rPr>
          <w:sz w:val="20"/>
        </w:rPr>
        <w:t>“</w:t>
      </w:r>
      <w:r w:rsidRPr="00321C45">
        <w:rPr>
          <w:b/>
          <w:sz w:val="20"/>
        </w:rPr>
        <w:t>Sub-Consultant(s)</w:t>
      </w:r>
      <w:r w:rsidRPr="00321C45">
        <w:rPr>
          <w:sz w:val="20"/>
        </w:rPr>
        <w:t xml:space="preserve">” shall mean and include any individual, firm, partnership, agent, or corporation having a contract, purchase order, or agreement with the </w:t>
      </w:r>
      <w:r w:rsidR="00AA122E" w:rsidRPr="00321C45">
        <w:rPr>
          <w:sz w:val="20"/>
        </w:rPr>
        <w:t>Consultant</w:t>
      </w:r>
      <w:r w:rsidRPr="00321C45">
        <w:rPr>
          <w:sz w:val="20"/>
        </w:rPr>
        <w:t xml:space="preserve"> or with any Sub-Consultant of any tier for the performance of Service(s) or provision of Material(s), in whole or in part, relating to this Agreement. When reference is made to a Sub-Consultant(s) in this Agreement, it shall include every level and/or tier, of </w:t>
      </w:r>
      <w:r w:rsidR="00AA122E" w:rsidRPr="00321C45">
        <w:rPr>
          <w:sz w:val="20"/>
        </w:rPr>
        <w:t>Consultant</w:t>
      </w:r>
      <w:r w:rsidRPr="00321C45">
        <w:rPr>
          <w:sz w:val="20"/>
        </w:rPr>
        <w:t>’s Sub-Consultants, agents, suppliers, and/or material</w:t>
      </w:r>
      <w:r w:rsidR="00F622A6" w:rsidRPr="00321C45">
        <w:rPr>
          <w:sz w:val="20"/>
        </w:rPr>
        <w:t xml:space="preserve"> </w:t>
      </w:r>
      <w:r w:rsidRPr="00321C45">
        <w:rPr>
          <w:sz w:val="20"/>
        </w:rPr>
        <w:t>men.</w:t>
      </w:r>
    </w:p>
    <w:p w14:paraId="023B7A83" w14:textId="77777777" w:rsidR="00F622A6" w:rsidRDefault="00F622A6" w:rsidP="00C40799">
      <w:pPr>
        <w:pStyle w:val="ListParagraph"/>
        <w:rPr>
          <w:sz w:val="20"/>
        </w:rPr>
      </w:pPr>
    </w:p>
    <w:p w14:paraId="1E837634" w14:textId="20DF18B2" w:rsidR="00E274CA" w:rsidRPr="00321C45" w:rsidRDefault="00F622A6" w:rsidP="00E274CA">
      <w:pPr>
        <w:numPr>
          <w:ilvl w:val="2"/>
          <w:numId w:val="12"/>
        </w:numPr>
        <w:rPr>
          <w:sz w:val="20"/>
        </w:rPr>
      </w:pPr>
      <w:r w:rsidRPr="00321C45">
        <w:rPr>
          <w:sz w:val="20"/>
        </w:rPr>
        <w:t>“</w:t>
      </w:r>
      <w:r w:rsidRPr="00321C45">
        <w:rPr>
          <w:b/>
          <w:sz w:val="20"/>
        </w:rPr>
        <w:t>Subsequent Term(s)</w:t>
      </w:r>
      <w:r w:rsidRPr="00321C45">
        <w:rPr>
          <w:sz w:val="20"/>
        </w:rPr>
        <w:t xml:space="preserve">” shall mean additional periods of </w:t>
      </w:r>
      <w:r w:rsidR="008F308B" w:rsidRPr="00321C45">
        <w:rPr>
          <w:sz w:val="20"/>
        </w:rPr>
        <w:t xml:space="preserve">two (2) years </w:t>
      </w:r>
      <w:r w:rsidRPr="00321C45">
        <w:rPr>
          <w:sz w:val="20"/>
        </w:rPr>
        <w:t>each.</w:t>
      </w:r>
      <w:r w:rsidR="00B672E6" w:rsidRPr="00321C45">
        <w:rPr>
          <w:sz w:val="20"/>
        </w:rPr>
        <w:t xml:space="preserve"> </w:t>
      </w:r>
      <w:r w:rsidR="00E274CA" w:rsidRPr="00321C45">
        <w:rPr>
          <w:sz w:val="20"/>
        </w:rPr>
        <w:br/>
      </w:r>
    </w:p>
    <w:p w14:paraId="2B08A5F6" w14:textId="55CD77A2" w:rsidR="00B672E6" w:rsidRPr="00321C45" w:rsidRDefault="00E274CA" w:rsidP="00E274CA">
      <w:pPr>
        <w:numPr>
          <w:ilvl w:val="2"/>
          <w:numId w:val="12"/>
        </w:numPr>
        <w:rPr>
          <w:sz w:val="20"/>
        </w:rPr>
      </w:pPr>
      <w:r w:rsidRPr="00321C45">
        <w:rPr>
          <w:sz w:val="20"/>
        </w:rPr>
        <w:t>“</w:t>
      </w:r>
      <w:r w:rsidRPr="00321C45">
        <w:rPr>
          <w:b/>
          <w:sz w:val="20"/>
        </w:rPr>
        <w:t>Supplemental Service Work Order</w:t>
      </w:r>
      <w:r w:rsidR="009C55F5" w:rsidRPr="00321C45">
        <w:rPr>
          <w:sz w:val="20"/>
        </w:rPr>
        <w:t>”</w:t>
      </w:r>
      <w:r w:rsidRPr="00321C45">
        <w:rPr>
          <w:sz w:val="20"/>
        </w:rPr>
        <w:t xml:space="preserve"> or </w:t>
      </w:r>
      <w:r w:rsidR="009C55F5" w:rsidRPr="00321C45">
        <w:rPr>
          <w:sz w:val="20"/>
        </w:rPr>
        <w:t>“</w:t>
      </w:r>
      <w:r w:rsidRPr="00321C45">
        <w:rPr>
          <w:b/>
          <w:sz w:val="20"/>
        </w:rPr>
        <w:t>SSWO</w:t>
      </w:r>
      <w:r w:rsidRPr="00321C45">
        <w:rPr>
          <w:sz w:val="20"/>
        </w:rPr>
        <w:t xml:space="preserve">” means a type of Service Work Order authorized following the authorization of a Service Work Order that alters or amends the already authorized Service Work Order.  Supplemental Service Work Orders may add Work, or remove Work not yet performed, as deemed necessary by Owner.  Authorization of </w:t>
      </w:r>
      <w:r w:rsidRPr="00321C45">
        <w:rPr>
          <w:sz w:val="20"/>
        </w:rPr>
        <w:lastRenderedPageBreak/>
        <w:t xml:space="preserve">Supplemental Service Work Orders that only seek to remove Work not yet performed are not subject to approval by </w:t>
      </w:r>
      <w:r w:rsidR="00AA122E" w:rsidRPr="00321C45">
        <w:rPr>
          <w:sz w:val="20"/>
        </w:rPr>
        <w:t>Consultant</w:t>
      </w:r>
      <w:r w:rsidRPr="00321C45">
        <w:rPr>
          <w:sz w:val="20"/>
        </w:rPr>
        <w:t xml:space="preserve"> and are binding upon </w:t>
      </w:r>
      <w:r w:rsidR="00AA122E" w:rsidRPr="00321C45">
        <w:rPr>
          <w:sz w:val="20"/>
        </w:rPr>
        <w:t>Consultant</w:t>
      </w:r>
      <w:r w:rsidRPr="00321C45">
        <w:rPr>
          <w:sz w:val="20"/>
        </w:rPr>
        <w:t xml:space="preserve"> upon authorization of Owner.</w:t>
      </w:r>
    </w:p>
    <w:p w14:paraId="05D38E5C" w14:textId="77777777" w:rsidR="00B672E6" w:rsidRPr="00321C45" w:rsidRDefault="00B672E6" w:rsidP="00B672E6">
      <w:pPr>
        <w:rPr>
          <w:sz w:val="20"/>
        </w:rPr>
      </w:pPr>
    </w:p>
    <w:p w14:paraId="58E683D5" w14:textId="77777777" w:rsidR="008F308B" w:rsidRPr="00321C45" w:rsidRDefault="00B672E6" w:rsidP="00B672E6">
      <w:pPr>
        <w:numPr>
          <w:ilvl w:val="2"/>
          <w:numId w:val="12"/>
        </w:numPr>
        <w:rPr>
          <w:sz w:val="20"/>
        </w:rPr>
      </w:pPr>
      <w:r w:rsidRPr="00321C45">
        <w:rPr>
          <w:sz w:val="20"/>
        </w:rPr>
        <w:t>“</w:t>
      </w:r>
      <w:r w:rsidRPr="00321C45">
        <w:rPr>
          <w:b/>
          <w:sz w:val="20"/>
        </w:rPr>
        <w:t>Third Party</w:t>
      </w:r>
      <w:r w:rsidRPr="00321C45">
        <w:rPr>
          <w:sz w:val="20"/>
        </w:rPr>
        <w:t>” refers to any individual, organization, agent, or any combination thereof that is not a party to this Agreement.</w:t>
      </w:r>
    </w:p>
    <w:p w14:paraId="1E5C5840" w14:textId="77777777" w:rsidR="008F308B" w:rsidRDefault="008F308B" w:rsidP="00D76505">
      <w:pPr>
        <w:pStyle w:val="ListParagraph"/>
        <w:rPr>
          <w:sz w:val="20"/>
        </w:rPr>
      </w:pPr>
    </w:p>
    <w:p w14:paraId="2009178C" w14:textId="46CD47BA" w:rsidR="00B672E6" w:rsidRPr="00321C45" w:rsidRDefault="008F308B" w:rsidP="00B672E6">
      <w:pPr>
        <w:numPr>
          <w:ilvl w:val="2"/>
          <w:numId w:val="12"/>
        </w:numPr>
        <w:rPr>
          <w:sz w:val="20"/>
        </w:rPr>
      </w:pPr>
      <w:r w:rsidRPr="00321C45">
        <w:rPr>
          <w:sz w:val="20"/>
        </w:rPr>
        <w:t>“</w:t>
      </w:r>
      <w:r w:rsidRPr="00321C45">
        <w:rPr>
          <w:b/>
          <w:sz w:val="20"/>
        </w:rPr>
        <w:t>Time and Materials Based Service(s)</w:t>
      </w:r>
      <w:r w:rsidRPr="00321C45">
        <w:rPr>
          <w:sz w:val="20"/>
        </w:rPr>
        <w:t>” means pre-described Services that are to be provided on a Time and Materials Basis as specified in this Agreement.  The Service(s) must fall into a category listed in Exhibit D and approved by the Judicial Council Project Manager for the SWO to be authorized</w:t>
      </w:r>
      <w:r w:rsidR="00D76505" w:rsidRPr="00321C45">
        <w:rPr>
          <w:sz w:val="20"/>
        </w:rPr>
        <w:t>.</w:t>
      </w:r>
      <w:r w:rsidR="00B672E6" w:rsidRPr="00321C45">
        <w:rPr>
          <w:sz w:val="20"/>
        </w:rPr>
        <w:t xml:space="preserve"> </w:t>
      </w:r>
    </w:p>
    <w:p w14:paraId="17D90B36" w14:textId="77777777" w:rsidR="00B672E6" w:rsidRPr="00321C45" w:rsidRDefault="00B672E6" w:rsidP="00B672E6">
      <w:pPr>
        <w:rPr>
          <w:sz w:val="20"/>
        </w:rPr>
      </w:pPr>
    </w:p>
    <w:p w14:paraId="7C8FD6AD" w14:textId="46736821" w:rsidR="00B672E6" w:rsidRPr="00321C45" w:rsidRDefault="00B672E6" w:rsidP="00B672E6">
      <w:pPr>
        <w:numPr>
          <w:ilvl w:val="2"/>
          <w:numId w:val="12"/>
        </w:numPr>
        <w:rPr>
          <w:sz w:val="20"/>
        </w:rPr>
      </w:pPr>
      <w:r w:rsidRPr="00321C45">
        <w:rPr>
          <w:sz w:val="20"/>
        </w:rPr>
        <w:t>“</w:t>
      </w:r>
      <w:r w:rsidRPr="00321C45">
        <w:rPr>
          <w:b/>
          <w:sz w:val="20"/>
        </w:rPr>
        <w:t>Travel and Living Expense(s)</w:t>
      </w:r>
      <w:r w:rsidRPr="00321C45">
        <w:rPr>
          <w:sz w:val="20"/>
        </w:rPr>
        <w:t xml:space="preserve">” means expense(s) for travel and living costs actually incurred or that are expected to be incurred by </w:t>
      </w:r>
      <w:r w:rsidR="00AA122E" w:rsidRPr="00321C45">
        <w:rPr>
          <w:sz w:val="20"/>
        </w:rPr>
        <w:t>Consultant</w:t>
      </w:r>
      <w:r w:rsidRPr="00321C45">
        <w:rPr>
          <w:sz w:val="20"/>
        </w:rPr>
        <w:t xml:space="preserve">’s or its Sub-Consultant’s employees in the course of performing the Services or providing the Reimbursable(s). </w:t>
      </w:r>
    </w:p>
    <w:p w14:paraId="352BB6AA" w14:textId="77777777" w:rsidR="00B672E6" w:rsidRPr="00321C45" w:rsidRDefault="00B672E6" w:rsidP="00B672E6">
      <w:pPr>
        <w:rPr>
          <w:sz w:val="20"/>
        </w:rPr>
      </w:pPr>
    </w:p>
    <w:p w14:paraId="690B6F7F" w14:textId="77777777" w:rsidR="00B672E6" w:rsidRPr="00321C45" w:rsidRDefault="00B672E6" w:rsidP="00B672E6">
      <w:pPr>
        <w:numPr>
          <w:ilvl w:val="2"/>
          <w:numId w:val="12"/>
        </w:numPr>
        <w:rPr>
          <w:sz w:val="20"/>
        </w:rPr>
      </w:pPr>
      <w:r w:rsidRPr="00321C45">
        <w:rPr>
          <w:sz w:val="20"/>
        </w:rPr>
        <w:t>“</w:t>
      </w:r>
      <w:r w:rsidRPr="00321C45">
        <w:rPr>
          <w:b/>
          <w:sz w:val="20"/>
        </w:rPr>
        <w:t>Work</w:t>
      </w:r>
      <w:r w:rsidRPr="00321C45">
        <w:rPr>
          <w:sz w:val="20"/>
        </w:rPr>
        <w:t xml:space="preserve">” includes Services and/or Materials. </w:t>
      </w:r>
    </w:p>
    <w:p w14:paraId="76C14FDF" w14:textId="77777777" w:rsidR="00B672E6" w:rsidRDefault="00B672E6" w:rsidP="00B672E6">
      <w:pPr>
        <w:pStyle w:val="ListParagraph"/>
        <w:rPr>
          <w:sz w:val="20"/>
        </w:rPr>
      </w:pPr>
    </w:p>
    <w:p w14:paraId="71221E10" w14:textId="77777777" w:rsidR="00B672E6" w:rsidRPr="00321C45" w:rsidRDefault="00B672E6" w:rsidP="00B672E6">
      <w:pPr>
        <w:numPr>
          <w:ilvl w:val="2"/>
          <w:numId w:val="12"/>
        </w:numPr>
        <w:rPr>
          <w:sz w:val="20"/>
        </w:rPr>
      </w:pPr>
      <w:r w:rsidRPr="00321C45">
        <w:rPr>
          <w:sz w:val="20"/>
        </w:rPr>
        <w:t>“</w:t>
      </w:r>
      <w:r w:rsidRPr="00321C45">
        <w:rPr>
          <w:b/>
          <w:sz w:val="20"/>
        </w:rPr>
        <w:t>Work Authorization</w:t>
      </w:r>
      <w:r w:rsidRPr="00321C45">
        <w:rPr>
          <w:sz w:val="20"/>
        </w:rPr>
        <w:t>” means permission to begin Work.</w:t>
      </w:r>
      <w:r w:rsidRPr="00321C45" w:rsidDel="00E35117">
        <w:rPr>
          <w:sz w:val="20"/>
        </w:rPr>
        <w:t xml:space="preserve"> </w:t>
      </w:r>
    </w:p>
    <w:p w14:paraId="1E63A1CD" w14:textId="77777777" w:rsidR="004C37E7" w:rsidRPr="00321C45" w:rsidRDefault="004C37E7" w:rsidP="004C37E7">
      <w:pPr>
        <w:ind w:left="720"/>
        <w:rPr>
          <w:sz w:val="20"/>
        </w:rPr>
      </w:pPr>
    </w:p>
    <w:p w14:paraId="704B4C6F" w14:textId="1988AE85" w:rsidR="00F9173A" w:rsidRPr="00321C45" w:rsidRDefault="004C37E7" w:rsidP="00701424">
      <w:pPr>
        <w:numPr>
          <w:ilvl w:val="0"/>
          <w:numId w:val="11"/>
        </w:numPr>
        <w:rPr>
          <w:b/>
          <w:sz w:val="20"/>
        </w:rPr>
      </w:pPr>
      <w:r w:rsidRPr="00321C45">
        <w:rPr>
          <w:b/>
          <w:sz w:val="20"/>
        </w:rPr>
        <w:t>Relationship of Parties</w:t>
      </w:r>
    </w:p>
    <w:p w14:paraId="1ED4A88F" w14:textId="77777777" w:rsidR="00F9173A" w:rsidRPr="00321C45" w:rsidRDefault="00F9173A" w:rsidP="00701424">
      <w:pPr>
        <w:ind w:left="720"/>
        <w:rPr>
          <w:b/>
          <w:sz w:val="20"/>
        </w:rPr>
      </w:pPr>
    </w:p>
    <w:p w14:paraId="587545D3" w14:textId="546E9181" w:rsidR="004C37E7" w:rsidRPr="00321C45" w:rsidRDefault="00AA122E">
      <w:pPr>
        <w:numPr>
          <w:ilvl w:val="1"/>
          <w:numId w:val="11"/>
        </w:numPr>
        <w:rPr>
          <w:sz w:val="20"/>
        </w:rPr>
      </w:pPr>
      <w:r w:rsidRPr="00321C45">
        <w:rPr>
          <w:sz w:val="20"/>
        </w:rPr>
        <w:t>Consultant</w:t>
      </w:r>
      <w:r w:rsidR="004C37E7" w:rsidRPr="00321C45">
        <w:rPr>
          <w:sz w:val="20"/>
        </w:rPr>
        <w:t xml:space="preserve"> and its employees and Sub-Consultants, in the performance of this Agreement, shall act in an independent capacity and not as officers or employees or agents of the </w:t>
      </w:r>
      <w:r w:rsidR="007B62D8" w:rsidRPr="00321C45">
        <w:rPr>
          <w:sz w:val="20"/>
        </w:rPr>
        <w:t>Judicial Council</w:t>
      </w:r>
      <w:r w:rsidR="004C37E7" w:rsidRPr="00321C45">
        <w:rPr>
          <w:sz w:val="20"/>
        </w:rPr>
        <w:t>.</w:t>
      </w:r>
    </w:p>
    <w:p w14:paraId="26048718" w14:textId="77777777" w:rsidR="004C37E7" w:rsidRPr="00321C45" w:rsidRDefault="004C37E7" w:rsidP="004C37E7">
      <w:pPr>
        <w:ind w:left="1440" w:hanging="720"/>
        <w:rPr>
          <w:sz w:val="20"/>
        </w:rPr>
      </w:pPr>
    </w:p>
    <w:p w14:paraId="01C78B27" w14:textId="30D0E1B3" w:rsidR="00F9173A" w:rsidRPr="00321C45" w:rsidRDefault="004C37E7" w:rsidP="00F9173A">
      <w:pPr>
        <w:numPr>
          <w:ilvl w:val="1"/>
          <w:numId w:val="11"/>
        </w:numPr>
        <w:rPr>
          <w:sz w:val="20"/>
        </w:rPr>
      </w:pPr>
      <w:r w:rsidRPr="00321C45">
        <w:rPr>
          <w:sz w:val="20"/>
        </w:rPr>
        <w:t xml:space="preserve">The </w:t>
      </w:r>
      <w:r w:rsidR="007B62D8" w:rsidRPr="00321C45">
        <w:rPr>
          <w:sz w:val="20"/>
        </w:rPr>
        <w:t>Judicial Council</w:t>
      </w:r>
      <w:r w:rsidRPr="00321C45">
        <w:rPr>
          <w:sz w:val="20"/>
        </w:rPr>
        <w:t xml:space="preserve"> has authority to enter into Agreements on behalf of Judicial Branch Entities.  A Judicial Branch Entity may elect to utilize this Agreement by issuing Service Work Orders, as described in this Agreement, in which case the terms and conditions of this Agreement govern such orders.  This Agreement or any Service Work Order does not, is not intended to, nor shall it be construed to create the relationship of agent, employee or joint venture between the Judicial Council or any other </w:t>
      </w:r>
      <w:r w:rsidR="001100AD" w:rsidRPr="00321C45">
        <w:rPr>
          <w:sz w:val="20"/>
        </w:rPr>
        <w:t>Judicial Branch Entity</w:t>
      </w:r>
      <w:r w:rsidR="001100AD" w:rsidRPr="00321C45" w:rsidDel="001100AD">
        <w:rPr>
          <w:sz w:val="20"/>
        </w:rPr>
        <w:t xml:space="preserve"> </w:t>
      </w:r>
      <w:r w:rsidRPr="00321C45">
        <w:rPr>
          <w:sz w:val="20"/>
        </w:rPr>
        <w:t xml:space="preserve">and </w:t>
      </w:r>
      <w:r w:rsidR="00AA122E" w:rsidRPr="00321C45">
        <w:rPr>
          <w:sz w:val="20"/>
        </w:rPr>
        <w:t>Consultant</w:t>
      </w:r>
      <w:r w:rsidRPr="00321C45">
        <w:rPr>
          <w:sz w:val="20"/>
        </w:rPr>
        <w:t xml:space="preserve"> or Consultant.</w:t>
      </w:r>
      <w:r w:rsidR="00F9173A" w:rsidRPr="00321C45">
        <w:rPr>
          <w:sz w:val="20"/>
        </w:rPr>
        <w:t xml:space="preserve"> </w:t>
      </w:r>
    </w:p>
    <w:p w14:paraId="4B1B4A4D" w14:textId="77777777" w:rsidR="004C37E7" w:rsidRPr="00321C45" w:rsidRDefault="004C37E7" w:rsidP="00701424">
      <w:pPr>
        <w:ind w:left="1440" w:hanging="720"/>
        <w:rPr>
          <w:sz w:val="20"/>
        </w:rPr>
      </w:pPr>
    </w:p>
    <w:p w14:paraId="580E2318" w14:textId="77777777" w:rsidR="004C37E7" w:rsidRPr="00321C45" w:rsidRDefault="004C37E7" w:rsidP="00B672E6">
      <w:pPr>
        <w:numPr>
          <w:ilvl w:val="0"/>
          <w:numId w:val="11"/>
        </w:numPr>
        <w:rPr>
          <w:b/>
          <w:sz w:val="20"/>
        </w:rPr>
      </w:pPr>
      <w:r w:rsidRPr="00321C45">
        <w:rPr>
          <w:b/>
          <w:sz w:val="20"/>
        </w:rPr>
        <w:t>No Assignment</w:t>
      </w:r>
    </w:p>
    <w:p w14:paraId="31652357" w14:textId="77777777" w:rsidR="004C37E7" w:rsidRPr="00321C45" w:rsidRDefault="004C37E7" w:rsidP="004C37E7">
      <w:pPr>
        <w:ind w:left="720"/>
        <w:rPr>
          <w:sz w:val="20"/>
          <w:u w:val="single"/>
        </w:rPr>
      </w:pPr>
    </w:p>
    <w:p w14:paraId="10098F5C" w14:textId="2DBAE02F" w:rsidR="004C37E7" w:rsidRPr="00897353" w:rsidRDefault="00AA122E" w:rsidP="004C37E7">
      <w:pPr>
        <w:ind w:left="720"/>
        <w:rPr>
          <w:sz w:val="20"/>
        </w:rPr>
      </w:pPr>
      <w:r w:rsidRPr="00321C45">
        <w:rPr>
          <w:sz w:val="20"/>
        </w:rPr>
        <w:t>Consultant</w:t>
      </w:r>
      <w:r w:rsidR="004C37E7" w:rsidRPr="00321C45">
        <w:rPr>
          <w:sz w:val="20"/>
        </w:rPr>
        <w:t xml:space="preserve"> shall not voluntarily or involuntarily assign (e.g. assignment by operation of law), encumber, novate, or otherwise transfer or delegate (“Assign”) all or any interest in this Agreement (“Assignment”) without the prior advance written consent of the </w:t>
      </w:r>
      <w:r w:rsidR="007B62D8" w:rsidRPr="00321C45">
        <w:rPr>
          <w:sz w:val="20"/>
        </w:rPr>
        <w:t>Judicial Council</w:t>
      </w:r>
      <w:r w:rsidR="004C37E7" w:rsidRPr="00321C45">
        <w:rPr>
          <w:sz w:val="20"/>
        </w:rPr>
        <w:t xml:space="preserve">.  Any request from </w:t>
      </w:r>
      <w:r w:rsidRPr="00321C45">
        <w:rPr>
          <w:sz w:val="20"/>
        </w:rPr>
        <w:t>Consultant</w:t>
      </w:r>
      <w:r w:rsidR="004C37E7" w:rsidRPr="00321C45">
        <w:rPr>
          <w:sz w:val="20"/>
        </w:rPr>
        <w:t xml:space="preserve"> to Assign this Agreement shall be provided to </w:t>
      </w:r>
      <w:r w:rsidR="007B62D8" w:rsidRPr="00321C45">
        <w:rPr>
          <w:sz w:val="20"/>
        </w:rPr>
        <w:t>Judicial Council</w:t>
      </w:r>
      <w:r w:rsidR="004C37E7" w:rsidRPr="00321C45">
        <w:rPr>
          <w:sz w:val="20"/>
        </w:rPr>
        <w:t xml:space="preserve"> in the form of a Notice.  The </w:t>
      </w:r>
      <w:r w:rsidR="007B62D8" w:rsidRPr="00321C45">
        <w:rPr>
          <w:sz w:val="20"/>
        </w:rPr>
        <w:t>Judicial Council</w:t>
      </w:r>
      <w:r w:rsidR="004C37E7" w:rsidRPr="00321C45">
        <w:rPr>
          <w:sz w:val="20"/>
        </w:rPr>
        <w:t xml:space="preserve"> shall have the right to impose conditions upon any Assignment.  The </w:t>
      </w:r>
      <w:r w:rsidR="007B62D8" w:rsidRPr="00321C45">
        <w:rPr>
          <w:sz w:val="20"/>
        </w:rPr>
        <w:t>Judicial Council</w:t>
      </w:r>
      <w:r w:rsidR="004C37E7" w:rsidRPr="00321C45">
        <w:rPr>
          <w:sz w:val="20"/>
        </w:rPr>
        <w:t xml:space="preserve">’s consent to Assignment shall be evidenced by a written agreement between the Parties.  The </w:t>
      </w:r>
      <w:r w:rsidR="007B62D8" w:rsidRPr="00321C45">
        <w:rPr>
          <w:sz w:val="20"/>
        </w:rPr>
        <w:t>Judicial Council</w:t>
      </w:r>
      <w:r w:rsidR="004C37E7" w:rsidRPr="00321C45">
        <w:rPr>
          <w:sz w:val="20"/>
        </w:rPr>
        <w:t xml:space="preserve"> shall consent to such Assignment only if assignee assumes in writing all of the </w:t>
      </w:r>
      <w:r w:rsidRPr="00321C45">
        <w:rPr>
          <w:sz w:val="20"/>
        </w:rPr>
        <w:t>Consultant</w:t>
      </w:r>
      <w:r w:rsidR="004C37E7" w:rsidRPr="00321C45">
        <w:rPr>
          <w:sz w:val="20"/>
        </w:rPr>
        <w:t xml:space="preserve">’s obligations hereunder; provided, however, </w:t>
      </w:r>
      <w:r w:rsidRPr="00321C45">
        <w:rPr>
          <w:sz w:val="20"/>
        </w:rPr>
        <w:t>Consultant</w:t>
      </w:r>
      <w:r w:rsidR="004C37E7" w:rsidRPr="00321C45">
        <w:rPr>
          <w:sz w:val="20"/>
        </w:rPr>
        <w:t xml:space="preserve"> shall not be released from its obligations hereunder</w:t>
      </w:r>
      <w:r w:rsidR="004C37E7" w:rsidRPr="7798D284">
        <w:rPr>
          <w:sz w:val="20"/>
        </w:rPr>
        <w:t xml:space="preserve"> by reason of such assignment.  Any voluntary Assignment by </w:t>
      </w:r>
      <w:r w:rsidRPr="7798D284">
        <w:rPr>
          <w:sz w:val="20"/>
        </w:rPr>
        <w:t>Consultant</w:t>
      </w:r>
      <w:r w:rsidR="004C37E7" w:rsidRPr="7798D284">
        <w:rPr>
          <w:sz w:val="20"/>
        </w:rPr>
        <w:t xml:space="preserve"> or Assignment by operation of law (e.g. involuntarily assignment) of all or any portion of </w:t>
      </w:r>
      <w:r w:rsidRPr="7798D284">
        <w:rPr>
          <w:sz w:val="20"/>
        </w:rPr>
        <w:t>Consultant</w:t>
      </w:r>
      <w:r w:rsidR="004C37E7" w:rsidRPr="7798D284">
        <w:rPr>
          <w:sz w:val="20"/>
        </w:rPr>
        <w:t xml:space="preserve">’s interest in this Agreement shall be deemed a default allowing the </w:t>
      </w:r>
      <w:r w:rsidR="007B62D8" w:rsidRPr="7798D284">
        <w:rPr>
          <w:sz w:val="20"/>
        </w:rPr>
        <w:t>Judicial Council</w:t>
      </w:r>
      <w:r w:rsidR="004C37E7" w:rsidRPr="7798D284">
        <w:rPr>
          <w:sz w:val="20"/>
        </w:rPr>
        <w:t xml:space="preserve"> to exercise all remedies available to it under this Agreement and applicable law. </w:t>
      </w:r>
    </w:p>
    <w:p w14:paraId="59CD6C3A" w14:textId="77777777" w:rsidR="004C37E7" w:rsidRPr="00897353" w:rsidRDefault="004C37E7" w:rsidP="004C37E7">
      <w:pPr>
        <w:rPr>
          <w:sz w:val="20"/>
        </w:rPr>
      </w:pPr>
    </w:p>
    <w:p w14:paraId="38BDC290" w14:textId="77777777" w:rsidR="004C37E7" w:rsidRPr="00897353" w:rsidRDefault="004C37E7" w:rsidP="00185E05">
      <w:pPr>
        <w:keepNext/>
        <w:numPr>
          <w:ilvl w:val="0"/>
          <w:numId w:val="11"/>
        </w:numPr>
        <w:rPr>
          <w:b/>
          <w:sz w:val="20"/>
        </w:rPr>
      </w:pPr>
      <w:r w:rsidRPr="00897353">
        <w:rPr>
          <w:b/>
          <w:sz w:val="20"/>
        </w:rPr>
        <w:t>Time of Essence</w:t>
      </w:r>
    </w:p>
    <w:p w14:paraId="62DDF1D1" w14:textId="77777777" w:rsidR="004C37E7" w:rsidRPr="00897353" w:rsidRDefault="004C37E7" w:rsidP="00185E05">
      <w:pPr>
        <w:keepNext/>
        <w:rPr>
          <w:sz w:val="20"/>
        </w:rPr>
      </w:pPr>
    </w:p>
    <w:p w14:paraId="7792C127" w14:textId="2EDB8416" w:rsidR="004C37E7" w:rsidRPr="00897353" w:rsidRDefault="004C37E7" w:rsidP="00185E05">
      <w:pPr>
        <w:keepNext/>
        <w:ind w:left="720"/>
        <w:rPr>
          <w:sz w:val="20"/>
        </w:rPr>
      </w:pPr>
      <w:r w:rsidRPr="00897353">
        <w:rPr>
          <w:sz w:val="20"/>
        </w:rPr>
        <w:t>Time is of the essence in this Agreement</w:t>
      </w:r>
      <w:r w:rsidR="004E7A86">
        <w:rPr>
          <w:sz w:val="20"/>
        </w:rPr>
        <w:t xml:space="preserve"> and in all Service Work Orders thereunder</w:t>
      </w:r>
      <w:r w:rsidRPr="00897353">
        <w:rPr>
          <w:sz w:val="20"/>
        </w:rPr>
        <w:t>.</w:t>
      </w:r>
    </w:p>
    <w:p w14:paraId="5408FA64" w14:textId="77777777" w:rsidR="004C37E7" w:rsidRPr="00897353" w:rsidRDefault="004C37E7" w:rsidP="00185E05">
      <w:pPr>
        <w:keepNext/>
        <w:rPr>
          <w:sz w:val="20"/>
        </w:rPr>
      </w:pPr>
    </w:p>
    <w:p w14:paraId="777AA6AA" w14:textId="77777777" w:rsidR="004C37E7" w:rsidRPr="00897353" w:rsidRDefault="004C37E7" w:rsidP="00B672E6">
      <w:pPr>
        <w:numPr>
          <w:ilvl w:val="0"/>
          <w:numId w:val="11"/>
        </w:numPr>
        <w:rPr>
          <w:b/>
          <w:sz w:val="20"/>
        </w:rPr>
      </w:pPr>
      <w:r w:rsidRPr="00897353">
        <w:rPr>
          <w:b/>
          <w:sz w:val="20"/>
        </w:rPr>
        <w:t>Validity of Alterations</w:t>
      </w:r>
    </w:p>
    <w:p w14:paraId="3758CDE1" w14:textId="77777777" w:rsidR="004C37E7" w:rsidRPr="00897353" w:rsidRDefault="004C37E7" w:rsidP="004C37E7">
      <w:pPr>
        <w:rPr>
          <w:sz w:val="20"/>
        </w:rPr>
      </w:pPr>
    </w:p>
    <w:p w14:paraId="64DF0FF8" w14:textId="27E3EBB3" w:rsidR="004C37E7" w:rsidRPr="00897353" w:rsidRDefault="004C37E7" w:rsidP="004C37E7">
      <w:pPr>
        <w:ind w:left="720"/>
        <w:rPr>
          <w:sz w:val="20"/>
        </w:rPr>
      </w:pPr>
      <w:r w:rsidRPr="00897353">
        <w:rPr>
          <w:sz w:val="20"/>
        </w:rPr>
        <w:t xml:space="preserve">Alteration or variation of the terms of this Agreement or authorized </w:t>
      </w:r>
      <w:r>
        <w:rPr>
          <w:sz w:val="20"/>
        </w:rPr>
        <w:t>Service Work Order</w:t>
      </w:r>
      <w:r w:rsidRPr="00897353">
        <w:rPr>
          <w:sz w:val="20"/>
        </w:rPr>
        <w:t xml:space="preserve"> shall not be valid unless made in writing and signed by the Parties in the form of an Amendment, and any oral understanding or agreement that is not incorporated herein shall not be binding on any of the Parties. </w:t>
      </w:r>
      <w:r w:rsidR="001100AD">
        <w:rPr>
          <w:sz w:val="20"/>
        </w:rPr>
        <w:t>No verbal agreements shall be honored.</w:t>
      </w:r>
    </w:p>
    <w:p w14:paraId="7FFCE733" w14:textId="77777777" w:rsidR="004C37E7" w:rsidRPr="00897353" w:rsidRDefault="004C37E7" w:rsidP="00B672E6">
      <w:pPr>
        <w:numPr>
          <w:ilvl w:val="0"/>
          <w:numId w:val="11"/>
        </w:numPr>
        <w:rPr>
          <w:b/>
          <w:sz w:val="20"/>
        </w:rPr>
      </w:pPr>
      <w:r w:rsidRPr="00897353">
        <w:rPr>
          <w:b/>
          <w:sz w:val="20"/>
        </w:rPr>
        <w:lastRenderedPageBreak/>
        <w:t>Consideration</w:t>
      </w:r>
    </w:p>
    <w:p w14:paraId="243E9F18" w14:textId="77777777" w:rsidR="004C37E7" w:rsidRPr="00897353" w:rsidRDefault="004C37E7" w:rsidP="004C37E7">
      <w:pPr>
        <w:rPr>
          <w:sz w:val="20"/>
        </w:rPr>
      </w:pPr>
    </w:p>
    <w:p w14:paraId="116A1019" w14:textId="0FBD2F75" w:rsidR="004C37E7" w:rsidRPr="00897353" w:rsidRDefault="004C37E7" w:rsidP="004C37E7">
      <w:pPr>
        <w:ind w:left="720"/>
        <w:rPr>
          <w:sz w:val="20"/>
        </w:rPr>
      </w:pPr>
      <w:r w:rsidRPr="00897353">
        <w:rPr>
          <w:sz w:val="20"/>
        </w:rPr>
        <w:t xml:space="preserve">The consideration to be paid to </w:t>
      </w:r>
      <w:r w:rsidR="00AA122E">
        <w:rPr>
          <w:sz w:val="20"/>
        </w:rPr>
        <w:t>Consultant</w:t>
      </w:r>
      <w:r w:rsidRPr="00897353">
        <w:rPr>
          <w:sz w:val="20"/>
        </w:rPr>
        <w:t xml:space="preserve"> under this Agreement shall in no event exceed the Contract Amount</w:t>
      </w:r>
      <w:r w:rsidR="00185E05">
        <w:rPr>
          <w:sz w:val="20"/>
        </w:rPr>
        <w:t xml:space="preserve"> (defined below)</w:t>
      </w:r>
      <w:r w:rsidRPr="00897353">
        <w:rPr>
          <w:sz w:val="20"/>
        </w:rPr>
        <w:t xml:space="preserve">. The consideration to be paid to </w:t>
      </w:r>
      <w:r w:rsidR="00AA122E">
        <w:rPr>
          <w:sz w:val="20"/>
        </w:rPr>
        <w:t>Consultant</w:t>
      </w:r>
      <w:r w:rsidRPr="00897353">
        <w:rPr>
          <w:sz w:val="20"/>
        </w:rPr>
        <w:t xml:space="preserve"> under an authorized </w:t>
      </w:r>
      <w:r>
        <w:rPr>
          <w:sz w:val="20"/>
        </w:rPr>
        <w:t>Service Work Order</w:t>
      </w:r>
      <w:r w:rsidRPr="00897353">
        <w:rPr>
          <w:sz w:val="20"/>
        </w:rPr>
        <w:t xml:space="preserve"> shall in no event exceed the </w:t>
      </w:r>
      <w:r>
        <w:rPr>
          <w:sz w:val="20"/>
        </w:rPr>
        <w:t>Service Work Order</w:t>
      </w:r>
      <w:r w:rsidRPr="00897353">
        <w:rPr>
          <w:sz w:val="20"/>
        </w:rPr>
        <w:t xml:space="preserve"> Grand Total specified on the most recently authorized Standard Agreement Form related to that </w:t>
      </w:r>
      <w:r>
        <w:rPr>
          <w:sz w:val="20"/>
        </w:rPr>
        <w:t>Service Work Order</w:t>
      </w:r>
      <w:r w:rsidRPr="00897353">
        <w:rPr>
          <w:sz w:val="20"/>
        </w:rPr>
        <w:t xml:space="preserve">. The </w:t>
      </w:r>
      <w:r w:rsidR="00AA122E">
        <w:rPr>
          <w:sz w:val="20"/>
        </w:rPr>
        <w:t>Consultant</w:t>
      </w:r>
      <w:r w:rsidRPr="00897353">
        <w:rPr>
          <w:sz w:val="20"/>
        </w:rPr>
        <w:t xml:space="preserve"> shall be paid in accordance with the Payment Provisions set forth in Exhibit C.  The </w:t>
      </w:r>
      <w:r w:rsidR="007B62D8">
        <w:rPr>
          <w:sz w:val="20"/>
        </w:rPr>
        <w:t>Judicial Council</w:t>
      </w:r>
      <w:r w:rsidRPr="00897353">
        <w:rPr>
          <w:sz w:val="20"/>
        </w:rPr>
        <w:t xml:space="preserve">'s payments to </w:t>
      </w:r>
      <w:r w:rsidR="00AA122E">
        <w:rPr>
          <w:sz w:val="20"/>
        </w:rPr>
        <w:t>Consultant</w:t>
      </w:r>
      <w:r w:rsidRPr="00897353">
        <w:rPr>
          <w:sz w:val="20"/>
        </w:rPr>
        <w:t xml:space="preserve"> pursuant to this Agreement shall constitute full compensation for all of </w:t>
      </w:r>
      <w:r w:rsidR="00AA122E">
        <w:rPr>
          <w:sz w:val="20"/>
        </w:rPr>
        <w:t>Consultant</w:t>
      </w:r>
      <w:r w:rsidRPr="00897353">
        <w:rPr>
          <w:sz w:val="20"/>
        </w:rPr>
        <w:t>'s time, materials, efforts, costs and expenses incurred in the performance of any obligation(s) or any other activities undertaken pursuant to this Agreement.</w:t>
      </w:r>
    </w:p>
    <w:p w14:paraId="24D0322E" w14:textId="77777777" w:rsidR="004C37E7" w:rsidRPr="00897353" w:rsidRDefault="004C37E7" w:rsidP="004C37E7">
      <w:pPr>
        <w:ind w:left="2160"/>
        <w:rPr>
          <w:sz w:val="20"/>
        </w:rPr>
      </w:pPr>
    </w:p>
    <w:p w14:paraId="6221D9B6" w14:textId="0C648995" w:rsidR="004C37E7" w:rsidRDefault="004C37E7">
      <w:pPr>
        <w:numPr>
          <w:ilvl w:val="0"/>
          <w:numId w:val="17"/>
        </w:numPr>
        <w:rPr>
          <w:b/>
          <w:bCs/>
          <w:sz w:val="20"/>
        </w:rPr>
      </w:pPr>
      <w:r w:rsidRPr="00DC1024">
        <w:rPr>
          <w:b/>
          <w:bCs/>
          <w:sz w:val="20"/>
        </w:rPr>
        <w:t xml:space="preserve">Services to </w:t>
      </w:r>
      <w:r w:rsidR="001100AD" w:rsidRPr="00DC1024">
        <w:rPr>
          <w:b/>
          <w:bCs/>
          <w:sz w:val="20"/>
        </w:rPr>
        <w:t xml:space="preserve">Be </w:t>
      </w:r>
      <w:r w:rsidRPr="00DC1024">
        <w:rPr>
          <w:b/>
          <w:bCs/>
          <w:sz w:val="20"/>
        </w:rPr>
        <w:t>Provided and Manner of Performance of Work</w:t>
      </w:r>
    </w:p>
    <w:p w14:paraId="31E62263" w14:textId="058D0AC1" w:rsidR="00710474" w:rsidRPr="00AA7C86" w:rsidRDefault="00710474" w:rsidP="008040EC">
      <w:pPr>
        <w:keepNext/>
        <w:numPr>
          <w:ilvl w:val="1"/>
          <w:numId w:val="17"/>
        </w:numPr>
        <w:spacing w:before="240"/>
        <w:jc w:val="both"/>
        <w:rPr>
          <w:sz w:val="20"/>
        </w:rPr>
      </w:pPr>
      <w:r w:rsidRPr="00AA7C86">
        <w:rPr>
          <w:sz w:val="20"/>
        </w:rPr>
        <w:t xml:space="preserve">Consultant will serve as </w:t>
      </w:r>
      <w:r w:rsidR="001E324D" w:rsidRPr="00AA7C86">
        <w:rPr>
          <w:sz w:val="20"/>
        </w:rPr>
        <w:t>the third party plan review consultant reviewing submitted design drawings and specifications</w:t>
      </w:r>
      <w:r w:rsidR="00B71A93" w:rsidRPr="00AA7C86">
        <w:rPr>
          <w:sz w:val="20"/>
        </w:rPr>
        <w:t>, and delegated design and deferred submittals if applicable,</w:t>
      </w:r>
      <w:r w:rsidR="001E324D" w:rsidRPr="00AA7C86">
        <w:rPr>
          <w:sz w:val="20"/>
        </w:rPr>
        <w:t xml:space="preserve"> for completeness and conformance with applicable building codes</w:t>
      </w:r>
      <w:r w:rsidR="00680AD9" w:rsidRPr="00AA7C86">
        <w:rPr>
          <w:sz w:val="20"/>
        </w:rPr>
        <w:t>, regulations,</w:t>
      </w:r>
      <w:r w:rsidR="001E324D" w:rsidRPr="00AA7C86">
        <w:rPr>
          <w:sz w:val="20"/>
        </w:rPr>
        <w:t xml:space="preserve"> and Judicial Council standards.</w:t>
      </w:r>
    </w:p>
    <w:p w14:paraId="07FED646" w14:textId="316A2429" w:rsidR="000F1586" w:rsidRDefault="000F1586" w:rsidP="008160E3">
      <w:pPr>
        <w:numPr>
          <w:ilvl w:val="1"/>
          <w:numId w:val="17"/>
        </w:numPr>
        <w:spacing w:before="240"/>
        <w:rPr>
          <w:sz w:val="20"/>
        </w:rPr>
      </w:pPr>
      <w:r w:rsidRPr="008160E3">
        <w:rPr>
          <w:sz w:val="20"/>
        </w:rPr>
        <w:t>Consultant shall provide Work specified in accordance with the provisions of authorized Service Work Orders.  Work shall be performed to the Judicial Council's satisfaction, in compliance with the specifications for the Work given in the Service Work Order and Contract Documents.</w:t>
      </w:r>
    </w:p>
    <w:p w14:paraId="26DD1493" w14:textId="276EB6D6" w:rsidR="004E2898" w:rsidRPr="004E2898" w:rsidRDefault="004E2898" w:rsidP="004E2898">
      <w:pPr>
        <w:pStyle w:val="ListParagraph"/>
        <w:numPr>
          <w:ilvl w:val="1"/>
          <w:numId w:val="17"/>
        </w:numPr>
        <w:spacing w:before="240"/>
        <w:contextualSpacing w:val="0"/>
        <w:rPr>
          <w:sz w:val="20"/>
          <w:szCs w:val="20"/>
        </w:rPr>
      </w:pPr>
      <w:r w:rsidRPr="004E2898">
        <w:rPr>
          <w:sz w:val="20"/>
          <w:szCs w:val="20"/>
        </w:rPr>
        <w:t xml:space="preserve">For a specific Project, Judicial Council and the </w:t>
      </w:r>
      <w:r w:rsidR="00FF1459">
        <w:rPr>
          <w:sz w:val="20"/>
        </w:rPr>
        <w:t>Consultant</w:t>
      </w:r>
      <w:r w:rsidR="00FF1459" w:rsidRPr="004E2898">
        <w:rPr>
          <w:sz w:val="20"/>
        </w:rPr>
        <w:t xml:space="preserve"> </w:t>
      </w:r>
      <w:r w:rsidRPr="004E2898">
        <w:rPr>
          <w:sz w:val="20"/>
          <w:szCs w:val="20"/>
        </w:rPr>
        <w:t xml:space="preserve">will agree upon the scope of Work as set forth in a Services Request Form, </w:t>
      </w:r>
      <w:r w:rsidR="00FF1459">
        <w:rPr>
          <w:sz w:val="20"/>
        </w:rPr>
        <w:t>Consultant</w:t>
      </w:r>
      <w:r w:rsidR="00FF1459" w:rsidRPr="004E2898">
        <w:rPr>
          <w:sz w:val="20"/>
        </w:rPr>
        <w:t xml:space="preserve"> </w:t>
      </w:r>
      <w:r w:rsidRPr="004E2898">
        <w:rPr>
          <w:sz w:val="20"/>
          <w:szCs w:val="20"/>
        </w:rPr>
        <w:t xml:space="preserve">will complete and submit electronically the </w:t>
      </w:r>
      <w:r w:rsidR="00FF1459">
        <w:rPr>
          <w:sz w:val="20"/>
        </w:rPr>
        <w:t>Consultant</w:t>
      </w:r>
      <w:r w:rsidR="00FF1459" w:rsidRPr="004E2898">
        <w:rPr>
          <w:sz w:val="20"/>
        </w:rPr>
        <w:t xml:space="preserve"> </w:t>
      </w:r>
      <w:r w:rsidRPr="004E2898">
        <w:rPr>
          <w:sz w:val="20"/>
          <w:szCs w:val="20"/>
        </w:rPr>
        <w:t xml:space="preserve">Proposal, substantially in the format of Exhibit C and IDIQ GC Facility Bid Form, to the Judicial Council’s Project Manager in the form of a file in modifiable MS-Word processing format, based upon the description of the Work requested by the Services Request Form. </w:t>
      </w:r>
    </w:p>
    <w:p w14:paraId="47983A33" w14:textId="0B9A6C9A" w:rsidR="004E2898" w:rsidRPr="004E2898" w:rsidRDefault="004E2898" w:rsidP="004E2898">
      <w:pPr>
        <w:pStyle w:val="ListParagraph"/>
        <w:numPr>
          <w:ilvl w:val="1"/>
          <w:numId w:val="17"/>
        </w:numPr>
        <w:spacing w:before="240"/>
        <w:contextualSpacing w:val="0"/>
        <w:rPr>
          <w:sz w:val="20"/>
          <w:szCs w:val="20"/>
        </w:rPr>
      </w:pPr>
      <w:r w:rsidRPr="004E2898">
        <w:rPr>
          <w:sz w:val="20"/>
        </w:rPr>
        <w:t xml:space="preserve">The Judicial Council’s Project Manager shall review the </w:t>
      </w:r>
      <w:r w:rsidR="00FF1459">
        <w:rPr>
          <w:sz w:val="20"/>
        </w:rPr>
        <w:t>Consultant</w:t>
      </w:r>
      <w:r w:rsidR="00FF1459" w:rsidRPr="004E2898">
        <w:rPr>
          <w:sz w:val="20"/>
        </w:rPr>
        <w:t xml:space="preserve"> </w:t>
      </w:r>
      <w:r w:rsidRPr="004E2898">
        <w:rPr>
          <w:sz w:val="20"/>
        </w:rPr>
        <w:t xml:space="preserve">Proposal separately or with the </w:t>
      </w:r>
      <w:r w:rsidR="00FF1459">
        <w:rPr>
          <w:sz w:val="20"/>
        </w:rPr>
        <w:t>Consultant</w:t>
      </w:r>
      <w:r w:rsidR="00FF1459" w:rsidRPr="004E2898">
        <w:rPr>
          <w:sz w:val="20"/>
        </w:rPr>
        <w:t xml:space="preserve"> </w:t>
      </w:r>
      <w:r w:rsidRPr="004E2898">
        <w:rPr>
          <w:sz w:val="20"/>
        </w:rPr>
        <w:t xml:space="preserve">and may request changes to the </w:t>
      </w:r>
      <w:r w:rsidR="00FF1459">
        <w:rPr>
          <w:sz w:val="20"/>
        </w:rPr>
        <w:t>Consultant</w:t>
      </w:r>
      <w:r w:rsidR="00FF1459" w:rsidRPr="004E2898">
        <w:rPr>
          <w:sz w:val="20"/>
        </w:rPr>
        <w:t xml:space="preserve"> </w:t>
      </w:r>
      <w:r w:rsidRPr="004E2898">
        <w:rPr>
          <w:sz w:val="20"/>
        </w:rPr>
        <w:t xml:space="preserve">Proposal submitted, in which event </w:t>
      </w:r>
      <w:r w:rsidR="00FF1459">
        <w:rPr>
          <w:sz w:val="20"/>
        </w:rPr>
        <w:t>Consultant</w:t>
      </w:r>
      <w:r w:rsidR="00FF1459" w:rsidRPr="004E2898">
        <w:rPr>
          <w:sz w:val="20"/>
        </w:rPr>
        <w:t xml:space="preserve"> </w:t>
      </w:r>
      <w:r w:rsidRPr="004E2898">
        <w:rPr>
          <w:sz w:val="20"/>
        </w:rPr>
        <w:t xml:space="preserve">shall modify and resubmit the </w:t>
      </w:r>
      <w:r w:rsidR="00FF1459">
        <w:rPr>
          <w:sz w:val="20"/>
        </w:rPr>
        <w:t>Consultant</w:t>
      </w:r>
      <w:r w:rsidR="00FF1459" w:rsidRPr="004E2898">
        <w:rPr>
          <w:sz w:val="20"/>
        </w:rPr>
        <w:t xml:space="preserve"> </w:t>
      </w:r>
      <w:r w:rsidRPr="004E2898">
        <w:rPr>
          <w:sz w:val="20"/>
        </w:rPr>
        <w:t xml:space="preserve">Proposal via CAFM. </w:t>
      </w:r>
    </w:p>
    <w:p w14:paraId="5DBA5F3F" w14:textId="253651E7" w:rsidR="004E2898" w:rsidRPr="004E2898" w:rsidRDefault="00FF1459" w:rsidP="004E2898">
      <w:pPr>
        <w:pStyle w:val="ListParagraph"/>
        <w:numPr>
          <w:ilvl w:val="1"/>
          <w:numId w:val="17"/>
        </w:numPr>
        <w:spacing w:before="240"/>
        <w:contextualSpacing w:val="0"/>
        <w:rPr>
          <w:sz w:val="20"/>
          <w:szCs w:val="20"/>
        </w:rPr>
      </w:pPr>
      <w:r>
        <w:rPr>
          <w:sz w:val="20"/>
        </w:rPr>
        <w:t>Consultant</w:t>
      </w:r>
      <w:r w:rsidRPr="004E2898">
        <w:rPr>
          <w:sz w:val="20"/>
        </w:rPr>
        <w:t xml:space="preserve"> </w:t>
      </w:r>
      <w:r w:rsidR="004E2898" w:rsidRPr="004E2898">
        <w:rPr>
          <w:sz w:val="20"/>
        </w:rPr>
        <w:t xml:space="preserve">acknowledges that the Judicial Council may seek proposals from other </w:t>
      </w:r>
      <w:r>
        <w:rPr>
          <w:sz w:val="20"/>
        </w:rPr>
        <w:t>consultants</w:t>
      </w:r>
      <w:r w:rsidRPr="004E2898">
        <w:rPr>
          <w:sz w:val="20"/>
        </w:rPr>
        <w:t xml:space="preserve"> </w:t>
      </w:r>
      <w:r w:rsidR="004E2898" w:rsidRPr="004E2898">
        <w:rPr>
          <w:sz w:val="20"/>
        </w:rPr>
        <w:t xml:space="preserve">for the same or similar work for which Judicial Council is seeking a proposal from </w:t>
      </w:r>
      <w:r>
        <w:rPr>
          <w:sz w:val="20"/>
        </w:rPr>
        <w:t>Consultant</w:t>
      </w:r>
      <w:r w:rsidR="004E2898" w:rsidRPr="004E2898">
        <w:rPr>
          <w:sz w:val="20"/>
        </w:rPr>
        <w:t xml:space="preserve">.  </w:t>
      </w:r>
      <w:r>
        <w:rPr>
          <w:sz w:val="20"/>
        </w:rPr>
        <w:t>Consultant</w:t>
      </w:r>
      <w:r w:rsidRPr="004E2898">
        <w:rPr>
          <w:sz w:val="20"/>
        </w:rPr>
        <w:t xml:space="preserve"> </w:t>
      </w:r>
      <w:r w:rsidR="004E2898" w:rsidRPr="004E2898">
        <w:rPr>
          <w:sz w:val="20"/>
        </w:rPr>
        <w:t xml:space="preserve">further acknowledges that Judicial Council is not obligated to accept a </w:t>
      </w:r>
      <w:r>
        <w:rPr>
          <w:sz w:val="20"/>
        </w:rPr>
        <w:t>Consultant</w:t>
      </w:r>
      <w:r w:rsidRPr="004E2898">
        <w:rPr>
          <w:sz w:val="20"/>
        </w:rPr>
        <w:t xml:space="preserve"> </w:t>
      </w:r>
      <w:r w:rsidR="004E2898" w:rsidRPr="004E2898">
        <w:rPr>
          <w:sz w:val="20"/>
        </w:rPr>
        <w:t xml:space="preserve">Proposal and that Judicial Council reserves the right to reject or not accept a </w:t>
      </w:r>
      <w:r>
        <w:rPr>
          <w:sz w:val="20"/>
        </w:rPr>
        <w:t>Consultant</w:t>
      </w:r>
      <w:r w:rsidRPr="004E2898">
        <w:rPr>
          <w:sz w:val="20"/>
        </w:rPr>
        <w:t xml:space="preserve"> </w:t>
      </w:r>
      <w:r w:rsidR="004E2898" w:rsidRPr="004E2898">
        <w:rPr>
          <w:sz w:val="20"/>
        </w:rPr>
        <w:t xml:space="preserve">Proposal for any reason.   </w:t>
      </w:r>
    </w:p>
    <w:p w14:paraId="0EB7F42E" w14:textId="3E300AD0" w:rsidR="000F1586" w:rsidRPr="004E2898" w:rsidRDefault="00FF1459" w:rsidP="004E2898">
      <w:pPr>
        <w:pStyle w:val="ListParagraph"/>
        <w:numPr>
          <w:ilvl w:val="1"/>
          <w:numId w:val="17"/>
        </w:numPr>
        <w:spacing w:before="240"/>
        <w:contextualSpacing w:val="0"/>
        <w:rPr>
          <w:sz w:val="20"/>
          <w:szCs w:val="20"/>
        </w:rPr>
      </w:pPr>
      <w:r>
        <w:rPr>
          <w:sz w:val="20"/>
        </w:rPr>
        <w:t>Consultant</w:t>
      </w:r>
      <w:r w:rsidRPr="004E2898">
        <w:rPr>
          <w:sz w:val="20"/>
        </w:rPr>
        <w:t xml:space="preserve"> </w:t>
      </w:r>
      <w:r w:rsidR="004E2898" w:rsidRPr="004E2898">
        <w:rPr>
          <w:sz w:val="20"/>
        </w:rPr>
        <w:t xml:space="preserve">Proposals submitted shall not expire or be revoked by the </w:t>
      </w:r>
      <w:r>
        <w:rPr>
          <w:sz w:val="20"/>
        </w:rPr>
        <w:t>Consultant</w:t>
      </w:r>
      <w:r w:rsidRPr="004E2898">
        <w:rPr>
          <w:sz w:val="20"/>
        </w:rPr>
        <w:t xml:space="preserve"> </w:t>
      </w:r>
      <w:r w:rsidR="004E2898" w:rsidRPr="004E2898">
        <w:rPr>
          <w:sz w:val="20"/>
        </w:rPr>
        <w:t xml:space="preserve">for a period of </w:t>
      </w:r>
      <w:r w:rsidR="00F06051" w:rsidRPr="004E2898">
        <w:rPr>
          <w:sz w:val="20"/>
        </w:rPr>
        <w:t>ninety (</w:t>
      </w:r>
      <w:r w:rsidR="004E2898" w:rsidRPr="004E2898">
        <w:rPr>
          <w:sz w:val="20"/>
        </w:rPr>
        <w:t>90) Days following the date submitted to the Judicial Council via CAFM.</w:t>
      </w:r>
    </w:p>
    <w:p w14:paraId="524A94DD" w14:textId="77777777" w:rsidR="004C37E7" w:rsidRPr="00897353" w:rsidRDefault="004C37E7">
      <w:pPr>
        <w:rPr>
          <w:sz w:val="20"/>
        </w:rPr>
      </w:pPr>
    </w:p>
    <w:p w14:paraId="524D51C0" w14:textId="77777777" w:rsidR="004C37E7" w:rsidRPr="00897353" w:rsidRDefault="004C37E7" w:rsidP="00B672E6">
      <w:pPr>
        <w:numPr>
          <w:ilvl w:val="0"/>
          <w:numId w:val="17"/>
        </w:numPr>
        <w:rPr>
          <w:b/>
          <w:sz w:val="20"/>
        </w:rPr>
      </w:pPr>
      <w:r w:rsidRPr="00897353">
        <w:rPr>
          <w:b/>
          <w:sz w:val="20"/>
        </w:rPr>
        <w:t>Standard of Care</w:t>
      </w:r>
    </w:p>
    <w:p w14:paraId="7B460C23" w14:textId="77777777" w:rsidR="004C37E7" w:rsidRPr="00897353" w:rsidRDefault="004C37E7" w:rsidP="004C37E7">
      <w:pPr>
        <w:rPr>
          <w:sz w:val="20"/>
        </w:rPr>
      </w:pPr>
    </w:p>
    <w:p w14:paraId="494C8F4E" w14:textId="0B74761E" w:rsidR="004C37E7" w:rsidRPr="00897353" w:rsidRDefault="004C37E7" w:rsidP="00B672E6">
      <w:pPr>
        <w:numPr>
          <w:ilvl w:val="1"/>
          <w:numId w:val="17"/>
        </w:numPr>
        <w:rPr>
          <w:sz w:val="20"/>
        </w:rPr>
      </w:pPr>
      <w:r w:rsidRPr="00897353">
        <w:rPr>
          <w:sz w:val="20"/>
        </w:rPr>
        <w:t xml:space="preserve">The </w:t>
      </w:r>
      <w:r w:rsidR="00AA122E">
        <w:rPr>
          <w:sz w:val="20"/>
        </w:rPr>
        <w:t>Consultant</w:t>
      </w:r>
      <w:r w:rsidRPr="00897353">
        <w:rPr>
          <w:sz w:val="20"/>
        </w:rPr>
        <w:t xml:space="preserve"> and its Sub-Consultant(s) shall provide the Work in accordance with the standards and criteria specified in this Agreement and any standards and criteria specified in an authorized </w:t>
      </w:r>
      <w:r>
        <w:rPr>
          <w:sz w:val="20"/>
        </w:rPr>
        <w:t>Service Work Order</w:t>
      </w:r>
      <w:r w:rsidR="00185E05">
        <w:rPr>
          <w:sz w:val="20"/>
        </w:rPr>
        <w:t>;</w:t>
      </w:r>
      <w:r w:rsidRPr="00897353">
        <w:rPr>
          <w:sz w:val="20"/>
        </w:rPr>
        <w:t xml:space="preserve"> however, in no event shall the Work be performed in a manner that is less than the standard of care generally accepted in the industry pertaining to the applicable Service Type. </w:t>
      </w:r>
    </w:p>
    <w:p w14:paraId="19226F17" w14:textId="77777777" w:rsidR="004C37E7" w:rsidRPr="00897353" w:rsidRDefault="004C37E7" w:rsidP="004C37E7">
      <w:pPr>
        <w:rPr>
          <w:sz w:val="20"/>
        </w:rPr>
      </w:pPr>
    </w:p>
    <w:p w14:paraId="2E3EFFBD" w14:textId="45560F0E" w:rsidR="00F9173A" w:rsidRDefault="004C37E7" w:rsidP="00B672E6">
      <w:pPr>
        <w:numPr>
          <w:ilvl w:val="1"/>
          <w:numId w:val="17"/>
        </w:numPr>
        <w:rPr>
          <w:sz w:val="20"/>
        </w:rPr>
      </w:pPr>
      <w:r w:rsidRPr="00897353">
        <w:rPr>
          <w:sz w:val="20"/>
        </w:rPr>
        <w:t xml:space="preserve">The </w:t>
      </w:r>
      <w:r w:rsidR="007B62D8">
        <w:rPr>
          <w:sz w:val="20"/>
        </w:rPr>
        <w:t>Judicial Council</w:t>
      </w:r>
      <w:r w:rsidRPr="00897353">
        <w:rPr>
          <w:sz w:val="20"/>
        </w:rPr>
        <w:t xml:space="preserve"> shall have the right to establish specific standards and criteria, including acceptance criteria applicable to an individual </w:t>
      </w:r>
      <w:r>
        <w:rPr>
          <w:sz w:val="20"/>
        </w:rPr>
        <w:t>Service Work Order</w:t>
      </w:r>
      <w:r w:rsidRPr="00897353">
        <w:rPr>
          <w:sz w:val="20"/>
        </w:rPr>
        <w:t xml:space="preserve"> by specifying such provisions in the Statement of Work.</w:t>
      </w:r>
    </w:p>
    <w:p w14:paraId="2A471B84" w14:textId="6A000568" w:rsidR="0092265B" w:rsidRPr="00897353" w:rsidRDefault="0092265B" w:rsidP="00701424">
      <w:pPr>
        <w:ind w:left="1440"/>
        <w:rPr>
          <w:sz w:val="20"/>
        </w:rPr>
      </w:pPr>
    </w:p>
    <w:p w14:paraId="35ED7FF0" w14:textId="77777777" w:rsidR="00F9173A" w:rsidRPr="00897353" w:rsidRDefault="00F9173A" w:rsidP="00F9173A">
      <w:pPr>
        <w:numPr>
          <w:ilvl w:val="0"/>
          <w:numId w:val="17"/>
        </w:numPr>
        <w:rPr>
          <w:sz w:val="20"/>
        </w:rPr>
      </w:pPr>
      <w:r w:rsidRPr="00897353">
        <w:rPr>
          <w:b/>
          <w:sz w:val="20"/>
        </w:rPr>
        <w:t>Indemnification</w:t>
      </w:r>
    </w:p>
    <w:p w14:paraId="7351DEF8" w14:textId="77777777" w:rsidR="00F9173A" w:rsidRPr="00897353" w:rsidRDefault="00F9173A" w:rsidP="00F9173A">
      <w:pPr>
        <w:ind w:left="720"/>
        <w:rPr>
          <w:sz w:val="20"/>
        </w:rPr>
      </w:pPr>
    </w:p>
    <w:p w14:paraId="26E3C68F" w14:textId="63F250CA" w:rsidR="00F9173A" w:rsidRPr="00897353" w:rsidRDefault="00E90426" w:rsidP="00F9173A">
      <w:pPr>
        <w:numPr>
          <w:ilvl w:val="1"/>
          <w:numId w:val="17"/>
        </w:numPr>
        <w:rPr>
          <w:sz w:val="20"/>
        </w:rPr>
      </w:pPr>
      <w:r>
        <w:rPr>
          <w:sz w:val="20"/>
        </w:rPr>
        <w:t xml:space="preserve">In accordance with </w:t>
      </w:r>
      <w:r w:rsidRPr="00E32C34">
        <w:rPr>
          <w:sz w:val="20"/>
        </w:rPr>
        <w:t>California Civil Code §2782</w:t>
      </w:r>
      <w:r>
        <w:rPr>
          <w:sz w:val="20"/>
        </w:rPr>
        <w:t>, t</w:t>
      </w:r>
      <w:r w:rsidR="00F9173A" w:rsidRPr="00897353">
        <w:rPr>
          <w:sz w:val="20"/>
        </w:rPr>
        <w:t xml:space="preserve">he </w:t>
      </w:r>
      <w:r w:rsidR="00AA122E">
        <w:rPr>
          <w:sz w:val="20"/>
        </w:rPr>
        <w:t>Consultant</w:t>
      </w:r>
      <w:r w:rsidR="00F9173A" w:rsidRPr="00897353">
        <w:rPr>
          <w:sz w:val="20"/>
        </w:rPr>
        <w:t xml:space="preserve"> agrees to indemnify</w:t>
      </w:r>
      <w:r w:rsidR="00F9173A">
        <w:rPr>
          <w:sz w:val="20"/>
        </w:rPr>
        <w:t>, defend,</w:t>
      </w:r>
      <w:r w:rsidR="00F9173A" w:rsidRPr="00897353">
        <w:rPr>
          <w:sz w:val="20"/>
        </w:rPr>
        <w:t xml:space="preserve"> and hold harmless (collectively, “Indemnify”) the State, the Judicial Council of California, the State’s trial courts, appellate courts, justices, judges, subordinate judicial officers, court executive officers, court administrators, and any and all of their directors, officers, agents, representatives, volunteers and employees (individually, an “Indemnified Party”) from any and all claims, lawsuits, losses, costs, </w:t>
      </w:r>
      <w:r w:rsidR="00F9173A" w:rsidRPr="00897353">
        <w:rPr>
          <w:sz w:val="20"/>
        </w:rPr>
        <w:lastRenderedPageBreak/>
        <w:t>liabilities, and damages to the extent</w:t>
      </w:r>
      <w:r>
        <w:rPr>
          <w:sz w:val="20"/>
        </w:rPr>
        <w:t xml:space="preserve"> of, and limited by Consultant’s prop</w:t>
      </w:r>
      <w:r w:rsidR="00F42451">
        <w:rPr>
          <w:sz w:val="20"/>
        </w:rPr>
        <w:t>or</w:t>
      </w:r>
      <w:r>
        <w:rPr>
          <w:sz w:val="20"/>
        </w:rPr>
        <w:t>tional percentage of fault,</w:t>
      </w:r>
      <w:r w:rsidR="00F9173A" w:rsidRPr="00897353">
        <w:rPr>
          <w:sz w:val="20"/>
        </w:rPr>
        <w:t xml:space="preserve"> caused by any of the following:</w:t>
      </w:r>
    </w:p>
    <w:p w14:paraId="0B45162C" w14:textId="77777777" w:rsidR="00F9173A" w:rsidRPr="00897353" w:rsidRDefault="00F9173A" w:rsidP="00F9173A">
      <w:pPr>
        <w:rPr>
          <w:sz w:val="20"/>
        </w:rPr>
      </w:pPr>
    </w:p>
    <w:p w14:paraId="74704EA1" w14:textId="082D7539"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negligent acts or omissions, or intentional </w:t>
      </w:r>
      <w:r w:rsidR="00185E05">
        <w:rPr>
          <w:sz w:val="20"/>
        </w:rPr>
        <w:t xml:space="preserve">or willful </w:t>
      </w:r>
      <w:r w:rsidR="00F9173A" w:rsidRPr="00897353">
        <w:rPr>
          <w:sz w:val="20"/>
        </w:rPr>
        <w:t xml:space="preserve">misconduct; </w:t>
      </w:r>
    </w:p>
    <w:p w14:paraId="13855C9E" w14:textId="77777777" w:rsidR="00F9173A" w:rsidRPr="00897353" w:rsidRDefault="00F9173A" w:rsidP="00F9173A">
      <w:pPr>
        <w:ind w:left="1440"/>
        <w:rPr>
          <w:sz w:val="20"/>
        </w:rPr>
      </w:pPr>
    </w:p>
    <w:p w14:paraId="7E3EE30D" w14:textId="6EEA4B24" w:rsidR="00F9173A" w:rsidRPr="00897353" w:rsidRDefault="00AA122E" w:rsidP="00F9173A">
      <w:pPr>
        <w:numPr>
          <w:ilvl w:val="2"/>
          <w:numId w:val="17"/>
        </w:numPr>
        <w:rPr>
          <w:sz w:val="20"/>
        </w:rPr>
      </w:pPr>
      <w:r>
        <w:rPr>
          <w:sz w:val="20"/>
        </w:rPr>
        <w:t>Consultant</w:t>
      </w:r>
      <w:r w:rsidR="00F9173A" w:rsidRPr="00897353">
        <w:rPr>
          <w:sz w:val="20"/>
        </w:rPr>
        <w:t>’s breach of its obligations under this Agreement;</w:t>
      </w:r>
    </w:p>
    <w:p w14:paraId="4D9958C4" w14:textId="77777777" w:rsidR="00F9173A" w:rsidRPr="00897353" w:rsidRDefault="00F9173A" w:rsidP="00F9173A">
      <w:pPr>
        <w:pStyle w:val="ListParagraph"/>
        <w:rPr>
          <w:sz w:val="20"/>
          <w:szCs w:val="20"/>
        </w:rPr>
      </w:pPr>
    </w:p>
    <w:p w14:paraId="0EEF388A" w14:textId="2D518B55" w:rsidR="00F9173A" w:rsidRPr="00897353" w:rsidRDefault="00AA122E" w:rsidP="00F9173A">
      <w:pPr>
        <w:numPr>
          <w:ilvl w:val="2"/>
          <w:numId w:val="17"/>
        </w:numPr>
        <w:rPr>
          <w:sz w:val="20"/>
        </w:rPr>
      </w:pPr>
      <w:r>
        <w:rPr>
          <w:sz w:val="20"/>
        </w:rPr>
        <w:t>Consultant</w:t>
      </w:r>
      <w:r w:rsidR="00F9173A" w:rsidRPr="00897353">
        <w:rPr>
          <w:sz w:val="20"/>
        </w:rPr>
        <w:t xml:space="preserve">'s or its employees’ or Sub-Consultants’ </w:t>
      </w:r>
      <w:r w:rsidR="00F9173A">
        <w:rPr>
          <w:sz w:val="20"/>
        </w:rPr>
        <w:t xml:space="preserve">or Sub-Consultants’ employees’ </w:t>
      </w:r>
      <w:r w:rsidR="00F9173A" w:rsidRPr="00897353">
        <w:rPr>
          <w:sz w:val="20"/>
        </w:rPr>
        <w:t xml:space="preserve">violation of any applicable law, rule, or regulation; </w:t>
      </w:r>
    </w:p>
    <w:p w14:paraId="0A58B7BD" w14:textId="77777777" w:rsidR="00F9173A" w:rsidRPr="00897353" w:rsidRDefault="00F9173A" w:rsidP="00F9173A">
      <w:pPr>
        <w:pStyle w:val="ListParagraph"/>
        <w:rPr>
          <w:sz w:val="20"/>
          <w:szCs w:val="20"/>
        </w:rPr>
      </w:pPr>
    </w:p>
    <w:p w14:paraId="088D8A95" w14:textId="2414F7FB" w:rsidR="00F9173A" w:rsidRDefault="00F9173A" w:rsidP="00F9173A">
      <w:pPr>
        <w:numPr>
          <w:ilvl w:val="2"/>
          <w:numId w:val="17"/>
        </w:numPr>
        <w:rPr>
          <w:sz w:val="20"/>
        </w:rPr>
      </w:pPr>
      <w:r w:rsidRPr="00897353">
        <w:rPr>
          <w:sz w:val="20"/>
        </w:rPr>
        <w:t xml:space="preserve">Claims or lawsuits by </w:t>
      </w:r>
      <w:r w:rsidR="00185E05">
        <w:rPr>
          <w:sz w:val="20"/>
        </w:rPr>
        <w:t>any</w:t>
      </w:r>
      <w:r w:rsidRPr="00897353">
        <w:rPr>
          <w:sz w:val="20"/>
        </w:rPr>
        <w:t xml:space="preserve"> third party, Sub-Consultant, supplier, worker, agent or any other person, firm, or corporation furnishing or supplying work, materials, or supplies who may be injured or damaged by the </w:t>
      </w:r>
      <w:r w:rsidR="00AA122E">
        <w:rPr>
          <w:sz w:val="20"/>
        </w:rPr>
        <w:t>Consultant</w:t>
      </w:r>
      <w:r w:rsidRPr="00897353">
        <w:rPr>
          <w:sz w:val="20"/>
        </w:rPr>
        <w:t xml:space="preserve"> or any of its employees or Sub-</w:t>
      </w:r>
      <w:r>
        <w:rPr>
          <w:sz w:val="20"/>
        </w:rPr>
        <w:t>C</w:t>
      </w:r>
      <w:r w:rsidRPr="00897353">
        <w:rPr>
          <w:sz w:val="20"/>
        </w:rPr>
        <w:t xml:space="preserve">onsultants when such claim arises from, is related to, or is in connection with the </w:t>
      </w:r>
      <w:r w:rsidR="00AA122E">
        <w:rPr>
          <w:sz w:val="20"/>
        </w:rPr>
        <w:t>Consultant</w:t>
      </w:r>
      <w:r w:rsidRPr="00897353">
        <w:rPr>
          <w:sz w:val="20"/>
        </w:rPr>
        <w:t xml:space="preserve">’s operations </w:t>
      </w:r>
      <w:r w:rsidR="00185E05">
        <w:rPr>
          <w:sz w:val="20"/>
        </w:rPr>
        <w:t xml:space="preserve">or performance </w:t>
      </w:r>
      <w:r w:rsidRPr="00897353">
        <w:rPr>
          <w:sz w:val="20"/>
        </w:rPr>
        <w:t>under this Agreement; and</w:t>
      </w:r>
    </w:p>
    <w:p w14:paraId="390A1D18" w14:textId="77777777" w:rsidR="00F9173A" w:rsidRDefault="00F9173A" w:rsidP="00F9173A">
      <w:pPr>
        <w:pStyle w:val="ListParagraph"/>
        <w:rPr>
          <w:sz w:val="20"/>
        </w:rPr>
      </w:pPr>
    </w:p>
    <w:p w14:paraId="540AE694" w14:textId="77777777" w:rsidR="00F9173A" w:rsidRPr="00897353" w:rsidRDefault="00F9173A" w:rsidP="00F9173A">
      <w:pPr>
        <w:numPr>
          <w:ilvl w:val="2"/>
          <w:numId w:val="17"/>
        </w:numPr>
        <w:rPr>
          <w:sz w:val="20"/>
        </w:rPr>
      </w:pPr>
      <w:r w:rsidRPr="00D42CC6">
        <w:rPr>
          <w:sz w:val="20"/>
        </w:rPr>
        <w:t>Failure to properly pay prevailing wages as defined in Labor Code section 1720 et seq., or failure to comply with any other Labor Code requirements</w:t>
      </w:r>
      <w:r>
        <w:rPr>
          <w:sz w:val="20"/>
        </w:rPr>
        <w:t>.</w:t>
      </w:r>
    </w:p>
    <w:p w14:paraId="413C92D5" w14:textId="77777777" w:rsidR="00F9173A" w:rsidRPr="00897353" w:rsidRDefault="00F9173A" w:rsidP="00F9173A">
      <w:pPr>
        <w:ind w:left="1440"/>
        <w:rPr>
          <w:sz w:val="20"/>
        </w:rPr>
      </w:pPr>
    </w:p>
    <w:p w14:paraId="4BD9D1C4" w14:textId="2F02319D" w:rsidR="00F9173A" w:rsidRPr="00897353" w:rsidRDefault="00F9173A" w:rsidP="00F9173A">
      <w:pPr>
        <w:numPr>
          <w:ilvl w:val="1"/>
          <w:numId w:val="17"/>
        </w:numPr>
        <w:rPr>
          <w:sz w:val="20"/>
        </w:rPr>
      </w:pPr>
      <w:r w:rsidRPr="00897353">
        <w:rPr>
          <w:sz w:val="20"/>
        </w:rPr>
        <w:t xml:space="preserve">The </w:t>
      </w:r>
      <w:r w:rsidR="00AA122E">
        <w:rPr>
          <w:sz w:val="20"/>
        </w:rPr>
        <w:t>Consultant</w:t>
      </w:r>
      <w:r w:rsidRPr="00897353">
        <w:rPr>
          <w:sz w:val="20"/>
        </w:rPr>
        <w:t>’s defense obligation under this section is limited to</w:t>
      </w:r>
      <w:r w:rsidR="00E90426">
        <w:rPr>
          <w:sz w:val="20"/>
        </w:rPr>
        <w:t xml:space="preserve"> Consultant’s proportional percentage of fault</w:t>
      </w:r>
      <w:r w:rsidRPr="00897353">
        <w:rPr>
          <w:sz w:val="20"/>
        </w:rPr>
        <w:t xml:space="preserve"> </w:t>
      </w:r>
      <w:r w:rsidR="00E90426">
        <w:rPr>
          <w:sz w:val="20"/>
        </w:rPr>
        <w:t xml:space="preserve">for </w:t>
      </w:r>
      <w:r w:rsidRPr="00897353">
        <w:rPr>
          <w:sz w:val="20"/>
        </w:rPr>
        <w:t>reimbursement of any expenditure, including reasonable attorney fees and costs, incurred by an Indemnified Party in defending claims or lawsuits, ultimately determined to be due to negligent acts or omissions</w:t>
      </w:r>
      <w:r>
        <w:rPr>
          <w:sz w:val="20"/>
        </w:rPr>
        <w:t>,</w:t>
      </w:r>
      <w:r w:rsidRPr="00897353">
        <w:rPr>
          <w:sz w:val="20"/>
        </w:rPr>
        <w:t xml:space="preserve"> or intentional misconduct of the </w:t>
      </w:r>
      <w:r w:rsidR="00AA122E">
        <w:rPr>
          <w:sz w:val="20"/>
        </w:rPr>
        <w:t>Consultant</w:t>
      </w:r>
      <w:r w:rsidRPr="00897353">
        <w:rPr>
          <w:sz w:val="20"/>
        </w:rPr>
        <w:t xml:space="preserve"> or any of its employees or Sub-Consultants. </w:t>
      </w:r>
    </w:p>
    <w:p w14:paraId="7E51249D" w14:textId="77777777" w:rsidR="00F9173A" w:rsidRPr="00897353" w:rsidRDefault="00F9173A" w:rsidP="00F9173A">
      <w:pPr>
        <w:ind w:left="720"/>
        <w:rPr>
          <w:sz w:val="20"/>
        </w:rPr>
      </w:pPr>
    </w:p>
    <w:p w14:paraId="09F6A821" w14:textId="1E7D25A8" w:rsidR="00F9173A" w:rsidRPr="00897353" w:rsidRDefault="00F9173A" w:rsidP="00F9173A">
      <w:pPr>
        <w:numPr>
          <w:ilvl w:val="1"/>
          <w:numId w:val="17"/>
        </w:numPr>
        <w:rPr>
          <w:sz w:val="20"/>
        </w:rPr>
      </w:pPr>
      <w:r w:rsidRPr="00897353">
        <w:rPr>
          <w:sz w:val="20"/>
        </w:rPr>
        <w:t xml:space="preserve">This section does not require the </w:t>
      </w:r>
      <w:r w:rsidR="00AA122E">
        <w:rPr>
          <w:sz w:val="20"/>
        </w:rPr>
        <w:t>Consultant</w:t>
      </w:r>
      <w:r w:rsidRPr="00897353">
        <w:rPr>
          <w:sz w:val="20"/>
        </w:rPr>
        <w:t xml:space="preserve"> to Indemnify an Indemnified Party for such portion of any loss, cost, liability, or damage that arises solely from the negligence or intentional misconduct of an Indemnified Party. </w:t>
      </w:r>
    </w:p>
    <w:p w14:paraId="569CAEA9" w14:textId="77777777" w:rsidR="00F9173A" w:rsidRPr="00897353" w:rsidRDefault="00F9173A" w:rsidP="00F9173A">
      <w:pPr>
        <w:rPr>
          <w:sz w:val="20"/>
        </w:rPr>
      </w:pPr>
    </w:p>
    <w:p w14:paraId="4ED6E60C" w14:textId="3E8371FD" w:rsidR="00E90426" w:rsidRDefault="00E90426" w:rsidP="00F9173A">
      <w:pPr>
        <w:numPr>
          <w:ilvl w:val="1"/>
          <w:numId w:val="17"/>
        </w:numPr>
        <w:rPr>
          <w:sz w:val="20"/>
        </w:rPr>
      </w:pPr>
      <w:r>
        <w:rPr>
          <w:sz w:val="20"/>
        </w:rPr>
        <w:t>Consultant’s duty to</w:t>
      </w:r>
      <w:r w:rsidRPr="00E32C34">
        <w:rPr>
          <w:sz w:val="20"/>
        </w:rPr>
        <w:t xml:space="preserve"> </w:t>
      </w:r>
      <w:r>
        <w:rPr>
          <w:sz w:val="20"/>
        </w:rPr>
        <w:t>I</w:t>
      </w:r>
      <w:r w:rsidRPr="00E32C34">
        <w:rPr>
          <w:sz w:val="20"/>
        </w:rPr>
        <w:t>ndemnify</w:t>
      </w:r>
      <w:r>
        <w:rPr>
          <w:sz w:val="20"/>
        </w:rPr>
        <w:t xml:space="preserve"> shall be in accordance with </w:t>
      </w:r>
      <w:r w:rsidR="00157CBE">
        <w:rPr>
          <w:sz w:val="20"/>
        </w:rPr>
        <w:t>California Civil Code §2782.8, and the provisions thereof</w:t>
      </w:r>
      <w:r w:rsidRPr="00E32C34">
        <w:rPr>
          <w:sz w:val="20"/>
        </w:rPr>
        <w:t xml:space="preserve"> shall not be waived or modified by contractual agreement or acts of the </w:t>
      </w:r>
      <w:r w:rsidR="00157CBE">
        <w:rPr>
          <w:sz w:val="20"/>
        </w:rPr>
        <w:t>P</w:t>
      </w:r>
      <w:r w:rsidRPr="00E32C34">
        <w:rPr>
          <w:sz w:val="20"/>
        </w:rPr>
        <w:t>arties.</w:t>
      </w:r>
    </w:p>
    <w:p w14:paraId="25443D0B" w14:textId="77777777" w:rsidR="00E90426" w:rsidRDefault="00E90426" w:rsidP="00CB6870">
      <w:pPr>
        <w:pStyle w:val="ListParagraph"/>
        <w:rPr>
          <w:sz w:val="20"/>
        </w:rPr>
      </w:pPr>
    </w:p>
    <w:p w14:paraId="53E57DD5" w14:textId="14AD13A2" w:rsidR="00F9173A" w:rsidRPr="00897353" w:rsidRDefault="00F9173A" w:rsidP="00F9173A">
      <w:pPr>
        <w:numPr>
          <w:ilvl w:val="1"/>
          <w:numId w:val="17"/>
        </w:numPr>
        <w:rPr>
          <w:sz w:val="20"/>
        </w:rPr>
      </w:pPr>
      <w:r w:rsidRPr="00897353">
        <w:rPr>
          <w:sz w:val="20"/>
        </w:rPr>
        <w:t xml:space="preserve">This section shall not be construed to limit an Indemnified Party’s rights as an additional insured under a policy of insurance furnished pursuant to Exhibit B. </w:t>
      </w:r>
    </w:p>
    <w:p w14:paraId="2619388F" w14:textId="77777777" w:rsidR="00F9173A" w:rsidRPr="00897353" w:rsidRDefault="00F9173A" w:rsidP="00F9173A">
      <w:pPr>
        <w:rPr>
          <w:sz w:val="20"/>
        </w:rPr>
      </w:pPr>
    </w:p>
    <w:p w14:paraId="309B9A2B" w14:textId="3F124328" w:rsidR="00F9173A" w:rsidRDefault="00F9173A" w:rsidP="00F9173A">
      <w:pPr>
        <w:numPr>
          <w:ilvl w:val="1"/>
          <w:numId w:val="17"/>
        </w:numPr>
        <w:rPr>
          <w:sz w:val="20"/>
        </w:rPr>
      </w:pPr>
      <w:r w:rsidRPr="00897353">
        <w:rPr>
          <w:sz w:val="20"/>
        </w:rPr>
        <w:t xml:space="preserve">This section shall not be construed to limit the defense obligations of any insurance company to an Indemnified Party named as an additional insured under any policy described in Exhibit B. </w:t>
      </w:r>
    </w:p>
    <w:p w14:paraId="52304AC3" w14:textId="77777777" w:rsidR="004C37E7" w:rsidRPr="00897353" w:rsidRDefault="004C37E7" w:rsidP="004C37E7">
      <w:pPr>
        <w:rPr>
          <w:sz w:val="20"/>
        </w:rPr>
      </w:pPr>
    </w:p>
    <w:p w14:paraId="21B0EF5C" w14:textId="61C9C17A" w:rsidR="004C37E7" w:rsidRPr="00897353" w:rsidRDefault="00BB54E8" w:rsidP="00B672E6">
      <w:pPr>
        <w:numPr>
          <w:ilvl w:val="0"/>
          <w:numId w:val="17"/>
        </w:numPr>
        <w:rPr>
          <w:b/>
          <w:sz w:val="20"/>
        </w:rPr>
      </w:pPr>
      <w:r>
        <w:rPr>
          <w:b/>
          <w:sz w:val="20"/>
        </w:rPr>
        <w:t>Services</w:t>
      </w:r>
      <w:r w:rsidR="004C37E7" w:rsidRPr="00897353">
        <w:rPr>
          <w:b/>
          <w:sz w:val="20"/>
        </w:rPr>
        <w:t xml:space="preserve"> Guarantee</w:t>
      </w:r>
    </w:p>
    <w:p w14:paraId="1BDB7211" w14:textId="77777777" w:rsidR="004C37E7" w:rsidRPr="00897353" w:rsidRDefault="004C37E7" w:rsidP="004C37E7">
      <w:pPr>
        <w:rPr>
          <w:sz w:val="20"/>
        </w:rPr>
      </w:pPr>
    </w:p>
    <w:p w14:paraId="4CB3C141" w14:textId="6A88ED5F" w:rsidR="004C37E7" w:rsidRPr="00897353" w:rsidRDefault="00AA122E" w:rsidP="00B672E6">
      <w:pPr>
        <w:numPr>
          <w:ilvl w:val="1"/>
          <w:numId w:val="17"/>
        </w:numPr>
        <w:rPr>
          <w:sz w:val="20"/>
        </w:rPr>
      </w:pPr>
      <w:r>
        <w:rPr>
          <w:sz w:val="20"/>
        </w:rPr>
        <w:t>Consultant</w:t>
      </w:r>
      <w:r w:rsidR="004C37E7" w:rsidRPr="00897353">
        <w:rPr>
          <w:sz w:val="20"/>
        </w:rPr>
        <w:t xml:space="preserve"> guarantee</w:t>
      </w:r>
      <w:r w:rsidR="004C37E7">
        <w:rPr>
          <w:sz w:val="20"/>
        </w:rPr>
        <w:t>s</w:t>
      </w:r>
      <w:r w:rsidR="004C37E7" w:rsidRPr="00897353">
        <w:rPr>
          <w:sz w:val="20"/>
        </w:rPr>
        <w:t xml:space="preserve"> that the </w:t>
      </w:r>
      <w:r w:rsidR="00BB54E8">
        <w:rPr>
          <w:sz w:val="20"/>
        </w:rPr>
        <w:t>Services</w:t>
      </w:r>
      <w:r w:rsidR="004C37E7" w:rsidRPr="00897353">
        <w:rPr>
          <w:sz w:val="20"/>
        </w:rPr>
        <w:t xml:space="preserve"> conform to the standards and criteria established in this Agreement and its authorized </w:t>
      </w:r>
      <w:r w:rsidR="004C37E7">
        <w:rPr>
          <w:sz w:val="20"/>
        </w:rPr>
        <w:t>Service Work Order(s).</w:t>
      </w:r>
      <w:r w:rsidR="004C37E7" w:rsidRPr="00897353">
        <w:rPr>
          <w:sz w:val="20"/>
        </w:rPr>
        <w:t xml:space="preserve"> If the </w:t>
      </w:r>
      <w:r w:rsidR="007B62D8">
        <w:rPr>
          <w:sz w:val="20"/>
        </w:rPr>
        <w:t>Judicial Council</w:t>
      </w:r>
      <w:r w:rsidR="004C37E7" w:rsidRPr="00897353">
        <w:rPr>
          <w:sz w:val="20"/>
        </w:rPr>
        <w:t xml:space="preserve"> identifies deficiencies in the </w:t>
      </w:r>
      <w:r w:rsidR="00BB54E8">
        <w:rPr>
          <w:sz w:val="20"/>
        </w:rPr>
        <w:t>Services</w:t>
      </w:r>
      <w:r w:rsidR="00AF29FA">
        <w:rPr>
          <w:sz w:val="20"/>
        </w:rPr>
        <w:t>,</w:t>
      </w:r>
      <w:r w:rsidR="004C37E7" w:rsidRPr="00897353">
        <w:rPr>
          <w:sz w:val="20"/>
        </w:rPr>
        <w:t xml:space="preserve"> </w:t>
      </w:r>
      <w:r>
        <w:rPr>
          <w:sz w:val="20"/>
        </w:rPr>
        <w:t>Consultant</w:t>
      </w:r>
      <w:r w:rsidR="004C37E7" w:rsidRPr="00897353">
        <w:rPr>
          <w:sz w:val="20"/>
        </w:rPr>
        <w:t xml:space="preserve"> shall, at the </w:t>
      </w:r>
      <w:r w:rsidR="007B62D8">
        <w:rPr>
          <w:sz w:val="20"/>
        </w:rPr>
        <w:t>Judicial Council</w:t>
      </w:r>
      <w:r w:rsidR="004C37E7" w:rsidRPr="00897353">
        <w:rPr>
          <w:sz w:val="20"/>
        </w:rPr>
        <w:t xml:space="preserve">’s sole option, remedy the deficiencies to the satisfaction of the </w:t>
      </w:r>
      <w:r w:rsidR="007B62D8">
        <w:rPr>
          <w:sz w:val="20"/>
        </w:rPr>
        <w:t>Judicial Council</w:t>
      </w:r>
      <w:r w:rsidR="004C37E7" w:rsidRPr="00897353">
        <w:rPr>
          <w:sz w:val="20"/>
        </w:rPr>
        <w:t xml:space="preserve">. </w:t>
      </w:r>
      <w:r>
        <w:rPr>
          <w:sz w:val="20"/>
        </w:rPr>
        <w:t>Consultant</w:t>
      </w:r>
      <w:r w:rsidR="004C37E7" w:rsidRPr="00897353">
        <w:rPr>
          <w:sz w:val="20"/>
        </w:rPr>
        <w:t xml:space="preserve"> shall have a period of ten (10) Business Days </w:t>
      </w:r>
      <w:r w:rsidR="00AF29FA" w:rsidRPr="00897353">
        <w:rPr>
          <w:sz w:val="20"/>
        </w:rPr>
        <w:t xml:space="preserve">to provide a cure </w:t>
      </w:r>
      <w:r w:rsidR="004C37E7" w:rsidRPr="00897353">
        <w:rPr>
          <w:sz w:val="20"/>
        </w:rPr>
        <w:t xml:space="preserve">following receipt of a written communication from the </w:t>
      </w:r>
      <w:r w:rsidR="007B62D8">
        <w:rPr>
          <w:sz w:val="20"/>
        </w:rPr>
        <w:t>Judicial Council</w:t>
      </w:r>
      <w:r w:rsidR="004C37E7" w:rsidRPr="00897353">
        <w:rPr>
          <w:sz w:val="20"/>
        </w:rPr>
        <w:t xml:space="preserve">’s Project Manager informing </w:t>
      </w:r>
      <w:r>
        <w:rPr>
          <w:sz w:val="20"/>
        </w:rPr>
        <w:t>Consultant</w:t>
      </w:r>
      <w:r w:rsidR="004C37E7" w:rsidRPr="00897353">
        <w:rPr>
          <w:sz w:val="20"/>
        </w:rPr>
        <w:t xml:space="preserve"> of the existence of a deficiency. In no event shall the </w:t>
      </w:r>
      <w:r w:rsidR="007B62D8">
        <w:rPr>
          <w:sz w:val="20"/>
        </w:rPr>
        <w:t>Judicial Council</w:t>
      </w:r>
      <w:r w:rsidR="004C37E7" w:rsidRPr="00897353">
        <w:rPr>
          <w:sz w:val="20"/>
        </w:rPr>
        <w:t xml:space="preserve"> be responsible for any costs or expenses incurred by </w:t>
      </w:r>
      <w:r>
        <w:rPr>
          <w:sz w:val="20"/>
        </w:rPr>
        <w:t>Consultant</w:t>
      </w:r>
      <w:r w:rsidR="004C37E7" w:rsidRPr="00897353">
        <w:rPr>
          <w:sz w:val="20"/>
        </w:rPr>
        <w:t xml:space="preserve"> to remedy any such deficiency(ies).</w:t>
      </w:r>
    </w:p>
    <w:p w14:paraId="2709B49B" w14:textId="77777777" w:rsidR="004C37E7" w:rsidRPr="00897353" w:rsidRDefault="004C37E7" w:rsidP="004C37E7">
      <w:pPr>
        <w:rPr>
          <w:sz w:val="20"/>
        </w:rPr>
      </w:pPr>
    </w:p>
    <w:p w14:paraId="3A62578E" w14:textId="67D0BE40" w:rsidR="004C37E7" w:rsidRDefault="00AA122E" w:rsidP="00B672E6">
      <w:pPr>
        <w:numPr>
          <w:ilvl w:val="1"/>
          <w:numId w:val="17"/>
        </w:numPr>
        <w:rPr>
          <w:sz w:val="20"/>
        </w:rPr>
      </w:pPr>
      <w:r>
        <w:rPr>
          <w:sz w:val="20"/>
        </w:rPr>
        <w:t>Consultant</w:t>
      </w:r>
      <w:r w:rsidR="004C37E7" w:rsidRPr="00897353">
        <w:rPr>
          <w:sz w:val="20"/>
        </w:rPr>
        <w:t xml:space="preserve"> guarantee</w:t>
      </w:r>
      <w:r w:rsidR="001A67A4">
        <w:rPr>
          <w:sz w:val="20"/>
        </w:rPr>
        <w:t>s</w:t>
      </w:r>
      <w:r w:rsidR="004C37E7" w:rsidRPr="00897353">
        <w:rPr>
          <w:sz w:val="20"/>
        </w:rPr>
        <w:t xml:space="preserve"> that the </w:t>
      </w:r>
      <w:r w:rsidR="00BB54E8">
        <w:rPr>
          <w:sz w:val="20"/>
        </w:rPr>
        <w:t>Services</w:t>
      </w:r>
      <w:r w:rsidR="004C37E7" w:rsidRPr="00897353">
        <w:rPr>
          <w:sz w:val="20"/>
        </w:rPr>
        <w:t xml:space="preserve"> will be performed / provided in accordance with the schedule or within the dates specified in</w:t>
      </w:r>
      <w:r w:rsidR="00AF29FA">
        <w:rPr>
          <w:sz w:val="20"/>
        </w:rPr>
        <w:t xml:space="preserve"> </w:t>
      </w:r>
      <w:r w:rsidR="004C37E7">
        <w:rPr>
          <w:sz w:val="20"/>
        </w:rPr>
        <w:t>Service Work Order</w:t>
      </w:r>
      <w:r w:rsidR="004C37E7" w:rsidRPr="00897353">
        <w:rPr>
          <w:sz w:val="20"/>
        </w:rPr>
        <w:t>s.</w:t>
      </w:r>
    </w:p>
    <w:p w14:paraId="29DEC7C8" w14:textId="77777777" w:rsidR="001A67A4" w:rsidRDefault="001A67A4" w:rsidP="001A67A4">
      <w:pPr>
        <w:ind w:left="1440"/>
        <w:rPr>
          <w:sz w:val="20"/>
        </w:rPr>
      </w:pPr>
    </w:p>
    <w:p w14:paraId="58592238" w14:textId="43137893" w:rsidR="001A67A4" w:rsidRPr="00897353" w:rsidRDefault="00AA122E" w:rsidP="00B672E6">
      <w:pPr>
        <w:numPr>
          <w:ilvl w:val="1"/>
          <w:numId w:val="17"/>
        </w:numPr>
        <w:rPr>
          <w:sz w:val="20"/>
        </w:rPr>
      </w:pPr>
      <w:r>
        <w:rPr>
          <w:sz w:val="20"/>
        </w:rPr>
        <w:t>Consultant</w:t>
      </w:r>
      <w:r w:rsidR="001A67A4">
        <w:rPr>
          <w:sz w:val="20"/>
        </w:rPr>
        <w:t xml:space="preserve"> guarantees that the </w:t>
      </w:r>
      <w:r w:rsidR="00BB54E8">
        <w:rPr>
          <w:sz w:val="20"/>
        </w:rPr>
        <w:t>Services</w:t>
      </w:r>
      <w:r w:rsidR="001A67A4">
        <w:rPr>
          <w:sz w:val="20"/>
        </w:rPr>
        <w:t xml:space="preserve"> will be performed in accordance with all applicable laws, codes, and rules as set forth by Authorities Having Jurisdiction. </w:t>
      </w:r>
    </w:p>
    <w:p w14:paraId="69C5B3BB" w14:textId="0FE86571" w:rsidR="004C37E7" w:rsidRDefault="004C37E7" w:rsidP="004C37E7">
      <w:pPr>
        <w:rPr>
          <w:sz w:val="20"/>
        </w:rPr>
      </w:pPr>
    </w:p>
    <w:p w14:paraId="61886A87" w14:textId="77777777" w:rsidR="00703EB9" w:rsidRPr="00897353" w:rsidRDefault="00703EB9" w:rsidP="004C37E7">
      <w:pPr>
        <w:rPr>
          <w:sz w:val="20"/>
        </w:rPr>
      </w:pPr>
    </w:p>
    <w:p w14:paraId="608D0245" w14:textId="77777777" w:rsidR="004C37E7" w:rsidRPr="00897353" w:rsidRDefault="004C37E7" w:rsidP="00B672E6">
      <w:pPr>
        <w:numPr>
          <w:ilvl w:val="0"/>
          <w:numId w:val="17"/>
        </w:numPr>
        <w:rPr>
          <w:sz w:val="20"/>
          <w:u w:val="single"/>
        </w:rPr>
      </w:pPr>
      <w:r w:rsidRPr="00897353">
        <w:rPr>
          <w:b/>
          <w:sz w:val="20"/>
        </w:rPr>
        <w:lastRenderedPageBreak/>
        <w:t>Acceptance</w:t>
      </w:r>
    </w:p>
    <w:p w14:paraId="1C9CFC24" w14:textId="77777777" w:rsidR="004C37E7" w:rsidRPr="00897353" w:rsidRDefault="004C37E7" w:rsidP="004C37E7">
      <w:pPr>
        <w:ind w:left="720"/>
        <w:rPr>
          <w:sz w:val="20"/>
          <w:u w:val="single"/>
        </w:rPr>
      </w:pPr>
    </w:p>
    <w:p w14:paraId="4D81BA35" w14:textId="35C8F0EC" w:rsidR="004C37E7" w:rsidRPr="00897353" w:rsidRDefault="004C37E7" w:rsidP="00B672E6">
      <w:pPr>
        <w:numPr>
          <w:ilvl w:val="1"/>
          <w:numId w:val="17"/>
        </w:numPr>
        <w:rPr>
          <w:sz w:val="20"/>
          <w:u w:val="single"/>
        </w:rPr>
      </w:pPr>
      <w:r w:rsidRPr="00897353">
        <w:rPr>
          <w:sz w:val="20"/>
        </w:rPr>
        <w:t xml:space="preserve">In addition to any specific criteria specified in an authorized </w:t>
      </w:r>
      <w:r>
        <w:rPr>
          <w:sz w:val="20"/>
        </w:rPr>
        <w:t>Service Work Order</w:t>
      </w:r>
      <w:r w:rsidRPr="00897353">
        <w:rPr>
          <w:sz w:val="20"/>
        </w:rPr>
        <w:t xml:space="preserve">, the </w:t>
      </w:r>
      <w:r w:rsidR="007B62D8">
        <w:rPr>
          <w:sz w:val="20"/>
        </w:rPr>
        <w:t>Judicial Council</w:t>
      </w:r>
      <w:r w:rsidRPr="00897353">
        <w:rPr>
          <w:sz w:val="20"/>
        </w:rPr>
        <w:t xml:space="preserve">’s Project Manager will apply the following criteria in determining whether to accept the </w:t>
      </w:r>
      <w:r w:rsidR="00BB54E8">
        <w:rPr>
          <w:sz w:val="20"/>
        </w:rPr>
        <w:t>Services</w:t>
      </w:r>
      <w:r w:rsidRPr="00897353">
        <w:rPr>
          <w:sz w:val="20"/>
        </w:rPr>
        <w:t>:</w:t>
      </w:r>
    </w:p>
    <w:p w14:paraId="04D167E3" w14:textId="77777777" w:rsidR="004C37E7" w:rsidRPr="00897353" w:rsidRDefault="004C37E7" w:rsidP="004C37E7">
      <w:pPr>
        <w:pStyle w:val="ListParagraph"/>
        <w:rPr>
          <w:sz w:val="20"/>
          <w:szCs w:val="20"/>
          <w:u w:val="single"/>
        </w:rPr>
      </w:pPr>
    </w:p>
    <w:p w14:paraId="708B20C4" w14:textId="7B8D9642" w:rsidR="004C37E7" w:rsidRPr="004E7A86" w:rsidRDefault="004E7A86" w:rsidP="00B672E6">
      <w:pPr>
        <w:numPr>
          <w:ilvl w:val="2"/>
          <w:numId w:val="17"/>
        </w:numPr>
        <w:rPr>
          <w:sz w:val="20"/>
          <w:u w:val="single"/>
        </w:rPr>
      </w:pPr>
      <w:r w:rsidRPr="004E7A86">
        <w:rPr>
          <w:sz w:val="20"/>
          <w:u w:val="single"/>
        </w:rPr>
        <w:t>Timeliness</w:t>
      </w:r>
      <w:r w:rsidR="004C37E7" w:rsidRPr="00897353">
        <w:rPr>
          <w:sz w:val="20"/>
        </w:rPr>
        <w:t xml:space="preserve">: </w:t>
      </w:r>
      <w:r w:rsidR="00E248F5">
        <w:rPr>
          <w:sz w:val="20"/>
        </w:rPr>
        <w:t xml:space="preserve"> </w:t>
      </w:r>
      <w:r w:rsidR="00A06CC5" w:rsidRPr="00897353">
        <w:rPr>
          <w:sz w:val="20"/>
        </w:rPr>
        <w:t xml:space="preserve">the </w:t>
      </w:r>
      <w:r w:rsidR="00BB54E8">
        <w:rPr>
          <w:sz w:val="20"/>
        </w:rPr>
        <w:t>Services</w:t>
      </w:r>
      <w:r w:rsidR="004C37E7" w:rsidRPr="00897353">
        <w:rPr>
          <w:sz w:val="20"/>
        </w:rPr>
        <w:t xml:space="preserve"> </w:t>
      </w:r>
      <w:r w:rsidR="00BB54E8">
        <w:rPr>
          <w:sz w:val="20"/>
        </w:rPr>
        <w:t>were</w:t>
      </w:r>
      <w:r w:rsidR="004C37E7" w:rsidRPr="00897353">
        <w:rPr>
          <w:sz w:val="20"/>
        </w:rPr>
        <w:t xml:space="preserve"> provided on time and according to schedule;</w:t>
      </w:r>
    </w:p>
    <w:p w14:paraId="5A65CAB2" w14:textId="77777777" w:rsidR="004E7A86" w:rsidRPr="00897353" w:rsidRDefault="004E7A86" w:rsidP="004E7A86">
      <w:pPr>
        <w:ind w:left="2160"/>
        <w:rPr>
          <w:sz w:val="20"/>
          <w:u w:val="single"/>
        </w:rPr>
      </w:pPr>
    </w:p>
    <w:p w14:paraId="2474ECFA" w14:textId="4AD4E9DB" w:rsidR="004C37E7" w:rsidRPr="00897353" w:rsidRDefault="004E7A86" w:rsidP="00B672E6">
      <w:pPr>
        <w:numPr>
          <w:ilvl w:val="2"/>
          <w:numId w:val="17"/>
        </w:numPr>
        <w:rPr>
          <w:sz w:val="20"/>
          <w:u w:val="single"/>
        </w:rPr>
      </w:pPr>
      <w:r w:rsidRPr="004E7A86">
        <w:rPr>
          <w:sz w:val="20"/>
          <w:u w:val="single"/>
        </w:rPr>
        <w:t>Completeness</w:t>
      </w:r>
      <w:r w:rsidR="004C37E7" w:rsidRPr="00897353">
        <w:rPr>
          <w:sz w:val="20"/>
        </w:rPr>
        <w:t xml:space="preserve">: </w:t>
      </w:r>
      <w:r w:rsidR="00E248F5">
        <w:rPr>
          <w:sz w:val="20"/>
        </w:rPr>
        <w:t xml:space="preserve"> </w:t>
      </w:r>
      <w:r w:rsidR="00A06CC5" w:rsidRPr="00897353">
        <w:rPr>
          <w:sz w:val="20"/>
        </w:rPr>
        <w:t xml:space="preserve">the </w:t>
      </w:r>
      <w:r w:rsidR="00BB54E8">
        <w:rPr>
          <w:sz w:val="20"/>
        </w:rPr>
        <w:t>Services</w:t>
      </w:r>
      <w:r w:rsidR="004C37E7" w:rsidRPr="00897353">
        <w:rPr>
          <w:sz w:val="20"/>
        </w:rPr>
        <w:t xml:space="preserve"> contained all of the attributes and elements required by this Agreement and the </w:t>
      </w:r>
      <w:r w:rsidR="004C37E7">
        <w:rPr>
          <w:sz w:val="20"/>
        </w:rPr>
        <w:t>Service Work Order</w:t>
      </w:r>
      <w:r w:rsidR="004C37E7" w:rsidRPr="00897353">
        <w:rPr>
          <w:sz w:val="20"/>
        </w:rPr>
        <w:t>; and</w:t>
      </w:r>
    </w:p>
    <w:p w14:paraId="382A4FB0" w14:textId="0D635E08" w:rsidR="004E7A86" w:rsidRPr="004E7A86" w:rsidRDefault="004E7A86" w:rsidP="004E7A86">
      <w:pPr>
        <w:ind w:left="2160"/>
        <w:rPr>
          <w:sz w:val="20"/>
          <w:u w:val="single"/>
        </w:rPr>
      </w:pPr>
    </w:p>
    <w:p w14:paraId="34B3EA58" w14:textId="2A0C65CE" w:rsidR="004C37E7" w:rsidRPr="00897353" w:rsidRDefault="004E7A86" w:rsidP="00B672E6">
      <w:pPr>
        <w:numPr>
          <w:ilvl w:val="2"/>
          <w:numId w:val="17"/>
        </w:numPr>
        <w:rPr>
          <w:sz w:val="20"/>
          <w:u w:val="single"/>
        </w:rPr>
      </w:pPr>
      <w:r w:rsidRPr="004E7A86">
        <w:rPr>
          <w:sz w:val="20"/>
          <w:u w:val="single"/>
        </w:rPr>
        <w:t>Technical Accuracy</w:t>
      </w:r>
      <w:r w:rsidR="004C37E7" w:rsidRPr="00897353">
        <w:rPr>
          <w:sz w:val="20"/>
        </w:rPr>
        <w:t xml:space="preserve">: </w:t>
      </w:r>
      <w:r w:rsidR="00E248F5">
        <w:rPr>
          <w:sz w:val="20"/>
        </w:rPr>
        <w:t xml:space="preserve"> </w:t>
      </w:r>
      <w:r w:rsidR="00BB54E8">
        <w:rPr>
          <w:sz w:val="20"/>
        </w:rPr>
        <w:t>t</w:t>
      </w:r>
      <w:r w:rsidR="00BB54E8" w:rsidRPr="00BB54E8">
        <w:rPr>
          <w:sz w:val="20"/>
        </w:rPr>
        <w:t>he Services and Deliverables are accurate as measured against commonly accepted standards (for example, a statistical formula, an industry standard, or de facto marketplace standard).</w:t>
      </w:r>
    </w:p>
    <w:p w14:paraId="7531FC4B" w14:textId="77777777" w:rsidR="004C37E7" w:rsidRPr="00897353" w:rsidRDefault="004C37E7" w:rsidP="004C37E7">
      <w:pPr>
        <w:ind w:left="2160"/>
        <w:rPr>
          <w:sz w:val="20"/>
          <w:u w:val="single"/>
        </w:rPr>
      </w:pPr>
    </w:p>
    <w:p w14:paraId="7E4C348A" w14:textId="4E57C04B"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acceptance of a Service or Material shall be evidenced only by a written notice of Acceptance and no other act or communication, or absence of the same shall be construed as an Acceptance.  Acceptance by the </w:t>
      </w:r>
      <w:r w:rsidR="007B62D8">
        <w:rPr>
          <w:sz w:val="20"/>
        </w:rPr>
        <w:t>Judicial Council</w:t>
      </w:r>
      <w:r w:rsidRPr="00897353">
        <w:rPr>
          <w:sz w:val="20"/>
        </w:rPr>
        <w:t xml:space="preserve"> does not relieve </w:t>
      </w:r>
      <w:r w:rsidR="00AA122E">
        <w:rPr>
          <w:sz w:val="20"/>
        </w:rPr>
        <w:t>Consultant</w:t>
      </w:r>
      <w:r w:rsidRPr="00897353">
        <w:rPr>
          <w:sz w:val="20"/>
        </w:rPr>
        <w:t xml:space="preserve"> of its guarantee obligations under this Agreement.</w:t>
      </w:r>
    </w:p>
    <w:p w14:paraId="4C88805A" w14:textId="77777777" w:rsidR="004C37E7" w:rsidRPr="00897353" w:rsidRDefault="004C37E7" w:rsidP="004C37E7">
      <w:pPr>
        <w:pStyle w:val="ListParagraph"/>
        <w:rPr>
          <w:sz w:val="20"/>
          <w:szCs w:val="20"/>
          <w:u w:val="single"/>
        </w:rPr>
      </w:pPr>
    </w:p>
    <w:p w14:paraId="2BB0DE07" w14:textId="6445BA5D"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rejects </w:t>
      </w:r>
      <w:r w:rsidR="00BB54E8">
        <w:rPr>
          <w:sz w:val="20"/>
        </w:rPr>
        <w:t>Services</w:t>
      </w:r>
      <w:r w:rsidR="000E32F9">
        <w:rPr>
          <w:sz w:val="20"/>
        </w:rPr>
        <w:t>,</w:t>
      </w:r>
      <w:r w:rsidRPr="00897353">
        <w:rPr>
          <w:sz w:val="20"/>
        </w:rPr>
        <w:t xml:space="preserve"> </w:t>
      </w:r>
      <w:r w:rsidR="00AA122E">
        <w:rPr>
          <w:sz w:val="20"/>
        </w:rPr>
        <w:t>Consultant</w:t>
      </w:r>
      <w:r w:rsidRPr="00897353">
        <w:rPr>
          <w:sz w:val="20"/>
        </w:rPr>
        <w:t xml:space="preserve"> shall provide a cure in accordance with the provision</w:t>
      </w:r>
      <w:r w:rsidR="003C1D23">
        <w:rPr>
          <w:sz w:val="20"/>
        </w:rPr>
        <w:t>s</w:t>
      </w:r>
      <w:r w:rsidRPr="00897353">
        <w:rPr>
          <w:sz w:val="20"/>
        </w:rPr>
        <w:t xml:space="preserve"> of this Agreement.</w:t>
      </w:r>
    </w:p>
    <w:p w14:paraId="3B428A82" w14:textId="77777777" w:rsidR="004C37E7" w:rsidRPr="00897353" w:rsidRDefault="004C37E7" w:rsidP="004C37E7">
      <w:pPr>
        <w:pStyle w:val="ListParagraph"/>
        <w:rPr>
          <w:sz w:val="20"/>
          <w:szCs w:val="20"/>
          <w:u w:val="single"/>
        </w:rPr>
      </w:pPr>
    </w:p>
    <w:p w14:paraId="02C88083" w14:textId="7DC487B3" w:rsidR="004C37E7" w:rsidRPr="00897353" w:rsidRDefault="004C37E7" w:rsidP="00B672E6">
      <w:pPr>
        <w:numPr>
          <w:ilvl w:val="1"/>
          <w:numId w:val="17"/>
        </w:numPr>
        <w:rPr>
          <w:sz w:val="20"/>
          <w:u w:val="single"/>
        </w:rPr>
      </w:pPr>
      <w:r w:rsidRPr="00897353">
        <w:rPr>
          <w:sz w:val="20"/>
        </w:rPr>
        <w:t xml:space="preserve">If the </w:t>
      </w:r>
      <w:r w:rsidR="007B62D8">
        <w:rPr>
          <w:sz w:val="20"/>
        </w:rPr>
        <w:t>Judicial Council</w:t>
      </w:r>
      <w:r w:rsidRPr="00897353">
        <w:rPr>
          <w:sz w:val="20"/>
        </w:rPr>
        <w:t xml:space="preserve">’s Project Manager does not accept </w:t>
      </w:r>
      <w:r w:rsidR="00BB54E8">
        <w:rPr>
          <w:sz w:val="20"/>
        </w:rPr>
        <w:t>Services</w:t>
      </w:r>
      <w:r w:rsidRPr="00897353">
        <w:rPr>
          <w:sz w:val="20"/>
        </w:rPr>
        <w:t xml:space="preserve"> and </w:t>
      </w:r>
      <w:r w:rsidR="00AA122E">
        <w:rPr>
          <w:sz w:val="20"/>
        </w:rPr>
        <w:t>Consultant</w:t>
      </w:r>
      <w:r w:rsidRPr="00897353">
        <w:rPr>
          <w:sz w:val="20"/>
        </w:rPr>
        <w:t xml:space="preserve"> disputes such action, the Parties agree to first attempt to settle their dispute according to the disputes process set forth below.</w:t>
      </w:r>
    </w:p>
    <w:p w14:paraId="60F6C88D" w14:textId="77777777" w:rsidR="004C37E7" w:rsidRPr="00897353" w:rsidRDefault="004C37E7" w:rsidP="004C37E7">
      <w:pPr>
        <w:rPr>
          <w:sz w:val="20"/>
          <w:u w:val="single"/>
        </w:rPr>
      </w:pPr>
    </w:p>
    <w:p w14:paraId="7678B472" w14:textId="55BCF3F2" w:rsidR="004C37E7" w:rsidRPr="00897353" w:rsidRDefault="004C37E7" w:rsidP="00DE6115">
      <w:pPr>
        <w:keepNext/>
        <w:numPr>
          <w:ilvl w:val="0"/>
          <w:numId w:val="17"/>
        </w:numPr>
        <w:rPr>
          <w:b/>
          <w:sz w:val="20"/>
          <w:u w:val="single"/>
        </w:rPr>
      </w:pPr>
      <w:r w:rsidRPr="00897353">
        <w:rPr>
          <w:b/>
          <w:sz w:val="20"/>
        </w:rPr>
        <w:t>Disputes</w:t>
      </w:r>
    </w:p>
    <w:p w14:paraId="0FAF677D" w14:textId="77777777" w:rsidR="004C37E7" w:rsidRDefault="004C37E7" w:rsidP="00DE6115">
      <w:pPr>
        <w:keepNext/>
        <w:ind w:left="720"/>
        <w:rPr>
          <w:sz w:val="20"/>
          <w:u w:val="single"/>
        </w:rPr>
      </w:pPr>
    </w:p>
    <w:p w14:paraId="33E4AD73" w14:textId="77777777" w:rsidR="006F199D" w:rsidRPr="0054753F" w:rsidRDefault="006F199D" w:rsidP="006F199D">
      <w:pPr>
        <w:keepNext/>
        <w:numPr>
          <w:ilvl w:val="1"/>
          <w:numId w:val="17"/>
        </w:numPr>
        <w:rPr>
          <w:sz w:val="20"/>
        </w:rPr>
      </w:pPr>
      <w:r w:rsidRPr="0054753F">
        <w:rPr>
          <w:sz w:val="20"/>
        </w:rPr>
        <w:t>The Parties shall comply with the following provisions for the resolution of disputes:</w:t>
      </w:r>
    </w:p>
    <w:p w14:paraId="25727AFB" w14:textId="77777777" w:rsidR="006F199D" w:rsidRDefault="006F199D" w:rsidP="006F199D">
      <w:pPr>
        <w:keepNext/>
        <w:rPr>
          <w:sz w:val="20"/>
          <w:u w:val="single"/>
        </w:rPr>
      </w:pPr>
    </w:p>
    <w:p w14:paraId="5721D371" w14:textId="689489AC" w:rsidR="004C37E7" w:rsidRPr="00897353" w:rsidRDefault="004C37E7" w:rsidP="00DE6115">
      <w:pPr>
        <w:keepNext/>
        <w:numPr>
          <w:ilvl w:val="2"/>
          <w:numId w:val="17"/>
        </w:numPr>
        <w:rPr>
          <w:sz w:val="20"/>
          <w:u w:val="single"/>
        </w:rPr>
      </w:pPr>
      <w:r w:rsidRPr="00897353">
        <w:rPr>
          <w:sz w:val="20"/>
          <w:u w:val="single"/>
        </w:rPr>
        <w:t>Informal Negotiations</w:t>
      </w:r>
      <w:r w:rsidR="004E7A86" w:rsidRPr="004E7A86">
        <w:rPr>
          <w:sz w:val="20"/>
        </w:rPr>
        <w:t>.</w:t>
      </w:r>
      <w:r w:rsidRPr="00897353">
        <w:rPr>
          <w:sz w:val="20"/>
        </w:rPr>
        <w:t xml:space="preserve">  If the dispute does not involve an issue that requires submission of a Notice pursuant to the Section entitled “Notice” </w:t>
      </w:r>
      <w:r>
        <w:rPr>
          <w:sz w:val="20"/>
        </w:rPr>
        <w:t>of this Agreement</w:t>
      </w:r>
      <w:r w:rsidRPr="00897353">
        <w:rPr>
          <w:sz w:val="20"/>
        </w:rPr>
        <w:t xml:space="preserve">, </w:t>
      </w:r>
      <w:r>
        <w:rPr>
          <w:sz w:val="20"/>
        </w:rPr>
        <w:t>the respective Parties’</w:t>
      </w:r>
      <w:r w:rsidRPr="00897353">
        <w:rPr>
          <w:sz w:val="20"/>
        </w:rPr>
        <w:t xml:space="preserve"> Project Managers </w:t>
      </w:r>
      <w:r>
        <w:rPr>
          <w:sz w:val="20"/>
        </w:rPr>
        <w:t>shall</w:t>
      </w:r>
      <w:r w:rsidRPr="00897353">
        <w:rPr>
          <w:sz w:val="20"/>
        </w:rPr>
        <w:t xml:space="preserve"> make a good faith attempt to promptly resolve the dispute by informal negotiation. </w:t>
      </w:r>
    </w:p>
    <w:p w14:paraId="47B97642" w14:textId="77777777" w:rsidR="004C37E7" w:rsidRPr="00897353" w:rsidRDefault="004C37E7" w:rsidP="004C37E7">
      <w:pPr>
        <w:ind w:left="2160"/>
        <w:rPr>
          <w:sz w:val="20"/>
          <w:u w:val="single"/>
        </w:rPr>
      </w:pPr>
    </w:p>
    <w:p w14:paraId="30FAA482" w14:textId="0989FAC7" w:rsidR="004C37E7" w:rsidRPr="00897353" w:rsidRDefault="004C37E7" w:rsidP="00B672E6">
      <w:pPr>
        <w:numPr>
          <w:ilvl w:val="2"/>
          <w:numId w:val="17"/>
        </w:numPr>
        <w:rPr>
          <w:sz w:val="20"/>
          <w:u w:val="single"/>
        </w:rPr>
      </w:pPr>
      <w:r w:rsidRPr="00897353">
        <w:rPr>
          <w:sz w:val="20"/>
          <w:u w:val="single"/>
        </w:rPr>
        <w:t>Demand</w:t>
      </w:r>
      <w:r w:rsidRPr="004E7A86">
        <w:rPr>
          <w:sz w:val="20"/>
        </w:rPr>
        <w:t>.</w:t>
      </w:r>
      <w:r w:rsidRPr="00897353">
        <w:rPr>
          <w:sz w:val="20"/>
        </w:rPr>
        <w:t xml:space="preserve">   If the dispute involves an issue that requires submission of a Notice pursuant to the Section entitled “Notice” herein, or if the dispute is not settled </w:t>
      </w:r>
      <w:r>
        <w:rPr>
          <w:sz w:val="20"/>
        </w:rPr>
        <w:t xml:space="preserve">in a timely manner </w:t>
      </w:r>
      <w:r w:rsidRPr="00897353">
        <w:rPr>
          <w:sz w:val="20"/>
        </w:rPr>
        <w:t>pursuant to informal negotiations</w:t>
      </w:r>
      <w:r>
        <w:rPr>
          <w:sz w:val="20"/>
        </w:rPr>
        <w:t xml:space="preserve"> between the Parties’ Project Managers</w:t>
      </w:r>
      <w:r w:rsidRPr="00897353">
        <w:rPr>
          <w:sz w:val="20"/>
        </w:rPr>
        <w:t>,</w:t>
      </w:r>
      <w:r>
        <w:rPr>
          <w:sz w:val="20"/>
        </w:rPr>
        <w:t xml:space="preserve"> either Party may issue a Demand to the other Party as follows. T</w:t>
      </w:r>
      <w:r w:rsidRPr="00897353">
        <w:rPr>
          <w:sz w:val="20"/>
        </w:rPr>
        <w:t xml:space="preserve">he Party submitting a </w:t>
      </w:r>
      <w:r>
        <w:rPr>
          <w:sz w:val="20"/>
        </w:rPr>
        <w:t>Demand</w:t>
      </w:r>
      <w:r w:rsidRPr="00897353">
        <w:rPr>
          <w:sz w:val="20"/>
        </w:rPr>
        <w:t xml:space="preserve"> (“Submitting Party”) must </w:t>
      </w:r>
      <w:r>
        <w:rPr>
          <w:sz w:val="20"/>
        </w:rPr>
        <w:t xml:space="preserve">issue a written statement </w:t>
      </w:r>
      <w:r w:rsidRPr="00897353">
        <w:rPr>
          <w:sz w:val="20"/>
        </w:rPr>
        <w:t>(</w:t>
      </w:r>
      <w:r>
        <w:rPr>
          <w:sz w:val="20"/>
        </w:rPr>
        <w:t xml:space="preserve">the </w:t>
      </w:r>
      <w:r w:rsidRPr="00897353">
        <w:rPr>
          <w:sz w:val="20"/>
        </w:rPr>
        <w:t>“Demand”)</w:t>
      </w:r>
      <w:r>
        <w:rPr>
          <w:sz w:val="20"/>
        </w:rPr>
        <w:t>,</w:t>
      </w:r>
      <w:r w:rsidRPr="00897353">
        <w:rPr>
          <w:sz w:val="20"/>
        </w:rPr>
        <w:t xml:space="preserve"> in the form of a Notice</w:t>
      </w:r>
      <w:r>
        <w:rPr>
          <w:sz w:val="20"/>
        </w:rPr>
        <w:t>,</w:t>
      </w:r>
      <w:r w:rsidRPr="00897353">
        <w:rPr>
          <w:sz w:val="20"/>
        </w:rPr>
        <w:t xml:space="preserve"> to the </w:t>
      </w:r>
      <w:r>
        <w:rPr>
          <w:sz w:val="20"/>
        </w:rPr>
        <w:t xml:space="preserve">other </w:t>
      </w:r>
      <w:r w:rsidRPr="00897353">
        <w:rPr>
          <w:sz w:val="20"/>
        </w:rPr>
        <w:t xml:space="preserve">Party (“Receiving Party”). The Demand must be submitted in compliance with the </w:t>
      </w:r>
      <w:r>
        <w:rPr>
          <w:sz w:val="20"/>
        </w:rPr>
        <w:t xml:space="preserve">provisions of the </w:t>
      </w:r>
      <w:r w:rsidRPr="00897353">
        <w:rPr>
          <w:sz w:val="20"/>
        </w:rPr>
        <w:t>Section entitled “Notice” herein, and (i) be fully supported by detailed factual information and supporting documentation; (ii) state the specific Agreement provisions on which the Demand is based; (iii) if the Demand regards a cost adjustment, state the exact amount of the cost adjustment</w:t>
      </w:r>
      <w:r>
        <w:rPr>
          <w:sz w:val="20"/>
        </w:rPr>
        <w:t xml:space="preserve"> sought; and (iv) must be</w:t>
      </w:r>
      <w:r w:rsidRPr="00897353">
        <w:rPr>
          <w:sz w:val="20"/>
        </w:rPr>
        <w:t xml:space="preserve"> accompanied by </w:t>
      </w:r>
      <w:r>
        <w:rPr>
          <w:sz w:val="20"/>
        </w:rPr>
        <w:t>pertinent</w:t>
      </w:r>
      <w:r w:rsidRPr="00897353">
        <w:rPr>
          <w:sz w:val="20"/>
        </w:rPr>
        <w:t xml:space="preserve"> records supporting the Demand. The Demand shall include a written statement signed by an authorized representative of the Submitting Party indicating that the Demand is made in good faith, that the supporting data and documents are accurate and complete, and </w:t>
      </w:r>
      <w:r>
        <w:rPr>
          <w:sz w:val="20"/>
        </w:rPr>
        <w:t xml:space="preserve">provide reasoning to support their contention </w:t>
      </w:r>
      <w:r w:rsidRPr="00897353">
        <w:rPr>
          <w:sz w:val="20"/>
        </w:rPr>
        <w:t>that the amount</w:t>
      </w:r>
      <w:r>
        <w:rPr>
          <w:sz w:val="20"/>
        </w:rPr>
        <w:t xml:space="preserve"> (if any)</w:t>
      </w:r>
      <w:r w:rsidRPr="00897353">
        <w:rPr>
          <w:sz w:val="20"/>
        </w:rPr>
        <w:t xml:space="preserve"> requested reflects </w:t>
      </w:r>
      <w:r>
        <w:rPr>
          <w:sz w:val="20"/>
        </w:rPr>
        <w:t>an</w:t>
      </w:r>
      <w:r w:rsidRPr="00897353">
        <w:rPr>
          <w:sz w:val="20"/>
        </w:rPr>
        <w:t xml:space="preserve"> adjustment </w:t>
      </w:r>
      <w:r>
        <w:rPr>
          <w:sz w:val="20"/>
        </w:rPr>
        <w:t xml:space="preserve">in payment </w:t>
      </w:r>
      <w:r w:rsidRPr="00897353">
        <w:rPr>
          <w:sz w:val="20"/>
        </w:rPr>
        <w:t xml:space="preserve">the Submitting Party </w:t>
      </w:r>
      <w:r>
        <w:rPr>
          <w:sz w:val="20"/>
        </w:rPr>
        <w:t>believes is equitable.</w:t>
      </w:r>
      <w:r w:rsidRPr="00897353">
        <w:rPr>
          <w:sz w:val="20"/>
        </w:rPr>
        <w:t xml:space="preserve"> </w:t>
      </w:r>
    </w:p>
    <w:p w14:paraId="1A85E399" w14:textId="77777777" w:rsidR="004C37E7" w:rsidRPr="00897353" w:rsidRDefault="004C37E7" w:rsidP="004C37E7">
      <w:pPr>
        <w:pStyle w:val="ListParagraph"/>
        <w:rPr>
          <w:sz w:val="20"/>
          <w:szCs w:val="20"/>
          <w:u w:val="single"/>
        </w:rPr>
      </w:pPr>
    </w:p>
    <w:p w14:paraId="1D792C4A" w14:textId="064483CE" w:rsidR="004C37E7" w:rsidRPr="00897353" w:rsidRDefault="004C37E7" w:rsidP="00B672E6">
      <w:pPr>
        <w:numPr>
          <w:ilvl w:val="2"/>
          <w:numId w:val="17"/>
        </w:numPr>
        <w:rPr>
          <w:sz w:val="20"/>
          <w:u w:val="single"/>
        </w:rPr>
      </w:pPr>
      <w:r w:rsidRPr="00897353">
        <w:rPr>
          <w:sz w:val="20"/>
          <w:u w:val="single"/>
        </w:rPr>
        <w:t>Response to Demand</w:t>
      </w:r>
      <w:r w:rsidRPr="00897353">
        <w:rPr>
          <w:sz w:val="20"/>
        </w:rPr>
        <w:t>. The Receiving Party shall</w:t>
      </w:r>
      <w:r>
        <w:rPr>
          <w:sz w:val="20"/>
        </w:rPr>
        <w:t>,</w:t>
      </w:r>
      <w:r w:rsidRPr="00897353">
        <w:rPr>
          <w:sz w:val="20"/>
        </w:rPr>
        <w:t xml:space="preserve"> within ten (10) Business Days, provide a </w:t>
      </w:r>
      <w:r>
        <w:rPr>
          <w:sz w:val="20"/>
        </w:rPr>
        <w:t xml:space="preserve">final </w:t>
      </w:r>
      <w:r w:rsidRPr="00897353">
        <w:rPr>
          <w:sz w:val="20"/>
        </w:rPr>
        <w:t>written response (“</w:t>
      </w:r>
      <w:r>
        <w:rPr>
          <w:sz w:val="20"/>
        </w:rPr>
        <w:t xml:space="preserve">Final </w:t>
      </w:r>
      <w:r w:rsidRPr="00897353">
        <w:rPr>
          <w:sz w:val="20"/>
        </w:rPr>
        <w:t>Response”)</w:t>
      </w:r>
      <w:r>
        <w:rPr>
          <w:sz w:val="20"/>
        </w:rPr>
        <w:t xml:space="preserve"> or request additional information deemed necessary to prepare a Final Response. </w:t>
      </w:r>
      <w:r w:rsidRPr="00897353">
        <w:rPr>
          <w:sz w:val="20"/>
        </w:rPr>
        <w:t xml:space="preserve">The </w:t>
      </w:r>
      <w:r>
        <w:rPr>
          <w:sz w:val="20"/>
        </w:rPr>
        <w:t xml:space="preserve">Final </w:t>
      </w:r>
      <w:r w:rsidRPr="00897353">
        <w:rPr>
          <w:sz w:val="20"/>
        </w:rPr>
        <w:t>Response sh</w:t>
      </w:r>
      <w:r>
        <w:rPr>
          <w:sz w:val="20"/>
        </w:rPr>
        <w:t>all</w:t>
      </w:r>
      <w:r w:rsidRPr="00897353">
        <w:rPr>
          <w:sz w:val="20"/>
        </w:rPr>
        <w:t xml:space="preserve"> state whether the Receiving Party accepts or rejects the Demand</w:t>
      </w:r>
      <w:r>
        <w:rPr>
          <w:sz w:val="20"/>
        </w:rPr>
        <w:t xml:space="preserve">. The Final Response must be provided </w:t>
      </w:r>
      <w:r w:rsidRPr="00897353">
        <w:rPr>
          <w:sz w:val="20"/>
        </w:rPr>
        <w:t>to the Submitting Party</w:t>
      </w:r>
      <w:r w:rsidR="003C1D23">
        <w:rPr>
          <w:sz w:val="20"/>
        </w:rPr>
        <w:t xml:space="preserve"> </w:t>
      </w:r>
      <w:r w:rsidRPr="00897353">
        <w:rPr>
          <w:sz w:val="20"/>
        </w:rPr>
        <w:t xml:space="preserve">in the form required by the Section </w:t>
      </w:r>
      <w:r>
        <w:rPr>
          <w:sz w:val="20"/>
        </w:rPr>
        <w:t xml:space="preserve">of this Agreement </w:t>
      </w:r>
      <w:r w:rsidRPr="00897353">
        <w:rPr>
          <w:sz w:val="20"/>
        </w:rPr>
        <w:t>entitled “Notice”</w:t>
      </w:r>
      <w:r>
        <w:rPr>
          <w:sz w:val="20"/>
        </w:rPr>
        <w:t>.</w:t>
      </w:r>
      <w:r w:rsidRPr="00897353">
        <w:rPr>
          <w:sz w:val="20"/>
        </w:rPr>
        <w:t xml:space="preserve"> </w:t>
      </w:r>
      <w:r>
        <w:rPr>
          <w:sz w:val="20"/>
        </w:rPr>
        <w:t xml:space="preserve">If </w:t>
      </w:r>
      <w:r w:rsidRPr="00897353">
        <w:rPr>
          <w:sz w:val="20"/>
        </w:rPr>
        <w:t xml:space="preserve">the Receiving </w:t>
      </w:r>
      <w:r w:rsidR="003C1D23">
        <w:rPr>
          <w:sz w:val="20"/>
        </w:rPr>
        <w:t>Party</w:t>
      </w:r>
      <w:r w:rsidRPr="00897353">
        <w:rPr>
          <w:sz w:val="20"/>
        </w:rPr>
        <w:t xml:space="preserve"> </w:t>
      </w:r>
      <w:r>
        <w:rPr>
          <w:sz w:val="20"/>
        </w:rPr>
        <w:t xml:space="preserve">requests </w:t>
      </w:r>
      <w:r w:rsidRPr="00897353">
        <w:rPr>
          <w:sz w:val="20"/>
        </w:rPr>
        <w:t>additional information</w:t>
      </w:r>
      <w:r>
        <w:rPr>
          <w:sz w:val="20"/>
        </w:rPr>
        <w:t xml:space="preserve"> to prepare the Final Response, t</w:t>
      </w:r>
      <w:r w:rsidRPr="00897353">
        <w:rPr>
          <w:sz w:val="20"/>
        </w:rPr>
        <w:t xml:space="preserve">he Submitting Party shall </w:t>
      </w:r>
      <w:r w:rsidRPr="00897353">
        <w:rPr>
          <w:sz w:val="20"/>
        </w:rPr>
        <w:lastRenderedPageBreak/>
        <w:t>promptly comply with</w:t>
      </w:r>
      <w:r>
        <w:rPr>
          <w:sz w:val="20"/>
        </w:rPr>
        <w:t xml:space="preserve"> the Receiving Party’s request for such information.</w:t>
      </w:r>
      <w:r w:rsidRPr="00897353">
        <w:rPr>
          <w:sz w:val="20"/>
        </w:rPr>
        <w:t xml:space="preserve"> Any delay caused by </w:t>
      </w:r>
      <w:r w:rsidR="003C1D23">
        <w:rPr>
          <w:sz w:val="20"/>
        </w:rPr>
        <w:t xml:space="preserve">the </w:t>
      </w:r>
      <w:r w:rsidRPr="00897353">
        <w:rPr>
          <w:sz w:val="20"/>
        </w:rPr>
        <w:t xml:space="preserve">Submitting Party’s failure to respond to a request for additional information shall extend the </w:t>
      </w:r>
      <w:r w:rsidR="003C1D23">
        <w:rPr>
          <w:sz w:val="20"/>
        </w:rPr>
        <w:t>ten (</w:t>
      </w:r>
      <w:r>
        <w:rPr>
          <w:sz w:val="20"/>
        </w:rPr>
        <w:t>10</w:t>
      </w:r>
      <w:r w:rsidR="003C1D23">
        <w:rPr>
          <w:sz w:val="20"/>
        </w:rPr>
        <w:t>)</w:t>
      </w:r>
      <w:r>
        <w:rPr>
          <w:sz w:val="20"/>
        </w:rPr>
        <w:t xml:space="preserve"> Business Day </w:t>
      </w:r>
      <w:r w:rsidRPr="00897353">
        <w:rPr>
          <w:sz w:val="20"/>
        </w:rPr>
        <w:t xml:space="preserve">period within which the Receiving Party </w:t>
      </w:r>
      <w:r>
        <w:rPr>
          <w:sz w:val="20"/>
        </w:rPr>
        <w:t xml:space="preserve">must </w:t>
      </w:r>
      <w:r w:rsidRPr="00897353">
        <w:rPr>
          <w:sz w:val="20"/>
        </w:rPr>
        <w:t xml:space="preserve">provide </w:t>
      </w:r>
      <w:r>
        <w:rPr>
          <w:sz w:val="20"/>
        </w:rPr>
        <w:t>a Final Response, however, unless otherwise agreed to by the Parties in writing, i</w:t>
      </w:r>
      <w:r w:rsidRPr="00897353">
        <w:rPr>
          <w:sz w:val="20"/>
        </w:rPr>
        <w:t>n no event</w:t>
      </w:r>
      <w:r>
        <w:rPr>
          <w:sz w:val="20"/>
        </w:rPr>
        <w:t xml:space="preserve"> </w:t>
      </w:r>
      <w:r w:rsidRPr="00897353">
        <w:rPr>
          <w:sz w:val="20"/>
        </w:rPr>
        <w:t xml:space="preserve">shall the time period </w:t>
      </w:r>
      <w:r>
        <w:rPr>
          <w:sz w:val="20"/>
        </w:rPr>
        <w:t xml:space="preserve">allowed </w:t>
      </w:r>
      <w:r w:rsidRPr="00897353">
        <w:rPr>
          <w:sz w:val="20"/>
        </w:rPr>
        <w:t xml:space="preserve">for a </w:t>
      </w:r>
      <w:r>
        <w:rPr>
          <w:sz w:val="20"/>
        </w:rPr>
        <w:t xml:space="preserve">Final </w:t>
      </w:r>
      <w:r w:rsidRPr="00897353">
        <w:rPr>
          <w:sz w:val="20"/>
        </w:rPr>
        <w:t xml:space="preserve">Response be extended beyond </w:t>
      </w:r>
      <w:r>
        <w:rPr>
          <w:sz w:val="20"/>
        </w:rPr>
        <w:t xml:space="preserve">twenty </w:t>
      </w:r>
      <w:r w:rsidRPr="00897353">
        <w:rPr>
          <w:sz w:val="20"/>
        </w:rPr>
        <w:t xml:space="preserve">(20) Business Days </w:t>
      </w:r>
      <w:r>
        <w:rPr>
          <w:sz w:val="20"/>
        </w:rPr>
        <w:t>following</w:t>
      </w:r>
      <w:r w:rsidRPr="00897353">
        <w:rPr>
          <w:sz w:val="20"/>
        </w:rPr>
        <w:t xml:space="preserve"> the date </w:t>
      </w:r>
      <w:r>
        <w:rPr>
          <w:sz w:val="20"/>
        </w:rPr>
        <w:t xml:space="preserve">on which </w:t>
      </w:r>
      <w:r w:rsidRPr="00897353">
        <w:rPr>
          <w:sz w:val="20"/>
        </w:rPr>
        <w:t xml:space="preserve">the </w:t>
      </w:r>
      <w:r>
        <w:rPr>
          <w:sz w:val="20"/>
        </w:rPr>
        <w:t xml:space="preserve">Submitting Party issues the </w:t>
      </w:r>
      <w:r w:rsidRPr="00897353">
        <w:rPr>
          <w:sz w:val="20"/>
        </w:rPr>
        <w:t xml:space="preserve">Demand.  </w:t>
      </w:r>
      <w:r>
        <w:rPr>
          <w:sz w:val="20"/>
        </w:rPr>
        <w:t xml:space="preserve">Regardless of any request(s) for additional information, a </w:t>
      </w:r>
      <w:r w:rsidR="003C1D23">
        <w:rPr>
          <w:sz w:val="20"/>
        </w:rPr>
        <w:t>f</w:t>
      </w:r>
      <w:r w:rsidR="003C1D23" w:rsidRPr="00897353">
        <w:rPr>
          <w:sz w:val="20"/>
        </w:rPr>
        <w:t xml:space="preserve">ailure </w:t>
      </w:r>
      <w:r>
        <w:rPr>
          <w:sz w:val="20"/>
        </w:rPr>
        <w:t xml:space="preserve">on the part </w:t>
      </w:r>
      <w:r w:rsidRPr="00897353">
        <w:rPr>
          <w:sz w:val="20"/>
        </w:rPr>
        <w:t xml:space="preserve">of the Receiving Party to provide a </w:t>
      </w:r>
      <w:r>
        <w:rPr>
          <w:sz w:val="20"/>
        </w:rPr>
        <w:t xml:space="preserve">Final </w:t>
      </w:r>
      <w:r w:rsidRPr="00897353">
        <w:rPr>
          <w:sz w:val="20"/>
        </w:rPr>
        <w:t>Response within the</w:t>
      </w:r>
      <w:r>
        <w:rPr>
          <w:sz w:val="20"/>
        </w:rPr>
        <w:t xml:space="preserve">se </w:t>
      </w:r>
      <w:r w:rsidRPr="00897353">
        <w:rPr>
          <w:sz w:val="20"/>
        </w:rPr>
        <w:t>twenty (20) Business Days</w:t>
      </w:r>
      <w:r>
        <w:rPr>
          <w:sz w:val="20"/>
        </w:rPr>
        <w:t xml:space="preserve"> </w:t>
      </w:r>
      <w:r w:rsidRPr="00897353">
        <w:rPr>
          <w:sz w:val="20"/>
        </w:rPr>
        <w:t xml:space="preserve">shall be deemed a rejection of the Demand. </w:t>
      </w:r>
    </w:p>
    <w:p w14:paraId="4CA4E634" w14:textId="77777777" w:rsidR="004C37E7" w:rsidRPr="00897353" w:rsidRDefault="004C37E7" w:rsidP="004C37E7">
      <w:pPr>
        <w:pStyle w:val="ListParagraph"/>
        <w:rPr>
          <w:sz w:val="20"/>
          <w:szCs w:val="20"/>
          <w:u w:val="single"/>
        </w:rPr>
      </w:pPr>
    </w:p>
    <w:p w14:paraId="6D203221" w14:textId="77777777" w:rsidR="004C37E7" w:rsidRPr="00FA1C76" w:rsidRDefault="004C37E7" w:rsidP="00B672E6">
      <w:pPr>
        <w:numPr>
          <w:ilvl w:val="2"/>
          <w:numId w:val="17"/>
        </w:numPr>
        <w:rPr>
          <w:sz w:val="20"/>
          <w:u w:val="single"/>
        </w:rPr>
      </w:pPr>
      <w:r w:rsidRPr="00FA1C76">
        <w:rPr>
          <w:sz w:val="20"/>
          <w:u w:val="single"/>
        </w:rPr>
        <w:t>Senior Level Negotiations</w:t>
      </w:r>
      <w:r w:rsidRPr="00FA1C76">
        <w:rPr>
          <w:sz w:val="20"/>
        </w:rPr>
        <w:t>. If the Demand is rejected and the Submitting Party provides written Notice that it will continue to pursue the Demand, or if the time period allowed for a Final Response to the Demand has expired without issuance of a Final Response, the Parties shall attempt to resolve the Demand by negotiations between assigned senior representatives of the Parties. The representatives shall meet as often as they deem reasonably necessary to resolve the Demand.  The senior representatives of the Parties shall make a good faith effort to resolve the Demand within thirty (30) Business Days</w:t>
      </w:r>
      <w:r>
        <w:rPr>
          <w:sz w:val="20"/>
        </w:rPr>
        <w:t xml:space="preserve"> (or such longer period as they may agree to in writing)</w:t>
      </w:r>
      <w:r w:rsidRPr="00FA1C76">
        <w:rPr>
          <w:sz w:val="20"/>
        </w:rPr>
        <w:t xml:space="preserve"> following the date on which </w:t>
      </w:r>
      <w:r>
        <w:rPr>
          <w:sz w:val="20"/>
        </w:rPr>
        <w:t xml:space="preserve">the Submitting Party provides written Notice that it will continue to pursue the Demand or the date on which the </w:t>
      </w:r>
      <w:r w:rsidRPr="00897353">
        <w:rPr>
          <w:sz w:val="20"/>
        </w:rPr>
        <w:t xml:space="preserve">time period </w:t>
      </w:r>
      <w:r>
        <w:rPr>
          <w:sz w:val="20"/>
        </w:rPr>
        <w:t>allowed for a Final Re</w:t>
      </w:r>
      <w:r w:rsidRPr="00897353">
        <w:rPr>
          <w:sz w:val="20"/>
        </w:rPr>
        <w:t>sponse</w:t>
      </w:r>
      <w:r>
        <w:rPr>
          <w:sz w:val="20"/>
        </w:rPr>
        <w:t xml:space="preserve"> to the Demand has expired without issuance of a Final Response.</w:t>
      </w:r>
    </w:p>
    <w:p w14:paraId="073002A5" w14:textId="77777777" w:rsidR="004C37E7" w:rsidRPr="00FA1C76" w:rsidRDefault="004C37E7" w:rsidP="004C37E7">
      <w:pPr>
        <w:ind w:left="2160"/>
        <w:rPr>
          <w:sz w:val="20"/>
          <w:u w:val="single"/>
        </w:rPr>
      </w:pPr>
    </w:p>
    <w:p w14:paraId="57E221B9" w14:textId="77777777" w:rsidR="004C37E7" w:rsidRPr="00897353" w:rsidRDefault="004C37E7" w:rsidP="00B672E6">
      <w:pPr>
        <w:numPr>
          <w:ilvl w:val="2"/>
          <w:numId w:val="17"/>
        </w:numPr>
        <w:rPr>
          <w:sz w:val="20"/>
          <w:u w:val="single"/>
        </w:rPr>
      </w:pPr>
      <w:r w:rsidRPr="00897353">
        <w:rPr>
          <w:sz w:val="20"/>
          <w:u w:val="single"/>
        </w:rPr>
        <w:t>Mediation</w:t>
      </w:r>
      <w:r w:rsidRPr="00897353">
        <w:rPr>
          <w:sz w:val="20"/>
        </w:rPr>
        <w:t xml:space="preserve">. If </w:t>
      </w:r>
      <w:r w:rsidRPr="00897353">
        <w:rPr>
          <w:rFonts w:eastAsia="Arial Unicode MS"/>
          <w:color w:val="000000"/>
          <w:w w:val="0"/>
          <w:sz w:val="20"/>
        </w:rPr>
        <w:t>the Demand is not resolved by negotiations of the Party’s assigned representatives, the Parties shall submit the dispute to mediation prior to either Party initiating an action in court.</w:t>
      </w:r>
    </w:p>
    <w:p w14:paraId="19348F60" w14:textId="77777777" w:rsidR="004C37E7" w:rsidRPr="00897353" w:rsidRDefault="004C37E7" w:rsidP="004C37E7">
      <w:pPr>
        <w:pStyle w:val="ListParagraph"/>
        <w:rPr>
          <w:sz w:val="20"/>
          <w:u w:val="single"/>
        </w:rPr>
      </w:pPr>
    </w:p>
    <w:p w14:paraId="106D0F33" w14:textId="0EE14441" w:rsidR="004C37E7" w:rsidRPr="00897353" w:rsidRDefault="004C37E7" w:rsidP="00B672E6">
      <w:pPr>
        <w:numPr>
          <w:ilvl w:val="2"/>
          <w:numId w:val="17"/>
        </w:numPr>
        <w:rPr>
          <w:sz w:val="20"/>
          <w:u w:val="single"/>
        </w:rPr>
      </w:pPr>
      <w:r w:rsidRPr="00897353">
        <w:rPr>
          <w:sz w:val="20"/>
          <w:u w:val="single"/>
        </w:rPr>
        <w:t>Litigation</w:t>
      </w:r>
      <w:r w:rsidRPr="00897353">
        <w:rPr>
          <w:sz w:val="20"/>
        </w:rPr>
        <w:t xml:space="preserve">. </w:t>
      </w:r>
      <w:r w:rsidRPr="00897353">
        <w:rPr>
          <w:snapToGrid w:val="0"/>
          <w:sz w:val="20"/>
        </w:rPr>
        <w:t>If after mediation</w:t>
      </w:r>
      <w:r>
        <w:rPr>
          <w:snapToGrid w:val="0"/>
          <w:sz w:val="20"/>
        </w:rPr>
        <w:t xml:space="preserve"> </w:t>
      </w:r>
      <w:r w:rsidRPr="00897353">
        <w:rPr>
          <w:snapToGrid w:val="0"/>
          <w:sz w:val="20"/>
        </w:rPr>
        <w:t xml:space="preserve">the Parties have not resolved the dispute, either Party may initiate an action in a court of competent jurisdiction.  </w:t>
      </w:r>
    </w:p>
    <w:p w14:paraId="42ECC948" w14:textId="77777777" w:rsidR="004C37E7" w:rsidRPr="00897353" w:rsidRDefault="004C37E7" w:rsidP="004C37E7">
      <w:pPr>
        <w:pStyle w:val="ListParagraph"/>
        <w:rPr>
          <w:sz w:val="20"/>
          <w:szCs w:val="20"/>
          <w:u w:val="single"/>
        </w:rPr>
      </w:pPr>
    </w:p>
    <w:p w14:paraId="10F29A03" w14:textId="7C75B517" w:rsidR="004C37E7" w:rsidRPr="00897353" w:rsidRDefault="004C37E7" w:rsidP="00B672E6">
      <w:pPr>
        <w:numPr>
          <w:ilvl w:val="2"/>
          <w:numId w:val="17"/>
        </w:numPr>
        <w:rPr>
          <w:sz w:val="20"/>
          <w:u w:val="single"/>
        </w:rPr>
      </w:pPr>
      <w:r w:rsidRPr="00897353">
        <w:rPr>
          <w:sz w:val="20"/>
          <w:u w:val="single"/>
        </w:rPr>
        <w:t>Confidentiality</w:t>
      </w:r>
      <w:r w:rsidRPr="00897353">
        <w:rPr>
          <w:sz w:val="20"/>
        </w:rPr>
        <w:t xml:space="preserve">. </w:t>
      </w:r>
      <w:r w:rsidRPr="00897353">
        <w:rPr>
          <w:rFonts w:eastAsia="Arial Unicode MS"/>
          <w:sz w:val="20"/>
        </w:rPr>
        <w:t xml:space="preserve">All discussions and negotiations conducted pursuant to this </w:t>
      </w:r>
      <w:r>
        <w:rPr>
          <w:rFonts w:eastAsia="Arial Unicode MS"/>
          <w:sz w:val="20"/>
        </w:rPr>
        <w:t>dispute resolution process prior to litigation</w:t>
      </w:r>
      <w:r w:rsidRPr="00897353">
        <w:rPr>
          <w:rFonts w:eastAsia="Arial Unicode MS"/>
          <w:sz w:val="20"/>
        </w:rPr>
        <w:t xml:space="preserve"> are confidential and shall be treated as compromise and settlement negotiations to which California Evidence Code </w:t>
      </w:r>
      <w:r w:rsidR="003C1D23">
        <w:rPr>
          <w:rFonts w:eastAsia="Arial Unicode MS"/>
          <w:sz w:val="20"/>
        </w:rPr>
        <w:t>s</w:t>
      </w:r>
      <w:r w:rsidR="003C1D23" w:rsidRPr="00897353">
        <w:rPr>
          <w:rFonts w:eastAsia="Arial Unicode MS"/>
          <w:sz w:val="20"/>
        </w:rPr>
        <w:t>ection </w:t>
      </w:r>
      <w:r w:rsidRPr="00897353">
        <w:rPr>
          <w:rFonts w:eastAsia="Arial Unicode MS"/>
          <w:sz w:val="20"/>
        </w:rPr>
        <w:t xml:space="preserve">1152 </w:t>
      </w:r>
      <w:r w:rsidR="003C1D23" w:rsidRPr="00897353">
        <w:rPr>
          <w:rFonts w:eastAsia="Arial Unicode MS"/>
          <w:sz w:val="20"/>
        </w:rPr>
        <w:t>appl</w:t>
      </w:r>
      <w:r w:rsidR="003C1D23">
        <w:rPr>
          <w:rFonts w:eastAsia="Arial Unicode MS"/>
          <w:sz w:val="20"/>
        </w:rPr>
        <w:t>ies</w:t>
      </w:r>
      <w:r w:rsidRPr="00897353">
        <w:rPr>
          <w:rFonts w:eastAsia="Arial Unicode MS"/>
          <w:sz w:val="20"/>
        </w:rPr>
        <w:t xml:space="preserve">. Mediation shall be confidential and shall be subject to the provisions of California Evidence Code </w:t>
      </w:r>
      <w:r w:rsidR="003C1D23">
        <w:rPr>
          <w:rFonts w:eastAsia="Arial Unicode MS"/>
          <w:sz w:val="20"/>
        </w:rPr>
        <w:t>s</w:t>
      </w:r>
      <w:r w:rsidR="003C1D23" w:rsidRPr="00897353">
        <w:rPr>
          <w:rFonts w:eastAsia="Arial Unicode MS"/>
          <w:sz w:val="20"/>
        </w:rPr>
        <w:t>ections </w:t>
      </w:r>
      <w:r w:rsidRPr="00897353">
        <w:rPr>
          <w:rFonts w:eastAsia="Arial Unicode MS"/>
          <w:sz w:val="20"/>
        </w:rPr>
        <w:t>703.5 and 1115 through 1128.</w:t>
      </w:r>
    </w:p>
    <w:p w14:paraId="460B2A2C" w14:textId="77777777" w:rsidR="004C37E7" w:rsidRPr="00897353" w:rsidRDefault="004C37E7" w:rsidP="004C37E7">
      <w:pPr>
        <w:pStyle w:val="ListParagraph"/>
        <w:rPr>
          <w:sz w:val="20"/>
          <w:szCs w:val="20"/>
          <w:u w:val="single"/>
        </w:rPr>
      </w:pPr>
    </w:p>
    <w:p w14:paraId="355DC5F5" w14:textId="1DE2913A" w:rsidR="004C37E7" w:rsidRPr="00897353" w:rsidRDefault="004C37E7" w:rsidP="00B672E6">
      <w:pPr>
        <w:pStyle w:val="1AutoList1"/>
        <w:widowControl/>
        <w:numPr>
          <w:ilvl w:val="1"/>
          <w:numId w:val="17"/>
        </w:numPr>
        <w:spacing w:after="0"/>
        <w:rPr>
          <w:sz w:val="20"/>
        </w:rPr>
      </w:pPr>
      <w:r w:rsidRPr="00897353">
        <w:rPr>
          <w:sz w:val="20"/>
          <w:u w:val="single"/>
        </w:rPr>
        <w:t xml:space="preserve">Performance </w:t>
      </w:r>
      <w:r w:rsidR="003C1D23">
        <w:rPr>
          <w:sz w:val="20"/>
          <w:u w:val="single"/>
        </w:rPr>
        <w:t>d</w:t>
      </w:r>
      <w:r w:rsidR="003C1D23" w:rsidRPr="00897353">
        <w:rPr>
          <w:sz w:val="20"/>
          <w:u w:val="single"/>
        </w:rPr>
        <w:t xml:space="preserve">uring </w:t>
      </w:r>
      <w:r w:rsidRPr="00897353">
        <w:rPr>
          <w:sz w:val="20"/>
          <w:u w:val="single"/>
        </w:rPr>
        <w:t xml:space="preserve">Dispute </w:t>
      </w:r>
      <w:r w:rsidR="003C1D23">
        <w:rPr>
          <w:sz w:val="20"/>
          <w:u w:val="single"/>
        </w:rPr>
        <w:t>a</w:t>
      </w:r>
      <w:r w:rsidR="003C1D23" w:rsidRPr="00897353">
        <w:rPr>
          <w:sz w:val="20"/>
          <w:u w:val="single"/>
        </w:rPr>
        <w:t xml:space="preserve">nd </w:t>
      </w:r>
      <w:r w:rsidRPr="00897353">
        <w:rPr>
          <w:sz w:val="20"/>
          <w:u w:val="single"/>
        </w:rPr>
        <w:t>Claim Resolution Process</w:t>
      </w:r>
      <w:r w:rsidRPr="00897353">
        <w:rPr>
          <w:sz w:val="20"/>
        </w:rPr>
        <w:t xml:space="preserve">.  </w:t>
      </w:r>
      <w:r>
        <w:rPr>
          <w:sz w:val="20"/>
        </w:rPr>
        <w:t xml:space="preserve">Unless otherwise directed in writing by the </w:t>
      </w:r>
      <w:r w:rsidR="007B62D8">
        <w:rPr>
          <w:sz w:val="20"/>
        </w:rPr>
        <w:t>Judicial Council</w:t>
      </w:r>
      <w:r>
        <w:rPr>
          <w:sz w:val="20"/>
        </w:rPr>
        <w:t xml:space="preserve">, </w:t>
      </w:r>
      <w:r w:rsidR="00AA122E">
        <w:rPr>
          <w:sz w:val="20"/>
        </w:rPr>
        <w:t>Consultant</w:t>
      </w:r>
      <w:r w:rsidRPr="00897353">
        <w:rPr>
          <w:sz w:val="20"/>
        </w:rPr>
        <w:t xml:space="preserve"> shall diligently proceed with </w:t>
      </w:r>
      <w:r>
        <w:rPr>
          <w:sz w:val="20"/>
        </w:rPr>
        <w:t>performance of the Services</w:t>
      </w:r>
      <w:r w:rsidRPr="00897353">
        <w:rPr>
          <w:sz w:val="20"/>
        </w:rPr>
        <w:t xml:space="preserve"> at the same time that </w:t>
      </w:r>
      <w:r>
        <w:rPr>
          <w:sz w:val="20"/>
        </w:rPr>
        <w:t xml:space="preserve">a </w:t>
      </w:r>
      <w:r w:rsidRPr="00897353">
        <w:rPr>
          <w:sz w:val="20"/>
        </w:rPr>
        <w:t xml:space="preserve">dispute </w:t>
      </w:r>
      <w:r>
        <w:rPr>
          <w:sz w:val="20"/>
        </w:rPr>
        <w:t xml:space="preserve">is </w:t>
      </w:r>
      <w:r w:rsidRPr="00897353">
        <w:rPr>
          <w:sz w:val="20"/>
        </w:rPr>
        <w:t xml:space="preserve">addressed </w:t>
      </w:r>
      <w:r>
        <w:rPr>
          <w:sz w:val="20"/>
        </w:rPr>
        <w:t xml:space="preserve">via this </w:t>
      </w:r>
      <w:r w:rsidR="003C1D23">
        <w:rPr>
          <w:sz w:val="20"/>
        </w:rPr>
        <w:t>dispute resolution process</w:t>
      </w:r>
      <w:r w:rsidRPr="00897353">
        <w:rPr>
          <w:sz w:val="20"/>
        </w:rPr>
        <w:t xml:space="preserve">.  </w:t>
      </w:r>
      <w:r w:rsidR="00AA122E">
        <w:rPr>
          <w:sz w:val="20"/>
        </w:rPr>
        <w:t>Consultant</w:t>
      </w:r>
      <w:r w:rsidR="0029201B">
        <w:rPr>
          <w:sz w:val="20"/>
        </w:rPr>
        <w:t>’s</w:t>
      </w:r>
      <w:r w:rsidRPr="00897353">
        <w:rPr>
          <w:sz w:val="20"/>
        </w:rPr>
        <w:t xml:space="preserve"> failure to diligently proceed </w:t>
      </w:r>
      <w:r>
        <w:rPr>
          <w:sz w:val="20"/>
        </w:rPr>
        <w:t>with</w:t>
      </w:r>
      <w:r w:rsidRPr="00897353">
        <w:rPr>
          <w:sz w:val="20"/>
        </w:rPr>
        <w:t xml:space="preserve"> </w:t>
      </w:r>
      <w:r>
        <w:rPr>
          <w:sz w:val="20"/>
        </w:rPr>
        <w:t>performance of the Services will be</w:t>
      </w:r>
      <w:r w:rsidRPr="00897353">
        <w:rPr>
          <w:sz w:val="20"/>
        </w:rPr>
        <w:t xml:space="preserve"> considered a material breach of this Agreement.</w:t>
      </w:r>
    </w:p>
    <w:p w14:paraId="72269E14" w14:textId="77777777" w:rsidR="004C37E7" w:rsidRPr="00897353" w:rsidRDefault="004C37E7" w:rsidP="004C37E7">
      <w:pPr>
        <w:pStyle w:val="ListParagraph"/>
        <w:rPr>
          <w:sz w:val="20"/>
          <w:szCs w:val="20"/>
          <w:u w:val="single"/>
        </w:rPr>
      </w:pPr>
    </w:p>
    <w:p w14:paraId="4E8B67CA" w14:textId="5AEC5DBE" w:rsidR="004C37E7" w:rsidRPr="00897353" w:rsidRDefault="004C37E7" w:rsidP="00B672E6">
      <w:pPr>
        <w:numPr>
          <w:ilvl w:val="0"/>
          <w:numId w:val="17"/>
        </w:numPr>
        <w:rPr>
          <w:b/>
          <w:sz w:val="20"/>
        </w:rPr>
      </w:pPr>
      <w:r w:rsidRPr="00897353">
        <w:rPr>
          <w:rFonts w:eastAsia="Arial Unicode MS"/>
          <w:b/>
          <w:sz w:val="20"/>
        </w:rPr>
        <w:t>Termination</w:t>
      </w:r>
    </w:p>
    <w:p w14:paraId="55199A68" w14:textId="77777777" w:rsidR="004C37E7" w:rsidRPr="00897353" w:rsidRDefault="004C37E7" w:rsidP="004C37E7">
      <w:pPr>
        <w:ind w:left="720"/>
        <w:rPr>
          <w:sz w:val="20"/>
          <w:u w:val="single"/>
        </w:rPr>
      </w:pPr>
    </w:p>
    <w:p w14:paraId="52456272" w14:textId="3899B57B" w:rsidR="004C37E7" w:rsidRPr="00897353" w:rsidRDefault="004C37E7" w:rsidP="00B672E6">
      <w:pPr>
        <w:numPr>
          <w:ilvl w:val="1"/>
          <w:numId w:val="17"/>
        </w:numPr>
        <w:rPr>
          <w:sz w:val="20"/>
          <w:u w:val="single"/>
        </w:rPr>
      </w:pPr>
      <w:r w:rsidRPr="00897353">
        <w:rPr>
          <w:sz w:val="20"/>
          <w:u w:val="single"/>
        </w:rPr>
        <w:t>Termination for Cause</w:t>
      </w:r>
      <w:r w:rsidR="0034634C" w:rsidRPr="0034634C">
        <w:rPr>
          <w:sz w:val="20"/>
        </w:rPr>
        <w:t>.</w:t>
      </w:r>
    </w:p>
    <w:p w14:paraId="4ADE8103" w14:textId="77777777" w:rsidR="004C37E7" w:rsidRPr="00897353" w:rsidRDefault="004C37E7" w:rsidP="004C37E7">
      <w:pPr>
        <w:ind w:left="1440"/>
        <w:rPr>
          <w:sz w:val="20"/>
          <w:u w:val="single"/>
        </w:rPr>
      </w:pPr>
    </w:p>
    <w:p w14:paraId="55082283" w14:textId="7F7A0665" w:rsidR="004C37E7" w:rsidRPr="00897353" w:rsidRDefault="004E4A10" w:rsidP="00B672E6">
      <w:pPr>
        <w:numPr>
          <w:ilvl w:val="2"/>
          <w:numId w:val="17"/>
        </w:numPr>
        <w:rPr>
          <w:sz w:val="20"/>
          <w:u w:val="single"/>
        </w:rPr>
      </w:pPr>
      <w:r w:rsidRPr="004E4A10">
        <w:rPr>
          <w:sz w:val="20"/>
        </w:rPr>
        <w:t xml:space="preserve">The Council may terminate this Agreement, in whole or in part, immediately “for cause” if (i) </w:t>
      </w:r>
      <w:r>
        <w:rPr>
          <w:sz w:val="20"/>
        </w:rPr>
        <w:t>Consultant</w:t>
      </w:r>
      <w:r w:rsidRPr="004E4A10">
        <w:rPr>
          <w:sz w:val="20"/>
        </w:rPr>
        <w:t xml:space="preserve"> fails or is unable to meet or perform any of its duties under this Agreement, and this failure is not cured within ten (10) days  following Notice of default (or in the opinion of the Council, is not capable of being cured within this cure period); (ii) </w:t>
      </w:r>
      <w:r>
        <w:rPr>
          <w:sz w:val="20"/>
        </w:rPr>
        <w:t>Consultant</w:t>
      </w:r>
      <w:r w:rsidRPr="004E4A10">
        <w:rPr>
          <w:sz w:val="20"/>
        </w:rPr>
        <w:t xml:space="preserve"> or </w:t>
      </w:r>
      <w:r>
        <w:rPr>
          <w:sz w:val="20"/>
        </w:rPr>
        <w:t>Consultant’s</w:t>
      </w:r>
      <w:r w:rsidRPr="004E4A10">
        <w:rPr>
          <w:sz w:val="20"/>
        </w:rPr>
        <w:t xml:space="preserve"> creditors file a petition as to </w:t>
      </w:r>
      <w:r>
        <w:rPr>
          <w:sz w:val="20"/>
        </w:rPr>
        <w:t>Consultant’s</w:t>
      </w:r>
      <w:r w:rsidRPr="004E4A10">
        <w:rPr>
          <w:sz w:val="20"/>
        </w:rPr>
        <w:t xml:space="preserve"> bankruptcy or insolvency, or </w:t>
      </w:r>
      <w:r>
        <w:rPr>
          <w:sz w:val="20"/>
        </w:rPr>
        <w:t>Consultant</w:t>
      </w:r>
      <w:r w:rsidRPr="004E4A10">
        <w:rPr>
          <w:sz w:val="20"/>
        </w:rPr>
        <w:t xml:space="preserve"> is declared bankrupt, becomes insolvent, makes an assignment for the benefit of creditors, goes into liquidation or receivership, or otherwise loses legal control of its business; or (iii) </w:t>
      </w:r>
      <w:r>
        <w:rPr>
          <w:sz w:val="20"/>
        </w:rPr>
        <w:t>Consultant</w:t>
      </w:r>
      <w:r w:rsidRPr="004E4A10">
        <w:rPr>
          <w:sz w:val="20"/>
        </w:rPr>
        <w:t xml:space="preserve"> makes or has made under this Agreement any representation, warranty, or certification that is or was incorrect, inaccurate, or misleading.</w:t>
      </w:r>
    </w:p>
    <w:p w14:paraId="77FC70E1" w14:textId="496BAC03" w:rsidR="001A6216" w:rsidRDefault="001A6216" w:rsidP="002A2DD8">
      <w:pPr>
        <w:rPr>
          <w:sz w:val="20"/>
          <w:u w:val="single"/>
        </w:rPr>
      </w:pPr>
    </w:p>
    <w:p w14:paraId="42B2C94E" w14:textId="5FE1837C" w:rsidR="00703EB9" w:rsidRDefault="00703EB9" w:rsidP="002A2DD8">
      <w:pPr>
        <w:rPr>
          <w:sz w:val="20"/>
          <w:u w:val="single"/>
        </w:rPr>
      </w:pPr>
    </w:p>
    <w:p w14:paraId="697E1731" w14:textId="254CA944" w:rsidR="00703EB9" w:rsidRDefault="00703EB9" w:rsidP="002A2DD8">
      <w:pPr>
        <w:rPr>
          <w:sz w:val="20"/>
          <w:u w:val="single"/>
        </w:rPr>
      </w:pPr>
    </w:p>
    <w:p w14:paraId="09064FDA" w14:textId="77777777" w:rsidR="00703EB9" w:rsidRPr="00897353" w:rsidRDefault="00703EB9" w:rsidP="002A2DD8">
      <w:pPr>
        <w:rPr>
          <w:sz w:val="20"/>
          <w:u w:val="single"/>
        </w:rPr>
      </w:pPr>
    </w:p>
    <w:p w14:paraId="69893B90" w14:textId="413D8B14" w:rsidR="004C37E7" w:rsidRPr="00897353" w:rsidRDefault="004C37E7" w:rsidP="00B672E6">
      <w:pPr>
        <w:numPr>
          <w:ilvl w:val="1"/>
          <w:numId w:val="17"/>
        </w:numPr>
        <w:rPr>
          <w:sz w:val="20"/>
          <w:u w:val="single"/>
        </w:rPr>
      </w:pPr>
      <w:r w:rsidRPr="00897353">
        <w:rPr>
          <w:sz w:val="20"/>
          <w:u w:val="single"/>
        </w:rPr>
        <w:lastRenderedPageBreak/>
        <w:t>Termination for Non-Appropriation of Funds</w:t>
      </w:r>
      <w:r w:rsidR="0034634C" w:rsidRPr="0034634C">
        <w:rPr>
          <w:sz w:val="20"/>
        </w:rPr>
        <w:t>.</w:t>
      </w:r>
    </w:p>
    <w:p w14:paraId="50BEF92D" w14:textId="77777777" w:rsidR="004C37E7" w:rsidRPr="00897353" w:rsidRDefault="004C37E7" w:rsidP="004C37E7">
      <w:pPr>
        <w:ind w:left="1440"/>
        <w:rPr>
          <w:sz w:val="20"/>
          <w:u w:val="single"/>
        </w:rPr>
      </w:pPr>
    </w:p>
    <w:p w14:paraId="496A0279" w14:textId="77777777" w:rsidR="004C37E7" w:rsidRPr="00897353" w:rsidRDefault="004C37E7" w:rsidP="00B672E6">
      <w:pPr>
        <w:numPr>
          <w:ilvl w:val="2"/>
          <w:numId w:val="17"/>
        </w:numPr>
        <w:rPr>
          <w:sz w:val="20"/>
          <w:u w:val="single"/>
        </w:rPr>
      </w:pPr>
      <w:r w:rsidRPr="00897353">
        <w:rPr>
          <w:sz w:val="20"/>
        </w:rPr>
        <w:t>Funding for the Project(s) contemplated by this Agreement is conditioned upon appropriation by the California Legislature and allocation by the Judicial Council of California and/or sale of lease revenue or other bonds, of sufficient funds to support the Project.</w:t>
      </w:r>
    </w:p>
    <w:p w14:paraId="02EDAE9B" w14:textId="77777777" w:rsidR="004C37E7" w:rsidRPr="00897353" w:rsidRDefault="004C37E7" w:rsidP="004C37E7">
      <w:pPr>
        <w:ind w:left="2160"/>
        <w:rPr>
          <w:sz w:val="20"/>
          <w:u w:val="single"/>
        </w:rPr>
      </w:pPr>
    </w:p>
    <w:p w14:paraId="73503132" w14:textId="3EE592B0" w:rsidR="004C37E7" w:rsidRPr="00897353" w:rsidRDefault="004C37E7" w:rsidP="00B672E6">
      <w:pPr>
        <w:numPr>
          <w:ilvl w:val="2"/>
          <w:numId w:val="17"/>
        </w:numPr>
        <w:rPr>
          <w:sz w:val="20"/>
          <w:u w:val="single"/>
        </w:rPr>
      </w:pPr>
      <w:r w:rsidRPr="00897353">
        <w:rPr>
          <w:sz w:val="20"/>
        </w:rPr>
        <w:t xml:space="preserve">By Notice to the </w:t>
      </w:r>
      <w:r w:rsidR="00AA122E">
        <w:rPr>
          <w:sz w:val="20"/>
        </w:rPr>
        <w:t>Consultant</w:t>
      </w:r>
      <w:r w:rsidRPr="00897353">
        <w:rPr>
          <w:sz w:val="20"/>
        </w:rPr>
        <w:t xml:space="preserve"> the </w:t>
      </w:r>
      <w:r w:rsidR="007B62D8">
        <w:rPr>
          <w:sz w:val="20"/>
        </w:rPr>
        <w:t>Judicial Council</w:t>
      </w:r>
      <w:r w:rsidRPr="00897353">
        <w:rPr>
          <w:sz w:val="20"/>
        </w:rPr>
        <w:t xml:space="preserve"> may terminate this Agreement and all </w:t>
      </w:r>
      <w:r>
        <w:rPr>
          <w:sz w:val="20"/>
        </w:rPr>
        <w:t>Service Work Order</w:t>
      </w:r>
      <w:r w:rsidRPr="00897353">
        <w:rPr>
          <w:sz w:val="20"/>
        </w:rPr>
        <w:t>s</w:t>
      </w:r>
      <w:r>
        <w:rPr>
          <w:sz w:val="20"/>
        </w:rPr>
        <w:t xml:space="preserve"> </w:t>
      </w:r>
      <w:r w:rsidRPr="00897353">
        <w:rPr>
          <w:sz w:val="20"/>
        </w:rPr>
        <w:t xml:space="preserve">in full, or may terminate any individual authorized </w:t>
      </w:r>
      <w:r>
        <w:rPr>
          <w:sz w:val="20"/>
        </w:rPr>
        <w:t xml:space="preserve">Service Work </w:t>
      </w:r>
      <w:r w:rsidR="008C6BC6">
        <w:rPr>
          <w:sz w:val="20"/>
        </w:rPr>
        <w:t>Order</w:t>
      </w:r>
      <w:r w:rsidR="008C6BC6" w:rsidRPr="00897353">
        <w:rPr>
          <w:sz w:val="20"/>
        </w:rPr>
        <w:t xml:space="preserve"> </w:t>
      </w:r>
      <w:r w:rsidR="008C6BC6">
        <w:rPr>
          <w:sz w:val="20"/>
        </w:rPr>
        <w:t>for</w:t>
      </w:r>
      <w:r w:rsidRPr="00897353">
        <w:rPr>
          <w:sz w:val="20"/>
        </w:rPr>
        <w:t xml:space="preserve"> lack of appropriation of funds, or any other withdrawal, reduction or limitation imposed by the </w:t>
      </w:r>
      <w:r w:rsidR="007B62D8">
        <w:rPr>
          <w:sz w:val="20"/>
        </w:rPr>
        <w:t>Judicial Council</w:t>
      </w:r>
      <w:r w:rsidRPr="00897353">
        <w:rPr>
          <w:sz w:val="20"/>
        </w:rPr>
        <w:t xml:space="preserve">’s budget, funding or financial resources.  Such termination for non-appropriation of funds or for lack of sufficient funds to continue with a Project shall not constitute a breach of the Agreement by </w:t>
      </w:r>
      <w:r w:rsidR="007B62D8">
        <w:rPr>
          <w:sz w:val="20"/>
        </w:rPr>
        <w:t>Judicial Council</w:t>
      </w:r>
      <w:r w:rsidRPr="00897353">
        <w:rPr>
          <w:sz w:val="20"/>
        </w:rPr>
        <w:t>.</w:t>
      </w:r>
    </w:p>
    <w:p w14:paraId="667C308B" w14:textId="77777777" w:rsidR="004C37E7" w:rsidRPr="00897353" w:rsidRDefault="004C37E7" w:rsidP="004C37E7">
      <w:pPr>
        <w:pStyle w:val="ListParagraph"/>
        <w:rPr>
          <w:sz w:val="20"/>
          <w:szCs w:val="20"/>
          <w:u w:val="single"/>
        </w:rPr>
      </w:pPr>
    </w:p>
    <w:p w14:paraId="455F2C1F" w14:textId="41CE288D" w:rsidR="004C37E7" w:rsidRPr="00897353" w:rsidRDefault="004C37E7" w:rsidP="00B672E6">
      <w:pPr>
        <w:numPr>
          <w:ilvl w:val="1"/>
          <w:numId w:val="17"/>
        </w:numPr>
        <w:rPr>
          <w:sz w:val="20"/>
          <w:u w:val="single"/>
        </w:rPr>
      </w:pPr>
      <w:r w:rsidRPr="00897353">
        <w:rPr>
          <w:sz w:val="20"/>
          <w:u w:val="single"/>
        </w:rPr>
        <w:t>Termination for Convenience</w:t>
      </w:r>
      <w:r w:rsidR="0034634C" w:rsidRPr="0034634C">
        <w:rPr>
          <w:sz w:val="20"/>
        </w:rPr>
        <w:t>.</w:t>
      </w:r>
    </w:p>
    <w:p w14:paraId="6F2C831E" w14:textId="77777777" w:rsidR="004C37E7" w:rsidRPr="00897353" w:rsidRDefault="004C37E7" w:rsidP="004C37E7">
      <w:pPr>
        <w:ind w:left="1440"/>
        <w:rPr>
          <w:sz w:val="20"/>
          <w:u w:val="single"/>
        </w:rPr>
      </w:pPr>
    </w:p>
    <w:p w14:paraId="19AEF848" w14:textId="1927AF00" w:rsidR="004C37E7" w:rsidRPr="00BD6228" w:rsidRDefault="004C37E7" w:rsidP="00B672E6">
      <w:pPr>
        <w:numPr>
          <w:ilvl w:val="2"/>
          <w:numId w:val="17"/>
        </w:numPr>
        <w:rPr>
          <w:sz w:val="20"/>
          <w:u w:val="single"/>
        </w:rPr>
      </w:pPr>
      <w:r w:rsidRPr="00897353">
        <w:rPr>
          <w:sz w:val="20"/>
        </w:rPr>
        <w:t xml:space="preserve">The </w:t>
      </w:r>
      <w:r w:rsidR="007B62D8">
        <w:rPr>
          <w:sz w:val="20"/>
        </w:rPr>
        <w:t>Judicial Council</w:t>
      </w:r>
      <w:r w:rsidRPr="00897353">
        <w:rPr>
          <w:sz w:val="20"/>
        </w:rPr>
        <w:t xml:space="preserve"> shall have the option, at its sole discretion, to terminate this Agreement and all authorized </w:t>
      </w:r>
      <w:r>
        <w:rPr>
          <w:sz w:val="20"/>
        </w:rPr>
        <w:t>Service Work Order</w:t>
      </w:r>
      <w:r w:rsidRPr="00897353">
        <w:rPr>
          <w:sz w:val="20"/>
        </w:rPr>
        <w:t xml:space="preserve">s at any time during the term hereof, or terminate any individual authorized </w:t>
      </w:r>
      <w:r>
        <w:rPr>
          <w:sz w:val="20"/>
        </w:rPr>
        <w:t>Service Work Order</w:t>
      </w:r>
      <w:r w:rsidRPr="00897353">
        <w:rPr>
          <w:sz w:val="20"/>
        </w:rPr>
        <w:t xml:space="preserve"> prior to its completion, for convenience and without cause, upon Notice to the </w:t>
      </w:r>
      <w:r w:rsidR="00AA122E">
        <w:rPr>
          <w:sz w:val="20"/>
        </w:rPr>
        <w:t>Consultant</w:t>
      </w:r>
      <w:r w:rsidRPr="00897353">
        <w:rPr>
          <w:sz w:val="20"/>
        </w:rPr>
        <w:t>.</w:t>
      </w:r>
    </w:p>
    <w:p w14:paraId="06D6A42E" w14:textId="77777777" w:rsidR="00BD6228" w:rsidRPr="00BD6228" w:rsidRDefault="00BD6228" w:rsidP="00BD6228">
      <w:pPr>
        <w:pStyle w:val="Headings"/>
        <w:keepNext w:val="0"/>
        <w:numPr>
          <w:ilvl w:val="1"/>
          <w:numId w:val="17"/>
        </w:numPr>
        <w:rPr>
          <w:b w:val="0"/>
          <w:bCs w:val="0"/>
          <w:sz w:val="20"/>
          <w:u w:val="single"/>
        </w:rPr>
      </w:pPr>
      <w:r w:rsidRPr="00BD6228">
        <w:rPr>
          <w:b w:val="0"/>
          <w:bCs w:val="0"/>
          <w:sz w:val="20"/>
          <w:u w:val="single"/>
        </w:rPr>
        <w:t xml:space="preserve">Rights and Remedies of the Council </w:t>
      </w:r>
    </w:p>
    <w:p w14:paraId="73652A63" w14:textId="4C9E6E1A" w:rsidR="00BD6228" w:rsidRP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Nonexclusive Remedies</w:t>
      </w:r>
      <w:r w:rsidRPr="00BD6228">
        <w:rPr>
          <w:b w:val="0"/>
          <w:bCs w:val="0"/>
          <w:sz w:val="20"/>
        </w:rPr>
        <w:t xml:space="preserve">.  All remedies provided in this Agreement may be exercised individually or in combination with any other available remedy. </w:t>
      </w:r>
      <w:r w:rsidR="000833AF">
        <w:rPr>
          <w:b w:val="0"/>
          <w:bCs w:val="0"/>
          <w:sz w:val="20"/>
        </w:rPr>
        <w:t>Consultant</w:t>
      </w:r>
      <w:r w:rsidRPr="00BD6228">
        <w:rPr>
          <w:b w:val="0"/>
          <w:bCs w:val="0"/>
          <w:sz w:val="20"/>
        </w:rPr>
        <w:t xml:space="preserve"> shall notify the Council immediately if </w:t>
      </w:r>
      <w:r w:rsidR="000833AF">
        <w:rPr>
          <w:b w:val="0"/>
          <w:bCs w:val="0"/>
          <w:sz w:val="20"/>
        </w:rPr>
        <w:t>Consultant</w:t>
      </w:r>
      <w:r w:rsidRPr="00BD6228">
        <w:rPr>
          <w:b w:val="0"/>
          <w:bCs w:val="0"/>
          <w:sz w:val="20"/>
        </w:rPr>
        <w:t xml:space="preserve"> is in default, or if a third party claim or dispute is brought or threatened that alleges facts that would constitute a default under this Agreement. If </w:t>
      </w:r>
      <w:r w:rsidR="000833AF">
        <w:rPr>
          <w:b w:val="0"/>
          <w:bCs w:val="0"/>
          <w:sz w:val="20"/>
        </w:rPr>
        <w:t>Consultant</w:t>
      </w:r>
      <w:r w:rsidRPr="00BD6228">
        <w:rPr>
          <w:b w:val="0"/>
          <w:bCs w:val="0"/>
          <w:sz w:val="20"/>
        </w:rPr>
        <w:t xml:space="preserve"> is in default, the Council may do any of the following: (i) withhold all or any portion of a payment otherwise due to </w:t>
      </w:r>
      <w:r w:rsidR="000833AF">
        <w:rPr>
          <w:b w:val="0"/>
          <w:bCs w:val="0"/>
          <w:sz w:val="20"/>
        </w:rPr>
        <w:t>Consultant</w:t>
      </w:r>
      <w:r w:rsidRPr="00BD6228">
        <w:rPr>
          <w:b w:val="0"/>
          <w:bCs w:val="0"/>
          <w:sz w:val="20"/>
        </w:rPr>
        <w:t xml:space="preserve">, and exercise any other rights of setoff as may be provided in this Agreement or any other agreement between a Judicial Branch Entity and </w:t>
      </w:r>
      <w:r w:rsidR="000833AF">
        <w:rPr>
          <w:b w:val="0"/>
          <w:bCs w:val="0"/>
          <w:sz w:val="20"/>
        </w:rPr>
        <w:t>Consultant</w:t>
      </w:r>
      <w:r w:rsidRPr="00BD6228">
        <w:rPr>
          <w:b w:val="0"/>
          <w:bCs w:val="0"/>
          <w:sz w:val="20"/>
        </w:rPr>
        <w:t xml:space="preserve">; (ii) require </w:t>
      </w:r>
      <w:r w:rsidR="000833AF">
        <w:rPr>
          <w:b w:val="0"/>
          <w:bCs w:val="0"/>
          <w:sz w:val="20"/>
        </w:rPr>
        <w:t>Consultant</w:t>
      </w:r>
      <w:r w:rsidRPr="00BD6228">
        <w:rPr>
          <w:b w:val="0"/>
          <w:bCs w:val="0"/>
          <w:sz w:val="20"/>
        </w:rPr>
        <w:t xml:space="preserve"> to enter into nonbinding mediation; (iii) exercise, following Notice, the Council’s right of early termination of this Agreement as provided herein; and (iv) seek any other remedy available at law or in equity.</w:t>
      </w:r>
    </w:p>
    <w:p w14:paraId="0B180237" w14:textId="1D722B15" w:rsidR="00BD6228" w:rsidRP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Replacement</w:t>
      </w:r>
      <w:r w:rsidRPr="00BD6228">
        <w:rPr>
          <w:b w:val="0"/>
          <w:bCs w:val="0"/>
          <w:sz w:val="20"/>
        </w:rPr>
        <w:t xml:space="preserve">.  If the Council terminates this Agreement in whole or in part for cause, the Council may acquire from third parties, under the terms and in the manner the Council considers appropriate, goods or services equivalent to those terminated, and </w:t>
      </w:r>
      <w:r w:rsidR="000833AF">
        <w:rPr>
          <w:b w:val="0"/>
          <w:bCs w:val="0"/>
          <w:sz w:val="20"/>
        </w:rPr>
        <w:t>Consultant</w:t>
      </w:r>
      <w:r w:rsidRPr="00BD6228">
        <w:rPr>
          <w:b w:val="0"/>
          <w:bCs w:val="0"/>
          <w:sz w:val="20"/>
        </w:rPr>
        <w:t xml:space="preserve"> shall be liable to the Council for any excess costs for those goods or services. Notwithstanding any other provision of this Agreement, in no event shall the excess cost to the Council for such goods and services be excluded under this Agreement as indirect, incidental, special, exemplary, punitive or consequential damages of the Council. </w:t>
      </w:r>
      <w:r w:rsidR="000833AF">
        <w:rPr>
          <w:b w:val="0"/>
          <w:bCs w:val="0"/>
          <w:sz w:val="20"/>
        </w:rPr>
        <w:t>Consultant</w:t>
      </w:r>
      <w:r w:rsidRPr="00BD6228">
        <w:rPr>
          <w:b w:val="0"/>
          <w:bCs w:val="0"/>
          <w:sz w:val="20"/>
        </w:rPr>
        <w:t xml:space="preserve"> shall continue any Services not terminated hereunder. </w:t>
      </w:r>
    </w:p>
    <w:p w14:paraId="3319C156" w14:textId="3E156EDB" w:rsidR="00BD6228" w:rsidRDefault="00BD6228" w:rsidP="00BD6228">
      <w:pPr>
        <w:pStyle w:val="Headings"/>
        <w:keepNext w:val="0"/>
        <w:numPr>
          <w:ilvl w:val="2"/>
          <w:numId w:val="17"/>
        </w:numPr>
        <w:tabs>
          <w:tab w:val="clear" w:pos="1440"/>
        </w:tabs>
        <w:rPr>
          <w:b w:val="0"/>
          <w:bCs w:val="0"/>
          <w:sz w:val="20"/>
        </w:rPr>
      </w:pPr>
      <w:r w:rsidRPr="00BD6228">
        <w:rPr>
          <w:b w:val="0"/>
          <w:bCs w:val="0"/>
          <w:i/>
          <w:iCs/>
          <w:sz w:val="20"/>
        </w:rPr>
        <w:t>Delivery of Materials</w:t>
      </w:r>
      <w:r w:rsidRPr="00BD6228">
        <w:rPr>
          <w:b w:val="0"/>
          <w:bCs w:val="0"/>
          <w:sz w:val="20"/>
        </w:rPr>
        <w:t xml:space="preserve">.  In the event of any expiration or termination of this Agreement, </w:t>
      </w:r>
      <w:r w:rsidR="000833AF">
        <w:rPr>
          <w:b w:val="0"/>
          <w:bCs w:val="0"/>
          <w:sz w:val="20"/>
        </w:rPr>
        <w:t>Consultant</w:t>
      </w:r>
      <w:r w:rsidRPr="00BD6228">
        <w:rPr>
          <w:b w:val="0"/>
          <w:bCs w:val="0"/>
          <w:sz w:val="20"/>
        </w:rPr>
        <w:t xml:space="preserve"> shall promptly provide the Council with all originals and copies of the Deliverables, including any partially-completed Deliverables-related work product or materials, and any Council-provided materials in its possession, custody, or control. In the event of any termination of this Agreement, the Council shall not be liable to </w:t>
      </w:r>
      <w:r w:rsidR="000833AF">
        <w:rPr>
          <w:b w:val="0"/>
          <w:bCs w:val="0"/>
          <w:sz w:val="20"/>
        </w:rPr>
        <w:t>Consultant</w:t>
      </w:r>
      <w:r w:rsidRPr="00BD6228">
        <w:rPr>
          <w:b w:val="0"/>
          <w:bCs w:val="0"/>
          <w:sz w:val="20"/>
        </w:rPr>
        <w:t xml:space="preserve"> for compensation or damages incurred as a result of such termination; provided that if the Council’s termination is not for cause, the Council shall pay any fees due under this Agreement for Services performed or Deliverables completed and accepted as of the date of the Council’s termination Notice.   </w:t>
      </w:r>
    </w:p>
    <w:p w14:paraId="59129072" w14:textId="77777777" w:rsidR="00BD6228" w:rsidRPr="004F60FF" w:rsidRDefault="00BD6228" w:rsidP="00BD6228">
      <w:pPr>
        <w:pStyle w:val="Headings"/>
        <w:keepNext w:val="0"/>
        <w:numPr>
          <w:ilvl w:val="1"/>
          <w:numId w:val="17"/>
        </w:numPr>
        <w:rPr>
          <w:b w:val="0"/>
          <w:bCs w:val="0"/>
          <w:sz w:val="20"/>
        </w:rPr>
      </w:pPr>
      <w:r w:rsidRPr="00BD6228">
        <w:rPr>
          <w:b w:val="0"/>
          <w:bCs w:val="0"/>
          <w:sz w:val="20"/>
          <w:u w:val="single"/>
        </w:rPr>
        <w:t>Survival.</w:t>
      </w:r>
      <w:r w:rsidRPr="00BD6228">
        <w:rPr>
          <w:b w:val="0"/>
          <w:bCs w:val="0"/>
          <w:sz w:val="20"/>
        </w:rPr>
        <w:t xml:space="preserve">  </w:t>
      </w:r>
    </w:p>
    <w:p w14:paraId="2271565D" w14:textId="17134389" w:rsidR="00BD6228" w:rsidRPr="00321C45" w:rsidRDefault="00BD6228" w:rsidP="00BD6228">
      <w:pPr>
        <w:pStyle w:val="Headings"/>
        <w:keepNext w:val="0"/>
        <w:numPr>
          <w:ilvl w:val="2"/>
          <w:numId w:val="17"/>
        </w:numPr>
        <w:rPr>
          <w:b w:val="0"/>
          <w:bCs w:val="0"/>
          <w:sz w:val="20"/>
        </w:rPr>
      </w:pPr>
      <w:r w:rsidRPr="004F60FF">
        <w:rPr>
          <w:b w:val="0"/>
          <w:bCs w:val="0"/>
          <w:sz w:val="20"/>
        </w:rPr>
        <w:t xml:space="preserve">Termination or expiration of this Agreement shall not affect the rights and obligations of the parties which arose prior to any such termination or expiration (unless otherwise provided </w:t>
      </w:r>
      <w:r w:rsidRPr="004F60FF">
        <w:rPr>
          <w:b w:val="0"/>
          <w:bCs w:val="0"/>
          <w:sz w:val="20"/>
        </w:rPr>
        <w:lastRenderedPageBreak/>
        <w:t xml:space="preserve">herein) and such rights and obligations shall survive any such termination or expiration.  Rights and obligations which by their nature should survive shall remain in effect after termination or expiration of this Agreement, including any section of this Agreement that </w:t>
      </w:r>
      <w:r w:rsidRPr="00321C45">
        <w:rPr>
          <w:b w:val="0"/>
          <w:bCs w:val="0"/>
          <w:sz w:val="20"/>
        </w:rPr>
        <w:t>states it shall survive such termination or expiration.</w:t>
      </w:r>
    </w:p>
    <w:p w14:paraId="518E58AD" w14:textId="19D2A4FB" w:rsidR="004C37E7" w:rsidRPr="00321C45" w:rsidRDefault="2523E4D5" w:rsidP="2523E4D5">
      <w:pPr>
        <w:numPr>
          <w:ilvl w:val="0"/>
          <w:numId w:val="17"/>
        </w:numPr>
        <w:rPr>
          <w:b/>
          <w:bCs/>
          <w:sz w:val="20"/>
        </w:rPr>
      </w:pPr>
      <w:r w:rsidRPr="00321C45">
        <w:rPr>
          <w:rFonts w:eastAsia="Arial Unicode MS"/>
          <w:b/>
          <w:bCs/>
          <w:sz w:val="20"/>
        </w:rPr>
        <w:t>Actions of the Consultant up</w:t>
      </w:r>
      <w:r w:rsidRPr="00321C45">
        <w:rPr>
          <w:b/>
          <w:bCs/>
          <w:sz w:val="20"/>
        </w:rPr>
        <w:t>on Termination</w:t>
      </w:r>
    </w:p>
    <w:p w14:paraId="5CECB34C" w14:textId="77777777" w:rsidR="004C37E7" w:rsidRPr="00321C45" w:rsidRDefault="004C37E7" w:rsidP="004C37E7">
      <w:pPr>
        <w:ind w:left="720"/>
        <w:rPr>
          <w:sz w:val="20"/>
          <w:u w:val="single"/>
        </w:rPr>
      </w:pPr>
    </w:p>
    <w:p w14:paraId="7FA74B43" w14:textId="1DF148F6" w:rsidR="004C37E7" w:rsidRPr="00321C45" w:rsidRDefault="004C37E7" w:rsidP="00B672E6">
      <w:pPr>
        <w:numPr>
          <w:ilvl w:val="1"/>
          <w:numId w:val="17"/>
        </w:numPr>
        <w:rPr>
          <w:sz w:val="20"/>
          <w:u w:val="single"/>
        </w:rPr>
      </w:pPr>
      <w:r w:rsidRPr="00321C45">
        <w:rPr>
          <w:sz w:val="20"/>
        </w:rPr>
        <w:t xml:space="preserve">Immediately upon receipt of a Notice of termination, </w:t>
      </w:r>
      <w:r w:rsidR="00AA122E" w:rsidRPr="00321C45">
        <w:rPr>
          <w:sz w:val="20"/>
        </w:rPr>
        <w:t>Consultant</w:t>
      </w:r>
      <w:r w:rsidRPr="00321C45">
        <w:rPr>
          <w:sz w:val="20"/>
        </w:rPr>
        <w:t xml:space="preserve"> shall, unless otherwise instructed in writing by the </w:t>
      </w:r>
      <w:r w:rsidR="007B62D8" w:rsidRPr="00321C45">
        <w:rPr>
          <w:sz w:val="20"/>
        </w:rPr>
        <w:t>Judicial Council</w:t>
      </w:r>
      <w:r w:rsidRPr="00321C45">
        <w:rPr>
          <w:sz w:val="20"/>
        </w:rPr>
        <w:t xml:space="preserve">, proceed with diligence to take all actions necessary to effect the rapid and economical termination of its obligations under this Agreement and to minimize any liability of the </w:t>
      </w:r>
      <w:r w:rsidR="00AA122E" w:rsidRPr="00321C45">
        <w:rPr>
          <w:sz w:val="20"/>
        </w:rPr>
        <w:t>Consultant</w:t>
      </w:r>
      <w:r w:rsidRPr="00321C45">
        <w:rPr>
          <w:sz w:val="20"/>
        </w:rPr>
        <w:t xml:space="preserve"> and/or the </w:t>
      </w:r>
      <w:r w:rsidR="007B62D8" w:rsidRPr="00321C45">
        <w:rPr>
          <w:sz w:val="20"/>
        </w:rPr>
        <w:t>Judicial Council</w:t>
      </w:r>
      <w:r w:rsidRPr="00321C45">
        <w:rPr>
          <w:sz w:val="20"/>
        </w:rPr>
        <w:t xml:space="preserve"> to any Third Party(</w:t>
      </w:r>
      <w:r w:rsidR="00DE6115" w:rsidRPr="00321C45">
        <w:rPr>
          <w:sz w:val="20"/>
        </w:rPr>
        <w:t>ie</w:t>
      </w:r>
      <w:r w:rsidRPr="00321C45">
        <w:rPr>
          <w:sz w:val="20"/>
        </w:rPr>
        <w:t>s) that could result from such termination.</w:t>
      </w:r>
    </w:p>
    <w:p w14:paraId="4FFF55AE" w14:textId="77777777" w:rsidR="004C37E7" w:rsidRPr="00321C45" w:rsidRDefault="004C37E7" w:rsidP="004C37E7">
      <w:pPr>
        <w:ind w:left="1440"/>
        <w:rPr>
          <w:sz w:val="20"/>
          <w:u w:val="single"/>
        </w:rPr>
      </w:pPr>
    </w:p>
    <w:p w14:paraId="1186D64C" w14:textId="1890F642" w:rsidR="004C37E7" w:rsidRPr="00321C45" w:rsidRDefault="004C37E7" w:rsidP="00B672E6">
      <w:pPr>
        <w:numPr>
          <w:ilvl w:val="1"/>
          <w:numId w:val="17"/>
        </w:numPr>
        <w:rPr>
          <w:sz w:val="20"/>
          <w:u w:val="single"/>
        </w:rPr>
      </w:pPr>
      <w:r w:rsidRPr="00321C45">
        <w:rPr>
          <w:sz w:val="20"/>
        </w:rPr>
        <w:t xml:space="preserve">The </w:t>
      </w:r>
      <w:r w:rsidR="007B62D8" w:rsidRPr="00321C45">
        <w:rPr>
          <w:sz w:val="20"/>
        </w:rPr>
        <w:t>Judicial Council</w:t>
      </w:r>
      <w:r w:rsidRPr="00321C45">
        <w:rPr>
          <w:sz w:val="20"/>
        </w:rPr>
        <w:t>, at its sole discretion, may dictate when and how the termination will be effected. Such actions may include but are not limited to, the following:</w:t>
      </w:r>
    </w:p>
    <w:p w14:paraId="7CD7CC2A" w14:textId="77777777" w:rsidR="004C37E7" w:rsidRPr="00321C45" w:rsidRDefault="004C37E7" w:rsidP="004C37E7">
      <w:pPr>
        <w:pStyle w:val="ListParagraph"/>
        <w:rPr>
          <w:sz w:val="20"/>
          <w:szCs w:val="20"/>
          <w:u w:val="single"/>
        </w:rPr>
      </w:pPr>
    </w:p>
    <w:p w14:paraId="7DC06E0D" w14:textId="77777777" w:rsidR="004C37E7" w:rsidRPr="00321C45" w:rsidRDefault="004C37E7" w:rsidP="00B672E6">
      <w:pPr>
        <w:numPr>
          <w:ilvl w:val="2"/>
          <w:numId w:val="17"/>
        </w:numPr>
        <w:rPr>
          <w:sz w:val="20"/>
          <w:u w:val="single"/>
        </w:rPr>
      </w:pPr>
      <w:r w:rsidRPr="00321C45">
        <w:rPr>
          <w:sz w:val="20"/>
        </w:rPr>
        <w:t>When termination is effective.</w:t>
      </w:r>
    </w:p>
    <w:p w14:paraId="5A4AE03B" w14:textId="77777777" w:rsidR="004C37E7" w:rsidRPr="00321C45" w:rsidRDefault="004C37E7" w:rsidP="004C37E7">
      <w:pPr>
        <w:ind w:left="2160"/>
        <w:rPr>
          <w:sz w:val="20"/>
          <w:u w:val="single"/>
        </w:rPr>
      </w:pPr>
    </w:p>
    <w:p w14:paraId="05892CDA" w14:textId="77777777" w:rsidR="004C37E7" w:rsidRPr="00321C45" w:rsidRDefault="004C37E7" w:rsidP="00B672E6">
      <w:pPr>
        <w:numPr>
          <w:ilvl w:val="2"/>
          <w:numId w:val="17"/>
        </w:numPr>
        <w:rPr>
          <w:sz w:val="20"/>
          <w:u w:val="single"/>
        </w:rPr>
      </w:pPr>
      <w:r w:rsidRPr="00321C45">
        <w:rPr>
          <w:sz w:val="20"/>
        </w:rPr>
        <w:t>When the termination of performance of certain Services and provision of Materials under this Agreement will be effected.</w:t>
      </w:r>
    </w:p>
    <w:p w14:paraId="7A8A4C82" w14:textId="77777777" w:rsidR="004C37E7" w:rsidRPr="00321C45" w:rsidRDefault="004C37E7" w:rsidP="004C37E7">
      <w:pPr>
        <w:pStyle w:val="ListParagraph"/>
        <w:rPr>
          <w:sz w:val="20"/>
          <w:szCs w:val="20"/>
          <w:u w:val="single"/>
        </w:rPr>
      </w:pPr>
    </w:p>
    <w:p w14:paraId="26A6029A" w14:textId="4C88B9E4" w:rsidR="004C37E7" w:rsidRPr="00321C45" w:rsidRDefault="004C37E7" w:rsidP="00B672E6">
      <w:pPr>
        <w:numPr>
          <w:ilvl w:val="2"/>
          <w:numId w:val="17"/>
        </w:numPr>
        <w:rPr>
          <w:sz w:val="20"/>
          <w:u w:val="single"/>
        </w:rPr>
      </w:pPr>
      <w:r w:rsidRPr="00321C45">
        <w:rPr>
          <w:sz w:val="20"/>
        </w:rPr>
        <w:t xml:space="preserve">When </w:t>
      </w:r>
      <w:r w:rsidR="006E39AF" w:rsidRPr="00321C45">
        <w:rPr>
          <w:sz w:val="20"/>
        </w:rPr>
        <w:t>Sub-Consultant</w:t>
      </w:r>
      <w:r w:rsidRPr="00321C45">
        <w:rPr>
          <w:sz w:val="20"/>
        </w:rPr>
        <w:t>s are to be notified of the termination.</w:t>
      </w:r>
    </w:p>
    <w:p w14:paraId="49BE8CA9" w14:textId="77777777" w:rsidR="004C37E7" w:rsidRPr="00321C45" w:rsidRDefault="004C37E7" w:rsidP="004C37E7">
      <w:pPr>
        <w:pStyle w:val="ListParagraph"/>
        <w:rPr>
          <w:sz w:val="20"/>
          <w:szCs w:val="20"/>
          <w:u w:val="single"/>
        </w:rPr>
      </w:pPr>
    </w:p>
    <w:p w14:paraId="2E270A82" w14:textId="27430845" w:rsidR="004C37E7" w:rsidRPr="00321C45" w:rsidRDefault="004C37E7" w:rsidP="00B672E6">
      <w:pPr>
        <w:numPr>
          <w:ilvl w:val="2"/>
          <w:numId w:val="17"/>
        </w:numPr>
        <w:rPr>
          <w:sz w:val="20"/>
          <w:u w:val="single"/>
        </w:rPr>
      </w:pPr>
      <w:r w:rsidRPr="00321C45">
        <w:rPr>
          <w:sz w:val="20"/>
        </w:rPr>
        <w:t xml:space="preserve">Whether the </w:t>
      </w:r>
      <w:r w:rsidR="007B62D8" w:rsidRPr="00321C45">
        <w:rPr>
          <w:sz w:val="20"/>
        </w:rPr>
        <w:t>Judicial Council</w:t>
      </w:r>
      <w:r w:rsidRPr="00321C45">
        <w:rPr>
          <w:sz w:val="20"/>
        </w:rPr>
        <w:t xml:space="preserve"> asserts an interest in any not yet complete Materials.</w:t>
      </w:r>
    </w:p>
    <w:p w14:paraId="2ACAF246" w14:textId="77777777" w:rsidR="004C37E7" w:rsidRPr="00321C45" w:rsidRDefault="004C37E7" w:rsidP="004C37E7">
      <w:pPr>
        <w:pStyle w:val="ListParagraph"/>
        <w:rPr>
          <w:sz w:val="20"/>
          <w:szCs w:val="20"/>
          <w:u w:val="single"/>
        </w:rPr>
      </w:pPr>
    </w:p>
    <w:p w14:paraId="46BD2120" w14:textId="34504655" w:rsidR="004C37E7" w:rsidRPr="00321C45" w:rsidRDefault="00AA122E" w:rsidP="00B672E6">
      <w:pPr>
        <w:numPr>
          <w:ilvl w:val="2"/>
          <w:numId w:val="17"/>
        </w:numPr>
        <w:rPr>
          <w:sz w:val="20"/>
          <w:u w:val="single"/>
        </w:rPr>
      </w:pPr>
      <w:r w:rsidRPr="00321C45">
        <w:rPr>
          <w:sz w:val="20"/>
        </w:rPr>
        <w:t>Consultant</w:t>
      </w:r>
      <w:r w:rsidR="004C37E7" w:rsidRPr="00321C45">
        <w:rPr>
          <w:sz w:val="20"/>
        </w:rPr>
        <w:t xml:space="preserve">’s schedule to provide the </w:t>
      </w:r>
      <w:r w:rsidR="007B62D8" w:rsidRPr="00321C45">
        <w:rPr>
          <w:sz w:val="20"/>
        </w:rPr>
        <w:t>Judicial Council</w:t>
      </w:r>
      <w:r w:rsidR="004C37E7" w:rsidRPr="00321C45">
        <w:rPr>
          <w:sz w:val="20"/>
        </w:rPr>
        <w:t xml:space="preserve"> with Work or Material created in the course of the performance of Services hereunder.</w:t>
      </w:r>
    </w:p>
    <w:p w14:paraId="60AC9D38" w14:textId="77777777" w:rsidR="004C37E7" w:rsidRPr="004F60FF" w:rsidRDefault="004C37E7" w:rsidP="004C37E7">
      <w:pPr>
        <w:pStyle w:val="ListParagraph"/>
        <w:rPr>
          <w:sz w:val="20"/>
          <w:szCs w:val="20"/>
          <w:u w:val="single"/>
        </w:rPr>
      </w:pPr>
    </w:p>
    <w:p w14:paraId="591849F4" w14:textId="77777777" w:rsidR="004C37E7" w:rsidRPr="004F60FF" w:rsidRDefault="004C37E7" w:rsidP="00B672E6">
      <w:pPr>
        <w:numPr>
          <w:ilvl w:val="0"/>
          <w:numId w:val="17"/>
        </w:numPr>
        <w:rPr>
          <w:b/>
          <w:sz w:val="20"/>
        </w:rPr>
      </w:pPr>
      <w:r w:rsidRPr="004F60FF">
        <w:rPr>
          <w:b/>
          <w:sz w:val="20"/>
        </w:rPr>
        <w:t>Effect of Termination</w:t>
      </w:r>
    </w:p>
    <w:p w14:paraId="13DA02F7" w14:textId="77777777" w:rsidR="004C37E7" w:rsidRPr="004F60FF" w:rsidRDefault="004C37E7" w:rsidP="004C37E7">
      <w:pPr>
        <w:ind w:left="720"/>
        <w:rPr>
          <w:sz w:val="20"/>
          <w:u w:val="single"/>
        </w:rPr>
      </w:pPr>
    </w:p>
    <w:p w14:paraId="2DB071BB" w14:textId="77777777" w:rsidR="004C37E7" w:rsidRPr="004F60FF" w:rsidRDefault="004C37E7" w:rsidP="00B672E6">
      <w:pPr>
        <w:numPr>
          <w:ilvl w:val="1"/>
          <w:numId w:val="17"/>
        </w:numPr>
        <w:rPr>
          <w:sz w:val="20"/>
          <w:u w:val="single"/>
        </w:rPr>
      </w:pPr>
      <w:r w:rsidRPr="004F60FF">
        <w:rPr>
          <w:sz w:val="20"/>
          <w:u w:val="single"/>
        </w:rPr>
        <w:t>Termination for Cause</w:t>
      </w:r>
      <w:r w:rsidRPr="004F60FF">
        <w:rPr>
          <w:sz w:val="20"/>
        </w:rPr>
        <w:t>.</w:t>
      </w:r>
    </w:p>
    <w:p w14:paraId="6507EF05" w14:textId="77777777" w:rsidR="004C37E7" w:rsidRPr="004F60FF" w:rsidRDefault="004C37E7" w:rsidP="004C37E7">
      <w:pPr>
        <w:ind w:left="1440"/>
        <w:rPr>
          <w:sz w:val="20"/>
          <w:u w:val="single"/>
        </w:rPr>
      </w:pPr>
    </w:p>
    <w:p w14:paraId="7C6975B8" w14:textId="52E2F5C4" w:rsidR="004C37E7" w:rsidRPr="00897353" w:rsidRDefault="004C37E7" w:rsidP="004C37E7">
      <w:pPr>
        <w:ind w:left="1440"/>
        <w:rPr>
          <w:sz w:val="20"/>
          <w:u w:val="single"/>
        </w:rPr>
      </w:pPr>
      <w:r w:rsidRPr="00897353">
        <w:rPr>
          <w:sz w:val="20"/>
        </w:rPr>
        <w:t xml:space="preserve">In addition to any other rights and remedies accorded it in this Agreement, if this Agreement or any authorized </w:t>
      </w:r>
      <w:r>
        <w:rPr>
          <w:sz w:val="20"/>
        </w:rPr>
        <w:t xml:space="preserve">Service Work Order </w:t>
      </w:r>
      <w:r w:rsidRPr="00897353">
        <w:rPr>
          <w:sz w:val="20"/>
        </w:rPr>
        <w:t>is terminated for cause</w:t>
      </w:r>
      <w:r w:rsidR="00800401">
        <w:rPr>
          <w:sz w:val="20"/>
        </w:rPr>
        <w:t>,</w:t>
      </w:r>
      <w:r w:rsidRPr="00897353">
        <w:rPr>
          <w:sz w:val="20"/>
        </w:rPr>
        <w:t xml:space="preserve"> the </w:t>
      </w:r>
      <w:r w:rsidR="007B62D8">
        <w:rPr>
          <w:sz w:val="20"/>
        </w:rPr>
        <w:t>Judicial Council</w:t>
      </w:r>
      <w:r w:rsidRPr="00897353">
        <w:rPr>
          <w:sz w:val="20"/>
        </w:rPr>
        <w:t xml:space="preserve"> may deduct from any payment(s) owed </w:t>
      </w:r>
      <w:r w:rsidR="00AA122E">
        <w:rPr>
          <w:sz w:val="20"/>
        </w:rPr>
        <w:t>Consultant</w:t>
      </w:r>
      <w:r w:rsidRPr="00897353">
        <w:rPr>
          <w:sz w:val="20"/>
        </w:rPr>
        <w:t xml:space="preserve"> at the time of termination:</w:t>
      </w:r>
    </w:p>
    <w:p w14:paraId="74D60B0D" w14:textId="77777777" w:rsidR="004C37E7" w:rsidRPr="00897353" w:rsidRDefault="004C37E7" w:rsidP="004C37E7">
      <w:pPr>
        <w:ind w:left="1440"/>
        <w:rPr>
          <w:sz w:val="20"/>
          <w:u w:val="single"/>
        </w:rPr>
      </w:pPr>
    </w:p>
    <w:p w14:paraId="5272F1A0" w14:textId="73043AAA" w:rsidR="004C37E7" w:rsidRPr="00897353" w:rsidRDefault="004C37E7" w:rsidP="00B672E6">
      <w:pPr>
        <w:numPr>
          <w:ilvl w:val="2"/>
          <w:numId w:val="17"/>
        </w:numPr>
        <w:rPr>
          <w:sz w:val="20"/>
          <w:u w:val="single"/>
        </w:rPr>
      </w:pPr>
      <w:r w:rsidRPr="00897353">
        <w:rPr>
          <w:sz w:val="20"/>
        </w:rPr>
        <w:t xml:space="preserve">The undisputed amount owed the </w:t>
      </w:r>
      <w:r w:rsidR="007B62D8">
        <w:rPr>
          <w:sz w:val="20"/>
        </w:rPr>
        <w:t>Judicial Council</w:t>
      </w:r>
      <w:r w:rsidRPr="00897353">
        <w:rPr>
          <w:sz w:val="20"/>
        </w:rPr>
        <w:t xml:space="preserve">; </w:t>
      </w:r>
    </w:p>
    <w:p w14:paraId="1EAC635D" w14:textId="77777777" w:rsidR="004C37E7" w:rsidRPr="00897353" w:rsidRDefault="004C37E7" w:rsidP="004C37E7">
      <w:pPr>
        <w:ind w:left="2160"/>
        <w:rPr>
          <w:sz w:val="20"/>
          <w:u w:val="single"/>
        </w:rPr>
      </w:pPr>
    </w:p>
    <w:p w14:paraId="566CB143" w14:textId="044B8FC9" w:rsidR="004C37E7" w:rsidRPr="00035682" w:rsidRDefault="004C37E7" w:rsidP="00B672E6">
      <w:pPr>
        <w:numPr>
          <w:ilvl w:val="2"/>
          <w:numId w:val="17"/>
        </w:numPr>
        <w:rPr>
          <w:sz w:val="20"/>
          <w:u w:val="single"/>
        </w:rPr>
      </w:pPr>
      <w:r w:rsidRPr="00897353">
        <w:rPr>
          <w:sz w:val="20"/>
        </w:rPr>
        <w:t xml:space="preserve">The amount that </w:t>
      </w:r>
      <w:r w:rsidR="007B62D8">
        <w:rPr>
          <w:sz w:val="20"/>
        </w:rPr>
        <w:t>Judicial Council</w:t>
      </w:r>
      <w:r w:rsidRPr="00897353">
        <w:rPr>
          <w:sz w:val="20"/>
        </w:rPr>
        <w:t xml:space="preserve"> reasonably determines necessary to remedy or obtain performance of the Services</w:t>
      </w:r>
      <w:r w:rsidR="003B1A31">
        <w:rPr>
          <w:sz w:val="20"/>
        </w:rPr>
        <w:t>; and</w:t>
      </w:r>
    </w:p>
    <w:p w14:paraId="003A3D7B" w14:textId="77777777" w:rsidR="005473A5" w:rsidRDefault="005473A5" w:rsidP="00701424">
      <w:pPr>
        <w:pStyle w:val="ListParagraph"/>
        <w:rPr>
          <w:sz w:val="20"/>
          <w:u w:val="single"/>
        </w:rPr>
      </w:pPr>
    </w:p>
    <w:p w14:paraId="1321F9D7" w14:textId="316F937B" w:rsidR="005473A5" w:rsidRPr="00897353" w:rsidRDefault="005473A5" w:rsidP="005473A5">
      <w:pPr>
        <w:numPr>
          <w:ilvl w:val="2"/>
          <w:numId w:val="17"/>
        </w:numPr>
        <w:rPr>
          <w:sz w:val="20"/>
          <w:u w:val="single"/>
        </w:rPr>
      </w:pPr>
      <w:r>
        <w:rPr>
          <w:sz w:val="20"/>
        </w:rPr>
        <w:t>All costs, expenses, charges or damages</w:t>
      </w:r>
      <w:r w:rsidRPr="00897353">
        <w:rPr>
          <w:sz w:val="20"/>
        </w:rPr>
        <w:t xml:space="preserve"> </w:t>
      </w:r>
      <w:r>
        <w:rPr>
          <w:sz w:val="20"/>
        </w:rPr>
        <w:t>incurred by</w:t>
      </w:r>
      <w:r w:rsidRPr="00897353">
        <w:rPr>
          <w:sz w:val="20"/>
        </w:rPr>
        <w:t xml:space="preserve"> the </w:t>
      </w:r>
      <w:r w:rsidR="007B62D8">
        <w:rPr>
          <w:sz w:val="20"/>
        </w:rPr>
        <w:t>Judicial Council</w:t>
      </w:r>
      <w:r w:rsidRPr="00897353">
        <w:rPr>
          <w:sz w:val="20"/>
        </w:rPr>
        <w:t xml:space="preserve"> to obtain performance of the Work</w:t>
      </w:r>
      <w:r w:rsidR="003B1A31">
        <w:rPr>
          <w:sz w:val="20"/>
        </w:rPr>
        <w:t>.</w:t>
      </w:r>
    </w:p>
    <w:p w14:paraId="22D94650" w14:textId="77777777" w:rsidR="004C37E7" w:rsidRPr="00897353" w:rsidRDefault="004C37E7" w:rsidP="004C37E7">
      <w:pPr>
        <w:pStyle w:val="ListParagraph"/>
        <w:rPr>
          <w:sz w:val="20"/>
          <w:szCs w:val="20"/>
          <w:u w:val="single"/>
        </w:rPr>
      </w:pPr>
    </w:p>
    <w:p w14:paraId="046B1EEB" w14:textId="5BE9A5DA" w:rsidR="004C37E7" w:rsidRPr="00897353" w:rsidRDefault="004C37E7" w:rsidP="00B672E6">
      <w:pPr>
        <w:numPr>
          <w:ilvl w:val="1"/>
          <w:numId w:val="17"/>
        </w:numPr>
        <w:rPr>
          <w:sz w:val="20"/>
          <w:u w:val="single"/>
        </w:rPr>
      </w:pPr>
      <w:r w:rsidRPr="00897353">
        <w:rPr>
          <w:sz w:val="20"/>
          <w:u w:val="single"/>
        </w:rPr>
        <w:t xml:space="preserve">Termination </w:t>
      </w:r>
      <w:r>
        <w:rPr>
          <w:sz w:val="20"/>
          <w:u w:val="single"/>
        </w:rPr>
        <w:t>f</w:t>
      </w:r>
      <w:r w:rsidRPr="00897353">
        <w:rPr>
          <w:sz w:val="20"/>
          <w:u w:val="single"/>
        </w:rPr>
        <w:t>or Non-Appropriation or Convenience</w:t>
      </w:r>
      <w:r w:rsidR="0034634C" w:rsidRPr="0034634C">
        <w:rPr>
          <w:sz w:val="20"/>
        </w:rPr>
        <w:t>.</w:t>
      </w:r>
    </w:p>
    <w:p w14:paraId="1C8DC529" w14:textId="77777777" w:rsidR="004C37E7" w:rsidRPr="00897353" w:rsidRDefault="004C37E7" w:rsidP="004C37E7">
      <w:pPr>
        <w:ind w:left="1440"/>
        <w:rPr>
          <w:sz w:val="20"/>
          <w:u w:val="single"/>
        </w:rPr>
      </w:pPr>
    </w:p>
    <w:p w14:paraId="05D17AAF" w14:textId="4D75FAA8" w:rsidR="004C37E7" w:rsidRPr="00897353" w:rsidRDefault="004C37E7" w:rsidP="004C37E7">
      <w:pPr>
        <w:ind w:left="1440"/>
        <w:rPr>
          <w:sz w:val="20"/>
        </w:rPr>
      </w:pPr>
      <w:r w:rsidRPr="00897353">
        <w:rPr>
          <w:sz w:val="20"/>
        </w:rPr>
        <w:t xml:space="preserve">In the event of a termination for non-appropriation of funds or a termination for convenience, the </w:t>
      </w:r>
      <w:r w:rsidR="007B62D8">
        <w:rPr>
          <w:sz w:val="20"/>
        </w:rPr>
        <w:t>Judicial Council</w:t>
      </w:r>
      <w:r w:rsidRPr="00897353">
        <w:rPr>
          <w:sz w:val="20"/>
        </w:rPr>
        <w:t xml:space="preserve"> shall pay </w:t>
      </w:r>
      <w:r w:rsidR="00AA122E">
        <w:rPr>
          <w:sz w:val="20"/>
        </w:rPr>
        <w:t>Consultant</w:t>
      </w:r>
      <w:r w:rsidRPr="00897353">
        <w:rPr>
          <w:sz w:val="20"/>
        </w:rPr>
        <w:t xml:space="preserve"> for:</w:t>
      </w:r>
    </w:p>
    <w:p w14:paraId="505C354F" w14:textId="77777777" w:rsidR="004C37E7" w:rsidRPr="00897353" w:rsidRDefault="004C37E7" w:rsidP="004C37E7">
      <w:pPr>
        <w:ind w:left="1440"/>
        <w:rPr>
          <w:sz w:val="20"/>
          <w:u w:val="single"/>
        </w:rPr>
      </w:pPr>
    </w:p>
    <w:p w14:paraId="7C75F834" w14:textId="77777777" w:rsidR="004C37E7" w:rsidRPr="00897353" w:rsidRDefault="004C37E7" w:rsidP="00B672E6">
      <w:pPr>
        <w:numPr>
          <w:ilvl w:val="2"/>
          <w:numId w:val="17"/>
        </w:numPr>
        <w:rPr>
          <w:sz w:val="20"/>
          <w:u w:val="single"/>
        </w:rPr>
      </w:pPr>
      <w:r w:rsidRPr="00897353">
        <w:rPr>
          <w:sz w:val="20"/>
        </w:rPr>
        <w:t xml:space="preserve">Any accepted Work including allowable Reimbursable(s) and Travel and Living Expenses, incurred in accordance with the </w:t>
      </w:r>
      <w:r>
        <w:rPr>
          <w:sz w:val="20"/>
        </w:rPr>
        <w:t>Service Work Order</w:t>
      </w:r>
      <w:r w:rsidRPr="00897353">
        <w:rPr>
          <w:sz w:val="20"/>
        </w:rPr>
        <w:t xml:space="preserve">(s) or necessitated by the termination of </w:t>
      </w:r>
      <w:r>
        <w:rPr>
          <w:sz w:val="20"/>
        </w:rPr>
        <w:t>Service Work Order</w:t>
      </w:r>
      <w:r w:rsidRPr="00897353">
        <w:rPr>
          <w:sz w:val="20"/>
        </w:rPr>
        <w:t>; and</w:t>
      </w:r>
    </w:p>
    <w:p w14:paraId="54BFE14B" w14:textId="77777777" w:rsidR="004C37E7" w:rsidRPr="00897353" w:rsidRDefault="004C37E7" w:rsidP="004C37E7">
      <w:pPr>
        <w:ind w:left="2160"/>
        <w:rPr>
          <w:sz w:val="20"/>
          <w:u w:val="single"/>
        </w:rPr>
      </w:pPr>
    </w:p>
    <w:p w14:paraId="6032E491" w14:textId="421DE635" w:rsidR="004C37E7" w:rsidRPr="00035682" w:rsidRDefault="004C37E7" w:rsidP="00B672E6">
      <w:pPr>
        <w:numPr>
          <w:ilvl w:val="2"/>
          <w:numId w:val="17"/>
        </w:numPr>
        <w:rPr>
          <w:sz w:val="20"/>
          <w:u w:val="single"/>
        </w:rPr>
      </w:pPr>
      <w:r w:rsidRPr="00897353">
        <w:rPr>
          <w:sz w:val="20"/>
        </w:rPr>
        <w:t xml:space="preserve">The proportion of Work that </w:t>
      </w:r>
      <w:r w:rsidR="00AA122E">
        <w:rPr>
          <w:sz w:val="20"/>
        </w:rPr>
        <w:t>Consultant</w:t>
      </w:r>
      <w:r w:rsidRPr="00897353">
        <w:rPr>
          <w:sz w:val="20"/>
        </w:rPr>
        <w:t xml:space="preserve"> has performed, but that </w:t>
      </w:r>
      <w:r w:rsidR="007B62D8">
        <w:rPr>
          <w:sz w:val="20"/>
        </w:rPr>
        <w:t>Judicial Council</w:t>
      </w:r>
      <w:r w:rsidRPr="00897353">
        <w:rPr>
          <w:sz w:val="20"/>
        </w:rPr>
        <w:t xml:space="preserve"> has not yet accepted, including allowable Reimbursable(s) purchased prior to the effective date of the termination, and Travel and Living Expenses properly incurred prior to the effective date of termination.</w:t>
      </w:r>
    </w:p>
    <w:p w14:paraId="18937CA4" w14:textId="77777777" w:rsidR="004C37E7" w:rsidRPr="003444D1" w:rsidRDefault="004C37E7" w:rsidP="009C391D">
      <w:pPr>
        <w:keepNext/>
        <w:numPr>
          <w:ilvl w:val="0"/>
          <w:numId w:val="17"/>
        </w:numPr>
        <w:rPr>
          <w:b/>
          <w:sz w:val="20"/>
          <w:u w:val="single"/>
        </w:rPr>
      </w:pPr>
      <w:r w:rsidRPr="003444D1">
        <w:rPr>
          <w:b/>
          <w:sz w:val="20"/>
        </w:rPr>
        <w:lastRenderedPageBreak/>
        <w:t>Copyrights and Rights in Data, Material, and Deliverables</w:t>
      </w:r>
    </w:p>
    <w:p w14:paraId="6D2163D6" w14:textId="77777777" w:rsidR="004C37E7" w:rsidRPr="003444D1" w:rsidRDefault="004C37E7" w:rsidP="009C391D">
      <w:pPr>
        <w:keepNext/>
        <w:ind w:left="720"/>
        <w:rPr>
          <w:sz w:val="20"/>
          <w:u w:val="single"/>
        </w:rPr>
      </w:pPr>
    </w:p>
    <w:p w14:paraId="34FFF4CA" w14:textId="48E2F9D7" w:rsidR="004C37E7" w:rsidRPr="003444D1" w:rsidRDefault="004C37E7" w:rsidP="009C391D">
      <w:pPr>
        <w:keepNext/>
        <w:ind w:left="720"/>
        <w:rPr>
          <w:sz w:val="20"/>
          <w:u w:val="single"/>
        </w:rPr>
      </w:pPr>
      <w:r w:rsidRPr="003444D1">
        <w:rPr>
          <w:sz w:val="20"/>
        </w:rPr>
        <w:t xml:space="preserve">All copyrights and rights in any Data, or Materials, produced with funding from </w:t>
      </w:r>
      <w:r w:rsidR="009C391D" w:rsidRPr="003444D1">
        <w:rPr>
          <w:sz w:val="20"/>
        </w:rPr>
        <w:t xml:space="preserve">or in the performance of </w:t>
      </w:r>
      <w:r w:rsidRPr="003444D1">
        <w:rPr>
          <w:sz w:val="20"/>
        </w:rPr>
        <w:t xml:space="preserve">this Agreement that may presumptively vest in </w:t>
      </w:r>
      <w:r w:rsidR="00AA122E" w:rsidRPr="003444D1">
        <w:rPr>
          <w:sz w:val="20"/>
        </w:rPr>
        <w:t>Consultant</w:t>
      </w:r>
      <w:r w:rsidR="009C391D" w:rsidRPr="003444D1">
        <w:rPr>
          <w:sz w:val="20"/>
        </w:rPr>
        <w:t>, or any Sub-Consultant and other contractors of Consultant,</w:t>
      </w:r>
      <w:r w:rsidRPr="003444D1">
        <w:rPr>
          <w:sz w:val="20"/>
        </w:rPr>
        <w:t xml:space="preserve"> </w:t>
      </w:r>
      <w:r w:rsidR="00FC0F8A" w:rsidRPr="003444D1">
        <w:rPr>
          <w:sz w:val="20"/>
        </w:rPr>
        <w:t xml:space="preserve">are </w:t>
      </w:r>
      <w:r w:rsidRPr="003444D1">
        <w:rPr>
          <w:sz w:val="20"/>
        </w:rPr>
        <w:t xml:space="preserve">hereby assigned </w:t>
      </w:r>
      <w:r w:rsidR="009C391D" w:rsidRPr="003444D1">
        <w:rPr>
          <w:sz w:val="20"/>
        </w:rPr>
        <w:t xml:space="preserve">including the ownership of any rights therein </w:t>
      </w:r>
      <w:r w:rsidRPr="003444D1">
        <w:rPr>
          <w:sz w:val="20"/>
        </w:rPr>
        <w:t xml:space="preserve">to the </w:t>
      </w:r>
      <w:r w:rsidR="007B62D8" w:rsidRPr="003444D1">
        <w:rPr>
          <w:sz w:val="20"/>
        </w:rPr>
        <w:t>Judicial Council</w:t>
      </w:r>
      <w:r w:rsidRPr="003444D1">
        <w:rPr>
          <w:sz w:val="20"/>
        </w:rPr>
        <w:t>.</w:t>
      </w:r>
    </w:p>
    <w:p w14:paraId="5A5EC086" w14:textId="77777777" w:rsidR="004C37E7" w:rsidRPr="003444D1" w:rsidRDefault="004C37E7" w:rsidP="004C37E7">
      <w:pPr>
        <w:ind w:left="720"/>
        <w:rPr>
          <w:sz w:val="20"/>
          <w:u w:val="single"/>
        </w:rPr>
      </w:pPr>
    </w:p>
    <w:p w14:paraId="000CB80A" w14:textId="77777777" w:rsidR="004C37E7" w:rsidRPr="003444D1" w:rsidRDefault="004C37E7" w:rsidP="00B672E6">
      <w:pPr>
        <w:numPr>
          <w:ilvl w:val="0"/>
          <w:numId w:val="17"/>
        </w:numPr>
        <w:rPr>
          <w:b/>
          <w:sz w:val="20"/>
        </w:rPr>
      </w:pPr>
      <w:r w:rsidRPr="003444D1">
        <w:rPr>
          <w:b/>
          <w:sz w:val="20"/>
        </w:rPr>
        <w:t>Ownership of Data</w:t>
      </w:r>
    </w:p>
    <w:p w14:paraId="02FD0591" w14:textId="77777777" w:rsidR="004C37E7" w:rsidRPr="003444D1" w:rsidRDefault="004C37E7" w:rsidP="004C37E7">
      <w:pPr>
        <w:ind w:left="720"/>
        <w:rPr>
          <w:sz w:val="20"/>
          <w:u w:val="single"/>
        </w:rPr>
      </w:pPr>
    </w:p>
    <w:p w14:paraId="3FCB4C6A" w14:textId="2BEFA004" w:rsidR="004C37E7" w:rsidRPr="003444D1" w:rsidRDefault="004C37E7" w:rsidP="00B672E6">
      <w:pPr>
        <w:numPr>
          <w:ilvl w:val="1"/>
          <w:numId w:val="17"/>
        </w:numPr>
        <w:rPr>
          <w:sz w:val="20"/>
          <w:u w:val="single"/>
        </w:rPr>
      </w:pPr>
      <w:r w:rsidRPr="003444D1">
        <w:rPr>
          <w:sz w:val="20"/>
        </w:rPr>
        <w:t>Everything created, developed</w:t>
      </w:r>
      <w:r w:rsidR="00273821" w:rsidRPr="003444D1">
        <w:rPr>
          <w:sz w:val="20"/>
        </w:rPr>
        <w:t>,</w:t>
      </w:r>
      <w:r w:rsidRPr="003444D1">
        <w:rPr>
          <w:sz w:val="20"/>
        </w:rPr>
        <w:t xml:space="preserve"> or produced in the course of the </w:t>
      </w:r>
      <w:r w:rsidR="00AA122E" w:rsidRPr="003444D1">
        <w:rPr>
          <w:sz w:val="20"/>
        </w:rPr>
        <w:t>Consultant</w:t>
      </w:r>
      <w:r w:rsidRPr="003444D1">
        <w:rPr>
          <w:sz w:val="20"/>
        </w:rPr>
        <w:t>’s performance of the Work,</w:t>
      </w:r>
      <w:r w:rsidR="00BC4761" w:rsidRPr="003444D1">
        <w:rPr>
          <w:sz w:val="20"/>
        </w:rPr>
        <w:t xml:space="preserve"> or any Sub-Consultant thereof,</w:t>
      </w:r>
      <w:r w:rsidRPr="003444D1">
        <w:rPr>
          <w:sz w:val="20"/>
        </w:rPr>
        <w:t xml:space="preserve"> including, without limitation, all drawings and specifications, reports, records, files, documents, </w:t>
      </w:r>
      <w:r w:rsidR="00BC4761" w:rsidRPr="003444D1">
        <w:rPr>
          <w:sz w:val="20"/>
        </w:rPr>
        <w:t xml:space="preserve">photographs, </w:t>
      </w:r>
      <w:r w:rsidR="00CC74EC" w:rsidRPr="003444D1">
        <w:rPr>
          <w:sz w:val="20"/>
        </w:rPr>
        <w:t xml:space="preserve">raw and final survey files, </w:t>
      </w:r>
      <w:r w:rsidRPr="003444D1">
        <w:rPr>
          <w:sz w:val="20"/>
        </w:rPr>
        <w:t xml:space="preserve">memoranda, schedules, recordings, information and other Material(s) or data (collectively, "Data") in any form, prepared, or in the process of being prepared, are works made for hire by the </w:t>
      </w:r>
      <w:r w:rsidR="00AA122E" w:rsidRPr="003444D1">
        <w:rPr>
          <w:sz w:val="20"/>
        </w:rPr>
        <w:t>Consultant</w:t>
      </w:r>
      <w:r w:rsidRPr="003444D1">
        <w:rPr>
          <w:sz w:val="20"/>
        </w:rPr>
        <w:t xml:space="preserve"> for the </w:t>
      </w:r>
      <w:r w:rsidR="007B62D8" w:rsidRPr="003444D1">
        <w:rPr>
          <w:sz w:val="20"/>
        </w:rPr>
        <w:t>Judicial Council</w:t>
      </w:r>
      <w:r w:rsidRPr="003444D1">
        <w:rPr>
          <w:sz w:val="20"/>
        </w:rPr>
        <w:t xml:space="preserve"> and are the sole property of the </w:t>
      </w:r>
      <w:r w:rsidR="007B62D8" w:rsidRPr="003444D1">
        <w:rPr>
          <w:sz w:val="20"/>
        </w:rPr>
        <w:t>Judicial Council</w:t>
      </w:r>
      <w:r w:rsidRPr="003444D1">
        <w:rPr>
          <w:sz w:val="20"/>
        </w:rPr>
        <w:t xml:space="preserve"> without further employment or the payment of additional compensation to the </w:t>
      </w:r>
      <w:r w:rsidR="00AA122E" w:rsidRPr="003444D1">
        <w:rPr>
          <w:sz w:val="20"/>
        </w:rPr>
        <w:t>Consultant</w:t>
      </w:r>
      <w:r w:rsidR="00BC4761" w:rsidRPr="003444D1">
        <w:rPr>
          <w:sz w:val="20"/>
        </w:rPr>
        <w:t xml:space="preserve"> or any other party</w:t>
      </w:r>
      <w:r w:rsidRPr="003444D1">
        <w:rPr>
          <w:sz w:val="20"/>
        </w:rPr>
        <w:t>.</w:t>
      </w:r>
    </w:p>
    <w:p w14:paraId="753F639A" w14:textId="77777777" w:rsidR="004C37E7" w:rsidRPr="003444D1" w:rsidRDefault="004C37E7" w:rsidP="004C37E7">
      <w:pPr>
        <w:ind w:left="1440"/>
        <w:rPr>
          <w:sz w:val="20"/>
          <w:u w:val="single"/>
        </w:rPr>
      </w:pPr>
    </w:p>
    <w:p w14:paraId="1BDD048E" w14:textId="493C7DB8"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owns all of the right, title and interest, in and to the Data, including, without limitation, all trademarks, copyrights, trade secrets, patents, and any and all other intellectual property rights therein (collectively, the "Intellectual Property Rights").</w:t>
      </w:r>
    </w:p>
    <w:p w14:paraId="09048DF0" w14:textId="77777777" w:rsidR="004C37E7" w:rsidRPr="003444D1" w:rsidRDefault="004C37E7" w:rsidP="004C37E7">
      <w:pPr>
        <w:pStyle w:val="ListParagraph"/>
        <w:rPr>
          <w:sz w:val="20"/>
          <w:szCs w:val="20"/>
          <w:u w:val="single"/>
        </w:rPr>
      </w:pPr>
    </w:p>
    <w:p w14:paraId="0EC5D535" w14:textId="1C59AE80" w:rsidR="004C37E7" w:rsidRPr="003444D1" w:rsidRDefault="004C37E7" w:rsidP="00B672E6">
      <w:pPr>
        <w:numPr>
          <w:ilvl w:val="1"/>
          <w:numId w:val="17"/>
        </w:numPr>
        <w:rPr>
          <w:sz w:val="20"/>
          <w:u w:val="single"/>
        </w:rPr>
      </w:pPr>
      <w:r w:rsidRPr="003444D1">
        <w:rPr>
          <w:sz w:val="20"/>
        </w:rPr>
        <w:t xml:space="preserve">To the extent that any of the Data or the Intellectual Property Rights are not works for hire, the </w:t>
      </w:r>
      <w:r w:rsidR="00AA122E" w:rsidRPr="003444D1">
        <w:rPr>
          <w:sz w:val="20"/>
        </w:rPr>
        <w:t>Consultant</w:t>
      </w:r>
      <w:r w:rsidRPr="003444D1">
        <w:rPr>
          <w:sz w:val="20"/>
        </w:rPr>
        <w:t xml:space="preserve"> hereby irrevocably assigns its entire right, title and interest in and to all such Data</w:t>
      </w:r>
      <w:r w:rsidR="003A678B" w:rsidRPr="003444D1">
        <w:rPr>
          <w:sz w:val="20"/>
        </w:rPr>
        <w:t>,</w:t>
      </w:r>
      <w:r w:rsidRPr="003444D1">
        <w:rPr>
          <w:sz w:val="20"/>
        </w:rPr>
        <w:t xml:space="preserve"> and the Intellectual Property Rights therein, to the </w:t>
      </w:r>
      <w:r w:rsidR="007B62D8" w:rsidRPr="003444D1">
        <w:rPr>
          <w:sz w:val="20"/>
        </w:rPr>
        <w:t>Judicial Council</w:t>
      </w:r>
      <w:r w:rsidRPr="003444D1">
        <w:rPr>
          <w:sz w:val="20"/>
        </w:rPr>
        <w:t>.</w:t>
      </w:r>
    </w:p>
    <w:p w14:paraId="5690FB63" w14:textId="77777777" w:rsidR="004C37E7" w:rsidRPr="003444D1" w:rsidRDefault="004C37E7" w:rsidP="004C37E7">
      <w:pPr>
        <w:pStyle w:val="ListParagraph"/>
        <w:rPr>
          <w:sz w:val="20"/>
          <w:szCs w:val="20"/>
          <w:u w:val="single"/>
        </w:rPr>
      </w:pPr>
    </w:p>
    <w:p w14:paraId="1308FA75" w14:textId="41FC6EE7" w:rsidR="004C37E7" w:rsidRPr="003444D1" w:rsidRDefault="004C37E7" w:rsidP="00B672E6">
      <w:pPr>
        <w:numPr>
          <w:ilvl w:val="1"/>
          <w:numId w:val="17"/>
        </w:numPr>
        <w:rPr>
          <w:sz w:val="20"/>
          <w:u w:val="single"/>
        </w:rPr>
      </w:pPr>
      <w:r w:rsidRPr="003444D1">
        <w:rPr>
          <w:sz w:val="20"/>
        </w:rPr>
        <w:t xml:space="preserve">At the </w:t>
      </w:r>
      <w:r w:rsidR="007B62D8" w:rsidRPr="003444D1">
        <w:rPr>
          <w:sz w:val="20"/>
        </w:rPr>
        <w:t>Judicial Council</w:t>
      </w:r>
      <w:r w:rsidRPr="003444D1">
        <w:rPr>
          <w:sz w:val="20"/>
        </w:rPr>
        <w:t xml:space="preserve">’s request, the </w:t>
      </w:r>
      <w:r w:rsidR="00AA122E" w:rsidRPr="003444D1">
        <w:rPr>
          <w:sz w:val="20"/>
        </w:rPr>
        <w:t>Consultant</w:t>
      </w:r>
      <w:r w:rsidRPr="003444D1">
        <w:rPr>
          <w:sz w:val="20"/>
        </w:rPr>
        <w:t xml:space="preserve"> will assist the </w:t>
      </w:r>
      <w:r w:rsidR="007B62D8" w:rsidRPr="003444D1">
        <w:rPr>
          <w:sz w:val="20"/>
        </w:rPr>
        <w:t>Judicial Council</w:t>
      </w:r>
      <w:r w:rsidRPr="003444D1">
        <w:rPr>
          <w:sz w:val="20"/>
        </w:rPr>
        <w:t xml:space="preserve"> in the </w:t>
      </w:r>
      <w:r w:rsidR="007B62D8" w:rsidRPr="003444D1">
        <w:rPr>
          <w:sz w:val="20"/>
        </w:rPr>
        <w:t>Judicial Council</w:t>
      </w:r>
      <w:r w:rsidRPr="003444D1">
        <w:rPr>
          <w:sz w:val="20"/>
        </w:rPr>
        <w:t xml:space="preserve">’s prosecution, perfection, and registration of any or all Intellectual Property Rights in the Data. The </w:t>
      </w:r>
      <w:r w:rsidR="00AA122E" w:rsidRPr="003444D1">
        <w:rPr>
          <w:sz w:val="20"/>
        </w:rPr>
        <w:t>Consultant</w:t>
      </w:r>
      <w:r w:rsidRPr="003444D1">
        <w:rPr>
          <w:sz w:val="20"/>
        </w:rPr>
        <w:t xml:space="preserve"> irrevocably appoints the </w:t>
      </w:r>
      <w:r w:rsidR="007B62D8" w:rsidRPr="003444D1">
        <w:rPr>
          <w:sz w:val="20"/>
        </w:rPr>
        <w:t>Judicial Council</w:t>
      </w:r>
      <w:r w:rsidRPr="003444D1">
        <w:rPr>
          <w:sz w:val="20"/>
        </w:rPr>
        <w:t xml:space="preserve"> as its attorney in fact, coupled with an interest, to take all actions and execute and file all documents that the </w:t>
      </w:r>
      <w:r w:rsidR="007B62D8" w:rsidRPr="003444D1">
        <w:rPr>
          <w:sz w:val="20"/>
        </w:rPr>
        <w:t>Judicial Council</w:t>
      </w:r>
      <w:r w:rsidRPr="003444D1">
        <w:rPr>
          <w:sz w:val="20"/>
        </w:rPr>
        <w:t xml:space="preserve"> deems necessary to perfect the </w:t>
      </w:r>
      <w:r w:rsidR="007B62D8" w:rsidRPr="003444D1">
        <w:rPr>
          <w:sz w:val="20"/>
        </w:rPr>
        <w:t>Judicial Council</w:t>
      </w:r>
      <w:r w:rsidRPr="003444D1">
        <w:rPr>
          <w:sz w:val="20"/>
        </w:rPr>
        <w:t>’s interest and Intellectual Property Rights in the Data as set forth herein.</w:t>
      </w:r>
    </w:p>
    <w:p w14:paraId="5A7D06C9" w14:textId="77777777" w:rsidR="004C37E7" w:rsidRPr="003444D1" w:rsidRDefault="004C37E7" w:rsidP="004C37E7">
      <w:pPr>
        <w:pStyle w:val="ListParagraph"/>
        <w:rPr>
          <w:sz w:val="20"/>
          <w:szCs w:val="20"/>
          <w:u w:val="single"/>
        </w:rPr>
      </w:pPr>
    </w:p>
    <w:p w14:paraId="097A3446" w14:textId="347C8EFB"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shall be entitled to access the Data in whatever form, including, without limitation CAD, at all times during the term of the Agreement. Any such Data in the possession of the </w:t>
      </w:r>
      <w:r w:rsidR="00AA122E" w:rsidRPr="003444D1">
        <w:rPr>
          <w:sz w:val="20"/>
        </w:rPr>
        <w:t>Consultant</w:t>
      </w:r>
      <w:r w:rsidRPr="003444D1">
        <w:rPr>
          <w:sz w:val="20"/>
        </w:rPr>
        <w:t xml:space="preserve"> or in the possession of any </w:t>
      </w:r>
      <w:r w:rsidR="006E39AF" w:rsidRPr="003444D1">
        <w:rPr>
          <w:sz w:val="20"/>
        </w:rPr>
        <w:t>Sub-Consultant</w:t>
      </w:r>
      <w:r w:rsidRPr="003444D1">
        <w:rPr>
          <w:sz w:val="20"/>
        </w:rPr>
        <w:t xml:space="preserve"> upon completion or termination of the Agreement or any authorized Service Work Order</w:t>
      </w:r>
      <w:r w:rsidR="003A678B" w:rsidRPr="003444D1">
        <w:rPr>
          <w:sz w:val="20"/>
        </w:rPr>
        <w:t>, and as otherwise requested by the Judicial Council,</w:t>
      </w:r>
      <w:r w:rsidRPr="003444D1">
        <w:rPr>
          <w:sz w:val="20"/>
        </w:rPr>
        <w:t xml:space="preserve"> shall be immediately delivered to the </w:t>
      </w:r>
      <w:r w:rsidR="007B62D8" w:rsidRPr="003444D1">
        <w:rPr>
          <w:sz w:val="20"/>
        </w:rPr>
        <w:t>Judicial Council</w:t>
      </w:r>
      <w:r w:rsidRPr="003444D1">
        <w:rPr>
          <w:sz w:val="20"/>
        </w:rPr>
        <w:t xml:space="preserve">. If any Data </w:t>
      </w:r>
      <w:r w:rsidR="003A678B" w:rsidRPr="003444D1">
        <w:rPr>
          <w:sz w:val="20"/>
        </w:rPr>
        <w:t xml:space="preserve">is </w:t>
      </w:r>
      <w:r w:rsidRPr="003444D1">
        <w:rPr>
          <w:sz w:val="20"/>
        </w:rPr>
        <w:t xml:space="preserve">lost, damaged or destroyed before final delivery to the </w:t>
      </w:r>
      <w:r w:rsidR="007B62D8" w:rsidRPr="003444D1">
        <w:rPr>
          <w:sz w:val="20"/>
        </w:rPr>
        <w:t>Judicial Council</w:t>
      </w:r>
      <w:r w:rsidRPr="003444D1">
        <w:rPr>
          <w:sz w:val="20"/>
        </w:rPr>
        <w:t xml:space="preserve">, the </w:t>
      </w:r>
      <w:r w:rsidR="00AA122E" w:rsidRPr="003444D1">
        <w:rPr>
          <w:sz w:val="20"/>
        </w:rPr>
        <w:t>Consultant</w:t>
      </w:r>
      <w:r w:rsidRPr="003444D1">
        <w:rPr>
          <w:sz w:val="20"/>
        </w:rPr>
        <w:t xml:space="preserve"> shall replace </w:t>
      </w:r>
      <w:r w:rsidR="003A678B" w:rsidRPr="003444D1">
        <w:rPr>
          <w:sz w:val="20"/>
        </w:rPr>
        <w:t xml:space="preserve">said Data </w:t>
      </w:r>
      <w:r w:rsidRPr="003444D1">
        <w:rPr>
          <w:sz w:val="20"/>
        </w:rPr>
        <w:t xml:space="preserve">at its own expense and the </w:t>
      </w:r>
      <w:r w:rsidR="00AA122E" w:rsidRPr="003444D1">
        <w:rPr>
          <w:sz w:val="20"/>
        </w:rPr>
        <w:t>Consultant</w:t>
      </w:r>
      <w:r w:rsidRPr="003444D1">
        <w:rPr>
          <w:sz w:val="20"/>
        </w:rPr>
        <w:t xml:space="preserve"> assumes all risks of loss, damage or destruction of or to such Data.</w:t>
      </w:r>
    </w:p>
    <w:p w14:paraId="30342072" w14:textId="77777777" w:rsidR="004C37E7" w:rsidRPr="003444D1" w:rsidRDefault="004C37E7" w:rsidP="004C37E7">
      <w:pPr>
        <w:pStyle w:val="ListParagraph"/>
        <w:rPr>
          <w:sz w:val="20"/>
          <w:szCs w:val="20"/>
          <w:u w:val="single"/>
        </w:rPr>
      </w:pPr>
    </w:p>
    <w:p w14:paraId="5ACD8609" w14:textId="5015D5CE"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expressly acknowledges and agrees</w:t>
      </w:r>
      <w:r w:rsidR="003A678B" w:rsidRPr="003444D1">
        <w:rPr>
          <w:sz w:val="20"/>
        </w:rPr>
        <w:t>, if applicable,</w:t>
      </w:r>
      <w:r w:rsidRPr="003444D1">
        <w:rPr>
          <w:sz w:val="20"/>
        </w:rPr>
        <w:t xml:space="preserve"> that the Data to be provided by </w:t>
      </w:r>
      <w:r w:rsidR="00AA122E" w:rsidRPr="003444D1">
        <w:rPr>
          <w:sz w:val="20"/>
        </w:rPr>
        <w:t>Consultant</w:t>
      </w:r>
      <w:r w:rsidRPr="003444D1">
        <w:rPr>
          <w:sz w:val="20"/>
        </w:rPr>
        <w:t xml:space="preserve"> under the Agreement may contain certain design details, features and concepts from the </w:t>
      </w:r>
      <w:r w:rsidR="00AA122E" w:rsidRPr="003444D1">
        <w:rPr>
          <w:sz w:val="20"/>
        </w:rPr>
        <w:t>Consultant</w:t>
      </w:r>
      <w:r w:rsidRPr="003444D1">
        <w:rPr>
          <w:sz w:val="20"/>
        </w:rPr>
        <w:t xml:space="preserve">'s best practices detail library, which collectively may form portions of the design for the Project, but which separately are, and shall remain, the sole and exclusive property of </w:t>
      </w:r>
      <w:r w:rsidR="00AA122E" w:rsidRPr="003444D1">
        <w:rPr>
          <w:sz w:val="20"/>
        </w:rPr>
        <w:t>Consultant</w:t>
      </w:r>
      <w:r w:rsidRPr="003444D1">
        <w:rPr>
          <w:sz w:val="20"/>
        </w:rPr>
        <w:t xml:space="preserve">. Nothing herein shall be construed as a limitation on the </w:t>
      </w:r>
      <w:r w:rsidR="00AA122E" w:rsidRPr="003444D1">
        <w:rPr>
          <w:sz w:val="20"/>
        </w:rPr>
        <w:t>Consultant</w:t>
      </w:r>
      <w:r w:rsidRPr="003444D1">
        <w:rPr>
          <w:sz w:val="20"/>
        </w:rPr>
        <w:t>’s right to re-use such component design details, features and concepts on other projects, in other contexts or for other clients.</w:t>
      </w:r>
    </w:p>
    <w:p w14:paraId="199BF232" w14:textId="77777777" w:rsidR="004C37E7" w:rsidRPr="003444D1" w:rsidRDefault="004C37E7" w:rsidP="004C37E7">
      <w:pPr>
        <w:pStyle w:val="ListParagraph"/>
        <w:rPr>
          <w:sz w:val="20"/>
          <w:szCs w:val="20"/>
          <w:u w:val="single"/>
        </w:rPr>
      </w:pPr>
    </w:p>
    <w:p w14:paraId="0EA7235C" w14:textId="61D7C797"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acknowledges the </w:t>
      </w:r>
      <w:r w:rsidR="00AA122E" w:rsidRPr="003444D1">
        <w:rPr>
          <w:sz w:val="20"/>
        </w:rPr>
        <w:t>Consultant</w:t>
      </w:r>
      <w:r w:rsidRPr="003444D1">
        <w:rPr>
          <w:sz w:val="20"/>
        </w:rPr>
        <w:t xml:space="preserve">’s work product, including electronic files, as instruments of professional service. If the </w:t>
      </w:r>
      <w:r w:rsidR="007B62D8" w:rsidRPr="003444D1">
        <w:rPr>
          <w:sz w:val="20"/>
        </w:rPr>
        <w:t>Judicial Council</w:t>
      </w:r>
      <w:r w:rsidRPr="003444D1">
        <w:rPr>
          <w:sz w:val="20"/>
        </w:rPr>
        <w:t xml:space="preserve"> reuses or makes any modification to the </w:t>
      </w:r>
      <w:r w:rsidR="00AA122E" w:rsidRPr="003444D1">
        <w:rPr>
          <w:sz w:val="20"/>
        </w:rPr>
        <w:t>Consultant</w:t>
      </w:r>
      <w:r w:rsidRPr="003444D1">
        <w:rPr>
          <w:sz w:val="20"/>
        </w:rPr>
        <w:t xml:space="preserve">’s work product without the prior written </w:t>
      </w:r>
      <w:r w:rsidR="000C0D5A" w:rsidRPr="003444D1">
        <w:rPr>
          <w:sz w:val="20"/>
        </w:rPr>
        <w:t xml:space="preserve">reasonable </w:t>
      </w:r>
      <w:r w:rsidRPr="003444D1">
        <w:rPr>
          <w:sz w:val="20"/>
        </w:rPr>
        <w:t xml:space="preserve">authorization of the </w:t>
      </w:r>
      <w:r w:rsidR="00AA122E" w:rsidRPr="003444D1">
        <w:rPr>
          <w:sz w:val="20"/>
        </w:rPr>
        <w:t>Consultant</w:t>
      </w:r>
      <w:r w:rsidRPr="003444D1">
        <w:rPr>
          <w:sz w:val="20"/>
        </w:rPr>
        <w:t xml:space="preserve">, the </w:t>
      </w:r>
      <w:r w:rsidR="007B62D8" w:rsidRPr="003444D1">
        <w:rPr>
          <w:sz w:val="20"/>
        </w:rPr>
        <w:t>Judicial Council</w:t>
      </w:r>
      <w:r w:rsidRPr="003444D1">
        <w:rPr>
          <w:sz w:val="20"/>
        </w:rPr>
        <w:t xml:space="preserve"> agrees, to the fullest extent permitted by law, to indemnify, defend, and hold harmless the </w:t>
      </w:r>
      <w:r w:rsidR="00AA122E" w:rsidRPr="003444D1">
        <w:rPr>
          <w:sz w:val="20"/>
        </w:rPr>
        <w:t>Consultant</w:t>
      </w:r>
      <w:r w:rsidRPr="003444D1">
        <w:rPr>
          <w:sz w:val="20"/>
        </w:rPr>
        <w:t xml:space="preserve">, and its officers, directors, employees and </w:t>
      </w:r>
      <w:r w:rsidR="006E39AF" w:rsidRPr="003444D1">
        <w:rPr>
          <w:sz w:val="20"/>
        </w:rPr>
        <w:t>Sub-Consultant</w:t>
      </w:r>
      <w:r w:rsidRPr="003444D1">
        <w:rPr>
          <w:sz w:val="20"/>
        </w:rPr>
        <w:t xml:space="preserve">s, against any damages, liabilities or costs, including reasonable attorney fees and defense costs, </w:t>
      </w:r>
      <w:r w:rsidR="000C0D5A" w:rsidRPr="003444D1">
        <w:rPr>
          <w:sz w:val="20"/>
        </w:rPr>
        <w:t xml:space="preserve">directly </w:t>
      </w:r>
      <w:r w:rsidRPr="003444D1">
        <w:rPr>
          <w:sz w:val="20"/>
        </w:rPr>
        <w:t xml:space="preserve">arising from the reuse or modification of the </w:t>
      </w:r>
      <w:r w:rsidR="00AA122E" w:rsidRPr="003444D1">
        <w:rPr>
          <w:sz w:val="20"/>
        </w:rPr>
        <w:t>Consultant</w:t>
      </w:r>
      <w:r w:rsidRPr="003444D1">
        <w:rPr>
          <w:sz w:val="20"/>
        </w:rPr>
        <w:t xml:space="preserve">’s work product by the </w:t>
      </w:r>
      <w:r w:rsidR="007B62D8" w:rsidRPr="003444D1">
        <w:rPr>
          <w:sz w:val="20"/>
        </w:rPr>
        <w:t>Judicial Council</w:t>
      </w:r>
      <w:r w:rsidRPr="003444D1">
        <w:rPr>
          <w:sz w:val="20"/>
        </w:rPr>
        <w:t xml:space="preserve">, or by any person or entity that lawfully acquires or obtains the </w:t>
      </w:r>
      <w:r w:rsidR="00AA122E" w:rsidRPr="003444D1">
        <w:rPr>
          <w:sz w:val="20"/>
        </w:rPr>
        <w:t>Consultant</w:t>
      </w:r>
      <w:r w:rsidRPr="003444D1">
        <w:rPr>
          <w:sz w:val="20"/>
        </w:rPr>
        <w:t xml:space="preserve">’s work product from or through the </w:t>
      </w:r>
      <w:r w:rsidR="007B62D8" w:rsidRPr="003444D1">
        <w:rPr>
          <w:sz w:val="20"/>
        </w:rPr>
        <w:t>Judicial Council</w:t>
      </w:r>
      <w:r w:rsidRPr="003444D1">
        <w:rPr>
          <w:sz w:val="20"/>
        </w:rPr>
        <w:t xml:space="preserve"> without the written </w:t>
      </w:r>
      <w:r w:rsidR="000C0D5A" w:rsidRPr="003444D1">
        <w:rPr>
          <w:sz w:val="20"/>
        </w:rPr>
        <w:t xml:space="preserve">reasonable </w:t>
      </w:r>
      <w:r w:rsidRPr="003444D1">
        <w:rPr>
          <w:sz w:val="20"/>
        </w:rPr>
        <w:t xml:space="preserve">authorization of the </w:t>
      </w:r>
      <w:r w:rsidR="00AA122E" w:rsidRPr="003444D1">
        <w:rPr>
          <w:sz w:val="20"/>
        </w:rPr>
        <w:t>Consultant</w:t>
      </w:r>
      <w:r w:rsidRPr="003444D1">
        <w:rPr>
          <w:sz w:val="20"/>
        </w:rPr>
        <w:t>.</w:t>
      </w:r>
    </w:p>
    <w:p w14:paraId="3D0446EE" w14:textId="77777777" w:rsidR="004C37E7" w:rsidRPr="003444D1" w:rsidRDefault="004C37E7" w:rsidP="004C37E7">
      <w:pPr>
        <w:pStyle w:val="ListParagraph"/>
        <w:rPr>
          <w:sz w:val="20"/>
          <w:szCs w:val="20"/>
          <w:u w:val="single"/>
        </w:rPr>
      </w:pPr>
    </w:p>
    <w:p w14:paraId="6821EF60" w14:textId="77777777" w:rsidR="004C37E7" w:rsidRPr="003444D1" w:rsidRDefault="004C37E7" w:rsidP="000C0D5A">
      <w:pPr>
        <w:keepNext/>
        <w:numPr>
          <w:ilvl w:val="0"/>
          <w:numId w:val="17"/>
        </w:numPr>
        <w:rPr>
          <w:b/>
          <w:sz w:val="20"/>
        </w:rPr>
      </w:pPr>
      <w:r w:rsidRPr="003444D1">
        <w:rPr>
          <w:b/>
          <w:sz w:val="20"/>
        </w:rPr>
        <w:lastRenderedPageBreak/>
        <w:t>Limitation on Publication</w:t>
      </w:r>
    </w:p>
    <w:p w14:paraId="78E92AAF" w14:textId="77777777" w:rsidR="004C37E7" w:rsidRPr="003444D1" w:rsidRDefault="004C37E7" w:rsidP="000C0D5A">
      <w:pPr>
        <w:keepNext/>
        <w:ind w:left="720"/>
        <w:rPr>
          <w:sz w:val="20"/>
          <w:u w:val="single"/>
        </w:rPr>
      </w:pPr>
    </w:p>
    <w:p w14:paraId="24178299" w14:textId="4C3ED6B7" w:rsidR="004C37E7" w:rsidRPr="003444D1" w:rsidRDefault="004C37E7" w:rsidP="000C0D5A">
      <w:pPr>
        <w:keepNext/>
        <w:numPr>
          <w:ilvl w:val="1"/>
          <w:numId w:val="17"/>
        </w:numPr>
        <w:rPr>
          <w:sz w:val="20"/>
          <w:u w:val="single"/>
        </w:rPr>
      </w:pPr>
      <w:r w:rsidRPr="003444D1">
        <w:rPr>
          <w:sz w:val="20"/>
        </w:rPr>
        <w:t xml:space="preserve">The </w:t>
      </w:r>
      <w:r w:rsidR="00AA122E" w:rsidRPr="003444D1">
        <w:rPr>
          <w:sz w:val="20"/>
        </w:rPr>
        <w:t>Consultant</w:t>
      </w:r>
      <w:r w:rsidRPr="003444D1">
        <w:rPr>
          <w:sz w:val="20"/>
        </w:rPr>
        <w:t xml:space="preserve"> shall not publish or submit for publication any article, press release, or other writing relating to this Agreement or to the </w:t>
      </w:r>
      <w:r w:rsidR="00AA122E" w:rsidRPr="003444D1">
        <w:rPr>
          <w:sz w:val="20"/>
        </w:rPr>
        <w:t>Consultant</w:t>
      </w:r>
      <w:r w:rsidRPr="003444D1">
        <w:rPr>
          <w:sz w:val="20"/>
        </w:rPr>
        <w:t xml:space="preserve">’s Services being provided to the </w:t>
      </w:r>
      <w:r w:rsidR="007B62D8" w:rsidRPr="003444D1">
        <w:rPr>
          <w:sz w:val="20"/>
        </w:rPr>
        <w:t>Judicial Council</w:t>
      </w:r>
      <w:r w:rsidRPr="003444D1">
        <w:rPr>
          <w:sz w:val="20"/>
        </w:rPr>
        <w:t xml:space="preserve"> without prior review and written approval by the </w:t>
      </w:r>
      <w:r w:rsidR="007B62D8" w:rsidRPr="003444D1">
        <w:rPr>
          <w:sz w:val="20"/>
        </w:rPr>
        <w:t>Judicial Council</w:t>
      </w:r>
      <w:r w:rsidRPr="003444D1">
        <w:rPr>
          <w:sz w:val="20"/>
        </w:rPr>
        <w:t>.</w:t>
      </w:r>
    </w:p>
    <w:p w14:paraId="34F9E759" w14:textId="77777777" w:rsidR="004C37E7" w:rsidRPr="003444D1" w:rsidRDefault="004C37E7" w:rsidP="004C37E7">
      <w:pPr>
        <w:ind w:left="1440"/>
        <w:rPr>
          <w:sz w:val="20"/>
          <w:u w:val="single"/>
        </w:rPr>
      </w:pPr>
    </w:p>
    <w:p w14:paraId="722D0AE9" w14:textId="4B489B69" w:rsidR="004C37E7" w:rsidRPr="003444D1" w:rsidRDefault="004C37E7" w:rsidP="00B672E6">
      <w:pPr>
        <w:numPr>
          <w:ilvl w:val="1"/>
          <w:numId w:val="17"/>
        </w:numPr>
        <w:rPr>
          <w:sz w:val="20"/>
          <w:u w:val="single"/>
        </w:rPr>
      </w:pPr>
      <w:r w:rsidRPr="003444D1">
        <w:rPr>
          <w:sz w:val="20"/>
        </w:rPr>
        <w:t xml:space="preserve">Any request for a review of any such article, press release, or other writing shall be made to the </w:t>
      </w:r>
      <w:r w:rsidR="007B62D8" w:rsidRPr="003444D1">
        <w:rPr>
          <w:sz w:val="20"/>
        </w:rPr>
        <w:t>Judicial Council</w:t>
      </w:r>
      <w:r w:rsidRPr="003444D1">
        <w:rPr>
          <w:sz w:val="20"/>
        </w:rPr>
        <w:t xml:space="preserve"> in the form of a Notice.</w:t>
      </w:r>
    </w:p>
    <w:p w14:paraId="450874B8" w14:textId="77777777" w:rsidR="004C37E7" w:rsidRPr="003444D1" w:rsidRDefault="004C37E7" w:rsidP="004C37E7">
      <w:pPr>
        <w:pStyle w:val="ListParagraph"/>
        <w:rPr>
          <w:sz w:val="20"/>
          <w:szCs w:val="20"/>
          <w:u w:val="single"/>
        </w:rPr>
      </w:pPr>
    </w:p>
    <w:p w14:paraId="70729C38" w14:textId="3D48993D"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will endeavor to complete its review within thirty (30) days of submission to the </w:t>
      </w:r>
      <w:r w:rsidR="007B62D8" w:rsidRPr="003444D1">
        <w:rPr>
          <w:sz w:val="20"/>
        </w:rPr>
        <w:t>Judicial Council</w:t>
      </w:r>
      <w:r w:rsidRPr="003444D1">
        <w:rPr>
          <w:sz w:val="20"/>
        </w:rPr>
        <w:t xml:space="preserve">, and, if approval is denied, the </w:t>
      </w:r>
      <w:r w:rsidR="007B62D8" w:rsidRPr="003444D1">
        <w:rPr>
          <w:sz w:val="20"/>
        </w:rPr>
        <w:t>Judicial Council</w:t>
      </w:r>
      <w:r w:rsidRPr="003444D1">
        <w:rPr>
          <w:sz w:val="20"/>
        </w:rPr>
        <w:t xml:space="preserve"> will provide reasons for its denial.</w:t>
      </w:r>
    </w:p>
    <w:p w14:paraId="77E00754" w14:textId="77777777" w:rsidR="004C37E7" w:rsidRPr="003444D1" w:rsidRDefault="004C37E7" w:rsidP="004C37E7">
      <w:pPr>
        <w:pStyle w:val="ListParagraph"/>
        <w:rPr>
          <w:sz w:val="20"/>
          <w:szCs w:val="20"/>
          <w:u w:val="single"/>
        </w:rPr>
      </w:pPr>
    </w:p>
    <w:p w14:paraId="68860C70" w14:textId="77777777" w:rsidR="004C37E7" w:rsidRPr="003444D1" w:rsidRDefault="004C37E7" w:rsidP="00B672E6">
      <w:pPr>
        <w:numPr>
          <w:ilvl w:val="0"/>
          <w:numId w:val="17"/>
        </w:numPr>
        <w:rPr>
          <w:b/>
          <w:sz w:val="20"/>
        </w:rPr>
      </w:pPr>
      <w:r w:rsidRPr="003444D1">
        <w:rPr>
          <w:b/>
          <w:sz w:val="20"/>
        </w:rPr>
        <w:t>Personnel</w:t>
      </w:r>
    </w:p>
    <w:p w14:paraId="79980651" w14:textId="77777777" w:rsidR="004C37E7" w:rsidRPr="003444D1" w:rsidRDefault="004C37E7" w:rsidP="004C37E7">
      <w:pPr>
        <w:ind w:left="720"/>
        <w:rPr>
          <w:sz w:val="20"/>
          <w:u w:val="single"/>
        </w:rPr>
      </w:pPr>
    </w:p>
    <w:p w14:paraId="58374544" w14:textId="5C3C48F0"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provide all personnel and obtain and provide all </w:t>
      </w:r>
      <w:r w:rsidR="006E39AF" w:rsidRPr="003444D1">
        <w:rPr>
          <w:sz w:val="20"/>
        </w:rPr>
        <w:t>Sub-Consultant</w:t>
      </w:r>
      <w:r w:rsidR="004C37E7" w:rsidRPr="003444D1">
        <w:rPr>
          <w:sz w:val="20"/>
        </w:rPr>
        <w:t xml:space="preserve"> personnel necessary to provide the Work authorized under this Agreement.</w:t>
      </w:r>
    </w:p>
    <w:p w14:paraId="5B6914A6" w14:textId="77777777" w:rsidR="004C37E7" w:rsidRPr="003444D1" w:rsidRDefault="004C37E7" w:rsidP="004C37E7">
      <w:pPr>
        <w:ind w:left="1440"/>
        <w:rPr>
          <w:sz w:val="20"/>
          <w:u w:val="single"/>
        </w:rPr>
      </w:pPr>
    </w:p>
    <w:p w14:paraId="694A0110" w14:textId="5646D3EB"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designate certain personnel </w:t>
      </w:r>
      <w:r w:rsidR="002B069D" w:rsidRPr="003444D1">
        <w:rPr>
          <w:sz w:val="20"/>
        </w:rPr>
        <w:t xml:space="preserve">or Sub-Consultants </w:t>
      </w:r>
      <w:r w:rsidR="004C37E7" w:rsidRPr="003444D1">
        <w:rPr>
          <w:sz w:val="20"/>
        </w:rPr>
        <w:t>as Key Personnel on each authorized Service Work Order.  The specific capacity, responsibilities, and Work to be performed by Key Personnel shall be fully detailed in the authorized Service Work Order.</w:t>
      </w:r>
    </w:p>
    <w:p w14:paraId="5717BE12" w14:textId="77777777" w:rsidR="004C37E7" w:rsidRPr="003444D1" w:rsidRDefault="004C37E7" w:rsidP="004C37E7">
      <w:pPr>
        <w:pStyle w:val="ListParagraph"/>
        <w:rPr>
          <w:sz w:val="20"/>
          <w:szCs w:val="20"/>
          <w:u w:val="single"/>
        </w:rPr>
      </w:pPr>
    </w:p>
    <w:p w14:paraId="44E38AA9" w14:textId="6029A941"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designate a Project Manager for each authorized Service Work </w:t>
      </w:r>
      <w:r w:rsidR="008C6BC6" w:rsidRPr="003444D1">
        <w:rPr>
          <w:sz w:val="20"/>
        </w:rPr>
        <w:t xml:space="preserve">Order. </w:t>
      </w:r>
    </w:p>
    <w:p w14:paraId="684B523B" w14:textId="77777777" w:rsidR="004C37E7" w:rsidRPr="003444D1" w:rsidRDefault="004C37E7" w:rsidP="004C37E7">
      <w:pPr>
        <w:pStyle w:val="ListParagraph"/>
        <w:rPr>
          <w:sz w:val="20"/>
          <w:szCs w:val="20"/>
          <w:u w:val="single"/>
        </w:rPr>
      </w:pPr>
    </w:p>
    <w:p w14:paraId="2C9E7D4C" w14:textId="13B64ED5" w:rsidR="004C37E7" w:rsidRPr="003444D1" w:rsidRDefault="004C37E7" w:rsidP="00B672E6">
      <w:pPr>
        <w:numPr>
          <w:ilvl w:val="1"/>
          <w:numId w:val="17"/>
        </w:numPr>
        <w:rPr>
          <w:sz w:val="20"/>
          <w:u w:val="single"/>
        </w:rPr>
      </w:pPr>
      <w:r w:rsidRPr="003444D1">
        <w:rPr>
          <w:sz w:val="20"/>
          <w:u w:val="single"/>
        </w:rPr>
        <w:t>Replacement of Key Personnel</w:t>
      </w:r>
      <w:r w:rsidR="0034634C" w:rsidRPr="003444D1">
        <w:rPr>
          <w:sz w:val="20"/>
        </w:rPr>
        <w:t>.</w:t>
      </w:r>
    </w:p>
    <w:p w14:paraId="57399A9C" w14:textId="77777777" w:rsidR="004C37E7" w:rsidRPr="003444D1" w:rsidRDefault="004C37E7" w:rsidP="004C37E7">
      <w:pPr>
        <w:pStyle w:val="ListParagraph"/>
        <w:rPr>
          <w:sz w:val="20"/>
          <w:szCs w:val="20"/>
          <w:u w:val="single"/>
        </w:rPr>
      </w:pPr>
    </w:p>
    <w:p w14:paraId="57ED2FE2" w14:textId="6C3BF742" w:rsidR="004C37E7" w:rsidRPr="003444D1" w:rsidRDefault="004C37E7" w:rsidP="00B672E6">
      <w:pPr>
        <w:numPr>
          <w:ilvl w:val="2"/>
          <w:numId w:val="17"/>
        </w:numPr>
        <w:rPr>
          <w:sz w:val="20"/>
          <w:u w:val="single"/>
        </w:rPr>
      </w:pPr>
      <w:r w:rsidRPr="003444D1">
        <w:rPr>
          <w:sz w:val="20"/>
        </w:rPr>
        <w:t xml:space="preserve">The </w:t>
      </w:r>
      <w:r w:rsidR="007B62D8" w:rsidRPr="003444D1">
        <w:rPr>
          <w:sz w:val="20"/>
        </w:rPr>
        <w:t>Judicial Council</w:t>
      </w:r>
      <w:r w:rsidRPr="003444D1">
        <w:rPr>
          <w:sz w:val="20"/>
        </w:rPr>
        <w:t xml:space="preserve"> reserves the right, in its sole discretion, to disapprove of, or request replacement of, any Key Personnel </w:t>
      </w:r>
      <w:r w:rsidR="00B209CD">
        <w:rPr>
          <w:sz w:val="20"/>
        </w:rPr>
        <w:t xml:space="preserve">or Sub-Consultant </w:t>
      </w:r>
      <w:r w:rsidRPr="003444D1">
        <w:rPr>
          <w:sz w:val="20"/>
        </w:rPr>
        <w:t xml:space="preserve">designated by </w:t>
      </w:r>
      <w:r w:rsidR="00AA122E" w:rsidRPr="003444D1">
        <w:rPr>
          <w:sz w:val="20"/>
        </w:rPr>
        <w:t>Consultant</w:t>
      </w:r>
      <w:r w:rsidRPr="003444D1">
        <w:rPr>
          <w:sz w:val="20"/>
        </w:rPr>
        <w:t xml:space="preserve">.   </w:t>
      </w:r>
    </w:p>
    <w:p w14:paraId="4152C971" w14:textId="77777777" w:rsidR="004C37E7" w:rsidRPr="003444D1" w:rsidRDefault="004C37E7" w:rsidP="004C37E7">
      <w:pPr>
        <w:ind w:left="2160"/>
        <w:rPr>
          <w:sz w:val="20"/>
          <w:u w:val="single"/>
        </w:rPr>
      </w:pPr>
    </w:p>
    <w:p w14:paraId="2006D3D0" w14:textId="2A56B05A" w:rsidR="004C37E7" w:rsidRPr="003444D1" w:rsidRDefault="007B62D8" w:rsidP="00B672E6">
      <w:pPr>
        <w:numPr>
          <w:ilvl w:val="2"/>
          <w:numId w:val="17"/>
        </w:numPr>
        <w:rPr>
          <w:sz w:val="20"/>
          <w:u w:val="single"/>
        </w:rPr>
      </w:pPr>
      <w:r w:rsidRPr="003444D1">
        <w:rPr>
          <w:sz w:val="20"/>
        </w:rPr>
        <w:t>Judicial Council</w:t>
      </w:r>
      <w:r w:rsidR="004C37E7" w:rsidRPr="003444D1">
        <w:rPr>
          <w:sz w:val="20"/>
        </w:rPr>
        <w:t xml:space="preserve"> shall have the sole discretion to approve </w:t>
      </w:r>
      <w:r w:rsidR="00AA122E" w:rsidRPr="003444D1">
        <w:rPr>
          <w:sz w:val="20"/>
        </w:rPr>
        <w:t>Consultant</w:t>
      </w:r>
      <w:r w:rsidR="004C37E7" w:rsidRPr="003444D1">
        <w:rPr>
          <w:sz w:val="20"/>
        </w:rPr>
        <w:t>’s replace Key Personnel.  Any such replacement shall be by written Amendment to the applicable Service Work Order.</w:t>
      </w:r>
    </w:p>
    <w:p w14:paraId="40F88B49" w14:textId="77777777" w:rsidR="004C37E7" w:rsidRPr="003444D1" w:rsidRDefault="004C37E7" w:rsidP="004C37E7">
      <w:pPr>
        <w:ind w:left="2160"/>
        <w:rPr>
          <w:sz w:val="20"/>
          <w:u w:val="single"/>
        </w:rPr>
      </w:pPr>
    </w:p>
    <w:p w14:paraId="1A043641" w14:textId="67F5C447" w:rsidR="004C37E7" w:rsidRPr="003444D1" w:rsidRDefault="004C37E7" w:rsidP="00B672E6">
      <w:pPr>
        <w:numPr>
          <w:ilvl w:val="2"/>
          <w:numId w:val="17"/>
        </w:numPr>
        <w:rPr>
          <w:sz w:val="20"/>
          <w:u w:val="single"/>
        </w:rPr>
      </w:pPr>
      <w:r w:rsidRPr="003444D1">
        <w:rPr>
          <w:sz w:val="20"/>
        </w:rPr>
        <w:t xml:space="preserve">If, through no fault, action, or inaction of </w:t>
      </w:r>
      <w:r w:rsidR="00AA122E" w:rsidRPr="003444D1">
        <w:rPr>
          <w:sz w:val="20"/>
        </w:rPr>
        <w:t>Consultant</w:t>
      </w:r>
      <w:r w:rsidRPr="003444D1">
        <w:rPr>
          <w:sz w:val="20"/>
        </w:rPr>
        <w:t xml:space="preserve">, a Key Personnel becomes incapacitated or is otherwise rendered unavailable to work during the period of performance of an authorized Service Work Order, </w:t>
      </w:r>
      <w:r w:rsidR="00AA122E" w:rsidRPr="003444D1">
        <w:rPr>
          <w:sz w:val="20"/>
        </w:rPr>
        <w:t>Consultant</w:t>
      </w:r>
      <w:r w:rsidRPr="003444D1">
        <w:rPr>
          <w:sz w:val="20"/>
        </w:rPr>
        <w:t xml:space="preserve"> shall promptly designate a replacement that possesses the equivalent experience and skills. </w:t>
      </w:r>
    </w:p>
    <w:p w14:paraId="2EA22113" w14:textId="77777777" w:rsidR="004C37E7" w:rsidRPr="00897353" w:rsidRDefault="004C37E7" w:rsidP="004C37E7">
      <w:pPr>
        <w:pStyle w:val="ListParagraph"/>
        <w:rPr>
          <w:sz w:val="20"/>
          <w:u w:val="single"/>
        </w:rPr>
      </w:pPr>
    </w:p>
    <w:p w14:paraId="1CDB97FE" w14:textId="5A77D5D2" w:rsidR="004C37E7" w:rsidRPr="003444D1" w:rsidRDefault="004C37E7" w:rsidP="00B672E6">
      <w:pPr>
        <w:numPr>
          <w:ilvl w:val="2"/>
          <w:numId w:val="17"/>
        </w:numPr>
        <w:rPr>
          <w:sz w:val="20"/>
          <w:u w:val="single"/>
        </w:rPr>
      </w:pPr>
      <w:r w:rsidRPr="003444D1">
        <w:rPr>
          <w:sz w:val="20"/>
        </w:rPr>
        <w:t xml:space="preserve">If the </w:t>
      </w:r>
      <w:r w:rsidR="00AA122E" w:rsidRPr="003444D1">
        <w:rPr>
          <w:sz w:val="20"/>
        </w:rPr>
        <w:t>Consultant</w:t>
      </w:r>
      <w:r w:rsidRPr="003444D1">
        <w:rPr>
          <w:sz w:val="20"/>
        </w:rPr>
        <w:t xml:space="preserve"> cannot furnish a replacement acceptable to the </w:t>
      </w:r>
      <w:r w:rsidR="007B62D8" w:rsidRPr="003444D1">
        <w:rPr>
          <w:sz w:val="20"/>
        </w:rPr>
        <w:t>Judicial Council</w:t>
      </w:r>
      <w:r w:rsidRPr="003444D1">
        <w:rPr>
          <w:sz w:val="20"/>
        </w:rPr>
        <w:t xml:space="preserve">, the </w:t>
      </w:r>
      <w:r w:rsidR="007B62D8" w:rsidRPr="003444D1">
        <w:rPr>
          <w:sz w:val="20"/>
        </w:rPr>
        <w:t>Judicial Council</w:t>
      </w:r>
      <w:r w:rsidRPr="003444D1">
        <w:rPr>
          <w:sz w:val="20"/>
        </w:rPr>
        <w:t xml:space="preserve"> may terminate the applicable Service Work Order.</w:t>
      </w:r>
    </w:p>
    <w:p w14:paraId="2F62A6B1" w14:textId="77777777" w:rsidR="004C37E7" w:rsidRPr="003444D1" w:rsidRDefault="004C37E7" w:rsidP="004C37E7">
      <w:pPr>
        <w:pStyle w:val="ListParagraph"/>
        <w:rPr>
          <w:sz w:val="20"/>
          <w:szCs w:val="20"/>
          <w:u w:val="single"/>
        </w:rPr>
      </w:pPr>
    </w:p>
    <w:p w14:paraId="76A1AFB6" w14:textId="77777777" w:rsidR="004C37E7" w:rsidRPr="003444D1" w:rsidRDefault="004C37E7" w:rsidP="00B672E6">
      <w:pPr>
        <w:numPr>
          <w:ilvl w:val="0"/>
          <w:numId w:val="17"/>
        </w:numPr>
        <w:rPr>
          <w:b/>
          <w:sz w:val="20"/>
        </w:rPr>
      </w:pPr>
      <w:r w:rsidRPr="003444D1">
        <w:rPr>
          <w:b/>
          <w:sz w:val="20"/>
        </w:rPr>
        <w:t>Project Managers</w:t>
      </w:r>
    </w:p>
    <w:p w14:paraId="33DECA09" w14:textId="77777777" w:rsidR="004C37E7" w:rsidRPr="003444D1" w:rsidRDefault="004C37E7" w:rsidP="004C37E7">
      <w:pPr>
        <w:ind w:left="720"/>
        <w:rPr>
          <w:sz w:val="20"/>
          <w:u w:val="single"/>
        </w:rPr>
      </w:pPr>
    </w:p>
    <w:p w14:paraId="04F98AEC" w14:textId="4252C70F" w:rsidR="004C37E7" w:rsidRPr="003444D1" w:rsidRDefault="004C37E7" w:rsidP="00B672E6">
      <w:pPr>
        <w:numPr>
          <w:ilvl w:val="1"/>
          <w:numId w:val="17"/>
        </w:numPr>
        <w:rPr>
          <w:sz w:val="20"/>
          <w:u w:val="single"/>
        </w:rPr>
      </w:pPr>
      <w:r w:rsidRPr="003444D1">
        <w:rPr>
          <w:sz w:val="20"/>
        </w:rPr>
        <w:t xml:space="preserve">The Project Managers assigned by the </w:t>
      </w:r>
      <w:r w:rsidR="007B62D8" w:rsidRPr="003444D1">
        <w:rPr>
          <w:sz w:val="20"/>
        </w:rPr>
        <w:t>Judicial Council</w:t>
      </w:r>
      <w:r w:rsidRPr="003444D1">
        <w:rPr>
          <w:sz w:val="20"/>
        </w:rPr>
        <w:t xml:space="preserve"> and </w:t>
      </w:r>
      <w:r w:rsidR="00AA122E" w:rsidRPr="003444D1">
        <w:rPr>
          <w:sz w:val="20"/>
        </w:rPr>
        <w:t>Consultant</w:t>
      </w:r>
      <w:r w:rsidRPr="003444D1">
        <w:rPr>
          <w:sz w:val="20"/>
        </w:rPr>
        <w:t xml:space="preserve"> shall act as their respective Party’s authorized representatives and shall:</w:t>
      </w:r>
    </w:p>
    <w:p w14:paraId="7453366E" w14:textId="77777777" w:rsidR="004C37E7" w:rsidRPr="003444D1" w:rsidRDefault="004C37E7" w:rsidP="004C37E7">
      <w:pPr>
        <w:ind w:left="1440"/>
        <w:rPr>
          <w:sz w:val="20"/>
          <w:u w:val="single"/>
        </w:rPr>
      </w:pPr>
    </w:p>
    <w:p w14:paraId="375C0ABB" w14:textId="77777777" w:rsidR="004C37E7" w:rsidRPr="003444D1" w:rsidRDefault="004C37E7" w:rsidP="00B672E6">
      <w:pPr>
        <w:numPr>
          <w:ilvl w:val="2"/>
          <w:numId w:val="17"/>
        </w:numPr>
        <w:rPr>
          <w:sz w:val="20"/>
          <w:u w:val="single"/>
        </w:rPr>
      </w:pPr>
      <w:r w:rsidRPr="003444D1">
        <w:rPr>
          <w:sz w:val="20"/>
        </w:rPr>
        <w:t xml:space="preserve">Manage the day to day activities of the Work; </w:t>
      </w:r>
    </w:p>
    <w:p w14:paraId="611469A5" w14:textId="77777777" w:rsidR="004C37E7" w:rsidRPr="003444D1" w:rsidRDefault="004C37E7" w:rsidP="004C37E7">
      <w:pPr>
        <w:ind w:left="1440"/>
        <w:rPr>
          <w:sz w:val="20"/>
          <w:u w:val="single"/>
        </w:rPr>
      </w:pPr>
    </w:p>
    <w:p w14:paraId="6725C43E" w14:textId="06135F64" w:rsidR="004C37E7" w:rsidRPr="003444D1" w:rsidRDefault="004C37E7" w:rsidP="00B672E6">
      <w:pPr>
        <w:numPr>
          <w:ilvl w:val="2"/>
          <w:numId w:val="17"/>
        </w:numPr>
        <w:rPr>
          <w:sz w:val="20"/>
          <w:u w:val="single"/>
        </w:rPr>
      </w:pPr>
      <w:r w:rsidRPr="003444D1">
        <w:rPr>
          <w:sz w:val="20"/>
        </w:rPr>
        <w:t>Serve as the primary contact with the other Party’s Project Manager assigned to the Service Work Order;</w:t>
      </w:r>
    </w:p>
    <w:p w14:paraId="2EE66E8B" w14:textId="77777777" w:rsidR="004C37E7" w:rsidRPr="003444D1" w:rsidRDefault="004C37E7" w:rsidP="004C37E7">
      <w:pPr>
        <w:ind w:left="2160"/>
        <w:rPr>
          <w:sz w:val="20"/>
          <w:u w:val="single"/>
        </w:rPr>
      </w:pPr>
    </w:p>
    <w:p w14:paraId="592B932D" w14:textId="77777777" w:rsidR="004C37E7" w:rsidRPr="003444D1" w:rsidRDefault="004C37E7" w:rsidP="00B672E6">
      <w:pPr>
        <w:numPr>
          <w:ilvl w:val="2"/>
          <w:numId w:val="17"/>
        </w:numPr>
        <w:rPr>
          <w:sz w:val="20"/>
          <w:u w:val="single"/>
        </w:rPr>
      </w:pPr>
      <w:r w:rsidRPr="003444D1">
        <w:rPr>
          <w:sz w:val="20"/>
        </w:rPr>
        <w:t>Manage the day to day activities of their personnel;</w:t>
      </w:r>
    </w:p>
    <w:p w14:paraId="77BA0687" w14:textId="77777777" w:rsidR="004C37E7" w:rsidRPr="003444D1" w:rsidRDefault="004C37E7" w:rsidP="004C37E7">
      <w:pPr>
        <w:ind w:left="2160"/>
        <w:rPr>
          <w:sz w:val="20"/>
          <w:u w:val="single"/>
        </w:rPr>
      </w:pPr>
    </w:p>
    <w:p w14:paraId="36995970" w14:textId="77777777" w:rsidR="004C37E7" w:rsidRPr="003444D1" w:rsidRDefault="004C37E7" w:rsidP="00B672E6">
      <w:pPr>
        <w:numPr>
          <w:ilvl w:val="2"/>
          <w:numId w:val="17"/>
        </w:numPr>
        <w:rPr>
          <w:sz w:val="20"/>
          <w:u w:val="single"/>
        </w:rPr>
      </w:pPr>
      <w:r w:rsidRPr="003444D1">
        <w:rPr>
          <w:sz w:val="20"/>
        </w:rPr>
        <w:t>Cooperate with any Third Parties working on the Project when necessary to ensure successful completion of the Project;</w:t>
      </w:r>
    </w:p>
    <w:p w14:paraId="3408E2D9" w14:textId="77777777" w:rsidR="004C37E7" w:rsidRPr="003444D1" w:rsidRDefault="004C37E7" w:rsidP="004C37E7">
      <w:pPr>
        <w:ind w:left="2160"/>
        <w:rPr>
          <w:sz w:val="20"/>
          <w:u w:val="single"/>
        </w:rPr>
      </w:pPr>
    </w:p>
    <w:p w14:paraId="53F36B68" w14:textId="77777777" w:rsidR="004C37E7" w:rsidRPr="003444D1" w:rsidRDefault="004C37E7" w:rsidP="00B672E6">
      <w:pPr>
        <w:numPr>
          <w:ilvl w:val="2"/>
          <w:numId w:val="17"/>
        </w:numPr>
        <w:rPr>
          <w:sz w:val="20"/>
          <w:u w:val="single"/>
        </w:rPr>
      </w:pPr>
      <w:r w:rsidRPr="003444D1">
        <w:rPr>
          <w:sz w:val="20"/>
        </w:rPr>
        <w:t>Plan and schedule the performance of the Services;</w:t>
      </w:r>
    </w:p>
    <w:p w14:paraId="3C6C670C" w14:textId="77777777" w:rsidR="004C37E7" w:rsidRPr="003444D1" w:rsidRDefault="004C37E7" w:rsidP="004C37E7">
      <w:pPr>
        <w:ind w:left="2160"/>
        <w:rPr>
          <w:sz w:val="20"/>
          <w:u w:val="single"/>
        </w:rPr>
      </w:pPr>
    </w:p>
    <w:p w14:paraId="25BA1146" w14:textId="77777777" w:rsidR="004C37E7" w:rsidRPr="003444D1" w:rsidRDefault="004C37E7" w:rsidP="00B672E6">
      <w:pPr>
        <w:numPr>
          <w:ilvl w:val="2"/>
          <w:numId w:val="17"/>
        </w:numPr>
        <w:rPr>
          <w:sz w:val="20"/>
          <w:u w:val="single"/>
        </w:rPr>
      </w:pPr>
      <w:r w:rsidRPr="003444D1">
        <w:rPr>
          <w:sz w:val="20"/>
        </w:rPr>
        <w:lastRenderedPageBreak/>
        <w:t>Ensure that budget and schedule commitments are met; and</w:t>
      </w:r>
    </w:p>
    <w:p w14:paraId="6E358311" w14:textId="77777777" w:rsidR="004C37E7" w:rsidRPr="003444D1" w:rsidRDefault="004C37E7" w:rsidP="004C37E7">
      <w:pPr>
        <w:ind w:left="2160"/>
        <w:rPr>
          <w:sz w:val="20"/>
          <w:u w:val="single"/>
        </w:rPr>
      </w:pPr>
    </w:p>
    <w:p w14:paraId="15F21ECF" w14:textId="77777777" w:rsidR="004C37E7" w:rsidRPr="003444D1" w:rsidRDefault="004C37E7" w:rsidP="00B672E6">
      <w:pPr>
        <w:numPr>
          <w:ilvl w:val="2"/>
          <w:numId w:val="17"/>
        </w:numPr>
        <w:rPr>
          <w:sz w:val="20"/>
          <w:u w:val="single"/>
        </w:rPr>
      </w:pPr>
      <w:r w:rsidRPr="003444D1">
        <w:rPr>
          <w:sz w:val="20"/>
        </w:rPr>
        <w:t>Ensure the overall quality of the Work provided.</w:t>
      </w:r>
    </w:p>
    <w:p w14:paraId="0494B9F4" w14:textId="77777777" w:rsidR="004C37E7" w:rsidRPr="00897353" w:rsidRDefault="004C37E7" w:rsidP="004C37E7">
      <w:pPr>
        <w:pStyle w:val="ListParagraph"/>
        <w:rPr>
          <w:sz w:val="20"/>
          <w:u w:val="single"/>
        </w:rPr>
      </w:pPr>
    </w:p>
    <w:p w14:paraId="58AE7572" w14:textId="77777777" w:rsidR="004C37E7" w:rsidRPr="003444D1" w:rsidRDefault="004C37E7" w:rsidP="00B672E6">
      <w:pPr>
        <w:numPr>
          <w:ilvl w:val="1"/>
          <w:numId w:val="17"/>
        </w:numPr>
        <w:rPr>
          <w:sz w:val="20"/>
          <w:u w:val="single"/>
        </w:rPr>
      </w:pPr>
      <w:r w:rsidRPr="003444D1">
        <w:rPr>
          <w:sz w:val="20"/>
        </w:rPr>
        <w:t>With the exception of the actions that require a Notice, the Project Managers are authorized to resolve issues and disputes relating to the performance of the Work.</w:t>
      </w:r>
    </w:p>
    <w:p w14:paraId="37DC6BE8" w14:textId="77777777" w:rsidR="004C37E7" w:rsidRPr="003444D1" w:rsidRDefault="004C37E7" w:rsidP="004C37E7">
      <w:pPr>
        <w:ind w:left="1440"/>
        <w:rPr>
          <w:sz w:val="20"/>
          <w:u w:val="single"/>
        </w:rPr>
      </w:pPr>
    </w:p>
    <w:p w14:paraId="1E2486CA" w14:textId="7CAB6842"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’s Project Manager shall, if the </w:t>
      </w:r>
      <w:r w:rsidR="007B62D8" w:rsidRPr="003444D1">
        <w:rPr>
          <w:sz w:val="20"/>
        </w:rPr>
        <w:t>Judicial Council</w:t>
      </w:r>
      <w:r w:rsidR="004C37E7" w:rsidRPr="003444D1">
        <w:rPr>
          <w:sz w:val="20"/>
        </w:rPr>
        <w:t xml:space="preserve"> so specifies in the Service Work Order, be responsible for providing written progress reports in accordance with the requirements of the authorized Service Work </w:t>
      </w:r>
      <w:r w:rsidR="008C6BC6" w:rsidRPr="003444D1">
        <w:rPr>
          <w:sz w:val="20"/>
        </w:rPr>
        <w:t>Order.</w:t>
      </w:r>
    </w:p>
    <w:p w14:paraId="7A53AF3F" w14:textId="77777777" w:rsidR="004C37E7" w:rsidRPr="003444D1" w:rsidRDefault="004C37E7" w:rsidP="004C37E7">
      <w:pPr>
        <w:pStyle w:val="ListParagraph"/>
        <w:ind w:left="0"/>
        <w:rPr>
          <w:sz w:val="20"/>
          <w:szCs w:val="20"/>
          <w:u w:val="single"/>
        </w:rPr>
      </w:pPr>
    </w:p>
    <w:p w14:paraId="7777091B" w14:textId="4AEDF953" w:rsidR="004C37E7" w:rsidRPr="003444D1" w:rsidRDefault="004C37E7" w:rsidP="00B672E6">
      <w:pPr>
        <w:numPr>
          <w:ilvl w:val="0"/>
          <w:numId w:val="17"/>
        </w:numPr>
        <w:rPr>
          <w:b/>
          <w:sz w:val="20"/>
        </w:rPr>
      </w:pPr>
      <w:r w:rsidRPr="003444D1">
        <w:rPr>
          <w:b/>
          <w:sz w:val="20"/>
        </w:rPr>
        <w:t>Background Checks</w:t>
      </w:r>
    </w:p>
    <w:p w14:paraId="2CA54F84" w14:textId="77777777" w:rsidR="004C37E7" w:rsidRPr="003444D1" w:rsidRDefault="004C37E7" w:rsidP="004C37E7">
      <w:pPr>
        <w:ind w:left="720"/>
        <w:rPr>
          <w:sz w:val="20"/>
          <w:u w:val="single"/>
        </w:rPr>
      </w:pPr>
    </w:p>
    <w:p w14:paraId="5CE8346C" w14:textId="6252BD6A" w:rsidR="004C37E7" w:rsidRPr="003444D1" w:rsidRDefault="004C37E7">
      <w:pPr>
        <w:numPr>
          <w:ilvl w:val="1"/>
          <w:numId w:val="17"/>
        </w:numPr>
        <w:rPr>
          <w:sz w:val="20"/>
          <w:u w:val="single"/>
        </w:rPr>
      </w:pPr>
      <w:r w:rsidRPr="003444D1">
        <w:rPr>
          <w:sz w:val="20"/>
        </w:rPr>
        <w:t xml:space="preserve">If the </w:t>
      </w:r>
      <w:r w:rsidR="00AA122E" w:rsidRPr="003444D1">
        <w:rPr>
          <w:sz w:val="20"/>
        </w:rPr>
        <w:t>Consultant</w:t>
      </w:r>
      <w:r w:rsidRPr="003444D1">
        <w:rPr>
          <w:sz w:val="20"/>
        </w:rPr>
        <w:t xml:space="preserve"> assigns persons (whether employees or </w:t>
      </w:r>
      <w:r w:rsidR="006E39AF" w:rsidRPr="003444D1">
        <w:rPr>
          <w:sz w:val="20"/>
        </w:rPr>
        <w:t>Sub-Consultant</w:t>
      </w:r>
      <w:r w:rsidRPr="003444D1">
        <w:rPr>
          <w:sz w:val="20"/>
        </w:rPr>
        <w:t xml:space="preserve"> employees) to provide Services under this Agreement that require that person have access to the systems (whether on-site or by remote access) or access to the premises of the </w:t>
      </w:r>
      <w:r w:rsidR="007B62D8" w:rsidRPr="003444D1">
        <w:rPr>
          <w:sz w:val="20"/>
        </w:rPr>
        <w:t>Judicial Council</w:t>
      </w:r>
      <w:r w:rsidRPr="003444D1">
        <w:rPr>
          <w:sz w:val="20"/>
        </w:rPr>
        <w:t xml:space="preserve"> or other Judicial Branch entities, the </w:t>
      </w:r>
      <w:r w:rsidR="007B62D8" w:rsidRPr="003444D1">
        <w:rPr>
          <w:sz w:val="20"/>
        </w:rPr>
        <w:t>Judicial Council</w:t>
      </w:r>
      <w:r w:rsidRPr="003444D1">
        <w:rPr>
          <w:sz w:val="20"/>
        </w:rPr>
        <w:t xml:space="preserve"> shall have the right, but not the obligation, to conduct a background check or to require the </w:t>
      </w:r>
      <w:r w:rsidR="00AA122E" w:rsidRPr="003444D1">
        <w:rPr>
          <w:sz w:val="20"/>
        </w:rPr>
        <w:t>Consultant</w:t>
      </w:r>
      <w:r w:rsidRPr="003444D1">
        <w:rPr>
          <w:sz w:val="20"/>
        </w:rPr>
        <w:t xml:space="preserve"> to conduct a background check, as permitted by law, on all such persons before the </w:t>
      </w:r>
      <w:r w:rsidR="007B62D8" w:rsidRPr="003444D1">
        <w:rPr>
          <w:sz w:val="20"/>
        </w:rPr>
        <w:t>Judicial Council</w:t>
      </w:r>
      <w:r w:rsidRPr="003444D1">
        <w:rPr>
          <w:sz w:val="20"/>
        </w:rPr>
        <w:t xml:space="preserve"> will grant such persons access.  </w:t>
      </w:r>
      <w:r w:rsidR="00AA122E" w:rsidRPr="003444D1">
        <w:rPr>
          <w:sz w:val="20"/>
        </w:rPr>
        <w:t>Consultant</w:t>
      </w:r>
      <w:r w:rsidRPr="003444D1">
        <w:rPr>
          <w:sz w:val="20"/>
        </w:rPr>
        <w:t xml:space="preserve"> will cooperate and will ensure that its </w:t>
      </w:r>
      <w:r w:rsidR="006E39AF" w:rsidRPr="003444D1">
        <w:rPr>
          <w:sz w:val="20"/>
        </w:rPr>
        <w:t>Sub-Consultant</w:t>
      </w:r>
      <w:r w:rsidRPr="003444D1">
        <w:rPr>
          <w:sz w:val="20"/>
        </w:rPr>
        <w:t xml:space="preserve">(s) cooperate with the </w:t>
      </w:r>
      <w:r w:rsidR="007B62D8" w:rsidRPr="003444D1">
        <w:rPr>
          <w:sz w:val="20"/>
        </w:rPr>
        <w:t>Judicial Council</w:t>
      </w:r>
      <w:r w:rsidRPr="003444D1">
        <w:rPr>
          <w:sz w:val="20"/>
        </w:rPr>
        <w:t xml:space="preserve"> in performing any background check and will promptly notify the </w:t>
      </w:r>
      <w:r w:rsidR="007B62D8" w:rsidRPr="003444D1">
        <w:rPr>
          <w:sz w:val="20"/>
        </w:rPr>
        <w:t>Judicial Council</w:t>
      </w:r>
      <w:r w:rsidRPr="003444D1">
        <w:rPr>
          <w:sz w:val="20"/>
        </w:rPr>
        <w:t xml:space="preserve"> of any person that refuses to undergo a background check</w:t>
      </w:r>
      <w:bookmarkStart w:id="0" w:name="_Hlk80955511"/>
      <w:r w:rsidRPr="003444D1">
        <w:rPr>
          <w:sz w:val="20"/>
        </w:rPr>
        <w:t xml:space="preserve">. If the </w:t>
      </w:r>
      <w:r w:rsidR="007B62D8" w:rsidRPr="003444D1">
        <w:rPr>
          <w:sz w:val="20"/>
        </w:rPr>
        <w:t>Judicial Council</w:t>
      </w:r>
      <w:r w:rsidRPr="003444D1">
        <w:rPr>
          <w:sz w:val="20"/>
        </w:rPr>
        <w:t xml:space="preserve"> requires a background check and the employee refuses to undergo </w:t>
      </w:r>
      <w:r w:rsidR="006F2312" w:rsidRPr="003444D1">
        <w:rPr>
          <w:sz w:val="20"/>
        </w:rPr>
        <w:t xml:space="preserve">the check </w:t>
      </w:r>
      <w:r w:rsidRPr="003444D1">
        <w:rPr>
          <w:sz w:val="20"/>
        </w:rPr>
        <w:t xml:space="preserve">or </w:t>
      </w:r>
      <w:r w:rsidR="006F2312" w:rsidRPr="003444D1">
        <w:rPr>
          <w:sz w:val="20"/>
        </w:rPr>
        <w:t>the results from the background check are unacceptable to the Judicial Council</w:t>
      </w:r>
      <w:r w:rsidRPr="003444D1">
        <w:rPr>
          <w:sz w:val="20"/>
        </w:rPr>
        <w:t xml:space="preserve">, </w:t>
      </w:r>
      <w:r w:rsidR="00AA122E" w:rsidRPr="003444D1">
        <w:rPr>
          <w:sz w:val="20"/>
        </w:rPr>
        <w:t>Consultant</w:t>
      </w:r>
      <w:r w:rsidRPr="003444D1">
        <w:rPr>
          <w:sz w:val="20"/>
        </w:rPr>
        <w:t xml:space="preserve"> shall not utilize that person to perform Work. </w:t>
      </w:r>
      <w:bookmarkEnd w:id="0"/>
      <w:r w:rsidRPr="003444D1">
        <w:rPr>
          <w:sz w:val="20"/>
        </w:rPr>
        <w:t xml:space="preserve"> </w:t>
      </w:r>
      <w:r w:rsidR="00AA122E" w:rsidRPr="003444D1">
        <w:rPr>
          <w:sz w:val="20"/>
        </w:rPr>
        <w:t>Consultant</w:t>
      </w:r>
      <w:r w:rsidRPr="003444D1">
        <w:rPr>
          <w:sz w:val="20"/>
        </w:rPr>
        <w:t xml:space="preserve"> shall obtain all releases, waivers, or permission so that the background information can be released to the </w:t>
      </w:r>
      <w:r w:rsidR="007B62D8" w:rsidRPr="003444D1">
        <w:rPr>
          <w:sz w:val="20"/>
        </w:rPr>
        <w:t>Judicial Council</w:t>
      </w:r>
      <w:r w:rsidRPr="003444D1">
        <w:rPr>
          <w:sz w:val="20"/>
        </w:rPr>
        <w:t xml:space="preserve">.  Any costs and expenses incurred to obtain background checks are the sole responsibility of the </w:t>
      </w:r>
      <w:r w:rsidR="00AA122E" w:rsidRPr="003444D1">
        <w:rPr>
          <w:sz w:val="20"/>
        </w:rPr>
        <w:t>Consultant</w:t>
      </w:r>
      <w:r w:rsidRPr="003444D1">
        <w:rPr>
          <w:sz w:val="20"/>
        </w:rPr>
        <w:t>.</w:t>
      </w:r>
      <w:r w:rsidR="003B1B38" w:rsidRPr="003444D1">
        <w:rPr>
          <w:sz w:val="20"/>
        </w:rPr>
        <w:t xml:space="preserve"> </w:t>
      </w:r>
    </w:p>
    <w:p w14:paraId="532FF949" w14:textId="77777777" w:rsidR="004C37E7" w:rsidRPr="00897353" w:rsidRDefault="004C37E7" w:rsidP="004C37E7">
      <w:pPr>
        <w:ind w:left="1440"/>
        <w:rPr>
          <w:sz w:val="20"/>
          <w:u w:val="single"/>
        </w:rPr>
      </w:pPr>
    </w:p>
    <w:p w14:paraId="727B4E7E" w14:textId="77777777" w:rsidR="004C37E7" w:rsidRPr="00B43EFD" w:rsidRDefault="004C37E7" w:rsidP="00B672E6">
      <w:pPr>
        <w:numPr>
          <w:ilvl w:val="0"/>
          <w:numId w:val="17"/>
        </w:numPr>
        <w:rPr>
          <w:b/>
          <w:sz w:val="20"/>
        </w:rPr>
      </w:pPr>
      <w:r w:rsidRPr="00B43EFD">
        <w:rPr>
          <w:b/>
          <w:sz w:val="20"/>
        </w:rPr>
        <w:t>Agreement Term</w:t>
      </w:r>
    </w:p>
    <w:p w14:paraId="7F7F23F7" w14:textId="77777777" w:rsidR="004C37E7" w:rsidRPr="00897353" w:rsidRDefault="004C37E7" w:rsidP="004C37E7">
      <w:pPr>
        <w:rPr>
          <w:sz w:val="20"/>
          <w:u w:val="single"/>
        </w:rPr>
      </w:pPr>
    </w:p>
    <w:p w14:paraId="4B93C606" w14:textId="303F2624" w:rsidR="004C37E7" w:rsidRPr="00897353" w:rsidRDefault="00BB470A" w:rsidP="00B672E6">
      <w:pPr>
        <w:numPr>
          <w:ilvl w:val="1"/>
          <w:numId w:val="17"/>
        </w:numPr>
        <w:rPr>
          <w:sz w:val="20"/>
          <w:u w:val="single"/>
        </w:rPr>
      </w:pPr>
      <w:r>
        <w:rPr>
          <w:sz w:val="20"/>
        </w:rPr>
        <w:t xml:space="preserve">At the sole discretion of the </w:t>
      </w:r>
      <w:r w:rsidR="007B62D8">
        <w:rPr>
          <w:sz w:val="20"/>
        </w:rPr>
        <w:t>Judicial Council</w:t>
      </w:r>
      <w:r>
        <w:rPr>
          <w:sz w:val="20"/>
        </w:rPr>
        <w:t xml:space="preserve">, </w:t>
      </w:r>
      <w:r w:rsidR="0040542C">
        <w:rPr>
          <w:sz w:val="20"/>
        </w:rPr>
        <w:t>Subsequent Terms</w:t>
      </w:r>
      <w:r>
        <w:rPr>
          <w:sz w:val="20"/>
        </w:rPr>
        <w:t xml:space="preserve"> may be utilized and an </w:t>
      </w:r>
      <w:r w:rsidR="004C37E7" w:rsidRPr="00897353">
        <w:rPr>
          <w:sz w:val="20"/>
        </w:rPr>
        <w:t>extension of the Initial Term shall be authorized by an Amendment.</w:t>
      </w:r>
    </w:p>
    <w:p w14:paraId="7F20A16D" w14:textId="77777777" w:rsidR="004C37E7" w:rsidRPr="00897353" w:rsidRDefault="004C37E7" w:rsidP="004C37E7">
      <w:pPr>
        <w:pStyle w:val="ListParagraph"/>
        <w:rPr>
          <w:sz w:val="20"/>
          <w:szCs w:val="20"/>
          <w:u w:val="single"/>
        </w:rPr>
      </w:pPr>
    </w:p>
    <w:p w14:paraId="21DDDD38" w14:textId="1F764138" w:rsidR="004C37E7" w:rsidRPr="00897353" w:rsidRDefault="00AA122E" w:rsidP="00B672E6">
      <w:pPr>
        <w:numPr>
          <w:ilvl w:val="1"/>
          <w:numId w:val="17"/>
        </w:numPr>
        <w:rPr>
          <w:sz w:val="20"/>
          <w:u w:val="single"/>
        </w:rPr>
      </w:pPr>
      <w:r>
        <w:rPr>
          <w:sz w:val="20"/>
        </w:rPr>
        <w:t>Consultant</w:t>
      </w:r>
      <w:r w:rsidR="004C37E7" w:rsidRPr="00897353">
        <w:rPr>
          <w:sz w:val="20"/>
        </w:rPr>
        <w:t xml:space="preserve"> assumes all liability and risks associated with commencing performance on a </w:t>
      </w:r>
      <w:r w:rsidR="0040542C">
        <w:rPr>
          <w:sz w:val="20"/>
        </w:rPr>
        <w:t xml:space="preserve">Service </w:t>
      </w:r>
      <w:r w:rsidR="004C37E7" w:rsidRPr="00897353">
        <w:rPr>
          <w:sz w:val="20"/>
        </w:rPr>
        <w:t>Work Order</w:t>
      </w:r>
      <w:r w:rsidR="004C37E7">
        <w:rPr>
          <w:sz w:val="20"/>
        </w:rPr>
        <w:t xml:space="preserve"> </w:t>
      </w:r>
      <w:r w:rsidR="004C37E7" w:rsidRPr="00897353">
        <w:rPr>
          <w:sz w:val="20"/>
        </w:rPr>
        <w:t xml:space="preserve">prior to authorization in accordance with the </w:t>
      </w:r>
      <w:r w:rsidR="004C37E7">
        <w:rPr>
          <w:sz w:val="20"/>
        </w:rPr>
        <w:t>Service Work Order</w:t>
      </w:r>
      <w:r w:rsidR="004C37E7" w:rsidRPr="00897353">
        <w:rPr>
          <w:sz w:val="20"/>
        </w:rPr>
        <w:t xml:space="preserve"> Authorization Process detailed in Exhibit C, including nonpayment for any Work performed, prior to </w:t>
      </w:r>
      <w:r w:rsidR="007B62D8">
        <w:rPr>
          <w:sz w:val="20"/>
        </w:rPr>
        <w:t>Judicial Council</w:t>
      </w:r>
      <w:r w:rsidR="004C37E7" w:rsidRPr="00897353">
        <w:rPr>
          <w:sz w:val="20"/>
        </w:rPr>
        <w:t xml:space="preserve"> authorizing the Work.</w:t>
      </w:r>
    </w:p>
    <w:p w14:paraId="577C6251" w14:textId="77777777" w:rsidR="004C37E7" w:rsidRPr="00897353" w:rsidRDefault="004C37E7" w:rsidP="004C37E7">
      <w:pPr>
        <w:pStyle w:val="ListParagraph"/>
        <w:rPr>
          <w:sz w:val="20"/>
          <w:szCs w:val="20"/>
          <w:u w:val="single"/>
        </w:rPr>
      </w:pPr>
    </w:p>
    <w:p w14:paraId="59D4A760" w14:textId="16B0D27E" w:rsidR="004C37E7" w:rsidRPr="00897353" w:rsidRDefault="004C37E7" w:rsidP="00B672E6">
      <w:pPr>
        <w:numPr>
          <w:ilvl w:val="1"/>
          <w:numId w:val="17"/>
        </w:numPr>
        <w:rPr>
          <w:sz w:val="20"/>
          <w:u w:val="single"/>
        </w:rPr>
      </w:pPr>
      <w:r w:rsidRPr="00897353">
        <w:rPr>
          <w:sz w:val="20"/>
        </w:rPr>
        <w:t xml:space="preserve">Work shall commence upon the date specified for the start of Work in the </w:t>
      </w:r>
      <w:r w:rsidR="0040542C">
        <w:rPr>
          <w:sz w:val="20"/>
        </w:rPr>
        <w:t xml:space="preserve">Service </w:t>
      </w:r>
      <w:r w:rsidRPr="00897353">
        <w:rPr>
          <w:sz w:val="20"/>
        </w:rPr>
        <w:t xml:space="preserve">Work Order </w:t>
      </w:r>
      <w:r>
        <w:rPr>
          <w:sz w:val="20"/>
        </w:rPr>
        <w:t>and</w:t>
      </w:r>
      <w:r w:rsidRPr="00897353">
        <w:rPr>
          <w:sz w:val="20"/>
        </w:rPr>
        <w:t xml:space="preserve"> shall be completed as indicated in the </w:t>
      </w:r>
      <w:r w:rsidR="0040542C">
        <w:rPr>
          <w:sz w:val="20"/>
        </w:rPr>
        <w:t xml:space="preserve">Service </w:t>
      </w:r>
      <w:r w:rsidRPr="00897353">
        <w:rPr>
          <w:sz w:val="20"/>
        </w:rPr>
        <w:t>Work Order</w:t>
      </w:r>
      <w:r>
        <w:rPr>
          <w:sz w:val="20"/>
        </w:rPr>
        <w:t>.</w:t>
      </w:r>
      <w:r w:rsidRPr="00897353">
        <w:rPr>
          <w:sz w:val="20"/>
        </w:rPr>
        <w:t xml:space="preserve">  If no completion date is specified on the </w:t>
      </w:r>
      <w:r w:rsidR="0040542C">
        <w:rPr>
          <w:sz w:val="20"/>
        </w:rPr>
        <w:t xml:space="preserve">Service </w:t>
      </w:r>
      <w:r w:rsidRPr="00897353">
        <w:rPr>
          <w:sz w:val="20"/>
        </w:rPr>
        <w:t>Work Order</w:t>
      </w:r>
      <w:r>
        <w:rPr>
          <w:sz w:val="20"/>
        </w:rPr>
        <w:t>,</w:t>
      </w:r>
      <w:r w:rsidRPr="00897353">
        <w:rPr>
          <w:sz w:val="20"/>
        </w:rPr>
        <w:t xml:space="preserve"> the date for the completion of the Work shall be the date </w:t>
      </w:r>
      <w:r w:rsidR="00AA122E">
        <w:rPr>
          <w:sz w:val="20"/>
        </w:rPr>
        <w:t>Consultant</w:t>
      </w:r>
      <w:r w:rsidRPr="00897353">
        <w:rPr>
          <w:sz w:val="20"/>
        </w:rPr>
        <w:t xml:space="preserve"> completes the Work.  </w:t>
      </w:r>
    </w:p>
    <w:p w14:paraId="4E25E192" w14:textId="77777777" w:rsidR="004C37E7" w:rsidRPr="00897353" w:rsidRDefault="004C37E7" w:rsidP="004C37E7">
      <w:pPr>
        <w:pStyle w:val="ListParagraph"/>
        <w:rPr>
          <w:sz w:val="20"/>
          <w:szCs w:val="20"/>
          <w:u w:val="single"/>
        </w:rPr>
      </w:pPr>
    </w:p>
    <w:p w14:paraId="1E4B73C2" w14:textId="6BE7AF5A" w:rsidR="004C37E7" w:rsidRPr="00897353" w:rsidRDefault="007B62D8" w:rsidP="00B672E6">
      <w:pPr>
        <w:numPr>
          <w:ilvl w:val="0"/>
          <w:numId w:val="17"/>
        </w:numPr>
        <w:rPr>
          <w:b/>
          <w:sz w:val="20"/>
        </w:rPr>
      </w:pPr>
      <w:r>
        <w:rPr>
          <w:b/>
          <w:sz w:val="20"/>
        </w:rPr>
        <w:t>Judicial Council</w:t>
      </w:r>
      <w:r w:rsidR="004C37E7" w:rsidRPr="00897353">
        <w:rPr>
          <w:b/>
          <w:sz w:val="20"/>
        </w:rPr>
        <w:t>’s Payment Obligations</w:t>
      </w:r>
    </w:p>
    <w:p w14:paraId="4FA4AB86" w14:textId="77777777" w:rsidR="004C37E7" w:rsidRPr="00897353" w:rsidRDefault="004C37E7" w:rsidP="004C37E7">
      <w:pPr>
        <w:ind w:left="720"/>
        <w:rPr>
          <w:sz w:val="20"/>
          <w:u w:val="single"/>
        </w:rPr>
      </w:pPr>
    </w:p>
    <w:p w14:paraId="7B55098B" w14:textId="5144B0AA" w:rsidR="004C37E7" w:rsidRPr="00897353" w:rsidRDefault="004C37E7" w:rsidP="00B672E6">
      <w:pPr>
        <w:numPr>
          <w:ilvl w:val="1"/>
          <w:numId w:val="17"/>
        </w:numPr>
        <w:rPr>
          <w:sz w:val="20"/>
          <w:u w:val="single"/>
        </w:rPr>
      </w:pPr>
      <w:r w:rsidRPr="00897353">
        <w:rPr>
          <w:sz w:val="20"/>
        </w:rPr>
        <w:t xml:space="preserve">The </w:t>
      </w:r>
      <w:r w:rsidR="007B62D8">
        <w:rPr>
          <w:sz w:val="20"/>
        </w:rPr>
        <w:t>Judicial Council</w:t>
      </w:r>
      <w:r w:rsidRPr="00897353">
        <w:rPr>
          <w:sz w:val="20"/>
        </w:rPr>
        <w:t xml:space="preserve">'s payment obligations </w:t>
      </w:r>
      <w:r w:rsidR="00FC0F8A">
        <w:rPr>
          <w:sz w:val="20"/>
        </w:rPr>
        <w:t>are</w:t>
      </w:r>
      <w:r w:rsidRPr="00897353">
        <w:rPr>
          <w:sz w:val="20"/>
        </w:rPr>
        <w:t xml:space="preserve"> contingent on the continued availability of authorized funds to pay for Work.  The </w:t>
      </w:r>
      <w:r w:rsidR="007B62D8">
        <w:rPr>
          <w:sz w:val="20"/>
        </w:rPr>
        <w:t>Judicial Council</w:t>
      </w:r>
      <w:r w:rsidRPr="00897353">
        <w:rPr>
          <w:sz w:val="20"/>
        </w:rPr>
        <w:t xml:space="preserve"> may terminate this Agreement or any </w:t>
      </w:r>
      <w:r>
        <w:rPr>
          <w:sz w:val="20"/>
        </w:rPr>
        <w:t>Service Work Order</w:t>
      </w:r>
      <w:r w:rsidRPr="00897353">
        <w:rPr>
          <w:sz w:val="20"/>
        </w:rPr>
        <w:t>(s) authorized hereunder without prejudice to any right or remedy for lack of appropriation of funds. If expected or actual funding is withdrawn, reduced</w:t>
      </w:r>
      <w:r w:rsidR="005A59C0" w:rsidRPr="00897353">
        <w:rPr>
          <w:sz w:val="20"/>
        </w:rPr>
        <w:t>,</w:t>
      </w:r>
      <w:r w:rsidRPr="00897353">
        <w:rPr>
          <w:sz w:val="20"/>
        </w:rPr>
        <w:t xml:space="preserve"> or limited in any way the </w:t>
      </w:r>
      <w:r w:rsidR="007B62D8">
        <w:rPr>
          <w:sz w:val="20"/>
        </w:rPr>
        <w:t>Judicial Council</w:t>
      </w:r>
      <w:r w:rsidRPr="00897353">
        <w:rPr>
          <w:sz w:val="20"/>
        </w:rPr>
        <w:t xml:space="preserve"> shall have the right to terminate any Work Order </w:t>
      </w:r>
      <w:r>
        <w:rPr>
          <w:sz w:val="20"/>
        </w:rPr>
        <w:t>for</w:t>
      </w:r>
      <w:r w:rsidRPr="00897353">
        <w:rPr>
          <w:sz w:val="20"/>
        </w:rPr>
        <w:t xml:space="preserve"> convenience by providing Notice to </w:t>
      </w:r>
      <w:r w:rsidR="00AA122E">
        <w:rPr>
          <w:sz w:val="20"/>
        </w:rPr>
        <w:t>Consultant</w:t>
      </w:r>
      <w:r w:rsidRPr="00897353">
        <w:rPr>
          <w:sz w:val="20"/>
        </w:rPr>
        <w:t>.</w:t>
      </w:r>
    </w:p>
    <w:p w14:paraId="085C1FD9" w14:textId="77777777" w:rsidR="004C37E7" w:rsidRPr="00897353" w:rsidRDefault="004C37E7" w:rsidP="004C37E7">
      <w:pPr>
        <w:ind w:left="1440"/>
        <w:rPr>
          <w:sz w:val="20"/>
          <w:u w:val="single"/>
        </w:rPr>
      </w:pPr>
    </w:p>
    <w:p w14:paraId="513E6F2B" w14:textId="533A5116" w:rsidR="004C37E7" w:rsidRPr="00897353" w:rsidRDefault="004C37E7" w:rsidP="00B672E6">
      <w:pPr>
        <w:numPr>
          <w:ilvl w:val="1"/>
          <w:numId w:val="17"/>
        </w:numPr>
        <w:rPr>
          <w:sz w:val="20"/>
          <w:u w:val="single"/>
        </w:rPr>
      </w:pPr>
      <w:r w:rsidRPr="00897353">
        <w:rPr>
          <w:sz w:val="20"/>
        </w:rPr>
        <w:t xml:space="preserve">If any </w:t>
      </w:r>
      <w:r>
        <w:rPr>
          <w:sz w:val="20"/>
        </w:rPr>
        <w:t>Service Work Order</w:t>
      </w:r>
      <w:r w:rsidRPr="00897353">
        <w:rPr>
          <w:sz w:val="20"/>
        </w:rPr>
        <w:t>(s)</w:t>
      </w:r>
      <w:r>
        <w:rPr>
          <w:sz w:val="20"/>
        </w:rPr>
        <w:t xml:space="preserve"> </w:t>
      </w:r>
      <w:r w:rsidRPr="00897353">
        <w:rPr>
          <w:sz w:val="20"/>
        </w:rPr>
        <w:t>is</w:t>
      </w:r>
      <w:r>
        <w:rPr>
          <w:sz w:val="20"/>
        </w:rPr>
        <w:t>/are</w:t>
      </w:r>
      <w:r w:rsidRPr="00897353">
        <w:rPr>
          <w:sz w:val="20"/>
        </w:rPr>
        <w:t xml:space="preserve"> terminated for non-appropriation, </w:t>
      </w:r>
      <w:r w:rsidR="00AA122E">
        <w:rPr>
          <w:sz w:val="20"/>
        </w:rPr>
        <w:t>Consultant</w:t>
      </w:r>
      <w:r w:rsidRPr="00897353">
        <w:rPr>
          <w:sz w:val="20"/>
        </w:rPr>
        <w:t xml:space="preserve"> shall be subject to fulfillment of the terms of the termination Notice </w:t>
      </w:r>
      <w:r w:rsidR="00FC0F8A">
        <w:rPr>
          <w:sz w:val="20"/>
        </w:rPr>
        <w:t>and</w:t>
      </w:r>
      <w:r w:rsidRPr="00897353">
        <w:rPr>
          <w:sz w:val="20"/>
        </w:rPr>
        <w:t xml:space="preserve"> released from any obligation to provide further Work under that </w:t>
      </w:r>
      <w:r w:rsidR="00FC0F8A">
        <w:rPr>
          <w:sz w:val="20"/>
        </w:rPr>
        <w:t xml:space="preserve">Service </w:t>
      </w:r>
      <w:r w:rsidRPr="00897353">
        <w:rPr>
          <w:sz w:val="20"/>
        </w:rPr>
        <w:t>Work Order</w:t>
      </w:r>
      <w:r>
        <w:rPr>
          <w:sz w:val="20"/>
        </w:rPr>
        <w:t>.</w:t>
      </w:r>
    </w:p>
    <w:p w14:paraId="633BAC52" w14:textId="77777777" w:rsidR="004C37E7" w:rsidRPr="00897353" w:rsidRDefault="004C37E7" w:rsidP="004C37E7">
      <w:pPr>
        <w:pStyle w:val="ListParagraph"/>
        <w:rPr>
          <w:sz w:val="20"/>
          <w:szCs w:val="20"/>
          <w:u w:val="single"/>
        </w:rPr>
      </w:pPr>
    </w:p>
    <w:p w14:paraId="034EAE9E" w14:textId="30C9BC81" w:rsidR="004C37E7" w:rsidRPr="0087606D" w:rsidRDefault="004C37E7" w:rsidP="002445E1">
      <w:pPr>
        <w:numPr>
          <w:ilvl w:val="1"/>
          <w:numId w:val="17"/>
        </w:numPr>
        <w:rPr>
          <w:sz w:val="20"/>
          <w:u w:val="single"/>
        </w:rPr>
      </w:pPr>
      <w:r w:rsidRPr="00897353">
        <w:rPr>
          <w:sz w:val="20"/>
        </w:rPr>
        <w:t xml:space="preserve">Payments to be made under this Agreement shall be paid by the State of California funds and are not made by the </w:t>
      </w:r>
      <w:r w:rsidR="007B62D8">
        <w:rPr>
          <w:sz w:val="20"/>
        </w:rPr>
        <w:t>Judicial Council</w:t>
      </w:r>
      <w:r w:rsidRPr="00897353">
        <w:rPr>
          <w:sz w:val="20"/>
        </w:rPr>
        <w:t xml:space="preserve">. Notwithstanding anything in this Agreement to the contrary, it shall not be deemed an event of default if the State is unable to make any payment(s) as a result of the State of </w:t>
      </w:r>
      <w:r w:rsidRPr="00897353">
        <w:rPr>
          <w:sz w:val="20"/>
        </w:rPr>
        <w:lastRenderedPageBreak/>
        <w:t>California’s failure to timely approve and adopt a state budget</w:t>
      </w:r>
      <w:r w:rsidR="000B205A">
        <w:rPr>
          <w:sz w:val="20"/>
        </w:rPr>
        <w:t xml:space="preserve"> appropriating funds therefor</w:t>
      </w:r>
      <w:r w:rsidRPr="00897353">
        <w:rPr>
          <w:sz w:val="20"/>
        </w:rPr>
        <w:t>. Should the State fail to make any payment as a result of the State of California’s failure to timely approve and adopt a state budget</w:t>
      </w:r>
      <w:r w:rsidR="000B205A">
        <w:rPr>
          <w:sz w:val="20"/>
        </w:rPr>
        <w:t xml:space="preserve"> so appropriating funds</w:t>
      </w:r>
      <w:r w:rsidRPr="00897353">
        <w:rPr>
          <w:sz w:val="20"/>
        </w:rPr>
        <w:t xml:space="preserve">, </w:t>
      </w:r>
      <w:r w:rsidR="00AA122E">
        <w:rPr>
          <w:sz w:val="20"/>
        </w:rPr>
        <w:t>Consultant</w:t>
      </w:r>
      <w:r w:rsidRPr="00897353">
        <w:rPr>
          <w:sz w:val="20"/>
        </w:rPr>
        <w:t xml:space="preserve"> shall continue to provide Work under already authorized </w:t>
      </w:r>
      <w:r>
        <w:rPr>
          <w:sz w:val="20"/>
        </w:rPr>
        <w:t>Service Work Order</w:t>
      </w:r>
      <w:r w:rsidRPr="00897353">
        <w:rPr>
          <w:sz w:val="20"/>
        </w:rPr>
        <w:t xml:space="preserve">(s) and the </w:t>
      </w:r>
      <w:r w:rsidR="007B62D8">
        <w:rPr>
          <w:sz w:val="20"/>
        </w:rPr>
        <w:t>Judicial Council</w:t>
      </w:r>
      <w:r w:rsidRPr="00897353">
        <w:rPr>
          <w:sz w:val="20"/>
        </w:rPr>
        <w:t xml:space="preserve"> shall promptly make any payment(s) owed upon approval and adoption of a budget by the State of California.</w:t>
      </w:r>
    </w:p>
    <w:p w14:paraId="3C817839" w14:textId="77777777" w:rsidR="0087606D" w:rsidRDefault="0087606D" w:rsidP="0087606D">
      <w:pPr>
        <w:pStyle w:val="ListParagraph"/>
        <w:rPr>
          <w:sz w:val="20"/>
          <w:u w:val="single"/>
        </w:rPr>
      </w:pPr>
    </w:p>
    <w:p w14:paraId="46516AF8" w14:textId="0D680609" w:rsidR="0087606D" w:rsidRPr="003E1ED1" w:rsidRDefault="00E51162" w:rsidP="00E51162">
      <w:pPr>
        <w:numPr>
          <w:ilvl w:val="1"/>
          <w:numId w:val="17"/>
        </w:numPr>
        <w:spacing w:after="240"/>
        <w:rPr>
          <w:sz w:val="20"/>
          <w:u w:val="single"/>
        </w:rPr>
      </w:pPr>
      <w:r>
        <w:rPr>
          <w:sz w:val="20"/>
        </w:rPr>
        <w:t>Hourly rates provided in this Agreement</w:t>
      </w:r>
      <w:r w:rsidR="0087606D" w:rsidRPr="00897353">
        <w:rPr>
          <w:sz w:val="20"/>
        </w:rPr>
        <w:t xml:space="preserve"> will remain firm and </w:t>
      </w:r>
      <w:r>
        <w:rPr>
          <w:sz w:val="20"/>
        </w:rPr>
        <w:t xml:space="preserve">are </w:t>
      </w:r>
      <w:r w:rsidR="0087606D" w:rsidRPr="00897353">
        <w:rPr>
          <w:sz w:val="20"/>
        </w:rPr>
        <w:t>not subject to change throughout the remaining term of this Agreement.</w:t>
      </w:r>
      <w:r w:rsidR="0087606D">
        <w:rPr>
          <w:sz w:val="20"/>
        </w:rPr>
        <w:t xml:space="preserve"> CPI increases will only apply, if at all, to the start of Subsequent Terms. </w:t>
      </w:r>
      <w:r>
        <w:rPr>
          <w:sz w:val="20"/>
        </w:rPr>
        <w:t>The terms of this Agreement supersede any terms stated in Consultant’s proposal</w:t>
      </w:r>
    </w:p>
    <w:p w14:paraId="3CE20BFA" w14:textId="4AA9B75F" w:rsidR="000B286F" w:rsidRPr="000B286F" w:rsidRDefault="000B286F" w:rsidP="005E7426">
      <w:pPr>
        <w:pStyle w:val="BodyText3"/>
        <w:numPr>
          <w:ilvl w:val="1"/>
          <w:numId w:val="17"/>
        </w:numPr>
        <w:spacing w:before="120"/>
        <w:rPr>
          <w:sz w:val="20"/>
        </w:rPr>
      </w:pPr>
      <w:r w:rsidRPr="000B286F">
        <w:rPr>
          <w:sz w:val="20"/>
        </w:rPr>
        <w:t xml:space="preserve">Travel Time. The Judicial Council is not obligated to pay for, and </w:t>
      </w:r>
      <w:r w:rsidR="00171F30">
        <w:rPr>
          <w:sz w:val="20"/>
          <w:lang w:val="en-US"/>
        </w:rPr>
        <w:t>Consultant</w:t>
      </w:r>
      <w:r w:rsidRPr="000B286F">
        <w:rPr>
          <w:sz w:val="20"/>
        </w:rPr>
        <w:t xml:space="preserve"> shall not invoice for any hours of non-production work expended by the </w:t>
      </w:r>
      <w:r w:rsidR="00171F30">
        <w:rPr>
          <w:sz w:val="20"/>
          <w:lang w:val="en-US"/>
        </w:rPr>
        <w:t>Consultant</w:t>
      </w:r>
      <w:r w:rsidR="00171F30" w:rsidRPr="000B286F">
        <w:rPr>
          <w:sz w:val="20"/>
        </w:rPr>
        <w:t xml:space="preserve"> </w:t>
      </w:r>
      <w:r w:rsidRPr="000B286F">
        <w:rPr>
          <w:sz w:val="20"/>
        </w:rPr>
        <w:t>or its subco</w:t>
      </w:r>
      <w:r w:rsidR="00171F30">
        <w:rPr>
          <w:sz w:val="20"/>
          <w:lang w:val="en-US"/>
        </w:rPr>
        <w:t>nsultant</w:t>
      </w:r>
      <w:r w:rsidRPr="000B286F">
        <w:rPr>
          <w:sz w:val="20"/>
        </w:rPr>
        <w:t xml:space="preserve">’s employees that are spent traveling to or from the Project Location and travel to or from any offsite location within a two hundred-mile radius of the </w:t>
      </w:r>
      <w:r w:rsidR="00171F30">
        <w:rPr>
          <w:sz w:val="20"/>
          <w:lang w:val="en-US"/>
        </w:rPr>
        <w:t>Consultant’s</w:t>
      </w:r>
      <w:r w:rsidR="00171F30" w:rsidRPr="000B286F">
        <w:rPr>
          <w:sz w:val="20"/>
        </w:rPr>
        <w:t xml:space="preserve"> </w:t>
      </w:r>
      <w:r w:rsidRPr="000B286F">
        <w:rPr>
          <w:sz w:val="20"/>
        </w:rPr>
        <w:t xml:space="preserve">designated office. Notwithstanding the preceding, the Judicial Council may in its own discretion authorize and approve payment for travel time, but only when </w:t>
      </w:r>
      <w:r w:rsidR="00171F30">
        <w:rPr>
          <w:sz w:val="20"/>
          <w:lang w:val="en-US"/>
        </w:rPr>
        <w:t>Consultant</w:t>
      </w:r>
      <w:r w:rsidR="00171F30" w:rsidRPr="000B286F">
        <w:rPr>
          <w:sz w:val="20"/>
        </w:rPr>
        <w:t xml:space="preserve"> </w:t>
      </w:r>
      <w:r w:rsidRPr="000B286F">
        <w:rPr>
          <w:sz w:val="20"/>
        </w:rPr>
        <w:t xml:space="preserve">has specifically included line items for these costs in the form of a prior written approval from the Judicial Council Project Manager. </w:t>
      </w:r>
    </w:p>
    <w:p w14:paraId="46F25401" w14:textId="424C5FED" w:rsidR="000B286F" w:rsidRPr="000B286F" w:rsidRDefault="000B286F" w:rsidP="40F88548">
      <w:pPr>
        <w:pStyle w:val="BodyText3"/>
        <w:numPr>
          <w:ilvl w:val="2"/>
          <w:numId w:val="17"/>
        </w:numPr>
        <w:spacing w:before="120"/>
        <w:rPr>
          <w:sz w:val="20"/>
        </w:rPr>
      </w:pPr>
      <w:r w:rsidRPr="40F88548">
        <w:rPr>
          <w:sz w:val="20"/>
        </w:rPr>
        <w:t xml:space="preserve">If </w:t>
      </w:r>
      <w:r w:rsidR="00171F30" w:rsidRPr="40F88548">
        <w:rPr>
          <w:sz w:val="20"/>
          <w:lang w:val="en-US"/>
        </w:rPr>
        <w:t>Consultant</w:t>
      </w:r>
      <w:r w:rsidR="00171F30" w:rsidRPr="40F88548">
        <w:rPr>
          <w:sz w:val="20"/>
        </w:rPr>
        <w:t xml:space="preserve"> </w:t>
      </w:r>
      <w:r w:rsidRPr="40F88548">
        <w:rPr>
          <w:sz w:val="20"/>
        </w:rPr>
        <w:t>receives preauthorization and approval for travel time costs</w:t>
      </w:r>
      <w:r w:rsidR="00F73A4D">
        <w:rPr>
          <w:sz w:val="20"/>
          <w:lang w:val="en-US"/>
        </w:rPr>
        <w:t xml:space="preserve"> beyond 200 mile radius from the Judicial Council Project Manager</w:t>
      </w:r>
      <w:r w:rsidRPr="40F88548">
        <w:rPr>
          <w:sz w:val="20"/>
        </w:rPr>
        <w:t xml:space="preserve">, these costs shall not exceed the amount approved. Additionally, travel time shall not be used as a basis for calculating overtime and shall not be used as basis for any other fee calculations (such as overtime premiums or administrative costs) that may be owed to </w:t>
      </w:r>
      <w:r w:rsidR="00171F30" w:rsidRPr="40F88548">
        <w:rPr>
          <w:sz w:val="20"/>
          <w:lang w:val="en-US"/>
        </w:rPr>
        <w:t>Consultant</w:t>
      </w:r>
      <w:r w:rsidRPr="40F88548">
        <w:rPr>
          <w:sz w:val="20"/>
        </w:rPr>
        <w:t xml:space="preserve">. </w:t>
      </w:r>
    </w:p>
    <w:p w14:paraId="598D9090" w14:textId="77777777" w:rsidR="000B286F" w:rsidRPr="000B286F" w:rsidRDefault="000B286F" w:rsidP="40F88548">
      <w:pPr>
        <w:pStyle w:val="BodyText3"/>
        <w:numPr>
          <w:ilvl w:val="2"/>
          <w:numId w:val="17"/>
        </w:numPr>
        <w:spacing w:before="120"/>
        <w:rPr>
          <w:sz w:val="20"/>
        </w:rPr>
      </w:pPr>
      <w:r w:rsidRPr="40F88548">
        <w:rPr>
          <w:sz w:val="20"/>
        </w:rPr>
        <w:t xml:space="preserve">The Judicial Council is not obligated to preauthorize requests for travel time costs and may reject such requests due to budgetary constraints or any other reason at the Judicial Council’s sole discretion. </w:t>
      </w:r>
    </w:p>
    <w:p w14:paraId="5A4E6FBD" w14:textId="77777777" w:rsidR="00205DB7" w:rsidRPr="00205DB7" w:rsidRDefault="00205DB7" w:rsidP="008160E3">
      <w:pPr>
        <w:pStyle w:val="BodyText3"/>
        <w:numPr>
          <w:ilvl w:val="1"/>
          <w:numId w:val="17"/>
        </w:numPr>
        <w:spacing w:before="120"/>
        <w:rPr>
          <w:sz w:val="20"/>
        </w:rPr>
      </w:pPr>
      <w:r w:rsidRPr="40F88548">
        <w:rPr>
          <w:sz w:val="20"/>
        </w:rPr>
        <w:t xml:space="preserve">Overtime and Minimum Shift Duration. Except as set forth in this section, no overtime or minimum shift duration shall be reimbursed by the Council.  Notwithstanding the preceding, the Judicial Council will pay overtime and minimum shift duration for those workers who are subject to the Prevailing Wage Laws to the extent that those workers are entitled to overtime and minimum shift duration pursuant to the Prevailing Wage Laws. </w:t>
      </w:r>
    </w:p>
    <w:p w14:paraId="0E218113" w14:textId="120F7F62" w:rsidR="00205DB7" w:rsidRPr="00205DB7" w:rsidRDefault="00205DB7" w:rsidP="40F88548">
      <w:pPr>
        <w:pStyle w:val="BodyText3"/>
        <w:numPr>
          <w:ilvl w:val="2"/>
          <w:numId w:val="17"/>
        </w:numPr>
        <w:spacing w:before="120"/>
        <w:rPr>
          <w:sz w:val="20"/>
        </w:rPr>
      </w:pPr>
      <w:r w:rsidRPr="40F88548">
        <w:rPr>
          <w:sz w:val="20"/>
        </w:rPr>
        <w:t xml:space="preserve">Overtime. All overtime shall be preapproved in writing by the Judicial Council Project Manager or designee. Unapproved overtime </w:t>
      </w:r>
      <w:r w:rsidR="00622B41">
        <w:rPr>
          <w:sz w:val="20"/>
          <w:lang w:val="en-US"/>
        </w:rPr>
        <w:t>will</w:t>
      </w:r>
      <w:r w:rsidRPr="40F88548">
        <w:rPr>
          <w:sz w:val="20"/>
        </w:rPr>
        <w:t xml:space="preserve"> not be compensated.</w:t>
      </w:r>
    </w:p>
    <w:p w14:paraId="2CBD0A4D" w14:textId="3C19E96F" w:rsidR="00205DB7" w:rsidRDefault="00205DB7" w:rsidP="008160E3">
      <w:pPr>
        <w:pStyle w:val="BodyText3"/>
        <w:numPr>
          <w:ilvl w:val="1"/>
          <w:numId w:val="17"/>
        </w:numPr>
        <w:spacing w:before="120"/>
        <w:ind w:right="0"/>
        <w:rPr>
          <w:sz w:val="20"/>
        </w:rPr>
      </w:pPr>
      <w:r w:rsidRPr="40F88548">
        <w:rPr>
          <w:sz w:val="20"/>
        </w:rPr>
        <w:t>No Advance Payment.  The Council will not make any advance payment for Services</w:t>
      </w:r>
      <w:r w:rsidR="00622B41">
        <w:rPr>
          <w:sz w:val="20"/>
          <w:lang w:val="en-US"/>
        </w:rPr>
        <w:t>.</w:t>
      </w:r>
    </w:p>
    <w:p w14:paraId="51D377CC" w14:textId="2237E2EA" w:rsidR="00171F30" w:rsidRPr="00171F30" w:rsidRDefault="00171F30" w:rsidP="008160E3">
      <w:pPr>
        <w:pStyle w:val="BodyText3"/>
        <w:numPr>
          <w:ilvl w:val="1"/>
          <w:numId w:val="17"/>
        </w:numPr>
        <w:spacing w:before="120"/>
        <w:rPr>
          <w:sz w:val="20"/>
        </w:rPr>
      </w:pPr>
      <w:r w:rsidRPr="40F88548">
        <w:rPr>
          <w:sz w:val="20"/>
        </w:rPr>
        <w:t xml:space="preserve">Allowable Expenses. </w:t>
      </w:r>
      <w:r w:rsidRPr="40F88548">
        <w:rPr>
          <w:sz w:val="20"/>
          <w:lang w:val="en-US"/>
        </w:rPr>
        <w:t>Consultant</w:t>
      </w:r>
      <w:r w:rsidRPr="40F88548">
        <w:rPr>
          <w:sz w:val="20"/>
        </w:rPr>
        <w:t xml:space="preserve"> may submit for reimbursement, without mark-up, only the following categories of expense:</w:t>
      </w:r>
    </w:p>
    <w:p w14:paraId="38A7BF3A" w14:textId="0B629B6D" w:rsidR="00171F30" w:rsidRPr="00171F30" w:rsidRDefault="00171F30" w:rsidP="40F88548">
      <w:pPr>
        <w:pStyle w:val="BodyText3"/>
        <w:numPr>
          <w:ilvl w:val="2"/>
          <w:numId w:val="17"/>
        </w:numPr>
        <w:spacing w:before="120"/>
        <w:rPr>
          <w:sz w:val="20"/>
        </w:rPr>
      </w:pPr>
      <w:r w:rsidRPr="40F88548">
        <w:rPr>
          <w:sz w:val="20"/>
        </w:rPr>
        <w:t xml:space="preserve">Preauthorized Travel and Living Expenses for travel to an offsite location exceeding a two hundred-mile radius from the </w:t>
      </w:r>
      <w:r w:rsidR="000833AF">
        <w:rPr>
          <w:sz w:val="20"/>
        </w:rPr>
        <w:t>Consultant</w:t>
      </w:r>
      <w:r w:rsidRPr="40F88548">
        <w:rPr>
          <w:sz w:val="20"/>
        </w:rPr>
        <w:t>’s designated office</w:t>
      </w:r>
      <w:r w:rsidR="00FA0FA6">
        <w:rPr>
          <w:sz w:val="20"/>
          <w:lang w:val="en-US"/>
        </w:rPr>
        <w:t>.</w:t>
      </w:r>
    </w:p>
    <w:p w14:paraId="165FE00D" w14:textId="77777777" w:rsidR="00171F30" w:rsidRPr="00171F30" w:rsidRDefault="00171F30" w:rsidP="40F88548">
      <w:pPr>
        <w:pStyle w:val="BodyText3"/>
        <w:numPr>
          <w:ilvl w:val="2"/>
          <w:numId w:val="17"/>
        </w:numPr>
        <w:spacing w:before="120"/>
        <w:rPr>
          <w:sz w:val="20"/>
        </w:rPr>
      </w:pPr>
      <w:r w:rsidRPr="40F88548">
        <w:rPr>
          <w:sz w:val="20"/>
        </w:rPr>
        <w:t xml:space="preserve">Reimbursable expenses subject to written preauthorization and approval by the Judicial Council Project Manager or designee. </w:t>
      </w:r>
    </w:p>
    <w:p w14:paraId="77230D3D" w14:textId="77777777" w:rsidR="00171F30" w:rsidRPr="00171F30" w:rsidRDefault="00171F30" w:rsidP="008160E3">
      <w:pPr>
        <w:pStyle w:val="BodyText3"/>
        <w:numPr>
          <w:ilvl w:val="1"/>
          <w:numId w:val="17"/>
        </w:numPr>
        <w:spacing w:before="120"/>
        <w:rPr>
          <w:sz w:val="20"/>
        </w:rPr>
      </w:pPr>
      <w:r w:rsidRPr="40F88548">
        <w:rPr>
          <w:sz w:val="20"/>
        </w:rPr>
        <w:t>Limit on Travel Expenses. Reimbursement for Travel and Living Expenses is subject to the provisions given below:</w:t>
      </w:r>
    </w:p>
    <w:p w14:paraId="16BFD80C" w14:textId="4636C6C8" w:rsidR="00171F30" w:rsidRPr="00171F30" w:rsidRDefault="00171F30" w:rsidP="008160E3">
      <w:pPr>
        <w:pStyle w:val="BodyText3"/>
        <w:numPr>
          <w:ilvl w:val="2"/>
          <w:numId w:val="17"/>
        </w:numPr>
        <w:spacing w:before="120"/>
        <w:rPr>
          <w:sz w:val="20"/>
        </w:rPr>
      </w:pPr>
      <w:r w:rsidRPr="00171F30">
        <w:rPr>
          <w:sz w:val="20"/>
        </w:rPr>
        <w:t xml:space="preserve">If travel expenses are allowed under Section </w:t>
      </w:r>
      <w:r>
        <w:rPr>
          <w:sz w:val="20"/>
          <w:lang w:val="en-US"/>
        </w:rPr>
        <w:t>23.8</w:t>
      </w:r>
      <w:r w:rsidRPr="00171F30">
        <w:rPr>
          <w:sz w:val="20"/>
        </w:rPr>
        <w:t xml:space="preserve"> above: (i) all travel is subject to written preauthorization and approval by the Judicial Council Project Manager or designee, and (ii) all travel expenses are limited to the lower of the actual cost or the maximum amounts set forth in the Judicial Council’s Travel and Living Expenses Guidelines, given in </w:t>
      </w:r>
      <w:r w:rsidR="00790D86">
        <w:rPr>
          <w:sz w:val="20"/>
          <w:lang w:val="en-US"/>
        </w:rPr>
        <w:t>Section 5</w:t>
      </w:r>
      <w:r w:rsidR="00BE38C0">
        <w:rPr>
          <w:sz w:val="20"/>
          <w:lang w:val="en-US"/>
        </w:rPr>
        <w:t xml:space="preserve"> of Exhibit C</w:t>
      </w:r>
      <w:r>
        <w:rPr>
          <w:sz w:val="20"/>
          <w:lang w:val="en-US"/>
        </w:rPr>
        <w:t>.</w:t>
      </w:r>
      <w:r w:rsidRPr="00171F30">
        <w:rPr>
          <w:sz w:val="20"/>
        </w:rPr>
        <w:t xml:space="preserve">  </w:t>
      </w:r>
    </w:p>
    <w:p w14:paraId="58CFF3A3" w14:textId="4E471EF8" w:rsidR="00171F30" w:rsidRPr="00171F30" w:rsidRDefault="00171F30" w:rsidP="40F88548">
      <w:pPr>
        <w:pStyle w:val="BodyText3"/>
        <w:numPr>
          <w:ilvl w:val="2"/>
          <w:numId w:val="17"/>
        </w:numPr>
        <w:spacing w:before="120"/>
        <w:rPr>
          <w:sz w:val="20"/>
        </w:rPr>
      </w:pPr>
      <w:r w:rsidRPr="40F88548">
        <w:rPr>
          <w:sz w:val="20"/>
        </w:rPr>
        <w:t xml:space="preserve">Reimbursement for preauthorized and approved Travel and Living Expenses cannot be used as the basis for any other fee calculations (such as overtime premiums or administrative costs) that may be owed to </w:t>
      </w:r>
      <w:r w:rsidRPr="40F88548">
        <w:rPr>
          <w:sz w:val="20"/>
          <w:lang w:val="en-US"/>
        </w:rPr>
        <w:t>Consultant</w:t>
      </w:r>
      <w:r w:rsidRPr="40F88548">
        <w:rPr>
          <w:sz w:val="20"/>
        </w:rPr>
        <w:t xml:space="preserve">. </w:t>
      </w:r>
    </w:p>
    <w:p w14:paraId="04BDE14E" w14:textId="2AC515CF" w:rsidR="004C37E7" w:rsidRPr="00897353" w:rsidRDefault="00171F30" w:rsidP="00AA7C86">
      <w:pPr>
        <w:pStyle w:val="BodyText3"/>
        <w:numPr>
          <w:ilvl w:val="2"/>
          <w:numId w:val="17"/>
        </w:numPr>
        <w:spacing w:before="120" w:after="240"/>
        <w:ind w:right="0"/>
        <w:rPr>
          <w:sz w:val="20"/>
          <w:u w:val="single"/>
        </w:rPr>
      </w:pPr>
      <w:r w:rsidRPr="40F88548">
        <w:rPr>
          <w:sz w:val="20"/>
        </w:rPr>
        <w:t xml:space="preserve">Preauthorization requests and invoices of approved Travel and Living Expenses must be costed out in accordance with the Judicial Council’s Travel and Living Expenses Guidelines. </w:t>
      </w:r>
    </w:p>
    <w:p w14:paraId="0379223D" w14:textId="77777777" w:rsidR="004C37E7" w:rsidRPr="00897353" w:rsidRDefault="004C37E7" w:rsidP="00B672E6">
      <w:pPr>
        <w:numPr>
          <w:ilvl w:val="1"/>
          <w:numId w:val="17"/>
        </w:numPr>
        <w:rPr>
          <w:sz w:val="20"/>
          <w:u w:val="single"/>
        </w:rPr>
      </w:pPr>
      <w:r w:rsidRPr="00897353">
        <w:rPr>
          <w:sz w:val="20"/>
        </w:rPr>
        <w:lastRenderedPageBreak/>
        <w:t>Notice must be provided in any of the following events:</w:t>
      </w:r>
    </w:p>
    <w:p w14:paraId="59233AC7" w14:textId="77777777" w:rsidR="004C37E7" w:rsidRPr="00897353" w:rsidRDefault="004C37E7" w:rsidP="004C37E7">
      <w:pPr>
        <w:ind w:left="1440"/>
        <w:rPr>
          <w:sz w:val="20"/>
          <w:u w:val="single"/>
        </w:rPr>
      </w:pPr>
    </w:p>
    <w:p w14:paraId="3792BC1C" w14:textId="79D1CBB2" w:rsidR="004C37E7" w:rsidRPr="00897353" w:rsidRDefault="004C37E7" w:rsidP="00B672E6">
      <w:pPr>
        <w:numPr>
          <w:ilvl w:val="2"/>
          <w:numId w:val="17"/>
        </w:numPr>
        <w:rPr>
          <w:sz w:val="20"/>
          <w:u w:val="single"/>
        </w:rPr>
      </w:pPr>
      <w:r w:rsidRPr="00897353">
        <w:rPr>
          <w:sz w:val="20"/>
        </w:rPr>
        <w:t xml:space="preserve">In the event of any need to assign, novate, or change the name of either </w:t>
      </w:r>
      <w:r w:rsidR="006E4C0A" w:rsidRPr="00897353">
        <w:rPr>
          <w:sz w:val="20"/>
        </w:rPr>
        <w:t xml:space="preserve">Party </w:t>
      </w:r>
      <w:r w:rsidRPr="00897353">
        <w:rPr>
          <w:sz w:val="20"/>
        </w:rPr>
        <w:t>to this Agreement;</w:t>
      </w:r>
    </w:p>
    <w:p w14:paraId="13475385" w14:textId="77777777" w:rsidR="004C37E7" w:rsidRPr="00897353" w:rsidRDefault="004C37E7" w:rsidP="004C37E7">
      <w:pPr>
        <w:pStyle w:val="ListParagraph"/>
        <w:rPr>
          <w:sz w:val="20"/>
          <w:u w:val="single"/>
        </w:rPr>
      </w:pPr>
    </w:p>
    <w:p w14:paraId="325BC486" w14:textId="77777777" w:rsidR="004C37E7" w:rsidRPr="00897353" w:rsidRDefault="004C37E7" w:rsidP="00B672E6">
      <w:pPr>
        <w:numPr>
          <w:ilvl w:val="2"/>
          <w:numId w:val="17"/>
        </w:numPr>
        <w:rPr>
          <w:sz w:val="20"/>
          <w:u w:val="single"/>
        </w:rPr>
      </w:pPr>
      <w:r w:rsidRPr="00897353">
        <w:rPr>
          <w:sz w:val="20"/>
        </w:rPr>
        <w:t>In the event of any replacement of Key Personnel;</w:t>
      </w:r>
    </w:p>
    <w:p w14:paraId="058F0CCB" w14:textId="77777777" w:rsidR="004C37E7" w:rsidRPr="00897353" w:rsidRDefault="004C37E7" w:rsidP="004C37E7">
      <w:pPr>
        <w:pStyle w:val="ListParagraph"/>
        <w:rPr>
          <w:sz w:val="20"/>
          <w:u w:val="single"/>
        </w:rPr>
      </w:pPr>
    </w:p>
    <w:p w14:paraId="5BEA7F7E" w14:textId="20DC3D32" w:rsidR="004C37E7" w:rsidRPr="00897353" w:rsidRDefault="004C37E7" w:rsidP="00B672E6">
      <w:pPr>
        <w:numPr>
          <w:ilvl w:val="2"/>
          <w:numId w:val="17"/>
        </w:numPr>
        <w:rPr>
          <w:sz w:val="20"/>
          <w:u w:val="single"/>
        </w:rPr>
      </w:pPr>
      <w:r w:rsidRPr="00897353">
        <w:rPr>
          <w:sz w:val="20"/>
        </w:rPr>
        <w:t>In the event of any claim of any material breach of this Agreement;</w:t>
      </w:r>
    </w:p>
    <w:p w14:paraId="4E29E402" w14:textId="77777777" w:rsidR="004C37E7" w:rsidRPr="00897353" w:rsidRDefault="004C37E7" w:rsidP="004C37E7">
      <w:pPr>
        <w:pStyle w:val="ListParagraph"/>
        <w:rPr>
          <w:sz w:val="20"/>
          <w:u w:val="single"/>
        </w:rPr>
      </w:pPr>
    </w:p>
    <w:p w14:paraId="381CF565" w14:textId="60985153" w:rsidR="004C37E7" w:rsidRPr="007E2CB4" w:rsidRDefault="004C37E7" w:rsidP="00B672E6">
      <w:pPr>
        <w:numPr>
          <w:ilvl w:val="2"/>
          <w:numId w:val="17"/>
        </w:numPr>
        <w:rPr>
          <w:sz w:val="20"/>
          <w:u w:val="single"/>
        </w:rPr>
      </w:pPr>
      <w:r w:rsidRPr="00897353">
        <w:rPr>
          <w:sz w:val="20"/>
        </w:rPr>
        <w:t xml:space="preserve">In the event that a Third Party claim or dispute that alleges facts that would constitute a breach of this Agreement is brought or threatened against </w:t>
      </w:r>
      <w:r w:rsidR="00AA122E">
        <w:rPr>
          <w:sz w:val="20"/>
        </w:rPr>
        <w:t>Consultant</w:t>
      </w:r>
      <w:r w:rsidRPr="00897353">
        <w:rPr>
          <w:sz w:val="20"/>
        </w:rPr>
        <w:t xml:space="preserve"> or its </w:t>
      </w:r>
      <w:r w:rsidR="006E39AF">
        <w:rPr>
          <w:sz w:val="20"/>
        </w:rPr>
        <w:t>Sub-Consultant</w:t>
      </w:r>
      <w:r w:rsidRPr="00897353">
        <w:rPr>
          <w:sz w:val="20"/>
        </w:rPr>
        <w:t>(s).</w:t>
      </w:r>
    </w:p>
    <w:p w14:paraId="4E74B977" w14:textId="77777777" w:rsidR="00B71159" w:rsidRPr="007E2CB4" w:rsidRDefault="00B71159" w:rsidP="007E2CB4">
      <w:pPr>
        <w:ind w:left="2160"/>
        <w:rPr>
          <w:sz w:val="20"/>
          <w:u w:val="single"/>
        </w:rPr>
      </w:pPr>
    </w:p>
    <w:p w14:paraId="2CA52162" w14:textId="3EEE8B1C" w:rsidR="00B71159" w:rsidRPr="00897353" w:rsidRDefault="00B71159" w:rsidP="00B672E6">
      <w:pPr>
        <w:numPr>
          <w:ilvl w:val="2"/>
          <w:numId w:val="17"/>
        </w:numPr>
        <w:rPr>
          <w:sz w:val="20"/>
          <w:u w:val="single"/>
        </w:rPr>
      </w:pPr>
      <w:r>
        <w:rPr>
          <w:sz w:val="20"/>
        </w:rPr>
        <w:t>In the event of any change to the address</w:t>
      </w:r>
      <w:r w:rsidR="007E2CB4">
        <w:rPr>
          <w:sz w:val="20"/>
        </w:rPr>
        <w:t xml:space="preserve"> of either Party or its representative</w:t>
      </w:r>
      <w:r>
        <w:rPr>
          <w:sz w:val="20"/>
        </w:rPr>
        <w:t>.</w:t>
      </w:r>
    </w:p>
    <w:p w14:paraId="49FF0745" w14:textId="77777777" w:rsidR="004C37E7" w:rsidRPr="00897353" w:rsidRDefault="004C37E7" w:rsidP="004C37E7">
      <w:pPr>
        <w:pStyle w:val="ListParagraph"/>
        <w:rPr>
          <w:sz w:val="20"/>
          <w:u w:val="single"/>
        </w:rPr>
      </w:pPr>
    </w:p>
    <w:p w14:paraId="57C6CB44" w14:textId="77777777" w:rsidR="004C37E7" w:rsidRPr="00897353" w:rsidRDefault="004C37E7" w:rsidP="00B672E6">
      <w:pPr>
        <w:numPr>
          <w:ilvl w:val="1"/>
          <w:numId w:val="17"/>
        </w:numPr>
        <w:rPr>
          <w:sz w:val="20"/>
          <w:u w:val="single"/>
        </w:rPr>
      </w:pPr>
      <w:r w:rsidRPr="00897353">
        <w:rPr>
          <w:sz w:val="20"/>
        </w:rPr>
        <w:t xml:space="preserve">The Notice must:  </w:t>
      </w:r>
    </w:p>
    <w:p w14:paraId="0070CA72" w14:textId="77777777" w:rsidR="004C37E7" w:rsidRPr="00897353" w:rsidRDefault="004C37E7" w:rsidP="004C37E7">
      <w:pPr>
        <w:ind w:left="1440"/>
        <w:rPr>
          <w:sz w:val="20"/>
          <w:u w:val="single"/>
        </w:rPr>
      </w:pPr>
    </w:p>
    <w:p w14:paraId="0213299F" w14:textId="77777777" w:rsidR="004C37E7" w:rsidRPr="00897353" w:rsidRDefault="004C37E7" w:rsidP="00B672E6">
      <w:pPr>
        <w:numPr>
          <w:ilvl w:val="2"/>
          <w:numId w:val="17"/>
        </w:numPr>
        <w:rPr>
          <w:sz w:val="20"/>
          <w:u w:val="single"/>
        </w:rPr>
      </w:pPr>
      <w:r w:rsidRPr="00897353">
        <w:rPr>
          <w:sz w:val="20"/>
        </w:rPr>
        <w:t xml:space="preserve">Be in writing; </w:t>
      </w:r>
    </w:p>
    <w:p w14:paraId="343060B3" w14:textId="77777777" w:rsidR="004C37E7" w:rsidRPr="00897353" w:rsidRDefault="004C37E7" w:rsidP="004C37E7">
      <w:pPr>
        <w:ind w:left="2160"/>
        <w:rPr>
          <w:sz w:val="20"/>
          <w:u w:val="single"/>
        </w:rPr>
      </w:pPr>
    </w:p>
    <w:p w14:paraId="3EFA913F" w14:textId="4678CAD1" w:rsidR="004C37E7" w:rsidRPr="00897353" w:rsidRDefault="004C37E7" w:rsidP="00B672E6">
      <w:pPr>
        <w:numPr>
          <w:ilvl w:val="2"/>
          <w:numId w:val="17"/>
        </w:numPr>
        <w:rPr>
          <w:sz w:val="20"/>
          <w:u w:val="single"/>
        </w:rPr>
      </w:pPr>
      <w:r w:rsidRPr="00897353">
        <w:rPr>
          <w:sz w:val="20"/>
        </w:rPr>
        <w:t xml:space="preserve">Identify this Agreement, citing both the Agreement </w:t>
      </w:r>
      <w:r w:rsidR="00DC012F">
        <w:rPr>
          <w:sz w:val="20"/>
        </w:rPr>
        <w:t>Title</w:t>
      </w:r>
      <w:r w:rsidR="00DC012F" w:rsidRPr="00897353">
        <w:rPr>
          <w:sz w:val="20"/>
        </w:rPr>
        <w:t xml:space="preserve"> </w:t>
      </w:r>
      <w:r w:rsidRPr="00897353">
        <w:rPr>
          <w:sz w:val="20"/>
        </w:rPr>
        <w:t xml:space="preserve">and Agreement Number given on the Standard Agreement Coversheet. If the Notice applies to a </w:t>
      </w:r>
      <w:r>
        <w:rPr>
          <w:sz w:val="20"/>
        </w:rPr>
        <w:t>Service Work Order</w:t>
      </w:r>
      <w:r w:rsidRPr="00897353">
        <w:rPr>
          <w:sz w:val="20"/>
        </w:rPr>
        <w:t xml:space="preserve">, the </w:t>
      </w:r>
      <w:r w:rsidR="006E4C0A" w:rsidRPr="00897353">
        <w:rPr>
          <w:sz w:val="20"/>
        </w:rPr>
        <w:t xml:space="preserve">number </w:t>
      </w:r>
      <w:r w:rsidRPr="00897353">
        <w:rPr>
          <w:sz w:val="20"/>
        </w:rPr>
        <w:t xml:space="preserve">of the </w:t>
      </w:r>
      <w:r>
        <w:rPr>
          <w:sz w:val="20"/>
        </w:rPr>
        <w:t xml:space="preserve">Service Work Order </w:t>
      </w:r>
      <w:r w:rsidRPr="00897353">
        <w:rPr>
          <w:sz w:val="20"/>
        </w:rPr>
        <w:t xml:space="preserve">must also be cited; </w:t>
      </w:r>
    </w:p>
    <w:p w14:paraId="2DA303C1" w14:textId="77777777" w:rsidR="004C37E7" w:rsidRPr="00897353" w:rsidRDefault="004C37E7" w:rsidP="004C37E7">
      <w:pPr>
        <w:pStyle w:val="ListParagraph"/>
        <w:rPr>
          <w:sz w:val="20"/>
          <w:u w:val="single"/>
        </w:rPr>
      </w:pPr>
    </w:p>
    <w:p w14:paraId="61D3C772" w14:textId="69B514C1" w:rsidR="004C37E7" w:rsidRPr="00897353" w:rsidRDefault="004C37E7" w:rsidP="00B672E6">
      <w:pPr>
        <w:numPr>
          <w:ilvl w:val="2"/>
          <w:numId w:val="17"/>
        </w:numPr>
        <w:rPr>
          <w:sz w:val="20"/>
          <w:u w:val="single"/>
        </w:rPr>
      </w:pPr>
      <w:r w:rsidRPr="00897353">
        <w:rPr>
          <w:sz w:val="20"/>
        </w:rPr>
        <w:t xml:space="preserve">Unambiguously be identified as a “Notice brought in accordance with the provisions of the Section Entitled “Notice” of Exhibit </w:t>
      </w:r>
      <w:r w:rsidR="00FC0F8A">
        <w:rPr>
          <w:sz w:val="20"/>
        </w:rPr>
        <w:t>A</w:t>
      </w:r>
      <w:r w:rsidR="00FC0F8A" w:rsidRPr="00897353">
        <w:rPr>
          <w:sz w:val="20"/>
        </w:rPr>
        <w:t xml:space="preserve"> </w:t>
      </w:r>
      <w:r w:rsidRPr="00897353">
        <w:rPr>
          <w:sz w:val="20"/>
        </w:rPr>
        <w:t>of the Agreement”</w:t>
      </w:r>
      <w:r w:rsidR="005C726A">
        <w:rPr>
          <w:sz w:val="20"/>
        </w:rPr>
        <w:t xml:space="preserve"> (or in accordance with other applicable provisions of this Agreement so requiring Notice).</w:t>
      </w:r>
    </w:p>
    <w:p w14:paraId="1497536F" w14:textId="77777777" w:rsidR="004C37E7" w:rsidRPr="00897353" w:rsidRDefault="004C37E7" w:rsidP="004C37E7">
      <w:pPr>
        <w:pStyle w:val="ListParagraph"/>
        <w:rPr>
          <w:sz w:val="20"/>
          <w:u w:val="single"/>
        </w:rPr>
      </w:pPr>
    </w:p>
    <w:p w14:paraId="0C6875D6" w14:textId="7ABB7C84" w:rsidR="004C37E7" w:rsidRPr="00897353" w:rsidRDefault="004C37E7" w:rsidP="00B672E6">
      <w:pPr>
        <w:numPr>
          <w:ilvl w:val="2"/>
          <w:numId w:val="17"/>
        </w:numPr>
        <w:rPr>
          <w:sz w:val="20"/>
          <w:u w:val="single"/>
        </w:rPr>
      </w:pPr>
      <w:r w:rsidRPr="00897353">
        <w:rPr>
          <w:sz w:val="20"/>
        </w:rPr>
        <w:t xml:space="preserve">Delivered in person, pre-paid by a reputable express carrier, or by registered or certified mail (postage pre-paid). If delivered in person, the Notice must be delivered to the reception desk of the </w:t>
      </w:r>
      <w:r w:rsidR="0045422B">
        <w:rPr>
          <w:sz w:val="20"/>
        </w:rPr>
        <w:t>6</w:t>
      </w:r>
      <w:r w:rsidR="0045422B" w:rsidRPr="00897353">
        <w:rPr>
          <w:sz w:val="20"/>
        </w:rPr>
        <w:t xml:space="preserve">th </w:t>
      </w:r>
      <w:r w:rsidRPr="00897353">
        <w:rPr>
          <w:sz w:val="20"/>
        </w:rPr>
        <w:t>Floor at 455 Golden Gate Ave, San Francisco, CA 94102; and</w:t>
      </w:r>
    </w:p>
    <w:p w14:paraId="1E7D422D" w14:textId="77777777" w:rsidR="004C37E7" w:rsidRPr="00897353" w:rsidRDefault="004C37E7" w:rsidP="004C37E7">
      <w:pPr>
        <w:pStyle w:val="ListParagraph"/>
        <w:rPr>
          <w:sz w:val="20"/>
          <w:u w:val="single"/>
        </w:rPr>
      </w:pPr>
    </w:p>
    <w:p w14:paraId="46606B00" w14:textId="77777777" w:rsidR="004C37E7" w:rsidRPr="00897353" w:rsidRDefault="004C37E7" w:rsidP="00B672E6">
      <w:pPr>
        <w:numPr>
          <w:ilvl w:val="2"/>
          <w:numId w:val="17"/>
        </w:numPr>
        <w:rPr>
          <w:sz w:val="20"/>
          <w:u w:val="single"/>
        </w:rPr>
      </w:pPr>
      <w:r w:rsidRPr="00897353">
        <w:rPr>
          <w:sz w:val="20"/>
        </w:rPr>
        <w:t>Addressed to the representative(s) of the Parties as follows:</w:t>
      </w:r>
    </w:p>
    <w:p w14:paraId="7BF5B0BE" w14:textId="77777777" w:rsidR="004C37E7" w:rsidRPr="00897353" w:rsidRDefault="004C37E7" w:rsidP="004C37E7">
      <w:pPr>
        <w:pStyle w:val="ListParagraph"/>
        <w:rPr>
          <w:sz w:val="20"/>
          <w:u w:val="single"/>
        </w:rPr>
      </w:pPr>
    </w:p>
    <w:p w14:paraId="1B8A6FBF" w14:textId="4F21FC10" w:rsidR="004C37E7" w:rsidRPr="00897353" w:rsidRDefault="004C37E7" w:rsidP="004C37E7">
      <w:pPr>
        <w:ind w:left="1440" w:firstLine="720"/>
        <w:rPr>
          <w:sz w:val="20"/>
        </w:rPr>
      </w:pPr>
      <w:r w:rsidRPr="00897353">
        <w:rPr>
          <w:sz w:val="20"/>
        </w:rPr>
        <w:t xml:space="preserve">If provided to the </w:t>
      </w:r>
      <w:r w:rsidR="007B62D8">
        <w:rPr>
          <w:sz w:val="20"/>
        </w:rPr>
        <w:t>Judicial Council</w:t>
      </w:r>
      <w:r w:rsidRPr="00897353">
        <w:rPr>
          <w:sz w:val="20"/>
        </w:rPr>
        <w:t>:</w:t>
      </w:r>
    </w:p>
    <w:p w14:paraId="28EDBCA4" w14:textId="77777777" w:rsidR="004C37E7" w:rsidRPr="00897353" w:rsidRDefault="004C37E7" w:rsidP="004C37E7">
      <w:pPr>
        <w:ind w:left="1440" w:firstLine="720"/>
        <w:rPr>
          <w:sz w:val="20"/>
        </w:rPr>
      </w:pPr>
    </w:p>
    <w:p w14:paraId="57F75F99" w14:textId="77777777" w:rsidR="0045422B" w:rsidRPr="0045422B" w:rsidRDefault="0045422B" w:rsidP="005A59C0">
      <w:pPr>
        <w:ind w:left="2160" w:firstLine="720"/>
        <w:rPr>
          <w:sz w:val="20"/>
        </w:rPr>
      </w:pPr>
      <w:r w:rsidRPr="0045422B">
        <w:rPr>
          <w:sz w:val="20"/>
        </w:rPr>
        <w:t>Judicial Council of California</w:t>
      </w:r>
    </w:p>
    <w:p w14:paraId="481B55F6" w14:textId="77777777" w:rsidR="0045422B" w:rsidRPr="0045422B" w:rsidRDefault="0045422B" w:rsidP="005A59C0">
      <w:pPr>
        <w:ind w:left="2160" w:firstLine="720"/>
        <w:rPr>
          <w:sz w:val="20"/>
        </w:rPr>
      </w:pPr>
      <w:r w:rsidRPr="0045422B">
        <w:rPr>
          <w:sz w:val="20"/>
        </w:rPr>
        <w:t xml:space="preserve">Branch Accounting and Procurement </w:t>
      </w:r>
    </w:p>
    <w:p w14:paraId="5BBD8EFD" w14:textId="030C17C5" w:rsidR="0045422B" w:rsidRPr="0045422B" w:rsidRDefault="0045422B" w:rsidP="005A59C0">
      <w:pPr>
        <w:ind w:left="2160" w:firstLine="720"/>
        <w:rPr>
          <w:sz w:val="20"/>
        </w:rPr>
      </w:pPr>
      <w:r w:rsidRPr="0045422B">
        <w:rPr>
          <w:sz w:val="20"/>
        </w:rPr>
        <w:t>Attn: Manager, Contracts</w:t>
      </w:r>
      <w:r w:rsidR="00BE38C0">
        <w:rPr>
          <w:sz w:val="20"/>
        </w:rPr>
        <w:t xml:space="preserve"> (Agreement MA PR ID IQ </w:t>
      </w:r>
      <w:r w:rsidR="00BE38C0" w:rsidRPr="00BE38C0">
        <w:rPr>
          <w:color w:val="FF0000"/>
          <w:sz w:val="20"/>
        </w:rPr>
        <w:t>#</w:t>
      </w:r>
      <w:r w:rsidR="00BE38C0">
        <w:rPr>
          <w:sz w:val="20"/>
        </w:rPr>
        <w:t>)</w:t>
      </w:r>
    </w:p>
    <w:p w14:paraId="12236AD6" w14:textId="77777777" w:rsidR="0045422B" w:rsidRPr="0045422B" w:rsidRDefault="0045422B" w:rsidP="005A59C0">
      <w:pPr>
        <w:ind w:left="2160" w:firstLine="720"/>
        <w:rPr>
          <w:sz w:val="20"/>
        </w:rPr>
      </w:pPr>
      <w:r w:rsidRPr="0045422B">
        <w:rPr>
          <w:sz w:val="20"/>
        </w:rPr>
        <w:t>455 Golden Gate Avenue, 6</w:t>
      </w:r>
      <w:r w:rsidRPr="0045422B">
        <w:rPr>
          <w:sz w:val="20"/>
          <w:vertAlign w:val="superscript"/>
        </w:rPr>
        <w:t>th</w:t>
      </w:r>
      <w:r w:rsidRPr="0045422B">
        <w:rPr>
          <w:sz w:val="20"/>
        </w:rPr>
        <w:t xml:space="preserve"> Floor</w:t>
      </w:r>
    </w:p>
    <w:p w14:paraId="482C5E8F" w14:textId="69AEC251" w:rsidR="004C37E7" w:rsidRPr="00897353" w:rsidRDefault="0045422B" w:rsidP="005A59C0">
      <w:pPr>
        <w:ind w:left="2880"/>
        <w:rPr>
          <w:sz w:val="20"/>
        </w:rPr>
      </w:pPr>
      <w:r w:rsidRPr="0045422B">
        <w:rPr>
          <w:sz w:val="20"/>
        </w:rPr>
        <w:t>San Francisco, CA 94102</w:t>
      </w:r>
    </w:p>
    <w:p w14:paraId="6934634C" w14:textId="77777777" w:rsidR="004C37E7" w:rsidRPr="00897353" w:rsidRDefault="004C37E7" w:rsidP="004C37E7">
      <w:pPr>
        <w:rPr>
          <w:sz w:val="20"/>
        </w:rPr>
      </w:pPr>
    </w:p>
    <w:p w14:paraId="19D2422A" w14:textId="4F9C85F9" w:rsidR="004C37E7" w:rsidRPr="00897353" w:rsidRDefault="006E4C0A" w:rsidP="005A59C0">
      <w:pPr>
        <w:ind w:left="2880"/>
        <w:rPr>
          <w:sz w:val="20"/>
        </w:rPr>
      </w:pPr>
      <w:r>
        <w:rPr>
          <w:sz w:val="20"/>
        </w:rPr>
        <w:t>W</w:t>
      </w:r>
      <w:r w:rsidR="004C37E7" w:rsidRPr="00897353">
        <w:rPr>
          <w:sz w:val="20"/>
        </w:rPr>
        <w:t>ith a copy to:</w:t>
      </w:r>
    </w:p>
    <w:p w14:paraId="0A986EF5" w14:textId="04DE7968" w:rsidR="004C37E7" w:rsidRPr="00897353" w:rsidRDefault="00DB5238" w:rsidP="005A59C0">
      <w:pPr>
        <w:ind w:left="2880"/>
        <w:rPr>
          <w:sz w:val="20"/>
        </w:rPr>
      </w:pPr>
      <w:r w:rsidRPr="00897353">
        <w:rPr>
          <w:sz w:val="20"/>
        </w:rPr>
        <w:t xml:space="preserve">The </w:t>
      </w:r>
      <w:r w:rsidR="004C37E7" w:rsidRPr="00897353">
        <w:rPr>
          <w:sz w:val="20"/>
        </w:rPr>
        <w:t xml:space="preserve">Project Manager(s) named in the </w:t>
      </w:r>
      <w:r w:rsidR="004C37E7">
        <w:rPr>
          <w:sz w:val="20"/>
        </w:rPr>
        <w:t>Service Work Order</w:t>
      </w:r>
      <w:r w:rsidR="004C37E7" w:rsidRPr="00897353">
        <w:rPr>
          <w:sz w:val="20"/>
        </w:rPr>
        <w:t>(s</w:t>
      </w:r>
      <w:r w:rsidR="008C6BC6">
        <w:rPr>
          <w:sz w:val="20"/>
        </w:rPr>
        <w:t>)</w:t>
      </w:r>
      <w:r w:rsidR="004C37E7">
        <w:rPr>
          <w:sz w:val="20"/>
        </w:rPr>
        <w:t xml:space="preserve"> </w:t>
      </w:r>
      <w:r w:rsidR="004C37E7" w:rsidRPr="00897353">
        <w:rPr>
          <w:sz w:val="20"/>
        </w:rPr>
        <w:t xml:space="preserve">at the Project Manager’s address specified in the </w:t>
      </w:r>
      <w:r w:rsidR="004C37E7">
        <w:rPr>
          <w:sz w:val="20"/>
        </w:rPr>
        <w:t>Service Work Order</w:t>
      </w:r>
      <w:r w:rsidR="004C37E7" w:rsidRPr="00897353">
        <w:rPr>
          <w:sz w:val="20"/>
        </w:rPr>
        <w:t>(s).</w:t>
      </w:r>
    </w:p>
    <w:p w14:paraId="14E55A1E" w14:textId="77777777" w:rsidR="004C37E7" w:rsidRPr="00897353" w:rsidRDefault="004C37E7" w:rsidP="004C37E7">
      <w:pPr>
        <w:rPr>
          <w:sz w:val="20"/>
        </w:rPr>
      </w:pPr>
    </w:p>
    <w:p w14:paraId="3DBEE258" w14:textId="7EDF2B09" w:rsidR="004C37E7" w:rsidRPr="00897353" w:rsidRDefault="004C37E7" w:rsidP="006E4C0A">
      <w:pPr>
        <w:keepNext/>
        <w:rPr>
          <w:sz w:val="20"/>
        </w:rPr>
      </w:pPr>
      <w:r w:rsidRPr="00897353">
        <w:rPr>
          <w:sz w:val="20"/>
        </w:rPr>
        <w:tab/>
      </w:r>
      <w:r w:rsidRPr="00897353">
        <w:rPr>
          <w:sz w:val="20"/>
        </w:rPr>
        <w:tab/>
        <w:t xml:space="preserve">If provided to the </w:t>
      </w:r>
      <w:r w:rsidR="00AA122E">
        <w:rPr>
          <w:sz w:val="20"/>
        </w:rPr>
        <w:t>Consultant</w:t>
      </w:r>
      <w:r w:rsidRPr="00897353">
        <w:rPr>
          <w:sz w:val="20"/>
        </w:rPr>
        <w:t>:</w:t>
      </w:r>
    </w:p>
    <w:p w14:paraId="5EFE1010" w14:textId="77777777" w:rsidR="004C37E7" w:rsidRPr="00897353" w:rsidRDefault="004C37E7" w:rsidP="006E4C0A">
      <w:pPr>
        <w:keepNext/>
        <w:rPr>
          <w:sz w:val="20"/>
        </w:rPr>
      </w:pPr>
    </w:p>
    <w:p w14:paraId="53BB1FE9" w14:textId="77777777" w:rsidR="004C37E7" w:rsidRPr="002A2DD8" w:rsidRDefault="004C37E7" w:rsidP="005A59C0">
      <w:pPr>
        <w:keepNext/>
        <w:ind w:left="2880"/>
        <w:rPr>
          <w:color w:val="FF0000"/>
          <w:sz w:val="20"/>
        </w:rPr>
      </w:pPr>
      <w:r w:rsidRPr="002A2DD8">
        <w:rPr>
          <w:color w:val="FF0000"/>
          <w:sz w:val="20"/>
        </w:rPr>
        <w:t>@</w:t>
      </w:r>
    </w:p>
    <w:p w14:paraId="4CC40F47" w14:textId="77777777" w:rsidR="004C37E7" w:rsidRPr="00897353" w:rsidRDefault="004C37E7" w:rsidP="004C37E7">
      <w:pPr>
        <w:pStyle w:val="ListParagraph"/>
        <w:rPr>
          <w:sz w:val="20"/>
          <w:u w:val="single"/>
        </w:rPr>
      </w:pPr>
    </w:p>
    <w:p w14:paraId="188AE446" w14:textId="77777777" w:rsidR="004C37E7" w:rsidRPr="00897353" w:rsidRDefault="004C37E7" w:rsidP="00B672E6">
      <w:pPr>
        <w:numPr>
          <w:ilvl w:val="1"/>
          <w:numId w:val="17"/>
        </w:numPr>
        <w:rPr>
          <w:sz w:val="20"/>
          <w:u w:val="single"/>
        </w:rPr>
      </w:pPr>
      <w:r w:rsidRPr="00897353">
        <w:rPr>
          <w:sz w:val="20"/>
        </w:rPr>
        <w:t>Notice is effective on the date of receipt; however, if the date of receipt does not occur upon a Business Day, Notice is effective on the first Business Day following the date of receipt.</w:t>
      </w:r>
    </w:p>
    <w:p w14:paraId="2363FDDD" w14:textId="77777777" w:rsidR="004C37E7" w:rsidRPr="00897353" w:rsidRDefault="004C37E7" w:rsidP="004C37E7">
      <w:pPr>
        <w:ind w:left="1440"/>
        <w:rPr>
          <w:sz w:val="20"/>
          <w:u w:val="single"/>
        </w:rPr>
      </w:pPr>
    </w:p>
    <w:p w14:paraId="4E0ED61C" w14:textId="77777777" w:rsidR="004C37E7" w:rsidRPr="00897353" w:rsidRDefault="004C37E7" w:rsidP="00B672E6">
      <w:pPr>
        <w:numPr>
          <w:ilvl w:val="1"/>
          <w:numId w:val="17"/>
        </w:numPr>
        <w:rPr>
          <w:sz w:val="20"/>
          <w:u w:val="single"/>
        </w:rPr>
      </w:pPr>
      <w:r w:rsidRPr="00897353">
        <w:rPr>
          <w:sz w:val="20"/>
        </w:rPr>
        <w:t>Any correctly addressed Notice that is refused, lays unclaimed, or is not deliverable because of an act or omission of the Party to whom submitted will be deemed effective as of the date that the Notice was refused, unclaimed, or deemed undeliverable.</w:t>
      </w:r>
    </w:p>
    <w:p w14:paraId="60292112" w14:textId="52320FDF" w:rsidR="004C37E7" w:rsidRDefault="004C37E7" w:rsidP="004C37E7">
      <w:pPr>
        <w:pStyle w:val="ListParagraph"/>
        <w:rPr>
          <w:sz w:val="20"/>
          <w:szCs w:val="20"/>
          <w:u w:val="single"/>
        </w:rPr>
      </w:pPr>
    </w:p>
    <w:p w14:paraId="6597C842" w14:textId="77777777" w:rsidR="00703EB9" w:rsidRPr="003444D1" w:rsidRDefault="00703EB9" w:rsidP="004C37E7">
      <w:pPr>
        <w:pStyle w:val="ListParagraph"/>
        <w:rPr>
          <w:sz w:val="20"/>
          <w:szCs w:val="20"/>
          <w:u w:val="single"/>
        </w:rPr>
      </w:pPr>
    </w:p>
    <w:p w14:paraId="24E6936C" w14:textId="77777777" w:rsidR="004C37E7" w:rsidRPr="003444D1" w:rsidRDefault="004C37E7" w:rsidP="00B672E6">
      <w:pPr>
        <w:numPr>
          <w:ilvl w:val="0"/>
          <w:numId w:val="17"/>
        </w:numPr>
        <w:rPr>
          <w:b/>
          <w:sz w:val="20"/>
        </w:rPr>
      </w:pPr>
      <w:r w:rsidRPr="003444D1">
        <w:rPr>
          <w:b/>
          <w:sz w:val="20"/>
        </w:rPr>
        <w:lastRenderedPageBreak/>
        <w:t>Subcontracting</w:t>
      </w:r>
    </w:p>
    <w:p w14:paraId="3CB24E95" w14:textId="77777777" w:rsidR="004C37E7" w:rsidRPr="003444D1" w:rsidRDefault="004C37E7" w:rsidP="004C37E7">
      <w:pPr>
        <w:ind w:left="720"/>
        <w:rPr>
          <w:sz w:val="20"/>
          <w:u w:val="single"/>
        </w:rPr>
      </w:pPr>
    </w:p>
    <w:p w14:paraId="1F7D7463" w14:textId="00D7F3B6"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be allowed to utilize </w:t>
      </w:r>
      <w:r w:rsidR="006E39AF" w:rsidRPr="003444D1">
        <w:rPr>
          <w:sz w:val="20"/>
        </w:rPr>
        <w:t>Sub-Consultant</w:t>
      </w:r>
      <w:r w:rsidR="004C37E7" w:rsidRPr="003444D1">
        <w:rPr>
          <w:sz w:val="20"/>
        </w:rPr>
        <w:t xml:space="preserve">s of </w:t>
      </w:r>
      <w:r w:rsidRPr="003444D1">
        <w:rPr>
          <w:sz w:val="20"/>
        </w:rPr>
        <w:t>Consultant</w:t>
      </w:r>
      <w:r w:rsidR="004C37E7" w:rsidRPr="003444D1">
        <w:rPr>
          <w:sz w:val="20"/>
        </w:rPr>
        <w:t xml:space="preserve">’s choice provided </w:t>
      </w:r>
      <w:r w:rsidRPr="003444D1">
        <w:rPr>
          <w:sz w:val="20"/>
        </w:rPr>
        <w:t>Consultant</w:t>
      </w:r>
      <w:r w:rsidR="004C37E7" w:rsidRPr="003444D1">
        <w:rPr>
          <w:sz w:val="20"/>
        </w:rPr>
        <w:t xml:space="preserve"> identifies the </w:t>
      </w:r>
      <w:r w:rsidR="006E39AF" w:rsidRPr="003444D1">
        <w:rPr>
          <w:sz w:val="20"/>
        </w:rPr>
        <w:t>Sub-Consultant</w:t>
      </w:r>
      <w:r w:rsidR="004C37E7" w:rsidRPr="003444D1">
        <w:rPr>
          <w:sz w:val="20"/>
        </w:rPr>
        <w:t xml:space="preserve"> and/or service provider to be used and their respective responsibilities in </w:t>
      </w:r>
      <w:r w:rsidRPr="003444D1">
        <w:rPr>
          <w:sz w:val="20"/>
        </w:rPr>
        <w:t>Consultant</w:t>
      </w:r>
      <w:r w:rsidR="004C37E7" w:rsidRPr="003444D1">
        <w:rPr>
          <w:sz w:val="20"/>
        </w:rPr>
        <w:t>’s Proposal Form (Exhibit F).</w:t>
      </w:r>
    </w:p>
    <w:p w14:paraId="2AE6ADAB" w14:textId="77777777" w:rsidR="004C37E7" w:rsidRPr="003444D1" w:rsidRDefault="004C37E7" w:rsidP="004C37E7">
      <w:pPr>
        <w:ind w:left="1440"/>
        <w:rPr>
          <w:sz w:val="20"/>
          <w:u w:val="single"/>
        </w:rPr>
      </w:pPr>
    </w:p>
    <w:p w14:paraId="6EA13955" w14:textId="77777777" w:rsidR="004C37E7" w:rsidRPr="003444D1" w:rsidRDefault="004C37E7" w:rsidP="00B672E6">
      <w:pPr>
        <w:numPr>
          <w:ilvl w:val="1"/>
          <w:numId w:val="17"/>
        </w:numPr>
        <w:rPr>
          <w:sz w:val="20"/>
          <w:u w:val="single"/>
        </w:rPr>
      </w:pPr>
      <w:r w:rsidRPr="003444D1">
        <w:rPr>
          <w:sz w:val="20"/>
        </w:rPr>
        <w:t>No Party to this Agreement shall in any way contract on behalf of or in the name of another Party to this Agreement.</w:t>
      </w:r>
    </w:p>
    <w:p w14:paraId="3A216545" w14:textId="77777777" w:rsidR="004C37E7" w:rsidRPr="003444D1" w:rsidRDefault="004C37E7" w:rsidP="004C37E7">
      <w:pPr>
        <w:pStyle w:val="ListParagraph"/>
        <w:rPr>
          <w:sz w:val="20"/>
          <w:szCs w:val="20"/>
          <w:u w:val="single"/>
        </w:rPr>
      </w:pPr>
    </w:p>
    <w:p w14:paraId="2E36D76B" w14:textId="4EDB5E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is responsible for all aspects of the control and coordination of </w:t>
      </w:r>
      <w:r w:rsidR="006E39AF" w:rsidRPr="003444D1">
        <w:rPr>
          <w:sz w:val="20"/>
        </w:rPr>
        <w:t>Sub-Consultant</w:t>
      </w:r>
      <w:r w:rsidR="004C37E7" w:rsidRPr="003444D1">
        <w:rPr>
          <w:sz w:val="20"/>
        </w:rPr>
        <w:t>s and shall ensure that their actions are coordinated in a manner to optimize the provision of the Project.</w:t>
      </w:r>
    </w:p>
    <w:p w14:paraId="08F2E510" w14:textId="77777777" w:rsidR="004C37E7" w:rsidRPr="003444D1" w:rsidRDefault="004C37E7" w:rsidP="004C37E7">
      <w:pPr>
        <w:ind w:left="1440"/>
        <w:rPr>
          <w:sz w:val="20"/>
          <w:u w:val="single"/>
        </w:rPr>
      </w:pPr>
    </w:p>
    <w:p w14:paraId="694A4B56" w14:textId="39B143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all </w:t>
      </w:r>
      <w:r w:rsidR="006E39AF" w:rsidRPr="003444D1">
        <w:rPr>
          <w:sz w:val="20"/>
        </w:rPr>
        <w:t>Sub-Consultant</w:t>
      </w:r>
      <w:r w:rsidR="004C37E7" w:rsidRPr="003444D1">
        <w:rPr>
          <w:sz w:val="20"/>
        </w:rPr>
        <w:t xml:space="preserve">s comply with the provisions of this Agreement </w:t>
      </w:r>
      <w:r w:rsidR="005C726A" w:rsidRPr="003444D1">
        <w:rPr>
          <w:sz w:val="20"/>
        </w:rPr>
        <w:t xml:space="preserve">which are to be incorporated into any agreement or contract with any </w:t>
      </w:r>
      <w:r w:rsidR="006E39AF" w:rsidRPr="003444D1">
        <w:rPr>
          <w:sz w:val="20"/>
        </w:rPr>
        <w:t>Sub-Consultant</w:t>
      </w:r>
      <w:r w:rsidR="004C37E7" w:rsidRPr="003444D1">
        <w:rPr>
          <w:sz w:val="20"/>
        </w:rPr>
        <w:t>s.</w:t>
      </w:r>
    </w:p>
    <w:p w14:paraId="623908BE" w14:textId="77777777" w:rsidR="004C37E7" w:rsidRPr="003444D1" w:rsidRDefault="004C37E7" w:rsidP="004C37E7">
      <w:pPr>
        <w:pStyle w:val="ListParagraph"/>
        <w:rPr>
          <w:sz w:val="20"/>
          <w:szCs w:val="20"/>
          <w:u w:val="single"/>
        </w:rPr>
      </w:pPr>
    </w:p>
    <w:p w14:paraId="41114D72" w14:textId="6C089CA3"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expressly acknowledges that its </w:t>
      </w:r>
      <w:r w:rsidR="006E39AF" w:rsidRPr="003444D1">
        <w:rPr>
          <w:sz w:val="20"/>
        </w:rPr>
        <w:t>Sub-Consultant</w:t>
      </w:r>
      <w:r w:rsidR="004C37E7" w:rsidRPr="003444D1">
        <w:rPr>
          <w:sz w:val="20"/>
        </w:rPr>
        <w:t>s are not third party beneficiaries of this Agreement.</w:t>
      </w:r>
    </w:p>
    <w:p w14:paraId="4FD4E1E2" w14:textId="77777777" w:rsidR="004C37E7" w:rsidRPr="003444D1" w:rsidRDefault="004C37E7" w:rsidP="004C37E7">
      <w:pPr>
        <w:pStyle w:val="ListParagraph"/>
        <w:rPr>
          <w:sz w:val="20"/>
          <w:szCs w:val="20"/>
          <w:u w:val="single"/>
        </w:rPr>
      </w:pPr>
    </w:p>
    <w:p w14:paraId="34EA8247" w14:textId="14933512" w:rsidR="004C37E7" w:rsidRPr="003444D1" w:rsidRDefault="004C37E7" w:rsidP="00B672E6">
      <w:pPr>
        <w:numPr>
          <w:ilvl w:val="1"/>
          <w:numId w:val="17"/>
        </w:numPr>
        <w:rPr>
          <w:sz w:val="20"/>
          <w:u w:val="single"/>
        </w:rPr>
      </w:pPr>
      <w:r w:rsidRPr="003444D1">
        <w:rPr>
          <w:sz w:val="20"/>
        </w:rPr>
        <w:t xml:space="preserve">If approved by the </w:t>
      </w:r>
      <w:r w:rsidR="007B62D8" w:rsidRPr="003444D1">
        <w:rPr>
          <w:sz w:val="20"/>
        </w:rPr>
        <w:t>Judicial Council</w:t>
      </w:r>
      <w:r w:rsidRPr="003444D1">
        <w:rPr>
          <w:sz w:val="20"/>
        </w:rPr>
        <w:t xml:space="preserve">’s Project Manager, </w:t>
      </w:r>
      <w:r w:rsidR="00AA122E" w:rsidRPr="003444D1">
        <w:rPr>
          <w:sz w:val="20"/>
        </w:rPr>
        <w:t>Consultant</w:t>
      </w:r>
      <w:r w:rsidRPr="003444D1">
        <w:rPr>
          <w:sz w:val="20"/>
        </w:rPr>
        <w:t xml:space="preserve"> may, during the term of this Agreement, add Service Types and </w:t>
      </w:r>
      <w:r w:rsidR="006E39AF" w:rsidRPr="003444D1">
        <w:rPr>
          <w:sz w:val="20"/>
        </w:rPr>
        <w:t>Sub-Consultant</w:t>
      </w:r>
      <w:r w:rsidRPr="003444D1">
        <w:rPr>
          <w:sz w:val="20"/>
        </w:rPr>
        <w:t>s to provide such work, subject to the provisions of Exhibit D.</w:t>
      </w:r>
    </w:p>
    <w:p w14:paraId="2394BC34" w14:textId="77777777" w:rsidR="004C37E7" w:rsidRPr="003444D1" w:rsidRDefault="004C37E7" w:rsidP="004C37E7">
      <w:pPr>
        <w:pStyle w:val="ListParagraph"/>
        <w:rPr>
          <w:sz w:val="20"/>
          <w:szCs w:val="20"/>
          <w:u w:val="single"/>
        </w:rPr>
      </w:pPr>
    </w:p>
    <w:p w14:paraId="1C04EBA3" w14:textId="77777777" w:rsidR="004C37E7" w:rsidRPr="003444D1" w:rsidRDefault="004C37E7" w:rsidP="00B672E6">
      <w:pPr>
        <w:numPr>
          <w:ilvl w:val="0"/>
          <w:numId w:val="17"/>
        </w:numPr>
        <w:rPr>
          <w:b/>
          <w:sz w:val="20"/>
        </w:rPr>
      </w:pPr>
      <w:r w:rsidRPr="003444D1">
        <w:rPr>
          <w:b/>
          <w:sz w:val="20"/>
        </w:rPr>
        <w:t>Changes and Amendments</w:t>
      </w:r>
    </w:p>
    <w:p w14:paraId="03D09067" w14:textId="77777777" w:rsidR="004C37E7" w:rsidRPr="003444D1" w:rsidRDefault="004C37E7" w:rsidP="004C37E7">
      <w:pPr>
        <w:ind w:left="720"/>
        <w:rPr>
          <w:sz w:val="20"/>
          <w:u w:val="single"/>
        </w:rPr>
      </w:pPr>
    </w:p>
    <w:p w14:paraId="73407E21" w14:textId="63497652" w:rsidR="004C37E7" w:rsidRPr="003444D1" w:rsidRDefault="004C37E7" w:rsidP="00B672E6">
      <w:pPr>
        <w:numPr>
          <w:ilvl w:val="1"/>
          <w:numId w:val="17"/>
        </w:numPr>
        <w:rPr>
          <w:sz w:val="20"/>
          <w:u w:val="single"/>
        </w:rPr>
      </w:pPr>
      <w:r w:rsidRPr="003444D1">
        <w:rPr>
          <w:sz w:val="20"/>
        </w:rPr>
        <w:t>Amendments to</w:t>
      </w:r>
      <w:r w:rsidR="005F2C17" w:rsidRPr="003444D1">
        <w:rPr>
          <w:sz w:val="20"/>
        </w:rPr>
        <w:t xml:space="preserve"> any of the Contract Documents </w:t>
      </w:r>
      <w:r w:rsidRPr="003444D1">
        <w:rPr>
          <w:sz w:val="20"/>
        </w:rPr>
        <w:t>can be made only with prior written approval from:</w:t>
      </w:r>
    </w:p>
    <w:p w14:paraId="0C33B978" w14:textId="77777777" w:rsidR="004C37E7" w:rsidRPr="003444D1" w:rsidRDefault="004C37E7" w:rsidP="004C37E7">
      <w:pPr>
        <w:ind w:left="1440"/>
        <w:rPr>
          <w:sz w:val="20"/>
          <w:u w:val="single"/>
        </w:rPr>
      </w:pPr>
    </w:p>
    <w:p w14:paraId="35BC679D" w14:textId="77777777" w:rsidR="00A62ADA" w:rsidRPr="003444D1" w:rsidRDefault="00A62ADA" w:rsidP="005A59C0">
      <w:pPr>
        <w:ind w:left="2160"/>
        <w:rPr>
          <w:sz w:val="20"/>
        </w:rPr>
      </w:pPr>
      <w:r w:rsidRPr="003444D1">
        <w:rPr>
          <w:sz w:val="20"/>
        </w:rPr>
        <w:t>Judicial Council of California</w:t>
      </w:r>
    </w:p>
    <w:p w14:paraId="17DFD325" w14:textId="77777777" w:rsidR="00A62ADA" w:rsidRPr="003444D1" w:rsidRDefault="00A62ADA" w:rsidP="005A59C0">
      <w:pPr>
        <w:ind w:left="2160"/>
        <w:rPr>
          <w:sz w:val="20"/>
        </w:rPr>
      </w:pPr>
      <w:r w:rsidRPr="003444D1">
        <w:rPr>
          <w:sz w:val="20"/>
        </w:rPr>
        <w:t xml:space="preserve">Branch Accounting and Procurement </w:t>
      </w:r>
    </w:p>
    <w:p w14:paraId="00B3F582" w14:textId="119718D2" w:rsidR="00A62ADA" w:rsidRPr="003444D1" w:rsidRDefault="00A62ADA" w:rsidP="005A59C0">
      <w:pPr>
        <w:ind w:left="2160"/>
        <w:rPr>
          <w:sz w:val="20"/>
        </w:rPr>
      </w:pPr>
      <w:r w:rsidRPr="003444D1">
        <w:rPr>
          <w:sz w:val="20"/>
        </w:rPr>
        <w:t>Attn: Manager, Contracts</w:t>
      </w:r>
      <w:r w:rsidR="00BE38C0">
        <w:rPr>
          <w:sz w:val="20"/>
        </w:rPr>
        <w:t xml:space="preserve"> (Agreement MA PR ID IQ </w:t>
      </w:r>
      <w:r w:rsidR="00BE38C0" w:rsidRPr="00BE38C0">
        <w:rPr>
          <w:color w:val="FF0000"/>
          <w:sz w:val="20"/>
        </w:rPr>
        <w:t>#</w:t>
      </w:r>
      <w:r w:rsidR="00BE38C0">
        <w:rPr>
          <w:sz w:val="20"/>
        </w:rPr>
        <w:t>)</w:t>
      </w:r>
    </w:p>
    <w:p w14:paraId="12DE1F25" w14:textId="77777777" w:rsidR="00A62ADA" w:rsidRPr="003444D1" w:rsidRDefault="00A62ADA" w:rsidP="005A59C0">
      <w:pPr>
        <w:ind w:left="2160"/>
        <w:rPr>
          <w:sz w:val="20"/>
        </w:rPr>
      </w:pPr>
      <w:r w:rsidRPr="003444D1">
        <w:rPr>
          <w:sz w:val="20"/>
        </w:rPr>
        <w:t>455 Golden Gate Avenue, 6</w:t>
      </w:r>
      <w:r w:rsidRPr="003444D1">
        <w:rPr>
          <w:sz w:val="20"/>
          <w:vertAlign w:val="superscript"/>
        </w:rPr>
        <w:t>th</w:t>
      </w:r>
      <w:r w:rsidRPr="003444D1">
        <w:rPr>
          <w:sz w:val="20"/>
        </w:rPr>
        <w:t xml:space="preserve"> Floor</w:t>
      </w:r>
    </w:p>
    <w:p w14:paraId="4C28778D" w14:textId="77777777" w:rsidR="00A62ADA" w:rsidRPr="003444D1" w:rsidRDefault="00A62ADA" w:rsidP="005A59C0">
      <w:pPr>
        <w:ind w:left="2160"/>
        <w:rPr>
          <w:sz w:val="20"/>
        </w:rPr>
      </w:pPr>
      <w:r w:rsidRPr="003444D1">
        <w:rPr>
          <w:sz w:val="20"/>
        </w:rPr>
        <w:t>San Francisco, CA 94102</w:t>
      </w:r>
    </w:p>
    <w:p w14:paraId="1599E7C8" w14:textId="77777777" w:rsidR="004C37E7" w:rsidRPr="003444D1" w:rsidRDefault="004C37E7" w:rsidP="004C37E7">
      <w:pPr>
        <w:ind w:left="1440"/>
        <w:rPr>
          <w:sz w:val="20"/>
          <w:u w:val="single"/>
        </w:rPr>
      </w:pPr>
    </w:p>
    <w:p w14:paraId="4C5D97A8" w14:textId="77777777" w:rsidR="004C37E7" w:rsidRPr="003444D1" w:rsidRDefault="004C37E7" w:rsidP="00B672E6">
      <w:pPr>
        <w:numPr>
          <w:ilvl w:val="1"/>
          <w:numId w:val="17"/>
        </w:numPr>
        <w:rPr>
          <w:sz w:val="20"/>
          <w:u w:val="single"/>
        </w:rPr>
      </w:pPr>
      <w:r w:rsidRPr="003444D1">
        <w:rPr>
          <w:sz w:val="20"/>
        </w:rPr>
        <w:t>Any request for a change in the terms and conditions of this Agreement must be submitted to the other Party in writing in the form of a Notice and must be accompanied by a narrative description of the proposed change and the reasons for the change.</w:t>
      </w:r>
    </w:p>
    <w:p w14:paraId="3D8FE41E" w14:textId="77777777" w:rsidR="004C37E7" w:rsidRPr="003444D1" w:rsidRDefault="004C37E7" w:rsidP="004C37E7">
      <w:pPr>
        <w:ind w:left="1440"/>
        <w:rPr>
          <w:sz w:val="20"/>
          <w:u w:val="single"/>
        </w:rPr>
      </w:pPr>
    </w:p>
    <w:p w14:paraId="542F35CE" w14:textId="77777777" w:rsidR="004C37E7" w:rsidRPr="003444D1" w:rsidRDefault="004C37E7" w:rsidP="00B672E6">
      <w:pPr>
        <w:numPr>
          <w:ilvl w:val="1"/>
          <w:numId w:val="17"/>
        </w:numPr>
        <w:rPr>
          <w:sz w:val="20"/>
          <w:u w:val="single"/>
        </w:rPr>
      </w:pPr>
      <w:r w:rsidRPr="003444D1">
        <w:rPr>
          <w:sz w:val="20"/>
        </w:rPr>
        <w:t>After a review of the request, a written decision shall be provided to other Party.</w:t>
      </w:r>
    </w:p>
    <w:p w14:paraId="322FF0AF" w14:textId="77777777" w:rsidR="004C37E7" w:rsidRPr="003444D1" w:rsidRDefault="004C37E7" w:rsidP="004C37E7">
      <w:pPr>
        <w:pStyle w:val="ListParagraph"/>
        <w:rPr>
          <w:sz w:val="20"/>
          <w:szCs w:val="20"/>
          <w:u w:val="single"/>
        </w:rPr>
      </w:pPr>
    </w:p>
    <w:p w14:paraId="74314309" w14:textId="77777777" w:rsidR="004C37E7" w:rsidRPr="003444D1" w:rsidRDefault="004C37E7" w:rsidP="00B672E6">
      <w:pPr>
        <w:numPr>
          <w:ilvl w:val="1"/>
          <w:numId w:val="17"/>
        </w:numPr>
        <w:rPr>
          <w:sz w:val="20"/>
          <w:u w:val="single"/>
        </w:rPr>
      </w:pPr>
      <w:r w:rsidRPr="003444D1">
        <w:rPr>
          <w:sz w:val="20"/>
        </w:rPr>
        <w:t>Amendments to this Agreement shall be made only by bilateral execution of a Standard Agreement Coversheet.</w:t>
      </w:r>
    </w:p>
    <w:p w14:paraId="71D237CE" w14:textId="77777777" w:rsidR="004C37E7" w:rsidRPr="003444D1" w:rsidRDefault="004C37E7" w:rsidP="004C37E7">
      <w:pPr>
        <w:ind w:left="1440"/>
        <w:rPr>
          <w:sz w:val="20"/>
          <w:u w:val="single"/>
        </w:rPr>
      </w:pPr>
    </w:p>
    <w:p w14:paraId="28B3D432" w14:textId="2682BE18" w:rsidR="004C37E7" w:rsidRPr="003444D1" w:rsidRDefault="004C37E7" w:rsidP="00B672E6">
      <w:pPr>
        <w:numPr>
          <w:ilvl w:val="0"/>
          <w:numId w:val="17"/>
        </w:numPr>
        <w:rPr>
          <w:b/>
          <w:sz w:val="20"/>
        </w:rPr>
      </w:pPr>
      <w:r w:rsidRPr="003444D1">
        <w:rPr>
          <w:b/>
          <w:sz w:val="20"/>
        </w:rPr>
        <w:t>Retention of Records and Audits</w:t>
      </w:r>
    </w:p>
    <w:p w14:paraId="15E04D78" w14:textId="77777777" w:rsidR="004C37E7" w:rsidRPr="003444D1" w:rsidRDefault="004C37E7" w:rsidP="004C37E7">
      <w:pPr>
        <w:ind w:left="720"/>
        <w:rPr>
          <w:sz w:val="20"/>
          <w:u w:val="single"/>
        </w:rPr>
      </w:pPr>
    </w:p>
    <w:p w14:paraId="5908BD20" w14:textId="1BC69BE0"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must retain and maintain easily available all Records pertaining to </w:t>
      </w:r>
      <w:r w:rsidRPr="003444D1">
        <w:rPr>
          <w:sz w:val="20"/>
        </w:rPr>
        <w:t>Consultant</w:t>
      </w:r>
      <w:r w:rsidR="004C37E7" w:rsidRPr="003444D1">
        <w:rPr>
          <w:sz w:val="20"/>
        </w:rPr>
        <w:t>’s performance of obligations undertaken under this Agreement.</w:t>
      </w:r>
    </w:p>
    <w:p w14:paraId="3F4C47DF" w14:textId="77777777" w:rsidR="004C37E7" w:rsidRPr="003444D1" w:rsidRDefault="004C37E7" w:rsidP="004C37E7">
      <w:pPr>
        <w:ind w:left="1440"/>
        <w:rPr>
          <w:sz w:val="20"/>
          <w:u w:val="single"/>
        </w:rPr>
      </w:pPr>
    </w:p>
    <w:p w14:paraId="6C6E0848" w14:textId="697776C2"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it’s </w:t>
      </w:r>
      <w:r w:rsidR="006E39AF" w:rsidRPr="003444D1">
        <w:rPr>
          <w:sz w:val="20"/>
        </w:rPr>
        <w:t>Sub-Consultant</w:t>
      </w:r>
      <w:r w:rsidR="004C37E7" w:rsidRPr="003444D1">
        <w:rPr>
          <w:sz w:val="20"/>
        </w:rPr>
        <w:t xml:space="preserve">(s) retain and maintain easily available all Records pertaining to </w:t>
      </w:r>
      <w:r w:rsidR="006E39AF" w:rsidRPr="003444D1">
        <w:rPr>
          <w:sz w:val="20"/>
        </w:rPr>
        <w:t>Sub-Consultant</w:t>
      </w:r>
      <w:r w:rsidR="004C37E7" w:rsidRPr="003444D1">
        <w:rPr>
          <w:sz w:val="20"/>
        </w:rPr>
        <w:t>s</w:t>
      </w:r>
      <w:r w:rsidR="00C264CB" w:rsidRPr="003444D1">
        <w:rPr>
          <w:sz w:val="20"/>
        </w:rPr>
        <w:t>’</w:t>
      </w:r>
      <w:r w:rsidR="004C37E7" w:rsidRPr="003444D1">
        <w:rPr>
          <w:sz w:val="20"/>
        </w:rPr>
        <w:t xml:space="preserve"> performance of this Agreement.</w:t>
      </w:r>
    </w:p>
    <w:p w14:paraId="54409CEE" w14:textId="77777777" w:rsidR="004C37E7" w:rsidRPr="00897353" w:rsidRDefault="004C37E7" w:rsidP="004C37E7">
      <w:pPr>
        <w:pStyle w:val="ListParagraph"/>
        <w:rPr>
          <w:sz w:val="20"/>
          <w:u w:val="single"/>
        </w:rPr>
      </w:pPr>
    </w:p>
    <w:p w14:paraId="4DD12A28" w14:textId="5F22080E" w:rsidR="004C37E7" w:rsidRPr="003444D1" w:rsidRDefault="004C37E7" w:rsidP="00B672E6">
      <w:pPr>
        <w:numPr>
          <w:ilvl w:val="1"/>
          <w:numId w:val="17"/>
        </w:numPr>
        <w:rPr>
          <w:sz w:val="20"/>
          <w:u w:val="single"/>
        </w:rPr>
      </w:pPr>
      <w:r w:rsidRPr="003444D1">
        <w:rPr>
          <w:sz w:val="20"/>
        </w:rPr>
        <w:t xml:space="preserve">Records (“Records”) include but are not limited to any books, reports, accounts, estimates, documents, detailed financial information, certified payrolls, invoices, or any other documentation or evidence, as well as any documents utilized in the preparation of Proposals, </w:t>
      </w:r>
      <w:r w:rsidR="00F34EFE" w:rsidRPr="003444D1">
        <w:rPr>
          <w:sz w:val="20"/>
        </w:rPr>
        <w:t>invoices</w:t>
      </w:r>
      <w:r w:rsidRPr="003444D1">
        <w:rPr>
          <w:sz w:val="20"/>
        </w:rPr>
        <w:t xml:space="preserve">, </w:t>
      </w:r>
      <w:r w:rsidR="00F34EFE" w:rsidRPr="003444D1">
        <w:rPr>
          <w:sz w:val="20"/>
        </w:rPr>
        <w:t>disputes</w:t>
      </w:r>
      <w:r w:rsidRPr="003444D1">
        <w:rPr>
          <w:sz w:val="20"/>
        </w:rPr>
        <w:t xml:space="preserve">, litigation and any </w:t>
      </w:r>
      <w:r w:rsidR="00F34EFE" w:rsidRPr="003444D1">
        <w:rPr>
          <w:sz w:val="20"/>
        </w:rPr>
        <w:t>claims</w:t>
      </w:r>
      <w:r w:rsidRPr="003444D1">
        <w:rPr>
          <w:sz w:val="20"/>
        </w:rPr>
        <w:t>. Records must be maintained in accordance with industry standards and GAAP and practices, consistently applied.</w:t>
      </w:r>
    </w:p>
    <w:p w14:paraId="6C4B163F" w14:textId="77777777" w:rsidR="004C37E7" w:rsidRPr="00897353" w:rsidRDefault="004C37E7" w:rsidP="004C37E7">
      <w:pPr>
        <w:pStyle w:val="ListParagraph"/>
        <w:rPr>
          <w:sz w:val="20"/>
          <w:u w:val="single"/>
        </w:rPr>
      </w:pPr>
    </w:p>
    <w:p w14:paraId="17A1674D" w14:textId="2E957742" w:rsidR="004C37E7" w:rsidRPr="003444D1" w:rsidRDefault="004C37E7" w:rsidP="00B672E6">
      <w:pPr>
        <w:numPr>
          <w:ilvl w:val="1"/>
          <w:numId w:val="17"/>
        </w:numPr>
        <w:rPr>
          <w:sz w:val="20"/>
          <w:u w:val="single"/>
        </w:rPr>
      </w:pPr>
      <w:r w:rsidRPr="003444D1">
        <w:rPr>
          <w:sz w:val="20"/>
        </w:rPr>
        <w:lastRenderedPageBreak/>
        <w:t xml:space="preserve">The provisions of this Section shall not apply to any work product that is the result of </w:t>
      </w:r>
      <w:r w:rsidR="00AA122E" w:rsidRPr="003444D1">
        <w:rPr>
          <w:sz w:val="20"/>
        </w:rPr>
        <w:t>Consultant</w:t>
      </w:r>
      <w:r w:rsidRPr="003444D1">
        <w:rPr>
          <w:sz w:val="20"/>
        </w:rPr>
        <w:t xml:space="preserve">’s or </w:t>
      </w:r>
      <w:r w:rsidR="006E39AF" w:rsidRPr="003444D1">
        <w:rPr>
          <w:sz w:val="20"/>
        </w:rPr>
        <w:t>Sub-Consultant</w:t>
      </w:r>
      <w:r w:rsidRPr="003444D1">
        <w:rPr>
          <w:sz w:val="20"/>
        </w:rPr>
        <w:t xml:space="preserve">s’ collaboration with legal counsel or to any of </w:t>
      </w:r>
      <w:r w:rsidR="00AA122E" w:rsidRPr="003444D1">
        <w:rPr>
          <w:sz w:val="20"/>
        </w:rPr>
        <w:t>Consultant</w:t>
      </w:r>
      <w:r w:rsidRPr="003444D1">
        <w:rPr>
          <w:sz w:val="20"/>
        </w:rPr>
        <w:t xml:space="preserve">’s or </w:t>
      </w:r>
      <w:r w:rsidR="006E39AF" w:rsidRPr="003444D1">
        <w:rPr>
          <w:sz w:val="20"/>
        </w:rPr>
        <w:t>Sub-Consultant</w:t>
      </w:r>
      <w:r w:rsidRPr="003444D1">
        <w:rPr>
          <w:sz w:val="20"/>
        </w:rPr>
        <w:t>s’ confidential or proprietary information that does not fall within the definition of a Record as given above.</w:t>
      </w:r>
    </w:p>
    <w:p w14:paraId="2604A48E" w14:textId="77777777" w:rsidR="004C37E7" w:rsidRPr="00897353" w:rsidRDefault="004C37E7" w:rsidP="004C37E7">
      <w:pPr>
        <w:pStyle w:val="ListParagraph"/>
        <w:rPr>
          <w:sz w:val="20"/>
          <w:u w:val="single"/>
        </w:rPr>
      </w:pPr>
    </w:p>
    <w:p w14:paraId="1B299C2D" w14:textId="3D739C88"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 that the </w:t>
      </w:r>
      <w:r w:rsidR="007B62D8" w:rsidRPr="003444D1">
        <w:rPr>
          <w:sz w:val="20"/>
        </w:rPr>
        <w:t>Judicial Council</w:t>
      </w:r>
      <w:r w:rsidR="004C37E7" w:rsidRPr="003444D1">
        <w:rPr>
          <w:sz w:val="20"/>
        </w:rPr>
        <w:t xml:space="preserve"> and/or its designated representative(s) will have access upon twenty-four (24) hours</w:t>
      </w:r>
      <w:r w:rsidR="00DB5238" w:rsidRPr="003444D1">
        <w:rPr>
          <w:sz w:val="20"/>
        </w:rPr>
        <w:t>’</w:t>
      </w:r>
      <w:r w:rsidR="004C37E7" w:rsidRPr="003444D1">
        <w:rPr>
          <w:sz w:val="20"/>
        </w:rPr>
        <w:t xml:space="preserve"> advance written notice, at all times during </w:t>
      </w:r>
      <w:r w:rsidRPr="003444D1">
        <w:rPr>
          <w:sz w:val="20"/>
        </w:rPr>
        <w:t>Consultant</w:t>
      </w:r>
      <w:r w:rsidR="004C37E7" w:rsidRPr="003444D1">
        <w:rPr>
          <w:sz w:val="20"/>
        </w:rPr>
        <w:t xml:space="preserve">’s or </w:t>
      </w:r>
      <w:r w:rsidR="006E39AF" w:rsidRPr="003444D1">
        <w:rPr>
          <w:sz w:val="20"/>
        </w:rPr>
        <w:t>Sub-Consultant</w:t>
      </w:r>
      <w:r w:rsidR="004C37E7" w:rsidRPr="003444D1">
        <w:rPr>
          <w:sz w:val="20"/>
        </w:rPr>
        <w:t xml:space="preserve">s’ normal business hours, to all Records for the purposes of inspection, audit, and copying. </w:t>
      </w:r>
      <w:r w:rsidRPr="003444D1">
        <w:rPr>
          <w:sz w:val="20"/>
        </w:rPr>
        <w:t>Consultant</w:t>
      </w:r>
      <w:r w:rsidR="004C37E7" w:rsidRPr="003444D1">
        <w:rPr>
          <w:sz w:val="20"/>
        </w:rPr>
        <w:t xml:space="preserve"> shall, and shall ensure that </w:t>
      </w:r>
      <w:r w:rsidR="006E39AF" w:rsidRPr="003444D1">
        <w:rPr>
          <w:sz w:val="20"/>
        </w:rPr>
        <w:t>Sub-Consultant</w:t>
      </w:r>
      <w:r w:rsidR="004C37E7" w:rsidRPr="003444D1">
        <w:rPr>
          <w:sz w:val="20"/>
        </w:rPr>
        <w:t xml:space="preserve">(s) shall, at no cost to </w:t>
      </w:r>
      <w:r w:rsidR="007B62D8" w:rsidRPr="003444D1">
        <w:rPr>
          <w:sz w:val="20"/>
        </w:rPr>
        <w:t>Judicial Council</w:t>
      </w:r>
      <w:r w:rsidR="004C37E7" w:rsidRPr="003444D1">
        <w:rPr>
          <w:sz w:val="20"/>
        </w:rPr>
        <w:t>, provide access and proper facilities for such purposes.</w:t>
      </w:r>
    </w:p>
    <w:p w14:paraId="265933DB" w14:textId="77777777" w:rsidR="004C37E7" w:rsidRPr="00897353" w:rsidRDefault="004C37E7" w:rsidP="004C37E7">
      <w:pPr>
        <w:pStyle w:val="ListParagraph"/>
        <w:rPr>
          <w:sz w:val="20"/>
          <w:u w:val="single"/>
        </w:rPr>
      </w:pPr>
    </w:p>
    <w:p w14:paraId="4727134D" w14:textId="6C35A234" w:rsidR="004C37E7" w:rsidRPr="003444D1" w:rsidRDefault="00AA122E" w:rsidP="00B672E6">
      <w:pPr>
        <w:numPr>
          <w:ilvl w:val="1"/>
          <w:numId w:val="17"/>
        </w:numPr>
        <w:rPr>
          <w:sz w:val="20"/>
          <w:u w:val="single"/>
        </w:rPr>
      </w:pPr>
      <w:r w:rsidRPr="003444D1">
        <w:rPr>
          <w:sz w:val="20"/>
        </w:rPr>
        <w:t>Consultant</w:t>
      </w:r>
      <w:r w:rsidR="004C37E7" w:rsidRPr="003444D1">
        <w:rPr>
          <w:sz w:val="20"/>
        </w:rPr>
        <w:t xml:space="preserve"> shall ensure</w:t>
      </w:r>
      <w:r w:rsidR="005C726A" w:rsidRPr="003444D1">
        <w:rPr>
          <w:sz w:val="20"/>
        </w:rPr>
        <w:t xml:space="preserve"> in accordance with the terms of this Agreement</w:t>
      </w:r>
      <w:r w:rsidR="004C37E7" w:rsidRPr="003444D1">
        <w:rPr>
          <w:sz w:val="20"/>
        </w:rPr>
        <w:t xml:space="preserve"> that all </w:t>
      </w:r>
      <w:r w:rsidR="006E39AF" w:rsidRPr="003444D1">
        <w:rPr>
          <w:sz w:val="20"/>
        </w:rPr>
        <w:t>Sub-Consultant</w:t>
      </w:r>
      <w:r w:rsidR="004C37E7" w:rsidRPr="003444D1">
        <w:rPr>
          <w:sz w:val="20"/>
        </w:rPr>
        <w:t>(s) are bound to all provisions of this Section.</w:t>
      </w:r>
    </w:p>
    <w:p w14:paraId="411C5A66" w14:textId="77777777" w:rsidR="004C37E7" w:rsidRPr="00897353" w:rsidRDefault="004C37E7" w:rsidP="004C37E7">
      <w:pPr>
        <w:pStyle w:val="ListParagraph"/>
        <w:rPr>
          <w:sz w:val="20"/>
          <w:u w:val="single"/>
        </w:rPr>
      </w:pPr>
    </w:p>
    <w:p w14:paraId="77C4C455" w14:textId="57268856" w:rsidR="004C37E7" w:rsidRPr="003444D1" w:rsidRDefault="004C37E7" w:rsidP="00B672E6">
      <w:pPr>
        <w:numPr>
          <w:ilvl w:val="1"/>
          <w:numId w:val="17"/>
        </w:numPr>
        <w:rPr>
          <w:sz w:val="20"/>
          <w:u w:val="single"/>
        </w:rPr>
      </w:pPr>
      <w:r w:rsidRPr="003444D1">
        <w:rPr>
          <w:sz w:val="20"/>
        </w:rPr>
        <w:t>Records must be retained and available throughout the period of the term of this Agreement and for a period of five (5) years following the expiration date of this Agreement, or until five (5)</w:t>
      </w:r>
      <w:r w:rsidR="00C264CB" w:rsidRPr="003444D1">
        <w:rPr>
          <w:sz w:val="20"/>
        </w:rPr>
        <w:t xml:space="preserve"> </w:t>
      </w:r>
      <w:r w:rsidRPr="003444D1">
        <w:rPr>
          <w:sz w:val="20"/>
        </w:rPr>
        <w:t xml:space="preserve">years after final settlement of all </w:t>
      </w:r>
      <w:r w:rsidR="00F34EFE" w:rsidRPr="003444D1">
        <w:rPr>
          <w:sz w:val="20"/>
        </w:rPr>
        <w:t>disputes</w:t>
      </w:r>
      <w:r w:rsidRPr="003444D1">
        <w:rPr>
          <w:sz w:val="20"/>
        </w:rPr>
        <w:t xml:space="preserve">, </w:t>
      </w:r>
      <w:r w:rsidR="00F34EFE" w:rsidRPr="003444D1">
        <w:rPr>
          <w:sz w:val="20"/>
        </w:rPr>
        <w:t>claims</w:t>
      </w:r>
      <w:r w:rsidRPr="003444D1">
        <w:rPr>
          <w:sz w:val="20"/>
        </w:rPr>
        <w:t>, or litigation to which the Records relate, whichever date occurs later.</w:t>
      </w:r>
    </w:p>
    <w:p w14:paraId="52ACE372" w14:textId="77777777" w:rsidR="004C37E7" w:rsidRPr="00897353" w:rsidRDefault="004C37E7" w:rsidP="004C37E7">
      <w:pPr>
        <w:pStyle w:val="ListParagraph"/>
        <w:rPr>
          <w:sz w:val="20"/>
          <w:u w:val="single"/>
        </w:rPr>
      </w:pPr>
    </w:p>
    <w:p w14:paraId="4D9E5BEA" w14:textId="38D44927" w:rsidR="004C37E7" w:rsidRPr="003444D1" w:rsidRDefault="004C37E7" w:rsidP="00B672E6">
      <w:pPr>
        <w:numPr>
          <w:ilvl w:val="1"/>
          <w:numId w:val="17"/>
        </w:numPr>
        <w:rPr>
          <w:sz w:val="20"/>
          <w:u w:val="single"/>
        </w:rPr>
      </w:pPr>
      <w:r w:rsidRPr="003444D1">
        <w:rPr>
          <w:sz w:val="20"/>
        </w:rPr>
        <w:t xml:space="preserve">If an audit or </w:t>
      </w:r>
      <w:r w:rsidR="007B62D8" w:rsidRPr="003444D1">
        <w:rPr>
          <w:sz w:val="20"/>
        </w:rPr>
        <w:t>Judicial Council</w:t>
      </w:r>
      <w:r w:rsidRPr="003444D1">
        <w:rPr>
          <w:sz w:val="20"/>
        </w:rPr>
        <w:t xml:space="preserve"> internal review reveals that the </w:t>
      </w:r>
      <w:r w:rsidR="00AA122E" w:rsidRPr="003444D1">
        <w:rPr>
          <w:sz w:val="20"/>
        </w:rPr>
        <w:t>Consultant</w:t>
      </w:r>
      <w:r w:rsidRPr="003444D1">
        <w:rPr>
          <w:sz w:val="20"/>
        </w:rPr>
        <w:t xml:space="preserve"> and/or its </w:t>
      </w:r>
      <w:r w:rsidR="006E39AF" w:rsidRPr="003444D1">
        <w:rPr>
          <w:sz w:val="20"/>
        </w:rPr>
        <w:t>Sub-Consultant</w:t>
      </w:r>
      <w:r w:rsidRPr="003444D1">
        <w:rPr>
          <w:sz w:val="20"/>
        </w:rPr>
        <w:t xml:space="preserve">(s) have overcharged the </w:t>
      </w:r>
      <w:r w:rsidR="007B62D8" w:rsidRPr="003444D1">
        <w:rPr>
          <w:sz w:val="20"/>
        </w:rPr>
        <w:t>Judicial Council</w:t>
      </w:r>
      <w:r w:rsidRPr="003444D1">
        <w:rPr>
          <w:sz w:val="20"/>
        </w:rPr>
        <w:t xml:space="preserve">, </w:t>
      </w:r>
      <w:r w:rsidR="00AA122E" w:rsidRPr="003444D1">
        <w:rPr>
          <w:sz w:val="20"/>
        </w:rPr>
        <w:t>Consultant</w:t>
      </w:r>
      <w:r w:rsidRPr="003444D1">
        <w:rPr>
          <w:sz w:val="20"/>
        </w:rPr>
        <w:t xml:space="preserve"> will immediately pay to the </w:t>
      </w:r>
      <w:r w:rsidR="007B62D8" w:rsidRPr="003444D1">
        <w:rPr>
          <w:sz w:val="20"/>
        </w:rPr>
        <w:t>Judicial Council</w:t>
      </w:r>
      <w:r w:rsidRPr="003444D1">
        <w:rPr>
          <w:sz w:val="20"/>
        </w:rPr>
        <w:t xml:space="preserve"> the overcharged amount plus interest from the date of receipt of overpayment. The rate of interest will be equal to eighteen percent (18%) per year or the maximum rate permitted by applicable law, whichever is less. The audit or </w:t>
      </w:r>
      <w:r w:rsidR="007B62D8" w:rsidRPr="003444D1">
        <w:rPr>
          <w:sz w:val="20"/>
        </w:rPr>
        <w:t>Judicial Council</w:t>
      </w:r>
      <w:r w:rsidRPr="003444D1">
        <w:rPr>
          <w:sz w:val="20"/>
        </w:rPr>
        <w:t xml:space="preserve"> internal review will be conducted at the </w:t>
      </w:r>
      <w:r w:rsidR="007B62D8" w:rsidRPr="003444D1">
        <w:rPr>
          <w:sz w:val="20"/>
        </w:rPr>
        <w:t>Judicial Council</w:t>
      </w:r>
      <w:r w:rsidRPr="003444D1">
        <w:rPr>
          <w:sz w:val="20"/>
        </w:rPr>
        <w:t xml:space="preserve">’s expense, unless the audit or review reveals that the </w:t>
      </w:r>
      <w:r w:rsidR="00AA122E" w:rsidRPr="003444D1">
        <w:rPr>
          <w:sz w:val="20"/>
        </w:rPr>
        <w:t>Consultant</w:t>
      </w:r>
      <w:r w:rsidRPr="003444D1">
        <w:rPr>
          <w:sz w:val="20"/>
        </w:rPr>
        <w:t xml:space="preserve"> and/or its </w:t>
      </w:r>
      <w:r w:rsidR="006E39AF" w:rsidRPr="003444D1">
        <w:rPr>
          <w:sz w:val="20"/>
        </w:rPr>
        <w:t>Sub-Consultant</w:t>
      </w:r>
      <w:r w:rsidRPr="003444D1">
        <w:rPr>
          <w:sz w:val="20"/>
        </w:rPr>
        <w:t xml:space="preserve">(s) has overcharged the </w:t>
      </w:r>
      <w:r w:rsidR="007B62D8" w:rsidRPr="003444D1">
        <w:rPr>
          <w:sz w:val="20"/>
        </w:rPr>
        <w:t>Judicial Council</w:t>
      </w:r>
      <w:r w:rsidRPr="003444D1">
        <w:rPr>
          <w:sz w:val="20"/>
        </w:rPr>
        <w:t xml:space="preserve"> by ten percent (10%) or more on any invoice, in which case the </w:t>
      </w:r>
      <w:r w:rsidR="00AA122E" w:rsidRPr="003444D1">
        <w:rPr>
          <w:sz w:val="20"/>
        </w:rPr>
        <w:t>Consultant</w:t>
      </w:r>
      <w:r w:rsidRPr="003444D1">
        <w:rPr>
          <w:sz w:val="20"/>
        </w:rPr>
        <w:t xml:space="preserve"> will reimburse the </w:t>
      </w:r>
      <w:r w:rsidR="007B62D8" w:rsidRPr="003444D1">
        <w:rPr>
          <w:sz w:val="20"/>
        </w:rPr>
        <w:t>Judicial Council</w:t>
      </w:r>
      <w:r w:rsidRPr="003444D1">
        <w:rPr>
          <w:sz w:val="20"/>
        </w:rPr>
        <w:t xml:space="preserve"> for all costs and expenses incurred by the </w:t>
      </w:r>
      <w:r w:rsidR="007B62D8" w:rsidRPr="003444D1">
        <w:rPr>
          <w:sz w:val="20"/>
        </w:rPr>
        <w:t>Judicial Council</w:t>
      </w:r>
      <w:r w:rsidRPr="003444D1">
        <w:rPr>
          <w:sz w:val="20"/>
        </w:rPr>
        <w:t xml:space="preserve"> in connection with such audit or review, including direct and indirect costs associated with </w:t>
      </w:r>
      <w:r w:rsidR="007B62D8" w:rsidRPr="003444D1">
        <w:rPr>
          <w:sz w:val="20"/>
        </w:rPr>
        <w:t>Judicial Council</w:t>
      </w:r>
      <w:r w:rsidRPr="003444D1">
        <w:rPr>
          <w:sz w:val="20"/>
        </w:rPr>
        <w:t xml:space="preserve"> representatives.</w:t>
      </w:r>
    </w:p>
    <w:p w14:paraId="034F8203" w14:textId="77777777" w:rsidR="004E6F62" w:rsidRDefault="004E6F62" w:rsidP="004E6F62">
      <w:pPr>
        <w:pStyle w:val="ListParagraph"/>
        <w:rPr>
          <w:sz w:val="20"/>
          <w:u w:val="single"/>
        </w:rPr>
      </w:pPr>
    </w:p>
    <w:p w14:paraId="43071F7B" w14:textId="5C7B6DF5" w:rsidR="004E6F62" w:rsidRPr="003444D1" w:rsidRDefault="004E6F62" w:rsidP="00B672E6">
      <w:pPr>
        <w:numPr>
          <w:ilvl w:val="1"/>
          <w:numId w:val="17"/>
        </w:numPr>
        <w:rPr>
          <w:sz w:val="20"/>
        </w:rPr>
      </w:pPr>
      <w:r w:rsidRPr="003444D1">
        <w:rPr>
          <w:sz w:val="20"/>
        </w:rPr>
        <w:t>This Agreement is subject to examinations and audit by the State Auditor for a period three (3) years after final payment.</w:t>
      </w:r>
    </w:p>
    <w:p w14:paraId="4F38EF22" w14:textId="77777777" w:rsidR="004C37E7" w:rsidRPr="00897353" w:rsidRDefault="004C37E7" w:rsidP="004C37E7">
      <w:pPr>
        <w:pStyle w:val="ListParagraph"/>
        <w:rPr>
          <w:sz w:val="20"/>
          <w:u w:val="single"/>
        </w:rPr>
      </w:pPr>
    </w:p>
    <w:p w14:paraId="563ABDFF" w14:textId="77777777" w:rsidR="004C37E7" w:rsidRPr="003444D1" w:rsidRDefault="004C37E7" w:rsidP="00B672E6">
      <w:pPr>
        <w:numPr>
          <w:ilvl w:val="1"/>
          <w:numId w:val="17"/>
        </w:numPr>
        <w:rPr>
          <w:sz w:val="20"/>
          <w:u w:val="single"/>
        </w:rPr>
      </w:pPr>
      <w:r w:rsidRPr="003444D1">
        <w:rPr>
          <w:sz w:val="20"/>
        </w:rPr>
        <w:t>The obligations of this Section shall survive the expiration of and any termination of this Agreement.</w:t>
      </w:r>
    </w:p>
    <w:p w14:paraId="05073EA2" w14:textId="77777777" w:rsidR="00C40933" w:rsidRPr="003444D1" w:rsidRDefault="00C40933" w:rsidP="00B206F8">
      <w:pPr>
        <w:rPr>
          <w:sz w:val="20"/>
          <w:u w:val="single"/>
        </w:rPr>
      </w:pPr>
    </w:p>
    <w:p w14:paraId="06264A18" w14:textId="77777777" w:rsidR="004C37E7" w:rsidRPr="003444D1" w:rsidRDefault="004C37E7" w:rsidP="00B672E6">
      <w:pPr>
        <w:numPr>
          <w:ilvl w:val="0"/>
          <w:numId w:val="17"/>
        </w:numPr>
        <w:rPr>
          <w:b/>
          <w:sz w:val="20"/>
        </w:rPr>
      </w:pPr>
      <w:r w:rsidRPr="003444D1">
        <w:rPr>
          <w:b/>
          <w:sz w:val="20"/>
        </w:rPr>
        <w:t>Accounting System Requirements</w:t>
      </w:r>
    </w:p>
    <w:p w14:paraId="05F53F48" w14:textId="77777777" w:rsidR="004C37E7" w:rsidRPr="003444D1" w:rsidRDefault="004C37E7" w:rsidP="004C37E7">
      <w:pPr>
        <w:ind w:left="720"/>
        <w:rPr>
          <w:sz w:val="20"/>
          <w:u w:val="single"/>
        </w:rPr>
      </w:pPr>
    </w:p>
    <w:p w14:paraId="2C89685A" w14:textId="3953AA47" w:rsidR="004C37E7" w:rsidRPr="003444D1" w:rsidRDefault="00AA122E" w:rsidP="004C37E7">
      <w:pPr>
        <w:ind w:left="720"/>
        <w:rPr>
          <w:sz w:val="20"/>
        </w:rPr>
      </w:pPr>
      <w:r w:rsidRPr="003444D1">
        <w:rPr>
          <w:sz w:val="20"/>
        </w:rPr>
        <w:t>Consultant</w:t>
      </w:r>
      <w:r w:rsidR="004C37E7" w:rsidRPr="003444D1">
        <w:rPr>
          <w:sz w:val="20"/>
        </w:rPr>
        <w:t xml:space="preserve"> shall maintain and shall ensure that its </w:t>
      </w:r>
      <w:r w:rsidR="006E39AF" w:rsidRPr="003444D1">
        <w:rPr>
          <w:sz w:val="20"/>
        </w:rPr>
        <w:t>Sub-Consultant</w:t>
      </w:r>
      <w:r w:rsidR="004C37E7" w:rsidRPr="003444D1">
        <w:rPr>
          <w:sz w:val="20"/>
        </w:rPr>
        <w:t>(s) maintain an adequate system of accounting and internal controls that meets GAAP.</w:t>
      </w:r>
    </w:p>
    <w:p w14:paraId="7377F190" w14:textId="77777777" w:rsidR="004C37E7" w:rsidRPr="003444D1" w:rsidRDefault="004C37E7" w:rsidP="004C37E7">
      <w:pPr>
        <w:pStyle w:val="ListParagraph"/>
        <w:rPr>
          <w:sz w:val="20"/>
          <w:szCs w:val="20"/>
          <w:u w:val="single"/>
        </w:rPr>
      </w:pPr>
    </w:p>
    <w:p w14:paraId="5B7B25A2" w14:textId="6EB3B974" w:rsidR="004C37E7" w:rsidRPr="003444D1" w:rsidRDefault="007B62D8" w:rsidP="005A59C0">
      <w:pPr>
        <w:keepNext/>
        <w:numPr>
          <w:ilvl w:val="0"/>
          <w:numId w:val="17"/>
        </w:numPr>
        <w:rPr>
          <w:b/>
          <w:sz w:val="20"/>
        </w:rPr>
      </w:pPr>
      <w:r w:rsidRPr="003444D1">
        <w:rPr>
          <w:b/>
          <w:sz w:val="20"/>
        </w:rPr>
        <w:t>Judicial Council</w:t>
      </w:r>
      <w:r w:rsidR="004C37E7" w:rsidRPr="003444D1">
        <w:rPr>
          <w:b/>
          <w:sz w:val="20"/>
        </w:rPr>
        <w:t xml:space="preserve"> Court Representation</w:t>
      </w:r>
    </w:p>
    <w:p w14:paraId="1E5FAFAA" w14:textId="77777777" w:rsidR="004C37E7" w:rsidRPr="003444D1" w:rsidRDefault="004C37E7" w:rsidP="005A59C0">
      <w:pPr>
        <w:keepNext/>
        <w:ind w:left="720"/>
        <w:rPr>
          <w:sz w:val="20"/>
          <w:u w:val="single"/>
        </w:rPr>
      </w:pPr>
    </w:p>
    <w:p w14:paraId="57E2D13E" w14:textId="14A99309" w:rsidR="004C37E7" w:rsidRPr="003444D1" w:rsidRDefault="004C37E7" w:rsidP="00B672E6">
      <w:pPr>
        <w:numPr>
          <w:ilvl w:val="1"/>
          <w:numId w:val="17"/>
        </w:numPr>
        <w:rPr>
          <w:sz w:val="20"/>
          <w:u w:val="single"/>
        </w:rPr>
      </w:pPr>
      <w:r w:rsidRPr="003444D1">
        <w:rPr>
          <w:sz w:val="20"/>
        </w:rPr>
        <w:t xml:space="preserve">The </w:t>
      </w:r>
      <w:r w:rsidR="007B62D8" w:rsidRPr="003444D1">
        <w:rPr>
          <w:sz w:val="20"/>
        </w:rPr>
        <w:t>Judicial Council</w:t>
      </w:r>
      <w:r w:rsidRPr="003444D1">
        <w:rPr>
          <w:sz w:val="20"/>
        </w:rPr>
        <w:t xml:space="preserve"> has the authority to act on behalf of the Court(s) and to bind the Court(s) with regard to any matters relating to this Agreement.</w:t>
      </w:r>
    </w:p>
    <w:p w14:paraId="3382121D" w14:textId="77777777" w:rsidR="004C37E7" w:rsidRPr="003444D1" w:rsidRDefault="004C37E7" w:rsidP="004C37E7">
      <w:pPr>
        <w:ind w:left="1440"/>
        <w:rPr>
          <w:sz w:val="20"/>
          <w:u w:val="single"/>
        </w:rPr>
      </w:pPr>
    </w:p>
    <w:p w14:paraId="1FFDAD2B" w14:textId="7878EADC" w:rsidR="004C37E7" w:rsidRPr="003444D1" w:rsidRDefault="004C37E7" w:rsidP="00B672E6">
      <w:pPr>
        <w:numPr>
          <w:ilvl w:val="1"/>
          <w:numId w:val="17"/>
        </w:numPr>
        <w:rPr>
          <w:sz w:val="20"/>
          <w:u w:val="single"/>
        </w:rPr>
      </w:pPr>
      <w:r w:rsidRPr="003444D1">
        <w:rPr>
          <w:sz w:val="20"/>
        </w:rPr>
        <w:t xml:space="preserve">Any Court designated by name in an authorized Service Work Order shall be an intended third party beneficiary of the Services provided under this Agreement. In the event the Court gives conflicting instructions or makes conflicting determinations with respect to any matter affecting </w:t>
      </w:r>
      <w:r w:rsidR="00AA122E" w:rsidRPr="003444D1">
        <w:rPr>
          <w:sz w:val="20"/>
        </w:rPr>
        <w:t>Consultant</w:t>
      </w:r>
      <w:r w:rsidRPr="003444D1">
        <w:rPr>
          <w:sz w:val="20"/>
        </w:rPr>
        <w:t xml:space="preserve">’s performance of its obligations, the </w:t>
      </w:r>
      <w:r w:rsidR="00AA122E" w:rsidRPr="003444D1">
        <w:rPr>
          <w:sz w:val="20"/>
        </w:rPr>
        <w:t>Consultant</w:t>
      </w:r>
      <w:r w:rsidRPr="003444D1">
        <w:rPr>
          <w:sz w:val="20"/>
        </w:rPr>
        <w:t xml:space="preserve"> shall notify the </w:t>
      </w:r>
      <w:r w:rsidR="007B62D8" w:rsidRPr="003444D1">
        <w:rPr>
          <w:sz w:val="20"/>
        </w:rPr>
        <w:t>Judicial Council</w:t>
      </w:r>
      <w:r w:rsidRPr="003444D1">
        <w:rPr>
          <w:sz w:val="20"/>
        </w:rPr>
        <w:t xml:space="preserve"> of the conflict and the </w:t>
      </w:r>
      <w:r w:rsidR="007B62D8" w:rsidRPr="003444D1">
        <w:rPr>
          <w:sz w:val="20"/>
        </w:rPr>
        <w:t>Judicial Council</w:t>
      </w:r>
      <w:r w:rsidRPr="003444D1">
        <w:rPr>
          <w:sz w:val="20"/>
        </w:rPr>
        <w:t xml:space="preserve"> shall resolve any such conflict. </w:t>
      </w:r>
    </w:p>
    <w:p w14:paraId="61E8FACC" w14:textId="77777777" w:rsidR="004C37E7" w:rsidRPr="003444D1" w:rsidRDefault="004C37E7" w:rsidP="004C37E7">
      <w:pPr>
        <w:pStyle w:val="ListParagraph"/>
        <w:rPr>
          <w:sz w:val="20"/>
          <w:szCs w:val="20"/>
          <w:u w:val="single"/>
        </w:rPr>
      </w:pPr>
    </w:p>
    <w:p w14:paraId="28701725" w14:textId="66EE7D52" w:rsidR="00733DE7" w:rsidRPr="003444D1" w:rsidRDefault="004C37E7">
      <w:pPr>
        <w:keepNext/>
        <w:numPr>
          <w:ilvl w:val="0"/>
          <w:numId w:val="17"/>
        </w:numPr>
        <w:rPr>
          <w:b/>
          <w:sz w:val="20"/>
        </w:rPr>
      </w:pPr>
      <w:r w:rsidRPr="003444D1">
        <w:rPr>
          <w:b/>
          <w:sz w:val="20"/>
        </w:rPr>
        <w:t>Confidential</w:t>
      </w:r>
      <w:r w:rsidR="00733DE7" w:rsidRPr="003444D1">
        <w:rPr>
          <w:b/>
          <w:sz w:val="20"/>
        </w:rPr>
        <w:t xml:space="preserve"> Information</w:t>
      </w:r>
    </w:p>
    <w:p w14:paraId="56E95050" w14:textId="77777777" w:rsidR="004C37E7" w:rsidRPr="003444D1" w:rsidRDefault="004C37E7" w:rsidP="00EF421E">
      <w:pPr>
        <w:keepNext/>
        <w:ind w:left="720"/>
        <w:rPr>
          <w:sz w:val="20"/>
          <w:u w:val="single"/>
        </w:rPr>
      </w:pPr>
    </w:p>
    <w:p w14:paraId="47C9EF1C" w14:textId="62097D0D" w:rsidR="004C37E7" w:rsidRPr="003444D1" w:rsidRDefault="00733DE7" w:rsidP="00804603">
      <w:pPr>
        <w:keepNext/>
        <w:numPr>
          <w:ilvl w:val="1"/>
          <w:numId w:val="17"/>
        </w:numPr>
        <w:spacing w:after="240"/>
        <w:rPr>
          <w:sz w:val="20"/>
        </w:rPr>
      </w:pPr>
      <w:r w:rsidRPr="003444D1">
        <w:rPr>
          <w:sz w:val="20"/>
        </w:rPr>
        <w:t xml:space="preserve">During the Term and at all times thereafter, Consultant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w:t>
      </w:r>
      <w:r w:rsidRPr="003444D1">
        <w:rPr>
          <w:sz w:val="20"/>
        </w:rPr>
        <w:lastRenderedPageBreak/>
        <w:t>obtaining the Council’s express prior written consent on a case-by-case basis. Consultant will disclose Confidential Information only to its employees or contractors who need to know that information in order to perform Services hereunder and who have executed a confidentiality agreement with Consultant at least as protective as the provisions of this section. The provisions of this section shall survive the expiration or termination of this Agreement. Consultant will protect the Confidential Information from unauthorized use, access, or disclosure in the same manner as Consultant protects its own confidential or proprietary information of a similar nature, and with no less than the greater of reasonable care and industry-standard care. The Council owns all right, title and interest in the Confidential Information. Consultant will notify the Council promptly upon learning of any unauthorized disclosure or use of Confidential Information and will cooperate fully with the Council to protect such Confidential Information. Upon the Council’s request and upon any termination or expiration of this Agreement, Consultant will promptly (a) return to the Council or, if so directed by the Council, destroy all Confidential Information (in every form and medium), and (b) certify to the Council in writing that Consultant has fully complied with the foregoing obligations. Consultant acknowledges that there can be no adequate remedy at law for any breach of Consultant’s obligations under this section, that any such breach will likely result in irreparable harm, and that upon any breach or threatened breach of the confidentiality obligations, the Council shall be entitled to appropriate equitable relief, without the requirement of posting a bond, in addition to its other remedies at law.</w:t>
      </w:r>
    </w:p>
    <w:p w14:paraId="28E6E143" w14:textId="77777777" w:rsidR="004C37E7" w:rsidRPr="003444D1" w:rsidRDefault="004C37E7" w:rsidP="00B672E6">
      <w:pPr>
        <w:numPr>
          <w:ilvl w:val="0"/>
          <w:numId w:val="17"/>
        </w:numPr>
        <w:rPr>
          <w:b/>
          <w:sz w:val="20"/>
        </w:rPr>
      </w:pPr>
      <w:r w:rsidRPr="003444D1">
        <w:rPr>
          <w:b/>
          <w:sz w:val="20"/>
        </w:rPr>
        <w:t>Trade Secret, Patent and Copyright Indemnification</w:t>
      </w:r>
    </w:p>
    <w:p w14:paraId="3C5C83E2" w14:textId="77777777" w:rsidR="004C37E7" w:rsidRPr="003444D1" w:rsidRDefault="004C37E7" w:rsidP="004C37E7">
      <w:pPr>
        <w:rPr>
          <w:sz w:val="20"/>
        </w:rPr>
      </w:pPr>
    </w:p>
    <w:p w14:paraId="443C45F3" w14:textId="25235E34"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hold the </w:t>
      </w:r>
      <w:r w:rsidR="007B62D8" w:rsidRPr="003444D1">
        <w:rPr>
          <w:sz w:val="20"/>
        </w:rPr>
        <w:t>Judicial Council</w:t>
      </w:r>
      <w:r w:rsidR="004C37E7" w:rsidRPr="003444D1">
        <w:rPr>
          <w:sz w:val="20"/>
        </w:rPr>
        <w:t xml:space="preserve">, the Court(s), the State, and their officers, agents, and employees, harmless from liability of any nature or kind, including costs and expenses, for infringement or use of any copyrighted or un-copyrighted composition, secret process, patented or un-patented invention, </w:t>
      </w:r>
      <w:r w:rsidR="002375EC" w:rsidRPr="003444D1">
        <w:rPr>
          <w:sz w:val="20"/>
        </w:rPr>
        <w:t>article</w:t>
      </w:r>
      <w:r w:rsidR="004C37E7" w:rsidRPr="003444D1">
        <w:rPr>
          <w:sz w:val="20"/>
        </w:rPr>
        <w:t xml:space="preserve">, or appliance furnished or used by </w:t>
      </w:r>
      <w:r w:rsidRPr="003444D1">
        <w:rPr>
          <w:sz w:val="20"/>
        </w:rPr>
        <w:t>Consultant</w:t>
      </w:r>
      <w:r w:rsidR="004C37E7" w:rsidRPr="003444D1">
        <w:rPr>
          <w:sz w:val="20"/>
        </w:rPr>
        <w:t xml:space="preserve"> or its </w:t>
      </w:r>
      <w:r w:rsidR="006E39AF" w:rsidRPr="003444D1">
        <w:rPr>
          <w:sz w:val="20"/>
        </w:rPr>
        <w:t>Sub-Consultant</w:t>
      </w:r>
      <w:r w:rsidR="004C37E7" w:rsidRPr="003444D1">
        <w:rPr>
          <w:sz w:val="20"/>
        </w:rPr>
        <w:t>s in connection with this Agreement.</w:t>
      </w:r>
    </w:p>
    <w:p w14:paraId="575454BE" w14:textId="77777777" w:rsidR="004C37E7" w:rsidRPr="003444D1" w:rsidRDefault="004C37E7" w:rsidP="004C37E7">
      <w:pPr>
        <w:rPr>
          <w:sz w:val="20"/>
        </w:rPr>
      </w:pPr>
    </w:p>
    <w:p w14:paraId="5943D237" w14:textId="15180921" w:rsidR="004C37E7" w:rsidRPr="003444D1" w:rsidRDefault="00AA122E" w:rsidP="00B672E6">
      <w:pPr>
        <w:numPr>
          <w:ilvl w:val="1"/>
          <w:numId w:val="17"/>
        </w:numPr>
        <w:rPr>
          <w:sz w:val="20"/>
        </w:rPr>
      </w:pPr>
      <w:r w:rsidRPr="003444D1">
        <w:rPr>
          <w:sz w:val="20"/>
        </w:rPr>
        <w:t>Consultant</w:t>
      </w:r>
      <w:r w:rsidR="004C37E7" w:rsidRPr="003444D1">
        <w:rPr>
          <w:sz w:val="20"/>
        </w:rPr>
        <w:t xml:space="preserve">, at its own expense, shall defend any action brought against the </w:t>
      </w:r>
      <w:r w:rsidR="007B62D8" w:rsidRPr="003444D1">
        <w:rPr>
          <w:sz w:val="20"/>
        </w:rPr>
        <w:t>Judicial Council</w:t>
      </w:r>
      <w:r w:rsidR="004C37E7" w:rsidRPr="003444D1">
        <w:rPr>
          <w:sz w:val="20"/>
        </w:rPr>
        <w:t xml:space="preserve">, the Court(s) and/or the State, and their officers, agents, and employees, to the extent that such action is based upon a claim that any Data or Materials supplied by </w:t>
      </w:r>
      <w:r w:rsidRPr="003444D1">
        <w:rPr>
          <w:sz w:val="20"/>
        </w:rPr>
        <w:t>Consultant</w:t>
      </w:r>
      <w:r w:rsidR="004C37E7" w:rsidRPr="003444D1">
        <w:rPr>
          <w:sz w:val="20"/>
        </w:rPr>
        <w:t xml:space="preserve"> or its </w:t>
      </w:r>
      <w:r w:rsidR="006E39AF" w:rsidRPr="003444D1">
        <w:rPr>
          <w:sz w:val="20"/>
        </w:rPr>
        <w:t>Sub-Consultant</w:t>
      </w:r>
      <w:r w:rsidR="004C37E7" w:rsidRPr="003444D1">
        <w:rPr>
          <w:sz w:val="20"/>
        </w:rPr>
        <w:t xml:space="preserve">s infringes a United States patent or copyright or violates a trade secret. </w:t>
      </w:r>
      <w:r w:rsidRPr="003444D1">
        <w:rPr>
          <w:sz w:val="20"/>
        </w:rPr>
        <w:t>Consultant</w:t>
      </w:r>
      <w:r w:rsidR="004C37E7" w:rsidRPr="003444D1">
        <w:rPr>
          <w:sz w:val="20"/>
        </w:rPr>
        <w:t xml:space="preserve"> shall pay those costs and damages finally awarded against the </w:t>
      </w:r>
      <w:r w:rsidR="007B62D8" w:rsidRPr="003444D1">
        <w:rPr>
          <w:sz w:val="20"/>
        </w:rPr>
        <w:t>Judicial Council</w:t>
      </w:r>
      <w:r w:rsidR="004C37E7" w:rsidRPr="003444D1">
        <w:rPr>
          <w:sz w:val="20"/>
        </w:rPr>
        <w:t>, the Courts, and/or the State and their officers, agents, and employees, in any such action. Such defense and payment shall be conditioned on the following:</w:t>
      </w:r>
    </w:p>
    <w:p w14:paraId="19E475FA" w14:textId="77777777" w:rsidR="004C37E7" w:rsidRPr="003444D1" w:rsidRDefault="004C37E7" w:rsidP="004C37E7">
      <w:pPr>
        <w:rPr>
          <w:sz w:val="20"/>
        </w:rPr>
      </w:pPr>
    </w:p>
    <w:p w14:paraId="6C8EC42B" w14:textId="5622EE0F" w:rsidR="004C37E7" w:rsidRPr="003444D1" w:rsidRDefault="004C37E7" w:rsidP="00B672E6">
      <w:pPr>
        <w:numPr>
          <w:ilvl w:val="2"/>
          <w:numId w:val="17"/>
        </w:numPr>
        <w:rPr>
          <w:sz w:val="20"/>
        </w:rPr>
      </w:pPr>
      <w:r w:rsidRPr="003444D1">
        <w:rPr>
          <w:sz w:val="20"/>
        </w:rPr>
        <w:t xml:space="preserve">That </w:t>
      </w:r>
      <w:r w:rsidR="00AA122E" w:rsidRPr="003444D1">
        <w:rPr>
          <w:sz w:val="20"/>
        </w:rPr>
        <w:t>Consultant</w:t>
      </w:r>
      <w:r w:rsidRPr="003444D1">
        <w:rPr>
          <w:sz w:val="20"/>
        </w:rPr>
        <w:t xml:space="preserve"> shall be notified within a reasonable time in writing by the </w:t>
      </w:r>
      <w:r w:rsidR="007B62D8" w:rsidRPr="003444D1">
        <w:rPr>
          <w:sz w:val="20"/>
        </w:rPr>
        <w:t>Judicial Council</w:t>
      </w:r>
      <w:r w:rsidRPr="003444D1">
        <w:rPr>
          <w:sz w:val="20"/>
        </w:rPr>
        <w:t xml:space="preserve"> of any Notice of such claim; and,</w:t>
      </w:r>
    </w:p>
    <w:p w14:paraId="3C08A958" w14:textId="77777777" w:rsidR="004C37E7" w:rsidRPr="003444D1" w:rsidRDefault="004C37E7" w:rsidP="004C37E7">
      <w:pPr>
        <w:rPr>
          <w:sz w:val="20"/>
        </w:rPr>
      </w:pPr>
    </w:p>
    <w:p w14:paraId="33557B66" w14:textId="1513A2B3" w:rsidR="004C37E7" w:rsidRPr="003444D1" w:rsidRDefault="004C37E7" w:rsidP="00B672E6">
      <w:pPr>
        <w:numPr>
          <w:ilvl w:val="2"/>
          <w:numId w:val="17"/>
        </w:numPr>
        <w:rPr>
          <w:sz w:val="20"/>
        </w:rPr>
      </w:pPr>
      <w:r w:rsidRPr="003444D1">
        <w:rPr>
          <w:sz w:val="20"/>
        </w:rPr>
        <w:t xml:space="preserve">That </w:t>
      </w:r>
      <w:r w:rsidR="00AA122E" w:rsidRPr="003444D1">
        <w:rPr>
          <w:sz w:val="20"/>
        </w:rPr>
        <w:t>Consultant</w:t>
      </w:r>
      <w:r w:rsidRPr="003444D1">
        <w:rPr>
          <w:sz w:val="20"/>
        </w:rPr>
        <w:t xml:space="preserve"> shall have the sole control of the defense of any action on such claim and all negotiations for its settlement or compromise, provided, however, that when principles of government or public law are involved, the </w:t>
      </w:r>
      <w:r w:rsidR="007B62D8" w:rsidRPr="003444D1">
        <w:rPr>
          <w:sz w:val="20"/>
        </w:rPr>
        <w:t>Judicial Council</w:t>
      </w:r>
      <w:r w:rsidRPr="003444D1">
        <w:rPr>
          <w:sz w:val="20"/>
        </w:rPr>
        <w:t>, the Court(s) and/or the State shall have the option to participate in such action at its own expense.</w:t>
      </w:r>
    </w:p>
    <w:p w14:paraId="716BB724" w14:textId="77777777" w:rsidR="004C37E7" w:rsidRPr="003444D1" w:rsidRDefault="004C37E7" w:rsidP="004C37E7">
      <w:pPr>
        <w:rPr>
          <w:sz w:val="20"/>
        </w:rPr>
      </w:pPr>
    </w:p>
    <w:p w14:paraId="4C5DDE08" w14:textId="2B73A56F" w:rsidR="004C37E7" w:rsidRPr="003444D1" w:rsidRDefault="004C37E7" w:rsidP="00B672E6">
      <w:pPr>
        <w:numPr>
          <w:ilvl w:val="1"/>
          <w:numId w:val="17"/>
        </w:numPr>
        <w:rPr>
          <w:sz w:val="20"/>
        </w:rPr>
      </w:pPr>
      <w:r w:rsidRPr="003444D1">
        <w:rPr>
          <w:sz w:val="20"/>
        </w:rPr>
        <w:t xml:space="preserve">Should the Data or Materials, become the subject of a claim of infringement of a United States patent or copyright or a trade secret, the </w:t>
      </w:r>
      <w:r w:rsidR="007B62D8" w:rsidRPr="003444D1">
        <w:rPr>
          <w:sz w:val="20"/>
        </w:rPr>
        <w:t>Judicial Council</w:t>
      </w:r>
      <w:r w:rsidRPr="003444D1">
        <w:rPr>
          <w:sz w:val="20"/>
        </w:rPr>
        <w:t xml:space="preserve"> shall permit </w:t>
      </w:r>
      <w:r w:rsidR="00AA122E" w:rsidRPr="003444D1">
        <w:rPr>
          <w:sz w:val="20"/>
        </w:rPr>
        <w:t>Consultant</w:t>
      </w:r>
      <w:r w:rsidRPr="003444D1">
        <w:rPr>
          <w:sz w:val="20"/>
        </w:rPr>
        <w:t xml:space="preserve"> at its option and expense either to procure for the </w:t>
      </w:r>
      <w:r w:rsidR="007B62D8" w:rsidRPr="003444D1">
        <w:rPr>
          <w:sz w:val="20"/>
        </w:rPr>
        <w:t>Judicial Council</w:t>
      </w:r>
      <w:r w:rsidRPr="003444D1">
        <w:rPr>
          <w:sz w:val="20"/>
        </w:rPr>
        <w:t xml:space="preserve"> and/ or the Court(s) the right to continue using the Data or Materials, or to replace or modify the same so that they become non-infringing. If none of these options can reasonably be taken, or if the use of such Data or Materials by the </w:t>
      </w:r>
      <w:r w:rsidR="007B62D8" w:rsidRPr="003444D1">
        <w:rPr>
          <w:sz w:val="20"/>
        </w:rPr>
        <w:t>Judicial Council</w:t>
      </w:r>
      <w:r w:rsidRPr="003444D1">
        <w:rPr>
          <w:sz w:val="20"/>
        </w:rPr>
        <w:t xml:space="preserve"> and/or the Courts shall be prevented by injunction, </w:t>
      </w:r>
      <w:r w:rsidR="00AA122E" w:rsidRPr="003444D1">
        <w:rPr>
          <w:sz w:val="20"/>
        </w:rPr>
        <w:t>Consultant</w:t>
      </w:r>
      <w:r w:rsidRPr="003444D1">
        <w:rPr>
          <w:sz w:val="20"/>
        </w:rPr>
        <w:t xml:space="preserve"> agrees to take back such Data or Materials and make every reasonable effort to assist the </w:t>
      </w:r>
      <w:r w:rsidR="007B62D8" w:rsidRPr="003444D1">
        <w:rPr>
          <w:sz w:val="20"/>
        </w:rPr>
        <w:t>Judicial Council</w:t>
      </w:r>
      <w:r w:rsidRPr="003444D1">
        <w:rPr>
          <w:sz w:val="20"/>
        </w:rPr>
        <w:t xml:space="preserve"> and/or the Courts in procuring substitute Data or Materials. If, in the sole option of the </w:t>
      </w:r>
      <w:r w:rsidR="007B62D8" w:rsidRPr="003444D1">
        <w:rPr>
          <w:sz w:val="20"/>
        </w:rPr>
        <w:t>Judicial Council</w:t>
      </w:r>
      <w:r w:rsidRPr="003444D1">
        <w:rPr>
          <w:sz w:val="20"/>
        </w:rPr>
        <w:t xml:space="preserve">, the return of such infringing Data or Materials makes the retention of other Data or Materials acquired from </w:t>
      </w:r>
      <w:r w:rsidR="00AA122E" w:rsidRPr="003444D1">
        <w:rPr>
          <w:sz w:val="20"/>
        </w:rPr>
        <w:t>Consultant</w:t>
      </w:r>
      <w:r w:rsidRPr="003444D1">
        <w:rPr>
          <w:sz w:val="20"/>
        </w:rPr>
        <w:t xml:space="preserve"> under this Agreement impractical, the </w:t>
      </w:r>
      <w:r w:rsidR="007B62D8" w:rsidRPr="003444D1">
        <w:rPr>
          <w:sz w:val="20"/>
        </w:rPr>
        <w:t>Judicial Council</w:t>
      </w:r>
      <w:r w:rsidRPr="003444D1">
        <w:rPr>
          <w:sz w:val="20"/>
        </w:rPr>
        <w:t xml:space="preserve"> shall then have the option of terminating the Service Work Order under which the Data or Materials were provided, in its entirety, without penalty or termination charge. </w:t>
      </w:r>
      <w:r w:rsidR="00AA122E" w:rsidRPr="003444D1">
        <w:rPr>
          <w:sz w:val="20"/>
        </w:rPr>
        <w:t>Consultant</w:t>
      </w:r>
      <w:r w:rsidRPr="003444D1">
        <w:rPr>
          <w:sz w:val="20"/>
        </w:rPr>
        <w:t xml:space="preserve"> agrees to take back said Data or Materials and refund any sums that the </w:t>
      </w:r>
      <w:r w:rsidR="007B62D8" w:rsidRPr="003444D1">
        <w:rPr>
          <w:sz w:val="20"/>
        </w:rPr>
        <w:t>Judicial Council</w:t>
      </w:r>
      <w:r w:rsidRPr="003444D1">
        <w:rPr>
          <w:sz w:val="20"/>
        </w:rPr>
        <w:t xml:space="preserve"> has paid </w:t>
      </w:r>
      <w:r w:rsidR="00AA122E" w:rsidRPr="003444D1">
        <w:rPr>
          <w:sz w:val="20"/>
        </w:rPr>
        <w:t>Consultant</w:t>
      </w:r>
      <w:r w:rsidRPr="003444D1">
        <w:rPr>
          <w:sz w:val="20"/>
        </w:rPr>
        <w:t xml:space="preserve"> less any reasonable amount for use or damage.</w:t>
      </w:r>
    </w:p>
    <w:p w14:paraId="6FE460CF" w14:textId="422E1B22" w:rsidR="004C37E7" w:rsidRPr="003444D1" w:rsidRDefault="004C37E7" w:rsidP="00B672E6">
      <w:pPr>
        <w:numPr>
          <w:ilvl w:val="0"/>
          <w:numId w:val="17"/>
        </w:numPr>
        <w:rPr>
          <w:b/>
          <w:sz w:val="20"/>
        </w:rPr>
      </w:pPr>
      <w:r w:rsidRPr="003444D1">
        <w:rPr>
          <w:b/>
          <w:sz w:val="20"/>
        </w:rPr>
        <w:lastRenderedPageBreak/>
        <w:t>Conflict of Interest</w:t>
      </w:r>
    </w:p>
    <w:p w14:paraId="2762D5F8" w14:textId="77777777" w:rsidR="004C37E7" w:rsidRPr="003444D1" w:rsidRDefault="004C37E7" w:rsidP="004C37E7">
      <w:pPr>
        <w:rPr>
          <w:sz w:val="20"/>
        </w:rPr>
      </w:pPr>
    </w:p>
    <w:p w14:paraId="15B74CCF" w14:textId="50104713" w:rsidR="004C37E7" w:rsidRPr="003444D1" w:rsidRDefault="00315B3B" w:rsidP="00B672E6">
      <w:pPr>
        <w:numPr>
          <w:ilvl w:val="1"/>
          <w:numId w:val="17"/>
        </w:numPr>
        <w:rPr>
          <w:sz w:val="20"/>
        </w:rPr>
      </w:pPr>
      <w:r w:rsidRPr="003444D1">
        <w:rPr>
          <w:sz w:val="20"/>
        </w:rPr>
        <w:t xml:space="preserve">Consultant has no interest that would constitute a conflict of interest under PCC 10365.5, 10410 or 10411; Government Code sections 1090 et seq. or 87100 et seq.; or California Rules of Court, rule 10.103 or 10.104, which restrict employees and former employees from contracting with Judicial Branch Entities. </w:t>
      </w:r>
      <w:r w:rsidR="00AA122E" w:rsidRPr="003444D1">
        <w:rPr>
          <w:sz w:val="20"/>
        </w:rPr>
        <w:t>Consultant</w:t>
      </w:r>
      <w:r w:rsidR="004C37E7" w:rsidRPr="003444D1">
        <w:rPr>
          <w:sz w:val="20"/>
        </w:rPr>
        <w:t xml:space="preserve"> shall ensure that its officers and employees and those of its </w:t>
      </w:r>
      <w:r w:rsidR="006E39AF" w:rsidRPr="003444D1">
        <w:rPr>
          <w:sz w:val="20"/>
        </w:rPr>
        <w:t>Sub-Consultant</w:t>
      </w:r>
      <w:r w:rsidR="004C37E7" w:rsidRPr="003444D1">
        <w:rPr>
          <w:sz w:val="20"/>
        </w:rPr>
        <w:t>(s) shall not participate in proceedings that will result in decision making regarding the use of State funds encumbered or that may be encumbered under this Agreement if that person's partner, family, or organization has a financial interest in the outcome of the proceedings.</w:t>
      </w:r>
      <w:r w:rsidRPr="003444D1">
        <w:rPr>
          <w:sz w:val="20"/>
        </w:rPr>
        <w:t xml:space="preserve"> </w:t>
      </w:r>
    </w:p>
    <w:p w14:paraId="340A6024" w14:textId="77777777" w:rsidR="004C37E7" w:rsidRPr="003444D1" w:rsidRDefault="004C37E7" w:rsidP="004C37E7">
      <w:pPr>
        <w:rPr>
          <w:sz w:val="20"/>
        </w:rPr>
      </w:pPr>
    </w:p>
    <w:p w14:paraId="0D170EBC" w14:textId="225E58C5"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ensure that its officers and employees and those of its </w:t>
      </w:r>
      <w:r w:rsidR="006E39AF" w:rsidRPr="003444D1">
        <w:rPr>
          <w:sz w:val="20"/>
        </w:rPr>
        <w:t>Sub-Consultant</w:t>
      </w:r>
      <w:r w:rsidR="004C37E7" w:rsidRPr="003444D1">
        <w:rPr>
          <w:sz w:val="20"/>
        </w:rPr>
        <w:t>(s) shall avoid actions resulting in or creating an the appearance that (</w:t>
      </w:r>
      <w:r w:rsidR="002375EC" w:rsidRPr="003444D1">
        <w:rPr>
          <w:sz w:val="20"/>
        </w:rPr>
        <w:t>i</w:t>
      </w:r>
      <w:r w:rsidR="004C37E7" w:rsidRPr="003444D1">
        <w:rPr>
          <w:sz w:val="20"/>
        </w:rPr>
        <w:t>) an official position with the government was used for private gain; (</w:t>
      </w:r>
      <w:r w:rsidR="002375EC" w:rsidRPr="003444D1">
        <w:rPr>
          <w:sz w:val="20"/>
        </w:rPr>
        <w:t>ii</w:t>
      </w:r>
      <w:r w:rsidR="004C37E7" w:rsidRPr="003444D1">
        <w:rPr>
          <w:sz w:val="20"/>
        </w:rPr>
        <w:t>) preferential treatment was accorded to any particular person associated with this Agreement; (</w:t>
      </w:r>
      <w:r w:rsidR="002375EC" w:rsidRPr="003444D1">
        <w:rPr>
          <w:sz w:val="20"/>
        </w:rPr>
        <w:t>iii</w:t>
      </w:r>
      <w:r w:rsidR="004C37E7" w:rsidRPr="003444D1">
        <w:rPr>
          <w:sz w:val="20"/>
        </w:rPr>
        <w:t xml:space="preserve">) the independence or impartiality of the </w:t>
      </w:r>
      <w:r w:rsidR="007B62D8" w:rsidRPr="003444D1">
        <w:rPr>
          <w:sz w:val="20"/>
        </w:rPr>
        <w:t>Judicial Council</w:t>
      </w:r>
      <w:r w:rsidR="004C37E7" w:rsidRPr="003444D1">
        <w:rPr>
          <w:sz w:val="20"/>
        </w:rPr>
        <w:t xml:space="preserve"> or the Courts has been compromised; (</w:t>
      </w:r>
      <w:r w:rsidR="002375EC" w:rsidRPr="003444D1">
        <w:rPr>
          <w:sz w:val="20"/>
        </w:rPr>
        <w:t>iv</w:t>
      </w:r>
      <w:r w:rsidR="004C37E7" w:rsidRPr="003444D1">
        <w:rPr>
          <w:sz w:val="20"/>
        </w:rPr>
        <w:t>) decisions are made outside official channels; or (</w:t>
      </w:r>
      <w:r w:rsidR="002375EC" w:rsidRPr="003444D1">
        <w:rPr>
          <w:sz w:val="20"/>
        </w:rPr>
        <w:t>v</w:t>
      </w:r>
      <w:r w:rsidR="004C37E7" w:rsidRPr="003444D1">
        <w:rPr>
          <w:sz w:val="20"/>
        </w:rPr>
        <w:t xml:space="preserve">) that adversely affects the confidence of the public in the integrity of the </w:t>
      </w:r>
      <w:r w:rsidR="007B62D8" w:rsidRPr="003444D1">
        <w:rPr>
          <w:sz w:val="20"/>
        </w:rPr>
        <w:t>Judicial Council</w:t>
      </w:r>
      <w:r w:rsidR="004C37E7" w:rsidRPr="003444D1">
        <w:rPr>
          <w:sz w:val="20"/>
        </w:rPr>
        <w:t xml:space="preserve"> or the Courts. </w:t>
      </w:r>
    </w:p>
    <w:p w14:paraId="489D0AFA" w14:textId="77777777" w:rsidR="004C37E7" w:rsidRPr="003444D1" w:rsidRDefault="004C37E7" w:rsidP="004C37E7">
      <w:pPr>
        <w:rPr>
          <w:sz w:val="20"/>
        </w:rPr>
      </w:pPr>
    </w:p>
    <w:p w14:paraId="4BBAFA00" w14:textId="4DC3EC87" w:rsidR="004C37E7" w:rsidRPr="003444D1" w:rsidRDefault="00AA122E" w:rsidP="00B672E6">
      <w:pPr>
        <w:numPr>
          <w:ilvl w:val="1"/>
          <w:numId w:val="17"/>
        </w:numPr>
        <w:rPr>
          <w:sz w:val="20"/>
        </w:rPr>
      </w:pPr>
      <w:r w:rsidRPr="003444D1">
        <w:rPr>
          <w:sz w:val="20"/>
        </w:rPr>
        <w:t>Consultant</w:t>
      </w:r>
      <w:r w:rsidR="004C37E7" w:rsidRPr="003444D1">
        <w:rPr>
          <w:sz w:val="20"/>
        </w:rPr>
        <w:t xml:space="preserve"> shall ensure and shall ensure that its </w:t>
      </w:r>
      <w:r w:rsidR="006E39AF" w:rsidRPr="003444D1">
        <w:rPr>
          <w:sz w:val="20"/>
        </w:rPr>
        <w:t>Sub-Consultant</w:t>
      </w:r>
      <w:r w:rsidR="004C37E7" w:rsidRPr="003444D1">
        <w:rPr>
          <w:sz w:val="20"/>
        </w:rPr>
        <w:t xml:space="preserve">s will not, for a duration equivalent to two (2) years following the end of this Agreement, award a contract to any </w:t>
      </w:r>
      <w:r w:rsidR="007B62D8" w:rsidRPr="003444D1">
        <w:rPr>
          <w:sz w:val="20"/>
        </w:rPr>
        <w:t>Judicial Council</w:t>
      </w:r>
      <w:r w:rsidR="004C37E7" w:rsidRPr="003444D1">
        <w:rPr>
          <w:sz w:val="20"/>
        </w:rPr>
        <w:t xml:space="preserve"> or Court officer or employee that had any role in the decision making process relevant to awarding this Agreement or any such individual involved in making decisions regarding the use of the State funds encumbered under this Agreement.</w:t>
      </w:r>
    </w:p>
    <w:p w14:paraId="5F15C264" w14:textId="77777777" w:rsidR="004C37E7" w:rsidRPr="003444D1" w:rsidRDefault="004C37E7" w:rsidP="004C37E7">
      <w:pPr>
        <w:rPr>
          <w:sz w:val="20"/>
        </w:rPr>
      </w:pPr>
    </w:p>
    <w:p w14:paraId="60CF61D9" w14:textId="77777777" w:rsidR="004C37E7" w:rsidRPr="003444D1" w:rsidRDefault="004C37E7" w:rsidP="00B672E6">
      <w:pPr>
        <w:numPr>
          <w:ilvl w:val="0"/>
          <w:numId w:val="17"/>
        </w:numPr>
        <w:rPr>
          <w:sz w:val="20"/>
        </w:rPr>
      </w:pPr>
      <w:r w:rsidRPr="003444D1">
        <w:rPr>
          <w:b/>
          <w:sz w:val="20"/>
        </w:rPr>
        <w:t>Covenant Against Gratuities</w:t>
      </w:r>
    </w:p>
    <w:p w14:paraId="0EE9B4C6" w14:textId="77777777" w:rsidR="004C37E7" w:rsidRPr="003444D1" w:rsidRDefault="004C37E7" w:rsidP="004C37E7">
      <w:pPr>
        <w:rPr>
          <w:sz w:val="20"/>
        </w:rPr>
      </w:pPr>
    </w:p>
    <w:p w14:paraId="36C8DBD5" w14:textId="730291B5"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have provided or shall at any time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or having secured award of this Agreement or any Service Work Order to </w:t>
      </w:r>
      <w:r w:rsidRPr="003444D1">
        <w:rPr>
          <w:sz w:val="20"/>
        </w:rPr>
        <w:t>Consultant</w:t>
      </w:r>
      <w:r w:rsidR="004C37E7" w:rsidRPr="003444D1">
        <w:rPr>
          <w:sz w:val="20"/>
        </w:rPr>
        <w:t>.</w:t>
      </w:r>
    </w:p>
    <w:p w14:paraId="52A6544B" w14:textId="77777777" w:rsidR="004C37E7" w:rsidRPr="003444D1" w:rsidRDefault="004C37E7" w:rsidP="004C37E7">
      <w:pPr>
        <w:rPr>
          <w:sz w:val="20"/>
        </w:rPr>
      </w:pPr>
    </w:p>
    <w:p w14:paraId="51FC99E3" w14:textId="5278F718"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have provided or shall at any time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an outcome favorable to the </w:t>
      </w:r>
      <w:r w:rsidRPr="003444D1">
        <w:rPr>
          <w:sz w:val="20"/>
        </w:rPr>
        <w:t>Consultant</w:t>
      </w:r>
      <w:r w:rsidR="004C37E7" w:rsidRPr="003444D1">
        <w:rPr>
          <w:sz w:val="20"/>
        </w:rPr>
        <w:t xml:space="preserve"> any of its </w:t>
      </w:r>
      <w:r w:rsidR="006E39AF" w:rsidRPr="003444D1">
        <w:rPr>
          <w:sz w:val="20"/>
        </w:rPr>
        <w:t>Sub-Consultant</w:t>
      </w:r>
      <w:r w:rsidR="004C37E7" w:rsidRPr="003444D1">
        <w:rPr>
          <w:sz w:val="20"/>
        </w:rPr>
        <w:t xml:space="preserve">(s) resulting from any decisions made regarding the use of the State funds encumbered or to be encumbered under this Agreement. </w:t>
      </w:r>
    </w:p>
    <w:p w14:paraId="62A86EBB" w14:textId="77777777" w:rsidR="004C37E7" w:rsidRPr="003444D1" w:rsidRDefault="004C37E7" w:rsidP="004C37E7">
      <w:pPr>
        <w:rPr>
          <w:sz w:val="20"/>
        </w:rPr>
      </w:pPr>
    </w:p>
    <w:p w14:paraId="72ACF0E5" w14:textId="61CAC4E3" w:rsidR="004C37E7" w:rsidRPr="003444D1" w:rsidRDefault="00AA122E" w:rsidP="00B672E6">
      <w:pPr>
        <w:numPr>
          <w:ilvl w:val="1"/>
          <w:numId w:val="17"/>
        </w:numPr>
        <w:rPr>
          <w:sz w:val="20"/>
        </w:rPr>
      </w:pPr>
      <w:r w:rsidRPr="003444D1">
        <w:rPr>
          <w:sz w:val="20"/>
        </w:rPr>
        <w:t>Consultant</w:t>
      </w:r>
      <w:r w:rsidR="004C37E7" w:rsidRPr="003444D1">
        <w:rPr>
          <w:sz w:val="20"/>
        </w:rPr>
        <w:t xml:space="preserve"> warrants that neither </w:t>
      </w:r>
      <w:r w:rsidRPr="003444D1">
        <w:rPr>
          <w:sz w:val="20"/>
        </w:rPr>
        <w:t>Consultant</w:t>
      </w:r>
      <w:r w:rsidR="004C37E7" w:rsidRPr="003444D1">
        <w:rPr>
          <w:sz w:val="20"/>
        </w:rPr>
        <w:t xml:space="preserve"> itself nor any of its employees nor </w:t>
      </w:r>
      <w:r w:rsidR="006E39AF" w:rsidRPr="003444D1">
        <w:rPr>
          <w:sz w:val="20"/>
        </w:rPr>
        <w:t>Sub-Consultant</w:t>
      </w:r>
      <w:r w:rsidR="004C37E7" w:rsidRPr="003444D1">
        <w:rPr>
          <w:sz w:val="20"/>
        </w:rPr>
        <w:t xml:space="preserve">(s) or their employees will, without immediate written Notice to the </w:t>
      </w:r>
      <w:r w:rsidR="007B62D8" w:rsidRPr="003444D1">
        <w:rPr>
          <w:sz w:val="20"/>
        </w:rPr>
        <w:t>Judicial Council</w:t>
      </w:r>
      <w:r w:rsidR="004C37E7" w:rsidRPr="003444D1">
        <w:rPr>
          <w:sz w:val="20"/>
        </w:rPr>
        <w:t xml:space="preserve">, knowingly allow any Third Party to provide any gratuity in the form of money, tangible item(s), intangible benefit(s), or in any other form to any officer, official, agent, or employee of the </w:t>
      </w:r>
      <w:r w:rsidR="007B62D8" w:rsidRPr="003444D1">
        <w:rPr>
          <w:sz w:val="20"/>
        </w:rPr>
        <w:t>Judicial Council</w:t>
      </w:r>
      <w:r w:rsidR="004C37E7" w:rsidRPr="003444D1">
        <w:rPr>
          <w:sz w:val="20"/>
        </w:rPr>
        <w:t xml:space="preserve"> or of the Court(s) for the purpose of securing an outcome favorable to the </w:t>
      </w:r>
      <w:r w:rsidRPr="003444D1">
        <w:rPr>
          <w:sz w:val="20"/>
        </w:rPr>
        <w:t>Consultant</w:t>
      </w:r>
      <w:r w:rsidR="004C37E7" w:rsidRPr="003444D1">
        <w:rPr>
          <w:sz w:val="20"/>
        </w:rPr>
        <w:t xml:space="preserve"> any of its </w:t>
      </w:r>
      <w:r w:rsidR="006E39AF" w:rsidRPr="003444D1">
        <w:rPr>
          <w:sz w:val="20"/>
        </w:rPr>
        <w:t>Sub-Consultant</w:t>
      </w:r>
      <w:r w:rsidR="004C37E7" w:rsidRPr="003444D1">
        <w:rPr>
          <w:sz w:val="20"/>
        </w:rPr>
        <w:t xml:space="preserve">(s) resulting from any decisions made regarding the use of the State funds encumbered or to be encumbered under this Agreement. </w:t>
      </w:r>
    </w:p>
    <w:p w14:paraId="6FA26FC8" w14:textId="77777777" w:rsidR="004C37E7" w:rsidRPr="003444D1" w:rsidRDefault="004C37E7" w:rsidP="004C37E7">
      <w:pPr>
        <w:rPr>
          <w:sz w:val="20"/>
        </w:rPr>
      </w:pPr>
    </w:p>
    <w:p w14:paraId="45A74FC1" w14:textId="2AD21FC8" w:rsidR="004C37E7" w:rsidRPr="003444D1" w:rsidRDefault="004C37E7" w:rsidP="00B672E6">
      <w:pPr>
        <w:numPr>
          <w:ilvl w:val="1"/>
          <w:numId w:val="17"/>
        </w:numPr>
        <w:rPr>
          <w:sz w:val="20"/>
        </w:rPr>
      </w:pPr>
      <w:r w:rsidRPr="003444D1">
        <w:rPr>
          <w:sz w:val="20"/>
        </w:rPr>
        <w:t xml:space="preserve">For breach or violation of any of the aforesaid warranties, the </w:t>
      </w:r>
      <w:r w:rsidR="007B62D8" w:rsidRPr="003444D1">
        <w:rPr>
          <w:sz w:val="20"/>
        </w:rPr>
        <w:t>Judicial Council</w:t>
      </w:r>
      <w:r w:rsidRPr="003444D1">
        <w:rPr>
          <w:sz w:val="20"/>
        </w:rPr>
        <w:t xml:space="preserve"> will have the right to terminate this Agreement, and any loss or damage sustained by the </w:t>
      </w:r>
      <w:r w:rsidR="007B62D8" w:rsidRPr="003444D1">
        <w:rPr>
          <w:sz w:val="20"/>
        </w:rPr>
        <w:t>Judicial Council</w:t>
      </w:r>
      <w:r w:rsidRPr="003444D1">
        <w:rPr>
          <w:sz w:val="20"/>
        </w:rPr>
        <w:t xml:space="preserve"> in procuring, on the open market, any Work which the </w:t>
      </w:r>
      <w:r w:rsidR="00AA122E" w:rsidRPr="003444D1">
        <w:rPr>
          <w:sz w:val="20"/>
        </w:rPr>
        <w:t>Consultant</w:t>
      </w:r>
      <w:r w:rsidRPr="003444D1">
        <w:rPr>
          <w:sz w:val="20"/>
        </w:rPr>
        <w:t xml:space="preserve"> has agreed to supply, shall be borne and paid for by the </w:t>
      </w:r>
      <w:r w:rsidR="00AA122E" w:rsidRPr="003444D1">
        <w:rPr>
          <w:sz w:val="20"/>
        </w:rPr>
        <w:t>Consultant</w:t>
      </w:r>
      <w:r w:rsidRPr="003444D1">
        <w:rPr>
          <w:sz w:val="20"/>
        </w:rPr>
        <w:t xml:space="preserve">.  The rights and remedies of the </w:t>
      </w:r>
      <w:r w:rsidR="007B62D8" w:rsidRPr="003444D1">
        <w:rPr>
          <w:sz w:val="20"/>
        </w:rPr>
        <w:t>Judicial Council</w:t>
      </w:r>
      <w:r w:rsidRPr="003444D1">
        <w:rPr>
          <w:sz w:val="20"/>
        </w:rPr>
        <w:t xml:space="preserve"> provided in this provision shall not be exclusive and are in addition to any other rights and remedies provided by law or under this Agreement.</w:t>
      </w:r>
    </w:p>
    <w:p w14:paraId="3EAB81F2" w14:textId="77777777" w:rsidR="004C37E7" w:rsidRPr="003444D1" w:rsidRDefault="004C37E7" w:rsidP="004C37E7">
      <w:pPr>
        <w:rPr>
          <w:sz w:val="20"/>
        </w:rPr>
      </w:pPr>
    </w:p>
    <w:p w14:paraId="54A4EACB" w14:textId="77777777" w:rsidR="004C37E7" w:rsidRPr="003444D1" w:rsidRDefault="004C37E7" w:rsidP="00B672E6">
      <w:pPr>
        <w:numPr>
          <w:ilvl w:val="0"/>
          <w:numId w:val="17"/>
        </w:numPr>
        <w:rPr>
          <w:sz w:val="20"/>
        </w:rPr>
      </w:pPr>
      <w:r w:rsidRPr="003444D1">
        <w:rPr>
          <w:b/>
          <w:sz w:val="20"/>
        </w:rPr>
        <w:t>Submitting False Claims; Monetary Penalties</w:t>
      </w:r>
    </w:p>
    <w:p w14:paraId="55D04B55" w14:textId="77777777" w:rsidR="004C37E7" w:rsidRPr="003444D1" w:rsidRDefault="004C37E7" w:rsidP="004C37E7">
      <w:pPr>
        <w:rPr>
          <w:sz w:val="20"/>
        </w:rPr>
      </w:pPr>
    </w:p>
    <w:p w14:paraId="32E6D0B3" w14:textId="2B5D0636" w:rsidR="004C37E7" w:rsidRPr="003444D1" w:rsidRDefault="004C37E7" w:rsidP="004C37E7">
      <w:pPr>
        <w:ind w:left="720"/>
        <w:rPr>
          <w:sz w:val="20"/>
        </w:rPr>
      </w:pPr>
      <w:r w:rsidRPr="003444D1">
        <w:rPr>
          <w:sz w:val="20"/>
        </w:rPr>
        <w:t xml:space="preserve">The </w:t>
      </w:r>
      <w:r w:rsidR="007B62D8" w:rsidRPr="003444D1">
        <w:rPr>
          <w:sz w:val="20"/>
        </w:rPr>
        <w:t>Judicial Council</w:t>
      </w:r>
      <w:r w:rsidRPr="003444D1">
        <w:rPr>
          <w:sz w:val="20"/>
        </w:rPr>
        <w:t xml:space="preserve"> shall be entitled to remedy any false claims, as defined in California Government Code </w:t>
      </w:r>
      <w:r w:rsidR="00CD4424" w:rsidRPr="003444D1">
        <w:rPr>
          <w:sz w:val="20"/>
        </w:rPr>
        <w:t xml:space="preserve">section </w:t>
      </w:r>
      <w:r w:rsidRPr="003444D1">
        <w:rPr>
          <w:sz w:val="20"/>
        </w:rPr>
        <w:t xml:space="preserve">12650 et seq., made to the </w:t>
      </w:r>
      <w:r w:rsidR="007B62D8" w:rsidRPr="003444D1">
        <w:rPr>
          <w:sz w:val="20"/>
        </w:rPr>
        <w:t>Judicial Council</w:t>
      </w:r>
      <w:r w:rsidRPr="003444D1">
        <w:rPr>
          <w:sz w:val="20"/>
        </w:rPr>
        <w:t xml:space="preserve"> by the </w:t>
      </w:r>
      <w:r w:rsidR="00AA122E" w:rsidRPr="003444D1">
        <w:rPr>
          <w:sz w:val="20"/>
        </w:rPr>
        <w:t>Consultant</w:t>
      </w:r>
      <w:r w:rsidRPr="003444D1">
        <w:rPr>
          <w:sz w:val="20"/>
        </w:rPr>
        <w:t xml:space="preserve"> or any </w:t>
      </w:r>
      <w:r w:rsidR="006E39AF" w:rsidRPr="003444D1">
        <w:rPr>
          <w:sz w:val="20"/>
        </w:rPr>
        <w:t>Sub-Consultant</w:t>
      </w:r>
      <w:r w:rsidRPr="003444D1">
        <w:rPr>
          <w:sz w:val="20"/>
        </w:rPr>
        <w:t xml:space="preserve"> under the standards </w:t>
      </w:r>
      <w:r w:rsidRPr="003444D1">
        <w:rPr>
          <w:sz w:val="20"/>
        </w:rPr>
        <w:lastRenderedPageBreak/>
        <w:t xml:space="preserve">set forth in Government Code </w:t>
      </w:r>
      <w:r w:rsidR="00CD4424" w:rsidRPr="003444D1">
        <w:rPr>
          <w:sz w:val="20"/>
        </w:rPr>
        <w:t xml:space="preserve">section </w:t>
      </w:r>
      <w:r w:rsidRPr="003444D1">
        <w:rPr>
          <w:sz w:val="20"/>
        </w:rPr>
        <w:t xml:space="preserve">12650 et seq. Any </w:t>
      </w:r>
      <w:r w:rsidR="00AA122E" w:rsidRPr="003444D1">
        <w:rPr>
          <w:sz w:val="20"/>
        </w:rPr>
        <w:t>Consultant</w:t>
      </w:r>
      <w:r w:rsidRPr="003444D1">
        <w:rPr>
          <w:sz w:val="20"/>
        </w:rPr>
        <w:t xml:space="preserve"> or </w:t>
      </w:r>
      <w:r w:rsidR="006E39AF" w:rsidRPr="003444D1">
        <w:rPr>
          <w:sz w:val="20"/>
        </w:rPr>
        <w:t>Sub-Consultant</w:t>
      </w:r>
      <w:r w:rsidRPr="003444D1">
        <w:rPr>
          <w:sz w:val="20"/>
        </w:rPr>
        <w:t xml:space="preserve"> who submits a false claim shall be liable to the </w:t>
      </w:r>
      <w:r w:rsidR="007B62D8" w:rsidRPr="003444D1">
        <w:rPr>
          <w:sz w:val="20"/>
        </w:rPr>
        <w:t>Judicial Council</w:t>
      </w:r>
      <w:r w:rsidRPr="003444D1">
        <w:rPr>
          <w:sz w:val="20"/>
        </w:rPr>
        <w:t xml:space="preserve"> for three times the amount of damages that the </w:t>
      </w:r>
      <w:r w:rsidR="007B62D8" w:rsidRPr="003444D1">
        <w:rPr>
          <w:sz w:val="20"/>
        </w:rPr>
        <w:t>Judicial Council</w:t>
      </w:r>
      <w:r w:rsidRPr="003444D1">
        <w:rPr>
          <w:sz w:val="20"/>
        </w:rPr>
        <w:t xml:space="preserve"> sustains because of the false claim.  An</w:t>
      </w:r>
      <w:r w:rsidR="00B1577B" w:rsidRPr="003444D1">
        <w:rPr>
          <w:sz w:val="20"/>
        </w:rPr>
        <w:t>y</w:t>
      </w:r>
      <w:r w:rsidRPr="003444D1">
        <w:rPr>
          <w:sz w:val="20"/>
        </w:rPr>
        <w:t xml:space="preserve"> </w:t>
      </w:r>
      <w:r w:rsidR="00AA122E" w:rsidRPr="003444D1">
        <w:rPr>
          <w:sz w:val="20"/>
        </w:rPr>
        <w:t>Consultant</w:t>
      </w:r>
      <w:r w:rsidRPr="003444D1">
        <w:rPr>
          <w:sz w:val="20"/>
        </w:rPr>
        <w:t xml:space="preserve"> or </w:t>
      </w:r>
      <w:r w:rsidR="006E39AF" w:rsidRPr="003444D1">
        <w:rPr>
          <w:sz w:val="20"/>
        </w:rPr>
        <w:t>Sub-Consultant</w:t>
      </w:r>
      <w:r w:rsidRPr="003444D1">
        <w:rPr>
          <w:sz w:val="20"/>
        </w:rPr>
        <w:t xml:space="preserve"> who submits a false claim shall also be liable to the </w:t>
      </w:r>
      <w:r w:rsidR="007B62D8" w:rsidRPr="003444D1">
        <w:rPr>
          <w:sz w:val="20"/>
        </w:rPr>
        <w:t>Judicial Council</w:t>
      </w:r>
      <w:r w:rsidRPr="003444D1">
        <w:rPr>
          <w:sz w:val="20"/>
        </w:rPr>
        <w:t xml:space="preserve"> for (</w:t>
      </w:r>
      <w:r w:rsidR="00B1577B" w:rsidRPr="003444D1">
        <w:rPr>
          <w:sz w:val="20"/>
        </w:rPr>
        <w:t>i</w:t>
      </w:r>
      <w:r w:rsidRPr="003444D1">
        <w:rPr>
          <w:sz w:val="20"/>
        </w:rPr>
        <w:t>) the costs, including attorney fees, of a civil action brought to recover any of those penalties or damages, and (</w:t>
      </w:r>
      <w:r w:rsidR="00B1577B" w:rsidRPr="003444D1">
        <w:rPr>
          <w:sz w:val="20"/>
        </w:rPr>
        <w:t>ii</w:t>
      </w:r>
      <w:r w:rsidRPr="003444D1">
        <w:rPr>
          <w:sz w:val="20"/>
        </w:rPr>
        <w:t>) a civil penalty of up to $10,000 for each false claim.</w:t>
      </w:r>
    </w:p>
    <w:p w14:paraId="5BE12E2E" w14:textId="77777777" w:rsidR="004C37E7" w:rsidRPr="003444D1" w:rsidRDefault="004C37E7" w:rsidP="004C37E7">
      <w:pPr>
        <w:rPr>
          <w:sz w:val="20"/>
        </w:rPr>
      </w:pPr>
    </w:p>
    <w:p w14:paraId="68B57BAA" w14:textId="77777777" w:rsidR="004C37E7" w:rsidRPr="003444D1" w:rsidRDefault="004C37E7" w:rsidP="00B672E6">
      <w:pPr>
        <w:numPr>
          <w:ilvl w:val="0"/>
          <w:numId w:val="17"/>
        </w:numPr>
        <w:rPr>
          <w:sz w:val="20"/>
        </w:rPr>
      </w:pPr>
      <w:r w:rsidRPr="003444D1">
        <w:rPr>
          <w:b/>
          <w:sz w:val="20"/>
        </w:rPr>
        <w:t>Responsibility for Equipment, Real Property; Unused Reimbursable Item(s</w:t>
      </w:r>
      <w:r w:rsidRPr="003444D1">
        <w:rPr>
          <w:sz w:val="20"/>
        </w:rPr>
        <w:t>)</w:t>
      </w:r>
    </w:p>
    <w:p w14:paraId="15562A9D" w14:textId="77777777" w:rsidR="004C37E7" w:rsidRPr="003444D1" w:rsidRDefault="004C37E7" w:rsidP="004C37E7">
      <w:pPr>
        <w:rPr>
          <w:sz w:val="20"/>
        </w:rPr>
      </w:pPr>
    </w:p>
    <w:p w14:paraId="25AD7432" w14:textId="607C88FF" w:rsidR="004C37E7" w:rsidRPr="003444D1" w:rsidRDefault="004C37E7" w:rsidP="00B672E6">
      <w:pPr>
        <w:numPr>
          <w:ilvl w:val="1"/>
          <w:numId w:val="17"/>
        </w:numPr>
        <w:rPr>
          <w:sz w:val="20"/>
        </w:rPr>
      </w:pPr>
      <w:r w:rsidRPr="003444D1">
        <w:rPr>
          <w:sz w:val="20"/>
        </w:rPr>
        <w:t xml:space="preserve">Neither the </w:t>
      </w:r>
      <w:r w:rsidR="007B62D8" w:rsidRPr="003444D1">
        <w:rPr>
          <w:sz w:val="20"/>
        </w:rPr>
        <w:t>Judicial Council</w:t>
      </w:r>
      <w:r w:rsidRPr="003444D1">
        <w:rPr>
          <w:sz w:val="20"/>
        </w:rPr>
        <w:t xml:space="preserve"> nor the Court(s) shall be responsible for any damage to persons or property as a result of the use, misuse, or failure of any equipment used by the </w:t>
      </w:r>
      <w:r w:rsidR="00AA122E" w:rsidRPr="003444D1">
        <w:rPr>
          <w:sz w:val="20"/>
        </w:rPr>
        <w:t>Consultant</w:t>
      </w:r>
      <w:r w:rsidRPr="003444D1">
        <w:rPr>
          <w:sz w:val="20"/>
        </w:rPr>
        <w:t xml:space="preserve"> or its </w:t>
      </w:r>
      <w:r w:rsidR="006E39AF" w:rsidRPr="003444D1">
        <w:rPr>
          <w:sz w:val="20"/>
        </w:rPr>
        <w:t>Sub-Consultant</w:t>
      </w:r>
      <w:r w:rsidRPr="003444D1">
        <w:rPr>
          <w:sz w:val="20"/>
        </w:rPr>
        <w:t xml:space="preserve">(s) employees even though such equipment </w:t>
      </w:r>
      <w:r w:rsidR="00EE6E6F" w:rsidRPr="003444D1">
        <w:rPr>
          <w:sz w:val="20"/>
        </w:rPr>
        <w:t xml:space="preserve">may be </w:t>
      </w:r>
      <w:r w:rsidRPr="003444D1">
        <w:rPr>
          <w:sz w:val="20"/>
        </w:rPr>
        <w:t xml:space="preserve">furnished, rented, or loaned to the </w:t>
      </w:r>
      <w:r w:rsidR="00AA122E" w:rsidRPr="003444D1">
        <w:rPr>
          <w:sz w:val="20"/>
        </w:rPr>
        <w:t>Consultant</w:t>
      </w:r>
      <w:r w:rsidRPr="003444D1">
        <w:rPr>
          <w:sz w:val="20"/>
        </w:rPr>
        <w:t xml:space="preserve"> by the </w:t>
      </w:r>
      <w:r w:rsidR="007B62D8" w:rsidRPr="003444D1">
        <w:rPr>
          <w:sz w:val="20"/>
        </w:rPr>
        <w:t>Judicial Council</w:t>
      </w:r>
      <w:r w:rsidRPr="003444D1">
        <w:rPr>
          <w:sz w:val="20"/>
        </w:rPr>
        <w:t xml:space="preserve"> or the Court(s).</w:t>
      </w:r>
    </w:p>
    <w:p w14:paraId="0A4F6D9F" w14:textId="77777777" w:rsidR="004C37E7" w:rsidRPr="003444D1" w:rsidRDefault="004C37E7" w:rsidP="004C37E7">
      <w:pPr>
        <w:rPr>
          <w:sz w:val="20"/>
        </w:rPr>
      </w:pPr>
    </w:p>
    <w:p w14:paraId="242D1CDE" w14:textId="137471E1" w:rsidR="004C37E7" w:rsidRPr="00897353" w:rsidRDefault="004C37E7" w:rsidP="00B672E6">
      <w:pPr>
        <w:numPr>
          <w:ilvl w:val="1"/>
          <w:numId w:val="17"/>
        </w:numPr>
        <w:rPr>
          <w:sz w:val="20"/>
        </w:rPr>
      </w:pPr>
      <w:r w:rsidRPr="003444D1">
        <w:rPr>
          <w:sz w:val="20"/>
        </w:rPr>
        <w:t xml:space="preserve">Any Reimbursable Items purchased by </w:t>
      </w:r>
      <w:r w:rsidR="00AA122E" w:rsidRPr="003444D1">
        <w:rPr>
          <w:sz w:val="20"/>
        </w:rPr>
        <w:t>Consultant</w:t>
      </w:r>
      <w:r w:rsidRPr="003444D1">
        <w:rPr>
          <w:sz w:val="20"/>
        </w:rPr>
        <w:t xml:space="preserve"> that remain unused at the completion of the Work shall be returned to the </w:t>
      </w:r>
      <w:r w:rsidR="007B62D8" w:rsidRPr="003444D1">
        <w:rPr>
          <w:sz w:val="20"/>
        </w:rPr>
        <w:t>Judicial Council</w:t>
      </w:r>
      <w:r w:rsidRPr="003444D1">
        <w:rPr>
          <w:sz w:val="20"/>
        </w:rPr>
        <w:t xml:space="preserve"> Project Manager prior to submission of </w:t>
      </w:r>
      <w:r w:rsidR="00AA122E" w:rsidRPr="003444D1">
        <w:rPr>
          <w:sz w:val="20"/>
        </w:rPr>
        <w:t>Consultant</w:t>
      </w:r>
      <w:r w:rsidRPr="003444D1">
        <w:rPr>
          <w:sz w:val="20"/>
        </w:rPr>
        <w:t>’s final invoice pertaining to the Service Work Order under which said Reimbursable Items were purchased</w:t>
      </w:r>
      <w:r w:rsidRPr="00897353">
        <w:rPr>
          <w:sz w:val="20"/>
        </w:rPr>
        <w:t>.</w:t>
      </w:r>
    </w:p>
    <w:p w14:paraId="71B93BA6" w14:textId="77777777" w:rsidR="004C37E7" w:rsidRPr="00897353" w:rsidRDefault="004C37E7" w:rsidP="004C37E7">
      <w:pPr>
        <w:rPr>
          <w:sz w:val="20"/>
        </w:rPr>
      </w:pPr>
    </w:p>
    <w:p w14:paraId="6A3248B0" w14:textId="6794C94E" w:rsidR="004C37E7" w:rsidRPr="003444D1" w:rsidRDefault="004C37E7" w:rsidP="00B672E6">
      <w:pPr>
        <w:numPr>
          <w:ilvl w:val="0"/>
          <w:numId w:val="17"/>
        </w:numPr>
        <w:rPr>
          <w:b/>
          <w:sz w:val="20"/>
        </w:rPr>
      </w:pPr>
      <w:r w:rsidRPr="003444D1">
        <w:rPr>
          <w:b/>
          <w:sz w:val="20"/>
        </w:rPr>
        <w:t>Independent Contractor</w:t>
      </w:r>
    </w:p>
    <w:p w14:paraId="261B6BAB" w14:textId="77777777" w:rsidR="004C37E7" w:rsidRPr="003444D1" w:rsidRDefault="004C37E7" w:rsidP="004C37E7">
      <w:pPr>
        <w:rPr>
          <w:sz w:val="20"/>
        </w:rPr>
      </w:pPr>
    </w:p>
    <w:p w14:paraId="04FE4FE6" w14:textId="40AF4FE1" w:rsidR="004C37E7" w:rsidRPr="003444D1" w:rsidRDefault="004C37E7" w:rsidP="004C37E7">
      <w:pPr>
        <w:ind w:left="720"/>
        <w:rPr>
          <w:sz w:val="20"/>
        </w:rPr>
      </w:pPr>
      <w:r w:rsidRPr="003444D1">
        <w:rPr>
          <w:sz w:val="20"/>
        </w:rPr>
        <w:t xml:space="preserve">The </w:t>
      </w:r>
      <w:r w:rsidR="00AA122E" w:rsidRPr="003444D1">
        <w:rPr>
          <w:sz w:val="20"/>
        </w:rPr>
        <w:t>Consultant</w:t>
      </w:r>
      <w:r w:rsidRPr="003444D1">
        <w:rPr>
          <w:sz w:val="20"/>
        </w:rPr>
        <w:t xml:space="preserve"> shall be, and is, an independent contractor, is not an employee or agent of the </w:t>
      </w:r>
      <w:r w:rsidR="007B62D8" w:rsidRPr="003444D1">
        <w:rPr>
          <w:sz w:val="20"/>
        </w:rPr>
        <w:t>Judicial Council</w:t>
      </w:r>
      <w:r w:rsidRPr="003444D1">
        <w:rPr>
          <w:sz w:val="20"/>
        </w:rPr>
        <w:t xml:space="preserve">, and is not covered by any employee benefit plans provided to the </w:t>
      </w:r>
      <w:r w:rsidR="007B62D8" w:rsidRPr="003444D1">
        <w:rPr>
          <w:sz w:val="20"/>
        </w:rPr>
        <w:t>Judicial Council</w:t>
      </w:r>
      <w:r w:rsidRPr="003444D1">
        <w:rPr>
          <w:sz w:val="20"/>
        </w:rPr>
        <w:t xml:space="preserve">’s employees. The </w:t>
      </w:r>
      <w:r w:rsidR="00AA122E" w:rsidRPr="003444D1">
        <w:rPr>
          <w:sz w:val="20"/>
        </w:rPr>
        <w:t>Consultant</w:t>
      </w:r>
      <w:r w:rsidRPr="003444D1">
        <w:rPr>
          <w:sz w:val="20"/>
        </w:rPr>
        <w:t xml:space="preserve"> is, and shall be, liable for its own acts and omissions as well as those of its employees and </w:t>
      </w:r>
      <w:r w:rsidR="006E39AF" w:rsidRPr="003444D1">
        <w:rPr>
          <w:sz w:val="20"/>
        </w:rPr>
        <w:t>Sub-Consultant</w:t>
      </w:r>
      <w:r w:rsidRPr="003444D1">
        <w:rPr>
          <w:sz w:val="20"/>
        </w:rPr>
        <w:t xml:space="preserve">s. Nothing in this Agreement shall be construed as creating an employment or agency relationship between the </w:t>
      </w:r>
      <w:r w:rsidR="007B62D8" w:rsidRPr="003444D1">
        <w:rPr>
          <w:sz w:val="20"/>
        </w:rPr>
        <w:t>Judicial Council</w:t>
      </w:r>
      <w:r w:rsidRPr="003444D1">
        <w:rPr>
          <w:sz w:val="20"/>
        </w:rPr>
        <w:t xml:space="preserve"> and the </w:t>
      </w:r>
      <w:r w:rsidR="00AA122E" w:rsidRPr="003444D1">
        <w:rPr>
          <w:sz w:val="20"/>
        </w:rPr>
        <w:t>Consultant</w:t>
      </w:r>
      <w:r w:rsidRPr="003444D1">
        <w:rPr>
          <w:sz w:val="20"/>
        </w:rPr>
        <w:t xml:space="preserve">. The </w:t>
      </w:r>
      <w:r w:rsidR="00AA122E" w:rsidRPr="003444D1">
        <w:rPr>
          <w:sz w:val="20"/>
        </w:rPr>
        <w:t>Consultant</w:t>
      </w:r>
      <w:r w:rsidRPr="003444D1">
        <w:rPr>
          <w:sz w:val="20"/>
        </w:rPr>
        <w:t xml:space="preserve"> will determine the method, details and means of performing its responsibilities with regard to provision of the Services, including, without limitation, exercising full control over the employment, direction, compensation and discharge of all persons assisting the </w:t>
      </w:r>
      <w:r w:rsidR="00AA122E" w:rsidRPr="003444D1">
        <w:rPr>
          <w:sz w:val="20"/>
        </w:rPr>
        <w:t>Consultant</w:t>
      </w:r>
      <w:r w:rsidRPr="003444D1">
        <w:rPr>
          <w:sz w:val="20"/>
        </w:rPr>
        <w:t xml:space="preserve"> in the performance of the Services. The </w:t>
      </w:r>
      <w:r w:rsidR="00AA122E" w:rsidRPr="003444D1">
        <w:rPr>
          <w:sz w:val="20"/>
        </w:rPr>
        <w:t>Consultant</w:t>
      </w:r>
      <w:r w:rsidRPr="003444D1">
        <w:rPr>
          <w:sz w:val="20"/>
        </w:rPr>
        <w:t xml:space="preserve"> shall be solely responsible for all matters relating to the payment of its </w:t>
      </w:r>
      <w:r w:rsidR="006E39AF" w:rsidRPr="003444D1">
        <w:rPr>
          <w:sz w:val="20"/>
        </w:rPr>
        <w:t>Sub-Consultant</w:t>
      </w:r>
      <w:r w:rsidRPr="003444D1">
        <w:rPr>
          <w:sz w:val="20"/>
        </w:rPr>
        <w:t xml:space="preserve">s and employees, including compliance with social security, withholding, any and all employee benefits, and all regulations governing such matters. </w:t>
      </w:r>
    </w:p>
    <w:p w14:paraId="2B4BD6B0" w14:textId="77777777" w:rsidR="004C37E7" w:rsidRPr="003444D1" w:rsidRDefault="004C37E7" w:rsidP="004C37E7">
      <w:pPr>
        <w:rPr>
          <w:sz w:val="20"/>
        </w:rPr>
      </w:pPr>
    </w:p>
    <w:p w14:paraId="1777F741" w14:textId="77777777" w:rsidR="004C37E7" w:rsidRPr="003444D1" w:rsidRDefault="004C37E7" w:rsidP="00B672E6">
      <w:pPr>
        <w:numPr>
          <w:ilvl w:val="0"/>
          <w:numId w:val="17"/>
        </w:numPr>
        <w:rPr>
          <w:sz w:val="20"/>
        </w:rPr>
      </w:pPr>
      <w:r w:rsidRPr="003444D1">
        <w:rPr>
          <w:b/>
          <w:sz w:val="20"/>
        </w:rPr>
        <w:t>Payment of Income Taxes</w:t>
      </w:r>
    </w:p>
    <w:p w14:paraId="5B9ED080" w14:textId="77777777" w:rsidR="00762B3F" w:rsidRPr="003444D1" w:rsidRDefault="00762B3F" w:rsidP="00701424">
      <w:pPr>
        <w:ind w:left="720"/>
        <w:rPr>
          <w:sz w:val="20"/>
        </w:rPr>
      </w:pPr>
    </w:p>
    <w:p w14:paraId="57C63277" w14:textId="76990123" w:rsidR="00131B2F" w:rsidRPr="003444D1" w:rsidRDefault="00131B2F">
      <w:pPr>
        <w:numPr>
          <w:ilvl w:val="1"/>
          <w:numId w:val="17"/>
        </w:numPr>
        <w:rPr>
          <w:sz w:val="20"/>
        </w:rPr>
      </w:pPr>
      <w:r w:rsidRPr="003444D1">
        <w:rPr>
          <w:sz w:val="20"/>
        </w:rPr>
        <w:t xml:space="preserve">If applicable, </w:t>
      </w:r>
      <w:r w:rsidR="00AA122E" w:rsidRPr="003444D1">
        <w:rPr>
          <w:sz w:val="20"/>
        </w:rPr>
        <w:t>Consultant</w:t>
      </w:r>
      <w:r w:rsidR="00762B3F" w:rsidRPr="003444D1">
        <w:rPr>
          <w:sz w:val="20"/>
        </w:rPr>
        <w:t xml:space="preserve"> shall provide a written, executed document identifying</w:t>
      </w:r>
      <w:r w:rsidRPr="003444D1">
        <w:rPr>
          <w:sz w:val="20"/>
        </w:rPr>
        <w:t>, if at all,</w:t>
      </w:r>
      <w:r w:rsidR="00762B3F" w:rsidRPr="003444D1">
        <w:rPr>
          <w:sz w:val="20"/>
        </w:rPr>
        <w:t xml:space="preserve"> that </w:t>
      </w:r>
      <w:r w:rsidR="00AA122E" w:rsidRPr="003444D1">
        <w:rPr>
          <w:sz w:val="20"/>
        </w:rPr>
        <w:t>Consultant</w:t>
      </w:r>
      <w:r w:rsidR="00762B3F" w:rsidRPr="003444D1">
        <w:rPr>
          <w:sz w:val="20"/>
        </w:rPr>
        <w:t xml:space="preserve"> is listed</w:t>
      </w:r>
      <w:r w:rsidRPr="003444D1">
        <w:rPr>
          <w:sz w:val="20"/>
        </w:rPr>
        <w:t xml:space="preserve"> </w:t>
      </w:r>
      <w:r w:rsidR="00762B3F" w:rsidRPr="003444D1">
        <w:rPr>
          <w:sz w:val="20"/>
        </w:rPr>
        <w:t xml:space="preserve">on either or both of the State of California Franchise Tax Board’s “Top 500 Delinquent Taxpayers” (available at </w:t>
      </w:r>
      <w:hyperlink r:id="rId14" w:history="1">
        <w:r w:rsidR="00D91C32" w:rsidRPr="003444D1">
          <w:rPr>
            <w:rStyle w:val="Hyperlink"/>
            <w:sz w:val="20"/>
          </w:rPr>
          <w:t>https://www.ftb.ca.gov/about-ftb/newsroom/top-500-past-due-balances/corporate-income-tax-list.html</w:t>
        </w:r>
      </w:hyperlink>
      <w:r w:rsidR="00762B3F" w:rsidRPr="003444D1">
        <w:rPr>
          <w:sz w:val="20"/>
        </w:rPr>
        <w:t xml:space="preserve">) or the California </w:t>
      </w:r>
      <w:r w:rsidR="00D96D12" w:rsidRPr="003444D1">
        <w:rPr>
          <w:sz w:val="20"/>
        </w:rPr>
        <w:t>Department of Tax and Fee Administration’s</w:t>
      </w:r>
      <w:r w:rsidR="00762B3F" w:rsidRPr="003444D1">
        <w:rPr>
          <w:color w:val="FF0000"/>
          <w:sz w:val="20"/>
        </w:rPr>
        <w:t xml:space="preserve"> </w:t>
      </w:r>
      <w:r w:rsidR="00762B3F" w:rsidRPr="003444D1">
        <w:rPr>
          <w:sz w:val="20"/>
        </w:rPr>
        <w:t>“Top 500 Sales &amp; Use Tax Delinquencies in California” (available at</w:t>
      </w:r>
      <w:r w:rsidR="00D96D12" w:rsidRPr="003444D1">
        <w:rPr>
          <w:sz w:val="20"/>
        </w:rPr>
        <w:t xml:space="preserve"> </w:t>
      </w:r>
      <w:hyperlink r:id="rId15" w:history="1">
        <w:r w:rsidR="001B7292" w:rsidRPr="003444D1">
          <w:rPr>
            <w:rStyle w:val="Hyperlink"/>
            <w:sz w:val="20"/>
          </w:rPr>
          <w:t>https://www.cdtfa.ca.gov/taxes-and-fees/top500.htm</w:t>
        </w:r>
      </w:hyperlink>
      <w:r w:rsidR="00762B3F" w:rsidRPr="003444D1">
        <w:rPr>
          <w:sz w:val="20"/>
        </w:rPr>
        <w:t>).</w:t>
      </w:r>
    </w:p>
    <w:p w14:paraId="68F4C5CE" w14:textId="77777777" w:rsidR="00131B2F" w:rsidRPr="003444D1" w:rsidRDefault="00131B2F" w:rsidP="00701424">
      <w:pPr>
        <w:ind w:left="1440"/>
        <w:rPr>
          <w:sz w:val="20"/>
        </w:rPr>
      </w:pPr>
    </w:p>
    <w:p w14:paraId="59102245" w14:textId="7374C5EF" w:rsidR="004C37E7" w:rsidRPr="003444D1" w:rsidRDefault="004C37E7" w:rsidP="00701424">
      <w:pPr>
        <w:numPr>
          <w:ilvl w:val="1"/>
          <w:numId w:val="17"/>
        </w:numPr>
        <w:rPr>
          <w:sz w:val="20"/>
        </w:rPr>
      </w:pPr>
      <w:r w:rsidRPr="003444D1">
        <w:rPr>
          <w:sz w:val="20"/>
        </w:rPr>
        <w:t xml:space="preserve">The </w:t>
      </w:r>
      <w:r w:rsidR="00AA122E" w:rsidRPr="003444D1">
        <w:rPr>
          <w:sz w:val="20"/>
        </w:rPr>
        <w:t>Consultant</w:t>
      </w:r>
      <w:r w:rsidRPr="003444D1">
        <w:rPr>
          <w:sz w:val="20"/>
        </w:rPr>
        <w:t xml:space="preserve"> shall pay, when due, all applicable income taxes, including estimated taxes, incurred as a result of the compensation paid by the </w:t>
      </w:r>
      <w:r w:rsidR="007B62D8" w:rsidRPr="003444D1">
        <w:rPr>
          <w:sz w:val="20"/>
        </w:rPr>
        <w:t>Judicial Council</w:t>
      </w:r>
      <w:r w:rsidRPr="003444D1">
        <w:rPr>
          <w:sz w:val="20"/>
        </w:rPr>
        <w:t xml:space="preserve"> to the </w:t>
      </w:r>
      <w:r w:rsidR="00AA122E" w:rsidRPr="003444D1">
        <w:rPr>
          <w:sz w:val="20"/>
        </w:rPr>
        <w:t>Consultant</w:t>
      </w:r>
      <w:r w:rsidRPr="003444D1">
        <w:rPr>
          <w:sz w:val="20"/>
        </w:rPr>
        <w:t xml:space="preserve"> for the Work. The </w:t>
      </w:r>
      <w:r w:rsidR="007B62D8" w:rsidRPr="003444D1">
        <w:rPr>
          <w:sz w:val="20"/>
        </w:rPr>
        <w:t>Judicial Council</w:t>
      </w:r>
      <w:r w:rsidRPr="003444D1">
        <w:rPr>
          <w:sz w:val="20"/>
        </w:rPr>
        <w:t xml:space="preserve"> is exempt from federal excise taxes and no payment will be made for any taxes levied on the </w:t>
      </w:r>
      <w:r w:rsidR="00AA122E" w:rsidRPr="003444D1">
        <w:rPr>
          <w:sz w:val="20"/>
        </w:rPr>
        <w:t>Consultant</w:t>
      </w:r>
      <w:r w:rsidRPr="003444D1">
        <w:rPr>
          <w:sz w:val="20"/>
        </w:rPr>
        <w:t xml:space="preserve">’s or any </w:t>
      </w:r>
      <w:r w:rsidR="006E39AF" w:rsidRPr="003444D1">
        <w:rPr>
          <w:sz w:val="20"/>
        </w:rPr>
        <w:t>Sub-Consultant</w:t>
      </w:r>
      <w:r w:rsidR="00131B2F" w:rsidRPr="003444D1">
        <w:rPr>
          <w:sz w:val="20"/>
        </w:rPr>
        <w:t>s</w:t>
      </w:r>
      <w:r w:rsidRPr="003444D1">
        <w:rPr>
          <w:sz w:val="20"/>
        </w:rPr>
        <w:t xml:space="preserve">’ employees’ wages. The </w:t>
      </w:r>
      <w:r w:rsidR="00AA122E" w:rsidRPr="003444D1">
        <w:rPr>
          <w:sz w:val="20"/>
        </w:rPr>
        <w:t>Consultant</w:t>
      </w:r>
      <w:r w:rsidRPr="003444D1">
        <w:rPr>
          <w:sz w:val="20"/>
        </w:rPr>
        <w:t xml:space="preserve"> agrees to indemnify, defend and hold the </w:t>
      </w:r>
      <w:r w:rsidR="007B62D8" w:rsidRPr="003444D1">
        <w:rPr>
          <w:sz w:val="20"/>
        </w:rPr>
        <w:t>Judicial Council</w:t>
      </w:r>
      <w:r w:rsidRPr="003444D1">
        <w:rPr>
          <w:sz w:val="20"/>
        </w:rPr>
        <w:t xml:space="preserve"> harmless for any claims, costs, losses, fees, penalties, interest or damages (including attorney fees and costs) suffered by the </w:t>
      </w:r>
      <w:r w:rsidR="007B62D8" w:rsidRPr="003444D1">
        <w:rPr>
          <w:sz w:val="20"/>
        </w:rPr>
        <w:t>Judicial Council</w:t>
      </w:r>
      <w:r w:rsidRPr="003444D1">
        <w:rPr>
          <w:sz w:val="20"/>
        </w:rPr>
        <w:t xml:space="preserve"> resulting from the </w:t>
      </w:r>
      <w:r w:rsidR="00AA122E" w:rsidRPr="003444D1">
        <w:rPr>
          <w:sz w:val="20"/>
        </w:rPr>
        <w:t>Consultant</w:t>
      </w:r>
      <w:r w:rsidRPr="003444D1">
        <w:rPr>
          <w:sz w:val="20"/>
        </w:rPr>
        <w:t xml:space="preserve">'s failure to comply with this provision. The </w:t>
      </w:r>
      <w:r w:rsidR="007B62D8" w:rsidRPr="003444D1">
        <w:rPr>
          <w:sz w:val="20"/>
        </w:rPr>
        <w:t>Judicial Council</w:t>
      </w:r>
      <w:r w:rsidRPr="003444D1">
        <w:rPr>
          <w:sz w:val="20"/>
        </w:rPr>
        <w:t xml:space="preserve"> may offset any taxes paid by the </w:t>
      </w:r>
      <w:r w:rsidR="007B62D8" w:rsidRPr="003444D1">
        <w:rPr>
          <w:sz w:val="20"/>
        </w:rPr>
        <w:t>Judicial Council</w:t>
      </w:r>
      <w:r w:rsidRPr="003444D1">
        <w:rPr>
          <w:sz w:val="20"/>
        </w:rPr>
        <w:t xml:space="preserve"> as a result of the </w:t>
      </w:r>
      <w:r w:rsidR="00AA122E" w:rsidRPr="003444D1">
        <w:rPr>
          <w:sz w:val="20"/>
        </w:rPr>
        <w:t>Consultant</w:t>
      </w:r>
      <w:r w:rsidRPr="003444D1">
        <w:rPr>
          <w:sz w:val="20"/>
        </w:rPr>
        <w:t xml:space="preserve">’s breach of this provision against any amounts owed </w:t>
      </w:r>
      <w:r w:rsidR="00AA122E" w:rsidRPr="003444D1">
        <w:rPr>
          <w:sz w:val="20"/>
        </w:rPr>
        <w:t>Consultant</w:t>
      </w:r>
      <w:r w:rsidRPr="003444D1">
        <w:rPr>
          <w:sz w:val="20"/>
        </w:rPr>
        <w:t xml:space="preserve">. </w:t>
      </w:r>
    </w:p>
    <w:p w14:paraId="5AFF8CED" w14:textId="77777777" w:rsidR="004C37E7" w:rsidRPr="00897353" w:rsidRDefault="004C37E7" w:rsidP="004C37E7">
      <w:pPr>
        <w:rPr>
          <w:sz w:val="20"/>
        </w:rPr>
      </w:pPr>
    </w:p>
    <w:p w14:paraId="7E1377BB" w14:textId="00C36980" w:rsidR="004C37E7" w:rsidRPr="0021153C" w:rsidRDefault="004C37E7" w:rsidP="00B672E6">
      <w:pPr>
        <w:numPr>
          <w:ilvl w:val="0"/>
          <w:numId w:val="17"/>
        </w:numPr>
        <w:rPr>
          <w:b/>
          <w:sz w:val="20"/>
        </w:rPr>
      </w:pPr>
      <w:r w:rsidRPr="0021153C">
        <w:rPr>
          <w:b/>
          <w:sz w:val="20"/>
        </w:rPr>
        <w:t>Certifications</w:t>
      </w:r>
    </w:p>
    <w:p w14:paraId="4BE53C57" w14:textId="77777777" w:rsidR="004C37E7" w:rsidRPr="0021153C" w:rsidRDefault="004C37E7" w:rsidP="004C37E7">
      <w:pPr>
        <w:rPr>
          <w:sz w:val="20"/>
        </w:rPr>
      </w:pPr>
    </w:p>
    <w:p w14:paraId="3448B5BD" w14:textId="5015A55B" w:rsidR="004C37E7" w:rsidRPr="0021153C" w:rsidRDefault="004C37E7" w:rsidP="004C37E7">
      <w:pPr>
        <w:ind w:left="720"/>
        <w:rPr>
          <w:sz w:val="20"/>
        </w:rPr>
      </w:pPr>
      <w:r w:rsidRPr="0021153C">
        <w:rPr>
          <w:sz w:val="20"/>
        </w:rPr>
        <w:t xml:space="preserve">By executing this Agreement, </w:t>
      </w:r>
      <w:r w:rsidR="00AA122E" w:rsidRPr="0021153C">
        <w:rPr>
          <w:sz w:val="20"/>
        </w:rPr>
        <w:t>Consultant</w:t>
      </w:r>
      <w:r w:rsidRPr="0021153C">
        <w:rPr>
          <w:sz w:val="20"/>
        </w:rPr>
        <w:t xml:space="preserve"> certifies under penalty of perjury that the following are true at the time of execution of this Agreement and shall remain true during the performance of this Agreement:</w:t>
      </w:r>
    </w:p>
    <w:p w14:paraId="6470EF38" w14:textId="77777777" w:rsidR="004C37E7" w:rsidRPr="0021153C" w:rsidRDefault="004C37E7" w:rsidP="004C37E7">
      <w:pPr>
        <w:rPr>
          <w:sz w:val="20"/>
        </w:rPr>
      </w:pPr>
    </w:p>
    <w:p w14:paraId="5B963632" w14:textId="4D4D7316" w:rsidR="004C37E7" w:rsidRPr="0021153C" w:rsidRDefault="004C37E7" w:rsidP="00B672E6">
      <w:pPr>
        <w:numPr>
          <w:ilvl w:val="1"/>
          <w:numId w:val="17"/>
        </w:numPr>
        <w:rPr>
          <w:sz w:val="20"/>
        </w:rPr>
      </w:pPr>
      <w:r w:rsidRPr="0021153C">
        <w:rPr>
          <w:sz w:val="20"/>
          <w:u w:val="single"/>
        </w:rPr>
        <w:t>Nondiscrimination</w:t>
      </w:r>
      <w:r w:rsidRPr="0021153C">
        <w:rPr>
          <w:sz w:val="20"/>
        </w:rPr>
        <w:t xml:space="preserve">.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 xml:space="preserve">s </w:t>
      </w:r>
      <w:r w:rsidR="00CF597E" w:rsidRPr="0021153C">
        <w:rPr>
          <w:sz w:val="20"/>
        </w:rPr>
        <w:t xml:space="preserve">does and </w:t>
      </w:r>
      <w:r w:rsidRPr="0021153C">
        <w:rPr>
          <w:sz w:val="20"/>
        </w:rPr>
        <w:t xml:space="preserve">shall not unlawfully discriminate against any employee or applicant for employment because of race, creed, religion, color, national origin, ancestry, physical or mental disability or Acquired Immune Deficiency Syndrome or HIV status </w:t>
      </w:r>
      <w:r w:rsidRPr="0021153C">
        <w:rPr>
          <w:sz w:val="20"/>
        </w:rPr>
        <w:lastRenderedPageBreak/>
        <w:t xml:space="preserve">(AIDS/HIV status), medical condition, marital status, age, sex, sexual orientation, gender identity, or domestic partner status.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(s) shall ensure that the evaluation and treatment of employees and applicants for employment are free of such discrimination.</w:t>
      </w:r>
    </w:p>
    <w:p w14:paraId="2CAA09DC" w14:textId="77777777" w:rsidR="004C37E7" w:rsidRPr="0021153C" w:rsidRDefault="004C37E7" w:rsidP="004C37E7">
      <w:pPr>
        <w:rPr>
          <w:sz w:val="20"/>
        </w:rPr>
      </w:pPr>
    </w:p>
    <w:p w14:paraId="124913C4" w14:textId="3CE831E6" w:rsidR="004C37E7" w:rsidRPr="0021153C" w:rsidRDefault="004C37E7" w:rsidP="00B672E6">
      <w:pPr>
        <w:numPr>
          <w:ilvl w:val="1"/>
          <w:numId w:val="17"/>
        </w:numPr>
        <w:rPr>
          <w:sz w:val="20"/>
        </w:rPr>
      </w:pPr>
      <w:r w:rsidRPr="0021153C">
        <w:rPr>
          <w:sz w:val="20"/>
          <w:u w:val="single"/>
        </w:rPr>
        <w:t>No Harassment</w:t>
      </w:r>
      <w:r w:rsidRPr="0021153C">
        <w:rPr>
          <w:sz w:val="20"/>
        </w:rPr>
        <w:t xml:space="preserve">.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 xml:space="preserve">(s) </w:t>
      </w:r>
      <w:r w:rsidR="00CF597E" w:rsidRPr="0021153C">
        <w:rPr>
          <w:sz w:val="20"/>
        </w:rPr>
        <w:t xml:space="preserve">does and </w:t>
      </w:r>
      <w:r w:rsidRPr="0021153C">
        <w:rPr>
          <w:sz w:val="20"/>
        </w:rPr>
        <w:t xml:space="preserve">shall not engage in unlawful harassment, including sexual harassment, with respect to any persons with whom the </w:t>
      </w:r>
      <w:r w:rsidR="00AA122E" w:rsidRPr="0021153C">
        <w:rPr>
          <w:sz w:val="20"/>
        </w:rPr>
        <w:t>Consultant</w:t>
      </w:r>
      <w:r w:rsidRPr="0021153C">
        <w:rPr>
          <w:sz w:val="20"/>
        </w:rPr>
        <w:t xml:space="preserve"> or its </w:t>
      </w:r>
      <w:r w:rsidR="00CF597E" w:rsidRPr="0021153C">
        <w:rPr>
          <w:sz w:val="20"/>
        </w:rPr>
        <w:t>Sub</w:t>
      </w:r>
      <w:r w:rsidRPr="0021153C">
        <w:rPr>
          <w:sz w:val="20"/>
        </w:rPr>
        <w:t>-</w:t>
      </w:r>
      <w:r w:rsidR="00B0196D" w:rsidRPr="0021153C">
        <w:rPr>
          <w:sz w:val="20"/>
        </w:rPr>
        <w:t xml:space="preserve">Consultants </w:t>
      </w:r>
      <w:r w:rsidRPr="0021153C">
        <w:rPr>
          <w:sz w:val="20"/>
        </w:rPr>
        <w:t xml:space="preserve">interact in the performance of this Agreement. The </w:t>
      </w:r>
      <w:r w:rsidR="00AA122E" w:rsidRPr="0021153C">
        <w:rPr>
          <w:sz w:val="20"/>
        </w:rPr>
        <w:t>Consultant</w:t>
      </w:r>
      <w:r w:rsidRPr="0021153C">
        <w:rPr>
          <w:sz w:val="20"/>
        </w:rPr>
        <w:t xml:space="preserve"> and its </w:t>
      </w:r>
      <w:r w:rsidR="006E39AF" w:rsidRPr="0021153C">
        <w:rPr>
          <w:sz w:val="20"/>
        </w:rPr>
        <w:t>Sub-Consultant</w:t>
      </w:r>
      <w:r w:rsidRPr="0021153C">
        <w:rPr>
          <w:sz w:val="20"/>
        </w:rPr>
        <w:t>s shall take all reasonable steps to prevent harassment from occurring.</w:t>
      </w:r>
    </w:p>
    <w:p w14:paraId="18880DB0" w14:textId="77777777" w:rsidR="004C37E7" w:rsidRPr="0021153C" w:rsidRDefault="004C37E7" w:rsidP="004C37E7">
      <w:pPr>
        <w:rPr>
          <w:sz w:val="20"/>
        </w:rPr>
      </w:pPr>
    </w:p>
    <w:p w14:paraId="3681D75B" w14:textId="1B543DBC" w:rsidR="004C37E7" w:rsidRPr="0021153C" w:rsidRDefault="004C37E7" w:rsidP="00B672E6">
      <w:pPr>
        <w:numPr>
          <w:ilvl w:val="1"/>
          <w:numId w:val="17"/>
        </w:numPr>
        <w:rPr>
          <w:sz w:val="20"/>
        </w:rPr>
      </w:pPr>
      <w:r w:rsidRPr="0021153C">
        <w:rPr>
          <w:sz w:val="20"/>
          <w:u w:val="single"/>
        </w:rPr>
        <w:t>FEHA</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w:t>
      </w:r>
      <w:r w:rsidRPr="0021153C">
        <w:rPr>
          <w:sz w:val="20"/>
        </w:rPr>
        <w:t xml:space="preserve">shall comply with the provisions of the Fair Employment and Housing Act, California Government Code </w:t>
      </w:r>
      <w:r w:rsidR="00131B2F" w:rsidRPr="0021153C">
        <w:rPr>
          <w:sz w:val="20"/>
        </w:rPr>
        <w:t>section 12900</w:t>
      </w:r>
      <w:r w:rsidRPr="0021153C">
        <w:rPr>
          <w:sz w:val="20"/>
        </w:rPr>
        <w:t xml:space="preserve"> et seq., and the applicable regulations promulgated under California Code of Regulations, title 2, </w:t>
      </w:r>
      <w:r w:rsidR="004D2DC8" w:rsidRPr="0021153C">
        <w:rPr>
          <w:sz w:val="20"/>
        </w:rPr>
        <w:t xml:space="preserve">section </w:t>
      </w:r>
      <w:r w:rsidRPr="0021153C">
        <w:rPr>
          <w:sz w:val="20"/>
        </w:rPr>
        <w:t xml:space="preserve">7285 et seq. The applicable regulations of the Fair Employment and Housing Commission implementing California Government Code </w:t>
      </w:r>
      <w:r w:rsidR="004D2DC8" w:rsidRPr="0021153C">
        <w:rPr>
          <w:sz w:val="20"/>
        </w:rPr>
        <w:t>s</w:t>
      </w:r>
      <w:r w:rsidRPr="0021153C">
        <w:rPr>
          <w:sz w:val="20"/>
        </w:rPr>
        <w:t>ection 12990, set forth in chapter 5 of division 4 of title 2 of the California Code of Regulations, are incorporated into this Agreement by reference and made a part of it as if set forth in full.</w:t>
      </w:r>
    </w:p>
    <w:p w14:paraId="2E2F7D4D" w14:textId="77777777" w:rsidR="004C37E7" w:rsidRPr="0021153C" w:rsidRDefault="004C37E7" w:rsidP="004C37E7">
      <w:pPr>
        <w:rPr>
          <w:sz w:val="20"/>
        </w:rPr>
      </w:pPr>
    </w:p>
    <w:p w14:paraId="6EE6B222" w14:textId="0FB4C62E" w:rsidR="004C37E7" w:rsidRPr="0021153C" w:rsidRDefault="004C37E7" w:rsidP="00B672E6">
      <w:pPr>
        <w:numPr>
          <w:ilvl w:val="1"/>
          <w:numId w:val="17"/>
        </w:numPr>
        <w:rPr>
          <w:sz w:val="20"/>
        </w:rPr>
      </w:pPr>
      <w:r w:rsidRPr="0021153C">
        <w:rPr>
          <w:sz w:val="20"/>
          <w:u w:val="single"/>
        </w:rPr>
        <w:t>Compliance with Americans with Disabilities Act</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shall comply </w:t>
      </w:r>
      <w:r w:rsidRPr="0021153C">
        <w:rPr>
          <w:sz w:val="20"/>
        </w:rPr>
        <w:t xml:space="preserve">with applicable provisions of the Americans with Disabilities Act of 1990 </w:t>
      </w:r>
      <w:r w:rsidR="004D2DC8" w:rsidRPr="0021153C">
        <w:rPr>
          <w:sz w:val="20"/>
        </w:rPr>
        <w:t>(“ADA”)</w:t>
      </w:r>
      <w:r w:rsidRPr="0021153C">
        <w:rPr>
          <w:sz w:val="20"/>
        </w:rPr>
        <w:t xml:space="preserve"> (42 U.S.C. </w:t>
      </w:r>
      <w:r w:rsidR="00CF597E" w:rsidRPr="0021153C">
        <w:rPr>
          <w:sz w:val="20"/>
        </w:rPr>
        <w:t xml:space="preserve">§ </w:t>
      </w:r>
      <w:r w:rsidRPr="0021153C">
        <w:rPr>
          <w:sz w:val="20"/>
        </w:rPr>
        <w:t>12101 et seq.), which prohibits discrimination on the basis of disability, as well as with all applicable regulations and guidelines issued pursuant to the ADA.</w:t>
      </w:r>
    </w:p>
    <w:p w14:paraId="234CC747" w14:textId="77777777" w:rsidR="004C37E7" w:rsidRPr="0021153C" w:rsidRDefault="004C37E7" w:rsidP="004C37E7">
      <w:pPr>
        <w:rPr>
          <w:sz w:val="20"/>
        </w:rPr>
      </w:pPr>
    </w:p>
    <w:p w14:paraId="5385AB42" w14:textId="21681F88" w:rsidR="004C37E7" w:rsidRPr="0021153C" w:rsidRDefault="004C37E7" w:rsidP="00B672E6">
      <w:pPr>
        <w:numPr>
          <w:ilvl w:val="1"/>
          <w:numId w:val="17"/>
        </w:numPr>
        <w:rPr>
          <w:sz w:val="20"/>
        </w:rPr>
      </w:pPr>
      <w:r w:rsidRPr="0021153C">
        <w:rPr>
          <w:sz w:val="20"/>
          <w:u w:val="single"/>
        </w:rPr>
        <w:t>Notice to Labor Organizations</w:t>
      </w:r>
      <w:r w:rsidRPr="0021153C">
        <w:rPr>
          <w:sz w:val="20"/>
        </w:rPr>
        <w:t xml:space="preserve">. The </w:t>
      </w:r>
      <w:r w:rsidR="00AA122E" w:rsidRPr="0021153C">
        <w:rPr>
          <w:sz w:val="20"/>
        </w:rPr>
        <w:t>Consultant</w:t>
      </w:r>
      <w:r w:rsidRPr="0021153C">
        <w:rPr>
          <w:sz w:val="20"/>
        </w:rPr>
        <w:t xml:space="preserve"> and any of its </w:t>
      </w:r>
      <w:r w:rsidR="006E39AF" w:rsidRPr="0021153C">
        <w:rPr>
          <w:sz w:val="20"/>
        </w:rPr>
        <w:t>Sub-Consultant</w:t>
      </w:r>
      <w:r w:rsidRPr="0021153C">
        <w:rPr>
          <w:sz w:val="20"/>
        </w:rPr>
        <w:t xml:space="preserve">(s) shall give written notice of their obligations under this clause to labor organizations with which they have a collective bargaining or other agreement. </w:t>
      </w:r>
    </w:p>
    <w:p w14:paraId="4A07F338" w14:textId="77777777" w:rsidR="004C37E7" w:rsidRPr="0021153C" w:rsidRDefault="004C37E7" w:rsidP="004C37E7">
      <w:pPr>
        <w:rPr>
          <w:sz w:val="20"/>
        </w:rPr>
      </w:pPr>
    </w:p>
    <w:p w14:paraId="2E0A88EE" w14:textId="4871B94E" w:rsidR="004C37E7" w:rsidRPr="0021153C" w:rsidRDefault="004C37E7" w:rsidP="00B672E6">
      <w:pPr>
        <w:numPr>
          <w:ilvl w:val="1"/>
          <w:numId w:val="17"/>
        </w:numPr>
        <w:rPr>
          <w:sz w:val="20"/>
        </w:rPr>
      </w:pPr>
      <w:r w:rsidRPr="0021153C">
        <w:rPr>
          <w:sz w:val="20"/>
          <w:u w:val="single"/>
        </w:rPr>
        <w:t>Compliance</w:t>
      </w:r>
      <w:r w:rsidRPr="0021153C">
        <w:rPr>
          <w:sz w:val="20"/>
        </w:rPr>
        <w:t xml:space="preserve">. The </w:t>
      </w:r>
      <w:r w:rsidR="00AA122E" w:rsidRPr="0021153C">
        <w:rPr>
          <w:sz w:val="20"/>
        </w:rPr>
        <w:t>Consultant</w:t>
      </w:r>
      <w:r w:rsidRPr="0021153C">
        <w:rPr>
          <w:sz w:val="20"/>
        </w:rPr>
        <w:t xml:space="preserve"> </w:t>
      </w:r>
      <w:r w:rsidR="00CF597E" w:rsidRPr="0021153C">
        <w:rPr>
          <w:sz w:val="20"/>
        </w:rPr>
        <w:t xml:space="preserve">does and </w:t>
      </w:r>
      <w:r w:rsidRPr="0021153C">
        <w:rPr>
          <w:sz w:val="20"/>
        </w:rPr>
        <w:t xml:space="preserve">shall include the nondiscrimination, no harassment, and compliance provisions of this Article in any and all subcontracts issued to perform Services under this Agreement. </w:t>
      </w:r>
      <w:r w:rsidR="00AA122E" w:rsidRPr="0021153C">
        <w:rPr>
          <w:sz w:val="20"/>
        </w:rPr>
        <w:t>Consultant</w:t>
      </w:r>
      <w:r w:rsidRPr="0021153C">
        <w:rPr>
          <w:sz w:val="20"/>
        </w:rPr>
        <w:t xml:space="preserve"> has, unless exempt, complied with the nondiscrimination program requirements. (Government Code </w:t>
      </w:r>
      <w:r w:rsidR="004D2DC8" w:rsidRPr="0021153C">
        <w:rPr>
          <w:sz w:val="20"/>
        </w:rPr>
        <w:t>section</w:t>
      </w:r>
      <w:r w:rsidRPr="0021153C">
        <w:rPr>
          <w:sz w:val="20"/>
        </w:rPr>
        <w:t xml:space="preserve"> 12990(a</w:t>
      </w:r>
      <w:r w:rsidR="004D2DC8" w:rsidRPr="0021153C">
        <w:rPr>
          <w:sz w:val="20"/>
        </w:rPr>
        <w:t>)</w:t>
      </w:r>
      <w:r w:rsidRPr="0021153C">
        <w:rPr>
          <w:sz w:val="20"/>
        </w:rPr>
        <w:t>-</w:t>
      </w:r>
      <w:r w:rsidR="004D2DC8" w:rsidRPr="0021153C">
        <w:rPr>
          <w:sz w:val="20"/>
        </w:rPr>
        <w:t>(</w:t>
      </w:r>
      <w:r w:rsidRPr="0021153C">
        <w:rPr>
          <w:sz w:val="20"/>
        </w:rPr>
        <w:t xml:space="preserve">f) and </w:t>
      </w:r>
      <w:r w:rsidR="00E978E5" w:rsidRPr="0021153C">
        <w:rPr>
          <w:sz w:val="20"/>
        </w:rPr>
        <w:t>California Code of Regulations</w:t>
      </w:r>
      <w:r w:rsidRPr="0021153C">
        <w:rPr>
          <w:sz w:val="20"/>
        </w:rPr>
        <w:t xml:space="preserve">, </w:t>
      </w:r>
      <w:r w:rsidR="00E978E5" w:rsidRPr="0021153C">
        <w:rPr>
          <w:sz w:val="20"/>
        </w:rPr>
        <w:t xml:space="preserve">title </w:t>
      </w:r>
      <w:r w:rsidRPr="0021153C">
        <w:rPr>
          <w:sz w:val="20"/>
        </w:rPr>
        <w:t xml:space="preserve">2, </w:t>
      </w:r>
      <w:r w:rsidR="004D2DC8" w:rsidRPr="0021153C">
        <w:rPr>
          <w:sz w:val="20"/>
        </w:rPr>
        <w:t xml:space="preserve">section </w:t>
      </w:r>
      <w:r w:rsidRPr="0021153C">
        <w:rPr>
          <w:sz w:val="20"/>
        </w:rPr>
        <w:t>8103 et seq.)</w:t>
      </w:r>
    </w:p>
    <w:p w14:paraId="6533E747" w14:textId="77777777" w:rsidR="004C37E7" w:rsidRPr="0021153C" w:rsidRDefault="004C37E7" w:rsidP="004C37E7">
      <w:pPr>
        <w:rPr>
          <w:sz w:val="20"/>
        </w:rPr>
      </w:pPr>
    </w:p>
    <w:p w14:paraId="133C8050" w14:textId="1293E2B4" w:rsidR="004C37E7" w:rsidRPr="0021153C" w:rsidRDefault="004C37E7" w:rsidP="00B672E6">
      <w:pPr>
        <w:numPr>
          <w:ilvl w:val="1"/>
          <w:numId w:val="17"/>
        </w:numPr>
        <w:rPr>
          <w:sz w:val="20"/>
        </w:rPr>
      </w:pPr>
      <w:r w:rsidRPr="0021153C">
        <w:rPr>
          <w:sz w:val="20"/>
          <w:u w:val="single"/>
        </w:rPr>
        <w:t>Prohibited Financial Conflict of Interest</w:t>
      </w:r>
      <w:r w:rsidRPr="0021153C">
        <w:rPr>
          <w:sz w:val="20"/>
        </w:rPr>
        <w:t xml:space="preserve">. The </w:t>
      </w:r>
      <w:r w:rsidR="00AA122E" w:rsidRPr="0021153C">
        <w:rPr>
          <w:sz w:val="20"/>
        </w:rPr>
        <w:t>Consultant</w:t>
      </w:r>
      <w:r w:rsidRPr="0021153C">
        <w:rPr>
          <w:sz w:val="20"/>
        </w:rPr>
        <w:t xml:space="preserve"> and its </w:t>
      </w:r>
      <w:r w:rsidR="00CF597E" w:rsidRPr="0021153C">
        <w:rPr>
          <w:sz w:val="20"/>
        </w:rPr>
        <w:t>Sub</w:t>
      </w:r>
      <w:r w:rsidRPr="0021153C">
        <w:rPr>
          <w:sz w:val="20"/>
        </w:rPr>
        <w:t>-</w:t>
      </w:r>
      <w:r w:rsidR="00B0196D" w:rsidRPr="0021153C">
        <w:rPr>
          <w:sz w:val="20"/>
        </w:rPr>
        <w:t xml:space="preserve">Consultants </w:t>
      </w:r>
      <w:r w:rsidRPr="0021153C">
        <w:rPr>
          <w:sz w:val="20"/>
        </w:rPr>
        <w:t xml:space="preserve">presently have no interest and will not acquire any interest which would present a conflict of interest pursuant to California Government Code </w:t>
      </w:r>
      <w:r w:rsidR="004D2DC8" w:rsidRPr="0021153C">
        <w:rPr>
          <w:sz w:val="20"/>
        </w:rPr>
        <w:t xml:space="preserve">sections </w:t>
      </w:r>
      <w:r w:rsidRPr="0021153C">
        <w:rPr>
          <w:sz w:val="20"/>
        </w:rPr>
        <w:t xml:space="preserve">1090 et seq. and 87100 et seq., during the performance of Services pursuant to this Agreement. The </w:t>
      </w:r>
      <w:r w:rsidR="00AA122E" w:rsidRPr="0021153C">
        <w:rPr>
          <w:sz w:val="20"/>
        </w:rPr>
        <w:t>Consultant</w:t>
      </w:r>
      <w:r w:rsidRPr="0021153C">
        <w:rPr>
          <w:sz w:val="20"/>
        </w:rPr>
        <w:t xml:space="preserve"> further certifies that, to the best of its knowledge after due inquiry, no employees or agents of the </w:t>
      </w:r>
      <w:r w:rsidR="007B62D8" w:rsidRPr="0021153C">
        <w:rPr>
          <w:sz w:val="20"/>
        </w:rPr>
        <w:t>Judicial Council</w:t>
      </w:r>
      <w:r w:rsidRPr="0021153C">
        <w:rPr>
          <w:sz w:val="20"/>
        </w:rPr>
        <w:t xml:space="preserve"> are now, nor in the future will they be, in any manner interested directly or indirectly in this Agreement, or in any profits expected to arise from this Agreement, as set forth in California Government Code </w:t>
      </w:r>
      <w:r w:rsidR="004D2DC8" w:rsidRPr="0021153C">
        <w:rPr>
          <w:sz w:val="20"/>
        </w:rPr>
        <w:t xml:space="preserve">sections </w:t>
      </w:r>
      <w:r w:rsidRPr="0021153C">
        <w:rPr>
          <w:sz w:val="20"/>
        </w:rPr>
        <w:t>1090 et seq. and 87100 et seq.</w:t>
      </w:r>
    </w:p>
    <w:p w14:paraId="131337A9" w14:textId="77777777" w:rsidR="004C37E7" w:rsidRPr="0021153C" w:rsidRDefault="004C37E7" w:rsidP="004C37E7">
      <w:pPr>
        <w:rPr>
          <w:sz w:val="20"/>
        </w:rPr>
      </w:pPr>
    </w:p>
    <w:p w14:paraId="634B0384" w14:textId="680C7E23" w:rsidR="004C37E7" w:rsidRPr="0021153C" w:rsidRDefault="004C37E7" w:rsidP="00B672E6">
      <w:pPr>
        <w:numPr>
          <w:ilvl w:val="1"/>
          <w:numId w:val="17"/>
        </w:numPr>
        <w:rPr>
          <w:sz w:val="20"/>
        </w:rPr>
      </w:pPr>
      <w:r w:rsidRPr="0021153C">
        <w:rPr>
          <w:sz w:val="20"/>
          <w:u w:val="single"/>
        </w:rPr>
        <w:t>Drug-Free Workplace</w:t>
      </w:r>
      <w:r w:rsidRPr="0021153C">
        <w:rPr>
          <w:sz w:val="20"/>
        </w:rPr>
        <w:t xml:space="preserve">. The </w:t>
      </w:r>
      <w:r w:rsidR="00AA122E" w:rsidRPr="0021153C">
        <w:rPr>
          <w:sz w:val="20"/>
        </w:rPr>
        <w:t>Consultant</w:t>
      </w:r>
      <w:r w:rsidRPr="0021153C">
        <w:rPr>
          <w:sz w:val="20"/>
        </w:rPr>
        <w:t xml:space="preserve"> </w:t>
      </w:r>
      <w:r w:rsidR="00B0196D" w:rsidRPr="0021153C">
        <w:rPr>
          <w:sz w:val="20"/>
        </w:rPr>
        <w:t xml:space="preserve">does and </w:t>
      </w:r>
      <w:r w:rsidRPr="0021153C">
        <w:rPr>
          <w:sz w:val="20"/>
        </w:rPr>
        <w:t xml:space="preserve">will provide a drug-free workplace as required by California Government Code </w:t>
      </w:r>
      <w:r w:rsidR="004D2DC8" w:rsidRPr="0021153C">
        <w:rPr>
          <w:sz w:val="20"/>
        </w:rPr>
        <w:t xml:space="preserve">sections </w:t>
      </w:r>
      <w:r w:rsidRPr="0021153C">
        <w:rPr>
          <w:sz w:val="20"/>
        </w:rPr>
        <w:t xml:space="preserve">8355 through 8357. </w:t>
      </w:r>
    </w:p>
    <w:p w14:paraId="4FD2D6D6" w14:textId="77777777" w:rsidR="004C37E7" w:rsidRPr="0021153C" w:rsidRDefault="004C37E7" w:rsidP="004C37E7">
      <w:pPr>
        <w:rPr>
          <w:sz w:val="20"/>
        </w:rPr>
      </w:pPr>
    </w:p>
    <w:p w14:paraId="6688C18E" w14:textId="227EF098" w:rsidR="004C37E7" w:rsidRPr="0021153C" w:rsidRDefault="004C37E7" w:rsidP="00B672E6">
      <w:pPr>
        <w:numPr>
          <w:ilvl w:val="1"/>
          <w:numId w:val="17"/>
        </w:numPr>
        <w:rPr>
          <w:sz w:val="20"/>
        </w:rPr>
      </w:pPr>
      <w:r w:rsidRPr="0021153C">
        <w:rPr>
          <w:sz w:val="20"/>
          <w:u w:val="single"/>
        </w:rPr>
        <w:t>National Labor Relations Board</w:t>
      </w:r>
      <w:r w:rsidRPr="0021153C">
        <w:rPr>
          <w:sz w:val="20"/>
        </w:rPr>
        <w:t xml:space="preserve">. No more than one (1) final, unappealable finding of contempt of court by a federal court has been issued against the </w:t>
      </w:r>
      <w:r w:rsidR="00AA122E" w:rsidRPr="0021153C">
        <w:rPr>
          <w:sz w:val="20"/>
        </w:rPr>
        <w:t>Consultant</w:t>
      </w:r>
      <w:r w:rsidRPr="0021153C">
        <w:rPr>
          <w:sz w:val="20"/>
        </w:rPr>
        <w:t xml:space="preserve"> within the immediately preceding two (2) year period because of the </w:t>
      </w:r>
      <w:r w:rsidR="00AA122E" w:rsidRPr="0021153C">
        <w:rPr>
          <w:sz w:val="20"/>
        </w:rPr>
        <w:t>Consultant</w:t>
      </w:r>
      <w:r w:rsidRPr="0021153C">
        <w:rPr>
          <w:sz w:val="20"/>
        </w:rPr>
        <w:t>’s failure to comply with an order of the National Labor Relations Board.</w:t>
      </w:r>
    </w:p>
    <w:p w14:paraId="2776616B" w14:textId="77777777" w:rsidR="004C37E7" w:rsidRPr="0021153C" w:rsidRDefault="004C37E7" w:rsidP="004C37E7">
      <w:pPr>
        <w:rPr>
          <w:sz w:val="20"/>
        </w:rPr>
      </w:pPr>
    </w:p>
    <w:p w14:paraId="038410E1" w14:textId="77777777" w:rsidR="004C37E7" w:rsidRPr="0021153C" w:rsidRDefault="004C37E7" w:rsidP="00B672E6">
      <w:pPr>
        <w:numPr>
          <w:ilvl w:val="1"/>
          <w:numId w:val="17"/>
        </w:numPr>
        <w:rPr>
          <w:sz w:val="20"/>
        </w:rPr>
      </w:pPr>
      <w:r w:rsidRPr="0021153C">
        <w:rPr>
          <w:sz w:val="20"/>
          <w:u w:val="single"/>
        </w:rPr>
        <w:t>Brokerage or Contingent Fees</w:t>
      </w:r>
      <w:r w:rsidRPr="0021153C">
        <w:rPr>
          <w:sz w:val="20"/>
        </w:rPr>
        <w:t>. No person or selling agency has been employed or retained to solicit or secure this Agreement upon an understanding or agreement for a commission, percentage, brokerage or contingent fee.</w:t>
      </w:r>
    </w:p>
    <w:p w14:paraId="7C883464" w14:textId="77777777" w:rsidR="004C37E7" w:rsidRPr="0021153C" w:rsidRDefault="004C37E7" w:rsidP="004C37E7">
      <w:pPr>
        <w:rPr>
          <w:sz w:val="20"/>
        </w:rPr>
      </w:pPr>
    </w:p>
    <w:p w14:paraId="104EEA6D" w14:textId="59541C56" w:rsidR="004C37E7" w:rsidRPr="0021153C" w:rsidRDefault="004C37E7" w:rsidP="00B672E6">
      <w:pPr>
        <w:numPr>
          <w:ilvl w:val="1"/>
          <w:numId w:val="17"/>
        </w:numPr>
        <w:rPr>
          <w:sz w:val="20"/>
        </w:rPr>
      </w:pPr>
      <w:r w:rsidRPr="0021153C">
        <w:rPr>
          <w:sz w:val="20"/>
          <w:u w:val="single"/>
        </w:rPr>
        <w:t>Computer Software Use</w:t>
      </w:r>
      <w:r w:rsidRPr="0021153C">
        <w:rPr>
          <w:sz w:val="20"/>
        </w:rPr>
        <w:t xml:space="preserve">. </w:t>
      </w:r>
      <w:r w:rsidR="00AA122E" w:rsidRPr="0021153C">
        <w:rPr>
          <w:sz w:val="20"/>
        </w:rPr>
        <w:t>Consultant</w:t>
      </w:r>
      <w:r w:rsidRPr="0021153C">
        <w:rPr>
          <w:sz w:val="20"/>
        </w:rPr>
        <w:t xml:space="preserve"> has appropriate systems and controls in place to ensure that State funds will not be used in the performance of this Agreement for the acquisition, operation or maintenance of computer software in violation of copyright laws.</w:t>
      </w:r>
      <w:bookmarkStart w:id="1" w:name="_Toc271619516"/>
    </w:p>
    <w:p w14:paraId="7E7D3423" w14:textId="77777777" w:rsidR="00000605" w:rsidRDefault="00000605" w:rsidP="00000605">
      <w:pPr>
        <w:pStyle w:val="ListParagraph"/>
        <w:rPr>
          <w:sz w:val="20"/>
        </w:rPr>
      </w:pPr>
    </w:p>
    <w:p w14:paraId="0AD003C2" w14:textId="282EA19D" w:rsidR="00000605" w:rsidRPr="0021153C" w:rsidRDefault="00000605" w:rsidP="00B672E6">
      <w:pPr>
        <w:numPr>
          <w:ilvl w:val="1"/>
          <w:numId w:val="17"/>
        </w:numPr>
        <w:rPr>
          <w:sz w:val="20"/>
        </w:rPr>
      </w:pPr>
      <w:r w:rsidRPr="0021153C">
        <w:rPr>
          <w:sz w:val="20"/>
          <w:u w:val="single"/>
        </w:rPr>
        <w:lastRenderedPageBreak/>
        <w:t>Authority</w:t>
      </w:r>
      <w:r w:rsidRPr="0021153C">
        <w:rPr>
          <w:sz w:val="20"/>
        </w:rPr>
        <w:t xml:space="preserve">. </w:t>
      </w:r>
      <w:r w:rsidR="000833AF" w:rsidRPr="0021153C">
        <w:rPr>
          <w:sz w:val="20"/>
        </w:rPr>
        <w:t>Consultant</w:t>
      </w:r>
      <w:r w:rsidRPr="0021153C">
        <w:rPr>
          <w:sz w:val="20"/>
        </w:rPr>
        <w:t xml:space="preserve"> has authority to enter into and perform its obligations under this Agreement, and </w:t>
      </w:r>
      <w:r w:rsidR="000833AF" w:rsidRPr="0021153C">
        <w:rPr>
          <w:sz w:val="20"/>
        </w:rPr>
        <w:t>Consultant</w:t>
      </w:r>
      <w:r w:rsidRPr="0021153C">
        <w:rPr>
          <w:sz w:val="20"/>
        </w:rPr>
        <w:t xml:space="preserve">’s signatory has authority to bind </w:t>
      </w:r>
      <w:r w:rsidR="000833AF" w:rsidRPr="0021153C">
        <w:rPr>
          <w:sz w:val="20"/>
        </w:rPr>
        <w:t>Consultant</w:t>
      </w:r>
      <w:r w:rsidRPr="0021153C">
        <w:rPr>
          <w:sz w:val="20"/>
        </w:rPr>
        <w:t xml:space="preserve"> to this Agreement</w:t>
      </w:r>
    </w:p>
    <w:p w14:paraId="2D4A5A6E" w14:textId="77777777" w:rsidR="00000605" w:rsidRDefault="00000605" w:rsidP="00000605">
      <w:pPr>
        <w:pStyle w:val="ListParagraph"/>
        <w:rPr>
          <w:sz w:val="20"/>
        </w:rPr>
      </w:pPr>
    </w:p>
    <w:p w14:paraId="0C067F7B" w14:textId="1FFAC500"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Not an Expatriate Corporation</w:t>
      </w:r>
      <w:r w:rsidRPr="0021153C">
        <w:rPr>
          <w:sz w:val="20"/>
          <w:szCs w:val="20"/>
        </w:rPr>
        <w:t xml:space="preserve">. </w:t>
      </w:r>
      <w:r w:rsidR="000833AF" w:rsidRPr="0021153C">
        <w:rPr>
          <w:sz w:val="20"/>
          <w:szCs w:val="20"/>
        </w:rPr>
        <w:t>Consultant</w:t>
      </w:r>
      <w:r w:rsidRPr="0021153C">
        <w:rPr>
          <w:sz w:val="20"/>
          <w:szCs w:val="20"/>
        </w:rPr>
        <w:t xml:space="preserve"> is not an expatriate corporation or subsidiary of an expatriate corporation within the meaning of PCC 10286.1, and is eligible to contract with the Council.</w:t>
      </w:r>
    </w:p>
    <w:p w14:paraId="2A2175DD" w14:textId="0E69CE0D"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 Interference with Other Contracts</w:t>
      </w:r>
      <w:r w:rsidRPr="0021153C">
        <w:rPr>
          <w:sz w:val="20"/>
          <w:szCs w:val="20"/>
        </w:rPr>
        <w:t xml:space="preserve">. To the best of </w:t>
      </w:r>
      <w:r w:rsidR="000833AF" w:rsidRPr="0021153C">
        <w:rPr>
          <w:sz w:val="20"/>
          <w:szCs w:val="20"/>
        </w:rPr>
        <w:t>Consultant</w:t>
      </w:r>
      <w:r w:rsidRPr="0021153C">
        <w:rPr>
          <w:sz w:val="20"/>
          <w:szCs w:val="20"/>
        </w:rPr>
        <w:t xml:space="preserve">’s knowledge, this Agreement does not create a material conflict of interest or default under any of </w:t>
      </w:r>
      <w:r w:rsidR="000833AF" w:rsidRPr="0021153C">
        <w:rPr>
          <w:sz w:val="20"/>
          <w:szCs w:val="20"/>
        </w:rPr>
        <w:t>Consultant</w:t>
      </w:r>
      <w:r w:rsidRPr="0021153C">
        <w:rPr>
          <w:sz w:val="20"/>
          <w:szCs w:val="20"/>
        </w:rPr>
        <w:t>’s other contracts.</w:t>
      </w:r>
    </w:p>
    <w:p w14:paraId="628A5C9A" w14:textId="0C128DBC"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 Litigation</w:t>
      </w:r>
      <w:r w:rsidRPr="0021153C">
        <w:rPr>
          <w:sz w:val="20"/>
          <w:szCs w:val="20"/>
        </w:rPr>
        <w:t xml:space="preserve">. No suit, action, arbitration, or legal, administrative, or other proceeding or governmental investigation is pending or threatened that may adversely affect </w:t>
      </w:r>
      <w:r w:rsidR="000833AF" w:rsidRPr="0021153C">
        <w:rPr>
          <w:sz w:val="20"/>
          <w:szCs w:val="20"/>
        </w:rPr>
        <w:t>Consultant</w:t>
      </w:r>
      <w:r w:rsidRPr="0021153C">
        <w:rPr>
          <w:sz w:val="20"/>
          <w:szCs w:val="20"/>
        </w:rPr>
        <w:t>’s ability to perform the Services.</w:t>
      </w:r>
    </w:p>
    <w:p w14:paraId="70A1A918" w14:textId="2BABA7A5" w:rsidR="00000605" w:rsidRPr="0021153C" w:rsidRDefault="00000605" w:rsidP="00000605">
      <w:pPr>
        <w:pStyle w:val="ListParagraph"/>
        <w:numPr>
          <w:ilvl w:val="1"/>
          <w:numId w:val="17"/>
        </w:numPr>
        <w:spacing w:after="240"/>
        <w:contextualSpacing w:val="0"/>
        <w:rPr>
          <w:sz w:val="20"/>
          <w:szCs w:val="20"/>
        </w:rPr>
      </w:pPr>
      <w:r w:rsidRPr="0021153C">
        <w:rPr>
          <w:sz w:val="20"/>
          <w:szCs w:val="20"/>
          <w:u w:val="single"/>
        </w:rPr>
        <w:t>Noninfringement</w:t>
      </w:r>
      <w:r w:rsidRPr="0021153C">
        <w:rPr>
          <w:sz w:val="20"/>
          <w:szCs w:val="20"/>
        </w:rPr>
        <w:t xml:space="preserve">.  The Goods, Services, Deliverables, and </w:t>
      </w:r>
      <w:r w:rsidR="000833AF" w:rsidRPr="0021153C">
        <w:rPr>
          <w:sz w:val="20"/>
          <w:szCs w:val="20"/>
        </w:rPr>
        <w:t>Consultant</w:t>
      </w:r>
      <w:r w:rsidRPr="0021153C">
        <w:rPr>
          <w:sz w:val="20"/>
          <w:szCs w:val="20"/>
        </w:rPr>
        <w:t xml:space="preserve">’s performance under this Agreement do not infringe, or constitute an infringement, misappropriation or violation of, any third party’s intellectual property right. </w:t>
      </w:r>
    </w:p>
    <w:p w14:paraId="517E81AC" w14:textId="5A6066B6" w:rsidR="00BE31A8" w:rsidRPr="00BE31A8" w:rsidRDefault="00701424" w:rsidP="00BE31A8">
      <w:pPr>
        <w:pStyle w:val="ListParagraph"/>
        <w:numPr>
          <w:ilvl w:val="1"/>
          <w:numId w:val="17"/>
        </w:numPr>
        <w:rPr>
          <w:snapToGrid w:val="0"/>
          <w:color w:val="000000"/>
          <w:sz w:val="20"/>
          <w:szCs w:val="20"/>
        </w:rPr>
      </w:pPr>
      <w:r w:rsidRPr="00BE31A8">
        <w:rPr>
          <w:sz w:val="20"/>
          <w:u w:val="single"/>
        </w:rPr>
        <w:t>P</w:t>
      </w:r>
      <w:r w:rsidR="6E944E3E" w:rsidRPr="00BE31A8">
        <w:rPr>
          <w:sz w:val="20"/>
          <w:u w:val="single"/>
        </w:rPr>
        <w:t>revailing Wa</w:t>
      </w:r>
      <w:r w:rsidR="00927082" w:rsidRPr="00BE31A8">
        <w:rPr>
          <w:sz w:val="20"/>
          <w:u w:val="single"/>
        </w:rPr>
        <w:t>g</w:t>
      </w:r>
      <w:r w:rsidR="6E944E3E" w:rsidRPr="00BE31A8">
        <w:rPr>
          <w:sz w:val="20"/>
          <w:u w:val="single"/>
        </w:rPr>
        <w:t>e</w:t>
      </w:r>
      <w:r w:rsidR="6E944E3E" w:rsidRPr="00BE31A8">
        <w:rPr>
          <w:sz w:val="20"/>
        </w:rPr>
        <w:t>.</w:t>
      </w:r>
      <w:r w:rsidR="003E1BF9" w:rsidRPr="00BE31A8">
        <w:rPr>
          <w:sz w:val="20"/>
        </w:rPr>
        <w:t xml:space="preserve"> </w:t>
      </w:r>
      <w:r w:rsidR="001A404A" w:rsidRPr="00BE31A8">
        <w:rPr>
          <w:snapToGrid w:val="0"/>
          <w:color w:val="000000"/>
          <w:sz w:val="20"/>
        </w:rPr>
        <w:t>California Labor Code</w:t>
      </w:r>
      <w:r w:rsidR="00F952C3" w:rsidRPr="00BE31A8">
        <w:rPr>
          <w:snapToGrid w:val="0"/>
          <w:color w:val="000000"/>
          <w:sz w:val="20"/>
        </w:rPr>
        <w:t xml:space="preserve"> section 1720 et seq. (“Prevailing Wage Laws”)</w:t>
      </w:r>
      <w:r w:rsidR="001A404A" w:rsidRPr="00BE31A8">
        <w:rPr>
          <w:snapToGrid w:val="0"/>
          <w:color w:val="000000"/>
          <w:sz w:val="20"/>
        </w:rPr>
        <w:t xml:space="preserve"> require</w:t>
      </w:r>
      <w:r w:rsidR="0048553E">
        <w:rPr>
          <w:snapToGrid w:val="0"/>
          <w:color w:val="000000"/>
          <w:sz w:val="20"/>
        </w:rPr>
        <w:t>s</w:t>
      </w:r>
      <w:r w:rsidR="001A404A" w:rsidRPr="00BE31A8">
        <w:rPr>
          <w:snapToGrid w:val="0"/>
          <w:color w:val="000000"/>
          <w:sz w:val="20"/>
        </w:rPr>
        <w:t xml:space="preserve"> the payment of prevailing wage rates and the performance of other requirements on “public works” and “maintenance” projects</w:t>
      </w:r>
      <w:r w:rsidR="00F952C3" w:rsidRPr="00BE31A8">
        <w:rPr>
          <w:snapToGrid w:val="0"/>
          <w:color w:val="000000"/>
          <w:sz w:val="20"/>
        </w:rPr>
        <w:t>, as set forth and defined therein</w:t>
      </w:r>
      <w:r w:rsidR="001A404A" w:rsidRPr="00BE31A8">
        <w:rPr>
          <w:snapToGrid w:val="0"/>
          <w:color w:val="000000"/>
          <w:sz w:val="20"/>
        </w:rPr>
        <w:t xml:space="preserve">. </w:t>
      </w:r>
      <w:r w:rsidR="00BE31A8" w:rsidRPr="00BE31A8">
        <w:rPr>
          <w:snapToGrid w:val="0"/>
          <w:color w:val="000000"/>
          <w:sz w:val="20"/>
        </w:rPr>
        <w:t xml:space="preserve"> </w:t>
      </w:r>
      <w:r w:rsidR="00BE31A8" w:rsidRPr="00BE31A8">
        <w:rPr>
          <w:snapToGrid w:val="0"/>
          <w:color w:val="000000"/>
          <w:sz w:val="20"/>
          <w:szCs w:val="20"/>
        </w:rPr>
        <w:t xml:space="preserve">Consultant shall comply and ensure all subconsultants comply with </w:t>
      </w:r>
      <w:r w:rsidR="00111D66">
        <w:rPr>
          <w:snapToGrid w:val="0"/>
          <w:color w:val="000000"/>
          <w:sz w:val="20"/>
          <w:szCs w:val="20"/>
        </w:rPr>
        <w:t xml:space="preserve">all required labor codes and regulations, including </w:t>
      </w:r>
      <w:r w:rsidR="00BE31A8" w:rsidRPr="00BE31A8">
        <w:rPr>
          <w:snapToGrid w:val="0"/>
          <w:color w:val="000000"/>
          <w:sz w:val="20"/>
          <w:szCs w:val="20"/>
        </w:rPr>
        <w:t xml:space="preserve">Prevailing Wage Laws to the extent applicable. Copies of the prevailing rate of per diem wages are on file with the Judicial Council’s principal office, or may be accessed online at: https://www.dir.ca.gov/oprl/dprewagedetermination.htm. </w:t>
      </w:r>
      <w:r w:rsidR="004F7455" w:rsidRPr="00AA7C86">
        <w:rPr>
          <w:sz w:val="20"/>
          <w:szCs w:val="20"/>
          <w:lang w:bidi="en-US"/>
        </w:rPr>
        <w:t>In accordance with Prevailing Wage Laws, “public work” and “maintenance” projects are subject to compliance monitoring by the Department of Industrial Relations.</w:t>
      </w:r>
      <w:r w:rsidR="00BE31A8" w:rsidRPr="004F7455">
        <w:rPr>
          <w:snapToGrid w:val="0"/>
          <w:color w:val="000000"/>
          <w:sz w:val="20"/>
          <w:szCs w:val="20"/>
        </w:rPr>
        <w:t xml:space="preserve"> </w:t>
      </w:r>
      <w:r w:rsidR="00BE31A8" w:rsidRPr="00BE31A8">
        <w:rPr>
          <w:snapToGrid w:val="0"/>
          <w:color w:val="000000"/>
          <w:sz w:val="20"/>
          <w:szCs w:val="20"/>
        </w:rPr>
        <w:t xml:space="preserve">In addition, Consultant to the extent applicable, shall comply with Sections 1735, 1777.5 and 1777.6, forbidding discrimination, and Sections 1776, 1777.5 and 1777.6 concerning the employment of apprentices by Consultant or Subconsultants.  Willful failure to comply may result in penalties, including loss of the right to bid on or receive public works contracts.  Registration:  As applicable, Consultant and its subconsultants shall comply with the registration and qualification requirements pursuant to sections 1725.5 and 1771.1 of the California Labor Code.  Certified Payroll Records: Construction Manager and its subcontractor(s) shall keep accurate certified payroll records of employees, as applicable, and shall make them available to the Judicial Council immediately upon request.  </w:t>
      </w:r>
    </w:p>
    <w:p w14:paraId="00055D43" w14:textId="5D881081" w:rsidR="30418BCA" w:rsidRPr="0021153C" w:rsidRDefault="001A404A" w:rsidP="00927082">
      <w:pPr>
        <w:ind w:left="2160"/>
        <w:rPr>
          <w:sz w:val="20"/>
        </w:rPr>
      </w:pPr>
      <w:r w:rsidRPr="0021153C">
        <w:rPr>
          <w:snapToGrid w:val="0"/>
          <w:color w:val="000000"/>
          <w:sz w:val="20"/>
        </w:rPr>
        <w:t xml:space="preserve"> </w:t>
      </w:r>
      <w:r w:rsidR="00BE31A8">
        <w:rPr>
          <w:snapToGrid w:val="0"/>
          <w:color w:val="000000"/>
          <w:sz w:val="20"/>
        </w:rPr>
        <w:t xml:space="preserve"> </w:t>
      </w:r>
      <w:bookmarkEnd w:id="1"/>
    </w:p>
    <w:p w14:paraId="5A3B4A9E" w14:textId="77777777" w:rsidR="348F6FC5" w:rsidRPr="0021153C" w:rsidRDefault="381BE187" w:rsidP="00287091">
      <w:pPr>
        <w:numPr>
          <w:ilvl w:val="2"/>
          <w:numId w:val="17"/>
        </w:numPr>
        <w:ind w:left="2250" w:hanging="810"/>
        <w:rPr>
          <w:sz w:val="20"/>
        </w:rPr>
      </w:pPr>
      <w:r w:rsidRPr="0021153C">
        <w:rPr>
          <w:sz w:val="20"/>
        </w:rPr>
        <w:t>Contractor shall ensure compliance with all certification requirements for all workers on the Project including, without limitation, the requirements for electrician certification in Labor Code sections 108 et seq.</w:t>
      </w:r>
    </w:p>
    <w:p w14:paraId="7FE9F7F8" w14:textId="2B256352" w:rsidR="780E64D8" w:rsidRPr="0021153C" w:rsidRDefault="780E64D8" w:rsidP="00927082">
      <w:pPr>
        <w:ind w:left="2160"/>
        <w:rPr>
          <w:sz w:val="20"/>
        </w:rPr>
      </w:pPr>
    </w:p>
    <w:p w14:paraId="304E0633" w14:textId="77777777" w:rsidR="001A404A" w:rsidRPr="0021153C" w:rsidRDefault="00AA122E" w:rsidP="00287091">
      <w:pPr>
        <w:numPr>
          <w:ilvl w:val="2"/>
          <w:numId w:val="17"/>
        </w:numPr>
        <w:tabs>
          <w:tab w:val="clear" w:pos="1440"/>
        </w:tabs>
        <w:ind w:left="2250" w:hanging="810"/>
        <w:rPr>
          <w:sz w:val="20"/>
        </w:rPr>
      </w:pPr>
      <w:r w:rsidRPr="0021153C">
        <w:rPr>
          <w:color w:val="000000"/>
          <w:sz w:val="20"/>
        </w:rPr>
        <w:t>Consultant</w:t>
      </w:r>
      <w:r w:rsidR="001A404A" w:rsidRPr="0021153C">
        <w:rPr>
          <w:color w:val="000000"/>
          <w:sz w:val="20"/>
        </w:rPr>
        <w:t xml:space="preserve"> warrants and certifies that it is aware of the provisions of the California Labor Code that require every employer to be insured against liability for workers</w:t>
      </w:r>
      <w:r w:rsidR="0084231D" w:rsidRPr="0021153C">
        <w:rPr>
          <w:color w:val="000000"/>
          <w:sz w:val="20"/>
        </w:rPr>
        <w:t>’</w:t>
      </w:r>
      <w:r w:rsidR="001A404A" w:rsidRPr="0021153C">
        <w:rPr>
          <w:color w:val="000000"/>
          <w:sz w:val="20"/>
        </w:rPr>
        <w:t xml:space="preserve"> compensation or to undertake self-insurance in accordance with the provisions of that code, and it certifies that it will comply with those provisions before commencing the performance of the Services.</w:t>
      </w:r>
    </w:p>
    <w:p w14:paraId="520B8806" w14:textId="0A93D81E" w:rsidR="004C37E7" w:rsidRPr="0021153C" w:rsidRDefault="004C37E7" w:rsidP="004C37E7">
      <w:pPr>
        <w:ind w:left="1440"/>
        <w:rPr>
          <w:sz w:val="20"/>
        </w:rPr>
      </w:pPr>
    </w:p>
    <w:p w14:paraId="61AB8659" w14:textId="77777777" w:rsidR="004C37E7" w:rsidRPr="0021153C" w:rsidRDefault="004C37E7" w:rsidP="00B672E6">
      <w:pPr>
        <w:numPr>
          <w:ilvl w:val="0"/>
          <w:numId w:val="17"/>
        </w:numPr>
        <w:rPr>
          <w:b/>
          <w:sz w:val="20"/>
        </w:rPr>
      </w:pPr>
      <w:r w:rsidRPr="0021153C">
        <w:rPr>
          <w:b/>
          <w:sz w:val="20"/>
        </w:rPr>
        <w:t>Force Majeure</w:t>
      </w:r>
    </w:p>
    <w:p w14:paraId="0C4DE19F" w14:textId="77777777" w:rsidR="004C37E7" w:rsidRPr="0021153C" w:rsidRDefault="004C37E7" w:rsidP="004C37E7">
      <w:pPr>
        <w:rPr>
          <w:sz w:val="20"/>
        </w:rPr>
      </w:pPr>
    </w:p>
    <w:p w14:paraId="22D549B6" w14:textId="77777777" w:rsidR="004C37E7" w:rsidRPr="0021153C" w:rsidRDefault="004C37E7" w:rsidP="004C37E7">
      <w:pPr>
        <w:ind w:left="720"/>
        <w:rPr>
          <w:sz w:val="20"/>
        </w:rPr>
      </w:pPr>
      <w:r w:rsidRPr="0021153C">
        <w:rPr>
          <w:sz w:val="20"/>
        </w:rPr>
        <w:t>Neither Party shall be liable for damages or have the right to terminate this Agreement for any delay or default in performing hereunder if such delay or default is due to an act of Force Majeure.</w:t>
      </w:r>
    </w:p>
    <w:p w14:paraId="1B14D56E" w14:textId="77777777" w:rsidR="004C37E7" w:rsidRPr="0021153C" w:rsidRDefault="004C37E7" w:rsidP="004C37E7">
      <w:pPr>
        <w:rPr>
          <w:sz w:val="20"/>
        </w:rPr>
      </w:pPr>
    </w:p>
    <w:p w14:paraId="094CADE3" w14:textId="77777777" w:rsidR="004C37E7" w:rsidRPr="0021153C" w:rsidRDefault="004C37E7" w:rsidP="00B07006">
      <w:pPr>
        <w:keepNext/>
        <w:numPr>
          <w:ilvl w:val="0"/>
          <w:numId w:val="17"/>
        </w:numPr>
        <w:rPr>
          <w:b/>
          <w:sz w:val="20"/>
        </w:rPr>
      </w:pPr>
      <w:r w:rsidRPr="0021153C">
        <w:rPr>
          <w:b/>
          <w:sz w:val="20"/>
        </w:rPr>
        <w:t>General</w:t>
      </w:r>
    </w:p>
    <w:p w14:paraId="5DB79788" w14:textId="77777777" w:rsidR="004C37E7" w:rsidRPr="0021153C" w:rsidRDefault="004C37E7" w:rsidP="00B07006">
      <w:pPr>
        <w:keepNext/>
        <w:rPr>
          <w:sz w:val="20"/>
        </w:rPr>
      </w:pPr>
    </w:p>
    <w:p w14:paraId="673D33D7" w14:textId="1B77DF58" w:rsidR="004C37E7" w:rsidRPr="0021153C" w:rsidRDefault="004C37E7" w:rsidP="00B672E6">
      <w:pPr>
        <w:numPr>
          <w:ilvl w:val="1"/>
          <w:numId w:val="17"/>
        </w:numPr>
        <w:rPr>
          <w:sz w:val="20"/>
        </w:rPr>
      </w:pPr>
      <w:r w:rsidRPr="0021153C">
        <w:rPr>
          <w:sz w:val="20"/>
          <w:u w:val="single"/>
        </w:rPr>
        <w:t>Survival</w:t>
      </w:r>
      <w:r w:rsidRPr="0021153C">
        <w:rPr>
          <w:sz w:val="20"/>
        </w:rPr>
        <w:t xml:space="preserve">. The termination or expiration of this Agreement or any authorized Service Work Order shall not relieve either </w:t>
      </w:r>
      <w:r w:rsidR="00260743" w:rsidRPr="0021153C">
        <w:rPr>
          <w:sz w:val="20"/>
        </w:rPr>
        <w:t xml:space="preserve">Party </w:t>
      </w:r>
      <w:r w:rsidRPr="0021153C">
        <w:rPr>
          <w:sz w:val="20"/>
        </w:rPr>
        <w:t>of any obligation or liability accrued there under prior to or subsequent to such termination or expiration, nor affect or impair the rights of either party arising under the Agreement prior to or subsequent to such termination or expiration, except as expressly provided for herein.</w:t>
      </w:r>
    </w:p>
    <w:p w14:paraId="31FAAD7A" w14:textId="77777777" w:rsidR="004C37E7" w:rsidRPr="0021153C" w:rsidRDefault="004C37E7" w:rsidP="004C37E7">
      <w:pPr>
        <w:rPr>
          <w:sz w:val="20"/>
        </w:rPr>
      </w:pPr>
    </w:p>
    <w:p w14:paraId="78DDEA26" w14:textId="77777777" w:rsidR="004C37E7" w:rsidRPr="0021153C" w:rsidRDefault="004C37E7" w:rsidP="00B672E6">
      <w:pPr>
        <w:numPr>
          <w:ilvl w:val="1"/>
          <w:numId w:val="17"/>
        </w:numPr>
        <w:rPr>
          <w:sz w:val="20"/>
        </w:rPr>
      </w:pPr>
      <w:r w:rsidRPr="0021153C">
        <w:rPr>
          <w:sz w:val="20"/>
          <w:u w:val="single"/>
        </w:rPr>
        <w:lastRenderedPageBreak/>
        <w:t>Remedies Cumulative</w:t>
      </w:r>
      <w:r w:rsidRPr="0021153C">
        <w:rPr>
          <w:sz w:val="20"/>
        </w:rPr>
        <w:t>. All remedies provided for in this Agreement are cumulative and may be exercised individually or in combination with any other remedy available hereunder.</w:t>
      </w:r>
    </w:p>
    <w:p w14:paraId="746CA2EC" w14:textId="77777777" w:rsidR="004C37E7" w:rsidRPr="0021153C" w:rsidRDefault="004C37E7" w:rsidP="004C37E7">
      <w:pPr>
        <w:rPr>
          <w:sz w:val="20"/>
        </w:rPr>
      </w:pPr>
    </w:p>
    <w:p w14:paraId="06B31FF7" w14:textId="77777777" w:rsidR="004C37E7" w:rsidRPr="0021153C" w:rsidRDefault="004C37E7" w:rsidP="00B672E6">
      <w:pPr>
        <w:numPr>
          <w:ilvl w:val="1"/>
          <w:numId w:val="17"/>
        </w:numPr>
        <w:rPr>
          <w:sz w:val="20"/>
          <w:u w:val="single"/>
        </w:rPr>
      </w:pPr>
      <w:r w:rsidRPr="0021153C">
        <w:rPr>
          <w:sz w:val="20"/>
          <w:u w:val="single"/>
        </w:rPr>
        <w:t>Waiver</w:t>
      </w:r>
      <w:r w:rsidRPr="0021153C">
        <w:rPr>
          <w:sz w:val="20"/>
        </w:rPr>
        <w:t xml:space="preserve">. </w:t>
      </w:r>
    </w:p>
    <w:p w14:paraId="20DDED52" w14:textId="77777777" w:rsidR="004C37E7" w:rsidRPr="0021153C" w:rsidRDefault="004C37E7" w:rsidP="004C37E7">
      <w:pPr>
        <w:rPr>
          <w:sz w:val="20"/>
        </w:rPr>
      </w:pPr>
    </w:p>
    <w:p w14:paraId="7CE62B2B" w14:textId="2A815DB7" w:rsidR="004C37E7" w:rsidRPr="0021153C" w:rsidRDefault="004C37E7" w:rsidP="00B672E6">
      <w:pPr>
        <w:numPr>
          <w:ilvl w:val="2"/>
          <w:numId w:val="17"/>
        </w:numPr>
        <w:rPr>
          <w:sz w:val="20"/>
        </w:rPr>
      </w:pPr>
      <w:r w:rsidRPr="0021153C">
        <w:rPr>
          <w:sz w:val="20"/>
        </w:rPr>
        <w:t xml:space="preserve">Any waiver of any term or condition of this Agreement must be made in the form of an Amendment and executed by an authorized representative of the waiving </w:t>
      </w:r>
      <w:r w:rsidR="00324BA6" w:rsidRPr="0021153C">
        <w:rPr>
          <w:sz w:val="20"/>
        </w:rPr>
        <w:t xml:space="preserve">Party </w:t>
      </w:r>
      <w:r w:rsidRPr="0021153C">
        <w:rPr>
          <w:sz w:val="20"/>
        </w:rPr>
        <w:t>and any such waiver shall not be construed as a waiver of any succeeding breach of the same or other term or condition of this Agreement.</w:t>
      </w:r>
    </w:p>
    <w:p w14:paraId="2512FC4C" w14:textId="77777777" w:rsidR="004C37E7" w:rsidRPr="0021153C" w:rsidRDefault="004C37E7" w:rsidP="004C37E7">
      <w:pPr>
        <w:rPr>
          <w:sz w:val="20"/>
        </w:rPr>
      </w:pPr>
    </w:p>
    <w:p w14:paraId="6465A3D5" w14:textId="77777777" w:rsidR="004C37E7" w:rsidRPr="0021153C" w:rsidRDefault="004C37E7" w:rsidP="00B672E6">
      <w:pPr>
        <w:numPr>
          <w:ilvl w:val="2"/>
          <w:numId w:val="17"/>
        </w:numPr>
        <w:rPr>
          <w:sz w:val="20"/>
        </w:rPr>
      </w:pPr>
      <w:r w:rsidRPr="0021153C">
        <w:rPr>
          <w:sz w:val="20"/>
        </w:rPr>
        <w:t xml:space="preserve">The omission by either Party at any time to remedy any default or enforce any right, or to require performance in accordance with the terms and conditions of this Agreement at the time designated shall not act as a waiver of the default or right, nor shall it affect the right of that party to enforce those provisions at a later date. </w:t>
      </w:r>
    </w:p>
    <w:p w14:paraId="67D3E159" w14:textId="77777777" w:rsidR="00F46F12" w:rsidRPr="0021153C" w:rsidRDefault="00F46F12" w:rsidP="00F46F12">
      <w:pPr>
        <w:ind w:left="2160"/>
        <w:rPr>
          <w:sz w:val="20"/>
        </w:rPr>
      </w:pPr>
    </w:p>
    <w:p w14:paraId="018119FE" w14:textId="242984AF" w:rsidR="00F46F12" w:rsidRPr="0021153C" w:rsidRDefault="00F46F12" w:rsidP="00F46F12">
      <w:pPr>
        <w:numPr>
          <w:ilvl w:val="1"/>
          <w:numId w:val="17"/>
        </w:numPr>
        <w:rPr>
          <w:sz w:val="20"/>
        </w:rPr>
      </w:pPr>
      <w:r w:rsidRPr="0021153C">
        <w:rPr>
          <w:sz w:val="20"/>
          <w:u w:val="single"/>
        </w:rPr>
        <w:t>Severability</w:t>
      </w:r>
      <w:r w:rsidRPr="0021153C">
        <w:rPr>
          <w:sz w:val="20"/>
        </w:rPr>
        <w:t>. The provisions of this Agreement are separate and severable. Should any court hold that any provision of this Agreement is invalid, void or unenforceable, then (i) the validity of other provisions of this Agreement shall not be affected or impaired thereby, and (ii) such provision shall be enforced to the maximum extent possible so as to effect the reasonable intent of the Parties and shall be reformed without further action by the Parties to the extent necessary to make such provision valid and enforceable.</w:t>
      </w:r>
    </w:p>
    <w:p w14:paraId="362AB570" w14:textId="77777777" w:rsidR="004C37E7" w:rsidRPr="0021153C" w:rsidRDefault="004C37E7" w:rsidP="004C37E7">
      <w:pPr>
        <w:rPr>
          <w:sz w:val="20"/>
        </w:rPr>
      </w:pPr>
    </w:p>
    <w:p w14:paraId="1F7F56F1" w14:textId="46E6475A" w:rsidR="004C37E7" w:rsidRPr="0021153C" w:rsidRDefault="004C37E7" w:rsidP="00B672E6">
      <w:pPr>
        <w:numPr>
          <w:ilvl w:val="1"/>
          <w:numId w:val="17"/>
        </w:numPr>
        <w:rPr>
          <w:sz w:val="20"/>
          <w:u w:val="single"/>
        </w:rPr>
      </w:pPr>
      <w:r w:rsidRPr="0021153C">
        <w:rPr>
          <w:sz w:val="20"/>
          <w:u w:val="single"/>
        </w:rPr>
        <w:t>Governing Law; Jurisdiction</w:t>
      </w:r>
      <w:r w:rsidR="0034634C" w:rsidRPr="0021153C">
        <w:rPr>
          <w:sz w:val="20"/>
        </w:rPr>
        <w:t>.</w:t>
      </w:r>
    </w:p>
    <w:p w14:paraId="73371970" w14:textId="77777777" w:rsidR="004C37E7" w:rsidRPr="0021153C" w:rsidRDefault="004C37E7" w:rsidP="004C37E7">
      <w:pPr>
        <w:rPr>
          <w:sz w:val="20"/>
          <w:u w:val="single"/>
        </w:rPr>
      </w:pPr>
    </w:p>
    <w:p w14:paraId="23D7DF3E" w14:textId="4109D719" w:rsidR="004C37E7" w:rsidRPr="0021153C" w:rsidRDefault="004C37E7" w:rsidP="00B672E6">
      <w:pPr>
        <w:numPr>
          <w:ilvl w:val="2"/>
          <w:numId w:val="17"/>
        </w:numPr>
        <w:rPr>
          <w:sz w:val="20"/>
        </w:rPr>
      </w:pPr>
      <w:r w:rsidRPr="0021153C">
        <w:rPr>
          <w:sz w:val="20"/>
        </w:rPr>
        <w:t xml:space="preserve">This Agreement, and all of the rights and duties of </w:t>
      </w:r>
      <w:r w:rsidR="00AA122E" w:rsidRPr="0021153C">
        <w:rPr>
          <w:sz w:val="20"/>
        </w:rPr>
        <w:t>Consultant</w:t>
      </w:r>
      <w:r w:rsidRPr="0021153C">
        <w:rPr>
          <w:sz w:val="20"/>
        </w:rPr>
        <w:t xml:space="preserve"> and the </w:t>
      </w:r>
      <w:r w:rsidR="007B62D8" w:rsidRPr="0021153C">
        <w:rPr>
          <w:sz w:val="20"/>
        </w:rPr>
        <w:t>Judicial Council</w:t>
      </w:r>
      <w:r w:rsidRPr="0021153C">
        <w:rPr>
          <w:sz w:val="20"/>
        </w:rPr>
        <w:t xml:space="preserve"> arising out of or related to this </w:t>
      </w:r>
      <w:r w:rsidR="00260743" w:rsidRPr="0021153C">
        <w:rPr>
          <w:sz w:val="20"/>
        </w:rPr>
        <w:t xml:space="preserve">Agreement </w:t>
      </w:r>
      <w:r w:rsidRPr="0021153C">
        <w:rPr>
          <w:sz w:val="20"/>
        </w:rPr>
        <w:t xml:space="preserve">or to the relationship of </w:t>
      </w:r>
      <w:r w:rsidR="00AA122E" w:rsidRPr="0021153C">
        <w:rPr>
          <w:sz w:val="20"/>
        </w:rPr>
        <w:t>Consultant</w:t>
      </w:r>
      <w:r w:rsidRPr="0021153C">
        <w:rPr>
          <w:sz w:val="20"/>
        </w:rPr>
        <w:t xml:space="preserve"> and the </w:t>
      </w:r>
      <w:r w:rsidR="007B62D8" w:rsidRPr="0021153C">
        <w:rPr>
          <w:sz w:val="20"/>
        </w:rPr>
        <w:t>Judicial Council</w:t>
      </w:r>
      <w:r w:rsidRPr="0021153C">
        <w:rPr>
          <w:sz w:val="20"/>
        </w:rPr>
        <w:t xml:space="preserve">, are governed by the laws of the State of California without regard to its conflicts of law rules.  This provision applies to all claims and causes of action that </w:t>
      </w:r>
      <w:r w:rsidR="00AA122E" w:rsidRPr="0021153C">
        <w:rPr>
          <w:sz w:val="20"/>
        </w:rPr>
        <w:t>Consultant</w:t>
      </w:r>
      <w:r w:rsidRPr="0021153C">
        <w:rPr>
          <w:sz w:val="20"/>
        </w:rPr>
        <w:t xml:space="preserve"> has or may acquire against the </w:t>
      </w:r>
      <w:r w:rsidR="007B62D8" w:rsidRPr="0021153C">
        <w:rPr>
          <w:sz w:val="20"/>
        </w:rPr>
        <w:t>Judicial Council</w:t>
      </w:r>
      <w:r w:rsidRPr="0021153C">
        <w:rPr>
          <w:sz w:val="20"/>
        </w:rPr>
        <w:t>, whether based on contract, tort, statute, or anything else.</w:t>
      </w:r>
    </w:p>
    <w:p w14:paraId="2B9C0340" w14:textId="77777777" w:rsidR="004C37E7" w:rsidRPr="0021153C" w:rsidRDefault="004C37E7" w:rsidP="004C37E7">
      <w:pPr>
        <w:rPr>
          <w:sz w:val="20"/>
        </w:rPr>
      </w:pPr>
    </w:p>
    <w:p w14:paraId="1B356ACB" w14:textId="19A4D8DA" w:rsidR="004C37E7" w:rsidRPr="0021153C" w:rsidRDefault="00AA122E" w:rsidP="00B672E6">
      <w:pPr>
        <w:numPr>
          <w:ilvl w:val="2"/>
          <w:numId w:val="17"/>
        </w:numPr>
        <w:rPr>
          <w:sz w:val="20"/>
        </w:rPr>
      </w:pPr>
      <w:r w:rsidRPr="0021153C">
        <w:rPr>
          <w:sz w:val="20"/>
        </w:rPr>
        <w:t>Consultant</w:t>
      </w:r>
      <w:r w:rsidR="004C37E7" w:rsidRPr="0021153C">
        <w:rPr>
          <w:sz w:val="20"/>
        </w:rPr>
        <w:t xml:space="preserve"> agrees that any claims that it has or may acquire against the </w:t>
      </w:r>
      <w:r w:rsidR="007B62D8" w:rsidRPr="0021153C">
        <w:rPr>
          <w:sz w:val="20"/>
        </w:rPr>
        <w:t>Judicial Council</w:t>
      </w:r>
      <w:r w:rsidR="004C37E7" w:rsidRPr="0021153C">
        <w:rPr>
          <w:sz w:val="20"/>
        </w:rPr>
        <w:t xml:space="preserve"> shall be commenced in and decided exclusively by a court of competent jurisdiction located in the State of California.  </w:t>
      </w:r>
      <w:r w:rsidRPr="0021153C">
        <w:rPr>
          <w:sz w:val="20"/>
        </w:rPr>
        <w:t>Consultant</w:t>
      </w:r>
      <w:r w:rsidR="004C37E7" w:rsidRPr="0021153C">
        <w:rPr>
          <w:sz w:val="20"/>
        </w:rPr>
        <w:t xml:space="preserve"> agrees to submit to the personal and exclusive jurisdiction of courts located in the State of California. </w:t>
      </w:r>
      <w:r w:rsidRPr="0021153C">
        <w:rPr>
          <w:sz w:val="20"/>
        </w:rPr>
        <w:t>Consultant</w:t>
      </w:r>
      <w:r w:rsidR="004C37E7" w:rsidRPr="0021153C">
        <w:rPr>
          <w:sz w:val="20"/>
        </w:rPr>
        <w:t xml:space="preserve"> waives all defenses and arguments that the courts located in the State of California constitute an inconvenient forum based upon the residence or domicile of </w:t>
      </w:r>
      <w:r w:rsidRPr="0021153C">
        <w:rPr>
          <w:sz w:val="20"/>
        </w:rPr>
        <w:t>Consultant</w:t>
      </w:r>
      <w:r w:rsidR="004C37E7" w:rsidRPr="0021153C">
        <w:rPr>
          <w:sz w:val="20"/>
        </w:rPr>
        <w:t>, the location of the Project that is the subject of the litigation or the location of witnesses, the location of documents, or anything else.</w:t>
      </w:r>
    </w:p>
    <w:p w14:paraId="6B4EBE97" w14:textId="77777777" w:rsidR="004C37E7" w:rsidRPr="0021153C" w:rsidRDefault="004C37E7" w:rsidP="004C37E7">
      <w:pPr>
        <w:rPr>
          <w:sz w:val="20"/>
        </w:rPr>
      </w:pPr>
    </w:p>
    <w:p w14:paraId="46F2A6AF" w14:textId="77777777" w:rsidR="004C37E7" w:rsidRPr="0021153C" w:rsidRDefault="004C37E7" w:rsidP="00B672E6">
      <w:pPr>
        <w:numPr>
          <w:ilvl w:val="1"/>
          <w:numId w:val="17"/>
        </w:numPr>
        <w:rPr>
          <w:sz w:val="20"/>
        </w:rPr>
      </w:pPr>
      <w:r w:rsidRPr="0021153C">
        <w:rPr>
          <w:sz w:val="20"/>
          <w:u w:val="single"/>
        </w:rPr>
        <w:t>Agreement Construction</w:t>
      </w:r>
      <w:r w:rsidRPr="0021153C">
        <w:rPr>
          <w:sz w:val="20"/>
        </w:rPr>
        <w:t>. Headings or captions to the provisions of this Agreement are solely for the convenience of the parties, are not part of this Agreement, and shall not be used to interpret or determine the validity of this Agreement. Any ambiguity in this Agreement shall not be construed against the drafter, but rather the terms and provisions hereof shall be given their reasonable interpretation.</w:t>
      </w:r>
    </w:p>
    <w:p w14:paraId="65F15CEA" w14:textId="77777777" w:rsidR="004C37E7" w:rsidRPr="0021153C" w:rsidRDefault="004C37E7" w:rsidP="004C37E7">
      <w:pPr>
        <w:rPr>
          <w:sz w:val="20"/>
        </w:rPr>
      </w:pPr>
    </w:p>
    <w:p w14:paraId="778678F0" w14:textId="641FEDF9" w:rsidR="004C37E7" w:rsidRPr="0021153C" w:rsidRDefault="004C37E7" w:rsidP="00B672E6">
      <w:pPr>
        <w:numPr>
          <w:ilvl w:val="1"/>
          <w:numId w:val="17"/>
        </w:numPr>
        <w:rPr>
          <w:sz w:val="20"/>
        </w:rPr>
      </w:pPr>
      <w:r w:rsidRPr="0021153C">
        <w:rPr>
          <w:sz w:val="20"/>
          <w:u w:val="single"/>
        </w:rPr>
        <w:t>Public Contract Code References</w:t>
      </w:r>
      <w:r w:rsidRPr="0021153C">
        <w:rPr>
          <w:sz w:val="20"/>
        </w:rPr>
        <w:t xml:space="preserve">.  Public Contract Code references create duties of the </w:t>
      </w:r>
      <w:r w:rsidR="00AA122E" w:rsidRPr="0021153C">
        <w:rPr>
          <w:sz w:val="20"/>
        </w:rPr>
        <w:t>Consultant</w:t>
      </w:r>
      <w:r w:rsidRPr="0021153C">
        <w:rPr>
          <w:sz w:val="20"/>
        </w:rPr>
        <w:t xml:space="preserve"> under this Agreement; however, the references do not imply that the </w:t>
      </w:r>
      <w:r w:rsidR="007B62D8" w:rsidRPr="0021153C">
        <w:rPr>
          <w:sz w:val="20"/>
        </w:rPr>
        <w:t>Judicial Council</w:t>
      </w:r>
      <w:r w:rsidRPr="0021153C">
        <w:rPr>
          <w:sz w:val="20"/>
        </w:rPr>
        <w:t xml:space="preserve"> is subject to the Public Contract Code.</w:t>
      </w:r>
    </w:p>
    <w:p w14:paraId="7CDA79A8" w14:textId="77777777" w:rsidR="004C37E7" w:rsidRPr="0021153C" w:rsidRDefault="004C37E7" w:rsidP="004C37E7">
      <w:pPr>
        <w:rPr>
          <w:sz w:val="20"/>
        </w:rPr>
      </w:pPr>
    </w:p>
    <w:p w14:paraId="647A2694" w14:textId="37F94DF0" w:rsidR="004C37E7" w:rsidRPr="0021153C" w:rsidRDefault="004C37E7" w:rsidP="00B672E6">
      <w:pPr>
        <w:numPr>
          <w:ilvl w:val="1"/>
          <w:numId w:val="17"/>
        </w:numPr>
        <w:rPr>
          <w:sz w:val="20"/>
        </w:rPr>
      </w:pPr>
      <w:r w:rsidRPr="0021153C">
        <w:rPr>
          <w:sz w:val="20"/>
          <w:u w:val="single"/>
        </w:rPr>
        <w:t>Entire Agreement</w:t>
      </w:r>
      <w:r w:rsidRPr="0021153C">
        <w:rPr>
          <w:sz w:val="20"/>
        </w:rPr>
        <w:t xml:space="preserve">. This Agreement constitutes the entire agreement between the Parties as regards its subject matter and supersedes all previous agreements, proposals, negotiations, representations and commitments, whether oral or written, with regard thereto. </w:t>
      </w:r>
    </w:p>
    <w:p w14:paraId="6C535C6C" w14:textId="77777777" w:rsidR="004C37E7" w:rsidRPr="00897353" w:rsidRDefault="004C37E7" w:rsidP="004C37E7">
      <w:pPr>
        <w:rPr>
          <w:sz w:val="20"/>
        </w:rPr>
      </w:pPr>
    </w:p>
    <w:p w14:paraId="550D8149" w14:textId="77777777" w:rsidR="004C37E7" w:rsidRPr="00897353" w:rsidRDefault="004C37E7" w:rsidP="004C37E7">
      <w:pPr>
        <w:rPr>
          <w:sz w:val="20"/>
        </w:rPr>
      </w:pPr>
    </w:p>
    <w:p w14:paraId="0225B6A6" w14:textId="6BBBA815" w:rsidR="004C37E7" w:rsidRDefault="004C37E7" w:rsidP="004C37E7">
      <w:pPr>
        <w:jc w:val="center"/>
        <w:rPr>
          <w:b/>
          <w:sz w:val="20"/>
        </w:rPr>
      </w:pPr>
      <w:r w:rsidRPr="00897353">
        <w:rPr>
          <w:b/>
          <w:sz w:val="20"/>
        </w:rPr>
        <w:t>END OF EXHIBIT</w:t>
      </w:r>
      <w:r w:rsidR="009E7CDB">
        <w:rPr>
          <w:b/>
          <w:sz w:val="20"/>
        </w:rPr>
        <w:t xml:space="preserve"> A</w:t>
      </w:r>
    </w:p>
    <w:p w14:paraId="39016897" w14:textId="77777777" w:rsidR="00C523B4" w:rsidRDefault="00C523B4" w:rsidP="00C523B4">
      <w:pPr>
        <w:jc w:val="center"/>
        <w:rPr>
          <w:b/>
          <w:sz w:val="20"/>
        </w:rPr>
      </w:pPr>
    </w:p>
    <w:p w14:paraId="13969DF8" w14:textId="77777777" w:rsidR="00C04D37" w:rsidRDefault="00C04D37" w:rsidP="00C04D37">
      <w:pPr>
        <w:tabs>
          <w:tab w:val="left" w:pos="1200"/>
        </w:tabs>
        <w:rPr>
          <w:b/>
          <w:sz w:val="20"/>
        </w:rPr>
        <w:sectPr w:rsidR="00C04D37" w:rsidSect="00CB6870">
          <w:headerReference w:type="even" r:id="rId16"/>
          <w:footerReference w:type="default" r:id="rId17"/>
          <w:headerReference w:type="first" r:id="rId18"/>
          <w:pgSz w:w="12240" w:h="15840" w:code="1"/>
          <w:pgMar w:top="1395" w:right="1008" w:bottom="1440" w:left="1440" w:header="240" w:footer="495" w:gutter="0"/>
          <w:pgNumType w:start="1"/>
          <w:cols w:space="720"/>
        </w:sectPr>
      </w:pPr>
    </w:p>
    <w:p w14:paraId="6A83B768" w14:textId="77777777" w:rsidR="00C523B4" w:rsidRPr="00897353" w:rsidRDefault="00C523B4" w:rsidP="00C523B4">
      <w:pPr>
        <w:jc w:val="center"/>
        <w:rPr>
          <w:b/>
          <w:sz w:val="20"/>
        </w:rPr>
      </w:pPr>
      <w:bookmarkStart w:id="2" w:name="_Hlk79930858"/>
      <w:r w:rsidRPr="00897353">
        <w:rPr>
          <w:b/>
          <w:sz w:val="20"/>
        </w:rPr>
        <w:lastRenderedPageBreak/>
        <w:t>EXHIBIT B</w:t>
      </w:r>
    </w:p>
    <w:p w14:paraId="5A201062" w14:textId="77777777" w:rsidR="00C523B4" w:rsidRPr="00897353" w:rsidRDefault="00C523B4" w:rsidP="00C523B4">
      <w:pPr>
        <w:jc w:val="center"/>
        <w:rPr>
          <w:b/>
          <w:sz w:val="20"/>
        </w:rPr>
      </w:pPr>
    </w:p>
    <w:p w14:paraId="1B216642" w14:textId="77777777" w:rsidR="00C523B4" w:rsidRPr="00897353" w:rsidRDefault="00C523B4" w:rsidP="00C523B4">
      <w:pPr>
        <w:jc w:val="center"/>
        <w:rPr>
          <w:b/>
          <w:sz w:val="20"/>
        </w:rPr>
      </w:pPr>
      <w:r w:rsidRPr="00897353">
        <w:rPr>
          <w:b/>
          <w:sz w:val="20"/>
        </w:rPr>
        <w:t>SPECIAL PROVISIONS</w:t>
      </w:r>
    </w:p>
    <w:p w14:paraId="79BD3413" w14:textId="77777777" w:rsidR="00C523B4" w:rsidRPr="00897353" w:rsidRDefault="00C523B4" w:rsidP="004C37E7">
      <w:pPr>
        <w:jc w:val="center"/>
        <w:rPr>
          <w:b/>
          <w:i/>
          <w:sz w:val="20"/>
        </w:rPr>
      </w:pPr>
    </w:p>
    <w:p w14:paraId="15662541" w14:textId="1B18FA8A" w:rsidR="00B43EFD" w:rsidRPr="00897353" w:rsidRDefault="00B43EFD" w:rsidP="00C523B4">
      <w:pPr>
        <w:numPr>
          <w:ilvl w:val="0"/>
          <w:numId w:val="18"/>
        </w:numPr>
        <w:rPr>
          <w:b/>
          <w:sz w:val="20"/>
        </w:rPr>
      </w:pPr>
      <w:r w:rsidRPr="00897353">
        <w:rPr>
          <w:b/>
          <w:sz w:val="20"/>
        </w:rPr>
        <w:t>Insurance</w:t>
      </w:r>
    </w:p>
    <w:p w14:paraId="0AAFE5D7" w14:textId="77777777" w:rsidR="00B43EFD" w:rsidRPr="00897353" w:rsidRDefault="00B43EFD" w:rsidP="00B43EFD">
      <w:pPr>
        <w:ind w:left="720"/>
        <w:rPr>
          <w:sz w:val="20"/>
          <w:u w:val="single"/>
        </w:rPr>
      </w:pPr>
    </w:p>
    <w:p w14:paraId="19111790" w14:textId="407D1A1B" w:rsidR="00B43EFD" w:rsidRPr="00897353" w:rsidRDefault="00B43EFD" w:rsidP="00C523B4">
      <w:pPr>
        <w:numPr>
          <w:ilvl w:val="1"/>
          <w:numId w:val="18"/>
        </w:numPr>
        <w:rPr>
          <w:sz w:val="20"/>
          <w:u w:val="single"/>
        </w:rPr>
      </w:pPr>
      <w:r w:rsidRPr="00897353">
        <w:rPr>
          <w:sz w:val="20"/>
          <w:u w:val="single"/>
        </w:rPr>
        <w:t>Insurance Required</w:t>
      </w:r>
      <w:r w:rsidRPr="00897353">
        <w:rPr>
          <w:sz w:val="20"/>
        </w:rPr>
        <w:t xml:space="preserve">. Without limiting the </w:t>
      </w:r>
      <w:r w:rsidR="00AA122E">
        <w:rPr>
          <w:sz w:val="20"/>
        </w:rPr>
        <w:t>Consultant</w:t>
      </w:r>
      <w:r w:rsidRPr="00897353">
        <w:rPr>
          <w:sz w:val="20"/>
        </w:rPr>
        <w:t xml:space="preserve">’s indemnification obligation and in addition thereto, the </w:t>
      </w:r>
      <w:r w:rsidR="00AA122E">
        <w:rPr>
          <w:sz w:val="20"/>
        </w:rPr>
        <w:t>Consultant</w:t>
      </w:r>
      <w:r w:rsidRPr="00897353">
        <w:rPr>
          <w:sz w:val="20"/>
        </w:rPr>
        <w:t xml:space="preserve"> shall secure and maintain in force throughout the term of this Agreement the following types of insurance with limits as shown. By requiring such minimum insurance, the </w:t>
      </w:r>
      <w:r w:rsidR="007B62D8">
        <w:rPr>
          <w:sz w:val="20"/>
        </w:rPr>
        <w:t>Judicial Council</w:t>
      </w:r>
      <w:r w:rsidRPr="00897353">
        <w:rPr>
          <w:sz w:val="20"/>
        </w:rPr>
        <w:t xml:space="preserve"> shall not be deemed or construed to have assessed the risks that may be applicable to the </w:t>
      </w:r>
      <w:r w:rsidR="00AA122E">
        <w:rPr>
          <w:sz w:val="20"/>
        </w:rPr>
        <w:t>Consultant</w:t>
      </w:r>
      <w:r w:rsidRPr="00897353">
        <w:rPr>
          <w:sz w:val="20"/>
        </w:rPr>
        <w:t xml:space="preserve"> under this Agreement. The </w:t>
      </w:r>
      <w:r w:rsidR="00AA122E">
        <w:rPr>
          <w:sz w:val="20"/>
        </w:rPr>
        <w:t>Consultant</w:t>
      </w:r>
      <w:r w:rsidRPr="00897353">
        <w:rPr>
          <w:sz w:val="20"/>
        </w:rPr>
        <w:t xml:space="preserve"> shall assess its own risks and if it deems appropriate and/or prudent, maintain greater limits and/or broader coverage. Each policy, other than the Professional Liability policy, shall be written on an "occurrence" form. The Professional Liability policy may be written on a "claims made" form.</w:t>
      </w:r>
      <w:r w:rsidR="0068119F">
        <w:rPr>
          <w:sz w:val="20"/>
        </w:rPr>
        <w:t xml:space="preserve"> Judicial Council reserves the right to </w:t>
      </w:r>
      <w:r w:rsidR="00B71895">
        <w:rPr>
          <w:sz w:val="20"/>
        </w:rPr>
        <w:t>modify</w:t>
      </w:r>
      <w:r w:rsidR="0068119F">
        <w:rPr>
          <w:sz w:val="20"/>
        </w:rPr>
        <w:t xml:space="preserve"> insurance </w:t>
      </w:r>
      <w:r w:rsidR="00B71895">
        <w:rPr>
          <w:sz w:val="20"/>
        </w:rPr>
        <w:t xml:space="preserve">requirements </w:t>
      </w:r>
      <w:r w:rsidR="0068119F">
        <w:rPr>
          <w:sz w:val="20"/>
        </w:rPr>
        <w:t xml:space="preserve">based upon the size of a Project, or when otherwise necessary. </w:t>
      </w:r>
    </w:p>
    <w:p w14:paraId="3FC1BA77" w14:textId="77777777" w:rsidR="00B43EFD" w:rsidRPr="00897353" w:rsidRDefault="00B43EFD" w:rsidP="00B43EFD">
      <w:pPr>
        <w:ind w:left="1440"/>
        <w:rPr>
          <w:sz w:val="20"/>
          <w:u w:val="single"/>
        </w:rPr>
      </w:pPr>
    </w:p>
    <w:p w14:paraId="061B4831" w14:textId="792340E0" w:rsidR="00B43EFD" w:rsidRPr="00897353" w:rsidRDefault="00B43EFD" w:rsidP="00C523B4">
      <w:pPr>
        <w:numPr>
          <w:ilvl w:val="2"/>
          <w:numId w:val="18"/>
        </w:numPr>
        <w:rPr>
          <w:sz w:val="20"/>
          <w:u w:val="single"/>
        </w:rPr>
      </w:pPr>
      <w:r w:rsidRPr="00897353">
        <w:rPr>
          <w:sz w:val="20"/>
        </w:rPr>
        <w:t>Workers' Compensation</w:t>
      </w:r>
      <w:r w:rsidR="006C225D">
        <w:rPr>
          <w:sz w:val="20"/>
        </w:rPr>
        <w:t>; Employer’s Liability</w:t>
      </w:r>
      <w:r w:rsidR="006C225D" w:rsidRPr="00897353">
        <w:rPr>
          <w:sz w:val="20"/>
        </w:rPr>
        <w:t>—</w:t>
      </w:r>
      <w:r w:rsidR="00AA122E">
        <w:rPr>
          <w:sz w:val="20"/>
        </w:rPr>
        <w:t>Consultant</w:t>
      </w:r>
      <w:r w:rsidRPr="00897353">
        <w:rPr>
          <w:sz w:val="20"/>
        </w:rPr>
        <w:t xml:space="preserve"> shall maintain statutory workers' compensation coverage for all its employees who will be engaged in the performance of the Contract, and employer’s liability with limits not less than $1,000,000 for each accident $1,000,000 disease policy limit, $1,000,000 disease – each employee.</w:t>
      </w:r>
    </w:p>
    <w:p w14:paraId="5FAD34EC" w14:textId="77777777" w:rsidR="00B43EFD" w:rsidRPr="00897353" w:rsidRDefault="00B43EFD" w:rsidP="00B43EFD">
      <w:pPr>
        <w:ind w:left="2160"/>
        <w:rPr>
          <w:sz w:val="20"/>
          <w:u w:val="single"/>
        </w:rPr>
      </w:pPr>
    </w:p>
    <w:p w14:paraId="12D4399F" w14:textId="12B83564" w:rsidR="00B43EFD" w:rsidRPr="00897353" w:rsidRDefault="00B43EFD" w:rsidP="00C523B4">
      <w:pPr>
        <w:numPr>
          <w:ilvl w:val="2"/>
          <w:numId w:val="18"/>
        </w:numPr>
        <w:rPr>
          <w:sz w:val="20"/>
          <w:u w:val="single"/>
        </w:rPr>
      </w:pPr>
      <w:r w:rsidRPr="00897353">
        <w:rPr>
          <w:sz w:val="20"/>
        </w:rPr>
        <w:t xml:space="preserve">Commercial General Liability Insurance—Covering liability arising from premises, operations, independent </w:t>
      </w:r>
      <w:r w:rsidR="00AA122E">
        <w:rPr>
          <w:sz w:val="20"/>
        </w:rPr>
        <w:t>Consultant</w:t>
      </w:r>
      <w:r w:rsidRPr="00897353">
        <w:rPr>
          <w:sz w:val="20"/>
        </w:rPr>
        <w:t>s, products and completed operations, personal injury and advertising injury, and liability assumed under contract. The policy shall provide limits of not less than $</w:t>
      </w:r>
      <w:r w:rsidR="00CA0C7A">
        <w:rPr>
          <w:sz w:val="20"/>
        </w:rPr>
        <w:t>1</w:t>
      </w:r>
      <w:r w:rsidRPr="00897353">
        <w:rPr>
          <w:sz w:val="20"/>
        </w:rPr>
        <w:t>,000,000 per occurrence and $</w:t>
      </w:r>
      <w:r w:rsidR="00CA0C7A">
        <w:rPr>
          <w:sz w:val="20"/>
        </w:rPr>
        <w:t>2</w:t>
      </w:r>
      <w:r w:rsidRPr="00897353">
        <w:rPr>
          <w:sz w:val="20"/>
        </w:rPr>
        <w:t>,000,000 annual aggregate. The insurance must apply separately to each insured against whom a claim is made or lawsuit is brought, subject only to the insurance policy’s limit of liability.</w:t>
      </w:r>
    </w:p>
    <w:p w14:paraId="72B35436" w14:textId="77777777" w:rsidR="00B43EFD" w:rsidRPr="00897353" w:rsidRDefault="00B43EFD" w:rsidP="00B43EFD">
      <w:pPr>
        <w:pStyle w:val="ListParagraph"/>
        <w:rPr>
          <w:sz w:val="20"/>
          <w:szCs w:val="20"/>
          <w:u w:val="single"/>
        </w:rPr>
      </w:pPr>
    </w:p>
    <w:p w14:paraId="64B29872" w14:textId="77777777" w:rsidR="00B43EFD" w:rsidRPr="00897353" w:rsidRDefault="00B43EFD" w:rsidP="00C523B4">
      <w:pPr>
        <w:numPr>
          <w:ilvl w:val="2"/>
          <w:numId w:val="18"/>
        </w:numPr>
        <w:rPr>
          <w:sz w:val="20"/>
          <w:u w:val="single"/>
        </w:rPr>
      </w:pPr>
      <w:r w:rsidRPr="00897353">
        <w:rPr>
          <w:sz w:val="20"/>
        </w:rPr>
        <w:t>Commercial or Business Automobile Liability Insurance—Covering liability arising out of a motor vehicle, including owned, non-owned, leased, and hired vehicles assigned to or used in connection with the Project. The policy shall provide combined single limits of not less than $1,000,000 per accident or loss.</w:t>
      </w:r>
    </w:p>
    <w:p w14:paraId="328F3EEE" w14:textId="77777777" w:rsidR="00B43EFD" w:rsidRPr="00897353" w:rsidRDefault="00B43EFD" w:rsidP="00B43EFD">
      <w:pPr>
        <w:pStyle w:val="ListParagraph"/>
        <w:rPr>
          <w:sz w:val="20"/>
          <w:szCs w:val="20"/>
          <w:u w:val="single"/>
        </w:rPr>
      </w:pPr>
    </w:p>
    <w:p w14:paraId="3C6E116B" w14:textId="08139C79" w:rsidR="00B43EFD" w:rsidRPr="00897353" w:rsidRDefault="00B43EFD" w:rsidP="00C523B4">
      <w:pPr>
        <w:numPr>
          <w:ilvl w:val="2"/>
          <w:numId w:val="18"/>
        </w:numPr>
        <w:rPr>
          <w:sz w:val="20"/>
          <w:u w:val="single"/>
        </w:rPr>
      </w:pPr>
      <w:r w:rsidRPr="00897353">
        <w:rPr>
          <w:sz w:val="20"/>
        </w:rPr>
        <w:t xml:space="preserve">Professional Liability Insurance; Errors and Omissions—Covering the </w:t>
      </w:r>
      <w:r w:rsidR="00AA122E">
        <w:rPr>
          <w:sz w:val="20"/>
        </w:rPr>
        <w:t>Consultant</w:t>
      </w:r>
      <w:r w:rsidRPr="00897353">
        <w:rPr>
          <w:sz w:val="20"/>
        </w:rPr>
        <w:t>'s acts, errors or omissions committed or alleged to have been committed which arise out of rendering or failure to render the Services provided under the terms of this Agreement. The policy shall provide limits of not less than $</w:t>
      </w:r>
      <w:r w:rsidR="00673D95">
        <w:rPr>
          <w:sz w:val="20"/>
        </w:rPr>
        <w:t>2</w:t>
      </w:r>
      <w:r w:rsidRPr="00897353">
        <w:rPr>
          <w:sz w:val="20"/>
        </w:rPr>
        <w:t>,000,000 per claim or per occurrence and $</w:t>
      </w:r>
      <w:r w:rsidR="00673D95">
        <w:rPr>
          <w:sz w:val="20"/>
        </w:rPr>
        <w:t>2</w:t>
      </w:r>
      <w:r w:rsidRPr="00897353">
        <w:rPr>
          <w:sz w:val="20"/>
        </w:rPr>
        <w:t xml:space="preserve">,000,000 annual aggregate. If the policy is written on a "claims made" form, the </w:t>
      </w:r>
      <w:r w:rsidR="00AA122E">
        <w:rPr>
          <w:sz w:val="20"/>
        </w:rPr>
        <w:t>Consultant</w:t>
      </w:r>
      <w:r w:rsidRPr="00897353">
        <w:rPr>
          <w:sz w:val="20"/>
        </w:rPr>
        <w:t xml:space="preserve"> shall continue such coverage, either through policy renewals or the purchase of an extended discovery period, if such extended coverage is available, for not less than three (3) years from the date of completion of the Services which are the subject of this Agreement. The retroactive date or "prior acts inclusion date" of any such "claims made" policy must be no later than the date that Services commence pursuant to this Agreement.</w:t>
      </w:r>
    </w:p>
    <w:p w14:paraId="659F115B" w14:textId="77777777" w:rsidR="00B43EFD" w:rsidRPr="00897353" w:rsidRDefault="00B43EFD" w:rsidP="00B43EFD">
      <w:pPr>
        <w:pStyle w:val="ListParagraph"/>
        <w:rPr>
          <w:sz w:val="20"/>
          <w:szCs w:val="20"/>
          <w:u w:val="single"/>
        </w:rPr>
      </w:pPr>
    </w:p>
    <w:p w14:paraId="2269C7F2" w14:textId="41DD6E03" w:rsidR="00B43EFD" w:rsidRPr="00897353" w:rsidRDefault="00B43EFD" w:rsidP="00C523B4">
      <w:pPr>
        <w:numPr>
          <w:ilvl w:val="1"/>
          <w:numId w:val="18"/>
        </w:numPr>
        <w:rPr>
          <w:sz w:val="20"/>
          <w:u w:val="single"/>
        </w:rPr>
      </w:pPr>
      <w:r w:rsidRPr="00897353">
        <w:rPr>
          <w:sz w:val="20"/>
          <w:u w:val="single"/>
        </w:rPr>
        <w:t>Additional Insured Endorsements</w:t>
      </w:r>
      <w:r w:rsidR="0034634C" w:rsidRPr="0034634C">
        <w:rPr>
          <w:sz w:val="20"/>
        </w:rPr>
        <w:t>.</w:t>
      </w:r>
      <w:r w:rsidRPr="00897353">
        <w:rPr>
          <w:sz w:val="20"/>
        </w:rPr>
        <w:t xml:space="preserve"> All policies required in this Section</w:t>
      </w:r>
      <w:r w:rsidR="006C225D">
        <w:rPr>
          <w:sz w:val="20"/>
        </w:rPr>
        <w:t>,</w:t>
      </w:r>
      <w:r w:rsidRPr="00897353">
        <w:rPr>
          <w:sz w:val="20"/>
        </w:rPr>
        <w:t xml:space="preserve"> with the exception of Workers' Compensation and Professional Liability, must be endorsed to name the following as additional insureds with respect to liabilities arising out of the </w:t>
      </w:r>
      <w:r w:rsidR="00AA122E">
        <w:rPr>
          <w:sz w:val="20"/>
        </w:rPr>
        <w:t>Consultant</w:t>
      </w:r>
      <w:r w:rsidRPr="00897353">
        <w:rPr>
          <w:sz w:val="20"/>
        </w:rPr>
        <w:t xml:space="preserve">'s Services for the </w:t>
      </w:r>
      <w:r w:rsidR="007B62D8">
        <w:rPr>
          <w:sz w:val="20"/>
        </w:rPr>
        <w:t>Judicial Council</w:t>
      </w:r>
      <w:r w:rsidRPr="00897353">
        <w:rPr>
          <w:sz w:val="20"/>
        </w:rPr>
        <w:t xml:space="preserve"> under this Agreement: the State of California, the Judicial Council of California, the State’s trial courts, appellate courts, justices, judges, subordinate judicial officers, court executive officers, court administrators, and any and all of their officers, agents, representatives, volunteers and employees.</w:t>
      </w:r>
    </w:p>
    <w:p w14:paraId="4F285A5E" w14:textId="77777777" w:rsidR="00B43EFD" w:rsidRPr="00897353" w:rsidRDefault="00B43EFD" w:rsidP="00B43EFD">
      <w:pPr>
        <w:pStyle w:val="ListParagraph"/>
        <w:rPr>
          <w:sz w:val="20"/>
          <w:szCs w:val="20"/>
          <w:u w:val="single"/>
        </w:rPr>
      </w:pPr>
    </w:p>
    <w:p w14:paraId="5A1F9E9D" w14:textId="64EB6B13" w:rsidR="00B43EFD" w:rsidRPr="00897353" w:rsidRDefault="00B43EFD" w:rsidP="00C523B4">
      <w:pPr>
        <w:numPr>
          <w:ilvl w:val="1"/>
          <w:numId w:val="18"/>
        </w:numPr>
        <w:rPr>
          <w:sz w:val="20"/>
          <w:u w:val="single"/>
        </w:rPr>
      </w:pPr>
      <w:r w:rsidRPr="0034634C">
        <w:rPr>
          <w:sz w:val="20"/>
          <w:u w:val="single"/>
        </w:rPr>
        <w:t>Required Policy Provisions</w:t>
      </w:r>
      <w:r w:rsidRPr="00897353">
        <w:rPr>
          <w:sz w:val="20"/>
        </w:rPr>
        <w:t xml:space="preserve">. Each policy required </w:t>
      </w:r>
      <w:r w:rsidR="007537AB">
        <w:rPr>
          <w:sz w:val="20"/>
        </w:rPr>
        <w:t>herein this Agreement</w:t>
      </w:r>
      <w:r w:rsidRPr="00897353">
        <w:rPr>
          <w:sz w:val="20"/>
        </w:rPr>
        <w:t xml:space="preserve"> must provide that:</w:t>
      </w:r>
    </w:p>
    <w:p w14:paraId="0A14DE68" w14:textId="77777777" w:rsidR="00B43EFD" w:rsidRPr="00897353" w:rsidRDefault="00B43EFD" w:rsidP="00B43EFD">
      <w:pPr>
        <w:pStyle w:val="ListParagraph"/>
        <w:rPr>
          <w:sz w:val="20"/>
          <w:szCs w:val="20"/>
          <w:u w:val="single"/>
        </w:rPr>
      </w:pPr>
    </w:p>
    <w:p w14:paraId="5DA4E870" w14:textId="057D5393" w:rsidR="00B43EFD" w:rsidRPr="00897353" w:rsidRDefault="00B43EFD" w:rsidP="00C523B4">
      <w:pPr>
        <w:numPr>
          <w:ilvl w:val="2"/>
          <w:numId w:val="18"/>
        </w:numPr>
        <w:rPr>
          <w:sz w:val="20"/>
          <w:u w:val="single"/>
        </w:rPr>
      </w:pPr>
      <w:r w:rsidRPr="00897353">
        <w:rPr>
          <w:sz w:val="20"/>
        </w:rPr>
        <w:t>The policy is primary and non-contributory with any insurance or self-insurance programs carried or administered by the State of California, the Judi</w:t>
      </w:r>
      <w:r w:rsidR="00166DD0">
        <w:rPr>
          <w:sz w:val="20"/>
        </w:rPr>
        <w:t>cial Council of California</w:t>
      </w:r>
      <w:r w:rsidRPr="00897353">
        <w:rPr>
          <w:sz w:val="20"/>
        </w:rPr>
        <w:t>, State’s trial courts, or appellate courts.</w:t>
      </w:r>
    </w:p>
    <w:p w14:paraId="1A75F46B" w14:textId="77777777" w:rsidR="00B43EFD" w:rsidRPr="00897353" w:rsidRDefault="00B43EFD" w:rsidP="00B43EFD">
      <w:pPr>
        <w:ind w:left="2160"/>
        <w:rPr>
          <w:sz w:val="20"/>
          <w:u w:val="single"/>
        </w:rPr>
      </w:pPr>
    </w:p>
    <w:p w14:paraId="3A2E7DA5" w14:textId="77777777" w:rsidR="00B43EFD" w:rsidRPr="00897353" w:rsidRDefault="00B43EFD" w:rsidP="00C523B4">
      <w:pPr>
        <w:numPr>
          <w:ilvl w:val="2"/>
          <w:numId w:val="18"/>
        </w:numPr>
        <w:rPr>
          <w:sz w:val="20"/>
          <w:u w:val="single"/>
        </w:rPr>
      </w:pPr>
      <w:r w:rsidRPr="00897353">
        <w:rPr>
          <w:sz w:val="20"/>
        </w:rPr>
        <w:lastRenderedPageBreak/>
        <w:t>The policy shall apply separately to each insured against whom a claim is made and/or a lawsuit is brought, except with respect to the limits of the insurer's liability.</w:t>
      </w:r>
    </w:p>
    <w:p w14:paraId="2496F571" w14:textId="77777777" w:rsidR="00B43EFD" w:rsidRPr="00897353" w:rsidRDefault="00B43EFD" w:rsidP="00B43EFD">
      <w:pPr>
        <w:pStyle w:val="ListParagraph"/>
        <w:rPr>
          <w:sz w:val="20"/>
          <w:szCs w:val="20"/>
          <w:u w:val="single"/>
        </w:rPr>
      </w:pPr>
    </w:p>
    <w:p w14:paraId="4E52A300" w14:textId="2A618184" w:rsidR="00B43EFD" w:rsidRPr="00897353" w:rsidRDefault="00B43EFD" w:rsidP="00C523B4">
      <w:pPr>
        <w:numPr>
          <w:ilvl w:val="2"/>
          <w:numId w:val="18"/>
        </w:numPr>
        <w:rPr>
          <w:sz w:val="20"/>
          <w:u w:val="single"/>
        </w:rPr>
      </w:pPr>
      <w:r w:rsidRPr="00897353">
        <w:rPr>
          <w:sz w:val="20"/>
        </w:rPr>
        <w:t xml:space="preserve">The </w:t>
      </w:r>
      <w:r w:rsidR="00AA122E">
        <w:rPr>
          <w:sz w:val="20"/>
        </w:rPr>
        <w:t>Consultant</w:t>
      </w:r>
      <w:r w:rsidRPr="00897353">
        <w:rPr>
          <w:sz w:val="20"/>
        </w:rPr>
        <w:t xml:space="preserve"> will provide the </w:t>
      </w:r>
      <w:r w:rsidR="007B62D8">
        <w:rPr>
          <w:sz w:val="20"/>
        </w:rPr>
        <w:t>Judicial Council</w:t>
      </w:r>
      <w:r w:rsidRPr="00897353">
        <w:rPr>
          <w:sz w:val="20"/>
        </w:rPr>
        <w:t xml:space="preserve"> with thirty (30) days’ advance written notice of any change or cancellation, mailed to the following address (with a copy to the </w:t>
      </w:r>
      <w:r w:rsidR="007B62D8">
        <w:rPr>
          <w:sz w:val="20"/>
        </w:rPr>
        <w:t>Judicial Council</w:t>
      </w:r>
      <w:r w:rsidRPr="00897353">
        <w:rPr>
          <w:sz w:val="20"/>
        </w:rPr>
        <w:t xml:space="preserve"> Business Services</w:t>
      </w:r>
      <w:r w:rsidR="00DA386C">
        <w:rPr>
          <w:sz w:val="20"/>
        </w:rPr>
        <w:t xml:space="preserve"> and to all Judicial Council Project </w:t>
      </w:r>
      <w:r w:rsidR="00DA386C" w:rsidRPr="00897353">
        <w:rPr>
          <w:sz w:val="20"/>
        </w:rPr>
        <w:t xml:space="preserve">Managers named in </w:t>
      </w:r>
      <w:r w:rsidR="00DA386C">
        <w:rPr>
          <w:sz w:val="20"/>
        </w:rPr>
        <w:t xml:space="preserve">authorized and </w:t>
      </w:r>
      <w:r w:rsidR="00DA386C" w:rsidRPr="00897353">
        <w:rPr>
          <w:sz w:val="20"/>
        </w:rPr>
        <w:t xml:space="preserve">active </w:t>
      </w:r>
      <w:r w:rsidR="00DA386C">
        <w:rPr>
          <w:sz w:val="20"/>
        </w:rPr>
        <w:t>Service Work Order</w:t>
      </w:r>
      <w:r w:rsidR="00DA386C" w:rsidRPr="00897353">
        <w:rPr>
          <w:sz w:val="20"/>
        </w:rPr>
        <w:t>s</w:t>
      </w:r>
      <w:r w:rsidRPr="00897353">
        <w:rPr>
          <w:sz w:val="20"/>
        </w:rPr>
        <w:t>):</w:t>
      </w:r>
    </w:p>
    <w:p w14:paraId="5344249F" w14:textId="77777777" w:rsidR="00B43EFD" w:rsidRPr="00897353" w:rsidRDefault="00B43EFD" w:rsidP="00B43EFD">
      <w:pPr>
        <w:pStyle w:val="ListParagraph"/>
        <w:rPr>
          <w:sz w:val="20"/>
          <w:szCs w:val="20"/>
          <w:u w:val="single"/>
        </w:rPr>
      </w:pPr>
    </w:p>
    <w:p w14:paraId="783DB7A2" w14:textId="6B62C010" w:rsidR="00B43EFD" w:rsidRPr="00897353" w:rsidRDefault="00166DD0" w:rsidP="00A62ADA">
      <w:pPr>
        <w:ind w:left="2880"/>
        <w:rPr>
          <w:sz w:val="20"/>
        </w:rPr>
      </w:pPr>
      <w:r>
        <w:rPr>
          <w:sz w:val="20"/>
        </w:rPr>
        <w:t>Office – Risk Management</w:t>
      </w:r>
      <w:r w:rsidRPr="00897353">
        <w:rPr>
          <w:sz w:val="20"/>
        </w:rPr>
        <w:t xml:space="preserve"> </w:t>
      </w:r>
      <w:r w:rsidR="00B43EFD" w:rsidRPr="00897353">
        <w:rPr>
          <w:sz w:val="20"/>
        </w:rPr>
        <w:br/>
        <w:t>Judicial Council of California</w:t>
      </w:r>
      <w:r w:rsidR="00B43EFD" w:rsidRPr="00897353">
        <w:rPr>
          <w:sz w:val="20"/>
        </w:rPr>
        <w:br/>
        <w:t>455 Golden Gate Avenue</w:t>
      </w:r>
      <w:r>
        <w:rPr>
          <w:sz w:val="20"/>
        </w:rPr>
        <w:t>, 8</w:t>
      </w:r>
      <w:r w:rsidRPr="00166DD0">
        <w:rPr>
          <w:sz w:val="20"/>
          <w:vertAlign w:val="superscript"/>
        </w:rPr>
        <w:t>th</w:t>
      </w:r>
      <w:r>
        <w:rPr>
          <w:sz w:val="20"/>
        </w:rPr>
        <w:t xml:space="preserve"> </w:t>
      </w:r>
      <w:r w:rsidR="00DA386C">
        <w:rPr>
          <w:sz w:val="20"/>
        </w:rPr>
        <w:t>Floor</w:t>
      </w:r>
      <w:r w:rsidR="00B43EFD" w:rsidRPr="00897353">
        <w:rPr>
          <w:sz w:val="20"/>
        </w:rPr>
        <w:br/>
        <w:t>San Francisco, CA 94102</w:t>
      </w:r>
    </w:p>
    <w:p w14:paraId="72BAB3D1" w14:textId="77777777" w:rsidR="00B43EFD" w:rsidRPr="00897353" w:rsidRDefault="00B43EFD" w:rsidP="00B43EFD">
      <w:pPr>
        <w:ind w:left="2160"/>
        <w:rPr>
          <w:sz w:val="20"/>
          <w:u w:val="single"/>
        </w:rPr>
      </w:pPr>
    </w:p>
    <w:p w14:paraId="7F913D67" w14:textId="563928D0" w:rsidR="00B43EFD" w:rsidRPr="00897353" w:rsidRDefault="00B43EFD" w:rsidP="00C523B4">
      <w:pPr>
        <w:numPr>
          <w:ilvl w:val="1"/>
          <w:numId w:val="18"/>
        </w:numPr>
        <w:rPr>
          <w:sz w:val="20"/>
          <w:u w:val="single"/>
        </w:rPr>
      </w:pPr>
      <w:r w:rsidRPr="00897353">
        <w:rPr>
          <w:sz w:val="20"/>
        </w:rPr>
        <w:t>The insurer waives any and all rights of subrogation against the State of California, the Judicial Council of California, State’s trial courts, appellate courts, justices, judges, subordinate judicial officers, court executive officers, court administrators, and any and all of their officers, agents, representatives, volunteers or employees except for Professional Liability coverage.</w:t>
      </w:r>
    </w:p>
    <w:p w14:paraId="01ED8897" w14:textId="77777777" w:rsidR="00B43EFD" w:rsidRPr="00897353" w:rsidRDefault="00B43EFD" w:rsidP="00B43EFD">
      <w:pPr>
        <w:ind w:left="1440"/>
        <w:rPr>
          <w:sz w:val="20"/>
          <w:u w:val="single"/>
        </w:rPr>
      </w:pPr>
    </w:p>
    <w:p w14:paraId="109DB930" w14:textId="2B413E92" w:rsidR="00B43EFD" w:rsidRPr="00897353" w:rsidRDefault="00B43EFD" w:rsidP="00C523B4">
      <w:pPr>
        <w:numPr>
          <w:ilvl w:val="1"/>
          <w:numId w:val="18"/>
        </w:numPr>
        <w:rPr>
          <w:sz w:val="20"/>
          <w:u w:val="single"/>
        </w:rPr>
      </w:pPr>
      <w:r w:rsidRPr="0034634C">
        <w:rPr>
          <w:sz w:val="20"/>
          <w:u w:val="single"/>
        </w:rPr>
        <w:t>Waiver of Claims</w:t>
      </w:r>
      <w:r w:rsidR="007537AB">
        <w:rPr>
          <w:sz w:val="20"/>
        </w:rPr>
        <w:t>.</w:t>
      </w:r>
      <w:r w:rsidR="007537AB" w:rsidRPr="00897353">
        <w:rPr>
          <w:sz w:val="20"/>
        </w:rPr>
        <w:t xml:space="preserve"> </w:t>
      </w:r>
      <w:r w:rsidR="00AA122E">
        <w:rPr>
          <w:sz w:val="20"/>
        </w:rPr>
        <w:t>Consultant</w:t>
      </w:r>
      <w:r w:rsidRPr="00897353">
        <w:rPr>
          <w:sz w:val="20"/>
        </w:rPr>
        <w:t xml:space="preserve"> shall waive any right of recovery or subrogation it may have against any of the State of California, the Judicial Council of California, or the State’s trial courts, appellate courts, justices, judges, subordinate judicial officers, court executive officers, court administrators, and any and all of their officers, agents, representatives, volunteers or employees for loss or damage for any loss arising out of the Services performed by </w:t>
      </w:r>
      <w:r w:rsidR="00AA122E">
        <w:rPr>
          <w:sz w:val="20"/>
        </w:rPr>
        <w:t>Consultant</w:t>
      </w:r>
      <w:r w:rsidRPr="00897353">
        <w:rPr>
          <w:sz w:val="20"/>
        </w:rPr>
        <w:t xml:space="preserve"> under this Agreement, and the </w:t>
      </w:r>
      <w:r w:rsidR="00AA122E">
        <w:rPr>
          <w:sz w:val="20"/>
        </w:rPr>
        <w:t>Consultant</w:t>
      </w:r>
      <w:r w:rsidRPr="00897353">
        <w:rPr>
          <w:sz w:val="20"/>
        </w:rPr>
        <w:t xml:space="preserve"> will require any insurer providing insurance required under this Section to do the same.</w:t>
      </w:r>
    </w:p>
    <w:p w14:paraId="0DD61FFD" w14:textId="77777777" w:rsidR="00B43EFD" w:rsidRPr="00897353" w:rsidRDefault="00B43EFD" w:rsidP="00B43EFD">
      <w:pPr>
        <w:pStyle w:val="ListParagraph"/>
        <w:rPr>
          <w:sz w:val="20"/>
          <w:szCs w:val="20"/>
          <w:u w:val="single"/>
        </w:rPr>
      </w:pPr>
    </w:p>
    <w:p w14:paraId="6A95E434" w14:textId="010A2C0D" w:rsidR="00B43EFD" w:rsidRPr="00897353" w:rsidRDefault="00B43EFD" w:rsidP="00C523B4">
      <w:pPr>
        <w:numPr>
          <w:ilvl w:val="1"/>
          <w:numId w:val="18"/>
        </w:numPr>
        <w:rPr>
          <w:sz w:val="20"/>
          <w:u w:val="single"/>
        </w:rPr>
      </w:pPr>
      <w:r w:rsidRPr="0034634C">
        <w:rPr>
          <w:sz w:val="20"/>
          <w:u w:val="single"/>
        </w:rPr>
        <w:t>Qualifying Insurers</w:t>
      </w:r>
      <w:r w:rsidRPr="00897353">
        <w:rPr>
          <w:sz w:val="20"/>
        </w:rPr>
        <w:t xml:space="preserve">.  </w:t>
      </w:r>
      <w:r w:rsidR="00AA122E">
        <w:rPr>
          <w:sz w:val="20"/>
        </w:rPr>
        <w:t>Consultant</w:t>
      </w:r>
      <w:r w:rsidRPr="00897353">
        <w:rPr>
          <w:sz w:val="20"/>
        </w:rPr>
        <w:t xml:space="preserve"> will maintain, or cause to be maintained, insurance issued by an insurance company or companies that are rated </w:t>
      </w:r>
      <w:r w:rsidRPr="00701424">
        <w:rPr>
          <w:b/>
          <w:sz w:val="20"/>
          <w:u w:val="single"/>
        </w:rPr>
        <w:t>“A-VII”</w:t>
      </w:r>
      <w:r w:rsidRPr="00897353">
        <w:rPr>
          <w:sz w:val="20"/>
        </w:rPr>
        <w:t xml:space="preserve"> or higher by A. M. Best’s key rating guide, and are authorized to do business in the State of California.</w:t>
      </w:r>
    </w:p>
    <w:p w14:paraId="1360A10B" w14:textId="77777777" w:rsidR="00B43EFD" w:rsidRPr="00897353" w:rsidRDefault="00B43EFD" w:rsidP="00B43EFD">
      <w:pPr>
        <w:pStyle w:val="ListParagraph"/>
        <w:rPr>
          <w:sz w:val="20"/>
          <w:szCs w:val="20"/>
          <w:u w:val="single"/>
        </w:rPr>
      </w:pPr>
    </w:p>
    <w:p w14:paraId="7D0EEA06" w14:textId="0D8178C4" w:rsidR="00B43EFD" w:rsidRPr="00897353" w:rsidRDefault="00B43EFD" w:rsidP="00C523B4">
      <w:pPr>
        <w:numPr>
          <w:ilvl w:val="1"/>
          <w:numId w:val="18"/>
        </w:numPr>
        <w:rPr>
          <w:sz w:val="20"/>
          <w:u w:val="single"/>
        </w:rPr>
      </w:pPr>
      <w:r w:rsidRPr="0034634C">
        <w:rPr>
          <w:sz w:val="20"/>
          <w:u w:val="single"/>
        </w:rPr>
        <w:t>Deductibles and Self-Insured Retentions</w:t>
      </w:r>
      <w:r w:rsidRPr="00897353">
        <w:rPr>
          <w:sz w:val="20"/>
        </w:rPr>
        <w:t xml:space="preserve">. For all insurance policies required by this Agreement, </w:t>
      </w:r>
      <w:r w:rsidR="00AA122E">
        <w:rPr>
          <w:sz w:val="20"/>
        </w:rPr>
        <w:t>Consultant</w:t>
      </w:r>
      <w:r w:rsidRPr="00897353">
        <w:rPr>
          <w:sz w:val="20"/>
        </w:rPr>
        <w:t xml:space="preserve"> will declare any deductible or self-insured retention (SIR). </w:t>
      </w:r>
      <w:r w:rsidR="00AA122E">
        <w:rPr>
          <w:sz w:val="20"/>
        </w:rPr>
        <w:t>Consultant</w:t>
      </w:r>
      <w:r w:rsidRPr="00897353">
        <w:rPr>
          <w:sz w:val="20"/>
        </w:rPr>
        <w:t xml:space="preserve"> will be responsible for reimbursement of any deductible to its insurer. </w:t>
      </w:r>
      <w:r w:rsidR="00AA122E">
        <w:rPr>
          <w:sz w:val="20"/>
        </w:rPr>
        <w:t>Consultant</w:t>
      </w:r>
      <w:r w:rsidRPr="00897353">
        <w:rPr>
          <w:sz w:val="20"/>
        </w:rPr>
        <w:t xml:space="preserve"> will administer any self-insurance program in a commercially reasonable manner that ensures sufficient funds are available to cover all losses </w:t>
      </w:r>
      <w:r w:rsidR="00AA122E">
        <w:rPr>
          <w:sz w:val="20"/>
        </w:rPr>
        <w:t>Consultant</w:t>
      </w:r>
      <w:r w:rsidRPr="00897353">
        <w:rPr>
          <w:sz w:val="20"/>
        </w:rPr>
        <w:t xml:space="preserve"> must insure against under the terms of this Section.</w:t>
      </w:r>
    </w:p>
    <w:p w14:paraId="4034EFE0" w14:textId="77777777" w:rsidR="00B43EFD" w:rsidRPr="00897353" w:rsidRDefault="00B43EFD" w:rsidP="00B43EFD">
      <w:pPr>
        <w:pStyle w:val="ListParagraph"/>
        <w:rPr>
          <w:sz w:val="20"/>
          <w:szCs w:val="20"/>
          <w:u w:val="single"/>
        </w:rPr>
      </w:pPr>
    </w:p>
    <w:p w14:paraId="49E33C6A" w14:textId="3B02B65E" w:rsidR="00B43EFD" w:rsidRPr="00897353" w:rsidRDefault="00AA122E" w:rsidP="00C523B4">
      <w:pPr>
        <w:numPr>
          <w:ilvl w:val="1"/>
          <w:numId w:val="18"/>
        </w:numPr>
        <w:rPr>
          <w:sz w:val="20"/>
          <w:u w:val="single"/>
        </w:rPr>
      </w:pPr>
      <w:r>
        <w:rPr>
          <w:sz w:val="20"/>
        </w:rPr>
        <w:t>Consultant</w:t>
      </w:r>
      <w:r w:rsidR="00B43EFD" w:rsidRPr="00897353">
        <w:rPr>
          <w:sz w:val="20"/>
        </w:rPr>
        <w:t xml:space="preserve"> is responsible for and may not recover from the State of California, the Judicial Council of California, or any Superior Count of California, including their respective elected and appointed officials, judges, subordinate judicial officers, officers, employees, and agents, if any, any deductible or self-insured retention that is connected to the insurance required under this Section.</w:t>
      </w:r>
    </w:p>
    <w:p w14:paraId="2D9198C2" w14:textId="77777777" w:rsidR="00B43EFD" w:rsidRPr="00897353" w:rsidRDefault="00B43EFD" w:rsidP="00B43EFD">
      <w:pPr>
        <w:pStyle w:val="ListParagraph"/>
        <w:rPr>
          <w:sz w:val="20"/>
          <w:szCs w:val="20"/>
          <w:u w:val="single"/>
        </w:rPr>
      </w:pPr>
    </w:p>
    <w:p w14:paraId="459E13AE" w14:textId="721B12B5" w:rsidR="00B43EFD" w:rsidRPr="00897353" w:rsidRDefault="00B43EFD" w:rsidP="00C523B4">
      <w:pPr>
        <w:numPr>
          <w:ilvl w:val="1"/>
          <w:numId w:val="18"/>
        </w:numPr>
        <w:rPr>
          <w:sz w:val="20"/>
          <w:u w:val="single"/>
        </w:rPr>
      </w:pPr>
      <w:r w:rsidRPr="00897353">
        <w:rPr>
          <w:sz w:val="20"/>
        </w:rPr>
        <w:t xml:space="preserve">If </w:t>
      </w:r>
      <w:r w:rsidR="00AA122E">
        <w:rPr>
          <w:sz w:val="20"/>
        </w:rPr>
        <w:t>Consultant</w:t>
      </w:r>
      <w:r w:rsidRPr="00897353">
        <w:rPr>
          <w:sz w:val="20"/>
        </w:rPr>
        <w:t xml:space="preserve"> fails to keep in effect at all times the specified insurance coverage, the </w:t>
      </w:r>
      <w:r w:rsidR="007B62D8">
        <w:rPr>
          <w:sz w:val="20"/>
        </w:rPr>
        <w:t>Judicial Council</w:t>
      </w:r>
      <w:r w:rsidRPr="00897353">
        <w:rPr>
          <w:sz w:val="20"/>
        </w:rPr>
        <w:t xml:space="preserve"> may, in addition to any other remedies it may have, declare the Contract to be in breach and withhold all progress payments and retentions until the breach is cured, or terminate this Contract upon the occurrence of such event, subject to the provisions of this Contract.</w:t>
      </w:r>
    </w:p>
    <w:p w14:paraId="5C65E5CE" w14:textId="77777777" w:rsidR="00B43EFD" w:rsidRPr="00897353" w:rsidRDefault="00B43EFD" w:rsidP="00B43EFD">
      <w:pPr>
        <w:pStyle w:val="ListParagraph"/>
        <w:rPr>
          <w:sz w:val="20"/>
          <w:szCs w:val="20"/>
          <w:u w:val="single"/>
        </w:rPr>
      </w:pPr>
    </w:p>
    <w:p w14:paraId="4C2E09BE" w14:textId="721A7B88" w:rsidR="00B43EFD" w:rsidRPr="00897353" w:rsidRDefault="00B43EFD" w:rsidP="00C523B4">
      <w:pPr>
        <w:numPr>
          <w:ilvl w:val="1"/>
          <w:numId w:val="18"/>
        </w:numPr>
        <w:rPr>
          <w:sz w:val="20"/>
          <w:u w:val="single"/>
        </w:rPr>
      </w:pPr>
      <w:r w:rsidRPr="0034634C">
        <w:rPr>
          <w:sz w:val="20"/>
          <w:u w:val="single"/>
        </w:rPr>
        <w:t xml:space="preserve">No Reduction or Limit of the </w:t>
      </w:r>
      <w:r w:rsidR="00AA122E" w:rsidRPr="0034634C">
        <w:rPr>
          <w:sz w:val="20"/>
          <w:u w:val="single"/>
        </w:rPr>
        <w:t>Consultant</w:t>
      </w:r>
      <w:r w:rsidRPr="0034634C">
        <w:rPr>
          <w:sz w:val="20"/>
          <w:u w:val="single"/>
        </w:rPr>
        <w:t>'s Obligation</w:t>
      </w:r>
      <w:r w:rsidRPr="00897353">
        <w:rPr>
          <w:sz w:val="20"/>
        </w:rPr>
        <w:t xml:space="preserve">. Insurance affected or procured by the </w:t>
      </w:r>
      <w:r w:rsidR="00AA122E">
        <w:rPr>
          <w:sz w:val="20"/>
        </w:rPr>
        <w:t>Consultant</w:t>
      </w:r>
      <w:r w:rsidRPr="00897353">
        <w:rPr>
          <w:sz w:val="20"/>
        </w:rPr>
        <w:t xml:space="preserve"> shall not reduce or limit the </w:t>
      </w:r>
      <w:r w:rsidR="00AA122E">
        <w:rPr>
          <w:sz w:val="20"/>
        </w:rPr>
        <w:t>Consultant</w:t>
      </w:r>
      <w:r w:rsidRPr="00897353">
        <w:rPr>
          <w:sz w:val="20"/>
        </w:rPr>
        <w:t xml:space="preserve">'s contractual obligation to indemnify and defend the </w:t>
      </w:r>
      <w:r w:rsidR="007B62D8">
        <w:rPr>
          <w:sz w:val="20"/>
        </w:rPr>
        <w:t>Judicial Council</w:t>
      </w:r>
      <w:r w:rsidRPr="00897353">
        <w:rPr>
          <w:sz w:val="20"/>
        </w:rPr>
        <w:t xml:space="preserve">. Acceptance of the </w:t>
      </w:r>
      <w:r w:rsidR="00AA122E">
        <w:rPr>
          <w:sz w:val="20"/>
        </w:rPr>
        <w:t>Consultant</w:t>
      </w:r>
      <w:r w:rsidRPr="00897353">
        <w:rPr>
          <w:sz w:val="20"/>
        </w:rPr>
        <w:t xml:space="preserve">'s insurance by the </w:t>
      </w:r>
      <w:r w:rsidR="007B62D8">
        <w:rPr>
          <w:sz w:val="20"/>
        </w:rPr>
        <w:t>Judicial Council</w:t>
      </w:r>
      <w:r w:rsidRPr="00897353">
        <w:rPr>
          <w:sz w:val="20"/>
        </w:rPr>
        <w:t xml:space="preserve"> shall not relieve or decrease the liability of the </w:t>
      </w:r>
      <w:r w:rsidR="00AA122E">
        <w:rPr>
          <w:sz w:val="20"/>
        </w:rPr>
        <w:t>Consultant</w:t>
      </w:r>
      <w:r w:rsidRPr="00897353">
        <w:rPr>
          <w:sz w:val="20"/>
        </w:rPr>
        <w:t xml:space="preserve"> hereunder.</w:t>
      </w:r>
    </w:p>
    <w:p w14:paraId="1D38AC2C" w14:textId="77777777" w:rsidR="00B43EFD" w:rsidRPr="00897353" w:rsidRDefault="00B43EFD" w:rsidP="00B43EFD">
      <w:pPr>
        <w:pStyle w:val="ListParagraph"/>
        <w:rPr>
          <w:sz w:val="20"/>
          <w:szCs w:val="20"/>
          <w:u w:val="single"/>
        </w:rPr>
      </w:pPr>
    </w:p>
    <w:p w14:paraId="2231C7E9" w14:textId="7D02170D" w:rsidR="00B43EFD" w:rsidRPr="00897353" w:rsidRDefault="00B43EFD" w:rsidP="00C523B4">
      <w:pPr>
        <w:numPr>
          <w:ilvl w:val="1"/>
          <w:numId w:val="18"/>
        </w:numPr>
        <w:rPr>
          <w:sz w:val="20"/>
          <w:u w:val="single"/>
        </w:rPr>
      </w:pPr>
      <w:r w:rsidRPr="0034634C">
        <w:rPr>
          <w:sz w:val="20"/>
          <w:u w:val="single"/>
        </w:rPr>
        <w:t>Joint Ventures</w:t>
      </w:r>
      <w:r w:rsidRPr="00897353">
        <w:rPr>
          <w:sz w:val="20"/>
        </w:rPr>
        <w:t xml:space="preserve">. If the </w:t>
      </w:r>
      <w:r w:rsidR="00AA122E">
        <w:rPr>
          <w:sz w:val="20"/>
        </w:rPr>
        <w:t>Consultant</w:t>
      </w:r>
      <w:r w:rsidRPr="00897353">
        <w:rPr>
          <w:sz w:val="20"/>
        </w:rPr>
        <w:t xml:space="preserve"> is an association, partnership, or other joint business venture, the insurance required in subsection (a) above shall be provided by any one of the following methods:</w:t>
      </w:r>
    </w:p>
    <w:p w14:paraId="6ACF0AC3" w14:textId="77777777" w:rsidR="00B43EFD" w:rsidRPr="00897353" w:rsidRDefault="00B43EFD" w:rsidP="00B43EFD">
      <w:pPr>
        <w:pStyle w:val="ListParagraph"/>
        <w:rPr>
          <w:sz w:val="20"/>
          <w:szCs w:val="20"/>
          <w:u w:val="single"/>
        </w:rPr>
      </w:pPr>
    </w:p>
    <w:p w14:paraId="23DCC1DE" w14:textId="77777777" w:rsidR="00B43EFD" w:rsidRPr="00897353" w:rsidRDefault="00B43EFD" w:rsidP="00C523B4">
      <w:pPr>
        <w:numPr>
          <w:ilvl w:val="2"/>
          <w:numId w:val="18"/>
        </w:numPr>
        <w:rPr>
          <w:sz w:val="20"/>
          <w:u w:val="single"/>
        </w:rPr>
      </w:pPr>
      <w:r w:rsidRPr="00897353">
        <w:rPr>
          <w:sz w:val="20"/>
        </w:rPr>
        <w:t>Separate insurance policies issued for each individual entity, with each entity included as a named insured or as an additional insured.</w:t>
      </w:r>
    </w:p>
    <w:p w14:paraId="67063232" w14:textId="77777777" w:rsidR="00B43EFD" w:rsidRPr="00897353" w:rsidRDefault="00B43EFD" w:rsidP="00B43EFD">
      <w:pPr>
        <w:ind w:left="2160"/>
        <w:rPr>
          <w:sz w:val="20"/>
          <w:u w:val="single"/>
        </w:rPr>
      </w:pPr>
    </w:p>
    <w:p w14:paraId="73C08C1E" w14:textId="77777777" w:rsidR="00B43EFD" w:rsidRPr="00897353" w:rsidRDefault="00B43EFD" w:rsidP="00C523B4">
      <w:pPr>
        <w:numPr>
          <w:ilvl w:val="2"/>
          <w:numId w:val="18"/>
        </w:numPr>
        <w:rPr>
          <w:sz w:val="20"/>
          <w:u w:val="single"/>
        </w:rPr>
      </w:pPr>
      <w:r w:rsidRPr="00897353">
        <w:rPr>
          <w:sz w:val="20"/>
        </w:rPr>
        <w:t>Joint insurance program with the association, partnership, or other joint business venture included as a named insured.</w:t>
      </w:r>
    </w:p>
    <w:p w14:paraId="3CCC4094" w14:textId="77777777" w:rsidR="00B43EFD" w:rsidRPr="00897353" w:rsidRDefault="00B43EFD" w:rsidP="00B43EFD">
      <w:pPr>
        <w:pStyle w:val="ListParagraph"/>
        <w:rPr>
          <w:sz w:val="20"/>
          <w:szCs w:val="20"/>
          <w:u w:val="single"/>
        </w:rPr>
      </w:pPr>
    </w:p>
    <w:p w14:paraId="02D633FA" w14:textId="7EC535E6" w:rsidR="00B43EFD" w:rsidRPr="00897353" w:rsidRDefault="00B43EFD" w:rsidP="00C523B4">
      <w:pPr>
        <w:numPr>
          <w:ilvl w:val="1"/>
          <w:numId w:val="18"/>
        </w:numPr>
        <w:rPr>
          <w:sz w:val="20"/>
          <w:u w:val="single"/>
        </w:rPr>
      </w:pPr>
      <w:r w:rsidRPr="0034634C">
        <w:rPr>
          <w:sz w:val="20"/>
          <w:u w:val="single"/>
        </w:rPr>
        <w:t>Evidence of Coverage</w:t>
      </w:r>
      <w:r w:rsidRPr="00897353">
        <w:rPr>
          <w:sz w:val="20"/>
        </w:rPr>
        <w:t xml:space="preserve">. Before commencing any </w:t>
      </w:r>
      <w:r w:rsidR="007537AB">
        <w:rPr>
          <w:sz w:val="20"/>
        </w:rPr>
        <w:t>W</w:t>
      </w:r>
      <w:r w:rsidR="007537AB" w:rsidRPr="00897353">
        <w:rPr>
          <w:sz w:val="20"/>
        </w:rPr>
        <w:t>ork</w:t>
      </w:r>
      <w:r w:rsidRPr="00897353">
        <w:rPr>
          <w:sz w:val="20"/>
        </w:rPr>
        <w:t xml:space="preserve"> under this Agreement, the </w:t>
      </w:r>
      <w:r w:rsidR="00AA122E">
        <w:rPr>
          <w:sz w:val="20"/>
        </w:rPr>
        <w:t>Consultant</w:t>
      </w:r>
      <w:r w:rsidRPr="00897353">
        <w:rPr>
          <w:sz w:val="20"/>
        </w:rPr>
        <w:t xml:space="preserve"> must furnish to the </w:t>
      </w:r>
      <w:r w:rsidR="007B62D8">
        <w:rPr>
          <w:sz w:val="20"/>
        </w:rPr>
        <w:t>Judicial Council</w:t>
      </w:r>
      <w:r w:rsidRPr="00897353">
        <w:rPr>
          <w:sz w:val="20"/>
        </w:rPr>
        <w:t xml:space="preserve"> certificates of insurance and applicable endorsements, in form and with insurers satisfactory to the </w:t>
      </w:r>
      <w:r w:rsidR="007B62D8">
        <w:rPr>
          <w:sz w:val="20"/>
        </w:rPr>
        <w:t>Judicial Council</w:t>
      </w:r>
      <w:r w:rsidRPr="00897353">
        <w:rPr>
          <w:sz w:val="20"/>
        </w:rPr>
        <w:t xml:space="preserve">, evidencing that all required insurance coverage is in effect. The </w:t>
      </w:r>
      <w:r w:rsidR="007B62D8">
        <w:rPr>
          <w:sz w:val="20"/>
        </w:rPr>
        <w:t>Judicial Council</w:t>
      </w:r>
      <w:r w:rsidRPr="00897353">
        <w:rPr>
          <w:sz w:val="20"/>
        </w:rPr>
        <w:t xml:space="preserve"> reserves the right to require the </w:t>
      </w:r>
      <w:r w:rsidR="00AA122E">
        <w:rPr>
          <w:sz w:val="20"/>
        </w:rPr>
        <w:t>Consultant</w:t>
      </w:r>
      <w:r w:rsidRPr="00897353">
        <w:rPr>
          <w:sz w:val="20"/>
        </w:rPr>
        <w:t xml:space="preserve"> to provide complete, certified copies of all required insurance policies. The required certificates and endorsements must be sent to (with a copy to the </w:t>
      </w:r>
      <w:r w:rsidR="007B62D8">
        <w:rPr>
          <w:sz w:val="20"/>
        </w:rPr>
        <w:t>Judicial Council</w:t>
      </w:r>
      <w:r w:rsidRPr="00897353">
        <w:rPr>
          <w:sz w:val="20"/>
        </w:rPr>
        <w:t xml:space="preserve"> Project Manager):</w:t>
      </w:r>
    </w:p>
    <w:p w14:paraId="7F730C12" w14:textId="77777777" w:rsidR="00B5029C" w:rsidRPr="00897353" w:rsidRDefault="00B5029C" w:rsidP="00B43EFD">
      <w:pPr>
        <w:ind w:left="1440"/>
        <w:rPr>
          <w:sz w:val="20"/>
          <w:u w:val="single"/>
        </w:rPr>
      </w:pPr>
    </w:p>
    <w:p w14:paraId="5A84D538" w14:textId="4BDA50D1" w:rsidR="00B43EFD" w:rsidRPr="00897353" w:rsidRDefault="00B43EFD" w:rsidP="00A62ADA">
      <w:pPr>
        <w:ind w:left="2160"/>
        <w:rPr>
          <w:sz w:val="20"/>
        </w:rPr>
      </w:pPr>
      <w:r w:rsidRPr="00897353">
        <w:rPr>
          <w:sz w:val="20"/>
        </w:rPr>
        <w:t>Manager</w:t>
      </w:r>
      <w:r w:rsidR="00B5029C">
        <w:rPr>
          <w:sz w:val="20"/>
        </w:rPr>
        <w:t xml:space="preserve">, </w:t>
      </w:r>
      <w:r w:rsidR="00B5029C" w:rsidRPr="00B5029C">
        <w:rPr>
          <w:sz w:val="20"/>
        </w:rPr>
        <w:t xml:space="preserve">Contracts </w:t>
      </w:r>
    </w:p>
    <w:p w14:paraId="2BCA2EDD" w14:textId="2FDBEC5D" w:rsidR="00B43EFD" w:rsidRPr="00897353" w:rsidRDefault="00B43EFD" w:rsidP="00A62ADA">
      <w:pPr>
        <w:ind w:left="2160"/>
        <w:rPr>
          <w:sz w:val="20"/>
        </w:rPr>
      </w:pPr>
      <w:r w:rsidRPr="00897353">
        <w:rPr>
          <w:sz w:val="20"/>
        </w:rPr>
        <w:t xml:space="preserve">Attn: Insurance Certificate, </w:t>
      </w:r>
      <w:r w:rsidR="00BE38C0">
        <w:rPr>
          <w:sz w:val="20"/>
        </w:rPr>
        <w:t xml:space="preserve">(Agreement MA PR ID IQ </w:t>
      </w:r>
      <w:r w:rsidR="00BE38C0" w:rsidRPr="00BE38C0">
        <w:rPr>
          <w:color w:val="FF0000"/>
          <w:sz w:val="20"/>
        </w:rPr>
        <w:t>#</w:t>
      </w:r>
      <w:r w:rsidR="00BE38C0">
        <w:rPr>
          <w:sz w:val="20"/>
        </w:rPr>
        <w:t>)</w:t>
      </w:r>
      <w:r w:rsidRPr="00897353">
        <w:rPr>
          <w:sz w:val="20"/>
        </w:rPr>
        <w:br/>
        <w:t>Judicial Council of California</w:t>
      </w:r>
      <w:r w:rsidRPr="00897353">
        <w:rPr>
          <w:sz w:val="20"/>
        </w:rPr>
        <w:br/>
        <w:t xml:space="preserve">455 Golden Gate Avenue, </w:t>
      </w:r>
      <w:r w:rsidR="00A62ADA">
        <w:rPr>
          <w:sz w:val="20"/>
        </w:rPr>
        <w:t>6</w:t>
      </w:r>
      <w:r w:rsidR="00A62ADA" w:rsidRPr="00897353">
        <w:rPr>
          <w:sz w:val="20"/>
        </w:rPr>
        <w:t xml:space="preserve">th </w:t>
      </w:r>
      <w:r w:rsidRPr="00897353">
        <w:rPr>
          <w:sz w:val="20"/>
        </w:rPr>
        <w:t>Floor</w:t>
      </w:r>
      <w:r w:rsidRPr="00897353">
        <w:rPr>
          <w:sz w:val="20"/>
        </w:rPr>
        <w:br/>
        <w:t>San Francisco, CA 94102</w:t>
      </w:r>
    </w:p>
    <w:p w14:paraId="41BC7C2A" w14:textId="77777777" w:rsidR="00B43EFD" w:rsidRPr="00897353" w:rsidRDefault="00B43EFD" w:rsidP="001A2795">
      <w:pPr>
        <w:rPr>
          <w:sz w:val="20"/>
          <w:u w:val="single"/>
        </w:rPr>
      </w:pPr>
    </w:p>
    <w:p w14:paraId="5BB441CE" w14:textId="107D8A75" w:rsidR="004C37E7" w:rsidRPr="001A2795" w:rsidRDefault="00B43EFD" w:rsidP="001A2795">
      <w:pPr>
        <w:numPr>
          <w:ilvl w:val="1"/>
          <w:numId w:val="18"/>
        </w:numPr>
        <w:rPr>
          <w:sz w:val="20"/>
          <w:u w:val="single"/>
        </w:rPr>
      </w:pPr>
      <w:r w:rsidRPr="0034634C">
        <w:rPr>
          <w:sz w:val="20"/>
          <w:u w:val="single"/>
        </w:rPr>
        <w:t>Consequences of Lapse</w:t>
      </w:r>
      <w:r w:rsidRPr="00897353">
        <w:rPr>
          <w:sz w:val="20"/>
        </w:rPr>
        <w:t xml:space="preserve">. Should any required insurance lapse during the term of this Agreement, requests for payments originating after such lapse shall not be processed until the </w:t>
      </w:r>
      <w:r w:rsidR="007B62D8">
        <w:rPr>
          <w:sz w:val="20"/>
        </w:rPr>
        <w:t>Judicial Council</w:t>
      </w:r>
      <w:r w:rsidRPr="00897353">
        <w:rPr>
          <w:sz w:val="20"/>
        </w:rPr>
        <w:t xml:space="preserve"> receives satisfactory evidence of reinstated coverage as required by this Agreement, effective as of the lapse date. If insurance is not reinstated, the </w:t>
      </w:r>
      <w:r w:rsidR="007B62D8">
        <w:rPr>
          <w:sz w:val="20"/>
        </w:rPr>
        <w:t>Judicial Council</w:t>
      </w:r>
      <w:r w:rsidRPr="00897353">
        <w:rPr>
          <w:sz w:val="20"/>
        </w:rPr>
        <w:t xml:space="preserve"> may, at its sole option, terminate this Agreement effective on the date of such lapse of insurance.</w:t>
      </w:r>
    </w:p>
    <w:bookmarkEnd w:id="2"/>
    <w:p w14:paraId="6BEAA212" w14:textId="77777777" w:rsidR="00C523B4" w:rsidRDefault="00C523B4" w:rsidP="004C37E7">
      <w:pPr>
        <w:pStyle w:val="Heading10"/>
        <w:keepNext w:val="0"/>
        <w:jc w:val="left"/>
        <w:rPr>
          <w:sz w:val="20"/>
        </w:rPr>
      </w:pPr>
    </w:p>
    <w:p w14:paraId="193C408E" w14:textId="347C427D" w:rsidR="00C523B4" w:rsidRPr="00897353" w:rsidRDefault="00C523B4">
      <w:pPr>
        <w:numPr>
          <w:ilvl w:val="0"/>
          <w:numId w:val="18"/>
        </w:numPr>
        <w:rPr>
          <w:sz w:val="20"/>
        </w:rPr>
      </w:pPr>
      <w:r w:rsidRPr="00DC1024">
        <w:rPr>
          <w:b/>
          <w:bCs/>
          <w:sz w:val="20"/>
        </w:rPr>
        <w:t>Licenses</w:t>
      </w:r>
      <w:r w:rsidR="00E820FE" w:rsidRPr="00DC1024">
        <w:rPr>
          <w:b/>
          <w:bCs/>
          <w:sz w:val="20"/>
        </w:rPr>
        <w:t xml:space="preserve"> and Certifications</w:t>
      </w:r>
    </w:p>
    <w:p w14:paraId="37854D0C" w14:textId="77777777" w:rsidR="00C523B4" w:rsidRPr="00897353" w:rsidRDefault="00C523B4" w:rsidP="00C523B4">
      <w:pPr>
        <w:rPr>
          <w:sz w:val="20"/>
        </w:rPr>
      </w:pPr>
    </w:p>
    <w:p w14:paraId="284548D0" w14:textId="69AEFAA9" w:rsidR="00E820FE" w:rsidRDefault="00E820FE" w:rsidP="00927082">
      <w:pPr>
        <w:pStyle w:val="ListParagraph"/>
        <w:numPr>
          <w:ilvl w:val="1"/>
          <w:numId w:val="18"/>
        </w:numPr>
        <w:spacing w:after="120"/>
        <w:contextualSpacing w:val="0"/>
        <w:rPr>
          <w:sz w:val="20"/>
          <w:szCs w:val="20"/>
        </w:rPr>
      </w:pPr>
      <w:r>
        <w:rPr>
          <w:sz w:val="20"/>
          <w:szCs w:val="20"/>
        </w:rPr>
        <w:t xml:space="preserve">Consultant </w:t>
      </w:r>
      <w:r w:rsidRPr="00E820FE">
        <w:rPr>
          <w:sz w:val="20"/>
          <w:szCs w:val="20"/>
        </w:rPr>
        <w:t xml:space="preserve">and subcontractors, employees or agents thereof, performing work for this Project must have, at the time of proposal and at all times throughout the duration of their performance of the work, all appropriate, valid license(s) and certification(s) required under law to provide the work being performed, satisfactory evidence of which may be requested by the Judicial Council at any time.  The </w:t>
      </w:r>
      <w:r>
        <w:rPr>
          <w:sz w:val="20"/>
          <w:szCs w:val="20"/>
        </w:rPr>
        <w:t>Consultant</w:t>
      </w:r>
      <w:r w:rsidRPr="00E820FE">
        <w:rPr>
          <w:sz w:val="20"/>
          <w:szCs w:val="20"/>
        </w:rPr>
        <w:t xml:space="preserve"> must ensure that the work will at all times be performed either by an appropriately certified individual or, when legally permissible, under the direct supervision of an appropriately certified individual.</w:t>
      </w:r>
    </w:p>
    <w:p w14:paraId="635642A4" w14:textId="0C646F8F" w:rsidR="00E820FE" w:rsidRPr="00E820FE" w:rsidRDefault="00E820FE" w:rsidP="00927082">
      <w:pPr>
        <w:pStyle w:val="ListParagraph"/>
        <w:numPr>
          <w:ilvl w:val="1"/>
          <w:numId w:val="18"/>
        </w:numPr>
        <w:spacing w:after="120"/>
        <w:contextualSpacing w:val="0"/>
        <w:rPr>
          <w:sz w:val="20"/>
          <w:szCs w:val="20"/>
        </w:rPr>
      </w:pPr>
      <w:r w:rsidRPr="00E820FE">
        <w:rPr>
          <w:sz w:val="20"/>
          <w:szCs w:val="20"/>
        </w:rPr>
        <w:t xml:space="preserve">All </w:t>
      </w:r>
      <w:r w:rsidR="00FA0FA6">
        <w:rPr>
          <w:sz w:val="20"/>
          <w:szCs w:val="20"/>
        </w:rPr>
        <w:t>reviewers</w:t>
      </w:r>
      <w:r w:rsidRPr="00E820FE">
        <w:rPr>
          <w:sz w:val="20"/>
          <w:szCs w:val="20"/>
        </w:rPr>
        <w:t xml:space="preserve"> performing work for this Project must have at least one of the following</w:t>
      </w:r>
      <w:r w:rsidR="000A3B26">
        <w:rPr>
          <w:sz w:val="20"/>
          <w:szCs w:val="20"/>
        </w:rPr>
        <w:t xml:space="preserve"> licenses or</w:t>
      </w:r>
      <w:r w:rsidRPr="00E820FE">
        <w:rPr>
          <w:sz w:val="20"/>
          <w:szCs w:val="20"/>
        </w:rPr>
        <w:t xml:space="preserve"> certifications</w:t>
      </w:r>
      <w:r w:rsidR="000A3B26">
        <w:rPr>
          <w:sz w:val="20"/>
          <w:szCs w:val="20"/>
        </w:rPr>
        <w:t xml:space="preserve"> in the State of California</w:t>
      </w:r>
      <w:r w:rsidRPr="00E820FE">
        <w:rPr>
          <w:sz w:val="20"/>
          <w:szCs w:val="20"/>
        </w:rPr>
        <w:t>:</w:t>
      </w:r>
    </w:p>
    <w:p w14:paraId="4B088077" w14:textId="77777777" w:rsidR="000A3B26" w:rsidRPr="000A3B26" w:rsidRDefault="000A3B26" w:rsidP="000A3B26">
      <w:pPr>
        <w:pStyle w:val="ListParagraph"/>
        <w:numPr>
          <w:ilvl w:val="2"/>
          <w:numId w:val="18"/>
        </w:numPr>
        <w:spacing w:after="120"/>
        <w:rPr>
          <w:sz w:val="20"/>
          <w:szCs w:val="20"/>
        </w:rPr>
      </w:pPr>
      <w:r w:rsidRPr="000A3B26">
        <w:rPr>
          <w:sz w:val="20"/>
          <w:szCs w:val="20"/>
        </w:rPr>
        <w:t>Architectural plans – California Architect license</w:t>
      </w:r>
    </w:p>
    <w:p w14:paraId="203539A3" w14:textId="77777777" w:rsidR="000A3B26" w:rsidRPr="000A3B26" w:rsidRDefault="000A3B26" w:rsidP="000A3B26">
      <w:pPr>
        <w:pStyle w:val="ListParagraph"/>
        <w:numPr>
          <w:ilvl w:val="2"/>
          <w:numId w:val="18"/>
        </w:numPr>
        <w:spacing w:after="120"/>
        <w:rPr>
          <w:sz w:val="20"/>
          <w:szCs w:val="20"/>
        </w:rPr>
      </w:pPr>
      <w:r w:rsidRPr="000A3B26">
        <w:rPr>
          <w:sz w:val="20"/>
          <w:szCs w:val="20"/>
        </w:rPr>
        <w:t>Structural plans – California Structural Engineer license</w:t>
      </w:r>
    </w:p>
    <w:p w14:paraId="34F0E4FA" w14:textId="12CAB73E" w:rsidR="000A3B26" w:rsidRPr="009421ED" w:rsidRDefault="000A3B26" w:rsidP="000A3B26">
      <w:pPr>
        <w:pStyle w:val="ListParagraph"/>
        <w:numPr>
          <w:ilvl w:val="2"/>
          <w:numId w:val="18"/>
        </w:numPr>
        <w:spacing w:after="120"/>
        <w:rPr>
          <w:i/>
          <w:iCs/>
          <w:strike/>
          <w:color w:val="FF0000"/>
          <w:sz w:val="20"/>
          <w:szCs w:val="20"/>
        </w:rPr>
      </w:pPr>
      <w:r w:rsidRPr="000A3B26">
        <w:rPr>
          <w:sz w:val="20"/>
          <w:szCs w:val="20"/>
        </w:rPr>
        <w:t xml:space="preserve">Civil plans – California Civil Engineer license </w:t>
      </w:r>
      <w:r w:rsidRPr="009421ED">
        <w:rPr>
          <w:i/>
          <w:iCs/>
          <w:strike/>
          <w:color w:val="FF0000"/>
          <w:sz w:val="20"/>
          <w:szCs w:val="20"/>
        </w:rPr>
        <w:t>or ICC Plans Examiner certificate</w:t>
      </w:r>
    </w:p>
    <w:p w14:paraId="05E4909B" w14:textId="7D6BF0CB" w:rsidR="009421ED" w:rsidRPr="009421ED" w:rsidRDefault="009421ED" w:rsidP="009421ED">
      <w:pPr>
        <w:pStyle w:val="ListParagraph"/>
        <w:spacing w:after="120"/>
        <w:ind w:left="2160"/>
        <w:rPr>
          <w:i/>
          <w:iCs/>
          <w:strike/>
          <w:color w:val="FF0000"/>
          <w:sz w:val="20"/>
          <w:szCs w:val="20"/>
        </w:rPr>
      </w:pPr>
      <w:r>
        <w:rPr>
          <w:i/>
          <w:iCs/>
          <w:color w:val="FF0000"/>
          <w:sz w:val="20"/>
          <w:szCs w:val="20"/>
        </w:rPr>
        <w:t>[Revised 11/2</w:t>
      </w:r>
      <w:r w:rsidR="00093454">
        <w:rPr>
          <w:i/>
          <w:iCs/>
          <w:color w:val="FF0000"/>
          <w:sz w:val="20"/>
          <w:szCs w:val="20"/>
        </w:rPr>
        <w:t>4</w:t>
      </w:r>
      <w:r>
        <w:rPr>
          <w:i/>
          <w:iCs/>
          <w:color w:val="FF0000"/>
          <w:sz w:val="20"/>
          <w:szCs w:val="20"/>
        </w:rPr>
        <w:t>/2021]</w:t>
      </w:r>
    </w:p>
    <w:p w14:paraId="517DD15B" w14:textId="77777777" w:rsidR="009421ED" w:rsidRDefault="000A3B26" w:rsidP="009421ED">
      <w:pPr>
        <w:pStyle w:val="ListParagraph"/>
        <w:numPr>
          <w:ilvl w:val="2"/>
          <w:numId w:val="18"/>
        </w:numPr>
        <w:spacing w:after="120"/>
        <w:rPr>
          <w:i/>
          <w:iCs/>
          <w:strike/>
          <w:color w:val="FF0000"/>
          <w:sz w:val="20"/>
          <w:szCs w:val="20"/>
        </w:rPr>
      </w:pPr>
      <w:r w:rsidRPr="000A3B26">
        <w:rPr>
          <w:sz w:val="20"/>
          <w:szCs w:val="20"/>
        </w:rPr>
        <w:t xml:space="preserve">Mechanical plans – California Mechanical Engineer license </w:t>
      </w:r>
      <w:r w:rsidRPr="009421ED">
        <w:rPr>
          <w:i/>
          <w:iCs/>
          <w:strike/>
          <w:color w:val="FF0000"/>
          <w:sz w:val="20"/>
          <w:szCs w:val="20"/>
        </w:rPr>
        <w:t>or ICC Plans Examiner certificate</w:t>
      </w:r>
    </w:p>
    <w:p w14:paraId="28788EB5" w14:textId="2358DE18" w:rsidR="009421ED" w:rsidRPr="009421ED" w:rsidRDefault="009421ED" w:rsidP="009421ED">
      <w:pPr>
        <w:pStyle w:val="ListParagraph"/>
        <w:spacing w:after="120"/>
        <w:ind w:left="2160"/>
        <w:rPr>
          <w:i/>
          <w:iCs/>
          <w:strike/>
          <w:color w:val="FF0000"/>
          <w:sz w:val="20"/>
          <w:szCs w:val="20"/>
        </w:rPr>
      </w:pPr>
      <w:r w:rsidRPr="009421ED">
        <w:rPr>
          <w:i/>
          <w:iCs/>
          <w:color w:val="FF0000"/>
          <w:sz w:val="20"/>
        </w:rPr>
        <w:t>[Revised 11/2</w:t>
      </w:r>
      <w:r w:rsidR="00093454">
        <w:rPr>
          <w:i/>
          <w:iCs/>
          <w:color w:val="FF0000"/>
          <w:sz w:val="20"/>
        </w:rPr>
        <w:t>4</w:t>
      </w:r>
      <w:r w:rsidRPr="009421ED">
        <w:rPr>
          <w:i/>
          <w:iCs/>
          <w:color w:val="FF0000"/>
          <w:sz w:val="20"/>
        </w:rPr>
        <w:t>/2021]</w:t>
      </w:r>
    </w:p>
    <w:p w14:paraId="7E393E36" w14:textId="77777777" w:rsidR="009421ED" w:rsidRPr="009421ED" w:rsidRDefault="000A3B26" w:rsidP="009421ED">
      <w:pPr>
        <w:pStyle w:val="ListParagraph"/>
        <w:numPr>
          <w:ilvl w:val="2"/>
          <w:numId w:val="18"/>
        </w:numPr>
        <w:spacing w:after="120"/>
        <w:rPr>
          <w:sz w:val="20"/>
          <w:szCs w:val="20"/>
        </w:rPr>
      </w:pPr>
      <w:r w:rsidRPr="000A3B26">
        <w:rPr>
          <w:sz w:val="20"/>
          <w:szCs w:val="20"/>
        </w:rPr>
        <w:t xml:space="preserve">Plumbing plans – California Mechanical Engineer license </w:t>
      </w:r>
      <w:r w:rsidRPr="009421ED">
        <w:rPr>
          <w:i/>
          <w:iCs/>
          <w:strike/>
          <w:color w:val="FF0000"/>
          <w:sz w:val="20"/>
          <w:szCs w:val="20"/>
        </w:rPr>
        <w:t>or ICC Plans Examiner certificate</w:t>
      </w:r>
    </w:p>
    <w:p w14:paraId="334ECB91" w14:textId="5B5B89AB" w:rsidR="009421ED" w:rsidRPr="009421ED" w:rsidRDefault="009421ED" w:rsidP="009421ED">
      <w:pPr>
        <w:pStyle w:val="ListParagraph"/>
        <w:spacing w:after="120"/>
        <w:ind w:left="2160"/>
        <w:rPr>
          <w:sz w:val="20"/>
          <w:szCs w:val="20"/>
        </w:rPr>
      </w:pPr>
      <w:r w:rsidRPr="009421ED">
        <w:rPr>
          <w:i/>
          <w:iCs/>
          <w:color w:val="FF0000"/>
          <w:sz w:val="20"/>
        </w:rPr>
        <w:t>[Revised 11/2</w:t>
      </w:r>
      <w:r w:rsidR="00093454">
        <w:rPr>
          <w:i/>
          <w:iCs/>
          <w:color w:val="FF0000"/>
          <w:sz w:val="20"/>
        </w:rPr>
        <w:t>4</w:t>
      </w:r>
      <w:r w:rsidRPr="009421ED">
        <w:rPr>
          <w:i/>
          <w:iCs/>
          <w:color w:val="FF0000"/>
          <w:sz w:val="20"/>
        </w:rPr>
        <w:t>/2021]</w:t>
      </w:r>
    </w:p>
    <w:p w14:paraId="7194E03C" w14:textId="77777777" w:rsidR="009421ED" w:rsidRPr="009421ED" w:rsidRDefault="000A3B26" w:rsidP="009421ED">
      <w:pPr>
        <w:pStyle w:val="ListParagraph"/>
        <w:numPr>
          <w:ilvl w:val="2"/>
          <w:numId w:val="18"/>
        </w:numPr>
        <w:spacing w:after="120"/>
        <w:rPr>
          <w:strike/>
          <w:color w:val="FF0000"/>
          <w:sz w:val="20"/>
          <w:szCs w:val="20"/>
        </w:rPr>
      </w:pPr>
      <w:r w:rsidRPr="000A3B26">
        <w:rPr>
          <w:sz w:val="20"/>
          <w:szCs w:val="20"/>
        </w:rPr>
        <w:t xml:space="preserve">Electrical plans – California Electrical Engineer license </w:t>
      </w:r>
      <w:r w:rsidRPr="009421ED">
        <w:rPr>
          <w:i/>
          <w:iCs/>
          <w:strike/>
          <w:color w:val="FF0000"/>
          <w:sz w:val="20"/>
          <w:szCs w:val="20"/>
        </w:rPr>
        <w:t>or ICC Plans Examiner certificate</w:t>
      </w:r>
    </w:p>
    <w:p w14:paraId="34F41C12" w14:textId="375E2FEC" w:rsidR="009421ED" w:rsidRPr="009421ED" w:rsidRDefault="009421ED" w:rsidP="009421ED">
      <w:pPr>
        <w:pStyle w:val="ListParagraph"/>
        <w:spacing w:after="120"/>
        <w:ind w:left="2160"/>
        <w:rPr>
          <w:strike/>
          <w:color w:val="FF0000"/>
          <w:sz w:val="20"/>
          <w:szCs w:val="20"/>
        </w:rPr>
      </w:pPr>
      <w:r w:rsidRPr="009421ED">
        <w:rPr>
          <w:i/>
          <w:iCs/>
          <w:color w:val="FF0000"/>
          <w:sz w:val="20"/>
        </w:rPr>
        <w:t>[Revised 11/2</w:t>
      </w:r>
      <w:r w:rsidR="00093454">
        <w:rPr>
          <w:i/>
          <w:iCs/>
          <w:color w:val="FF0000"/>
          <w:sz w:val="20"/>
        </w:rPr>
        <w:t>4</w:t>
      </w:r>
      <w:r w:rsidRPr="009421ED">
        <w:rPr>
          <w:i/>
          <w:iCs/>
          <w:color w:val="FF0000"/>
          <w:sz w:val="20"/>
        </w:rPr>
        <w:t>/2021]</w:t>
      </w:r>
    </w:p>
    <w:p w14:paraId="2DB89A7A" w14:textId="77777777" w:rsidR="000A3B26" w:rsidRPr="000A3B26" w:rsidRDefault="000A3B26" w:rsidP="000A3B26">
      <w:pPr>
        <w:pStyle w:val="ListParagraph"/>
        <w:numPr>
          <w:ilvl w:val="2"/>
          <w:numId w:val="18"/>
        </w:numPr>
        <w:spacing w:after="120"/>
        <w:rPr>
          <w:sz w:val="20"/>
          <w:szCs w:val="20"/>
        </w:rPr>
      </w:pPr>
      <w:r w:rsidRPr="000A3B26">
        <w:rPr>
          <w:sz w:val="20"/>
          <w:szCs w:val="20"/>
        </w:rPr>
        <w:t>Fire Life Safety plans – Fire Protection Engineer</w:t>
      </w:r>
    </w:p>
    <w:p w14:paraId="1E0B16C9" w14:textId="77777777" w:rsidR="000A3B26" w:rsidRPr="000A3B26" w:rsidRDefault="000A3B26" w:rsidP="000A3B26">
      <w:pPr>
        <w:pStyle w:val="ListParagraph"/>
        <w:numPr>
          <w:ilvl w:val="2"/>
          <w:numId w:val="18"/>
        </w:numPr>
        <w:spacing w:after="120"/>
        <w:rPr>
          <w:sz w:val="20"/>
          <w:szCs w:val="20"/>
        </w:rPr>
      </w:pPr>
      <w:r w:rsidRPr="000A3B26">
        <w:rPr>
          <w:sz w:val="20"/>
          <w:szCs w:val="20"/>
        </w:rPr>
        <w:t xml:space="preserve">Low Voltage plans – Control Systems Engineer </w:t>
      </w:r>
    </w:p>
    <w:p w14:paraId="2A75D60B" w14:textId="77777777" w:rsidR="000A3B26" w:rsidRPr="000A3B26" w:rsidRDefault="000A3B26" w:rsidP="000A3B26">
      <w:pPr>
        <w:pStyle w:val="ListParagraph"/>
        <w:numPr>
          <w:ilvl w:val="2"/>
          <w:numId w:val="18"/>
        </w:numPr>
        <w:spacing w:after="120"/>
        <w:rPr>
          <w:sz w:val="20"/>
          <w:szCs w:val="20"/>
        </w:rPr>
      </w:pPr>
      <w:r w:rsidRPr="000A3B26">
        <w:rPr>
          <w:sz w:val="20"/>
          <w:szCs w:val="20"/>
        </w:rPr>
        <w:t>Geologist: State license</w:t>
      </w:r>
    </w:p>
    <w:p w14:paraId="05A1203E" w14:textId="77777777" w:rsidR="000A3B26" w:rsidRPr="000A3B26" w:rsidRDefault="000A3B26" w:rsidP="000A3B26">
      <w:pPr>
        <w:pStyle w:val="ListParagraph"/>
        <w:numPr>
          <w:ilvl w:val="2"/>
          <w:numId w:val="18"/>
        </w:numPr>
        <w:spacing w:after="120"/>
        <w:rPr>
          <w:sz w:val="20"/>
          <w:szCs w:val="20"/>
        </w:rPr>
      </w:pPr>
      <w:r w:rsidRPr="000A3B26">
        <w:rPr>
          <w:sz w:val="20"/>
          <w:szCs w:val="20"/>
        </w:rPr>
        <w:t>Division of the State Architect’s Certified Access Specialist (CASp)</w:t>
      </w:r>
    </w:p>
    <w:p w14:paraId="2FD21C5D" w14:textId="5E2F8054" w:rsidR="00C523B4" w:rsidRPr="00897353" w:rsidRDefault="656CCCBD" w:rsidP="656CCCBD">
      <w:pPr>
        <w:numPr>
          <w:ilvl w:val="1"/>
          <w:numId w:val="18"/>
        </w:numPr>
        <w:rPr>
          <w:sz w:val="20"/>
        </w:rPr>
      </w:pPr>
      <w:r w:rsidRPr="656CCCBD">
        <w:rPr>
          <w:sz w:val="20"/>
        </w:rPr>
        <w:t>Consultant shall provide immediate Notice to the Judicial Council in the event that any license</w:t>
      </w:r>
      <w:r w:rsidR="00D82AD4">
        <w:rPr>
          <w:sz w:val="20"/>
        </w:rPr>
        <w:t>, certification, or registration</w:t>
      </w:r>
      <w:r w:rsidRPr="656CCCBD">
        <w:rPr>
          <w:sz w:val="20"/>
        </w:rPr>
        <w:t xml:space="preserve"> required to be held by Consultant or any of its Sub-Consultant(s) or any of their employees or agents is suspended, </w:t>
      </w:r>
      <w:r w:rsidR="00D82AD4">
        <w:rPr>
          <w:sz w:val="20"/>
        </w:rPr>
        <w:t xml:space="preserve">revoked, </w:t>
      </w:r>
      <w:r w:rsidRPr="656CCCBD">
        <w:rPr>
          <w:sz w:val="20"/>
        </w:rPr>
        <w:t>cancelled, or expires during a period in which they are performing Work</w:t>
      </w:r>
      <w:r w:rsidR="00D82AD4">
        <w:rPr>
          <w:sz w:val="20"/>
        </w:rPr>
        <w:t>.</w:t>
      </w:r>
    </w:p>
    <w:p w14:paraId="2A96F1E1" w14:textId="77777777" w:rsidR="00C523B4" w:rsidRPr="00897353" w:rsidRDefault="00C523B4" w:rsidP="00C523B4">
      <w:pPr>
        <w:rPr>
          <w:sz w:val="20"/>
        </w:rPr>
      </w:pPr>
    </w:p>
    <w:p w14:paraId="68FD5DA9" w14:textId="60220DF1" w:rsidR="00C523B4" w:rsidRDefault="00C523B4" w:rsidP="00F34EFE">
      <w:pPr>
        <w:keepNext/>
        <w:numPr>
          <w:ilvl w:val="1"/>
          <w:numId w:val="18"/>
        </w:numPr>
        <w:rPr>
          <w:sz w:val="20"/>
        </w:rPr>
      </w:pPr>
      <w:r w:rsidRPr="00897353">
        <w:rPr>
          <w:sz w:val="20"/>
        </w:rPr>
        <w:t>If no license</w:t>
      </w:r>
      <w:r w:rsidR="00D82AD4">
        <w:rPr>
          <w:sz w:val="20"/>
        </w:rPr>
        <w:t>, certification, or r</w:t>
      </w:r>
      <w:r w:rsidR="00E90E3B">
        <w:rPr>
          <w:sz w:val="20"/>
        </w:rPr>
        <w:t>egistration</w:t>
      </w:r>
      <w:r w:rsidRPr="00897353">
        <w:rPr>
          <w:sz w:val="20"/>
        </w:rPr>
        <w:t xml:space="preserve"> is required of an individual performing Services, </w:t>
      </w:r>
      <w:r w:rsidR="00AA122E">
        <w:rPr>
          <w:sz w:val="20"/>
        </w:rPr>
        <w:t>Consultant</w:t>
      </w:r>
      <w:r w:rsidRPr="00897353">
        <w:rPr>
          <w:sz w:val="20"/>
        </w:rPr>
        <w:t xml:space="preserve"> shall ensure that such individuals possess the skills, training, and background reasonably commensurate with the responsibility assigned, so as to be able to perform in a competent and professional manner in accordance with generally accepted industry standards.</w:t>
      </w:r>
    </w:p>
    <w:p w14:paraId="08D418B8" w14:textId="77777777" w:rsidR="009E5B58" w:rsidRDefault="009E5B58" w:rsidP="00745E67">
      <w:pPr>
        <w:pStyle w:val="ListParagraph"/>
        <w:rPr>
          <w:sz w:val="20"/>
        </w:rPr>
      </w:pPr>
    </w:p>
    <w:p w14:paraId="63F67CF3" w14:textId="7A5580C7" w:rsidR="005F3735" w:rsidRPr="005F3735" w:rsidRDefault="005F3735" w:rsidP="005F3735">
      <w:pPr>
        <w:pStyle w:val="ListParagraph"/>
        <w:keepNext/>
        <w:numPr>
          <w:ilvl w:val="0"/>
          <w:numId w:val="18"/>
        </w:numPr>
        <w:jc w:val="both"/>
        <w:rPr>
          <w:sz w:val="20"/>
          <w:szCs w:val="20"/>
        </w:rPr>
      </w:pPr>
      <w:r w:rsidRPr="005F3735">
        <w:rPr>
          <w:b/>
          <w:bCs/>
          <w:sz w:val="20"/>
          <w:szCs w:val="20"/>
        </w:rPr>
        <w:lastRenderedPageBreak/>
        <w:t xml:space="preserve">Consultant Performance Management  </w:t>
      </w:r>
    </w:p>
    <w:p w14:paraId="485B86F7" w14:textId="77777777" w:rsidR="005F3735" w:rsidRPr="005F3735" w:rsidRDefault="005F3735" w:rsidP="005F3735">
      <w:pPr>
        <w:pStyle w:val="ListParagraph"/>
        <w:keepNext/>
        <w:jc w:val="both"/>
        <w:rPr>
          <w:b/>
          <w:bCs/>
          <w:sz w:val="20"/>
          <w:szCs w:val="20"/>
        </w:rPr>
      </w:pPr>
    </w:p>
    <w:p w14:paraId="3A1A55ED" w14:textId="113639A1" w:rsidR="005F3735" w:rsidRPr="005F3735" w:rsidRDefault="005F3735" w:rsidP="005F3735">
      <w:pPr>
        <w:pStyle w:val="ListParagraph"/>
        <w:keepNext/>
        <w:jc w:val="both"/>
        <w:rPr>
          <w:sz w:val="20"/>
          <w:szCs w:val="20"/>
        </w:rPr>
      </w:pPr>
      <w:r w:rsidRPr="005F3735">
        <w:rPr>
          <w:sz w:val="20"/>
          <w:szCs w:val="20"/>
        </w:rPr>
        <w:t xml:space="preserve">The Judicial Council may choose to conduct periodic Business Performance Reviews on completed Projects to evaluate the Consultant’s performance for quality assurance, safety, duration of the Project, Judicial Council satisfaction, and other relevant factors. The Judicial Council, at its sole discretion, may not offer subsequent Projects to and/or may terminate an agreement with any Consultants who do not meet minimum performance benchmarks specified in their Business Performance Review.     </w:t>
      </w:r>
    </w:p>
    <w:p w14:paraId="1258112A" w14:textId="77777777" w:rsidR="00597BE2" w:rsidRPr="005F3735" w:rsidRDefault="00597BE2" w:rsidP="00597BE2">
      <w:pPr>
        <w:pStyle w:val="ListParagraph"/>
        <w:rPr>
          <w:sz w:val="20"/>
          <w:szCs w:val="20"/>
        </w:rPr>
      </w:pPr>
    </w:p>
    <w:p w14:paraId="6E5FD036" w14:textId="77777777" w:rsidR="00597BE2" w:rsidRPr="00A464D3" w:rsidRDefault="00597BE2" w:rsidP="00597BE2">
      <w:pPr>
        <w:numPr>
          <w:ilvl w:val="0"/>
          <w:numId w:val="18"/>
        </w:numPr>
        <w:rPr>
          <w:sz w:val="20"/>
        </w:rPr>
      </w:pPr>
      <w:r w:rsidRPr="005F3735">
        <w:rPr>
          <w:b/>
          <w:sz w:val="20"/>
        </w:rPr>
        <w:t>Disabled Veteran</w:t>
      </w:r>
      <w:r>
        <w:rPr>
          <w:b/>
          <w:sz w:val="20"/>
        </w:rPr>
        <w:t xml:space="preserve"> Business Enterprise Program</w:t>
      </w:r>
    </w:p>
    <w:p w14:paraId="6CC3A365" w14:textId="77777777" w:rsidR="00597BE2" w:rsidRDefault="00597BE2" w:rsidP="00597BE2">
      <w:pPr>
        <w:ind w:left="720"/>
        <w:rPr>
          <w:sz w:val="20"/>
        </w:rPr>
      </w:pPr>
    </w:p>
    <w:p w14:paraId="6C18E6B8" w14:textId="395EEC2D" w:rsidR="00597BE2" w:rsidRPr="00597BE2" w:rsidRDefault="00597BE2" w:rsidP="00597BE2">
      <w:pPr>
        <w:keepNext/>
        <w:numPr>
          <w:ilvl w:val="1"/>
          <w:numId w:val="18"/>
        </w:numPr>
        <w:rPr>
          <w:sz w:val="20"/>
        </w:rPr>
      </w:pPr>
      <w:r w:rsidRPr="00A464D3">
        <w:rPr>
          <w:sz w:val="20"/>
          <w:lang w:bidi="en-US"/>
        </w:rPr>
        <w:t>This section is applicable</w:t>
      </w:r>
      <w:r>
        <w:rPr>
          <w:sz w:val="20"/>
          <w:lang w:bidi="en-US"/>
        </w:rPr>
        <w:t xml:space="preserve"> only</w:t>
      </w:r>
      <w:r w:rsidRPr="00A464D3">
        <w:rPr>
          <w:sz w:val="20"/>
          <w:lang w:bidi="en-US"/>
        </w:rPr>
        <w:t xml:space="preserve"> if </w:t>
      </w:r>
      <w:r>
        <w:rPr>
          <w:sz w:val="20"/>
          <w:lang w:bidi="en-US"/>
        </w:rPr>
        <w:t>Consultant</w:t>
      </w:r>
      <w:r w:rsidRPr="00A464D3">
        <w:rPr>
          <w:sz w:val="20"/>
          <w:lang w:bidi="en-US"/>
        </w:rPr>
        <w:t xml:space="preserve"> received a Disabled Veteran Business Enterprise (“DVBE”) incentive in connection with</w:t>
      </w:r>
      <w:r w:rsidR="00947C1E">
        <w:rPr>
          <w:sz w:val="20"/>
          <w:lang w:bidi="en-US"/>
        </w:rPr>
        <w:t xml:space="preserve"> the solicitation of</w:t>
      </w:r>
      <w:r w:rsidRPr="00A464D3">
        <w:rPr>
          <w:sz w:val="20"/>
          <w:lang w:bidi="en-US"/>
        </w:rPr>
        <w:t xml:space="preserve"> this Agreement.  </w:t>
      </w:r>
      <w:r>
        <w:rPr>
          <w:sz w:val="20"/>
          <w:lang w:bidi="en-US"/>
        </w:rPr>
        <w:t>Consultant</w:t>
      </w:r>
      <w:r w:rsidRPr="00A464D3">
        <w:rPr>
          <w:sz w:val="20"/>
          <w:lang w:bidi="en-US"/>
        </w:rPr>
        <w:t xml:space="preserve">’s failure to meet the DVBE commitment set forth in its proposal constitutes a breach of the Agreement.  If </w:t>
      </w:r>
      <w:r>
        <w:rPr>
          <w:sz w:val="20"/>
          <w:lang w:bidi="en-US"/>
        </w:rPr>
        <w:t>Consultant</w:t>
      </w:r>
      <w:r w:rsidRPr="00A464D3">
        <w:rPr>
          <w:sz w:val="20"/>
          <w:lang w:bidi="en-US"/>
        </w:rPr>
        <w:t xml:space="preserve"> used DVBE </w:t>
      </w:r>
      <w:r w:rsidRPr="00897353">
        <w:rPr>
          <w:sz w:val="20"/>
        </w:rPr>
        <w:t>Sub-Consultant</w:t>
      </w:r>
      <w:r>
        <w:rPr>
          <w:sz w:val="20"/>
        </w:rPr>
        <w:t>s</w:t>
      </w:r>
      <w:r w:rsidRPr="00A464D3">
        <w:rPr>
          <w:sz w:val="20"/>
          <w:lang w:bidi="en-US"/>
        </w:rPr>
        <w:t xml:space="preserve"> in connection with this Agreement: (i) </w:t>
      </w:r>
      <w:r>
        <w:rPr>
          <w:sz w:val="20"/>
          <w:lang w:bidi="en-US"/>
        </w:rPr>
        <w:t>Consultant</w:t>
      </w:r>
      <w:r w:rsidRPr="00A464D3">
        <w:rPr>
          <w:sz w:val="20"/>
          <w:lang w:bidi="en-US"/>
        </w:rPr>
        <w:t xml:space="preserve"> must use the DVBE </w:t>
      </w:r>
      <w:r w:rsidRPr="00897353">
        <w:rPr>
          <w:sz w:val="20"/>
        </w:rPr>
        <w:t>Sub-Consultant</w:t>
      </w:r>
      <w:r>
        <w:rPr>
          <w:sz w:val="20"/>
        </w:rPr>
        <w:t>s</w:t>
      </w:r>
      <w:r w:rsidRPr="00A464D3">
        <w:rPr>
          <w:sz w:val="20"/>
          <w:lang w:bidi="en-US"/>
        </w:rPr>
        <w:t xml:space="preserve"> identified in its bid or proposal, unless the </w:t>
      </w:r>
      <w:r>
        <w:rPr>
          <w:sz w:val="20"/>
          <w:lang w:bidi="en-US"/>
        </w:rPr>
        <w:t>Judicial Council</w:t>
      </w:r>
      <w:r w:rsidRPr="00A464D3">
        <w:rPr>
          <w:sz w:val="20"/>
          <w:lang w:bidi="en-US"/>
        </w:rPr>
        <w:t xml:space="preserve"> approves in writing replacement by another DVBE </w:t>
      </w:r>
      <w:r w:rsidRPr="00897353">
        <w:rPr>
          <w:sz w:val="20"/>
        </w:rPr>
        <w:t>Sub-Consultant</w:t>
      </w:r>
      <w:r w:rsidRPr="00A464D3">
        <w:rPr>
          <w:sz w:val="20"/>
          <w:lang w:bidi="en-US"/>
        </w:rPr>
        <w:t xml:space="preserve"> in accordance with the terms of this Agreement; and (ii)</w:t>
      </w:r>
      <w:r w:rsidR="009E7CDB">
        <w:rPr>
          <w:sz w:val="20"/>
          <w:lang w:bidi="en-US"/>
        </w:rPr>
        <w:t> </w:t>
      </w:r>
      <w:r>
        <w:rPr>
          <w:sz w:val="20"/>
          <w:lang w:bidi="en-US"/>
        </w:rPr>
        <w:t>Consultant</w:t>
      </w:r>
      <w:r w:rsidRPr="00A464D3">
        <w:rPr>
          <w:sz w:val="20"/>
          <w:lang w:bidi="en-US"/>
        </w:rPr>
        <w:t xml:space="preserve"> must within sixty (60) days of receiving final payment under this Agreement certify in a report to the </w:t>
      </w:r>
      <w:r>
        <w:rPr>
          <w:sz w:val="20"/>
          <w:lang w:bidi="en-US"/>
        </w:rPr>
        <w:t>Judicial Council, on a form supplied by or satisfactory to the Judicial Council, the following</w:t>
      </w:r>
      <w:r w:rsidRPr="00A464D3">
        <w:rPr>
          <w:sz w:val="20"/>
          <w:lang w:bidi="en-US"/>
        </w:rPr>
        <w:t xml:space="preserve">: (1) the total amount of money </w:t>
      </w:r>
      <w:r>
        <w:rPr>
          <w:sz w:val="20"/>
          <w:lang w:bidi="en-US"/>
        </w:rPr>
        <w:t>Consultant</w:t>
      </w:r>
      <w:r w:rsidRPr="00A464D3">
        <w:rPr>
          <w:sz w:val="20"/>
          <w:lang w:bidi="en-US"/>
        </w:rPr>
        <w:t xml:space="preserve"> received under the Agreement; (2) the name and address of each DVBE </w:t>
      </w:r>
      <w:r w:rsidRPr="00897353">
        <w:rPr>
          <w:sz w:val="20"/>
        </w:rPr>
        <w:t>Sub-Consultant</w:t>
      </w:r>
      <w:r w:rsidRPr="00A464D3">
        <w:rPr>
          <w:sz w:val="20"/>
          <w:lang w:bidi="en-US"/>
        </w:rPr>
        <w:t xml:space="preserve"> to which </w:t>
      </w:r>
      <w:r>
        <w:rPr>
          <w:sz w:val="20"/>
          <w:lang w:bidi="en-US"/>
        </w:rPr>
        <w:t>Consultant</w:t>
      </w:r>
      <w:r w:rsidRPr="00A464D3">
        <w:rPr>
          <w:sz w:val="20"/>
          <w:lang w:bidi="en-US"/>
        </w:rPr>
        <w:t xml:space="preserve"> subcontracted Work in connection with the Agreement; (3) the amount each DVBE </w:t>
      </w:r>
      <w:r w:rsidRPr="00897353">
        <w:rPr>
          <w:sz w:val="20"/>
        </w:rPr>
        <w:t>Sub-Consultant</w:t>
      </w:r>
      <w:r w:rsidRPr="00A464D3">
        <w:rPr>
          <w:sz w:val="20"/>
          <w:lang w:bidi="en-US"/>
        </w:rPr>
        <w:t xml:space="preserve"> received from </w:t>
      </w:r>
      <w:r>
        <w:rPr>
          <w:sz w:val="20"/>
          <w:lang w:bidi="en-US"/>
        </w:rPr>
        <w:t>Consultant</w:t>
      </w:r>
      <w:r w:rsidRPr="00A464D3">
        <w:rPr>
          <w:sz w:val="20"/>
          <w:lang w:bidi="en-US"/>
        </w:rPr>
        <w:t xml:space="preserve"> in connection with the Agreement; and (4) that all payments under the Agreement have been made to the applicable DVBE </w:t>
      </w:r>
      <w:r w:rsidRPr="00897353">
        <w:rPr>
          <w:sz w:val="20"/>
        </w:rPr>
        <w:t>Sub-Consultant</w:t>
      </w:r>
      <w:r>
        <w:rPr>
          <w:sz w:val="20"/>
        </w:rPr>
        <w:t>s</w:t>
      </w:r>
      <w:r w:rsidRPr="00A464D3">
        <w:rPr>
          <w:sz w:val="20"/>
          <w:lang w:bidi="en-US"/>
        </w:rPr>
        <w:t>.  A person or entity that knowingly provides false information shall be subject to a civil penalty for each violation.</w:t>
      </w:r>
    </w:p>
    <w:p w14:paraId="68758EF3" w14:textId="6A2748CA" w:rsidR="00C523B4" w:rsidRDefault="00C523B4" w:rsidP="00597BE2">
      <w:pPr>
        <w:pStyle w:val="Heading10"/>
        <w:jc w:val="left"/>
        <w:rPr>
          <w:sz w:val="20"/>
        </w:rPr>
      </w:pPr>
    </w:p>
    <w:p w14:paraId="00205E01" w14:textId="77777777" w:rsidR="00980D50" w:rsidRDefault="00980D50" w:rsidP="00597BE2">
      <w:pPr>
        <w:pStyle w:val="Heading10"/>
        <w:jc w:val="left"/>
        <w:rPr>
          <w:sz w:val="20"/>
        </w:rPr>
      </w:pPr>
    </w:p>
    <w:p w14:paraId="1FA257A5" w14:textId="67BF7584" w:rsidR="009E5B58" w:rsidRDefault="00C523B4" w:rsidP="00597BE2">
      <w:pPr>
        <w:keepNext/>
        <w:spacing w:after="160" w:line="259" w:lineRule="auto"/>
        <w:jc w:val="center"/>
        <w:rPr>
          <w:b/>
          <w:caps/>
          <w:sz w:val="20"/>
          <w:lang w:val="x-none" w:eastAsia="x-none"/>
        </w:rPr>
      </w:pPr>
      <w:r w:rsidRPr="00897353">
        <w:rPr>
          <w:b/>
          <w:sz w:val="20"/>
        </w:rPr>
        <w:t>END OF EXHIBIT</w:t>
      </w:r>
      <w:r w:rsidR="009E7CDB">
        <w:rPr>
          <w:b/>
          <w:sz w:val="20"/>
        </w:rPr>
        <w:t xml:space="preserve"> B</w:t>
      </w:r>
    </w:p>
    <w:p w14:paraId="6F973443" w14:textId="77777777" w:rsidR="00BA664F" w:rsidRPr="009E7CDB" w:rsidRDefault="00BA664F" w:rsidP="004C37E7">
      <w:pPr>
        <w:pStyle w:val="Heading10"/>
        <w:keepNext w:val="0"/>
        <w:jc w:val="left"/>
        <w:rPr>
          <w:sz w:val="20"/>
          <w:lang w:val="en-US"/>
        </w:rPr>
        <w:sectPr w:rsidR="00BA664F" w:rsidRPr="009E7CDB" w:rsidSect="00CB6870">
          <w:footerReference w:type="default" r:id="rId19"/>
          <w:pgSz w:w="12240" w:h="15840" w:code="1"/>
          <w:pgMar w:top="720" w:right="1008" w:bottom="1440" w:left="1440" w:header="360" w:footer="405" w:gutter="0"/>
          <w:pgNumType w:start="1"/>
          <w:cols w:space="720"/>
        </w:sectPr>
      </w:pPr>
    </w:p>
    <w:p w14:paraId="2E1551C1" w14:textId="77777777" w:rsidR="00A81A12" w:rsidRDefault="00A81A12" w:rsidP="00701424">
      <w:pPr>
        <w:jc w:val="center"/>
        <w:rPr>
          <w:b/>
        </w:rPr>
        <w:sectPr w:rsidR="00A81A12" w:rsidSect="0034634C">
          <w:headerReference w:type="even" r:id="rId20"/>
          <w:footerReference w:type="default" r:id="rId21"/>
          <w:headerReference w:type="first" r:id="rId22"/>
          <w:footerReference w:type="first" r:id="rId23"/>
          <w:type w:val="continuous"/>
          <w:pgSz w:w="12240" w:h="15840" w:code="1"/>
          <w:pgMar w:top="360" w:right="900" w:bottom="302" w:left="1440" w:header="720" w:footer="720" w:gutter="0"/>
          <w:pgNumType w:start="1"/>
          <w:cols w:space="720"/>
        </w:sectPr>
      </w:pPr>
    </w:p>
    <w:p w14:paraId="0D95C287" w14:textId="4D5AC3C6" w:rsidR="004C37E7" w:rsidRPr="003C7BCF" w:rsidRDefault="004C37E7" w:rsidP="00701424">
      <w:pPr>
        <w:jc w:val="center"/>
        <w:rPr>
          <w:b/>
          <w:sz w:val="20"/>
        </w:rPr>
      </w:pPr>
      <w:r w:rsidRPr="003C7BCF">
        <w:rPr>
          <w:b/>
          <w:sz w:val="20"/>
        </w:rPr>
        <w:lastRenderedPageBreak/>
        <w:t>EXHIBIT C</w:t>
      </w:r>
    </w:p>
    <w:p w14:paraId="45546DFD" w14:textId="77777777" w:rsidR="004C37E7" w:rsidRPr="003C7BCF" w:rsidRDefault="004C37E7" w:rsidP="004C37E7">
      <w:pPr>
        <w:jc w:val="center"/>
        <w:rPr>
          <w:b/>
          <w:sz w:val="20"/>
        </w:rPr>
      </w:pPr>
    </w:p>
    <w:p w14:paraId="1C940052" w14:textId="77777777" w:rsidR="004C37E7" w:rsidRPr="003C7BCF" w:rsidRDefault="004C37E7" w:rsidP="00701424">
      <w:pPr>
        <w:jc w:val="center"/>
        <w:rPr>
          <w:b/>
          <w:sz w:val="20"/>
        </w:rPr>
      </w:pPr>
      <w:r w:rsidRPr="003C7BCF">
        <w:rPr>
          <w:b/>
          <w:sz w:val="20"/>
        </w:rPr>
        <w:t>SERVICE WORK ORDER AUTHORIZATION PROCESS</w:t>
      </w:r>
    </w:p>
    <w:p w14:paraId="74DD0CFF" w14:textId="77777777" w:rsidR="004C37E7" w:rsidRPr="003C7BCF" w:rsidRDefault="004C37E7" w:rsidP="004C37E7">
      <w:pPr>
        <w:jc w:val="center"/>
        <w:rPr>
          <w:b/>
          <w:sz w:val="20"/>
        </w:rPr>
      </w:pPr>
    </w:p>
    <w:p w14:paraId="5F489037" w14:textId="77777777" w:rsidR="004C37E7" w:rsidRPr="003C7BCF" w:rsidRDefault="004C37E7" w:rsidP="00701424">
      <w:pPr>
        <w:jc w:val="center"/>
        <w:rPr>
          <w:b/>
          <w:sz w:val="20"/>
        </w:rPr>
      </w:pPr>
      <w:r w:rsidRPr="003C7BCF">
        <w:rPr>
          <w:b/>
          <w:sz w:val="20"/>
        </w:rPr>
        <w:t>INVOICING</w:t>
      </w:r>
    </w:p>
    <w:p w14:paraId="7DD1784D" w14:textId="7E45A509" w:rsidR="004C37E7" w:rsidRPr="003C7BCF" w:rsidRDefault="008C6BC6" w:rsidP="00701424">
      <w:pPr>
        <w:jc w:val="center"/>
        <w:rPr>
          <w:b/>
          <w:sz w:val="20"/>
        </w:rPr>
      </w:pPr>
      <w:r w:rsidRPr="003C7BCF">
        <w:rPr>
          <w:b/>
          <w:sz w:val="20"/>
        </w:rPr>
        <w:t>AND</w:t>
      </w:r>
    </w:p>
    <w:p w14:paraId="68011882" w14:textId="77777777" w:rsidR="004C37E7" w:rsidRPr="003C7BCF" w:rsidRDefault="004C37E7" w:rsidP="00701424">
      <w:pPr>
        <w:jc w:val="center"/>
        <w:rPr>
          <w:b/>
          <w:sz w:val="20"/>
        </w:rPr>
      </w:pPr>
      <w:r w:rsidRPr="003C7BCF">
        <w:rPr>
          <w:b/>
          <w:sz w:val="20"/>
        </w:rPr>
        <w:t>PAYMENT PROVISIONS</w:t>
      </w:r>
    </w:p>
    <w:p w14:paraId="0D161ADB" w14:textId="77777777" w:rsidR="004C37E7" w:rsidRPr="003C7BCF" w:rsidRDefault="004C37E7" w:rsidP="004C37E7">
      <w:pPr>
        <w:ind w:left="720"/>
        <w:rPr>
          <w:b/>
          <w:sz w:val="20"/>
        </w:rPr>
      </w:pPr>
    </w:p>
    <w:p w14:paraId="2410FF0E" w14:textId="77777777" w:rsidR="004C37E7" w:rsidRPr="003C7BCF" w:rsidRDefault="004C37E7" w:rsidP="00B672E6">
      <w:pPr>
        <w:numPr>
          <w:ilvl w:val="0"/>
          <w:numId w:val="13"/>
        </w:numPr>
        <w:rPr>
          <w:b/>
          <w:sz w:val="20"/>
        </w:rPr>
      </w:pPr>
      <w:r w:rsidRPr="003C7BCF">
        <w:rPr>
          <w:b/>
          <w:sz w:val="20"/>
        </w:rPr>
        <w:t>Maximum Service Work Order Amount and Contract Amount</w:t>
      </w:r>
    </w:p>
    <w:p w14:paraId="3B15781B" w14:textId="77777777" w:rsidR="004C37E7" w:rsidRPr="003C7BCF" w:rsidRDefault="004C37E7" w:rsidP="004C37E7">
      <w:pPr>
        <w:ind w:left="720"/>
        <w:rPr>
          <w:sz w:val="20"/>
          <w:u w:val="single"/>
        </w:rPr>
      </w:pPr>
    </w:p>
    <w:p w14:paraId="41AD6A3E" w14:textId="25643960" w:rsidR="004C37E7" w:rsidRPr="00DC7D99" w:rsidRDefault="004C37E7" w:rsidP="00B672E6">
      <w:pPr>
        <w:numPr>
          <w:ilvl w:val="1"/>
          <w:numId w:val="13"/>
        </w:numPr>
        <w:rPr>
          <w:sz w:val="20"/>
        </w:rPr>
      </w:pPr>
      <w:r w:rsidRPr="003C7BCF">
        <w:rPr>
          <w:sz w:val="20"/>
        </w:rPr>
        <w:t xml:space="preserve">The maximum amount the </w:t>
      </w:r>
      <w:r w:rsidR="007B62D8" w:rsidRPr="003C7BCF">
        <w:rPr>
          <w:sz w:val="20"/>
        </w:rPr>
        <w:t>Judicial Council</w:t>
      </w:r>
      <w:r w:rsidRPr="003C7BCF">
        <w:rPr>
          <w:sz w:val="20"/>
        </w:rPr>
        <w:t xml:space="preserve"> shall be obligated to pay to </w:t>
      </w:r>
      <w:r w:rsidR="00AA122E" w:rsidRPr="003C7BCF">
        <w:rPr>
          <w:sz w:val="20"/>
        </w:rPr>
        <w:t>Consultant</w:t>
      </w:r>
      <w:r w:rsidRPr="003C7BCF">
        <w:rPr>
          <w:sz w:val="20"/>
        </w:rPr>
        <w:t xml:space="preserve"> under any individual Service Work Order authorized under this Agreement for performing all Work, as well as payment for all Travel and Living Expense and/or any Reimbursable Expenses</w:t>
      </w:r>
      <w:r w:rsidRPr="00701424">
        <w:rPr>
          <w:sz w:val="20"/>
        </w:rPr>
        <w:t xml:space="preserve"> incurred</w:t>
      </w:r>
      <w:r w:rsidR="00847C34" w:rsidRPr="00DC7D99">
        <w:rPr>
          <w:sz w:val="20"/>
        </w:rPr>
        <w:t>,</w:t>
      </w:r>
      <w:r w:rsidRPr="00701424">
        <w:rPr>
          <w:sz w:val="20"/>
        </w:rPr>
        <w:t xml:space="preserve"> shall not at any time exceed the Total Amount specified on the face of the most recently authorized </w:t>
      </w:r>
      <w:r w:rsidRPr="00DC7D99">
        <w:rPr>
          <w:sz w:val="20"/>
        </w:rPr>
        <w:t xml:space="preserve">Service </w:t>
      </w:r>
      <w:r w:rsidRPr="00701424">
        <w:rPr>
          <w:sz w:val="20"/>
        </w:rPr>
        <w:t>Work Order</w:t>
      </w:r>
      <w:r w:rsidRPr="00DC7D99">
        <w:rPr>
          <w:sz w:val="20"/>
        </w:rPr>
        <w:t xml:space="preserve"> applicable.</w:t>
      </w:r>
      <w:r w:rsidR="009D02A2" w:rsidRPr="00DC7D99">
        <w:rPr>
          <w:sz w:val="20"/>
        </w:rPr>
        <w:t xml:space="preserve"> No verbal agreements will be honored.</w:t>
      </w:r>
    </w:p>
    <w:p w14:paraId="650355B2" w14:textId="77777777" w:rsidR="00D20D4A" w:rsidRDefault="00D20D4A" w:rsidP="00D20D4A">
      <w:pPr>
        <w:ind w:left="1440"/>
        <w:rPr>
          <w:sz w:val="20"/>
        </w:rPr>
      </w:pPr>
    </w:p>
    <w:p w14:paraId="686CA087" w14:textId="0D5BF17F" w:rsidR="004C37E7" w:rsidRPr="00897353" w:rsidRDefault="004C37E7" w:rsidP="00701424">
      <w:pPr>
        <w:numPr>
          <w:ilvl w:val="1"/>
          <w:numId w:val="13"/>
        </w:numPr>
        <w:rPr>
          <w:sz w:val="20"/>
        </w:rPr>
      </w:pPr>
      <w:r w:rsidRPr="00F302F9">
        <w:rPr>
          <w:sz w:val="20"/>
        </w:rPr>
        <w:t xml:space="preserve">The maximum amount the </w:t>
      </w:r>
      <w:r w:rsidR="007B62D8">
        <w:rPr>
          <w:sz w:val="20"/>
        </w:rPr>
        <w:t>Judicial Council</w:t>
      </w:r>
      <w:r w:rsidRPr="00F302F9">
        <w:rPr>
          <w:sz w:val="20"/>
        </w:rPr>
        <w:t xml:space="preserve"> shall be obligated to pay to </w:t>
      </w:r>
      <w:r w:rsidR="00AA122E">
        <w:rPr>
          <w:sz w:val="20"/>
        </w:rPr>
        <w:t>Consultant</w:t>
      </w:r>
      <w:r w:rsidRPr="00F302F9">
        <w:rPr>
          <w:sz w:val="20"/>
        </w:rPr>
        <w:t xml:space="preserve"> under this Agreement (“Contract Amount”) shall not at any time exceed the total of all Total Amount(s) Encumbered to Date. </w:t>
      </w:r>
      <w:r w:rsidRPr="00D42CC6">
        <w:rPr>
          <w:sz w:val="20"/>
        </w:rPr>
        <w:t xml:space="preserve">The </w:t>
      </w:r>
      <w:r w:rsidR="00125E98" w:rsidRPr="00F302F9">
        <w:rPr>
          <w:sz w:val="20"/>
        </w:rPr>
        <w:t>Total Amount(s) Encumbered to Date</w:t>
      </w:r>
      <w:r w:rsidR="00125E98" w:rsidRPr="00D42CC6" w:rsidDel="00125E98">
        <w:rPr>
          <w:sz w:val="20"/>
        </w:rPr>
        <w:t xml:space="preserve"> </w:t>
      </w:r>
      <w:r w:rsidRPr="00F302F9">
        <w:rPr>
          <w:sz w:val="20"/>
        </w:rPr>
        <w:t xml:space="preserve">shall </w:t>
      </w:r>
      <w:r w:rsidR="00125E98">
        <w:rPr>
          <w:sz w:val="20"/>
        </w:rPr>
        <w:t xml:space="preserve">be the </w:t>
      </w:r>
      <w:r w:rsidR="00125E98" w:rsidRPr="00F302F9">
        <w:rPr>
          <w:sz w:val="20"/>
        </w:rPr>
        <w:t>not</w:t>
      </w:r>
      <w:r w:rsidR="00125E98">
        <w:rPr>
          <w:sz w:val="20"/>
        </w:rPr>
        <w:t>-to-</w:t>
      </w:r>
      <w:r w:rsidR="00125E98" w:rsidRPr="00F302F9">
        <w:rPr>
          <w:sz w:val="20"/>
        </w:rPr>
        <w:t xml:space="preserve">exceed </w:t>
      </w:r>
      <w:r w:rsidRPr="00F302F9">
        <w:rPr>
          <w:sz w:val="20"/>
        </w:rPr>
        <w:t xml:space="preserve">total of the Service </w:t>
      </w:r>
      <w:r>
        <w:rPr>
          <w:sz w:val="20"/>
        </w:rPr>
        <w:t>Work Order</w:t>
      </w:r>
      <w:r w:rsidRPr="00F302F9">
        <w:rPr>
          <w:sz w:val="20"/>
        </w:rPr>
        <w:t xml:space="preserve"> Sums of all Service </w:t>
      </w:r>
      <w:r>
        <w:rPr>
          <w:sz w:val="20"/>
        </w:rPr>
        <w:t>Work Order</w:t>
      </w:r>
      <w:r w:rsidRPr="00F302F9">
        <w:rPr>
          <w:sz w:val="20"/>
        </w:rPr>
        <w:t xml:space="preserve">s authorized for the performance through the current date. </w:t>
      </w:r>
    </w:p>
    <w:p w14:paraId="2A573B54" w14:textId="77777777" w:rsidR="004C37E7" w:rsidRPr="00F302F9" w:rsidRDefault="004C37E7" w:rsidP="004C37E7">
      <w:pPr>
        <w:ind w:left="1440"/>
        <w:rPr>
          <w:sz w:val="20"/>
        </w:rPr>
      </w:pPr>
    </w:p>
    <w:p w14:paraId="6F8BC8A6" w14:textId="77777777" w:rsidR="004C37E7" w:rsidRPr="00F302F9" w:rsidRDefault="004C37E7" w:rsidP="00B672E6">
      <w:pPr>
        <w:numPr>
          <w:ilvl w:val="0"/>
          <w:numId w:val="13"/>
        </w:numPr>
        <w:rPr>
          <w:b/>
          <w:sz w:val="20"/>
        </w:rPr>
      </w:pPr>
      <w:r>
        <w:rPr>
          <w:b/>
          <w:sz w:val="20"/>
        </w:rPr>
        <w:t>Service Work Order</w:t>
      </w:r>
      <w:r w:rsidRPr="00F302F9">
        <w:rPr>
          <w:b/>
          <w:sz w:val="20"/>
        </w:rPr>
        <w:t xml:space="preserve"> Authorization</w:t>
      </w:r>
    </w:p>
    <w:p w14:paraId="609D7EEA" w14:textId="77777777" w:rsidR="004C37E7" w:rsidRPr="00F302F9" w:rsidRDefault="004C37E7" w:rsidP="004C37E7">
      <w:pPr>
        <w:ind w:left="720"/>
        <w:rPr>
          <w:sz w:val="20"/>
          <w:u w:val="single"/>
        </w:rPr>
      </w:pPr>
    </w:p>
    <w:p w14:paraId="151AC588" w14:textId="1B4C519B" w:rsidR="004C37E7" w:rsidRPr="00E96B98" w:rsidRDefault="004C37E7" w:rsidP="00B672E6">
      <w:pPr>
        <w:numPr>
          <w:ilvl w:val="1"/>
          <w:numId w:val="13"/>
        </w:numPr>
        <w:rPr>
          <w:sz w:val="20"/>
        </w:rPr>
      </w:pPr>
      <w:r w:rsidRPr="00D42CC6">
        <w:rPr>
          <w:sz w:val="20"/>
        </w:rPr>
        <w:t xml:space="preserve">The </w:t>
      </w:r>
      <w:r w:rsidR="007B62D8">
        <w:rPr>
          <w:sz w:val="20"/>
        </w:rPr>
        <w:t>Judicial Council</w:t>
      </w:r>
      <w:r w:rsidRPr="00D42CC6">
        <w:rPr>
          <w:sz w:val="20"/>
        </w:rPr>
        <w:t xml:space="preserve"> will authorize the performance of Work and spending of funds under this Agreement only via </w:t>
      </w:r>
      <w:r>
        <w:rPr>
          <w:sz w:val="20"/>
        </w:rPr>
        <w:t>Service Work Order issued through Owner’s CAFM system</w:t>
      </w:r>
      <w:r w:rsidRPr="00897353">
        <w:rPr>
          <w:sz w:val="20"/>
        </w:rPr>
        <w:t>.</w:t>
      </w:r>
      <w:r w:rsidR="00847C34">
        <w:rPr>
          <w:sz w:val="20"/>
        </w:rPr>
        <w:t xml:space="preserve"> </w:t>
      </w:r>
      <w:r>
        <w:rPr>
          <w:sz w:val="20"/>
        </w:rPr>
        <w:t>Service Work Order</w:t>
      </w:r>
      <w:r w:rsidRPr="00897353">
        <w:rPr>
          <w:sz w:val="20"/>
        </w:rPr>
        <w:t xml:space="preserve">s must be </w:t>
      </w:r>
      <w:r>
        <w:rPr>
          <w:sz w:val="20"/>
        </w:rPr>
        <w:t xml:space="preserve">“accepted” by the </w:t>
      </w:r>
      <w:r w:rsidR="00AA122E">
        <w:rPr>
          <w:sz w:val="20"/>
        </w:rPr>
        <w:t>Consultant</w:t>
      </w:r>
      <w:r>
        <w:rPr>
          <w:sz w:val="20"/>
        </w:rPr>
        <w:t xml:space="preserve"> within the CAFM system. This involves the </w:t>
      </w:r>
      <w:r w:rsidR="00AA122E">
        <w:rPr>
          <w:sz w:val="20"/>
        </w:rPr>
        <w:t>Consultant</w:t>
      </w:r>
      <w:r>
        <w:rPr>
          <w:sz w:val="20"/>
        </w:rPr>
        <w:t xml:space="preserve"> logging into CAFM, opening the SWO, and clicking the “Accept” button</w:t>
      </w:r>
      <w:r w:rsidRPr="00897353">
        <w:rPr>
          <w:sz w:val="20"/>
        </w:rPr>
        <w:t>.</w:t>
      </w:r>
      <w:r>
        <w:rPr>
          <w:sz w:val="20"/>
        </w:rPr>
        <w:t xml:space="preserve"> </w:t>
      </w:r>
      <w:r w:rsidRPr="00D42CC6">
        <w:rPr>
          <w:sz w:val="20"/>
        </w:rPr>
        <w:t xml:space="preserve">A written document </w:t>
      </w:r>
      <w:r>
        <w:rPr>
          <w:sz w:val="20"/>
        </w:rPr>
        <w:t xml:space="preserve">will be </w:t>
      </w:r>
      <w:r w:rsidRPr="00D42CC6">
        <w:rPr>
          <w:sz w:val="20"/>
        </w:rPr>
        <w:t xml:space="preserve">provided by </w:t>
      </w:r>
      <w:r w:rsidR="007B62D8">
        <w:rPr>
          <w:sz w:val="20"/>
        </w:rPr>
        <w:t>Judicial Council</w:t>
      </w:r>
      <w:r w:rsidRPr="00D42CC6">
        <w:rPr>
          <w:sz w:val="20"/>
        </w:rPr>
        <w:t xml:space="preserve"> (</w:t>
      </w:r>
      <w:r w:rsidR="00CF7DFD">
        <w:rPr>
          <w:sz w:val="20"/>
        </w:rPr>
        <w:t>Quality Assurance</w:t>
      </w:r>
      <w:r w:rsidRPr="00D42CC6">
        <w:rPr>
          <w:sz w:val="20"/>
        </w:rPr>
        <w:t>) via CAFM software system</w:t>
      </w:r>
      <w:r>
        <w:rPr>
          <w:sz w:val="20"/>
        </w:rPr>
        <w:t xml:space="preserve"> that summarizes the Project details and references all other documents incorporated within the Project.</w:t>
      </w:r>
    </w:p>
    <w:p w14:paraId="3F18A2CF" w14:textId="77777777" w:rsidR="004C37E7" w:rsidRPr="00897353" w:rsidRDefault="004C37E7" w:rsidP="004C37E7">
      <w:pPr>
        <w:ind w:left="1440"/>
        <w:rPr>
          <w:sz w:val="20"/>
        </w:rPr>
      </w:pPr>
    </w:p>
    <w:p w14:paraId="2F2AC614" w14:textId="5820997B" w:rsidR="004C37E7" w:rsidRPr="006F5980" w:rsidRDefault="004C37E7" w:rsidP="006F5980">
      <w:pPr>
        <w:pStyle w:val="ListParagraph"/>
        <w:numPr>
          <w:ilvl w:val="1"/>
          <w:numId w:val="13"/>
        </w:numPr>
        <w:rPr>
          <w:sz w:val="20"/>
        </w:rPr>
      </w:pPr>
      <w:r w:rsidRPr="00707986">
        <w:rPr>
          <w:sz w:val="20"/>
        </w:rPr>
        <w:t xml:space="preserve">Service Work Orders may only be authorized during the </w:t>
      </w:r>
      <w:r w:rsidR="004011DF">
        <w:rPr>
          <w:sz w:val="20"/>
        </w:rPr>
        <w:t xml:space="preserve">Initial </w:t>
      </w:r>
      <w:r w:rsidRPr="00707986">
        <w:rPr>
          <w:sz w:val="20"/>
        </w:rPr>
        <w:t>Term of this Agreement or any Subsequent Terms.</w:t>
      </w:r>
      <w:r w:rsidR="004D6CED" w:rsidRPr="00707986">
        <w:rPr>
          <w:sz w:val="20"/>
        </w:rPr>
        <w:t xml:space="preserve"> Service Work Orders must be authorized prior to the </w:t>
      </w:r>
      <w:r w:rsidR="00ED1998" w:rsidRPr="00707986">
        <w:rPr>
          <w:sz w:val="20"/>
        </w:rPr>
        <w:t>expiration</w:t>
      </w:r>
      <w:r w:rsidR="004D6CED" w:rsidRPr="00707986">
        <w:rPr>
          <w:sz w:val="20"/>
        </w:rPr>
        <w:t xml:space="preserve"> date of this Agreement. The end date for </w:t>
      </w:r>
      <w:r w:rsidR="004011DF">
        <w:rPr>
          <w:sz w:val="20"/>
        </w:rPr>
        <w:t>S</w:t>
      </w:r>
      <w:r w:rsidR="004011DF" w:rsidRPr="00707986">
        <w:rPr>
          <w:sz w:val="20"/>
        </w:rPr>
        <w:t xml:space="preserve">ervices </w:t>
      </w:r>
      <w:r w:rsidR="004D6CED" w:rsidRPr="00707986">
        <w:rPr>
          <w:sz w:val="20"/>
        </w:rPr>
        <w:t xml:space="preserve">authorized in a Service Work Order may exceed the </w:t>
      </w:r>
      <w:r w:rsidR="00ED1998" w:rsidRPr="00707986">
        <w:rPr>
          <w:sz w:val="20"/>
        </w:rPr>
        <w:t>expir</w:t>
      </w:r>
      <w:r w:rsidR="004D6CED" w:rsidRPr="00707986">
        <w:rPr>
          <w:sz w:val="20"/>
        </w:rPr>
        <w:t>ation date of this Agreement</w:t>
      </w:r>
      <w:r w:rsidR="004011DF">
        <w:rPr>
          <w:sz w:val="20"/>
        </w:rPr>
        <w:t xml:space="preserve">; provided, however, that the terms and conditions of this Agreement shall remain in full force and effect with regard to any outstanding Service Work Order(s) after </w:t>
      </w:r>
      <w:r w:rsidR="004011DF" w:rsidRPr="00AD7F17">
        <w:rPr>
          <w:sz w:val="20"/>
        </w:rPr>
        <w:t xml:space="preserve">the </w:t>
      </w:r>
      <w:r w:rsidR="004011DF">
        <w:rPr>
          <w:sz w:val="20"/>
        </w:rPr>
        <w:t>expiration</w:t>
      </w:r>
      <w:r w:rsidR="004011DF" w:rsidRPr="00AD7F17">
        <w:rPr>
          <w:sz w:val="20"/>
        </w:rPr>
        <w:t xml:space="preserve"> of this Agreement</w:t>
      </w:r>
      <w:r w:rsidR="004011DF">
        <w:rPr>
          <w:sz w:val="20"/>
        </w:rPr>
        <w:t xml:space="preserve"> until the Work of said Service Work Order(s) is complete</w:t>
      </w:r>
      <w:r w:rsidR="00707986" w:rsidRPr="00707986">
        <w:rPr>
          <w:sz w:val="20"/>
          <w:szCs w:val="20"/>
        </w:rPr>
        <w:t>.</w:t>
      </w:r>
    </w:p>
    <w:p w14:paraId="066A3072" w14:textId="77777777" w:rsidR="004E2898" w:rsidRPr="004E2898" w:rsidRDefault="004E2898" w:rsidP="004E2898">
      <w:pPr>
        <w:pStyle w:val="ListParagraph"/>
        <w:rPr>
          <w:sz w:val="20"/>
        </w:rPr>
      </w:pPr>
    </w:p>
    <w:p w14:paraId="1D4E30B4" w14:textId="210B8739" w:rsidR="004C37E7" w:rsidRDefault="004C37E7" w:rsidP="00B672E6">
      <w:pPr>
        <w:numPr>
          <w:ilvl w:val="1"/>
          <w:numId w:val="13"/>
        </w:numPr>
        <w:rPr>
          <w:sz w:val="20"/>
        </w:rPr>
      </w:pPr>
      <w:r>
        <w:rPr>
          <w:sz w:val="20"/>
        </w:rPr>
        <w:t xml:space="preserve">Service </w:t>
      </w:r>
      <w:r w:rsidRPr="00897353">
        <w:rPr>
          <w:sz w:val="20"/>
        </w:rPr>
        <w:t xml:space="preserve">Work </w:t>
      </w:r>
      <w:r>
        <w:rPr>
          <w:sz w:val="20"/>
        </w:rPr>
        <w:t xml:space="preserve">Orders </w:t>
      </w:r>
      <w:r w:rsidRPr="00897353">
        <w:rPr>
          <w:sz w:val="20"/>
        </w:rPr>
        <w:t xml:space="preserve">may only be authorized for the specific Service Types and </w:t>
      </w:r>
      <w:r w:rsidR="004D6CED">
        <w:rPr>
          <w:sz w:val="20"/>
        </w:rPr>
        <w:t xml:space="preserve">Services </w:t>
      </w:r>
      <w:r w:rsidR="00385519">
        <w:rPr>
          <w:sz w:val="20"/>
        </w:rPr>
        <w:t xml:space="preserve">as </w:t>
      </w:r>
      <w:r w:rsidR="004D6CED">
        <w:rPr>
          <w:sz w:val="20"/>
        </w:rPr>
        <w:t xml:space="preserve">described in Exhibits E </w:t>
      </w:r>
      <w:r w:rsidR="005A37B9">
        <w:rPr>
          <w:sz w:val="20"/>
        </w:rPr>
        <w:t>and</w:t>
      </w:r>
      <w:r w:rsidR="004D6CED">
        <w:rPr>
          <w:sz w:val="20"/>
        </w:rPr>
        <w:t xml:space="preserve"> F</w:t>
      </w:r>
      <w:r w:rsidR="00C52D6F">
        <w:rPr>
          <w:sz w:val="20"/>
        </w:rPr>
        <w:t xml:space="preserve"> and Attachment C-1</w:t>
      </w:r>
      <w:r w:rsidR="004D6CED">
        <w:rPr>
          <w:sz w:val="20"/>
        </w:rPr>
        <w:t>.</w:t>
      </w:r>
    </w:p>
    <w:p w14:paraId="708833B7" w14:textId="77777777" w:rsidR="0033229A" w:rsidRDefault="0033229A" w:rsidP="000A252D">
      <w:pPr>
        <w:pStyle w:val="ListParagraph"/>
        <w:rPr>
          <w:sz w:val="20"/>
        </w:rPr>
      </w:pPr>
    </w:p>
    <w:p w14:paraId="6A3AC811" w14:textId="77777777" w:rsidR="004C37E7" w:rsidRPr="00897353" w:rsidRDefault="004C37E7" w:rsidP="00B672E6">
      <w:pPr>
        <w:numPr>
          <w:ilvl w:val="0"/>
          <w:numId w:val="13"/>
        </w:numPr>
        <w:rPr>
          <w:b/>
          <w:sz w:val="20"/>
        </w:rPr>
      </w:pPr>
      <w:r>
        <w:rPr>
          <w:b/>
          <w:sz w:val="20"/>
        </w:rPr>
        <w:t>Service Work Order</w:t>
      </w:r>
      <w:r w:rsidRPr="00897353">
        <w:rPr>
          <w:b/>
          <w:sz w:val="20"/>
        </w:rPr>
        <w:t xml:space="preserve"> Process</w:t>
      </w:r>
    </w:p>
    <w:p w14:paraId="6C1A14FB" w14:textId="77777777" w:rsidR="004C37E7" w:rsidRPr="00897353" w:rsidRDefault="004C37E7" w:rsidP="004C37E7">
      <w:pPr>
        <w:rPr>
          <w:sz w:val="20"/>
        </w:rPr>
      </w:pPr>
    </w:p>
    <w:p w14:paraId="0B32F9ED" w14:textId="58007E2F" w:rsidR="004C37E7" w:rsidRPr="005D2504" w:rsidRDefault="004C37E7" w:rsidP="00E11B38">
      <w:pPr>
        <w:numPr>
          <w:ilvl w:val="1"/>
          <w:numId w:val="13"/>
        </w:numPr>
        <w:rPr>
          <w:sz w:val="20"/>
        </w:rPr>
      </w:pPr>
      <w:r w:rsidRPr="005D2504">
        <w:rPr>
          <w:sz w:val="20"/>
        </w:rPr>
        <w:t xml:space="preserve">The </w:t>
      </w:r>
      <w:r w:rsidR="007B62D8">
        <w:rPr>
          <w:sz w:val="20"/>
        </w:rPr>
        <w:t>Judicial Council</w:t>
      </w:r>
      <w:r w:rsidRPr="005D2504">
        <w:rPr>
          <w:sz w:val="20"/>
        </w:rPr>
        <w:t xml:space="preserve">’s Project Manager will provide </w:t>
      </w:r>
      <w:r w:rsidR="00AA122E">
        <w:rPr>
          <w:sz w:val="20"/>
        </w:rPr>
        <w:t>Consultant</w:t>
      </w:r>
      <w:r w:rsidRPr="005D2504">
        <w:rPr>
          <w:sz w:val="20"/>
        </w:rPr>
        <w:t xml:space="preserve"> with an unsigned Services Request Form (Exhibit E), describing the Work the </w:t>
      </w:r>
      <w:r w:rsidR="007B62D8">
        <w:rPr>
          <w:sz w:val="20"/>
        </w:rPr>
        <w:t>Judicial Council</w:t>
      </w:r>
      <w:r w:rsidRPr="005D2504">
        <w:rPr>
          <w:sz w:val="20"/>
        </w:rPr>
        <w:t xml:space="preserve"> wants performed. The </w:t>
      </w:r>
      <w:r w:rsidR="007B62D8">
        <w:rPr>
          <w:sz w:val="20"/>
        </w:rPr>
        <w:t>Judicial Council</w:t>
      </w:r>
      <w:r w:rsidRPr="005D2504">
        <w:rPr>
          <w:sz w:val="20"/>
        </w:rPr>
        <w:t>’s Project Manager will complete the Services Request Form</w:t>
      </w:r>
      <w:r w:rsidR="00556ABC">
        <w:rPr>
          <w:sz w:val="20"/>
        </w:rPr>
        <w:t xml:space="preserve"> and send to </w:t>
      </w:r>
      <w:r w:rsidR="00AA122E">
        <w:rPr>
          <w:sz w:val="20"/>
        </w:rPr>
        <w:t>Consultant</w:t>
      </w:r>
      <w:r w:rsidR="00556ABC">
        <w:rPr>
          <w:sz w:val="20"/>
        </w:rPr>
        <w:t xml:space="preserve"> electronically.</w:t>
      </w:r>
      <w:r w:rsidR="00217799">
        <w:rPr>
          <w:sz w:val="20"/>
        </w:rPr>
        <w:t xml:space="preserve"> The </w:t>
      </w:r>
      <w:r w:rsidR="007B62D8">
        <w:rPr>
          <w:sz w:val="20"/>
        </w:rPr>
        <w:t>Judicial Council</w:t>
      </w:r>
      <w:r w:rsidR="00217799">
        <w:rPr>
          <w:sz w:val="20"/>
        </w:rPr>
        <w:t xml:space="preserve"> Project Manager will inform the </w:t>
      </w:r>
      <w:r w:rsidR="00AA122E">
        <w:rPr>
          <w:sz w:val="20"/>
        </w:rPr>
        <w:t>Consultant</w:t>
      </w:r>
      <w:r w:rsidR="00217799">
        <w:rPr>
          <w:sz w:val="20"/>
        </w:rPr>
        <w:t xml:space="preserve"> of the appropriate Pricing Methodology to be used in the Service Work Order.</w:t>
      </w:r>
    </w:p>
    <w:p w14:paraId="11000171" w14:textId="77777777" w:rsidR="006F11C1" w:rsidRDefault="006F11C1" w:rsidP="006F11C1">
      <w:pPr>
        <w:ind w:left="2160"/>
        <w:rPr>
          <w:sz w:val="20"/>
        </w:rPr>
      </w:pPr>
    </w:p>
    <w:p w14:paraId="392D3AA4" w14:textId="25F5A359" w:rsidR="004C37E7" w:rsidRPr="006F11C1" w:rsidRDefault="006F11C1" w:rsidP="00E11B38">
      <w:pPr>
        <w:numPr>
          <w:ilvl w:val="1"/>
          <w:numId w:val="13"/>
        </w:numPr>
        <w:rPr>
          <w:sz w:val="20"/>
        </w:rPr>
      </w:pPr>
      <w:r w:rsidRPr="0034634C">
        <w:rPr>
          <w:sz w:val="20"/>
          <w:u w:val="single"/>
        </w:rPr>
        <w:t>Pricing Methodologies</w:t>
      </w:r>
      <w:r w:rsidR="00D20D4A">
        <w:rPr>
          <w:sz w:val="20"/>
        </w:rPr>
        <w:t>.</w:t>
      </w:r>
      <w:r w:rsidRPr="006F11C1">
        <w:rPr>
          <w:sz w:val="20"/>
        </w:rPr>
        <w:t xml:space="preserve"> </w:t>
      </w:r>
      <w:r w:rsidR="002D1FFF">
        <w:rPr>
          <w:sz w:val="20"/>
        </w:rPr>
        <w:t>Two</w:t>
      </w:r>
      <w:r w:rsidR="002D1FFF" w:rsidRPr="00897353">
        <w:rPr>
          <w:sz w:val="20"/>
        </w:rPr>
        <w:t xml:space="preserve"> </w:t>
      </w:r>
      <w:r w:rsidRPr="00897353">
        <w:rPr>
          <w:sz w:val="20"/>
        </w:rPr>
        <w:t xml:space="preserve">Pricing Methodologies are allowable under this Agreement. Pricing Methodology sets both the total amount of compensation that will be made under a </w:t>
      </w:r>
      <w:r>
        <w:rPr>
          <w:sz w:val="20"/>
        </w:rPr>
        <w:t>Service Work Order</w:t>
      </w:r>
      <w:r w:rsidRPr="00897353">
        <w:rPr>
          <w:sz w:val="20"/>
        </w:rPr>
        <w:t>, as well as terms and conditions that will apply to the Services to be provided</w:t>
      </w:r>
      <w:r>
        <w:rPr>
          <w:sz w:val="20"/>
        </w:rPr>
        <w:t>.</w:t>
      </w:r>
      <w:r w:rsidRPr="006F11C1">
        <w:rPr>
          <w:sz w:val="20"/>
        </w:rPr>
        <w:t xml:space="preserve"> </w:t>
      </w:r>
      <w:r w:rsidRPr="00897353">
        <w:rPr>
          <w:sz w:val="20"/>
        </w:rPr>
        <w:t xml:space="preserve">Only one type of Pricing Methodology may be used in any individual </w:t>
      </w:r>
      <w:r>
        <w:rPr>
          <w:sz w:val="20"/>
        </w:rPr>
        <w:t xml:space="preserve">Service </w:t>
      </w:r>
      <w:r w:rsidRPr="00897353">
        <w:rPr>
          <w:sz w:val="20"/>
        </w:rPr>
        <w:t xml:space="preserve">Work Order </w:t>
      </w:r>
      <w:r>
        <w:rPr>
          <w:sz w:val="20"/>
        </w:rPr>
        <w:t>and</w:t>
      </w:r>
      <w:r w:rsidRPr="00897353">
        <w:rPr>
          <w:sz w:val="20"/>
        </w:rPr>
        <w:t xml:space="preserve"> that methodology will apply to all Services provided under that </w:t>
      </w:r>
      <w:r>
        <w:rPr>
          <w:sz w:val="20"/>
        </w:rPr>
        <w:t xml:space="preserve">Service </w:t>
      </w:r>
      <w:r w:rsidRPr="00897353">
        <w:rPr>
          <w:sz w:val="20"/>
        </w:rPr>
        <w:t>Work Order</w:t>
      </w:r>
      <w:r>
        <w:rPr>
          <w:sz w:val="20"/>
        </w:rPr>
        <w:t xml:space="preserve">. </w:t>
      </w:r>
      <w:r w:rsidRPr="00897353">
        <w:rPr>
          <w:sz w:val="20"/>
        </w:rPr>
        <w:t xml:space="preserve">If more than one methodology is necessary, the Services </w:t>
      </w:r>
      <w:r>
        <w:rPr>
          <w:sz w:val="20"/>
        </w:rPr>
        <w:t xml:space="preserve">must be segregated </w:t>
      </w:r>
      <w:r w:rsidRPr="00897353">
        <w:rPr>
          <w:sz w:val="20"/>
        </w:rPr>
        <w:t xml:space="preserve">into separate </w:t>
      </w:r>
      <w:r>
        <w:rPr>
          <w:sz w:val="20"/>
        </w:rPr>
        <w:t>Service Work Order</w:t>
      </w:r>
      <w:r w:rsidRPr="00897353">
        <w:rPr>
          <w:sz w:val="20"/>
        </w:rPr>
        <w:t>s.</w:t>
      </w:r>
    </w:p>
    <w:p w14:paraId="1504145D" w14:textId="77777777" w:rsidR="004C37E7" w:rsidRPr="00897353" w:rsidRDefault="004C37E7" w:rsidP="004C37E7">
      <w:pPr>
        <w:rPr>
          <w:sz w:val="20"/>
        </w:rPr>
      </w:pPr>
    </w:p>
    <w:p w14:paraId="588DF51F" w14:textId="2607B6F1" w:rsidR="004C37E7" w:rsidRPr="00897353" w:rsidRDefault="007B43B3" w:rsidP="002D1FFF">
      <w:pPr>
        <w:keepNext/>
        <w:numPr>
          <w:ilvl w:val="2"/>
          <w:numId w:val="13"/>
        </w:numPr>
        <w:rPr>
          <w:sz w:val="20"/>
          <w:u w:val="single"/>
        </w:rPr>
      </w:pPr>
      <w:r>
        <w:rPr>
          <w:sz w:val="20"/>
          <w:u w:val="single"/>
        </w:rPr>
        <w:t>Lump Sum</w:t>
      </w:r>
      <w:r w:rsidR="004C37E7" w:rsidRPr="00897353">
        <w:rPr>
          <w:sz w:val="20"/>
          <w:u w:val="single"/>
        </w:rPr>
        <w:t xml:space="preserve"> Based </w:t>
      </w:r>
      <w:r w:rsidR="00385519">
        <w:rPr>
          <w:sz w:val="20"/>
          <w:u w:val="single"/>
        </w:rPr>
        <w:t xml:space="preserve">Services </w:t>
      </w:r>
      <w:r w:rsidR="004C37E7" w:rsidRPr="00897353">
        <w:rPr>
          <w:sz w:val="20"/>
          <w:u w:val="single"/>
        </w:rPr>
        <w:t>Pricing</w:t>
      </w:r>
    </w:p>
    <w:p w14:paraId="59018F16" w14:textId="77777777" w:rsidR="004C37E7" w:rsidRPr="00897353" w:rsidRDefault="004C37E7" w:rsidP="002D1FFF">
      <w:pPr>
        <w:keepNext/>
        <w:rPr>
          <w:sz w:val="20"/>
        </w:rPr>
      </w:pPr>
    </w:p>
    <w:p w14:paraId="2BDB1D41" w14:textId="57FD6FCB" w:rsidR="004C37E7" w:rsidRPr="00897353" w:rsidRDefault="004C37E7" w:rsidP="002D1FFF">
      <w:pPr>
        <w:keepNext/>
        <w:numPr>
          <w:ilvl w:val="3"/>
          <w:numId w:val="13"/>
        </w:numPr>
        <w:rPr>
          <w:sz w:val="20"/>
        </w:rPr>
      </w:pPr>
      <w:r w:rsidRPr="00897353">
        <w:rPr>
          <w:sz w:val="20"/>
        </w:rPr>
        <w:t xml:space="preserve">When a </w:t>
      </w:r>
      <w:r>
        <w:rPr>
          <w:sz w:val="20"/>
        </w:rPr>
        <w:t>Service Work Order</w:t>
      </w:r>
      <w:r w:rsidRPr="00897353">
        <w:rPr>
          <w:sz w:val="20"/>
        </w:rPr>
        <w:t xml:space="preserve"> is authorized for performance on a </w:t>
      </w:r>
      <w:r w:rsidR="007B43B3">
        <w:rPr>
          <w:sz w:val="20"/>
        </w:rPr>
        <w:t>lump sum</w:t>
      </w:r>
      <w:r w:rsidRPr="00897353">
        <w:rPr>
          <w:sz w:val="20"/>
        </w:rPr>
        <w:t xml:space="preserve"> basis (“</w:t>
      </w:r>
      <w:r w:rsidR="007B43B3">
        <w:rPr>
          <w:sz w:val="20"/>
        </w:rPr>
        <w:t>Lump Sum</w:t>
      </w:r>
      <w:r w:rsidRPr="00897353">
        <w:rPr>
          <w:sz w:val="20"/>
        </w:rPr>
        <w:t xml:space="preserve"> Basis</w:t>
      </w:r>
      <w:r w:rsidR="007B43B3">
        <w:rPr>
          <w:sz w:val="20"/>
        </w:rPr>
        <w:t xml:space="preserve">”), the prices for all expected Hourly </w:t>
      </w:r>
      <w:r w:rsidR="00385519">
        <w:rPr>
          <w:sz w:val="20"/>
        </w:rPr>
        <w:t xml:space="preserve">Rates </w:t>
      </w:r>
      <w:r w:rsidR="007B43B3">
        <w:rPr>
          <w:sz w:val="20"/>
        </w:rPr>
        <w:t xml:space="preserve">and Fixed Price </w:t>
      </w:r>
      <w:r w:rsidRPr="00897353">
        <w:rPr>
          <w:sz w:val="20"/>
        </w:rPr>
        <w:t xml:space="preserve">Services, the cost of any expected Travel and Living Expenses, and the cost of any </w:t>
      </w:r>
      <w:r w:rsidRPr="00897353">
        <w:rPr>
          <w:sz w:val="20"/>
        </w:rPr>
        <w:lastRenderedPageBreak/>
        <w:t xml:space="preserve">expected Reimbursables will be added to calculate a </w:t>
      </w:r>
      <w:r w:rsidR="007B43B3">
        <w:rPr>
          <w:sz w:val="20"/>
        </w:rPr>
        <w:t xml:space="preserve">lump sum </w:t>
      </w:r>
      <w:r w:rsidRPr="00897353">
        <w:rPr>
          <w:sz w:val="20"/>
        </w:rPr>
        <w:t>price (</w:t>
      </w:r>
      <w:r w:rsidR="007B43B3">
        <w:rPr>
          <w:sz w:val="20"/>
        </w:rPr>
        <w:t>“Lump Sum</w:t>
      </w:r>
      <w:r w:rsidRPr="00897353">
        <w:rPr>
          <w:sz w:val="20"/>
        </w:rPr>
        <w:t xml:space="preserve"> Price”) applicable to that </w:t>
      </w:r>
      <w:r>
        <w:rPr>
          <w:sz w:val="20"/>
        </w:rPr>
        <w:t>Service Work Order</w:t>
      </w:r>
      <w:r w:rsidRPr="00897353">
        <w:rPr>
          <w:sz w:val="20"/>
        </w:rPr>
        <w:t xml:space="preserve">. The applicable price(s) and costs and method to be used to calculate the </w:t>
      </w:r>
      <w:r w:rsidR="007B43B3">
        <w:rPr>
          <w:sz w:val="20"/>
        </w:rPr>
        <w:t>Lump Sum Price</w:t>
      </w:r>
      <w:r w:rsidRPr="00897353">
        <w:rPr>
          <w:sz w:val="20"/>
        </w:rPr>
        <w:t xml:space="preserve"> are specified below. </w:t>
      </w:r>
    </w:p>
    <w:p w14:paraId="0FFE0D6C" w14:textId="77777777" w:rsidR="004C37E7" w:rsidRPr="00897353" w:rsidRDefault="004C37E7" w:rsidP="004C37E7">
      <w:pPr>
        <w:rPr>
          <w:sz w:val="20"/>
        </w:rPr>
      </w:pPr>
    </w:p>
    <w:p w14:paraId="2055B4AA" w14:textId="1A740579" w:rsidR="004C37E7" w:rsidRPr="00897353" w:rsidRDefault="00AA122E" w:rsidP="00B672E6">
      <w:pPr>
        <w:numPr>
          <w:ilvl w:val="3"/>
          <w:numId w:val="13"/>
        </w:numPr>
        <w:rPr>
          <w:sz w:val="20"/>
        </w:rPr>
      </w:pPr>
      <w:r>
        <w:rPr>
          <w:sz w:val="20"/>
        </w:rPr>
        <w:t>Consultant</w:t>
      </w:r>
      <w:r w:rsidR="004C37E7" w:rsidRPr="00897353">
        <w:rPr>
          <w:sz w:val="20"/>
        </w:rPr>
        <w:t xml:space="preserve"> will be compensated for </w:t>
      </w:r>
      <w:r w:rsidR="007B43B3">
        <w:rPr>
          <w:sz w:val="20"/>
        </w:rPr>
        <w:t>Lump Sum</w:t>
      </w:r>
      <w:r w:rsidR="004C37E7" w:rsidRPr="00897353">
        <w:rPr>
          <w:sz w:val="20"/>
        </w:rPr>
        <w:t xml:space="preserve"> Basis </w:t>
      </w:r>
      <w:r w:rsidR="004C37E7">
        <w:rPr>
          <w:sz w:val="20"/>
        </w:rPr>
        <w:t>Service Work Order</w:t>
      </w:r>
      <w:r w:rsidR="004C37E7" w:rsidRPr="00897353">
        <w:rPr>
          <w:sz w:val="20"/>
        </w:rPr>
        <w:t>s according to a</w:t>
      </w:r>
      <w:r w:rsidR="008F74FE">
        <w:rPr>
          <w:sz w:val="20"/>
        </w:rPr>
        <w:t xml:space="preserve"> percentage of particular phases, deliverables, or</w:t>
      </w:r>
      <w:r w:rsidR="004C37E7" w:rsidRPr="00897353">
        <w:rPr>
          <w:sz w:val="20"/>
        </w:rPr>
        <w:t xml:space="preserve"> schedule of fixed milestone amounts</w:t>
      </w:r>
      <w:r w:rsidR="008F74FE">
        <w:rPr>
          <w:sz w:val="20"/>
        </w:rPr>
        <w:t xml:space="preserve"> with</w:t>
      </w:r>
      <w:r w:rsidR="008F74FE" w:rsidRPr="00897353">
        <w:rPr>
          <w:sz w:val="20"/>
        </w:rPr>
        <w:t xml:space="preserve"> </w:t>
      </w:r>
      <w:r w:rsidR="004C37E7" w:rsidRPr="00897353">
        <w:rPr>
          <w:sz w:val="20"/>
        </w:rPr>
        <w:t xml:space="preserve">each milestone amount associated with the provision and acceptance of individual designated Deliverable(s) as agreed to between the </w:t>
      </w:r>
      <w:r w:rsidR="007B62D8">
        <w:rPr>
          <w:sz w:val="20"/>
        </w:rPr>
        <w:t>Judicial Council</w:t>
      </w:r>
      <w:r w:rsidR="004C37E7" w:rsidRPr="00897353">
        <w:rPr>
          <w:sz w:val="20"/>
        </w:rPr>
        <w:t xml:space="preserve"> Project Manager and </w:t>
      </w:r>
      <w:r>
        <w:rPr>
          <w:sz w:val="20"/>
        </w:rPr>
        <w:t>Consultant</w:t>
      </w:r>
      <w:r w:rsidR="004C37E7" w:rsidRPr="00897353">
        <w:rPr>
          <w:sz w:val="20"/>
        </w:rPr>
        <w:t xml:space="preserve">’s Project Manager. The total of the price(s) for all Deliverables must be equal the </w:t>
      </w:r>
      <w:r w:rsidR="007B43B3">
        <w:rPr>
          <w:sz w:val="20"/>
        </w:rPr>
        <w:t>Lump Sum</w:t>
      </w:r>
      <w:r w:rsidR="004C37E7" w:rsidRPr="00897353">
        <w:rPr>
          <w:sz w:val="20"/>
        </w:rPr>
        <w:t xml:space="preserve"> Price applicable to the </w:t>
      </w:r>
      <w:r w:rsidR="004C37E7">
        <w:rPr>
          <w:sz w:val="20"/>
        </w:rPr>
        <w:t xml:space="preserve">Service </w:t>
      </w:r>
      <w:r w:rsidR="004C37E7" w:rsidRPr="00897353">
        <w:rPr>
          <w:sz w:val="20"/>
        </w:rPr>
        <w:t>Work Order</w:t>
      </w:r>
      <w:r w:rsidR="004C37E7">
        <w:rPr>
          <w:sz w:val="20"/>
        </w:rPr>
        <w:t xml:space="preserve">. </w:t>
      </w:r>
    </w:p>
    <w:p w14:paraId="13009BBA" w14:textId="77777777" w:rsidR="004C37E7" w:rsidRPr="00897353" w:rsidRDefault="004C37E7" w:rsidP="004C37E7">
      <w:pPr>
        <w:rPr>
          <w:sz w:val="20"/>
        </w:rPr>
      </w:pPr>
    </w:p>
    <w:p w14:paraId="1962EA5E" w14:textId="1B03725C"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w:t>
      </w:r>
      <w:r w:rsidR="007B43B3">
        <w:rPr>
          <w:sz w:val="20"/>
        </w:rPr>
        <w:t>Lump Sum</w:t>
      </w:r>
      <w:r w:rsidRPr="00897353">
        <w:rPr>
          <w:sz w:val="20"/>
        </w:rPr>
        <w:t xml:space="preserve"> Basis, </w:t>
      </w:r>
      <w:r w:rsidR="00AA122E">
        <w:rPr>
          <w:sz w:val="20"/>
        </w:rPr>
        <w:t>Consultant</w:t>
      </w:r>
      <w:r w:rsidRPr="00897353">
        <w:rPr>
          <w:sz w:val="20"/>
        </w:rPr>
        <w:t xml:space="preserve"> is responsible for the provision in full of all of the Services and Materials specified in the </w:t>
      </w:r>
      <w:r>
        <w:rPr>
          <w:sz w:val="20"/>
        </w:rPr>
        <w:t xml:space="preserve">Service </w:t>
      </w:r>
      <w:r w:rsidRPr="00897353">
        <w:rPr>
          <w:sz w:val="20"/>
        </w:rPr>
        <w:t xml:space="preserve">Work Order </w:t>
      </w:r>
      <w:r>
        <w:rPr>
          <w:sz w:val="20"/>
        </w:rPr>
        <w:t>as</w:t>
      </w:r>
      <w:r w:rsidRPr="00897353">
        <w:rPr>
          <w:sz w:val="20"/>
        </w:rPr>
        <w:t xml:space="preserve"> well as bearing all costs and expenses for any Travel and Living Expenses, any Reimbursables expenses, and any other costs and expenses incurred to provide the Services and Materials</w:t>
      </w:r>
      <w:r w:rsidR="00385519">
        <w:rPr>
          <w:sz w:val="20"/>
        </w:rPr>
        <w:t xml:space="preserve"> (including profit)</w:t>
      </w:r>
      <w:r w:rsidRPr="00897353">
        <w:rPr>
          <w:sz w:val="20"/>
        </w:rPr>
        <w:t xml:space="preserve">, regardless of the amount of </w:t>
      </w:r>
      <w:r w:rsidR="00AA122E">
        <w:rPr>
          <w:sz w:val="20"/>
        </w:rPr>
        <w:t>Consultant</w:t>
      </w:r>
      <w:r w:rsidRPr="00897353">
        <w:rPr>
          <w:sz w:val="20"/>
        </w:rPr>
        <w:t xml:space="preserve">’s actual costs and expenses incurred. </w:t>
      </w:r>
      <w:r w:rsidR="00AA122E">
        <w:rPr>
          <w:sz w:val="20"/>
        </w:rPr>
        <w:t>Consultant</w:t>
      </w:r>
      <w:r w:rsidRPr="00897353">
        <w:rPr>
          <w:sz w:val="20"/>
        </w:rPr>
        <w:t xml:space="preserve"> shall be compensated solely by payment of a </w:t>
      </w:r>
      <w:r w:rsidR="00A04472">
        <w:rPr>
          <w:sz w:val="20"/>
        </w:rPr>
        <w:t>Lump Sum</w:t>
      </w:r>
      <w:r w:rsidRPr="00897353">
        <w:rPr>
          <w:sz w:val="20"/>
        </w:rPr>
        <w:t xml:space="preserve"> Price.</w:t>
      </w:r>
    </w:p>
    <w:p w14:paraId="02C5C9AE" w14:textId="77777777" w:rsidR="004C37E7" w:rsidRPr="00897353" w:rsidRDefault="004C37E7" w:rsidP="004C37E7">
      <w:pPr>
        <w:rPr>
          <w:sz w:val="20"/>
        </w:rPr>
      </w:pPr>
    </w:p>
    <w:p w14:paraId="07096CDD" w14:textId="6EAC5D25" w:rsidR="004C37E7" w:rsidRPr="00897353" w:rsidRDefault="004C37E7" w:rsidP="00B672E6">
      <w:pPr>
        <w:numPr>
          <w:ilvl w:val="2"/>
          <w:numId w:val="13"/>
        </w:numPr>
        <w:rPr>
          <w:sz w:val="20"/>
        </w:rPr>
      </w:pPr>
      <w:r w:rsidRPr="00897353">
        <w:rPr>
          <w:sz w:val="20"/>
          <w:u w:val="single"/>
        </w:rPr>
        <w:t xml:space="preserve">Time and Materials Based </w:t>
      </w:r>
      <w:r w:rsidR="00385519">
        <w:rPr>
          <w:sz w:val="20"/>
          <w:u w:val="single"/>
        </w:rPr>
        <w:t xml:space="preserve">Services </w:t>
      </w:r>
      <w:r w:rsidRPr="00897353">
        <w:rPr>
          <w:sz w:val="20"/>
          <w:u w:val="single"/>
        </w:rPr>
        <w:t>Pricing</w:t>
      </w:r>
    </w:p>
    <w:p w14:paraId="0FA204B3" w14:textId="77777777" w:rsidR="004C37E7" w:rsidRPr="00897353" w:rsidRDefault="004C37E7" w:rsidP="004C37E7">
      <w:pPr>
        <w:rPr>
          <w:sz w:val="20"/>
        </w:rPr>
      </w:pPr>
    </w:p>
    <w:p w14:paraId="559AF329" w14:textId="21D98C5A" w:rsidR="004C37E7" w:rsidRPr="00897353" w:rsidRDefault="004128C2" w:rsidP="00B672E6">
      <w:pPr>
        <w:numPr>
          <w:ilvl w:val="3"/>
          <w:numId w:val="13"/>
        </w:numPr>
        <w:rPr>
          <w:sz w:val="20"/>
        </w:rPr>
      </w:pPr>
      <w:r>
        <w:rPr>
          <w:sz w:val="20"/>
        </w:rPr>
        <w:t xml:space="preserve">When performing Services on </w:t>
      </w:r>
      <w:r w:rsidRPr="00897353">
        <w:rPr>
          <w:sz w:val="20"/>
        </w:rPr>
        <w:t>a time and materials basis (“Time and Materials Basis”),</w:t>
      </w:r>
      <w:r>
        <w:rPr>
          <w:sz w:val="20"/>
        </w:rPr>
        <w:t xml:space="preserve"> </w:t>
      </w:r>
      <w:r w:rsidR="006F5FD2">
        <w:rPr>
          <w:sz w:val="20"/>
        </w:rPr>
        <w:t xml:space="preserve">the prices will be </w:t>
      </w:r>
      <w:r w:rsidR="006F5FD2" w:rsidRPr="006F5FD2">
        <w:rPr>
          <w:sz w:val="20"/>
        </w:rPr>
        <w:t xml:space="preserve">subject to Judicial Council agreement on a </w:t>
      </w:r>
      <w:r w:rsidR="006F5FD2">
        <w:rPr>
          <w:sz w:val="20"/>
        </w:rPr>
        <w:t>Service Work Order-by-</w:t>
      </w:r>
      <w:r w:rsidR="006F5FD2" w:rsidRPr="006F5FD2">
        <w:rPr>
          <w:sz w:val="20"/>
        </w:rPr>
        <w:t>Service Work Order basis, and shall only apply to the Service Work Order in which authorized</w:t>
      </w:r>
      <w:r w:rsidR="006F5FD2">
        <w:rPr>
          <w:sz w:val="20"/>
        </w:rPr>
        <w:t xml:space="preserve">.  </w:t>
      </w:r>
      <w:r w:rsidRPr="00897353">
        <w:rPr>
          <w:sz w:val="20"/>
        </w:rPr>
        <w:t xml:space="preserve">When a </w:t>
      </w:r>
      <w:r>
        <w:rPr>
          <w:sz w:val="20"/>
        </w:rPr>
        <w:t>Service Work Order</w:t>
      </w:r>
      <w:r w:rsidRPr="00897353">
        <w:rPr>
          <w:sz w:val="20"/>
        </w:rPr>
        <w:t xml:space="preserve"> </w:t>
      </w:r>
      <w:r>
        <w:rPr>
          <w:sz w:val="20"/>
        </w:rPr>
        <w:t>is</w:t>
      </w:r>
      <w:r w:rsidRPr="00897353">
        <w:rPr>
          <w:sz w:val="20"/>
        </w:rPr>
        <w:t xml:space="preserve"> authorized for performance on </w:t>
      </w:r>
      <w:r>
        <w:rPr>
          <w:sz w:val="20"/>
        </w:rPr>
        <w:t>a Time and Materials Basis,</w:t>
      </w:r>
      <w:r w:rsidRPr="00897353">
        <w:rPr>
          <w:sz w:val="20"/>
        </w:rPr>
        <w:t xml:space="preserve"> </w:t>
      </w:r>
      <w:r w:rsidR="006F5FD2" w:rsidRPr="00897353">
        <w:rPr>
          <w:sz w:val="20"/>
        </w:rPr>
        <w:t xml:space="preserve">the </w:t>
      </w:r>
      <w:r w:rsidR="004C37E7" w:rsidRPr="00897353">
        <w:rPr>
          <w:sz w:val="20"/>
        </w:rPr>
        <w:t>prices for all expected</w:t>
      </w:r>
      <w:r w:rsidR="00A04472">
        <w:rPr>
          <w:sz w:val="20"/>
        </w:rPr>
        <w:t xml:space="preserve"> Hourly</w:t>
      </w:r>
      <w:r w:rsidR="00385519">
        <w:rPr>
          <w:sz w:val="20"/>
        </w:rPr>
        <w:t xml:space="preserve"> Rates</w:t>
      </w:r>
      <w:r w:rsidR="00A04472">
        <w:rPr>
          <w:sz w:val="20"/>
        </w:rPr>
        <w:t xml:space="preserve"> and Fixed Price</w:t>
      </w:r>
      <w:r w:rsidR="004C37E7" w:rsidRPr="00897353">
        <w:rPr>
          <w:sz w:val="20"/>
        </w:rPr>
        <w:t xml:space="preserve"> Services, the cost of any expected Travel and Living Expenses, and the cost of any expected Reimbursables will be added to calculate a time and materials price (“Time and Materials Price”) applicable to that </w:t>
      </w:r>
      <w:r w:rsidR="004C37E7">
        <w:rPr>
          <w:sz w:val="20"/>
        </w:rPr>
        <w:t>Service Work Order</w:t>
      </w:r>
      <w:r w:rsidR="004C37E7" w:rsidRPr="00897353">
        <w:rPr>
          <w:sz w:val="20"/>
        </w:rPr>
        <w:t>. The applicable price(s) and costs and method to be used to calculate the Time and Materials Price are specified below.</w:t>
      </w:r>
      <w:r w:rsidR="009E5064">
        <w:rPr>
          <w:sz w:val="20"/>
        </w:rPr>
        <w:t xml:space="preserve">  The Judicial Council may, in its discretion, include a not-to-exceed amount in any Service</w:t>
      </w:r>
      <w:r w:rsidR="009E5064" w:rsidRPr="009E5064">
        <w:rPr>
          <w:sz w:val="20"/>
        </w:rPr>
        <w:t xml:space="preserve"> Work Order </w:t>
      </w:r>
      <w:r w:rsidR="009E5064">
        <w:rPr>
          <w:sz w:val="20"/>
        </w:rPr>
        <w:t xml:space="preserve">on a Time and Materials Basis and </w:t>
      </w:r>
      <w:r w:rsidR="009E5064" w:rsidRPr="009E5064">
        <w:rPr>
          <w:sz w:val="20"/>
        </w:rPr>
        <w:t xml:space="preserve">Consultant shall not exceed </w:t>
      </w:r>
      <w:r w:rsidR="009E5064">
        <w:rPr>
          <w:sz w:val="20"/>
        </w:rPr>
        <w:t xml:space="preserve">said </w:t>
      </w:r>
      <w:r w:rsidR="009E5064" w:rsidRPr="009E5064">
        <w:rPr>
          <w:sz w:val="20"/>
        </w:rPr>
        <w:t xml:space="preserve">not-to-exceed amount.  </w:t>
      </w:r>
      <w:r w:rsidR="004C37E7" w:rsidRPr="00897353">
        <w:rPr>
          <w:sz w:val="20"/>
        </w:rPr>
        <w:t xml:space="preserve"> </w:t>
      </w:r>
    </w:p>
    <w:p w14:paraId="65DB1D75" w14:textId="77777777" w:rsidR="006F5FD2" w:rsidRPr="00897353" w:rsidRDefault="006F5FD2" w:rsidP="004C37E7">
      <w:pPr>
        <w:rPr>
          <w:sz w:val="20"/>
        </w:rPr>
      </w:pPr>
    </w:p>
    <w:p w14:paraId="2BBEEFE0" w14:textId="083A7858" w:rsidR="004C37E7" w:rsidRPr="00897353" w:rsidRDefault="00AA122E" w:rsidP="00B672E6">
      <w:pPr>
        <w:numPr>
          <w:ilvl w:val="3"/>
          <w:numId w:val="13"/>
        </w:numPr>
        <w:rPr>
          <w:sz w:val="20"/>
        </w:rPr>
      </w:pPr>
      <w:r>
        <w:rPr>
          <w:sz w:val="20"/>
        </w:rPr>
        <w:t>Consultant</w:t>
      </w:r>
      <w:r w:rsidR="004C37E7" w:rsidRPr="00897353">
        <w:rPr>
          <w:sz w:val="20"/>
        </w:rPr>
        <w:t xml:space="preserve"> will</w:t>
      </w:r>
      <w:r w:rsidR="00847C34">
        <w:rPr>
          <w:sz w:val="20"/>
        </w:rPr>
        <w:t xml:space="preserve"> be</w:t>
      </w:r>
      <w:r w:rsidR="004C37E7" w:rsidRPr="00897353">
        <w:rPr>
          <w:sz w:val="20"/>
        </w:rPr>
        <w:t xml:space="preserve"> compensated for Time and Materials Basis </w:t>
      </w:r>
      <w:r w:rsidR="004C37E7">
        <w:rPr>
          <w:sz w:val="20"/>
        </w:rPr>
        <w:t>Service Work Order</w:t>
      </w:r>
      <w:r w:rsidR="004C37E7" w:rsidRPr="00897353">
        <w:rPr>
          <w:sz w:val="20"/>
        </w:rPr>
        <w:t>s in the form of monthly payments based upon:</w:t>
      </w:r>
      <w:r w:rsidR="004C37E7">
        <w:rPr>
          <w:sz w:val="20"/>
        </w:rPr>
        <w:t xml:space="preserve"> </w:t>
      </w:r>
      <w:r w:rsidR="004C37E7" w:rsidRPr="00897353">
        <w:rPr>
          <w:sz w:val="20"/>
        </w:rPr>
        <w:t xml:space="preserve">the hours of work actually expended in performing the Hourly </w:t>
      </w:r>
      <w:r w:rsidR="005A7FD8">
        <w:rPr>
          <w:sz w:val="20"/>
        </w:rPr>
        <w:t xml:space="preserve">Rates </w:t>
      </w:r>
      <w:r w:rsidR="004C37E7" w:rsidRPr="00897353">
        <w:rPr>
          <w:sz w:val="20"/>
        </w:rPr>
        <w:t>Services;</w:t>
      </w:r>
      <w:r w:rsidR="004C37E7">
        <w:rPr>
          <w:sz w:val="20"/>
        </w:rPr>
        <w:t xml:space="preserve"> </w:t>
      </w:r>
      <w:r w:rsidR="004C37E7" w:rsidRPr="00897353">
        <w:rPr>
          <w:sz w:val="20"/>
        </w:rPr>
        <w:t>the price for any Fixed Price Service(s) actually performed;</w:t>
      </w:r>
      <w:r w:rsidR="004C37E7">
        <w:rPr>
          <w:sz w:val="20"/>
        </w:rPr>
        <w:t xml:space="preserve"> </w:t>
      </w:r>
      <w:r w:rsidR="004C37E7" w:rsidRPr="00897353">
        <w:rPr>
          <w:sz w:val="20"/>
        </w:rPr>
        <w:t>the actual cost for any allowed Travel and Living Expenses actually incurred (when incurred in accordance with</w:t>
      </w:r>
      <w:r w:rsidR="006F5FD2">
        <w:rPr>
          <w:sz w:val="20"/>
        </w:rPr>
        <w:t>,</w:t>
      </w:r>
      <w:r w:rsidR="004C37E7" w:rsidRPr="00897353">
        <w:rPr>
          <w:sz w:val="20"/>
        </w:rPr>
        <w:t xml:space="preserve"> and in amounts not to exceed the maximum amounts specified as allowable in</w:t>
      </w:r>
      <w:r w:rsidR="006F5FD2">
        <w:rPr>
          <w:sz w:val="20"/>
        </w:rPr>
        <w:t>,</w:t>
      </w:r>
      <w:r w:rsidR="004C37E7" w:rsidRPr="00897353">
        <w:rPr>
          <w:sz w:val="20"/>
        </w:rPr>
        <w:t xml:space="preserve"> the </w:t>
      </w:r>
      <w:r w:rsidR="007B62D8">
        <w:rPr>
          <w:sz w:val="20"/>
        </w:rPr>
        <w:t>Judicial Council</w:t>
      </w:r>
      <w:r w:rsidR="004C37E7" w:rsidRPr="00897353">
        <w:rPr>
          <w:sz w:val="20"/>
        </w:rPr>
        <w:t xml:space="preserve">’s Travel and Living Expense Rules and Rates); and the actual cost of any allowed Reimbursables (in amounts at or below the Reimbursable(s) prices specified in the </w:t>
      </w:r>
      <w:r w:rsidR="004C37E7">
        <w:rPr>
          <w:sz w:val="20"/>
        </w:rPr>
        <w:t>Service Work Order</w:t>
      </w:r>
      <w:r w:rsidR="004C37E7" w:rsidRPr="00897353">
        <w:rPr>
          <w:sz w:val="20"/>
        </w:rPr>
        <w:t>).</w:t>
      </w:r>
    </w:p>
    <w:p w14:paraId="5705343F" w14:textId="77777777" w:rsidR="004C37E7" w:rsidRPr="00897353" w:rsidRDefault="004C37E7" w:rsidP="004C37E7">
      <w:pPr>
        <w:rPr>
          <w:sz w:val="20"/>
        </w:rPr>
      </w:pPr>
    </w:p>
    <w:p w14:paraId="7DB246D9" w14:textId="59E37130" w:rsidR="004C37E7" w:rsidRPr="00897353" w:rsidRDefault="004C37E7" w:rsidP="00B672E6">
      <w:pPr>
        <w:numPr>
          <w:ilvl w:val="3"/>
          <w:numId w:val="13"/>
        </w:numPr>
        <w:rPr>
          <w:sz w:val="20"/>
        </w:rPr>
      </w:pPr>
      <w:r w:rsidRPr="00897353">
        <w:rPr>
          <w:sz w:val="20"/>
        </w:rPr>
        <w:t xml:space="preserve">In </w:t>
      </w:r>
      <w:r>
        <w:rPr>
          <w:sz w:val="20"/>
        </w:rPr>
        <w:t>Service Work Order</w:t>
      </w:r>
      <w:r w:rsidRPr="00897353">
        <w:rPr>
          <w:sz w:val="20"/>
        </w:rPr>
        <w:t xml:space="preserve">s authorized on a Time and Materials Basis, </w:t>
      </w:r>
      <w:r w:rsidR="00AA122E">
        <w:rPr>
          <w:sz w:val="20"/>
        </w:rPr>
        <w:t>Consultant</w:t>
      </w:r>
      <w:r w:rsidRPr="00897353">
        <w:rPr>
          <w:sz w:val="20"/>
        </w:rPr>
        <w:t xml:space="preserve"> is, subject to the limitation of the Time and Materials Price as further elucidated below, responsible for the provision of Services and Materials specified in a </w:t>
      </w:r>
      <w:r>
        <w:rPr>
          <w:sz w:val="20"/>
        </w:rPr>
        <w:t xml:space="preserve">Service Work </w:t>
      </w:r>
      <w:r w:rsidR="005D2504">
        <w:rPr>
          <w:sz w:val="20"/>
        </w:rPr>
        <w:t>Order</w:t>
      </w:r>
      <w:r w:rsidR="005D2504" w:rsidRPr="00897353">
        <w:rPr>
          <w:sz w:val="20"/>
        </w:rPr>
        <w:t xml:space="preserve"> </w:t>
      </w:r>
      <w:r w:rsidR="005D2504">
        <w:rPr>
          <w:sz w:val="20"/>
        </w:rPr>
        <w:t>if</w:t>
      </w:r>
      <w:r w:rsidRPr="00897353">
        <w:rPr>
          <w:sz w:val="20"/>
        </w:rPr>
        <w:t xml:space="preserve"> authorized in accordance with the provisions of the </w:t>
      </w:r>
      <w:r>
        <w:rPr>
          <w:sz w:val="20"/>
        </w:rPr>
        <w:t xml:space="preserve">Service Work </w:t>
      </w:r>
      <w:r w:rsidR="005D2504">
        <w:rPr>
          <w:sz w:val="20"/>
        </w:rPr>
        <w:t>Order,</w:t>
      </w:r>
      <w:r w:rsidRPr="00897353">
        <w:rPr>
          <w:sz w:val="20"/>
        </w:rPr>
        <w:t xml:space="preserve"> for paying for any Travel and Living Expenses and Reimbursable(s) necessary to provide those Services and Materials if authorized by the </w:t>
      </w:r>
      <w:r w:rsidR="007B62D8">
        <w:rPr>
          <w:sz w:val="20"/>
        </w:rPr>
        <w:t>Judicial Council</w:t>
      </w:r>
      <w:r w:rsidRPr="00897353">
        <w:rPr>
          <w:sz w:val="20"/>
        </w:rPr>
        <w:t xml:space="preserve">’s Project Manager. </w:t>
      </w:r>
      <w:r w:rsidR="00AA122E">
        <w:rPr>
          <w:sz w:val="20"/>
        </w:rPr>
        <w:t>Consultant</w:t>
      </w:r>
      <w:r w:rsidRPr="00897353">
        <w:rPr>
          <w:sz w:val="20"/>
        </w:rPr>
        <w:t xml:space="preserve"> shall be compensated solely in the form of payments for the Services, Materials, Travel and Living Expenses, and Reimbursables expenses which shall be made as specified above</w:t>
      </w:r>
      <w:r w:rsidR="005A7FD8">
        <w:rPr>
          <w:sz w:val="20"/>
        </w:rPr>
        <w:t>;</w:t>
      </w:r>
      <w:r w:rsidR="005A7FD8" w:rsidRPr="00897353">
        <w:rPr>
          <w:sz w:val="20"/>
        </w:rPr>
        <w:t xml:space="preserve"> </w:t>
      </w:r>
      <w:r w:rsidRPr="00897353">
        <w:rPr>
          <w:sz w:val="20"/>
        </w:rPr>
        <w:t xml:space="preserve">however, </w:t>
      </w:r>
      <w:r w:rsidR="00AA122E">
        <w:rPr>
          <w:sz w:val="20"/>
        </w:rPr>
        <w:t>Consultant</w:t>
      </w:r>
      <w:r w:rsidRPr="00897353">
        <w:rPr>
          <w:sz w:val="20"/>
        </w:rPr>
        <w:t xml:space="preserve"> shall not provide Services and/or Materials, incur Travel and Living Expenses, or purchase Reimbursable(s) past the point at which the total of such charges, if invoiced to the </w:t>
      </w:r>
      <w:r w:rsidR="007B62D8">
        <w:rPr>
          <w:sz w:val="20"/>
        </w:rPr>
        <w:t>Judicial Council</w:t>
      </w:r>
      <w:r w:rsidRPr="00897353">
        <w:rPr>
          <w:sz w:val="20"/>
        </w:rPr>
        <w:t xml:space="preserve"> in accordance with this Agreement, would exceed the Time and Materials Price applicable to that </w:t>
      </w:r>
      <w:r w:rsidR="00847C34">
        <w:rPr>
          <w:sz w:val="20"/>
        </w:rPr>
        <w:t>Service Work Order</w:t>
      </w:r>
      <w:r w:rsidRPr="00897353">
        <w:rPr>
          <w:sz w:val="20"/>
        </w:rPr>
        <w:t xml:space="preserve">. </w:t>
      </w:r>
    </w:p>
    <w:p w14:paraId="3B54FD9A" w14:textId="77777777" w:rsidR="004C37E7" w:rsidRPr="00897353" w:rsidRDefault="004C37E7" w:rsidP="004C37E7">
      <w:pPr>
        <w:rPr>
          <w:sz w:val="20"/>
        </w:rPr>
      </w:pPr>
    </w:p>
    <w:p w14:paraId="5FD1A9AF" w14:textId="4FF3D720" w:rsidR="00A04472" w:rsidRDefault="004C37E7" w:rsidP="00B672E6">
      <w:pPr>
        <w:numPr>
          <w:ilvl w:val="1"/>
          <w:numId w:val="13"/>
        </w:numPr>
        <w:rPr>
          <w:sz w:val="20"/>
        </w:rPr>
      </w:pPr>
      <w:r w:rsidRPr="00897353">
        <w:rPr>
          <w:sz w:val="20"/>
        </w:rPr>
        <w:t xml:space="preserve">Upon receipt, </w:t>
      </w:r>
      <w:r w:rsidR="00AA122E">
        <w:rPr>
          <w:sz w:val="20"/>
        </w:rPr>
        <w:t>Consultant</w:t>
      </w:r>
      <w:r w:rsidRPr="00897353">
        <w:rPr>
          <w:sz w:val="20"/>
        </w:rPr>
        <w:t xml:space="preserve"> will, </w:t>
      </w:r>
      <w:r w:rsidR="00A04472" w:rsidRPr="00D42CC6">
        <w:rPr>
          <w:sz w:val="20"/>
        </w:rPr>
        <w:t xml:space="preserve">in coordination with the </w:t>
      </w:r>
      <w:r w:rsidR="007B62D8">
        <w:rPr>
          <w:sz w:val="20"/>
        </w:rPr>
        <w:t>Judicial Council</w:t>
      </w:r>
      <w:r w:rsidR="00A04472" w:rsidRPr="00D42CC6">
        <w:rPr>
          <w:sz w:val="20"/>
        </w:rPr>
        <w:t xml:space="preserve">’s Project Manager, edit the </w:t>
      </w:r>
      <w:r w:rsidR="00A0466D" w:rsidRPr="007C703C">
        <w:rPr>
          <w:sz w:val="20"/>
        </w:rPr>
        <w:t>Consultant Proposal</w:t>
      </w:r>
      <w:r w:rsidR="00A04472" w:rsidRPr="007C703C">
        <w:rPr>
          <w:sz w:val="20"/>
        </w:rPr>
        <w:t xml:space="preserve"> Form (Exhibit </w:t>
      </w:r>
      <w:r w:rsidR="00A0466D" w:rsidRPr="007C703C">
        <w:rPr>
          <w:sz w:val="20"/>
        </w:rPr>
        <w:t>F</w:t>
      </w:r>
      <w:r w:rsidR="00A04472" w:rsidRPr="007C703C">
        <w:rPr>
          <w:sz w:val="20"/>
        </w:rPr>
        <w:t>)</w:t>
      </w:r>
      <w:r w:rsidR="00A04472" w:rsidRPr="00D42CC6">
        <w:rPr>
          <w:sz w:val="20"/>
        </w:rPr>
        <w:t xml:space="preserve"> </w:t>
      </w:r>
      <w:r w:rsidR="00A0466D">
        <w:rPr>
          <w:sz w:val="20"/>
        </w:rPr>
        <w:t xml:space="preserve">and the Judicial Council Project Manager will edit the </w:t>
      </w:r>
      <w:r w:rsidR="00A0466D" w:rsidRPr="007C703C">
        <w:rPr>
          <w:sz w:val="20"/>
        </w:rPr>
        <w:t xml:space="preserve">Services </w:t>
      </w:r>
      <w:r w:rsidR="00A0466D" w:rsidRPr="007C703C">
        <w:rPr>
          <w:sz w:val="20"/>
        </w:rPr>
        <w:lastRenderedPageBreak/>
        <w:t>Request Form (Exhibit E)</w:t>
      </w:r>
      <w:r w:rsidR="00A0466D">
        <w:rPr>
          <w:sz w:val="20"/>
        </w:rPr>
        <w:t xml:space="preserve"> </w:t>
      </w:r>
      <w:r w:rsidR="00A04472">
        <w:rPr>
          <w:sz w:val="20"/>
        </w:rPr>
        <w:t xml:space="preserve">if necessary </w:t>
      </w:r>
      <w:r w:rsidR="00A04472" w:rsidRPr="00D42CC6">
        <w:rPr>
          <w:sz w:val="20"/>
        </w:rPr>
        <w:t xml:space="preserve">so that </w:t>
      </w:r>
      <w:r w:rsidR="00A0466D">
        <w:rPr>
          <w:sz w:val="20"/>
        </w:rPr>
        <w:t>they</w:t>
      </w:r>
      <w:r w:rsidR="00A0466D" w:rsidRPr="00D42CC6">
        <w:rPr>
          <w:sz w:val="20"/>
        </w:rPr>
        <w:t xml:space="preserve"> </w:t>
      </w:r>
      <w:r w:rsidR="00A04472" w:rsidRPr="00D42CC6">
        <w:rPr>
          <w:sz w:val="20"/>
        </w:rPr>
        <w:t xml:space="preserve">appropriately describe, to the satisfaction of both </w:t>
      </w:r>
      <w:r w:rsidR="005A7FD8" w:rsidRPr="00D42CC6">
        <w:rPr>
          <w:sz w:val="20"/>
        </w:rPr>
        <w:t>Parties</w:t>
      </w:r>
      <w:r w:rsidR="00A04472" w:rsidRPr="00D42CC6">
        <w:rPr>
          <w:sz w:val="20"/>
        </w:rPr>
        <w:t>, the various elements of the Work and Materials to be provided, and submit the revised version</w:t>
      </w:r>
      <w:r w:rsidR="00A04472">
        <w:rPr>
          <w:sz w:val="20"/>
        </w:rPr>
        <w:t>.</w:t>
      </w:r>
    </w:p>
    <w:p w14:paraId="206A20FD" w14:textId="77777777" w:rsidR="00A04472" w:rsidRDefault="00A04472" w:rsidP="00A04472">
      <w:pPr>
        <w:ind w:left="1440"/>
        <w:rPr>
          <w:sz w:val="20"/>
        </w:rPr>
      </w:pPr>
    </w:p>
    <w:p w14:paraId="6A282F5D" w14:textId="3B5BCEBE" w:rsidR="004C37E7" w:rsidRPr="00897353" w:rsidRDefault="00AA122E" w:rsidP="00B672E6">
      <w:pPr>
        <w:numPr>
          <w:ilvl w:val="1"/>
          <w:numId w:val="13"/>
        </w:numPr>
        <w:rPr>
          <w:sz w:val="20"/>
        </w:rPr>
      </w:pPr>
      <w:r>
        <w:rPr>
          <w:sz w:val="20"/>
        </w:rPr>
        <w:t>Consultant</w:t>
      </w:r>
      <w:r w:rsidR="00A04472">
        <w:rPr>
          <w:sz w:val="20"/>
        </w:rPr>
        <w:t xml:space="preserve"> will fill out and submit electronically the </w:t>
      </w:r>
      <w:r w:rsidRPr="007C703C">
        <w:rPr>
          <w:sz w:val="20"/>
        </w:rPr>
        <w:t>Consultant</w:t>
      </w:r>
      <w:r w:rsidR="00A04472" w:rsidRPr="007C703C">
        <w:rPr>
          <w:sz w:val="20"/>
        </w:rPr>
        <w:t xml:space="preserve"> Proposal Form (Exhibit F)</w:t>
      </w:r>
      <w:r w:rsidR="00A04472">
        <w:rPr>
          <w:sz w:val="20"/>
        </w:rPr>
        <w:t xml:space="preserve"> </w:t>
      </w:r>
      <w:r w:rsidR="004C37E7" w:rsidRPr="00897353">
        <w:rPr>
          <w:sz w:val="20"/>
        </w:rPr>
        <w:t xml:space="preserve">based upon the description of the Services requested by the </w:t>
      </w:r>
      <w:r w:rsidR="00A04472">
        <w:rPr>
          <w:sz w:val="20"/>
        </w:rPr>
        <w:t>Services Request Form</w:t>
      </w:r>
      <w:r w:rsidR="00556ABC">
        <w:rPr>
          <w:sz w:val="20"/>
        </w:rPr>
        <w:t xml:space="preserve">, </w:t>
      </w:r>
      <w:r w:rsidR="007B43B3">
        <w:rPr>
          <w:sz w:val="20"/>
        </w:rPr>
        <w:t>providing the following:</w:t>
      </w:r>
    </w:p>
    <w:p w14:paraId="0988CD94" w14:textId="77777777" w:rsidR="004C37E7" w:rsidRPr="00D42CC6" w:rsidRDefault="004C37E7" w:rsidP="004C37E7">
      <w:pPr>
        <w:ind w:left="2160"/>
        <w:rPr>
          <w:sz w:val="20"/>
        </w:rPr>
      </w:pPr>
    </w:p>
    <w:p w14:paraId="4534AB35" w14:textId="516D7E8E" w:rsidR="00217799" w:rsidRDefault="00217799" w:rsidP="00B672E6">
      <w:pPr>
        <w:numPr>
          <w:ilvl w:val="2"/>
          <w:numId w:val="13"/>
        </w:numPr>
        <w:rPr>
          <w:sz w:val="20"/>
        </w:rPr>
      </w:pPr>
      <w:r w:rsidRPr="0034634C">
        <w:rPr>
          <w:sz w:val="20"/>
          <w:u w:val="single"/>
        </w:rPr>
        <w:t>Service Work Order Subtotals and Service Work Order Grand Total</w:t>
      </w:r>
      <w:r>
        <w:rPr>
          <w:sz w:val="20"/>
        </w:rPr>
        <w:t>:</w:t>
      </w:r>
      <w:r w:rsidRPr="00217799">
        <w:rPr>
          <w:sz w:val="20"/>
        </w:rPr>
        <w:t xml:space="preserve"> </w:t>
      </w:r>
      <w:r>
        <w:rPr>
          <w:sz w:val="20"/>
        </w:rPr>
        <w:t>L</w:t>
      </w:r>
      <w:r w:rsidRPr="00D42CC6">
        <w:rPr>
          <w:sz w:val="20"/>
        </w:rPr>
        <w:t>ist the Service Types and the corresponding subtotals as applicable to the Project.</w:t>
      </w:r>
      <w:r>
        <w:rPr>
          <w:sz w:val="20"/>
        </w:rPr>
        <w:t xml:space="preserve"> </w:t>
      </w:r>
      <w:r w:rsidRPr="00D42CC6">
        <w:rPr>
          <w:sz w:val="20"/>
        </w:rPr>
        <w:t xml:space="preserve">If the Service is to be performed by a </w:t>
      </w:r>
      <w:r w:rsidR="006E39AF">
        <w:rPr>
          <w:sz w:val="20"/>
        </w:rPr>
        <w:t>Sub-Consultant</w:t>
      </w:r>
      <w:r w:rsidR="00EA4257">
        <w:rPr>
          <w:sz w:val="20"/>
        </w:rPr>
        <w:t>,</w:t>
      </w:r>
      <w:r>
        <w:rPr>
          <w:sz w:val="20"/>
        </w:rPr>
        <w:t xml:space="preserve"> include</w:t>
      </w:r>
      <w:r w:rsidRPr="00D42CC6">
        <w:rPr>
          <w:sz w:val="20"/>
        </w:rPr>
        <w:t xml:space="preserve"> the name of the </w:t>
      </w:r>
      <w:r w:rsidR="006E39AF">
        <w:rPr>
          <w:sz w:val="20"/>
        </w:rPr>
        <w:t>Sub-Consultant</w:t>
      </w:r>
      <w:r>
        <w:rPr>
          <w:sz w:val="20"/>
        </w:rPr>
        <w:t>.</w:t>
      </w:r>
    </w:p>
    <w:p w14:paraId="569F3091" w14:textId="77777777" w:rsidR="00217799" w:rsidRDefault="00217799" w:rsidP="00217799">
      <w:pPr>
        <w:ind w:left="2160"/>
        <w:rPr>
          <w:sz w:val="20"/>
        </w:rPr>
      </w:pPr>
    </w:p>
    <w:p w14:paraId="2A4A4C88" w14:textId="5890C21C" w:rsidR="00217799" w:rsidRDefault="00217799" w:rsidP="00B672E6">
      <w:pPr>
        <w:numPr>
          <w:ilvl w:val="2"/>
          <w:numId w:val="13"/>
        </w:numPr>
        <w:rPr>
          <w:sz w:val="20"/>
        </w:rPr>
      </w:pPr>
      <w:r w:rsidRPr="0034634C">
        <w:rPr>
          <w:sz w:val="20"/>
          <w:u w:val="single"/>
        </w:rPr>
        <w:t>Schedule of Deliverables and Milestone Payments</w:t>
      </w:r>
      <w:r>
        <w:rPr>
          <w:sz w:val="20"/>
        </w:rPr>
        <w:t xml:space="preserve">: </w:t>
      </w:r>
      <w:r w:rsidR="006F6E47">
        <w:rPr>
          <w:sz w:val="20"/>
        </w:rPr>
        <w:t xml:space="preserve">If </w:t>
      </w:r>
      <w:r>
        <w:rPr>
          <w:sz w:val="20"/>
        </w:rPr>
        <w:t>Lump Sum Basis Pricing Methodology</w:t>
      </w:r>
      <w:r w:rsidR="006F6E47">
        <w:rPr>
          <w:sz w:val="20"/>
        </w:rPr>
        <w:t xml:space="preserve"> is used, </w:t>
      </w:r>
      <w:r w:rsidR="006F6E47" w:rsidRPr="00897353">
        <w:rPr>
          <w:sz w:val="20"/>
        </w:rPr>
        <w:t xml:space="preserve">after consultation with the </w:t>
      </w:r>
      <w:r w:rsidR="007B62D8">
        <w:rPr>
          <w:sz w:val="20"/>
        </w:rPr>
        <w:t>Judicial Council</w:t>
      </w:r>
      <w:r w:rsidR="006F6E47" w:rsidRPr="00897353">
        <w:rPr>
          <w:sz w:val="20"/>
        </w:rPr>
        <w:t xml:space="preserve"> Project Manager, provide a list of designated Deliverable(s) and the amount to be paid upon acceptance of each such Deliverable that has been agreed to by both </w:t>
      </w:r>
      <w:r w:rsidR="00EA4257">
        <w:rPr>
          <w:sz w:val="20"/>
        </w:rPr>
        <w:t>P</w:t>
      </w:r>
      <w:r w:rsidR="00EA4257" w:rsidRPr="00897353">
        <w:rPr>
          <w:sz w:val="20"/>
        </w:rPr>
        <w:t>arties</w:t>
      </w:r>
      <w:r w:rsidR="006F6E47" w:rsidRPr="00897353">
        <w:rPr>
          <w:sz w:val="20"/>
        </w:rPr>
        <w:t xml:space="preserve">. The </w:t>
      </w:r>
      <w:r w:rsidR="007B62D8">
        <w:rPr>
          <w:sz w:val="20"/>
        </w:rPr>
        <w:t>Judicial Council</w:t>
      </w:r>
      <w:r w:rsidR="006F6E47" w:rsidRPr="00897353">
        <w:rPr>
          <w:sz w:val="20"/>
        </w:rPr>
        <w:t xml:space="preserve"> does not pay for Services in advance and no milestone payment will be tied to initiation of the Work. </w:t>
      </w:r>
      <w:r w:rsidR="005A7FD8">
        <w:rPr>
          <w:sz w:val="20"/>
        </w:rPr>
        <w:t>Any</w:t>
      </w:r>
      <w:r w:rsidR="005A7FD8" w:rsidRPr="00897353">
        <w:rPr>
          <w:sz w:val="20"/>
        </w:rPr>
        <w:t xml:space="preserve"> </w:t>
      </w:r>
      <w:r w:rsidR="006F6E47" w:rsidRPr="00897353">
        <w:rPr>
          <w:sz w:val="20"/>
        </w:rPr>
        <w:t xml:space="preserve">individual </w:t>
      </w:r>
      <w:r w:rsidR="006F6E47" w:rsidRPr="00B001F2">
        <w:rPr>
          <w:sz w:val="20"/>
        </w:rPr>
        <w:t>Milestone Payments</w:t>
      </w:r>
      <w:r w:rsidR="006F6E47" w:rsidRPr="00897353">
        <w:rPr>
          <w:sz w:val="20"/>
        </w:rPr>
        <w:t xml:space="preserve"> to be used shall be proportioned to correspond to the portion of the Project Services necessary to provide the Deliverable.</w:t>
      </w:r>
      <w:r>
        <w:rPr>
          <w:sz w:val="20"/>
        </w:rPr>
        <w:t xml:space="preserve"> Invoicing </w:t>
      </w:r>
      <w:r w:rsidR="006F6E47">
        <w:rPr>
          <w:sz w:val="20"/>
        </w:rPr>
        <w:t xml:space="preserve">and Payments </w:t>
      </w:r>
      <w:r>
        <w:rPr>
          <w:sz w:val="20"/>
        </w:rPr>
        <w:t>may only be made according to this Schedule of Deliverables and Milestone Payments. Deliverables must be tangible.</w:t>
      </w:r>
    </w:p>
    <w:p w14:paraId="0E66AC26" w14:textId="77777777" w:rsidR="001F3D95" w:rsidRDefault="001F3D95" w:rsidP="001F3D95">
      <w:pPr>
        <w:ind w:left="2160"/>
        <w:rPr>
          <w:sz w:val="20"/>
        </w:rPr>
      </w:pPr>
    </w:p>
    <w:p w14:paraId="095D3A62" w14:textId="3023D2F8" w:rsidR="004C37E7" w:rsidRPr="001F3D95" w:rsidRDefault="00A04472" w:rsidP="001F3D95">
      <w:pPr>
        <w:numPr>
          <w:ilvl w:val="2"/>
          <w:numId w:val="13"/>
        </w:numPr>
        <w:rPr>
          <w:sz w:val="20"/>
        </w:rPr>
      </w:pPr>
      <w:r w:rsidRPr="0034634C">
        <w:rPr>
          <w:sz w:val="20"/>
          <w:u w:val="single"/>
        </w:rPr>
        <w:t xml:space="preserve">Hourly </w:t>
      </w:r>
      <w:r w:rsidR="007259A7">
        <w:rPr>
          <w:sz w:val="20"/>
          <w:u w:val="single"/>
        </w:rPr>
        <w:t xml:space="preserve">Rates </w:t>
      </w:r>
      <w:r w:rsidRPr="0034634C">
        <w:rPr>
          <w:sz w:val="20"/>
          <w:u w:val="single"/>
        </w:rPr>
        <w:t>Services</w:t>
      </w:r>
      <w:r w:rsidR="001F3D95" w:rsidRPr="001F3D95">
        <w:rPr>
          <w:sz w:val="20"/>
        </w:rPr>
        <w:t xml:space="preserve">: </w:t>
      </w:r>
      <w:r w:rsidR="007259A7">
        <w:rPr>
          <w:sz w:val="20"/>
        </w:rPr>
        <w:t>If a Time and Materials Basis Pricing Methodology is used, p</w:t>
      </w:r>
      <w:r w:rsidR="007259A7" w:rsidRPr="001F3D95">
        <w:rPr>
          <w:sz w:val="20"/>
        </w:rPr>
        <w:t xml:space="preserve">rovide </w:t>
      </w:r>
      <w:r w:rsidRPr="001F3D95">
        <w:rPr>
          <w:sz w:val="20"/>
        </w:rPr>
        <w:t xml:space="preserve">the </w:t>
      </w:r>
      <w:r w:rsidR="001F3D95" w:rsidRPr="001F3D95">
        <w:rPr>
          <w:sz w:val="20"/>
        </w:rPr>
        <w:t xml:space="preserve">corresponding </w:t>
      </w:r>
      <w:r w:rsidR="007259A7" w:rsidRPr="001F3D95">
        <w:rPr>
          <w:sz w:val="20"/>
        </w:rPr>
        <w:t>Hourly Rate</w:t>
      </w:r>
      <w:r w:rsidR="007259A7">
        <w:rPr>
          <w:sz w:val="20"/>
        </w:rPr>
        <w:t>s</w:t>
      </w:r>
      <w:r w:rsidR="007259A7" w:rsidRPr="001F3D95">
        <w:rPr>
          <w:sz w:val="20"/>
        </w:rPr>
        <w:t xml:space="preserve"> </w:t>
      </w:r>
      <w:r w:rsidR="001F3D95" w:rsidRPr="001F3D95">
        <w:rPr>
          <w:sz w:val="20"/>
        </w:rPr>
        <w:t>(from Exhibit D of this Agreement)</w:t>
      </w:r>
      <w:r w:rsidR="001F3D95">
        <w:rPr>
          <w:sz w:val="20"/>
        </w:rPr>
        <w:t xml:space="preserve">, </w:t>
      </w:r>
      <w:r w:rsidRPr="001F3D95">
        <w:rPr>
          <w:sz w:val="20"/>
        </w:rPr>
        <w:t>number of hours</w:t>
      </w:r>
      <w:r w:rsidR="001F3D95">
        <w:rPr>
          <w:sz w:val="20"/>
        </w:rPr>
        <w:t>, and subtotal</w:t>
      </w:r>
      <w:r w:rsidRPr="001F3D95">
        <w:rPr>
          <w:sz w:val="20"/>
        </w:rPr>
        <w:t xml:space="preserve"> </w:t>
      </w:r>
      <w:r w:rsidR="001F3D95">
        <w:rPr>
          <w:sz w:val="20"/>
        </w:rPr>
        <w:t>for the utilized job title</w:t>
      </w:r>
      <w:r w:rsidRPr="001F3D95">
        <w:rPr>
          <w:sz w:val="20"/>
        </w:rPr>
        <w:t xml:space="preserve">. </w:t>
      </w:r>
      <w:r w:rsidR="001F3D95">
        <w:rPr>
          <w:sz w:val="20"/>
        </w:rPr>
        <w:t xml:space="preserve">Note: </w:t>
      </w:r>
      <w:r w:rsidR="00EA4257">
        <w:rPr>
          <w:sz w:val="20"/>
        </w:rPr>
        <w:t>P</w:t>
      </w:r>
      <w:r w:rsidR="004C37E7" w:rsidRPr="001F3D95">
        <w:rPr>
          <w:sz w:val="20"/>
        </w:rPr>
        <w:t xml:space="preserve">revailing wage rates </w:t>
      </w:r>
      <w:r w:rsidR="009D02A2">
        <w:rPr>
          <w:sz w:val="20"/>
        </w:rPr>
        <w:t xml:space="preserve">and Public Works registration requirements </w:t>
      </w:r>
      <w:r w:rsidR="007259A7">
        <w:rPr>
          <w:sz w:val="20"/>
        </w:rPr>
        <w:t xml:space="preserve">will </w:t>
      </w:r>
      <w:r w:rsidR="004C37E7" w:rsidRPr="001F3D95">
        <w:rPr>
          <w:sz w:val="20"/>
        </w:rPr>
        <w:t>apply</w:t>
      </w:r>
      <w:r w:rsidR="0029201B" w:rsidRPr="001F3D95">
        <w:rPr>
          <w:sz w:val="20"/>
        </w:rPr>
        <w:t xml:space="preserve"> </w:t>
      </w:r>
      <w:r w:rsidR="007259A7">
        <w:rPr>
          <w:sz w:val="20"/>
        </w:rPr>
        <w:t xml:space="preserve">if and </w:t>
      </w:r>
      <w:r w:rsidR="009D02A2">
        <w:rPr>
          <w:sz w:val="20"/>
        </w:rPr>
        <w:t>to</w:t>
      </w:r>
      <w:r w:rsidR="0029201B" w:rsidRPr="001F3D95">
        <w:rPr>
          <w:sz w:val="20"/>
        </w:rPr>
        <w:t xml:space="preserve"> the extent applicable</w:t>
      </w:r>
      <w:r w:rsidR="004C37E7" w:rsidRPr="001F3D95">
        <w:rPr>
          <w:sz w:val="20"/>
        </w:rPr>
        <w:t>.</w:t>
      </w:r>
    </w:p>
    <w:p w14:paraId="58956ABC" w14:textId="77777777" w:rsidR="004C37E7" w:rsidRPr="00897353" w:rsidRDefault="004C37E7" w:rsidP="004C37E7">
      <w:pPr>
        <w:rPr>
          <w:sz w:val="20"/>
        </w:rPr>
      </w:pPr>
    </w:p>
    <w:p w14:paraId="7CE8E915" w14:textId="55A712C2" w:rsidR="004C37E7" w:rsidRDefault="004C37E7" w:rsidP="001F3D95">
      <w:pPr>
        <w:numPr>
          <w:ilvl w:val="2"/>
          <w:numId w:val="13"/>
        </w:numPr>
        <w:rPr>
          <w:sz w:val="20"/>
        </w:rPr>
      </w:pPr>
      <w:r w:rsidRPr="0034634C">
        <w:rPr>
          <w:sz w:val="20"/>
          <w:u w:val="single"/>
        </w:rPr>
        <w:t>Fixed Price Services</w:t>
      </w:r>
      <w:r w:rsidR="001F3D95">
        <w:rPr>
          <w:sz w:val="20"/>
        </w:rPr>
        <w:t>: If Fixed Price Services</w:t>
      </w:r>
      <w:r w:rsidRPr="001F3D95">
        <w:rPr>
          <w:sz w:val="20"/>
        </w:rPr>
        <w:t xml:space="preserve"> are to be provided, describe the service, the category of service it falls into (consult </w:t>
      </w:r>
      <w:r w:rsidR="007C703C">
        <w:rPr>
          <w:sz w:val="20"/>
        </w:rPr>
        <w:t xml:space="preserve">Attachment </w:t>
      </w:r>
      <w:r w:rsidR="00165D27">
        <w:rPr>
          <w:sz w:val="20"/>
        </w:rPr>
        <w:t>E</w:t>
      </w:r>
      <w:r w:rsidR="007C703C">
        <w:rPr>
          <w:sz w:val="20"/>
        </w:rPr>
        <w:t xml:space="preserve"> to the RFP</w:t>
      </w:r>
      <w:r w:rsidRPr="001F3D95">
        <w:rPr>
          <w:sz w:val="20"/>
        </w:rPr>
        <w:t xml:space="preserve"> for approved Service Types), the price, quantity, and subtotal. Fixed Price Services are approved on a Project</w:t>
      </w:r>
      <w:r w:rsidR="007259A7">
        <w:rPr>
          <w:sz w:val="20"/>
        </w:rPr>
        <w:t>-</w:t>
      </w:r>
      <w:r w:rsidRPr="001F3D95">
        <w:rPr>
          <w:sz w:val="20"/>
        </w:rPr>
        <w:t>by</w:t>
      </w:r>
      <w:r w:rsidR="007259A7">
        <w:rPr>
          <w:sz w:val="20"/>
        </w:rPr>
        <w:t>-</w:t>
      </w:r>
      <w:r w:rsidRPr="001F3D95">
        <w:rPr>
          <w:sz w:val="20"/>
        </w:rPr>
        <w:t xml:space="preserve">Project basis by the </w:t>
      </w:r>
      <w:r w:rsidR="007B62D8">
        <w:rPr>
          <w:sz w:val="20"/>
        </w:rPr>
        <w:t>Judicial Council</w:t>
      </w:r>
      <w:r w:rsidRPr="001F3D95">
        <w:rPr>
          <w:sz w:val="20"/>
        </w:rPr>
        <w:t xml:space="preserve"> Project Manager.</w:t>
      </w:r>
    </w:p>
    <w:p w14:paraId="51CA7143" w14:textId="77777777" w:rsidR="00DC5460" w:rsidRDefault="00DC5460" w:rsidP="00DC5460">
      <w:pPr>
        <w:ind w:left="2160"/>
        <w:rPr>
          <w:sz w:val="20"/>
        </w:rPr>
      </w:pPr>
    </w:p>
    <w:p w14:paraId="324423C6" w14:textId="23DBFF4E" w:rsidR="001F3D95" w:rsidRDefault="001F3D95" w:rsidP="001F3D95">
      <w:pPr>
        <w:numPr>
          <w:ilvl w:val="2"/>
          <w:numId w:val="13"/>
        </w:numPr>
        <w:rPr>
          <w:sz w:val="20"/>
        </w:rPr>
      </w:pPr>
      <w:r w:rsidRPr="0034634C">
        <w:rPr>
          <w:sz w:val="20"/>
          <w:u w:val="single"/>
        </w:rPr>
        <w:t>Travel and Living Expen</w:t>
      </w:r>
      <w:r w:rsidR="006F6E47" w:rsidRPr="0034634C">
        <w:rPr>
          <w:sz w:val="20"/>
          <w:u w:val="single"/>
        </w:rPr>
        <w:t>ses</w:t>
      </w:r>
      <w:r>
        <w:rPr>
          <w:sz w:val="20"/>
        </w:rPr>
        <w:t xml:space="preserve">: If </w:t>
      </w:r>
      <w:r w:rsidRPr="00897353">
        <w:rPr>
          <w:sz w:val="20"/>
        </w:rPr>
        <w:t>performance of a Service will necessitate the expenditu</w:t>
      </w:r>
      <w:r w:rsidR="006F6E47">
        <w:rPr>
          <w:sz w:val="20"/>
        </w:rPr>
        <w:t>re of Travel and Living Expenses</w:t>
      </w:r>
      <w:r w:rsidR="007E71AF">
        <w:rPr>
          <w:sz w:val="20"/>
        </w:rPr>
        <w:t xml:space="preserve"> beyond 200 miles as described in Exhibit A</w:t>
      </w:r>
      <w:r w:rsidR="007259A7">
        <w:rPr>
          <w:sz w:val="20"/>
        </w:rPr>
        <w:t>, and the reimbursement therefor</w:t>
      </w:r>
      <w:r w:rsidR="007C703C">
        <w:rPr>
          <w:sz w:val="20"/>
        </w:rPr>
        <w:t>e</w:t>
      </w:r>
      <w:r w:rsidR="007259A7">
        <w:rPr>
          <w:sz w:val="20"/>
        </w:rPr>
        <w:t xml:space="preserve"> will be authorized</w:t>
      </w:r>
      <w:r w:rsidRPr="00897353">
        <w:rPr>
          <w:sz w:val="20"/>
        </w:rPr>
        <w:t>, describe the Travel and Living Expen</w:t>
      </w:r>
      <w:r w:rsidR="006F6E47">
        <w:rPr>
          <w:sz w:val="20"/>
        </w:rPr>
        <w:t>ses</w:t>
      </w:r>
      <w:r w:rsidRPr="00897353">
        <w:rPr>
          <w:sz w:val="20"/>
        </w:rPr>
        <w:t xml:space="preserve"> that are necessary to perform the Service. Provide the titles </w:t>
      </w:r>
      <w:r>
        <w:rPr>
          <w:sz w:val="20"/>
        </w:rPr>
        <w:t>(</w:t>
      </w:r>
      <w:r w:rsidRPr="00897353">
        <w:rPr>
          <w:sz w:val="20"/>
        </w:rPr>
        <w:t>and names</w:t>
      </w:r>
      <w:r>
        <w:rPr>
          <w:sz w:val="20"/>
        </w:rPr>
        <w:t xml:space="preserve"> if available)</w:t>
      </w:r>
      <w:r w:rsidRPr="00897353">
        <w:rPr>
          <w:sz w:val="20"/>
        </w:rPr>
        <w:t xml:space="preserve"> of individuals for whom the Travel and Living Expen</w:t>
      </w:r>
      <w:r w:rsidR="006F6E47">
        <w:rPr>
          <w:sz w:val="20"/>
        </w:rPr>
        <w:t>ses</w:t>
      </w:r>
      <w:r w:rsidRPr="00897353">
        <w:rPr>
          <w:sz w:val="20"/>
        </w:rPr>
        <w:t xml:space="preserve"> will be expended. Provide an explanation of the purpose for the expenditure(s) and the expected dates of the expenditure(</w:t>
      </w:r>
      <w:r w:rsidR="006F6E47">
        <w:rPr>
          <w:sz w:val="20"/>
        </w:rPr>
        <w:t>s). All Travel and Living Expenditures</w:t>
      </w:r>
      <w:r w:rsidRPr="00897353">
        <w:rPr>
          <w:sz w:val="20"/>
        </w:rPr>
        <w:t xml:space="preserve"> must be costed out in accordance with the </w:t>
      </w:r>
      <w:r w:rsidR="007B62D8">
        <w:rPr>
          <w:sz w:val="20"/>
        </w:rPr>
        <w:t>Judicial Council</w:t>
      </w:r>
      <w:r w:rsidRPr="00897353">
        <w:rPr>
          <w:sz w:val="20"/>
        </w:rPr>
        <w:t xml:space="preserve">’s Travel and Living Expense Rules and Guidelines, given in </w:t>
      </w:r>
      <w:r w:rsidR="006F6E47">
        <w:rPr>
          <w:sz w:val="20"/>
        </w:rPr>
        <w:t xml:space="preserve">this </w:t>
      </w:r>
      <w:r w:rsidRPr="00897353">
        <w:rPr>
          <w:sz w:val="20"/>
        </w:rPr>
        <w:t>Exhibit C</w:t>
      </w:r>
      <w:r w:rsidR="0064668C">
        <w:rPr>
          <w:sz w:val="20"/>
        </w:rPr>
        <w:t xml:space="preserve"> (except </w:t>
      </w:r>
      <w:r w:rsidR="009E5064">
        <w:rPr>
          <w:sz w:val="20"/>
        </w:rPr>
        <w:t xml:space="preserve">in </w:t>
      </w:r>
      <w:r w:rsidR="0064668C">
        <w:rPr>
          <w:sz w:val="20"/>
        </w:rPr>
        <w:t>those instances subject to and governed by the Prevailing Wage Laws)</w:t>
      </w:r>
      <w:r w:rsidR="00B252FC">
        <w:rPr>
          <w:sz w:val="20"/>
        </w:rPr>
        <w:t xml:space="preserve"> as may be updated from time to time</w:t>
      </w:r>
      <w:r w:rsidRPr="00897353">
        <w:rPr>
          <w:sz w:val="20"/>
        </w:rPr>
        <w:t xml:space="preserve">. Provide the information requested on the form, along with a subtotal for all Travel and Living Expenses. If no Travel and/or Living Expenses are to be incurred, </w:t>
      </w:r>
      <w:r>
        <w:rPr>
          <w:sz w:val="20"/>
        </w:rPr>
        <w:t>leave this section blank</w:t>
      </w:r>
      <w:r w:rsidRPr="00897353">
        <w:rPr>
          <w:sz w:val="20"/>
        </w:rPr>
        <w:t>.</w:t>
      </w:r>
    </w:p>
    <w:p w14:paraId="1D5E787A" w14:textId="77777777" w:rsidR="006F6E47" w:rsidRDefault="006F6E47" w:rsidP="006F6E47">
      <w:pPr>
        <w:ind w:left="2160"/>
        <w:rPr>
          <w:sz w:val="20"/>
        </w:rPr>
      </w:pPr>
    </w:p>
    <w:p w14:paraId="7680419C" w14:textId="6961471D" w:rsidR="006F6E47" w:rsidRPr="001F3D95" w:rsidRDefault="00943B10" w:rsidP="001F3D95">
      <w:pPr>
        <w:numPr>
          <w:ilvl w:val="2"/>
          <w:numId w:val="13"/>
        </w:numPr>
        <w:rPr>
          <w:sz w:val="20"/>
        </w:rPr>
      </w:pPr>
      <w:r w:rsidRPr="0034634C">
        <w:rPr>
          <w:sz w:val="20"/>
          <w:u w:val="single"/>
        </w:rPr>
        <w:t>Reimbursable</w:t>
      </w:r>
      <w:r w:rsidR="006F6E47" w:rsidRPr="0034634C">
        <w:rPr>
          <w:sz w:val="20"/>
          <w:u w:val="single"/>
        </w:rPr>
        <w:t xml:space="preserve"> Items</w:t>
      </w:r>
      <w:r w:rsidR="006F6E47">
        <w:rPr>
          <w:sz w:val="20"/>
        </w:rPr>
        <w:t xml:space="preserve">: If </w:t>
      </w:r>
      <w:r w:rsidR="006F6E47" w:rsidRPr="00897353">
        <w:rPr>
          <w:sz w:val="20"/>
        </w:rPr>
        <w:t xml:space="preserve">performance of a Service will necessitate </w:t>
      </w:r>
      <w:r w:rsidR="00AA122E">
        <w:rPr>
          <w:sz w:val="20"/>
        </w:rPr>
        <w:t>Consultant</w:t>
      </w:r>
      <w:r w:rsidR="006F6E47" w:rsidRPr="00897353">
        <w:rPr>
          <w:sz w:val="20"/>
        </w:rPr>
        <w:t xml:space="preserve">’s use of Reimbursable Items, provide a listing of the Reimbursable Items necessary to perform the Service along with quantities necessary, price, extended price, and a subtotal for all Reimbursable Items. If no Reimbursable Items are to be purchased, </w:t>
      </w:r>
      <w:r w:rsidR="006F6E47">
        <w:rPr>
          <w:sz w:val="20"/>
        </w:rPr>
        <w:t>leave this section blank</w:t>
      </w:r>
      <w:r w:rsidR="006F6E47" w:rsidRPr="00897353">
        <w:rPr>
          <w:sz w:val="20"/>
        </w:rPr>
        <w:t xml:space="preserve">. Reimbursable Items must be priced at </w:t>
      </w:r>
      <w:r w:rsidR="00AA122E">
        <w:rPr>
          <w:sz w:val="20"/>
        </w:rPr>
        <w:t>Consultant</w:t>
      </w:r>
      <w:r w:rsidR="006F6E47" w:rsidRPr="00897353">
        <w:rPr>
          <w:sz w:val="20"/>
        </w:rPr>
        <w:t>’s actual acquisition cost, net of any discounts or rebates allowed and are not subject to any markup, charge, add on, or pass through charge or fee of any type.</w:t>
      </w:r>
      <w:r w:rsidR="00A86BF4">
        <w:rPr>
          <w:sz w:val="20"/>
        </w:rPr>
        <w:t xml:space="preserve"> </w:t>
      </w:r>
      <w:r>
        <w:rPr>
          <w:sz w:val="20"/>
        </w:rPr>
        <w:t>Reimbursable</w:t>
      </w:r>
      <w:r w:rsidR="00A86BF4">
        <w:rPr>
          <w:sz w:val="20"/>
        </w:rPr>
        <w:t xml:space="preserve"> Items are not </w:t>
      </w:r>
      <w:r w:rsidR="00234F2B">
        <w:rPr>
          <w:sz w:val="20"/>
        </w:rPr>
        <w:t>Services</w:t>
      </w:r>
      <w:r w:rsidR="00A86BF4">
        <w:rPr>
          <w:sz w:val="20"/>
        </w:rPr>
        <w:t xml:space="preserve">. The amounts listed here are allowances only and the individual </w:t>
      </w:r>
      <w:r>
        <w:rPr>
          <w:sz w:val="20"/>
        </w:rPr>
        <w:t>Reimbursable</w:t>
      </w:r>
      <w:r w:rsidR="00A86BF4">
        <w:rPr>
          <w:sz w:val="20"/>
        </w:rPr>
        <w:t xml:space="preserve"> Items to be invoiced may exceed the amounts listed in this section provided the total amount invoiced does not exceed the subtotal of all </w:t>
      </w:r>
      <w:r>
        <w:rPr>
          <w:sz w:val="20"/>
        </w:rPr>
        <w:t>Reimbursable</w:t>
      </w:r>
      <w:r w:rsidR="00A86BF4">
        <w:rPr>
          <w:sz w:val="20"/>
        </w:rPr>
        <w:t xml:space="preserve"> Items.</w:t>
      </w:r>
    </w:p>
    <w:p w14:paraId="1021CE30" w14:textId="77777777" w:rsidR="004C37E7" w:rsidRPr="00897353" w:rsidRDefault="004C37E7" w:rsidP="004C37E7">
      <w:pPr>
        <w:rPr>
          <w:sz w:val="20"/>
        </w:rPr>
      </w:pPr>
    </w:p>
    <w:p w14:paraId="7BEFB91D" w14:textId="2DCD8037" w:rsidR="004C37E7" w:rsidRPr="00897353" w:rsidRDefault="004C37E7" w:rsidP="00B672E6">
      <w:pPr>
        <w:numPr>
          <w:ilvl w:val="1"/>
          <w:numId w:val="13"/>
        </w:numPr>
        <w:rPr>
          <w:sz w:val="20"/>
        </w:rPr>
      </w:pPr>
      <w:r w:rsidRPr="00897353">
        <w:rPr>
          <w:sz w:val="20"/>
        </w:rPr>
        <w:t xml:space="preserve">Upon completion of the above, </w:t>
      </w:r>
      <w:r w:rsidR="00AA122E">
        <w:rPr>
          <w:sz w:val="20"/>
        </w:rPr>
        <w:t>Consultant</w:t>
      </w:r>
      <w:r w:rsidRPr="00897353">
        <w:rPr>
          <w:sz w:val="20"/>
        </w:rPr>
        <w:t xml:space="preserve">’s Project Manager shall submit </w:t>
      </w:r>
      <w:r w:rsidR="00AA122E">
        <w:rPr>
          <w:sz w:val="20"/>
        </w:rPr>
        <w:t>Consultant</w:t>
      </w:r>
      <w:r w:rsidRPr="00897353">
        <w:rPr>
          <w:sz w:val="20"/>
        </w:rPr>
        <w:t xml:space="preserve">’s Proposal to the </w:t>
      </w:r>
      <w:r w:rsidR="007B62D8">
        <w:rPr>
          <w:sz w:val="20"/>
        </w:rPr>
        <w:t>Judicial Council</w:t>
      </w:r>
      <w:r w:rsidRPr="00897353">
        <w:rPr>
          <w:sz w:val="20"/>
        </w:rPr>
        <w:t xml:space="preserve">’s Project Manager via email in the form of a file in modifiable MS-Word processing format. </w:t>
      </w:r>
    </w:p>
    <w:p w14:paraId="369D77C9" w14:textId="77777777" w:rsidR="004C37E7" w:rsidRPr="00897353" w:rsidRDefault="004C37E7" w:rsidP="004C37E7">
      <w:pPr>
        <w:rPr>
          <w:sz w:val="20"/>
        </w:rPr>
      </w:pPr>
    </w:p>
    <w:p w14:paraId="52092360" w14:textId="76197C7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’s Project Manager shall review </w:t>
      </w:r>
      <w:r>
        <w:rPr>
          <w:sz w:val="20"/>
        </w:rPr>
        <w:t xml:space="preserve">separately or with </w:t>
      </w:r>
      <w:r w:rsidRPr="00897353">
        <w:rPr>
          <w:sz w:val="20"/>
        </w:rPr>
        <w:t xml:space="preserve">the </w:t>
      </w:r>
      <w:r w:rsidR="00AA122E">
        <w:rPr>
          <w:sz w:val="20"/>
        </w:rPr>
        <w:t>Consultant</w:t>
      </w:r>
      <w:r w:rsidRPr="00897353">
        <w:rPr>
          <w:sz w:val="20"/>
        </w:rPr>
        <w:t xml:space="preserve"> and may request changes to the Proposal submitted, in which event </w:t>
      </w:r>
      <w:r w:rsidR="00AA122E">
        <w:rPr>
          <w:sz w:val="20"/>
        </w:rPr>
        <w:t>Consultant</w:t>
      </w:r>
      <w:r w:rsidRPr="00897353">
        <w:rPr>
          <w:sz w:val="20"/>
        </w:rPr>
        <w:t xml:space="preserve"> shall modify and resubmit the Proposal, again in accordance with the provisions of </w:t>
      </w:r>
      <w:r w:rsidR="006F6E47">
        <w:rPr>
          <w:sz w:val="20"/>
        </w:rPr>
        <w:t xml:space="preserve">this </w:t>
      </w:r>
      <w:r w:rsidRPr="00897353">
        <w:rPr>
          <w:sz w:val="20"/>
        </w:rPr>
        <w:t>Exhibit C.</w:t>
      </w:r>
    </w:p>
    <w:p w14:paraId="439EED0C" w14:textId="77777777" w:rsidR="004C37E7" w:rsidRPr="00897353" w:rsidRDefault="004C37E7" w:rsidP="004C37E7">
      <w:pPr>
        <w:rPr>
          <w:sz w:val="20"/>
        </w:rPr>
      </w:pPr>
    </w:p>
    <w:p w14:paraId="42F8B0AA" w14:textId="4AC9592B" w:rsidR="004C37E7" w:rsidRPr="00897353" w:rsidRDefault="00AA122E" w:rsidP="00B672E6">
      <w:pPr>
        <w:numPr>
          <w:ilvl w:val="1"/>
          <w:numId w:val="13"/>
        </w:numPr>
        <w:rPr>
          <w:sz w:val="20"/>
        </w:rPr>
      </w:pPr>
      <w:r>
        <w:rPr>
          <w:sz w:val="20"/>
        </w:rPr>
        <w:lastRenderedPageBreak/>
        <w:t>Consultant</w:t>
      </w:r>
      <w:r w:rsidR="004C37E7" w:rsidRPr="00897353">
        <w:rPr>
          <w:sz w:val="20"/>
        </w:rPr>
        <w:t xml:space="preserve"> Proposals so submitted are available for </w:t>
      </w:r>
      <w:r w:rsidR="00906856">
        <w:rPr>
          <w:sz w:val="20"/>
        </w:rPr>
        <w:t>acceptance and may not expire or</w:t>
      </w:r>
      <w:r w:rsidR="004C37E7" w:rsidRPr="00897353">
        <w:rPr>
          <w:sz w:val="20"/>
        </w:rPr>
        <w:t xml:space="preserve"> be revoked for a period of </w:t>
      </w:r>
      <w:r w:rsidR="006F6E47">
        <w:rPr>
          <w:sz w:val="20"/>
        </w:rPr>
        <w:t>twenty</w:t>
      </w:r>
      <w:r w:rsidR="004C37E7" w:rsidRPr="00897353">
        <w:rPr>
          <w:sz w:val="20"/>
        </w:rPr>
        <w:t xml:space="preserve"> (</w:t>
      </w:r>
      <w:r w:rsidR="006F6E47">
        <w:rPr>
          <w:sz w:val="20"/>
        </w:rPr>
        <w:t>2</w:t>
      </w:r>
      <w:r w:rsidR="004C37E7" w:rsidRPr="00897353">
        <w:rPr>
          <w:sz w:val="20"/>
        </w:rPr>
        <w:t xml:space="preserve">0) Business Days following the date submitted to the </w:t>
      </w:r>
      <w:r w:rsidR="007B62D8">
        <w:rPr>
          <w:sz w:val="20"/>
        </w:rPr>
        <w:t>Judicial Council</w:t>
      </w:r>
      <w:r w:rsidR="004C37E7" w:rsidRPr="00897353">
        <w:rPr>
          <w:sz w:val="20"/>
        </w:rPr>
        <w:t xml:space="preserve">’s Project Manager, or until the date scheduled for the start of the Work in the applicable </w:t>
      </w:r>
      <w:r w:rsidR="004C37E7">
        <w:rPr>
          <w:sz w:val="20"/>
        </w:rPr>
        <w:t xml:space="preserve">Service Work Order </w:t>
      </w:r>
      <w:r w:rsidR="004C37E7" w:rsidRPr="00897353">
        <w:rPr>
          <w:sz w:val="20"/>
        </w:rPr>
        <w:t xml:space="preserve">passes, whichever event occurs sooner. </w:t>
      </w:r>
    </w:p>
    <w:p w14:paraId="599E324A" w14:textId="77777777" w:rsidR="004C37E7" w:rsidRPr="00897353" w:rsidRDefault="004C37E7" w:rsidP="004C37E7">
      <w:pPr>
        <w:rPr>
          <w:sz w:val="20"/>
        </w:rPr>
      </w:pPr>
    </w:p>
    <w:p w14:paraId="6A117C7F" w14:textId="2821D51B" w:rsidR="00DC5460" w:rsidRDefault="004C37E7" w:rsidP="008B6807">
      <w:pPr>
        <w:numPr>
          <w:ilvl w:val="1"/>
          <w:numId w:val="13"/>
        </w:numPr>
        <w:rPr>
          <w:sz w:val="20"/>
        </w:rPr>
      </w:pPr>
      <w:r w:rsidRPr="00E96B98">
        <w:rPr>
          <w:sz w:val="20"/>
        </w:rPr>
        <w:t xml:space="preserve">If the </w:t>
      </w:r>
      <w:r w:rsidR="007B62D8">
        <w:rPr>
          <w:sz w:val="20"/>
        </w:rPr>
        <w:t>Judicial Council</w:t>
      </w:r>
      <w:r w:rsidRPr="00E96B98">
        <w:rPr>
          <w:sz w:val="20"/>
        </w:rPr>
        <w:t xml:space="preserve"> intends to accept </w:t>
      </w:r>
      <w:r w:rsidR="00AA122E">
        <w:rPr>
          <w:sz w:val="20"/>
        </w:rPr>
        <w:t>Consultant</w:t>
      </w:r>
      <w:r w:rsidRPr="00E96B98">
        <w:rPr>
          <w:sz w:val="20"/>
        </w:rPr>
        <w:t>’s Proposal and</w:t>
      </w:r>
      <w:r w:rsidR="008B6807">
        <w:rPr>
          <w:sz w:val="20"/>
        </w:rPr>
        <w:t xml:space="preserve"> </w:t>
      </w:r>
      <w:r w:rsidRPr="00E96B98">
        <w:rPr>
          <w:sz w:val="20"/>
        </w:rPr>
        <w:t xml:space="preserve">proceed with the Project, the </w:t>
      </w:r>
      <w:r w:rsidR="007B62D8">
        <w:rPr>
          <w:sz w:val="20"/>
        </w:rPr>
        <w:t>Judicial Council</w:t>
      </w:r>
      <w:r w:rsidRPr="00E96B98">
        <w:rPr>
          <w:sz w:val="20"/>
        </w:rPr>
        <w:t xml:space="preserve"> Project Manager will </w:t>
      </w:r>
      <w:r w:rsidR="00DC5460">
        <w:rPr>
          <w:sz w:val="20"/>
        </w:rPr>
        <w:t xml:space="preserve">create a Service Work Order in Owner’s CAFM system and populate the </w:t>
      </w:r>
      <w:r w:rsidR="00AA122E">
        <w:rPr>
          <w:sz w:val="20"/>
        </w:rPr>
        <w:t>Consultant</w:t>
      </w:r>
      <w:r w:rsidR="00DC5460">
        <w:rPr>
          <w:sz w:val="20"/>
        </w:rPr>
        <w:t xml:space="preserve"> Proposal Form (Exhibit F) with a unique SWO number. The Services Request Form (Exhibit E) and accepted </w:t>
      </w:r>
      <w:r w:rsidR="00AA122E">
        <w:rPr>
          <w:sz w:val="20"/>
        </w:rPr>
        <w:t>Consultant</w:t>
      </w:r>
      <w:r w:rsidR="00DC5460">
        <w:rPr>
          <w:sz w:val="20"/>
        </w:rPr>
        <w:t xml:space="preserve"> Proposal Form (Exhibit F) will be uploaded to CAFM.</w:t>
      </w:r>
      <w:r w:rsidR="008D0D5A">
        <w:rPr>
          <w:sz w:val="20"/>
        </w:rPr>
        <w:t xml:space="preserve"> Judicial Council reserves the right to not accept any Proposals for a given Project, at the Judicial Council’s sole discretion. </w:t>
      </w:r>
    </w:p>
    <w:p w14:paraId="09EE99D2" w14:textId="77777777" w:rsidR="00DC5460" w:rsidRDefault="00DC5460" w:rsidP="00DC5460">
      <w:pPr>
        <w:ind w:left="1440"/>
        <w:rPr>
          <w:sz w:val="20"/>
        </w:rPr>
      </w:pPr>
    </w:p>
    <w:p w14:paraId="24FC1421" w14:textId="3C33DD59" w:rsidR="004C37E7" w:rsidRPr="00D42CC6" w:rsidRDefault="00DC5460" w:rsidP="00B672E6">
      <w:pPr>
        <w:numPr>
          <w:ilvl w:val="1"/>
          <w:numId w:val="13"/>
        </w:numPr>
        <w:rPr>
          <w:sz w:val="20"/>
        </w:rPr>
      </w:pPr>
      <w:r>
        <w:rPr>
          <w:sz w:val="20"/>
        </w:rPr>
        <w:t xml:space="preserve">The </w:t>
      </w:r>
      <w:r w:rsidR="007B62D8">
        <w:rPr>
          <w:sz w:val="20"/>
        </w:rPr>
        <w:t>Judicial Council</w:t>
      </w:r>
      <w:r>
        <w:rPr>
          <w:sz w:val="20"/>
        </w:rPr>
        <w:t xml:space="preserve"> Project Manager will then </w:t>
      </w:r>
      <w:r w:rsidR="004C37E7" w:rsidRPr="00E96B98">
        <w:rPr>
          <w:sz w:val="20"/>
        </w:rPr>
        <w:t xml:space="preserve">notify the </w:t>
      </w:r>
      <w:r w:rsidR="00AA122E">
        <w:rPr>
          <w:sz w:val="20"/>
        </w:rPr>
        <w:t>Consultant</w:t>
      </w:r>
      <w:r w:rsidR="004C37E7" w:rsidRPr="00E96B98">
        <w:rPr>
          <w:sz w:val="20"/>
        </w:rPr>
        <w:t xml:space="preserve"> of its Proposal acceptance. The </w:t>
      </w:r>
      <w:r w:rsidR="007B62D8">
        <w:rPr>
          <w:sz w:val="20"/>
        </w:rPr>
        <w:t>Judicial Council</w:t>
      </w:r>
      <w:r w:rsidR="004C37E7" w:rsidRPr="00E96B98">
        <w:rPr>
          <w:sz w:val="20"/>
        </w:rPr>
        <w:t xml:space="preserve"> shall provide</w:t>
      </w:r>
      <w:r w:rsidR="00F83CF5">
        <w:rPr>
          <w:sz w:val="20"/>
        </w:rPr>
        <w:t>,</w:t>
      </w:r>
      <w:r w:rsidR="00014590">
        <w:rPr>
          <w:sz w:val="20"/>
        </w:rPr>
        <w:t xml:space="preserve"> via e</w:t>
      </w:r>
      <w:r w:rsidR="004C37E7" w:rsidRPr="00E96B98">
        <w:rPr>
          <w:sz w:val="20"/>
        </w:rPr>
        <w:t>mail</w:t>
      </w:r>
      <w:r w:rsidR="00F83CF5">
        <w:rPr>
          <w:sz w:val="20"/>
        </w:rPr>
        <w:t>,</w:t>
      </w:r>
      <w:r w:rsidR="004C37E7" w:rsidRPr="00E96B98">
        <w:rPr>
          <w:sz w:val="20"/>
        </w:rPr>
        <w:t xml:space="preserve"> a </w:t>
      </w:r>
      <w:r w:rsidR="004C37E7">
        <w:rPr>
          <w:sz w:val="20"/>
        </w:rPr>
        <w:t>Service Work Order</w:t>
      </w:r>
      <w:r w:rsidR="006F6E47">
        <w:rPr>
          <w:sz w:val="20"/>
        </w:rPr>
        <w:t xml:space="preserve"> </w:t>
      </w:r>
      <w:r w:rsidR="004C37E7" w:rsidRPr="00E96B98">
        <w:rPr>
          <w:sz w:val="20"/>
        </w:rPr>
        <w:t xml:space="preserve">consisting of </w:t>
      </w:r>
      <w:r w:rsidR="006F6E47">
        <w:rPr>
          <w:sz w:val="20"/>
        </w:rPr>
        <w:t>a cover page with a unique Service Work Order number</w:t>
      </w:r>
      <w:r>
        <w:rPr>
          <w:sz w:val="20"/>
        </w:rPr>
        <w:t>,</w:t>
      </w:r>
      <w:r w:rsidR="004C37E7" w:rsidRPr="00D42CC6">
        <w:rPr>
          <w:sz w:val="20"/>
        </w:rPr>
        <w:t xml:space="preserve"> the accepted </w:t>
      </w:r>
      <w:r w:rsidR="004C37E7">
        <w:rPr>
          <w:sz w:val="20"/>
        </w:rPr>
        <w:t xml:space="preserve">Service Request Form </w:t>
      </w:r>
      <w:r>
        <w:rPr>
          <w:sz w:val="20"/>
        </w:rPr>
        <w:t xml:space="preserve">(Exhibit E) </w:t>
      </w:r>
      <w:r w:rsidR="004C37E7">
        <w:rPr>
          <w:sz w:val="20"/>
        </w:rPr>
        <w:t xml:space="preserve">and </w:t>
      </w:r>
      <w:r w:rsidR="00AA122E">
        <w:rPr>
          <w:sz w:val="20"/>
        </w:rPr>
        <w:t>Consultant</w:t>
      </w:r>
      <w:r w:rsidR="004C37E7" w:rsidRPr="00D42CC6">
        <w:rPr>
          <w:sz w:val="20"/>
        </w:rPr>
        <w:t xml:space="preserve"> Proposal Form</w:t>
      </w:r>
      <w:r>
        <w:rPr>
          <w:sz w:val="20"/>
        </w:rPr>
        <w:t xml:space="preserve"> (Exhibit F)</w:t>
      </w:r>
      <w:r w:rsidR="004C37E7">
        <w:rPr>
          <w:sz w:val="20"/>
        </w:rPr>
        <w:t>.</w:t>
      </w:r>
    </w:p>
    <w:p w14:paraId="759D0842" w14:textId="77777777" w:rsidR="004C37E7" w:rsidRDefault="004C37E7" w:rsidP="004C37E7">
      <w:pPr>
        <w:rPr>
          <w:sz w:val="20"/>
        </w:rPr>
      </w:pPr>
    </w:p>
    <w:p w14:paraId="2452B6C0" w14:textId="1304C737" w:rsidR="004C37E7" w:rsidRDefault="00AA122E" w:rsidP="00B672E6">
      <w:pPr>
        <w:numPr>
          <w:ilvl w:val="1"/>
          <w:numId w:val="13"/>
        </w:numPr>
        <w:rPr>
          <w:sz w:val="20"/>
        </w:rPr>
      </w:pPr>
      <w:r>
        <w:rPr>
          <w:sz w:val="20"/>
        </w:rPr>
        <w:t>Consultant</w:t>
      </w:r>
      <w:r w:rsidR="004C37E7">
        <w:rPr>
          <w:sz w:val="20"/>
        </w:rPr>
        <w:t xml:space="preserve"> shall review all documents and, upon acceptance, log in to Owner’s CAFM system, look up the corresponding Service Work Order, and click “Accept</w:t>
      </w:r>
      <w:r w:rsidR="008E31CC">
        <w:rPr>
          <w:sz w:val="20"/>
        </w:rPr>
        <w:t>.</w:t>
      </w:r>
      <w:r w:rsidR="004C37E7">
        <w:rPr>
          <w:sz w:val="20"/>
        </w:rPr>
        <w:t>”</w:t>
      </w:r>
      <w:r w:rsidR="004C37E7" w:rsidRPr="00D42CC6">
        <w:rPr>
          <w:sz w:val="20"/>
        </w:rPr>
        <w:t xml:space="preserve"> </w:t>
      </w:r>
      <w:r w:rsidR="00195EC3">
        <w:rPr>
          <w:sz w:val="20"/>
        </w:rPr>
        <w:t>By clicking “Accept</w:t>
      </w:r>
      <w:r w:rsidR="008E31CC">
        <w:rPr>
          <w:sz w:val="20"/>
        </w:rPr>
        <w:t>,</w:t>
      </w:r>
      <w:r w:rsidR="00195EC3">
        <w:rPr>
          <w:sz w:val="20"/>
        </w:rPr>
        <w:t xml:space="preserve">” </w:t>
      </w:r>
      <w:r>
        <w:rPr>
          <w:sz w:val="20"/>
        </w:rPr>
        <w:t>Consultant</w:t>
      </w:r>
      <w:r w:rsidR="00195EC3">
        <w:rPr>
          <w:sz w:val="20"/>
        </w:rPr>
        <w:t xml:space="preserve"> agrees to all the provisions of this Agreement and the corresponding Service Work Order.</w:t>
      </w:r>
    </w:p>
    <w:p w14:paraId="1439B773" w14:textId="77777777" w:rsidR="004C37E7" w:rsidRPr="00D42CC6" w:rsidRDefault="004C37E7" w:rsidP="004C37E7">
      <w:pPr>
        <w:ind w:left="1440"/>
        <w:rPr>
          <w:sz w:val="20"/>
        </w:rPr>
      </w:pPr>
    </w:p>
    <w:p w14:paraId="053F6623" w14:textId="1F17FB6D" w:rsidR="004C37E7" w:rsidRDefault="004C37E7" w:rsidP="00B672E6">
      <w:pPr>
        <w:numPr>
          <w:ilvl w:val="1"/>
          <w:numId w:val="13"/>
        </w:numPr>
        <w:rPr>
          <w:sz w:val="20"/>
        </w:rPr>
      </w:pPr>
      <w:r w:rsidRPr="00D42CC6">
        <w:rPr>
          <w:sz w:val="20"/>
        </w:rPr>
        <w:t>Upon notification</w:t>
      </w:r>
      <w:r>
        <w:rPr>
          <w:sz w:val="20"/>
        </w:rPr>
        <w:t xml:space="preserve"> of Service Work Order acceptance in CAFM by the </w:t>
      </w:r>
      <w:r w:rsidR="00AA122E">
        <w:rPr>
          <w:sz w:val="20"/>
        </w:rPr>
        <w:t>Consultant</w:t>
      </w:r>
      <w:r w:rsidRPr="00D42CC6">
        <w:rPr>
          <w:sz w:val="20"/>
        </w:rPr>
        <w:t xml:space="preserve">, the </w:t>
      </w:r>
      <w:r w:rsidR="007B62D8">
        <w:rPr>
          <w:sz w:val="20"/>
        </w:rPr>
        <w:t>Judicial Council</w:t>
      </w:r>
      <w:r w:rsidRPr="00D42CC6">
        <w:rPr>
          <w:sz w:val="20"/>
        </w:rPr>
        <w:t xml:space="preserve"> shall</w:t>
      </w:r>
      <w:r>
        <w:rPr>
          <w:sz w:val="20"/>
        </w:rPr>
        <w:t xml:space="preserve"> direct the </w:t>
      </w:r>
      <w:r w:rsidR="00AA122E">
        <w:rPr>
          <w:sz w:val="20"/>
        </w:rPr>
        <w:t>Consultant</w:t>
      </w:r>
      <w:r>
        <w:rPr>
          <w:sz w:val="20"/>
        </w:rPr>
        <w:t xml:space="preserve"> to begin </w:t>
      </w:r>
      <w:r w:rsidR="00363FAE">
        <w:rPr>
          <w:sz w:val="20"/>
        </w:rPr>
        <w:t xml:space="preserve">Work </w:t>
      </w:r>
      <w:r w:rsidR="00E23A51">
        <w:rPr>
          <w:sz w:val="20"/>
        </w:rPr>
        <w:t xml:space="preserve">in writing </w:t>
      </w:r>
      <w:r w:rsidR="00363FAE">
        <w:rPr>
          <w:sz w:val="20"/>
        </w:rPr>
        <w:t>in conjunction with Section</w:t>
      </w:r>
      <w:r w:rsidR="00E23A51">
        <w:rPr>
          <w:sz w:val="20"/>
        </w:rPr>
        <w:t xml:space="preserve"> 3.12</w:t>
      </w:r>
      <w:r w:rsidR="00363FAE">
        <w:rPr>
          <w:sz w:val="20"/>
        </w:rPr>
        <w:t xml:space="preserve"> below.</w:t>
      </w:r>
    </w:p>
    <w:p w14:paraId="6C3DF865" w14:textId="77777777" w:rsidR="004C37E7" w:rsidRDefault="004C37E7" w:rsidP="004C37E7">
      <w:pPr>
        <w:rPr>
          <w:sz w:val="20"/>
        </w:rPr>
      </w:pPr>
      <w:r>
        <w:rPr>
          <w:sz w:val="20"/>
        </w:rPr>
        <w:tab/>
      </w:r>
    </w:p>
    <w:p w14:paraId="206F36ED" w14:textId="1153893E" w:rsidR="004C37E7" w:rsidRPr="00931E69" w:rsidRDefault="004C37E7" w:rsidP="00B672E6">
      <w:pPr>
        <w:numPr>
          <w:ilvl w:val="1"/>
          <w:numId w:val="13"/>
        </w:numPr>
        <w:snapToGrid w:val="0"/>
        <w:spacing w:after="120"/>
        <w:rPr>
          <w:sz w:val="20"/>
        </w:rPr>
      </w:pPr>
      <w:r w:rsidRPr="00D42CC6">
        <w:rPr>
          <w:sz w:val="20"/>
        </w:rPr>
        <w:t xml:space="preserve">Following authorization of a </w:t>
      </w:r>
      <w:r>
        <w:rPr>
          <w:sz w:val="20"/>
        </w:rPr>
        <w:t xml:space="preserve">Service Work Order, </w:t>
      </w:r>
      <w:r w:rsidRPr="00D42CC6">
        <w:rPr>
          <w:sz w:val="20"/>
        </w:rPr>
        <w:t xml:space="preserve">but before the initiation of Work on a Project, Owner may furnish additional detailed written and/or graphic instructions to explain the Work more fully, and such instructions become a part of the requirements of the authorized Service </w:t>
      </w:r>
      <w:r>
        <w:rPr>
          <w:sz w:val="20"/>
        </w:rPr>
        <w:t>Work Order</w:t>
      </w:r>
      <w:r w:rsidRPr="00D42CC6">
        <w:rPr>
          <w:sz w:val="20"/>
        </w:rPr>
        <w:t xml:space="preserve"> applicable to a Project</w:t>
      </w:r>
      <w:r w:rsidR="008E31CC">
        <w:rPr>
          <w:sz w:val="20"/>
        </w:rPr>
        <w:t xml:space="preserve"> (“</w:t>
      </w:r>
      <w:r w:rsidR="008E31CC" w:rsidRPr="00D42CC6">
        <w:rPr>
          <w:sz w:val="20"/>
        </w:rPr>
        <w:t>Additional Detailed Instructio</w:t>
      </w:r>
      <w:r w:rsidR="008E31CC">
        <w:rPr>
          <w:sz w:val="20"/>
        </w:rPr>
        <w:t>ns”)</w:t>
      </w:r>
      <w:r w:rsidRPr="00D42CC6">
        <w:rPr>
          <w:sz w:val="20"/>
        </w:rPr>
        <w:t>. Should such Additional Detailed Instructio</w:t>
      </w:r>
      <w:r>
        <w:rPr>
          <w:sz w:val="20"/>
        </w:rPr>
        <w:t xml:space="preserve">ns, in the opinion of </w:t>
      </w:r>
      <w:r w:rsidR="00AA122E">
        <w:rPr>
          <w:sz w:val="20"/>
        </w:rPr>
        <w:t>Consultant</w:t>
      </w:r>
      <w:r w:rsidRPr="00D42CC6">
        <w:rPr>
          <w:sz w:val="20"/>
        </w:rPr>
        <w:t xml:space="preserve">, constitute Work in excess of the requirements of the authorized Service </w:t>
      </w:r>
      <w:r>
        <w:rPr>
          <w:sz w:val="20"/>
        </w:rPr>
        <w:t xml:space="preserve">Work Order, </w:t>
      </w:r>
      <w:r w:rsidR="00AA122E">
        <w:rPr>
          <w:sz w:val="20"/>
        </w:rPr>
        <w:t>Consultant</w:t>
      </w:r>
      <w:r w:rsidRPr="00D42CC6">
        <w:rPr>
          <w:sz w:val="20"/>
        </w:rPr>
        <w:t xml:space="preserve"> must submit written Notice of the same to the Owner within seven (7) Days following receipt of such </w:t>
      </w:r>
      <w:r w:rsidR="008E31CC" w:rsidRPr="00D42CC6">
        <w:rPr>
          <w:sz w:val="20"/>
        </w:rPr>
        <w:t>Additional Detailed Instructio</w:t>
      </w:r>
      <w:r w:rsidR="008E31CC">
        <w:rPr>
          <w:sz w:val="20"/>
        </w:rPr>
        <w:t>ns</w:t>
      </w:r>
      <w:r w:rsidRPr="00D42CC6">
        <w:rPr>
          <w:sz w:val="20"/>
        </w:rPr>
        <w:t xml:space="preserve">, and in </w:t>
      </w:r>
      <w:r w:rsidR="008E31CC">
        <w:rPr>
          <w:sz w:val="20"/>
        </w:rPr>
        <w:t>no</w:t>
      </w:r>
      <w:r w:rsidR="008E31CC" w:rsidRPr="00D42CC6">
        <w:rPr>
          <w:sz w:val="20"/>
        </w:rPr>
        <w:t xml:space="preserve"> </w:t>
      </w:r>
      <w:r w:rsidRPr="00D42CC6">
        <w:rPr>
          <w:sz w:val="20"/>
        </w:rPr>
        <w:t xml:space="preserve">event </w:t>
      </w:r>
      <w:r w:rsidR="008E31CC">
        <w:rPr>
          <w:sz w:val="20"/>
        </w:rPr>
        <w:t xml:space="preserve">any </w:t>
      </w:r>
      <w:r w:rsidRPr="00D42CC6">
        <w:rPr>
          <w:sz w:val="20"/>
        </w:rPr>
        <w:t>later than prior to commencement of the Work of the Project. If in the Owner’s judgment</w:t>
      </w:r>
      <w:r>
        <w:rPr>
          <w:sz w:val="20"/>
        </w:rPr>
        <w:t>,</w:t>
      </w:r>
      <w:r w:rsidRPr="00D42CC6">
        <w:rPr>
          <w:sz w:val="20"/>
        </w:rPr>
        <w:t xml:space="preserve"> the Additional Detailed Instructions do in fact constitute Work in excess of the requirements of the</w:t>
      </w:r>
      <w:r>
        <w:rPr>
          <w:sz w:val="20"/>
        </w:rPr>
        <w:t xml:space="preserve"> authorized Service Work Order, </w:t>
      </w:r>
      <w:r w:rsidRPr="00D42CC6">
        <w:rPr>
          <w:sz w:val="20"/>
        </w:rPr>
        <w:t>the Owner may, at Owner’s option, either c</w:t>
      </w:r>
      <w:r w:rsidR="00430986">
        <w:rPr>
          <w:sz w:val="20"/>
        </w:rPr>
        <w:t>lose the authorized Service Work Order and create a new Service Work Order or</w:t>
      </w:r>
      <w:r w:rsidRPr="00D42CC6">
        <w:rPr>
          <w:sz w:val="20"/>
        </w:rPr>
        <w:t xml:space="preserve"> issue a Supplementary Service </w:t>
      </w:r>
      <w:r>
        <w:rPr>
          <w:sz w:val="20"/>
        </w:rPr>
        <w:t>Work Order</w:t>
      </w:r>
      <w:r w:rsidRPr="00D42CC6">
        <w:rPr>
          <w:sz w:val="20"/>
        </w:rPr>
        <w:t xml:space="preserve"> to account for the excess Work. </w:t>
      </w:r>
    </w:p>
    <w:p w14:paraId="00F1AF37" w14:textId="4248749B" w:rsidR="004C37E7" w:rsidRDefault="004C37E7" w:rsidP="00B672E6">
      <w:pPr>
        <w:numPr>
          <w:ilvl w:val="1"/>
          <w:numId w:val="13"/>
        </w:numPr>
        <w:rPr>
          <w:sz w:val="20"/>
        </w:rPr>
      </w:pPr>
      <w:r w:rsidRPr="00897353">
        <w:rPr>
          <w:sz w:val="20"/>
        </w:rPr>
        <w:t xml:space="preserve">If the </w:t>
      </w:r>
      <w:r w:rsidR="00363FAE">
        <w:rPr>
          <w:sz w:val="20"/>
        </w:rPr>
        <w:t>P</w:t>
      </w:r>
      <w:r w:rsidR="00363FAE" w:rsidRPr="00897353">
        <w:rPr>
          <w:sz w:val="20"/>
        </w:rPr>
        <w:t xml:space="preserve">arties </w:t>
      </w:r>
      <w:r w:rsidRPr="00897353">
        <w:rPr>
          <w:sz w:val="20"/>
        </w:rPr>
        <w:t xml:space="preserve">agree to </w:t>
      </w:r>
      <w:r w:rsidR="00430986">
        <w:rPr>
          <w:sz w:val="20"/>
        </w:rPr>
        <w:t>cancel</w:t>
      </w:r>
      <w:r w:rsidRPr="00897353">
        <w:rPr>
          <w:sz w:val="20"/>
        </w:rPr>
        <w:t xml:space="preserve"> an already authorized Work Order</w:t>
      </w:r>
      <w:r>
        <w:rPr>
          <w:sz w:val="20"/>
        </w:rPr>
        <w:t>,</w:t>
      </w:r>
      <w:r w:rsidRPr="00897353">
        <w:rPr>
          <w:sz w:val="20"/>
        </w:rPr>
        <w:t xml:space="preserve"> the </w:t>
      </w:r>
      <w:r w:rsidR="00430986">
        <w:rPr>
          <w:sz w:val="20"/>
        </w:rPr>
        <w:t>existing SWO must be closed within Owner’s CAFM system and a new SWO process started.</w:t>
      </w:r>
    </w:p>
    <w:p w14:paraId="52DB831B" w14:textId="77777777" w:rsidR="004C37E7" w:rsidRDefault="004C37E7" w:rsidP="004C37E7">
      <w:pPr>
        <w:pStyle w:val="ListParagraph"/>
        <w:rPr>
          <w:sz w:val="20"/>
        </w:rPr>
      </w:pPr>
    </w:p>
    <w:p w14:paraId="4A419081" w14:textId="0E6DEA07" w:rsidR="004C37E7" w:rsidRDefault="004C37E7" w:rsidP="00B672E6">
      <w:pPr>
        <w:numPr>
          <w:ilvl w:val="1"/>
          <w:numId w:val="13"/>
        </w:numPr>
        <w:rPr>
          <w:sz w:val="20"/>
        </w:rPr>
      </w:pPr>
      <w:r>
        <w:rPr>
          <w:sz w:val="20"/>
        </w:rPr>
        <w:t xml:space="preserve">Only the following Owner’s personnel are approved to authorize a SWO: </w:t>
      </w:r>
      <w:r w:rsidR="008F7B0A">
        <w:rPr>
          <w:sz w:val="20"/>
        </w:rPr>
        <w:t>Quality Compliance Manager</w:t>
      </w:r>
      <w:r w:rsidR="007E71AF">
        <w:rPr>
          <w:sz w:val="20"/>
        </w:rPr>
        <w:t xml:space="preserve"> </w:t>
      </w:r>
      <w:r w:rsidR="00781C65">
        <w:rPr>
          <w:sz w:val="20"/>
        </w:rPr>
        <w:t>or</w:t>
      </w:r>
      <w:r w:rsidR="007E71AF">
        <w:rPr>
          <w:sz w:val="20"/>
        </w:rPr>
        <w:t xml:space="preserve"> Supervisor of Inspection Services</w:t>
      </w:r>
      <w:r>
        <w:rPr>
          <w:sz w:val="20"/>
        </w:rPr>
        <w:t>.</w:t>
      </w:r>
    </w:p>
    <w:p w14:paraId="5051872B" w14:textId="77777777" w:rsidR="004C37E7" w:rsidRDefault="004C37E7" w:rsidP="004C37E7">
      <w:pPr>
        <w:pStyle w:val="ListParagraph"/>
        <w:rPr>
          <w:sz w:val="20"/>
        </w:rPr>
      </w:pPr>
    </w:p>
    <w:p w14:paraId="62BB6272" w14:textId="70AE451C" w:rsidR="004C37E7" w:rsidRPr="00931E69" w:rsidRDefault="004C37E7" w:rsidP="00B672E6">
      <w:pPr>
        <w:numPr>
          <w:ilvl w:val="1"/>
          <w:numId w:val="13"/>
        </w:numPr>
        <w:rPr>
          <w:sz w:val="20"/>
        </w:rPr>
      </w:pPr>
      <w:r>
        <w:rPr>
          <w:sz w:val="20"/>
        </w:rPr>
        <w:t xml:space="preserve">Owner shall from time to time provide </w:t>
      </w:r>
      <w:r w:rsidR="00AA122E">
        <w:rPr>
          <w:sz w:val="20"/>
        </w:rPr>
        <w:t>Consultant</w:t>
      </w:r>
      <w:r>
        <w:rPr>
          <w:sz w:val="20"/>
        </w:rPr>
        <w:t xml:space="preserve"> with the names </w:t>
      </w:r>
      <w:r w:rsidR="00430986">
        <w:rPr>
          <w:sz w:val="20"/>
        </w:rPr>
        <w:t xml:space="preserve">and contact information </w:t>
      </w:r>
      <w:r>
        <w:rPr>
          <w:sz w:val="20"/>
        </w:rPr>
        <w:t xml:space="preserve">of persons filling </w:t>
      </w:r>
      <w:r w:rsidR="00430986">
        <w:rPr>
          <w:sz w:val="20"/>
        </w:rPr>
        <w:t>primary</w:t>
      </w:r>
      <w:r>
        <w:rPr>
          <w:sz w:val="20"/>
        </w:rPr>
        <w:t xml:space="preserve"> position</w:t>
      </w:r>
      <w:r w:rsidR="00430986">
        <w:rPr>
          <w:sz w:val="20"/>
        </w:rPr>
        <w:t>s</w:t>
      </w:r>
      <w:r>
        <w:rPr>
          <w:sz w:val="20"/>
        </w:rPr>
        <w:t>.  This letter will be updated from time to time as personnel change, and is effective upon receipt.  These changes will not require that this Agreement be amended.</w:t>
      </w:r>
    </w:p>
    <w:p w14:paraId="49BCA9D9" w14:textId="77777777" w:rsidR="004C37E7" w:rsidRPr="00897353" w:rsidRDefault="004C37E7" w:rsidP="004C37E7">
      <w:pPr>
        <w:rPr>
          <w:sz w:val="20"/>
        </w:rPr>
      </w:pPr>
    </w:p>
    <w:p w14:paraId="65CCBC07" w14:textId="689E251A"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reserves the right to modify the forms provided in Exhibits E</w:t>
      </w:r>
      <w:r w:rsidR="00AD7F17">
        <w:rPr>
          <w:sz w:val="20"/>
        </w:rPr>
        <w:t xml:space="preserve"> and F</w:t>
      </w:r>
      <w:r w:rsidRPr="00897353">
        <w:rPr>
          <w:sz w:val="20"/>
        </w:rPr>
        <w:t xml:space="preserve">, as it deems necessary or appropriate, in its sole discretion, and will notify </w:t>
      </w:r>
      <w:r w:rsidR="00AA122E">
        <w:rPr>
          <w:sz w:val="20"/>
        </w:rPr>
        <w:t>Consultant</w:t>
      </w:r>
      <w:r w:rsidRPr="00897353">
        <w:rPr>
          <w:sz w:val="20"/>
        </w:rPr>
        <w:t xml:space="preserve"> of any modification to said form prior to implementing the modified form(s).</w:t>
      </w:r>
      <w:r w:rsidR="00E23A51">
        <w:rPr>
          <w:sz w:val="20"/>
        </w:rPr>
        <w:t xml:space="preserve"> Modified forms will be substantially similar to Exhibits E and F in this Agreement.</w:t>
      </w:r>
      <w:r w:rsidRPr="00897353">
        <w:rPr>
          <w:sz w:val="20"/>
        </w:rPr>
        <w:t xml:space="preserve"> </w:t>
      </w:r>
    </w:p>
    <w:p w14:paraId="7A563C58" w14:textId="77777777" w:rsidR="004C37E7" w:rsidRPr="00897353" w:rsidRDefault="004C37E7" w:rsidP="004C37E7">
      <w:pPr>
        <w:rPr>
          <w:sz w:val="20"/>
        </w:rPr>
      </w:pPr>
    </w:p>
    <w:p w14:paraId="3255B55F" w14:textId="77777777" w:rsidR="00C51BB1" w:rsidRPr="00C51BB1" w:rsidRDefault="004C37E7" w:rsidP="00C51BB1">
      <w:pPr>
        <w:numPr>
          <w:ilvl w:val="1"/>
          <w:numId w:val="13"/>
        </w:numPr>
        <w:rPr>
          <w:sz w:val="20"/>
        </w:rPr>
      </w:pPr>
      <w:r w:rsidRPr="00C51BB1">
        <w:rPr>
          <w:sz w:val="20"/>
        </w:rPr>
        <w:t xml:space="preserve">There is no </w:t>
      </w:r>
      <w:r w:rsidR="00697EB7" w:rsidRPr="00C51BB1">
        <w:rPr>
          <w:sz w:val="20"/>
        </w:rPr>
        <w:t>minimum or maximum</w:t>
      </w:r>
      <w:r w:rsidRPr="00C51BB1">
        <w:rPr>
          <w:sz w:val="20"/>
        </w:rPr>
        <w:t xml:space="preserve"> number of Service Work Orders the </w:t>
      </w:r>
      <w:r w:rsidR="007B62D8" w:rsidRPr="00C51BB1">
        <w:rPr>
          <w:sz w:val="20"/>
        </w:rPr>
        <w:t>Judicial Council</w:t>
      </w:r>
      <w:r w:rsidRPr="00C51BB1">
        <w:rPr>
          <w:sz w:val="20"/>
        </w:rPr>
        <w:t xml:space="preserve"> may request or authorize under this Agreement.</w:t>
      </w:r>
    </w:p>
    <w:p w14:paraId="1D1BDB66" w14:textId="77777777" w:rsidR="00C51BB1" w:rsidRPr="00C51BB1" w:rsidRDefault="00C51BB1" w:rsidP="00C51BB1">
      <w:pPr>
        <w:pStyle w:val="ListParagraph"/>
        <w:rPr>
          <w:sz w:val="20"/>
          <w:szCs w:val="20"/>
        </w:rPr>
      </w:pPr>
    </w:p>
    <w:p w14:paraId="5C1CEBC1" w14:textId="77777777" w:rsidR="00C51BB1" w:rsidRPr="00C51BB1" w:rsidRDefault="00C51BB1" w:rsidP="00C51BB1">
      <w:pPr>
        <w:numPr>
          <w:ilvl w:val="1"/>
          <w:numId w:val="13"/>
        </w:numPr>
        <w:rPr>
          <w:sz w:val="20"/>
        </w:rPr>
      </w:pPr>
      <w:r w:rsidRPr="00C51BB1">
        <w:rPr>
          <w:sz w:val="20"/>
        </w:rPr>
        <w:t>In the event that a Consultant submits Proposals for multiple Projects, the Judicial Council reserves the right, in its sole discretion, to limit the award to that Consultant for only one Project and the remaining Projects could then be awarded to the Consultant with the next lowest responsive bid.</w:t>
      </w:r>
    </w:p>
    <w:p w14:paraId="5C8D4445" w14:textId="77777777" w:rsidR="00C51BB1" w:rsidRPr="00C51BB1" w:rsidRDefault="00C51BB1" w:rsidP="00C51BB1">
      <w:pPr>
        <w:pStyle w:val="ListParagraph"/>
        <w:rPr>
          <w:sz w:val="20"/>
          <w:szCs w:val="20"/>
        </w:rPr>
      </w:pPr>
    </w:p>
    <w:p w14:paraId="20B9B51B" w14:textId="23D922E8" w:rsidR="00C51BB1" w:rsidRPr="00C51BB1" w:rsidRDefault="00C51BB1" w:rsidP="00C51BB1">
      <w:pPr>
        <w:numPr>
          <w:ilvl w:val="1"/>
          <w:numId w:val="13"/>
        </w:numPr>
        <w:rPr>
          <w:sz w:val="20"/>
        </w:rPr>
      </w:pPr>
      <w:r w:rsidRPr="00C51BB1">
        <w:rPr>
          <w:sz w:val="20"/>
        </w:rPr>
        <w:t>The Judicial Council does not guarantee that a Consultant will either have the opportunity to submit a bid for a Project or receive any Service Work Order(s).</w:t>
      </w:r>
    </w:p>
    <w:p w14:paraId="3C0F2CAC" w14:textId="0ED8C4CD" w:rsidR="004C37E7" w:rsidRDefault="004C37E7" w:rsidP="004C37E7">
      <w:pPr>
        <w:rPr>
          <w:sz w:val="20"/>
        </w:rPr>
      </w:pPr>
    </w:p>
    <w:p w14:paraId="2D02B528" w14:textId="77777777" w:rsidR="00703EB9" w:rsidRPr="00C51BB1" w:rsidRDefault="00703EB9" w:rsidP="004C37E7">
      <w:pPr>
        <w:rPr>
          <w:sz w:val="20"/>
        </w:rPr>
      </w:pPr>
    </w:p>
    <w:p w14:paraId="2D31A47E" w14:textId="77777777" w:rsidR="004C37E7" w:rsidRPr="00C51BB1" w:rsidRDefault="004C37E7" w:rsidP="00B672E6">
      <w:pPr>
        <w:numPr>
          <w:ilvl w:val="0"/>
          <w:numId w:val="13"/>
        </w:numPr>
        <w:rPr>
          <w:b/>
          <w:sz w:val="20"/>
        </w:rPr>
      </w:pPr>
      <w:r w:rsidRPr="00C51BB1">
        <w:rPr>
          <w:b/>
          <w:sz w:val="20"/>
        </w:rPr>
        <w:lastRenderedPageBreak/>
        <w:t>Invoicing Instructions</w:t>
      </w:r>
    </w:p>
    <w:p w14:paraId="52014DED" w14:textId="77777777" w:rsidR="001C1DA5" w:rsidRDefault="001C1DA5" w:rsidP="001C1DA5">
      <w:pPr>
        <w:ind w:left="720"/>
        <w:rPr>
          <w:b/>
          <w:sz w:val="20"/>
        </w:rPr>
      </w:pPr>
    </w:p>
    <w:p w14:paraId="706F8217" w14:textId="53640F75" w:rsidR="00556F2A" w:rsidRDefault="00CC44D4" w:rsidP="00556F2A">
      <w:pPr>
        <w:numPr>
          <w:ilvl w:val="1"/>
          <w:numId w:val="13"/>
        </w:numPr>
        <w:rPr>
          <w:sz w:val="20"/>
        </w:rPr>
      </w:pPr>
      <w:r>
        <w:rPr>
          <w:sz w:val="20"/>
        </w:rPr>
        <w:t xml:space="preserve">All invoices are to be </w:t>
      </w:r>
      <w:r w:rsidR="00F32CE3">
        <w:rPr>
          <w:sz w:val="20"/>
        </w:rPr>
        <w:t>emailed</w:t>
      </w:r>
      <w:r>
        <w:rPr>
          <w:sz w:val="20"/>
        </w:rPr>
        <w:t xml:space="preserve"> to</w:t>
      </w:r>
      <w:r w:rsidR="00C91296">
        <w:rPr>
          <w:sz w:val="20"/>
        </w:rPr>
        <w:t xml:space="preserve"> </w:t>
      </w:r>
      <w:hyperlink r:id="rId24" w:history="1">
        <w:r w:rsidR="00560045" w:rsidRPr="00951C97">
          <w:rPr>
            <w:rStyle w:val="Hyperlink"/>
            <w:sz w:val="20"/>
          </w:rPr>
          <w:t>FacilitiesServicesInvoices@jud.ca.gov</w:t>
        </w:r>
      </w:hyperlink>
      <w:r w:rsidR="00560045">
        <w:rPr>
          <w:sz w:val="20"/>
        </w:rPr>
        <w:t xml:space="preserve"> </w:t>
      </w:r>
      <w:r w:rsidR="00C91296">
        <w:rPr>
          <w:sz w:val="20"/>
        </w:rPr>
        <w:t>with a copy to</w:t>
      </w:r>
      <w:r w:rsidR="00F32CE3">
        <w:rPr>
          <w:sz w:val="20"/>
        </w:rPr>
        <w:t xml:space="preserve"> the</w:t>
      </w:r>
      <w:r>
        <w:rPr>
          <w:sz w:val="20"/>
        </w:rPr>
        <w:t xml:space="preserve"> Judicial Council Project Manager. </w:t>
      </w:r>
      <w:r w:rsidR="006F5980">
        <w:rPr>
          <w:sz w:val="20"/>
        </w:rPr>
        <w:t xml:space="preserve"> </w:t>
      </w:r>
      <w:r>
        <w:rPr>
          <w:sz w:val="20"/>
        </w:rPr>
        <w:t xml:space="preserve">Invoices should be provided with the standard Request for Payment cover sheet provided by Judicial Council. </w:t>
      </w:r>
      <w:r w:rsidR="006F5980">
        <w:rPr>
          <w:sz w:val="20"/>
        </w:rPr>
        <w:t xml:space="preserve"> </w:t>
      </w:r>
      <w:r w:rsidR="00556F2A" w:rsidRPr="00556F2A">
        <w:rPr>
          <w:sz w:val="20"/>
        </w:rPr>
        <w:t xml:space="preserve">All </w:t>
      </w:r>
      <w:r w:rsidR="00F34EFE" w:rsidRPr="00556F2A">
        <w:rPr>
          <w:sz w:val="20"/>
        </w:rPr>
        <w:t xml:space="preserve">invoices </w:t>
      </w:r>
      <w:r w:rsidR="00556F2A" w:rsidRPr="00556F2A">
        <w:rPr>
          <w:sz w:val="20"/>
        </w:rPr>
        <w:t>must contain:</w:t>
      </w:r>
    </w:p>
    <w:p w14:paraId="171762DA" w14:textId="77777777" w:rsidR="001C1DA5" w:rsidRDefault="001C1DA5" w:rsidP="001C1DA5">
      <w:pPr>
        <w:ind w:left="1440"/>
        <w:rPr>
          <w:sz w:val="20"/>
        </w:rPr>
      </w:pPr>
    </w:p>
    <w:p w14:paraId="1885585C" w14:textId="15513D66" w:rsidR="00556F2A" w:rsidRPr="00897353" w:rsidRDefault="00556F2A" w:rsidP="00F34EFE">
      <w:pPr>
        <w:numPr>
          <w:ilvl w:val="2"/>
          <w:numId w:val="13"/>
        </w:numPr>
        <w:spacing w:after="120"/>
        <w:rPr>
          <w:sz w:val="20"/>
        </w:rPr>
      </w:pPr>
      <w:r w:rsidRPr="00897353">
        <w:rPr>
          <w:sz w:val="20"/>
        </w:rPr>
        <w:t xml:space="preserve">The Agreement Title and Agreement Number from the </w:t>
      </w:r>
      <w:r w:rsidR="00363FAE">
        <w:rPr>
          <w:sz w:val="20"/>
        </w:rPr>
        <w:t xml:space="preserve">Standard Agreement Coversheet to </w:t>
      </w:r>
      <w:r w:rsidRPr="00897353">
        <w:rPr>
          <w:sz w:val="20"/>
        </w:rPr>
        <w:t>this Agreement;</w:t>
      </w:r>
    </w:p>
    <w:p w14:paraId="4E9B865B" w14:textId="5D798199" w:rsidR="00556F2A" w:rsidRPr="00897353" w:rsidRDefault="00556F2A" w:rsidP="00F34EFE">
      <w:pPr>
        <w:numPr>
          <w:ilvl w:val="2"/>
          <w:numId w:val="13"/>
        </w:numPr>
        <w:spacing w:after="120"/>
        <w:rPr>
          <w:sz w:val="20"/>
        </w:rPr>
      </w:pPr>
      <w:r w:rsidRPr="00897353">
        <w:rPr>
          <w:sz w:val="20"/>
        </w:rPr>
        <w:t xml:space="preserve">The </w:t>
      </w:r>
      <w:r>
        <w:rPr>
          <w:sz w:val="20"/>
        </w:rPr>
        <w:t>Service Work Order</w:t>
      </w:r>
      <w:r w:rsidRPr="00897353">
        <w:rPr>
          <w:sz w:val="20"/>
        </w:rPr>
        <w:t xml:space="preserve"> </w:t>
      </w:r>
      <w:r w:rsidR="00697EB7" w:rsidRPr="00897353">
        <w:rPr>
          <w:sz w:val="20"/>
        </w:rPr>
        <w:t xml:space="preserve">number </w:t>
      </w:r>
      <w:r w:rsidRPr="00897353">
        <w:rPr>
          <w:sz w:val="20"/>
        </w:rPr>
        <w:t xml:space="preserve">provided on the </w:t>
      </w:r>
      <w:r>
        <w:rPr>
          <w:sz w:val="20"/>
        </w:rPr>
        <w:t>Service Work Order</w:t>
      </w:r>
      <w:r w:rsidRPr="00897353">
        <w:rPr>
          <w:sz w:val="20"/>
        </w:rPr>
        <w:t>;</w:t>
      </w:r>
    </w:p>
    <w:p w14:paraId="3F7E2F18" w14:textId="77777777" w:rsidR="00556F2A" w:rsidRPr="00897353" w:rsidRDefault="00556F2A" w:rsidP="00F34EFE">
      <w:pPr>
        <w:numPr>
          <w:ilvl w:val="2"/>
          <w:numId w:val="13"/>
        </w:numPr>
        <w:spacing w:after="120"/>
        <w:rPr>
          <w:sz w:val="20"/>
        </w:rPr>
      </w:pPr>
      <w:r w:rsidRPr="00897353">
        <w:rPr>
          <w:sz w:val="20"/>
        </w:rPr>
        <w:t xml:space="preserve">A unique invoice number; </w:t>
      </w:r>
    </w:p>
    <w:p w14:paraId="66E183FB" w14:textId="601D5F46" w:rsidR="00556F2A" w:rsidRPr="00897353" w:rsidRDefault="00AA122E" w:rsidP="00F34EFE">
      <w:pPr>
        <w:numPr>
          <w:ilvl w:val="2"/>
          <w:numId w:val="13"/>
        </w:numPr>
        <w:spacing w:after="120"/>
        <w:rPr>
          <w:sz w:val="20"/>
        </w:rPr>
      </w:pPr>
      <w:r>
        <w:rPr>
          <w:sz w:val="20"/>
        </w:rPr>
        <w:t>Consultant</w:t>
      </w:r>
      <w:r w:rsidR="00556F2A" w:rsidRPr="00897353">
        <w:rPr>
          <w:sz w:val="20"/>
        </w:rPr>
        <w:t xml:space="preserve">’s name and address; </w:t>
      </w:r>
    </w:p>
    <w:p w14:paraId="016B4D74" w14:textId="61DCF5EA" w:rsidR="00556F2A" w:rsidRPr="00E23A51" w:rsidRDefault="00AA122E" w:rsidP="00F34EFE">
      <w:pPr>
        <w:numPr>
          <w:ilvl w:val="2"/>
          <w:numId w:val="13"/>
        </w:numPr>
        <w:spacing w:after="120"/>
        <w:rPr>
          <w:sz w:val="20"/>
        </w:rPr>
      </w:pPr>
      <w:r>
        <w:rPr>
          <w:sz w:val="20"/>
        </w:rPr>
        <w:t>Consultant</w:t>
      </w:r>
      <w:r w:rsidR="00556F2A" w:rsidRPr="00897353">
        <w:rPr>
          <w:sz w:val="20"/>
        </w:rPr>
        <w:t>’s Taxpayer identification number (FEIN);</w:t>
      </w:r>
    </w:p>
    <w:p w14:paraId="75758AF9" w14:textId="40B1DE1C" w:rsidR="00556F2A" w:rsidRDefault="00556F2A" w:rsidP="00F34EFE">
      <w:pPr>
        <w:numPr>
          <w:ilvl w:val="2"/>
          <w:numId w:val="13"/>
        </w:numPr>
        <w:spacing w:after="120"/>
        <w:rPr>
          <w:sz w:val="20"/>
        </w:rPr>
      </w:pPr>
      <w:r w:rsidRPr="00897353">
        <w:rPr>
          <w:sz w:val="20"/>
        </w:rPr>
        <w:t xml:space="preserve">The Pricing Methodology applicable to the </w:t>
      </w:r>
      <w:r>
        <w:rPr>
          <w:sz w:val="20"/>
        </w:rPr>
        <w:t>Service Work Order</w:t>
      </w:r>
      <w:r w:rsidRPr="00897353">
        <w:rPr>
          <w:sz w:val="20"/>
        </w:rPr>
        <w:t xml:space="preserve"> (i.e. “Pricing Methodology </w:t>
      </w:r>
      <w:r>
        <w:rPr>
          <w:sz w:val="20"/>
        </w:rPr>
        <w:t>– Lump Sum</w:t>
      </w:r>
      <w:r w:rsidRPr="00897353">
        <w:rPr>
          <w:sz w:val="20"/>
        </w:rPr>
        <w:t xml:space="preserve"> </w:t>
      </w:r>
      <w:r w:rsidR="00697EB7">
        <w:rPr>
          <w:sz w:val="20"/>
        </w:rPr>
        <w:t>Basis” or “Pricing Methodology – Time and Materials Basis</w:t>
      </w:r>
      <w:r w:rsidRPr="00897353">
        <w:rPr>
          <w:sz w:val="20"/>
        </w:rPr>
        <w:t>”);</w:t>
      </w:r>
      <w:r w:rsidR="001C1DA5">
        <w:rPr>
          <w:sz w:val="20"/>
        </w:rPr>
        <w:t xml:space="preserve"> </w:t>
      </w:r>
    </w:p>
    <w:p w14:paraId="40569DFC" w14:textId="34F66B38" w:rsidR="001C1DA5" w:rsidRDefault="001C1DA5" w:rsidP="00F34EFE">
      <w:pPr>
        <w:numPr>
          <w:ilvl w:val="2"/>
          <w:numId w:val="13"/>
        </w:numPr>
        <w:spacing w:after="120"/>
        <w:rPr>
          <w:sz w:val="20"/>
        </w:rPr>
      </w:pPr>
      <w:r>
        <w:rPr>
          <w:sz w:val="20"/>
        </w:rPr>
        <w:t>P</w:t>
      </w:r>
      <w:r w:rsidRPr="001C1DA5">
        <w:rPr>
          <w:sz w:val="20"/>
        </w:rPr>
        <w:t>referred remittance address</w:t>
      </w:r>
      <w:r>
        <w:rPr>
          <w:sz w:val="20"/>
        </w:rPr>
        <w:t xml:space="preserve"> if </w:t>
      </w:r>
      <w:r w:rsidRPr="001C1DA5">
        <w:rPr>
          <w:sz w:val="20"/>
        </w:rPr>
        <w:t>this address has changed at the time this Agreement was signed</w:t>
      </w:r>
      <w:r>
        <w:rPr>
          <w:sz w:val="20"/>
        </w:rPr>
        <w:t>. In addition,</w:t>
      </w:r>
      <w:r w:rsidRPr="001C1DA5">
        <w:rPr>
          <w:sz w:val="20"/>
        </w:rPr>
        <w:t xml:space="preserve"> </w:t>
      </w:r>
      <w:r w:rsidR="007B62D8">
        <w:rPr>
          <w:sz w:val="20"/>
        </w:rPr>
        <w:t>Judicial Council</w:t>
      </w:r>
      <w:r w:rsidRPr="001C1DA5">
        <w:rPr>
          <w:sz w:val="20"/>
        </w:rPr>
        <w:t xml:space="preserve"> must be notified </w:t>
      </w:r>
      <w:r>
        <w:rPr>
          <w:sz w:val="20"/>
        </w:rPr>
        <w:t xml:space="preserve">of this change </w:t>
      </w:r>
      <w:r w:rsidRPr="001C1DA5">
        <w:rPr>
          <w:sz w:val="20"/>
        </w:rPr>
        <w:t xml:space="preserve">immediately. Changes to the remittance address made on an invoice without the </w:t>
      </w:r>
      <w:r w:rsidR="007B62D8">
        <w:rPr>
          <w:sz w:val="20"/>
        </w:rPr>
        <w:t>Judicial Council</w:t>
      </w:r>
      <w:r w:rsidRPr="001C1DA5">
        <w:rPr>
          <w:sz w:val="20"/>
        </w:rPr>
        <w:t xml:space="preserve"> being specifically notified will result in processing and payment delays</w:t>
      </w:r>
      <w:r w:rsidR="00D46BE5">
        <w:rPr>
          <w:sz w:val="20"/>
        </w:rPr>
        <w:t>;</w:t>
      </w:r>
    </w:p>
    <w:p w14:paraId="68E64D4C" w14:textId="36CD6C2D" w:rsidR="00A86BF4" w:rsidRDefault="00A86BF4" w:rsidP="00F34EFE">
      <w:pPr>
        <w:numPr>
          <w:ilvl w:val="2"/>
          <w:numId w:val="13"/>
        </w:numPr>
        <w:spacing w:after="120"/>
        <w:rPr>
          <w:sz w:val="20"/>
        </w:rPr>
      </w:pPr>
      <w:r>
        <w:rPr>
          <w:sz w:val="20"/>
        </w:rPr>
        <w:t>Date</w:t>
      </w:r>
      <w:r w:rsidR="00E23A51">
        <w:rPr>
          <w:sz w:val="20"/>
        </w:rPr>
        <w:t xml:space="preserve"> </w:t>
      </w:r>
      <w:r w:rsidR="00697EB7">
        <w:rPr>
          <w:sz w:val="20"/>
        </w:rPr>
        <w:t xml:space="preserve">range </w:t>
      </w:r>
      <w:r>
        <w:rPr>
          <w:sz w:val="20"/>
        </w:rPr>
        <w:t>of Work performed</w:t>
      </w:r>
      <w:r w:rsidR="00D46BE5">
        <w:rPr>
          <w:sz w:val="20"/>
        </w:rPr>
        <w:t>;</w:t>
      </w:r>
    </w:p>
    <w:p w14:paraId="6630510C" w14:textId="01BBCE0D" w:rsidR="00A86BF4" w:rsidRDefault="00A86BF4" w:rsidP="00C856DE">
      <w:pPr>
        <w:numPr>
          <w:ilvl w:val="2"/>
          <w:numId w:val="13"/>
        </w:numPr>
        <w:spacing w:after="120"/>
        <w:rPr>
          <w:sz w:val="20"/>
        </w:rPr>
      </w:pPr>
      <w:r>
        <w:rPr>
          <w:sz w:val="20"/>
        </w:rPr>
        <w:t xml:space="preserve">Date of </w:t>
      </w:r>
      <w:r w:rsidR="00F34EFE">
        <w:rPr>
          <w:sz w:val="20"/>
        </w:rPr>
        <w:t>invoice</w:t>
      </w:r>
      <w:r w:rsidR="001663B6">
        <w:rPr>
          <w:sz w:val="20"/>
        </w:rPr>
        <w:t>; and</w:t>
      </w:r>
    </w:p>
    <w:p w14:paraId="12F2448B" w14:textId="29B19AF6" w:rsidR="001663B6" w:rsidRDefault="001663B6" w:rsidP="001C1DA5">
      <w:pPr>
        <w:numPr>
          <w:ilvl w:val="2"/>
          <w:numId w:val="13"/>
        </w:numPr>
        <w:rPr>
          <w:sz w:val="20"/>
        </w:rPr>
      </w:pPr>
      <w:r>
        <w:rPr>
          <w:sz w:val="20"/>
        </w:rPr>
        <w:t>Description of Work performed.</w:t>
      </w:r>
    </w:p>
    <w:p w14:paraId="7738124B" w14:textId="77777777" w:rsidR="001C1DA5" w:rsidRDefault="001C1DA5" w:rsidP="001C1DA5">
      <w:pPr>
        <w:ind w:left="2160"/>
        <w:rPr>
          <w:sz w:val="20"/>
        </w:rPr>
      </w:pPr>
    </w:p>
    <w:p w14:paraId="67526E97" w14:textId="5F5A7FB4" w:rsidR="001C1DA5" w:rsidRDefault="001C1DA5" w:rsidP="001C1DA5">
      <w:pPr>
        <w:numPr>
          <w:ilvl w:val="1"/>
          <w:numId w:val="13"/>
        </w:numPr>
        <w:rPr>
          <w:sz w:val="20"/>
        </w:rPr>
      </w:pPr>
      <w:r>
        <w:rPr>
          <w:sz w:val="20"/>
        </w:rPr>
        <w:t xml:space="preserve">In addition, </w:t>
      </w:r>
      <w:r w:rsidR="00AA122E">
        <w:rPr>
          <w:sz w:val="20"/>
        </w:rPr>
        <w:t>Consultant</w:t>
      </w:r>
      <w:r w:rsidRPr="00897353">
        <w:rPr>
          <w:sz w:val="20"/>
        </w:rPr>
        <w:t xml:space="preserve"> shall provide invoices in formats that correspond to the Pricing Methodology specified in the authorized </w:t>
      </w:r>
      <w:r>
        <w:rPr>
          <w:sz w:val="20"/>
        </w:rPr>
        <w:t xml:space="preserve">Service </w:t>
      </w:r>
      <w:r w:rsidRPr="00897353">
        <w:rPr>
          <w:sz w:val="20"/>
        </w:rPr>
        <w:t>Work Order</w:t>
      </w:r>
      <w:r>
        <w:rPr>
          <w:sz w:val="20"/>
        </w:rPr>
        <w:t>,</w:t>
      </w:r>
      <w:r w:rsidRPr="00897353">
        <w:rPr>
          <w:sz w:val="20"/>
        </w:rPr>
        <w:t xml:space="preserve"> as follow</w:t>
      </w:r>
      <w:r>
        <w:rPr>
          <w:sz w:val="20"/>
        </w:rPr>
        <w:t>s:</w:t>
      </w:r>
    </w:p>
    <w:p w14:paraId="3D22C3ED" w14:textId="77777777" w:rsidR="001C1DA5" w:rsidRDefault="001C1DA5" w:rsidP="001C1DA5">
      <w:pPr>
        <w:ind w:left="1440"/>
        <w:rPr>
          <w:sz w:val="20"/>
        </w:rPr>
      </w:pPr>
    </w:p>
    <w:p w14:paraId="24A5E394" w14:textId="409F0CF4" w:rsidR="001C1DA5" w:rsidRDefault="001C1DA5" w:rsidP="001C1DA5">
      <w:pPr>
        <w:numPr>
          <w:ilvl w:val="2"/>
          <w:numId w:val="13"/>
        </w:numPr>
        <w:rPr>
          <w:sz w:val="20"/>
        </w:rPr>
      </w:pPr>
      <w:r w:rsidRPr="001C1DA5">
        <w:rPr>
          <w:sz w:val="20"/>
          <w:u w:val="single"/>
        </w:rPr>
        <w:t>Lump Sum Based Service Work Orders</w:t>
      </w:r>
      <w:r>
        <w:rPr>
          <w:sz w:val="20"/>
        </w:rPr>
        <w:t>:</w:t>
      </w:r>
    </w:p>
    <w:p w14:paraId="1235D13E" w14:textId="2DE201EB" w:rsidR="001C1DA5" w:rsidRDefault="00AA122E" w:rsidP="001C1DA5">
      <w:pPr>
        <w:ind w:left="2160"/>
        <w:rPr>
          <w:sz w:val="20"/>
        </w:rPr>
      </w:pPr>
      <w:r>
        <w:rPr>
          <w:sz w:val="20"/>
        </w:rPr>
        <w:t>Consultant</w:t>
      </w:r>
      <w:r w:rsidR="001C1DA5" w:rsidRPr="00897353">
        <w:rPr>
          <w:sz w:val="20"/>
        </w:rPr>
        <w:t xml:space="preserve"> shall, upon receipt and written acceptance by the </w:t>
      </w:r>
      <w:r w:rsidR="007B62D8">
        <w:rPr>
          <w:sz w:val="20"/>
        </w:rPr>
        <w:t>Judicial Council</w:t>
      </w:r>
      <w:r w:rsidR="001C1DA5" w:rsidRPr="00897353">
        <w:rPr>
          <w:sz w:val="20"/>
        </w:rPr>
        <w:t xml:space="preserve">’s Project Manager of a Deliverable associated with a Payment Milestone but not more frequently than once monthly, submit an invoice for any Milestone Payments associated with any Deliverable(s) accepted by the </w:t>
      </w:r>
      <w:r w:rsidR="007B62D8">
        <w:rPr>
          <w:sz w:val="20"/>
        </w:rPr>
        <w:t>Judicial Council</w:t>
      </w:r>
      <w:r w:rsidR="001C1DA5" w:rsidRPr="00897353">
        <w:rPr>
          <w:sz w:val="20"/>
        </w:rPr>
        <w:t xml:space="preserve"> during the previous calendar month.  Deliverables shall not be invoiced to the </w:t>
      </w:r>
      <w:r w:rsidR="007B62D8">
        <w:rPr>
          <w:sz w:val="20"/>
        </w:rPr>
        <w:t>Judicial Council</w:t>
      </w:r>
      <w:r w:rsidR="001C1DA5" w:rsidRPr="00897353">
        <w:rPr>
          <w:sz w:val="20"/>
        </w:rPr>
        <w:t xml:space="preserve"> in advance of receipt of written acceptance from the </w:t>
      </w:r>
      <w:r w:rsidR="007B62D8">
        <w:rPr>
          <w:sz w:val="20"/>
        </w:rPr>
        <w:t>Judicial Council</w:t>
      </w:r>
      <w:r w:rsidR="001C1DA5" w:rsidRPr="00897353">
        <w:rPr>
          <w:sz w:val="20"/>
        </w:rPr>
        <w:t xml:space="preserve"> Project Manager.</w:t>
      </w:r>
    </w:p>
    <w:p w14:paraId="24C958AE" w14:textId="77777777" w:rsidR="001C1DA5" w:rsidRPr="00897353" w:rsidRDefault="001C1DA5" w:rsidP="001C1DA5">
      <w:pPr>
        <w:ind w:left="2160"/>
        <w:rPr>
          <w:sz w:val="20"/>
        </w:rPr>
      </w:pPr>
    </w:p>
    <w:p w14:paraId="2CDECA14" w14:textId="527072EE"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79C33E86" w14:textId="77777777" w:rsidR="001C1DA5" w:rsidRPr="00897353" w:rsidRDefault="001C1DA5" w:rsidP="001C1DA5">
      <w:pPr>
        <w:ind w:left="2880"/>
        <w:rPr>
          <w:sz w:val="20"/>
        </w:rPr>
      </w:pPr>
    </w:p>
    <w:p w14:paraId="3DB3B81B" w14:textId="5AB6D40E" w:rsidR="001C1DA5" w:rsidRPr="00897353" w:rsidRDefault="001C1DA5" w:rsidP="004E35C8">
      <w:pPr>
        <w:numPr>
          <w:ilvl w:val="4"/>
          <w:numId w:val="13"/>
        </w:numPr>
        <w:spacing w:after="120"/>
        <w:ind w:left="4320" w:hanging="1440"/>
        <w:rPr>
          <w:sz w:val="20"/>
        </w:rPr>
      </w:pPr>
      <w:r w:rsidRPr="00897353">
        <w:rPr>
          <w:sz w:val="20"/>
        </w:rPr>
        <w:t xml:space="preserve">Name of the Deliverable, using the same words as specified in the </w:t>
      </w:r>
      <w:r>
        <w:rPr>
          <w:sz w:val="20"/>
        </w:rPr>
        <w:t xml:space="preserve">Service Work Order </w:t>
      </w:r>
      <w:r w:rsidRPr="00897353">
        <w:rPr>
          <w:sz w:val="20"/>
        </w:rPr>
        <w:t>description;</w:t>
      </w:r>
    </w:p>
    <w:p w14:paraId="32AAAD04" w14:textId="32F20C95" w:rsidR="001C1DA5" w:rsidRPr="00897353" w:rsidRDefault="001C1DA5" w:rsidP="004E35C8">
      <w:pPr>
        <w:numPr>
          <w:ilvl w:val="4"/>
          <w:numId w:val="13"/>
        </w:numPr>
        <w:spacing w:after="120"/>
        <w:ind w:left="4320" w:hanging="1440"/>
        <w:rPr>
          <w:sz w:val="20"/>
        </w:rPr>
      </w:pPr>
      <w:r w:rsidRPr="00897353">
        <w:rPr>
          <w:sz w:val="20"/>
        </w:rPr>
        <w:t xml:space="preserve">Amount of the milestone payment designated for the accepted Deliverable, as specified in the </w:t>
      </w:r>
      <w:r w:rsidR="00014590">
        <w:rPr>
          <w:sz w:val="20"/>
        </w:rPr>
        <w:t>Service Work Order</w:t>
      </w:r>
      <w:r w:rsidRPr="00897353">
        <w:rPr>
          <w:sz w:val="20"/>
        </w:rPr>
        <w:t xml:space="preserve">; </w:t>
      </w:r>
    </w:p>
    <w:p w14:paraId="64A467FA" w14:textId="7D170261" w:rsidR="001C1DA5" w:rsidRDefault="001C1DA5" w:rsidP="001C1DA5">
      <w:pPr>
        <w:numPr>
          <w:ilvl w:val="4"/>
          <w:numId w:val="13"/>
        </w:numPr>
        <w:ind w:left="4320" w:hanging="1440"/>
        <w:rPr>
          <w:sz w:val="20"/>
        </w:rPr>
      </w:pPr>
      <w:r w:rsidRPr="00897353">
        <w:rPr>
          <w:sz w:val="20"/>
        </w:rPr>
        <w:t xml:space="preserve">A line specifying the </w:t>
      </w:r>
      <w:r>
        <w:rPr>
          <w:sz w:val="20"/>
        </w:rPr>
        <w:t>Service Work Order</w:t>
      </w:r>
      <w:r w:rsidRPr="00897353">
        <w:rPr>
          <w:sz w:val="20"/>
        </w:rPr>
        <w:t xml:space="preserve"> Grand Total (i.e. “</w:t>
      </w:r>
      <w:r>
        <w:rPr>
          <w:sz w:val="20"/>
        </w:rPr>
        <w:t xml:space="preserve">Service </w:t>
      </w:r>
      <w:r w:rsidR="00363FAE">
        <w:rPr>
          <w:sz w:val="20"/>
        </w:rPr>
        <w:t xml:space="preserve">Work </w:t>
      </w:r>
      <w:r>
        <w:rPr>
          <w:sz w:val="20"/>
        </w:rPr>
        <w:t>Order</w:t>
      </w:r>
      <w:r w:rsidRPr="00897353">
        <w:rPr>
          <w:sz w:val="20"/>
        </w:rPr>
        <w:t xml:space="preserve"> Grand Total = </w:t>
      </w:r>
      <w:r w:rsidR="00363FAE" w:rsidRPr="00897353">
        <w:rPr>
          <w:sz w:val="20"/>
        </w:rPr>
        <w:t>$</w:t>
      </w:r>
      <w:r w:rsidR="00363FAE">
        <w:rPr>
          <w:sz w:val="20"/>
        </w:rPr>
        <w:t>”</w:t>
      </w:r>
      <w:r w:rsidRPr="00897353">
        <w:rPr>
          <w:sz w:val="20"/>
        </w:rPr>
        <w:t xml:space="preserve">) applicable to the </w:t>
      </w:r>
      <w:r>
        <w:rPr>
          <w:sz w:val="20"/>
        </w:rPr>
        <w:t>Service Work Order</w:t>
      </w:r>
      <w:r w:rsidR="00014590">
        <w:rPr>
          <w:sz w:val="20"/>
        </w:rPr>
        <w:t>.</w:t>
      </w:r>
    </w:p>
    <w:p w14:paraId="117C9A8D" w14:textId="77777777" w:rsidR="009F5340" w:rsidRDefault="009F5340" w:rsidP="009F5340">
      <w:pPr>
        <w:ind w:left="4320"/>
        <w:rPr>
          <w:sz w:val="20"/>
        </w:rPr>
      </w:pPr>
    </w:p>
    <w:p w14:paraId="6E3FE88D" w14:textId="76C34F6D" w:rsidR="001C1DA5" w:rsidRDefault="001C1DA5" w:rsidP="001C1DA5">
      <w:pPr>
        <w:numPr>
          <w:ilvl w:val="2"/>
          <w:numId w:val="13"/>
        </w:numPr>
        <w:rPr>
          <w:sz w:val="20"/>
          <w:u w:val="single"/>
        </w:rPr>
      </w:pPr>
      <w:r w:rsidRPr="001C1DA5">
        <w:rPr>
          <w:sz w:val="20"/>
          <w:u w:val="single"/>
        </w:rPr>
        <w:t>Time and Materials Based Service Work Orders:</w:t>
      </w:r>
    </w:p>
    <w:p w14:paraId="46D92F5E" w14:textId="2F8A2304" w:rsidR="00390F9E" w:rsidRDefault="00AA122E" w:rsidP="00390F9E">
      <w:pPr>
        <w:ind w:left="2160"/>
        <w:rPr>
          <w:sz w:val="20"/>
        </w:rPr>
      </w:pPr>
      <w:r>
        <w:rPr>
          <w:sz w:val="20"/>
        </w:rPr>
        <w:t>Consultant</w:t>
      </w:r>
      <w:r w:rsidR="00390F9E" w:rsidRPr="00897353">
        <w:rPr>
          <w:sz w:val="20"/>
        </w:rPr>
        <w:t xml:space="preserve"> shall</w:t>
      </w:r>
      <w:r w:rsidR="00390F9E">
        <w:rPr>
          <w:sz w:val="20"/>
        </w:rPr>
        <w:t xml:space="preserve"> submit an invoice for time and materials for Services rendered during the previous calendar month, and</w:t>
      </w:r>
      <w:r w:rsidR="00390F9E" w:rsidRPr="00897353">
        <w:rPr>
          <w:sz w:val="20"/>
        </w:rPr>
        <w:t xml:space="preserve"> not more frequently than once monthly</w:t>
      </w:r>
      <w:r w:rsidR="00390F9E">
        <w:rPr>
          <w:sz w:val="20"/>
        </w:rPr>
        <w:t>.</w:t>
      </w:r>
    </w:p>
    <w:p w14:paraId="507173A8" w14:textId="77777777" w:rsidR="00390F9E" w:rsidRDefault="00390F9E" w:rsidP="00390F9E">
      <w:pPr>
        <w:ind w:left="2160"/>
        <w:rPr>
          <w:sz w:val="20"/>
          <w:u w:val="single"/>
        </w:rPr>
      </w:pPr>
    </w:p>
    <w:p w14:paraId="78607CF4" w14:textId="3042FC0D" w:rsidR="001C1DA5" w:rsidRDefault="00AA122E" w:rsidP="001C1DA5">
      <w:pPr>
        <w:numPr>
          <w:ilvl w:val="3"/>
          <w:numId w:val="13"/>
        </w:numPr>
        <w:rPr>
          <w:sz w:val="20"/>
        </w:rPr>
      </w:pPr>
      <w:r>
        <w:rPr>
          <w:sz w:val="20"/>
        </w:rPr>
        <w:t>Consultant</w:t>
      </w:r>
      <w:r w:rsidR="001C1DA5" w:rsidRPr="00897353">
        <w:rPr>
          <w:sz w:val="20"/>
        </w:rPr>
        <w:t xml:space="preserve">’s invoice for such </w:t>
      </w:r>
      <w:r w:rsidR="001C1DA5">
        <w:rPr>
          <w:sz w:val="20"/>
        </w:rPr>
        <w:t>Service Work Order</w:t>
      </w:r>
      <w:r w:rsidR="001C1DA5" w:rsidRPr="00897353">
        <w:rPr>
          <w:sz w:val="20"/>
        </w:rPr>
        <w:t>s</w:t>
      </w:r>
      <w:r w:rsidR="001C1DA5">
        <w:rPr>
          <w:sz w:val="20"/>
        </w:rPr>
        <w:t xml:space="preserve"> </w:t>
      </w:r>
      <w:r w:rsidR="001C1DA5" w:rsidRPr="00897353">
        <w:rPr>
          <w:sz w:val="20"/>
        </w:rPr>
        <w:t>must specify the following:</w:t>
      </w:r>
    </w:p>
    <w:p w14:paraId="537E0576" w14:textId="77777777" w:rsidR="00390F9E" w:rsidRDefault="00390F9E" w:rsidP="00390F9E">
      <w:pPr>
        <w:ind w:left="2880"/>
        <w:rPr>
          <w:sz w:val="20"/>
        </w:rPr>
      </w:pPr>
    </w:p>
    <w:p w14:paraId="46885CE4" w14:textId="7835918E" w:rsidR="001C1DA5" w:rsidRPr="001C1DA5" w:rsidRDefault="001C1DA5" w:rsidP="004E35C8">
      <w:pPr>
        <w:numPr>
          <w:ilvl w:val="4"/>
          <w:numId w:val="13"/>
        </w:numPr>
        <w:spacing w:after="120"/>
        <w:ind w:left="4320" w:hanging="1440"/>
        <w:rPr>
          <w:sz w:val="20"/>
        </w:rPr>
      </w:pPr>
      <w:r>
        <w:rPr>
          <w:sz w:val="20"/>
        </w:rPr>
        <w:t>Schedule of Values (listing appropriate phases or milestones</w:t>
      </w:r>
      <w:r w:rsidR="00932A60">
        <w:rPr>
          <w:sz w:val="20"/>
        </w:rPr>
        <w:t>) and extended subtotals; OR</w:t>
      </w:r>
    </w:p>
    <w:p w14:paraId="5B27DBAD" w14:textId="7436BD40" w:rsidR="00932A60" w:rsidRDefault="00932A60" w:rsidP="004E35C8">
      <w:pPr>
        <w:numPr>
          <w:ilvl w:val="4"/>
          <w:numId w:val="13"/>
        </w:numPr>
        <w:spacing w:after="120"/>
        <w:ind w:left="4320" w:hanging="1440"/>
        <w:rPr>
          <w:sz w:val="20"/>
        </w:rPr>
      </w:pPr>
      <w:r>
        <w:rPr>
          <w:sz w:val="20"/>
        </w:rPr>
        <w:t>Hourly Rates: A section with the applicable job title, number of hours</w:t>
      </w:r>
      <w:r w:rsidR="00A21529">
        <w:rPr>
          <w:sz w:val="20"/>
        </w:rPr>
        <w:t xml:space="preserve"> invoiced</w:t>
      </w:r>
      <w:r>
        <w:rPr>
          <w:sz w:val="20"/>
        </w:rPr>
        <w:t>, applicable hourly rate</w:t>
      </w:r>
      <w:r w:rsidR="009F5340">
        <w:rPr>
          <w:sz w:val="20"/>
        </w:rPr>
        <w:t xml:space="preserve"> as specified in Exhibit D</w:t>
      </w:r>
      <w:r>
        <w:rPr>
          <w:sz w:val="20"/>
        </w:rPr>
        <w:t>, and subtotal;</w:t>
      </w:r>
    </w:p>
    <w:p w14:paraId="1D6754F1" w14:textId="76F7895F" w:rsidR="00932A60" w:rsidRDefault="00932A60" w:rsidP="004E35C8">
      <w:pPr>
        <w:numPr>
          <w:ilvl w:val="4"/>
          <w:numId w:val="13"/>
        </w:numPr>
        <w:spacing w:after="120"/>
        <w:ind w:left="4320" w:hanging="1440"/>
        <w:rPr>
          <w:sz w:val="20"/>
        </w:rPr>
      </w:pPr>
      <w:r>
        <w:rPr>
          <w:sz w:val="20"/>
        </w:rPr>
        <w:lastRenderedPageBreak/>
        <w:t>Fixed Price Services (if applicable) with the description, price, quantity, and subtotal</w:t>
      </w:r>
      <w:r w:rsidR="009F5340">
        <w:rPr>
          <w:sz w:val="20"/>
        </w:rPr>
        <w:t xml:space="preserve"> using the same language as provided in the Service Work Order</w:t>
      </w:r>
      <w:r>
        <w:rPr>
          <w:sz w:val="20"/>
        </w:rPr>
        <w:t>;</w:t>
      </w:r>
    </w:p>
    <w:p w14:paraId="4581C463" w14:textId="19EB62D4" w:rsidR="00932A60" w:rsidRDefault="00932A60" w:rsidP="004E35C8">
      <w:pPr>
        <w:numPr>
          <w:ilvl w:val="4"/>
          <w:numId w:val="13"/>
        </w:numPr>
        <w:spacing w:after="120"/>
        <w:ind w:left="4320" w:hanging="1440"/>
        <w:rPr>
          <w:sz w:val="20"/>
        </w:rPr>
      </w:pPr>
      <w:r>
        <w:rPr>
          <w:sz w:val="20"/>
        </w:rPr>
        <w:t xml:space="preserve">Travel and Living Expenses (if applicable) </w:t>
      </w:r>
      <w:r w:rsidR="009F5340">
        <w:rPr>
          <w:sz w:val="20"/>
        </w:rPr>
        <w:t xml:space="preserve">actually incurred </w:t>
      </w:r>
      <w:r>
        <w:rPr>
          <w:sz w:val="20"/>
        </w:rPr>
        <w:t>with the name and job title of the individual claiming expenses,</w:t>
      </w:r>
      <w:r w:rsidR="00A21529">
        <w:rPr>
          <w:sz w:val="20"/>
        </w:rPr>
        <w:t xml:space="preserve"> date,</w:t>
      </w:r>
      <w:r>
        <w:rPr>
          <w:sz w:val="20"/>
        </w:rPr>
        <w:t xml:space="preserve"> purpose, and subtotal</w:t>
      </w:r>
      <w:r w:rsidR="009F5340">
        <w:rPr>
          <w:sz w:val="20"/>
        </w:rPr>
        <w:t xml:space="preserve">. </w:t>
      </w:r>
      <w:r w:rsidR="009F5340" w:rsidRPr="00897353">
        <w:rPr>
          <w:sz w:val="20"/>
        </w:rPr>
        <w:t>Cost of travel or living expense</w:t>
      </w:r>
      <w:r w:rsidR="009F5340">
        <w:rPr>
          <w:sz w:val="20"/>
        </w:rPr>
        <w:t xml:space="preserve"> must not exceed the allowance specified in the </w:t>
      </w:r>
      <w:r w:rsidR="007B62D8">
        <w:rPr>
          <w:sz w:val="20"/>
        </w:rPr>
        <w:t>Judicial Council</w:t>
      </w:r>
      <w:r w:rsidR="009F5340">
        <w:rPr>
          <w:sz w:val="20"/>
        </w:rPr>
        <w:t xml:space="preserve"> Travel and Living Expense Guideline</w:t>
      </w:r>
      <w:r>
        <w:rPr>
          <w:sz w:val="20"/>
        </w:rPr>
        <w:t>;</w:t>
      </w:r>
    </w:p>
    <w:p w14:paraId="64803FBA" w14:textId="68848D95" w:rsidR="004C37E7" w:rsidRDefault="00932A60" w:rsidP="004E35C8">
      <w:pPr>
        <w:numPr>
          <w:ilvl w:val="4"/>
          <w:numId w:val="13"/>
        </w:numPr>
        <w:spacing w:after="120"/>
        <w:ind w:left="4320" w:hanging="1440"/>
        <w:rPr>
          <w:sz w:val="20"/>
        </w:rPr>
      </w:pPr>
      <w:r>
        <w:rPr>
          <w:sz w:val="20"/>
        </w:rPr>
        <w:t>Reimbursable Items (if applicable) with the description, actual cost incurred, quantity, and subtotal</w:t>
      </w:r>
      <w:r w:rsidR="009F5340">
        <w:rPr>
          <w:sz w:val="20"/>
        </w:rPr>
        <w:t xml:space="preserve"> using the same language as provided in the Service Work Order</w:t>
      </w:r>
      <w:r>
        <w:rPr>
          <w:sz w:val="20"/>
        </w:rPr>
        <w:t>. Receipts must be provided</w:t>
      </w:r>
      <w:r w:rsidR="00186082">
        <w:rPr>
          <w:sz w:val="20"/>
        </w:rPr>
        <w:t xml:space="preserve"> as backup documentation;</w:t>
      </w:r>
    </w:p>
    <w:p w14:paraId="24A45D4E" w14:textId="61829E40" w:rsidR="00390F9E" w:rsidRPr="00897353" w:rsidRDefault="00390F9E" w:rsidP="003C7BCF">
      <w:pPr>
        <w:numPr>
          <w:ilvl w:val="4"/>
          <w:numId w:val="13"/>
        </w:numPr>
        <w:spacing w:after="120"/>
        <w:ind w:left="4320" w:hanging="1440"/>
        <w:rPr>
          <w:sz w:val="20"/>
        </w:rPr>
      </w:pPr>
      <w:r>
        <w:rPr>
          <w:sz w:val="20"/>
        </w:rPr>
        <w:t xml:space="preserve">Total </w:t>
      </w:r>
      <w:r w:rsidR="00F34EFE">
        <w:rPr>
          <w:sz w:val="20"/>
        </w:rPr>
        <w:t>invoice amount</w:t>
      </w:r>
      <w:r>
        <w:rPr>
          <w:sz w:val="20"/>
        </w:rPr>
        <w:t>.</w:t>
      </w:r>
    </w:p>
    <w:p w14:paraId="146B0664" w14:textId="658F80F5" w:rsidR="00496F6C" w:rsidRDefault="00496F6C" w:rsidP="00DD22EB">
      <w:pPr>
        <w:numPr>
          <w:ilvl w:val="4"/>
          <w:numId w:val="13"/>
        </w:numPr>
        <w:ind w:left="4320" w:hanging="1440"/>
        <w:rPr>
          <w:sz w:val="20"/>
        </w:rPr>
      </w:pPr>
      <w:r>
        <w:rPr>
          <w:sz w:val="20"/>
        </w:rPr>
        <w:t>Include receipts of charged travel and reimbursable expenses and Judicial Council pre-approvals for the expenses.</w:t>
      </w:r>
    </w:p>
    <w:p w14:paraId="14DFF236" w14:textId="77777777" w:rsidR="004C37E7" w:rsidRPr="00897353" w:rsidRDefault="004C37E7" w:rsidP="004C37E7">
      <w:pPr>
        <w:rPr>
          <w:sz w:val="20"/>
        </w:rPr>
      </w:pPr>
    </w:p>
    <w:p w14:paraId="6E5BBDEF" w14:textId="53ECB489" w:rsidR="004C37E7" w:rsidRPr="0034634C" w:rsidRDefault="007B62D8" w:rsidP="00B672E6">
      <w:pPr>
        <w:numPr>
          <w:ilvl w:val="0"/>
          <w:numId w:val="13"/>
        </w:numPr>
        <w:rPr>
          <w:sz w:val="20"/>
        </w:rPr>
      </w:pPr>
      <w:r w:rsidRPr="0034634C">
        <w:rPr>
          <w:b/>
          <w:sz w:val="20"/>
        </w:rPr>
        <w:t>Judicial Council</w:t>
      </w:r>
      <w:r w:rsidR="004C37E7" w:rsidRPr="0034634C">
        <w:rPr>
          <w:b/>
          <w:sz w:val="20"/>
        </w:rPr>
        <w:t xml:space="preserve"> Travel and Living Expenses Guidelines</w:t>
      </w:r>
    </w:p>
    <w:p w14:paraId="50925C21" w14:textId="77777777" w:rsidR="004C37E7" w:rsidRPr="0034634C" w:rsidRDefault="004C37E7" w:rsidP="004C37E7">
      <w:pPr>
        <w:ind w:left="720"/>
        <w:rPr>
          <w:sz w:val="20"/>
        </w:rPr>
      </w:pPr>
    </w:p>
    <w:p w14:paraId="1C3314D6" w14:textId="5E280F2A" w:rsidR="004C37E7" w:rsidRPr="0034634C" w:rsidRDefault="00043993" w:rsidP="00B672E6">
      <w:pPr>
        <w:numPr>
          <w:ilvl w:val="1"/>
          <w:numId w:val="13"/>
        </w:numPr>
        <w:rPr>
          <w:sz w:val="20"/>
        </w:rPr>
      </w:pPr>
      <w:r>
        <w:rPr>
          <w:sz w:val="20"/>
        </w:rPr>
        <w:t>AT JUDICIAL COUNCIL’S SOLE DISCRETION, AND ONLY</w:t>
      </w:r>
      <w:r w:rsidRPr="0034634C">
        <w:rPr>
          <w:sz w:val="20"/>
        </w:rPr>
        <w:t xml:space="preserve"> </w:t>
      </w:r>
      <w:r>
        <w:rPr>
          <w:sz w:val="20"/>
        </w:rPr>
        <w:t xml:space="preserve">IF EXPRESSLY </w:t>
      </w:r>
      <w:r w:rsidRPr="0034634C">
        <w:rPr>
          <w:sz w:val="20"/>
        </w:rPr>
        <w:t xml:space="preserve">SPECIFIED </w:t>
      </w:r>
      <w:r>
        <w:rPr>
          <w:sz w:val="20"/>
        </w:rPr>
        <w:t xml:space="preserve">BY THE JUDICIAL COUNCIL </w:t>
      </w:r>
      <w:r w:rsidRPr="0034634C">
        <w:rPr>
          <w:sz w:val="20"/>
        </w:rPr>
        <w:t>IN A SERVICE WORK ORDER</w:t>
      </w:r>
      <w:r>
        <w:rPr>
          <w:sz w:val="20"/>
        </w:rPr>
        <w:t xml:space="preserve"> AND SO AGREED TO BY CONSULTANT PRIOR TO PERFORMANCE OF THE WORK</w:t>
      </w:r>
      <w:r w:rsidR="004C37E7" w:rsidRPr="0034634C">
        <w:rPr>
          <w:sz w:val="20"/>
        </w:rPr>
        <w:t xml:space="preserve">, the </w:t>
      </w:r>
      <w:r w:rsidR="007B62D8" w:rsidRPr="0034634C">
        <w:rPr>
          <w:sz w:val="20"/>
        </w:rPr>
        <w:t>Judicial Council</w:t>
      </w:r>
      <w:r w:rsidR="004C37E7" w:rsidRPr="0034634C">
        <w:rPr>
          <w:sz w:val="20"/>
        </w:rPr>
        <w:t xml:space="preserve"> shall reimburse </w:t>
      </w:r>
      <w:r w:rsidR="00AA122E" w:rsidRPr="0034634C">
        <w:rPr>
          <w:sz w:val="20"/>
        </w:rPr>
        <w:t>Consultant</w:t>
      </w:r>
      <w:r w:rsidR="004C37E7" w:rsidRPr="0034634C">
        <w:rPr>
          <w:sz w:val="20"/>
        </w:rPr>
        <w:t xml:space="preserve"> for actual and reasonable transportation, meals, and lodging expenses actually incurred by </w:t>
      </w:r>
      <w:r w:rsidR="00AA122E" w:rsidRPr="0034634C">
        <w:rPr>
          <w:sz w:val="20"/>
        </w:rPr>
        <w:t>Consultant</w:t>
      </w:r>
      <w:r w:rsidR="004C37E7" w:rsidRPr="0034634C">
        <w:rPr>
          <w:sz w:val="20"/>
        </w:rPr>
        <w:t xml:space="preserve">’s and its </w:t>
      </w:r>
      <w:r w:rsidR="006E39AF" w:rsidRPr="0034634C">
        <w:rPr>
          <w:sz w:val="20"/>
        </w:rPr>
        <w:t>Sub-Consultant</w:t>
      </w:r>
      <w:r w:rsidR="004C37E7" w:rsidRPr="0034634C">
        <w:rPr>
          <w:sz w:val="20"/>
        </w:rPr>
        <w:t>s’ employees when actually incurred in the course of their performance of the Work</w:t>
      </w:r>
      <w:r w:rsidR="00771CB6">
        <w:rPr>
          <w:sz w:val="20"/>
        </w:rPr>
        <w:t xml:space="preserve"> beyond 200 mile radius of </w:t>
      </w:r>
      <w:r w:rsidR="00771CB6" w:rsidRPr="000B286F">
        <w:rPr>
          <w:sz w:val="20"/>
        </w:rPr>
        <w:t xml:space="preserve">the </w:t>
      </w:r>
      <w:r w:rsidR="00771CB6">
        <w:rPr>
          <w:sz w:val="20"/>
        </w:rPr>
        <w:t>Consultant’s</w:t>
      </w:r>
      <w:r w:rsidR="00771CB6" w:rsidRPr="000B286F">
        <w:rPr>
          <w:sz w:val="20"/>
        </w:rPr>
        <w:t xml:space="preserve"> designated office</w:t>
      </w:r>
      <w:r w:rsidR="004C37E7" w:rsidRPr="0034634C">
        <w:rPr>
          <w:sz w:val="20"/>
        </w:rPr>
        <w:t>, but subject to the following:</w:t>
      </w:r>
    </w:p>
    <w:p w14:paraId="6EB3132E" w14:textId="77777777" w:rsidR="004C37E7" w:rsidRPr="0034634C" w:rsidRDefault="004C37E7" w:rsidP="004C37E7">
      <w:pPr>
        <w:ind w:left="720"/>
        <w:rPr>
          <w:sz w:val="20"/>
        </w:rPr>
      </w:pPr>
    </w:p>
    <w:p w14:paraId="66F3C9D0" w14:textId="3D64A145" w:rsidR="004C37E7" w:rsidRPr="0034634C" w:rsidRDefault="004C37E7" w:rsidP="00B672E6">
      <w:pPr>
        <w:numPr>
          <w:ilvl w:val="2"/>
          <w:numId w:val="13"/>
        </w:numPr>
        <w:rPr>
          <w:sz w:val="20"/>
        </w:rPr>
      </w:pPr>
      <w:r w:rsidRPr="0034634C">
        <w:rPr>
          <w:sz w:val="20"/>
        </w:rPr>
        <w:t xml:space="preserve">If air transportation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at the actual cost incurred. All air transportation is limited to coach fares and must be booked a minimum of fourteen (14) </w:t>
      </w:r>
      <w:r w:rsidR="00D46BE5" w:rsidRPr="0034634C">
        <w:rPr>
          <w:sz w:val="20"/>
        </w:rPr>
        <w:t xml:space="preserve">Business </w:t>
      </w:r>
      <w:r w:rsidRPr="0034634C">
        <w:rPr>
          <w:sz w:val="20"/>
        </w:rPr>
        <w:t xml:space="preserve">Days prior to travel, unless the Project Manager agrees in writing to a shorter period in the </w:t>
      </w:r>
      <w:r w:rsidR="00AD7F17" w:rsidRPr="0034634C">
        <w:rPr>
          <w:sz w:val="20"/>
        </w:rPr>
        <w:t xml:space="preserve">Service </w:t>
      </w:r>
      <w:r w:rsidRPr="0034634C">
        <w:rPr>
          <w:sz w:val="20"/>
        </w:rPr>
        <w:t>Work Order.</w:t>
      </w:r>
    </w:p>
    <w:p w14:paraId="443C97C3" w14:textId="77777777" w:rsidR="00D46BE5" w:rsidRPr="0034634C" w:rsidRDefault="00D46BE5" w:rsidP="00701424">
      <w:pPr>
        <w:ind w:left="2160"/>
        <w:rPr>
          <w:sz w:val="20"/>
        </w:rPr>
      </w:pPr>
    </w:p>
    <w:p w14:paraId="75221EC0" w14:textId="77777777" w:rsidR="0020681B" w:rsidRDefault="004C37E7" w:rsidP="00701424">
      <w:pPr>
        <w:numPr>
          <w:ilvl w:val="2"/>
          <w:numId w:val="13"/>
        </w:numPr>
        <w:rPr>
          <w:sz w:val="20"/>
        </w:rPr>
      </w:pPr>
      <w:r w:rsidRPr="0034634C">
        <w:rPr>
          <w:sz w:val="20"/>
        </w:rPr>
        <w:t xml:space="preserve">If overnight lodging expense is authorized, in accordance with the California Victim Compensation and Government Claims Board (formerly State Board of Control) guidelines,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only (i) for hotel room rental at the actual cost, but not to exceed </w:t>
      </w:r>
      <w:r w:rsidRPr="00313B42">
        <w:rPr>
          <w:sz w:val="20"/>
        </w:rPr>
        <w:t>$</w:t>
      </w:r>
      <w:r w:rsidR="001D1D40" w:rsidRPr="00313B42">
        <w:rPr>
          <w:sz w:val="20"/>
        </w:rPr>
        <w:t>25</w:t>
      </w:r>
      <w:r w:rsidR="00363FAE" w:rsidRPr="00313B42">
        <w:rPr>
          <w:sz w:val="20"/>
        </w:rPr>
        <w:t>0</w:t>
      </w:r>
      <w:r w:rsidRPr="00313B42">
        <w:rPr>
          <w:sz w:val="20"/>
        </w:rPr>
        <w:t>.00 per Day</w:t>
      </w:r>
      <w:r w:rsidR="001D1D40">
        <w:rPr>
          <w:sz w:val="20"/>
        </w:rPr>
        <w:t xml:space="preserve"> in San Francisco County</w:t>
      </w:r>
      <w:r w:rsidRPr="0034634C">
        <w:rPr>
          <w:sz w:val="20"/>
        </w:rPr>
        <w:t xml:space="preserve">, plus occupancy tax and/or energy surcharge; </w:t>
      </w:r>
      <w:r w:rsidR="001D1D40">
        <w:rPr>
          <w:sz w:val="20"/>
        </w:rPr>
        <w:t>$125.00 per Day in Monterrey and San Diego Counties, plus occupancy tax and/or energy surcharge; $120.00 per Day in Los Angeles, Orange</w:t>
      </w:r>
      <w:r w:rsidR="00313B42">
        <w:rPr>
          <w:sz w:val="20"/>
        </w:rPr>
        <w:t>,</w:t>
      </w:r>
      <w:r w:rsidR="001D1D40">
        <w:rPr>
          <w:sz w:val="20"/>
        </w:rPr>
        <w:t xml:space="preserve"> and Ventura </w:t>
      </w:r>
      <w:r w:rsidR="00313B42">
        <w:rPr>
          <w:sz w:val="20"/>
        </w:rPr>
        <w:t>C</w:t>
      </w:r>
      <w:r w:rsidR="001D1D40">
        <w:rPr>
          <w:sz w:val="20"/>
        </w:rPr>
        <w:t xml:space="preserve">ounties, plus occupancy tax and/or energy surcharge; $140.00 per Day in Alameda, San Mateo, and Santa Clara </w:t>
      </w:r>
      <w:r w:rsidR="00313B42">
        <w:rPr>
          <w:sz w:val="20"/>
        </w:rPr>
        <w:t>C</w:t>
      </w:r>
      <w:r w:rsidR="001D1D40">
        <w:rPr>
          <w:sz w:val="20"/>
        </w:rPr>
        <w:t xml:space="preserve">ounties, plus tax and energy surcharge; or $110.00 in all other California counties, plus tax and energy surcharge; </w:t>
      </w:r>
      <w:r w:rsidRPr="0034634C">
        <w:rPr>
          <w:sz w:val="20"/>
        </w:rPr>
        <w:t xml:space="preserve">and (ii) for meals, at the actual cost but not to exceed the following maximum amounts per person per Day: </w:t>
      </w:r>
      <w:r w:rsidRPr="00C856DE">
        <w:rPr>
          <w:sz w:val="20"/>
        </w:rPr>
        <w:t>breakfast $</w:t>
      </w:r>
      <w:r w:rsidR="00363FAE" w:rsidRPr="00C856DE">
        <w:rPr>
          <w:sz w:val="20"/>
        </w:rPr>
        <w:t>8</w:t>
      </w:r>
      <w:r w:rsidRPr="00C856DE">
        <w:rPr>
          <w:sz w:val="20"/>
        </w:rPr>
        <w:t>.00; lunch $</w:t>
      </w:r>
      <w:r w:rsidR="00363FAE" w:rsidRPr="00C856DE">
        <w:rPr>
          <w:sz w:val="20"/>
        </w:rPr>
        <w:t>12</w:t>
      </w:r>
      <w:r w:rsidRPr="00C856DE">
        <w:rPr>
          <w:sz w:val="20"/>
        </w:rPr>
        <w:t>.00; dinner $</w:t>
      </w:r>
      <w:r w:rsidR="00363FAE" w:rsidRPr="00C856DE">
        <w:rPr>
          <w:sz w:val="20"/>
        </w:rPr>
        <w:t>20</w:t>
      </w:r>
      <w:r w:rsidRPr="00C856DE">
        <w:rPr>
          <w:sz w:val="20"/>
        </w:rPr>
        <w:t>.00; and incidentals $6.00</w:t>
      </w:r>
      <w:r w:rsidRPr="0034634C">
        <w:rPr>
          <w:sz w:val="20"/>
        </w:rPr>
        <w:t xml:space="preserve">. </w:t>
      </w:r>
    </w:p>
    <w:p w14:paraId="39029FD1" w14:textId="77777777" w:rsidR="0020681B" w:rsidRDefault="0020681B" w:rsidP="0020681B">
      <w:pPr>
        <w:pStyle w:val="ListParagraph"/>
        <w:rPr>
          <w:sz w:val="20"/>
        </w:rPr>
      </w:pPr>
    </w:p>
    <w:p w14:paraId="4EB0B488" w14:textId="58609109" w:rsidR="004C37E7" w:rsidRPr="0034634C" w:rsidRDefault="004C37E7" w:rsidP="00701424">
      <w:pPr>
        <w:numPr>
          <w:ilvl w:val="2"/>
          <w:numId w:val="13"/>
        </w:numPr>
        <w:rPr>
          <w:sz w:val="20"/>
        </w:rPr>
      </w:pPr>
      <w:r w:rsidRPr="0034634C">
        <w:rPr>
          <w:sz w:val="20"/>
        </w:rPr>
        <w:t xml:space="preserve">Reimbursement for Travel and Living Expenses is subject to the </w:t>
      </w:r>
      <w:r w:rsidR="0020681B">
        <w:rPr>
          <w:sz w:val="20"/>
        </w:rPr>
        <w:t xml:space="preserve">applicable </w:t>
      </w:r>
      <w:r w:rsidRPr="0034634C">
        <w:rPr>
          <w:sz w:val="20"/>
        </w:rPr>
        <w:t xml:space="preserve">provisions of and must be charged in accordance with the </w:t>
      </w:r>
      <w:r w:rsidR="007B62D8" w:rsidRPr="0034634C">
        <w:rPr>
          <w:sz w:val="20"/>
        </w:rPr>
        <w:t>Judicial Council</w:t>
      </w:r>
      <w:r w:rsidRPr="0034634C">
        <w:rPr>
          <w:sz w:val="20"/>
        </w:rPr>
        <w:t>’s Guidelines for Travel and Living Expenses</w:t>
      </w:r>
      <w:r w:rsidR="0020681B" w:rsidRPr="0020681B">
        <w:rPr>
          <w:sz w:val="20"/>
        </w:rPr>
        <w:t xml:space="preserve"> </w:t>
      </w:r>
      <w:r w:rsidR="0020681B">
        <w:rPr>
          <w:sz w:val="20"/>
        </w:rPr>
        <w:t>as may be updated from time to time and</w:t>
      </w:r>
      <w:r w:rsidR="00C856DE">
        <w:rPr>
          <w:sz w:val="20"/>
        </w:rPr>
        <w:t xml:space="preserve"> which are hereby incorporated into this Agreement by reference</w:t>
      </w:r>
      <w:r w:rsidR="0020681B">
        <w:rPr>
          <w:sz w:val="20"/>
        </w:rPr>
        <w:t>.</w:t>
      </w:r>
      <w:r w:rsidR="00C856DE">
        <w:rPr>
          <w:sz w:val="20"/>
        </w:rPr>
        <w:t xml:space="preserve"> </w:t>
      </w:r>
      <w:r w:rsidR="0020681B">
        <w:rPr>
          <w:sz w:val="20"/>
        </w:rPr>
        <w:t xml:space="preserve">Consultant may submit a written request to the Judicial Council Project Manager to review applicable provisions of the Judicial Council’s </w:t>
      </w:r>
      <w:r w:rsidR="0020681B" w:rsidRPr="0034634C">
        <w:rPr>
          <w:sz w:val="20"/>
        </w:rPr>
        <w:t>Guidelines for Travel and Living Expenses</w:t>
      </w:r>
      <w:r w:rsidR="0020681B">
        <w:rPr>
          <w:sz w:val="20"/>
        </w:rPr>
        <w:t xml:space="preserve"> prior to incurring any costs in order to confirm the acceptability thereof</w:t>
      </w:r>
      <w:r w:rsidR="0020681B" w:rsidRPr="0034634C">
        <w:rPr>
          <w:sz w:val="20"/>
        </w:rPr>
        <w:t>.</w:t>
      </w:r>
    </w:p>
    <w:p w14:paraId="25C0D4DA" w14:textId="77777777" w:rsidR="00963053" w:rsidRPr="0034634C" w:rsidRDefault="00963053" w:rsidP="00701424">
      <w:pPr>
        <w:ind w:left="2160"/>
        <w:rPr>
          <w:sz w:val="20"/>
        </w:rPr>
      </w:pPr>
    </w:p>
    <w:p w14:paraId="6C0AAB62" w14:textId="0FC03339" w:rsidR="004C37E7" w:rsidRPr="0034634C" w:rsidRDefault="004C37E7" w:rsidP="00363FAE">
      <w:pPr>
        <w:numPr>
          <w:ilvl w:val="2"/>
          <w:numId w:val="13"/>
        </w:numPr>
        <w:rPr>
          <w:sz w:val="20"/>
        </w:rPr>
      </w:pPr>
      <w:r w:rsidRPr="0034634C">
        <w:rPr>
          <w:sz w:val="20"/>
        </w:rPr>
        <w:t xml:space="preserve">If private vehicle ground transportation expense is authorized, the </w:t>
      </w:r>
      <w:r w:rsidR="007B62D8" w:rsidRPr="0034634C">
        <w:rPr>
          <w:sz w:val="20"/>
        </w:rPr>
        <w:t>Judicial Council</w:t>
      </w:r>
      <w:r w:rsidRPr="0034634C">
        <w:rPr>
          <w:sz w:val="20"/>
        </w:rPr>
        <w:t xml:space="preserve"> will reimburse </w:t>
      </w:r>
      <w:r w:rsidR="00AA122E" w:rsidRPr="0034634C">
        <w:rPr>
          <w:sz w:val="20"/>
        </w:rPr>
        <w:t>Consultant</w:t>
      </w:r>
      <w:r w:rsidRPr="0034634C">
        <w:rPr>
          <w:sz w:val="20"/>
        </w:rPr>
        <w:t xml:space="preserve"> at the then published Federal cents per mile</w:t>
      </w:r>
      <w:r w:rsidR="00363FAE">
        <w:rPr>
          <w:sz w:val="20"/>
        </w:rPr>
        <w:t xml:space="preserve">, pursuant to </w:t>
      </w:r>
      <w:hyperlink r:id="rId25" w:history="1">
        <w:r w:rsidR="00363FAE" w:rsidRPr="00EA1341">
          <w:rPr>
            <w:rStyle w:val="Hyperlink"/>
            <w:sz w:val="20"/>
          </w:rPr>
          <w:t>https://www.irs.gov/tax-professionals/standard-mileage-rates</w:t>
        </w:r>
      </w:hyperlink>
      <w:r w:rsidR="00014590" w:rsidRPr="0034634C">
        <w:rPr>
          <w:rStyle w:val="HTMLCite"/>
          <w:bCs/>
          <w:color w:val="222222"/>
          <w:sz w:val="20"/>
          <w:lang w:val="en"/>
        </w:rPr>
        <w:t>.</w:t>
      </w:r>
    </w:p>
    <w:p w14:paraId="705DB09B" w14:textId="77777777" w:rsidR="004C37E7" w:rsidRPr="0034634C" w:rsidRDefault="004C37E7" w:rsidP="004C37E7">
      <w:pPr>
        <w:ind w:left="720"/>
        <w:rPr>
          <w:sz w:val="20"/>
        </w:rPr>
      </w:pPr>
    </w:p>
    <w:p w14:paraId="554D1AA0" w14:textId="093BD703" w:rsidR="004C37E7" w:rsidRPr="0034634C" w:rsidRDefault="004C37E7" w:rsidP="00B672E6">
      <w:pPr>
        <w:numPr>
          <w:ilvl w:val="2"/>
          <w:numId w:val="13"/>
        </w:numPr>
        <w:rPr>
          <w:sz w:val="20"/>
        </w:rPr>
      </w:pPr>
      <w:r w:rsidRPr="0034634C">
        <w:rPr>
          <w:sz w:val="20"/>
        </w:rPr>
        <w:t xml:space="preserve">The </w:t>
      </w:r>
      <w:r w:rsidR="007B62D8" w:rsidRPr="0034634C">
        <w:rPr>
          <w:sz w:val="20"/>
        </w:rPr>
        <w:t>Judicial Council</w:t>
      </w:r>
      <w:r w:rsidRPr="0034634C">
        <w:rPr>
          <w:sz w:val="20"/>
        </w:rPr>
        <w:t xml:space="preserve"> is not obligated to pay for, and </w:t>
      </w:r>
      <w:r w:rsidR="00AA122E" w:rsidRPr="0034634C">
        <w:rPr>
          <w:sz w:val="20"/>
        </w:rPr>
        <w:t>Consultant</w:t>
      </w:r>
      <w:r w:rsidRPr="0034634C">
        <w:rPr>
          <w:sz w:val="20"/>
        </w:rPr>
        <w:t xml:space="preserve"> shall not invoice for any hours of non-production </w:t>
      </w:r>
      <w:r w:rsidR="00E2604F" w:rsidRPr="0034634C">
        <w:rPr>
          <w:sz w:val="20"/>
        </w:rPr>
        <w:t xml:space="preserve">Work </w:t>
      </w:r>
      <w:r w:rsidRPr="0034634C">
        <w:rPr>
          <w:sz w:val="20"/>
        </w:rPr>
        <w:t xml:space="preserve">expended by the </w:t>
      </w:r>
      <w:r w:rsidR="00AA122E" w:rsidRPr="0034634C">
        <w:rPr>
          <w:sz w:val="20"/>
        </w:rPr>
        <w:t>Consultant</w:t>
      </w:r>
      <w:r w:rsidRPr="0034634C">
        <w:rPr>
          <w:sz w:val="20"/>
        </w:rPr>
        <w:t xml:space="preserve"> or its </w:t>
      </w:r>
      <w:r w:rsidR="006E39AF" w:rsidRPr="0034634C">
        <w:rPr>
          <w:sz w:val="20"/>
        </w:rPr>
        <w:t>Sub-Consultant</w:t>
      </w:r>
      <w:r w:rsidRPr="0034634C">
        <w:rPr>
          <w:sz w:val="20"/>
        </w:rPr>
        <w:t>s’ employees that are spent traveling to or from the location where the Service(s) are performed</w:t>
      </w:r>
      <w:r w:rsidR="00B252FC">
        <w:rPr>
          <w:sz w:val="20"/>
        </w:rPr>
        <w:t xml:space="preserve">, </w:t>
      </w:r>
      <w:r w:rsidR="00E17873">
        <w:rPr>
          <w:sz w:val="20"/>
        </w:rPr>
        <w:t>unless the specific amounts invoiced received prior written approval from the Judicial Council</w:t>
      </w:r>
      <w:r w:rsidR="00F04780">
        <w:rPr>
          <w:sz w:val="20"/>
        </w:rPr>
        <w:t>.</w:t>
      </w:r>
    </w:p>
    <w:p w14:paraId="0A0350C2" w14:textId="77777777" w:rsidR="004C37E7" w:rsidRPr="0034634C" w:rsidRDefault="004C37E7" w:rsidP="004C37E7">
      <w:pPr>
        <w:ind w:left="720"/>
        <w:rPr>
          <w:sz w:val="20"/>
        </w:rPr>
      </w:pPr>
    </w:p>
    <w:p w14:paraId="3C3DD3C8" w14:textId="36920417" w:rsidR="004C37E7" w:rsidRDefault="004C37E7" w:rsidP="00B672E6">
      <w:pPr>
        <w:numPr>
          <w:ilvl w:val="2"/>
          <w:numId w:val="13"/>
        </w:numPr>
        <w:rPr>
          <w:sz w:val="20"/>
        </w:rPr>
      </w:pPr>
      <w:r w:rsidRPr="0034634C">
        <w:rPr>
          <w:sz w:val="20"/>
        </w:rPr>
        <w:t xml:space="preserve">Travel and Living Expenses shall be billed to the </w:t>
      </w:r>
      <w:r w:rsidR="007B62D8" w:rsidRPr="0034634C">
        <w:rPr>
          <w:sz w:val="20"/>
        </w:rPr>
        <w:t>Judicial Council</w:t>
      </w:r>
      <w:r w:rsidRPr="0034634C">
        <w:rPr>
          <w:sz w:val="20"/>
        </w:rPr>
        <w:t xml:space="preserve"> at </w:t>
      </w:r>
      <w:r w:rsidR="00AA122E" w:rsidRPr="0034634C">
        <w:rPr>
          <w:sz w:val="20"/>
        </w:rPr>
        <w:t>Consultant</w:t>
      </w:r>
      <w:r w:rsidRPr="0034634C">
        <w:rPr>
          <w:sz w:val="20"/>
        </w:rPr>
        <w:t xml:space="preserve">’s actual cost, including any discounts or rebates accorded to </w:t>
      </w:r>
      <w:r w:rsidR="00AA122E" w:rsidRPr="0034634C">
        <w:rPr>
          <w:sz w:val="20"/>
        </w:rPr>
        <w:t>Consultant</w:t>
      </w:r>
      <w:r w:rsidRPr="0034634C">
        <w:rPr>
          <w:sz w:val="20"/>
        </w:rPr>
        <w:t xml:space="preserve"> or its </w:t>
      </w:r>
      <w:r w:rsidR="006E39AF" w:rsidRPr="0034634C">
        <w:rPr>
          <w:sz w:val="20"/>
        </w:rPr>
        <w:t>Sub-Consultant</w:t>
      </w:r>
      <w:r w:rsidRPr="0034634C">
        <w:rPr>
          <w:sz w:val="20"/>
        </w:rPr>
        <w:t>s, and are not subject to any markup, fee, or other charge.</w:t>
      </w:r>
    </w:p>
    <w:p w14:paraId="3A5DF14F" w14:textId="77777777" w:rsidR="0064668C" w:rsidRDefault="0064668C" w:rsidP="0064668C">
      <w:pPr>
        <w:pStyle w:val="ListParagraph"/>
        <w:rPr>
          <w:sz w:val="20"/>
        </w:rPr>
      </w:pPr>
    </w:p>
    <w:p w14:paraId="739FA293" w14:textId="7E4D6952" w:rsidR="004C37E7" w:rsidRPr="00F76E06" w:rsidRDefault="0064668C" w:rsidP="00F76E06">
      <w:pPr>
        <w:numPr>
          <w:ilvl w:val="2"/>
          <w:numId w:val="13"/>
        </w:numPr>
        <w:rPr>
          <w:sz w:val="20"/>
        </w:rPr>
      </w:pPr>
      <w:r w:rsidRPr="00F76E06">
        <w:rPr>
          <w:sz w:val="20"/>
        </w:rPr>
        <w:t xml:space="preserve">Notwithstanding </w:t>
      </w:r>
      <w:r w:rsidR="0045102C" w:rsidRPr="004B0A28">
        <w:rPr>
          <w:sz w:val="20"/>
        </w:rPr>
        <w:t>the preceding</w:t>
      </w:r>
      <w:r w:rsidRPr="004B0A28">
        <w:rPr>
          <w:sz w:val="20"/>
        </w:rPr>
        <w:t>, Consultant shall be required to ensure its workers are paid</w:t>
      </w:r>
      <w:r w:rsidRPr="00F76E06">
        <w:rPr>
          <w:sz w:val="20"/>
        </w:rPr>
        <w:t xml:space="preserve"> for, all travel and/or subsistence payments pursuant to Labor Code sections 1773.1 and 1773.9 or as otherwise required by the Prevailing Wage Laws</w:t>
      </w:r>
      <w:r w:rsidR="00935A30" w:rsidRPr="00F76E06">
        <w:rPr>
          <w:sz w:val="20"/>
        </w:rPr>
        <w:t xml:space="preserve"> </w:t>
      </w:r>
    </w:p>
    <w:p w14:paraId="4E2CE101" w14:textId="77777777" w:rsidR="004C37E7" w:rsidRPr="00897353" w:rsidRDefault="004C37E7" w:rsidP="00B672E6">
      <w:pPr>
        <w:numPr>
          <w:ilvl w:val="0"/>
          <w:numId w:val="13"/>
        </w:numPr>
        <w:rPr>
          <w:b/>
          <w:sz w:val="20"/>
        </w:rPr>
      </w:pPr>
      <w:r w:rsidRPr="00897353">
        <w:rPr>
          <w:b/>
          <w:sz w:val="20"/>
        </w:rPr>
        <w:t>Taxes</w:t>
      </w:r>
    </w:p>
    <w:p w14:paraId="2AC0CA17" w14:textId="77777777" w:rsidR="004C37E7" w:rsidRPr="00897353" w:rsidRDefault="004C37E7" w:rsidP="004C37E7">
      <w:pPr>
        <w:ind w:left="720"/>
        <w:rPr>
          <w:sz w:val="20"/>
        </w:rPr>
      </w:pPr>
    </w:p>
    <w:p w14:paraId="4115AF52" w14:textId="6C8AA728" w:rsidR="004C37E7" w:rsidRPr="00897353" w:rsidRDefault="001436F4" w:rsidP="004C37E7">
      <w:pPr>
        <w:ind w:left="720"/>
        <w:rPr>
          <w:sz w:val="20"/>
        </w:rPr>
      </w:pPr>
      <w:r w:rsidRPr="40F88548">
        <w:rPr>
          <w:sz w:val="20"/>
        </w:rPr>
        <w:t>Unless otherwise required by law, t</w:t>
      </w:r>
      <w:r w:rsidR="004C37E7" w:rsidRPr="40F88548">
        <w:rPr>
          <w:sz w:val="20"/>
        </w:rPr>
        <w:t xml:space="preserve">he </w:t>
      </w:r>
      <w:r w:rsidR="007B62D8" w:rsidRPr="40F88548">
        <w:rPr>
          <w:sz w:val="20"/>
        </w:rPr>
        <w:t>Judicial Council</w:t>
      </w:r>
      <w:r w:rsidR="004C37E7" w:rsidRPr="40F88548">
        <w:rPr>
          <w:sz w:val="20"/>
        </w:rPr>
        <w:t xml:space="preserve"> is exempt from federal excise taxes and no payment will be made for any taxes levied on </w:t>
      </w:r>
      <w:r w:rsidR="00AA122E" w:rsidRPr="40F88548">
        <w:rPr>
          <w:sz w:val="20"/>
        </w:rPr>
        <w:t>Consultant</w:t>
      </w:r>
      <w:r w:rsidR="004C37E7" w:rsidRPr="40F88548">
        <w:rPr>
          <w:sz w:val="20"/>
        </w:rPr>
        <w:t xml:space="preserve">’s or any </w:t>
      </w:r>
      <w:r w:rsidR="006E39AF" w:rsidRPr="40F88548">
        <w:rPr>
          <w:sz w:val="20"/>
        </w:rPr>
        <w:t>Sub-Consultant</w:t>
      </w:r>
      <w:r w:rsidR="004C37E7" w:rsidRPr="40F88548">
        <w:rPr>
          <w:sz w:val="20"/>
        </w:rPr>
        <w:t xml:space="preserve">s’ employees’ wages. The </w:t>
      </w:r>
      <w:r w:rsidR="007B62D8" w:rsidRPr="40F88548">
        <w:rPr>
          <w:sz w:val="20"/>
        </w:rPr>
        <w:t>Judicial Council</w:t>
      </w:r>
      <w:r w:rsidR="004C37E7" w:rsidRPr="40F88548">
        <w:rPr>
          <w:sz w:val="20"/>
        </w:rPr>
        <w:t xml:space="preserve"> will pay for any applicable State of California</w:t>
      </w:r>
      <w:r w:rsidRPr="40F88548">
        <w:rPr>
          <w:sz w:val="20"/>
        </w:rPr>
        <w:t>,</w:t>
      </w:r>
      <w:r w:rsidR="004C37E7" w:rsidRPr="40F88548">
        <w:rPr>
          <w:sz w:val="20"/>
        </w:rPr>
        <w:t xml:space="preserve"> local sales</w:t>
      </w:r>
      <w:r w:rsidRPr="40F88548">
        <w:rPr>
          <w:sz w:val="20"/>
        </w:rPr>
        <w:t xml:space="preserve">, </w:t>
      </w:r>
      <w:r w:rsidR="004C37E7" w:rsidRPr="40F88548">
        <w:rPr>
          <w:sz w:val="20"/>
        </w:rPr>
        <w:t>use</w:t>
      </w:r>
      <w:r w:rsidRPr="40F88548">
        <w:rPr>
          <w:sz w:val="20"/>
        </w:rPr>
        <w:t>, or similar</w:t>
      </w:r>
      <w:r w:rsidR="004C37E7" w:rsidRPr="40F88548">
        <w:rPr>
          <w:sz w:val="20"/>
        </w:rPr>
        <w:t xml:space="preserve"> taxes on any Materials provided or Services rendered pursuant to this Agreement. </w:t>
      </w:r>
    </w:p>
    <w:p w14:paraId="77F3A3E5" w14:textId="77777777" w:rsidR="004C37E7" w:rsidRPr="00897353" w:rsidRDefault="004C37E7" w:rsidP="004C37E7">
      <w:pPr>
        <w:rPr>
          <w:sz w:val="20"/>
        </w:rPr>
      </w:pPr>
    </w:p>
    <w:p w14:paraId="58E3707E" w14:textId="77777777" w:rsidR="004C37E7" w:rsidRPr="00897353" w:rsidRDefault="004C37E7" w:rsidP="008F7E45">
      <w:pPr>
        <w:keepNext/>
        <w:numPr>
          <w:ilvl w:val="0"/>
          <w:numId w:val="13"/>
        </w:numPr>
        <w:rPr>
          <w:b/>
          <w:sz w:val="20"/>
          <w:u w:val="single"/>
        </w:rPr>
      </w:pPr>
      <w:r w:rsidRPr="00897353">
        <w:rPr>
          <w:b/>
          <w:sz w:val="20"/>
        </w:rPr>
        <w:t>Invoice Submission</w:t>
      </w:r>
    </w:p>
    <w:p w14:paraId="285F659F" w14:textId="77777777" w:rsidR="004C37E7" w:rsidRPr="00897353" w:rsidRDefault="004C37E7" w:rsidP="008F7E45">
      <w:pPr>
        <w:keepNext/>
        <w:ind w:left="720"/>
        <w:rPr>
          <w:sz w:val="20"/>
        </w:rPr>
      </w:pPr>
    </w:p>
    <w:p w14:paraId="6054DCE3" w14:textId="6F1FA351" w:rsidR="004C37E7" w:rsidRPr="00A86BF4" w:rsidRDefault="00AA122E" w:rsidP="000C7420">
      <w:pPr>
        <w:keepNext/>
        <w:ind w:left="720"/>
        <w:rPr>
          <w:sz w:val="20"/>
        </w:rPr>
      </w:pPr>
      <w:r>
        <w:rPr>
          <w:sz w:val="20"/>
        </w:rPr>
        <w:t>Consultant</w:t>
      </w:r>
      <w:r w:rsidR="004C37E7" w:rsidRPr="00897353">
        <w:rPr>
          <w:sz w:val="20"/>
        </w:rPr>
        <w:t xml:space="preserve"> shall submit </w:t>
      </w:r>
      <w:r w:rsidR="00896F98">
        <w:rPr>
          <w:sz w:val="20"/>
        </w:rPr>
        <w:t xml:space="preserve">invoices via email to </w:t>
      </w:r>
      <w:hyperlink r:id="rId26" w:history="1">
        <w:r w:rsidR="00896F98" w:rsidRPr="00951C97">
          <w:rPr>
            <w:rStyle w:val="Hyperlink"/>
            <w:sz w:val="20"/>
          </w:rPr>
          <w:t>FacilitiesServicesInvoices@jud.ca.gov</w:t>
        </w:r>
      </w:hyperlink>
      <w:r w:rsidR="00896F98">
        <w:rPr>
          <w:sz w:val="20"/>
        </w:rPr>
        <w:t xml:space="preserve"> with a copy to the</w:t>
      </w:r>
      <w:r w:rsidR="00896F98" w:rsidRPr="00897353" w:rsidDel="00896F98">
        <w:rPr>
          <w:sz w:val="20"/>
        </w:rPr>
        <w:t xml:space="preserve"> </w:t>
      </w:r>
      <w:r w:rsidR="007B62D8">
        <w:rPr>
          <w:sz w:val="20"/>
        </w:rPr>
        <w:t>Judicial Council</w:t>
      </w:r>
      <w:r w:rsidR="004C37E7">
        <w:rPr>
          <w:sz w:val="20"/>
        </w:rPr>
        <w:t xml:space="preserve"> Project Manager for processing.</w:t>
      </w:r>
    </w:p>
    <w:p w14:paraId="3DB16ABC" w14:textId="77777777" w:rsidR="00014590" w:rsidRPr="00897353" w:rsidRDefault="00014590" w:rsidP="004C37E7">
      <w:pPr>
        <w:ind w:left="720"/>
        <w:rPr>
          <w:sz w:val="20"/>
        </w:rPr>
      </w:pPr>
    </w:p>
    <w:p w14:paraId="6CCD5D3E" w14:textId="77777777" w:rsidR="004C37E7" w:rsidRPr="00897353" w:rsidRDefault="004C37E7" w:rsidP="00B672E6">
      <w:pPr>
        <w:numPr>
          <w:ilvl w:val="0"/>
          <w:numId w:val="13"/>
        </w:numPr>
        <w:rPr>
          <w:b/>
          <w:sz w:val="20"/>
        </w:rPr>
      </w:pPr>
      <w:r w:rsidRPr="00897353">
        <w:rPr>
          <w:b/>
          <w:sz w:val="20"/>
        </w:rPr>
        <w:t>Payment</w:t>
      </w:r>
    </w:p>
    <w:p w14:paraId="1D7EF276" w14:textId="77777777" w:rsidR="004C37E7" w:rsidRPr="00897353" w:rsidRDefault="004C37E7" w:rsidP="004C37E7">
      <w:pPr>
        <w:ind w:left="720"/>
        <w:rPr>
          <w:sz w:val="20"/>
        </w:rPr>
      </w:pPr>
    </w:p>
    <w:p w14:paraId="2A2851BD" w14:textId="071AC459"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will endeavor to pay invoices within </w:t>
      </w:r>
      <w:r>
        <w:rPr>
          <w:sz w:val="20"/>
        </w:rPr>
        <w:t>sixty</w:t>
      </w:r>
      <w:r w:rsidRPr="00897353">
        <w:rPr>
          <w:sz w:val="20"/>
        </w:rPr>
        <w:t xml:space="preserve"> (</w:t>
      </w:r>
      <w:r>
        <w:rPr>
          <w:sz w:val="20"/>
        </w:rPr>
        <w:t>60</w:t>
      </w:r>
      <w:r w:rsidRPr="00897353">
        <w:rPr>
          <w:sz w:val="20"/>
        </w:rPr>
        <w:t xml:space="preserve">) days after receipt of a correct, itemized invoice. In no event shall the </w:t>
      </w:r>
      <w:r w:rsidR="007B62D8">
        <w:rPr>
          <w:sz w:val="20"/>
        </w:rPr>
        <w:t>Judicial Council</w:t>
      </w:r>
      <w:r w:rsidRPr="00897353">
        <w:rPr>
          <w:sz w:val="20"/>
        </w:rPr>
        <w:t xml:space="preserve"> be liable for interest or late charges for any late payments.</w:t>
      </w:r>
    </w:p>
    <w:p w14:paraId="67D49454" w14:textId="77777777" w:rsidR="004C37E7" w:rsidRPr="00897353" w:rsidRDefault="004C37E7" w:rsidP="004C37E7">
      <w:pPr>
        <w:ind w:left="720"/>
        <w:rPr>
          <w:sz w:val="20"/>
        </w:rPr>
      </w:pPr>
    </w:p>
    <w:p w14:paraId="614B3E18" w14:textId="5B2FD1F2" w:rsidR="004C37E7" w:rsidRPr="00897353" w:rsidRDefault="004C37E7" w:rsidP="00B672E6">
      <w:pPr>
        <w:numPr>
          <w:ilvl w:val="1"/>
          <w:numId w:val="13"/>
        </w:numPr>
        <w:rPr>
          <w:sz w:val="20"/>
        </w:rPr>
      </w:pPr>
      <w:r w:rsidRPr="00897353">
        <w:rPr>
          <w:sz w:val="20"/>
        </w:rPr>
        <w:t xml:space="preserve">Payment shall be made by the </w:t>
      </w:r>
      <w:r w:rsidR="007B62D8">
        <w:rPr>
          <w:sz w:val="20"/>
        </w:rPr>
        <w:t>Judicial Council</w:t>
      </w:r>
      <w:r w:rsidRPr="00897353">
        <w:rPr>
          <w:sz w:val="20"/>
        </w:rPr>
        <w:t xml:space="preserve"> to the </w:t>
      </w:r>
      <w:r w:rsidR="00AA122E">
        <w:rPr>
          <w:sz w:val="20"/>
        </w:rPr>
        <w:t>Consultant</w:t>
      </w:r>
      <w:r w:rsidRPr="00897353">
        <w:rPr>
          <w:sz w:val="20"/>
        </w:rPr>
        <w:t xml:space="preserve"> at the address specified </w:t>
      </w:r>
      <w:r w:rsidR="00A86BF4">
        <w:rPr>
          <w:sz w:val="20"/>
        </w:rPr>
        <w:t xml:space="preserve">when this Agreement was signed. Changes to this address can be made by notifying the </w:t>
      </w:r>
      <w:r w:rsidR="007B62D8">
        <w:rPr>
          <w:sz w:val="20"/>
        </w:rPr>
        <w:t>Judicial Council</w:t>
      </w:r>
      <w:r w:rsidR="00A86BF4">
        <w:rPr>
          <w:sz w:val="20"/>
        </w:rPr>
        <w:t xml:space="preserve"> in writing of the new remittance address, but should be done prior to invoice submission to avoid processing delays</w:t>
      </w:r>
      <w:r w:rsidRPr="00897353">
        <w:rPr>
          <w:sz w:val="20"/>
        </w:rPr>
        <w:t>.</w:t>
      </w:r>
    </w:p>
    <w:p w14:paraId="1E9A07EC" w14:textId="77777777" w:rsidR="004C37E7" w:rsidRPr="00897353" w:rsidRDefault="004C37E7" w:rsidP="004C37E7">
      <w:pPr>
        <w:ind w:left="720"/>
        <w:rPr>
          <w:sz w:val="20"/>
        </w:rPr>
      </w:pPr>
    </w:p>
    <w:p w14:paraId="162E9D1D" w14:textId="1A66C874" w:rsidR="004C37E7" w:rsidRPr="00897353" w:rsidRDefault="004C37E7" w:rsidP="00B672E6">
      <w:pPr>
        <w:numPr>
          <w:ilvl w:val="1"/>
          <w:numId w:val="13"/>
        </w:numPr>
        <w:rPr>
          <w:sz w:val="20"/>
        </w:rPr>
      </w:pPr>
      <w:r w:rsidRPr="00897353">
        <w:rPr>
          <w:sz w:val="20"/>
        </w:rPr>
        <w:t xml:space="preserve">The </w:t>
      </w:r>
      <w:r w:rsidR="007B62D8">
        <w:rPr>
          <w:sz w:val="20"/>
        </w:rPr>
        <w:t>Judicial Council</w:t>
      </w:r>
      <w:r w:rsidRPr="00897353">
        <w:rPr>
          <w:sz w:val="20"/>
        </w:rPr>
        <w:t xml:space="preserve"> may withhold full or partial payment to the </w:t>
      </w:r>
      <w:r w:rsidR="00AA122E">
        <w:rPr>
          <w:sz w:val="20"/>
        </w:rPr>
        <w:t>Consultant</w:t>
      </w:r>
      <w:r w:rsidRPr="00897353">
        <w:rPr>
          <w:sz w:val="20"/>
        </w:rPr>
        <w:t xml:space="preserve"> in any instance in which the </w:t>
      </w:r>
      <w:r w:rsidR="00AA122E">
        <w:rPr>
          <w:sz w:val="20"/>
        </w:rPr>
        <w:t>Consultant</w:t>
      </w:r>
      <w:r w:rsidRPr="00897353">
        <w:rPr>
          <w:sz w:val="20"/>
        </w:rPr>
        <w:t xml:space="preserve"> has failed or refused to satisfy any material obligation provided for under this Agreement or the </w:t>
      </w:r>
      <w:r>
        <w:rPr>
          <w:sz w:val="20"/>
        </w:rPr>
        <w:t>Service Work Order</w:t>
      </w:r>
      <w:r w:rsidRPr="00897353">
        <w:rPr>
          <w:sz w:val="20"/>
        </w:rPr>
        <w:t>.</w:t>
      </w:r>
    </w:p>
    <w:p w14:paraId="154E13BD" w14:textId="77777777" w:rsidR="004C37E7" w:rsidRPr="00897353" w:rsidRDefault="004C37E7" w:rsidP="004C37E7">
      <w:pPr>
        <w:ind w:left="720"/>
        <w:rPr>
          <w:sz w:val="20"/>
        </w:rPr>
      </w:pPr>
    </w:p>
    <w:p w14:paraId="6F5807F5" w14:textId="77777777" w:rsidR="004C37E7" w:rsidRPr="00897353" w:rsidRDefault="004C37E7" w:rsidP="00CE0AC8">
      <w:pPr>
        <w:keepNext/>
        <w:numPr>
          <w:ilvl w:val="0"/>
          <w:numId w:val="13"/>
        </w:numPr>
        <w:rPr>
          <w:b/>
          <w:sz w:val="20"/>
        </w:rPr>
      </w:pPr>
      <w:r w:rsidRPr="00897353">
        <w:rPr>
          <w:b/>
          <w:sz w:val="20"/>
        </w:rPr>
        <w:t xml:space="preserve">Disallowance </w:t>
      </w:r>
    </w:p>
    <w:p w14:paraId="1F363B17" w14:textId="77777777" w:rsidR="004C37E7" w:rsidRPr="00897353" w:rsidRDefault="004C37E7" w:rsidP="00CE0AC8">
      <w:pPr>
        <w:keepNext/>
        <w:ind w:left="720"/>
        <w:rPr>
          <w:sz w:val="20"/>
        </w:rPr>
      </w:pPr>
    </w:p>
    <w:p w14:paraId="7E85A935" w14:textId="21AE5F9E" w:rsidR="004C37E7" w:rsidRPr="00897353" w:rsidRDefault="004C37E7" w:rsidP="00CE0AC8">
      <w:pPr>
        <w:keepNext/>
        <w:ind w:left="720"/>
        <w:rPr>
          <w:sz w:val="20"/>
        </w:rPr>
      </w:pPr>
      <w:r w:rsidRPr="00897353">
        <w:rPr>
          <w:sz w:val="20"/>
        </w:rPr>
        <w:t xml:space="preserve">If the </w:t>
      </w:r>
      <w:r w:rsidR="00AA122E">
        <w:rPr>
          <w:sz w:val="20"/>
        </w:rPr>
        <w:t>Consultant</w:t>
      </w:r>
      <w:r w:rsidRPr="00897353">
        <w:rPr>
          <w:sz w:val="20"/>
        </w:rPr>
        <w:t xml:space="preserve"> claims or receives payment from the </w:t>
      </w:r>
      <w:r w:rsidR="007B62D8">
        <w:rPr>
          <w:sz w:val="20"/>
        </w:rPr>
        <w:t>Judicial Council</w:t>
      </w:r>
      <w:r w:rsidRPr="00897353">
        <w:rPr>
          <w:sz w:val="20"/>
        </w:rPr>
        <w:t xml:space="preserve"> that is later disallowed by the </w:t>
      </w:r>
      <w:r w:rsidR="007B62D8">
        <w:rPr>
          <w:sz w:val="20"/>
        </w:rPr>
        <w:t>Judicial Council</w:t>
      </w:r>
      <w:r w:rsidRPr="00897353">
        <w:rPr>
          <w:sz w:val="20"/>
        </w:rPr>
        <w:t xml:space="preserve">, the </w:t>
      </w:r>
      <w:r w:rsidR="00AA122E">
        <w:rPr>
          <w:sz w:val="20"/>
        </w:rPr>
        <w:t>Consultant</w:t>
      </w:r>
      <w:r w:rsidRPr="00897353">
        <w:rPr>
          <w:sz w:val="20"/>
        </w:rPr>
        <w:t xml:space="preserve"> shall promptly refund the disallowed amount to the </w:t>
      </w:r>
      <w:r w:rsidR="007B62D8">
        <w:rPr>
          <w:sz w:val="20"/>
        </w:rPr>
        <w:t>Judicial Council</w:t>
      </w:r>
      <w:r w:rsidRPr="00897353">
        <w:rPr>
          <w:sz w:val="20"/>
        </w:rPr>
        <w:t xml:space="preserve"> upon the </w:t>
      </w:r>
      <w:r w:rsidR="007B62D8">
        <w:rPr>
          <w:sz w:val="20"/>
        </w:rPr>
        <w:t>Judicial Council</w:t>
      </w:r>
      <w:r w:rsidRPr="00897353">
        <w:rPr>
          <w:sz w:val="20"/>
        </w:rPr>
        <w:t xml:space="preserve">’s request. At its option, the </w:t>
      </w:r>
      <w:r w:rsidR="007B62D8">
        <w:rPr>
          <w:sz w:val="20"/>
        </w:rPr>
        <w:t>Judicial Council</w:t>
      </w:r>
      <w:r w:rsidRPr="00897353">
        <w:rPr>
          <w:sz w:val="20"/>
        </w:rPr>
        <w:t xml:space="preserve"> may offset the amount disallowed from any payment due or that may become due to the </w:t>
      </w:r>
      <w:r w:rsidR="00AA122E">
        <w:rPr>
          <w:sz w:val="20"/>
        </w:rPr>
        <w:t>Consultant</w:t>
      </w:r>
      <w:r w:rsidRPr="00897353">
        <w:rPr>
          <w:sz w:val="20"/>
        </w:rPr>
        <w:t xml:space="preserve"> under this Agreement or any other agreement.</w:t>
      </w:r>
    </w:p>
    <w:p w14:paraId="68B95DDF" w14:textId="77777777" w:rsidR="004C37E7" w:rsidRPr="00897353" w:rsidRDefault="004C37E7" w:rsidP="004C37E7">
      <w:pPr>
        <w:rPr>
          <w:sz w:val="20"/>
        </w:rPr>
      </w:pPr>
    </w:p>
    <w:p w14:paraId="2A532B86" w14:textId="77777777" w:rsidR="004C37E7" w:rsidRPr="00897353" w:rsidRDefault="004C37E7" w:rsidP="00A82163">
      <w:pPr>
        <w:keepNext/>
        <w:numPr>
          <w:ilvl w:val="0"/>
          <w:numId w:val="13"/>
        </w:numPr>
        <w:rPr>
          <w:b/>
          <w:sz w:val="20"/>
        </w:rPr>
      </w:pPr>
      <w:r w:rsidRPr="00897353">
        <w:rPr>
          <w:b/>
          <w:sz w:val="20"/>
        </w:rPr>
        <w:t>Payment Does Not Imply Acceptance of Work</w:t>
      </w:r>
    </w:p>
    <w:p w14:paraId="53B982A7" w14:textId="77777777" w:rsidR="004C37E7" w:rsidRPr="00897353" w:rsidRDefault="004C37E7" w:rsidP="00A82163">
      <w:pPr>
        <w:keepNext/>
        <w:ind w:left="720"/>
        <w:rPr>
          <w:sz w:val="20"/>
        </w:rPr>
      </w:pPr>
    </w:p>
    <w:p w14:paraId="0ED62BBE" w14:textId="18381EE0" w:rsidR="004C37E7" w:rsidRPr="00897353" w:rsidRDefault="00171F30" w:rsidP="00A82163">
      <w:pPr>
        <w:keepNext/>
        <w:ind w:left="720"/>
        <w:rPr>
          <w:sz w:val="20"/>
        </w:rPr>
      </w:pPr>
      <w:r w:rsidRPr="40F88548">
        <w:rPr>
          <w:sz w:val="20"/>
        </w:rPr>
        <w:t>Payment does not imply acceptance of Consultant’s invoice, Goods, Services, or Deliverables. Consultant shall immediately refund any payment made in error. The Council shall have the right at any time to set off any amount owing from Consultant to the Council against any amount payable by the Council to Consultant under this Agreement.</w:t>
      </w:r>
      <w:r w:rsidR="004C37E7" w:rsidRPr="40F88548">
        <w:rPr>
          <w:sz w:val="20"/>
        </w:rPr>
        <w:t xml:space="preserve"> </w:t>
      </w:r>
    </w:p>
    <w:p w14:paraId="4958E127" w14:textId="77777777" w:rsidR="004C37E7" w:rsidRPr="00897353" w:rsidRDefault="004C37E7" w:rsidP="004C37E7">
      <w:pPr>
        <w:rPr>
          <w:sz w:val="20"/>
        </w:rPr>
      </w:pPr>
    </w:p>
    <w:p w14:paraId="71C279CB" w14:textId="77777777" w:rsidR="004C37E7" w:rsidRPr="00897353" w:rsidRDefault="004C37E7" w:rsidP="00B672E6">
      <w:pPr>
        <w:numPr>
          <w:ilvl w:val="0"/>
          <w:numId w:val="13"/>
        </w:numPr>
        <w:rPr>
          <w:b/>
          <w:sz w:val="20"/>
        </w:rPr>
      </w:pPr>
      <w:r w:rsidRPr="00897353">
        <w:rPr>
          <w:b/>
          <w:sz w:val="20"/>
        </w:rPr>
        <w:t>Release of Claims</w:t>
      </w:r>
    </w:p>
    <w:p w14:paraId="4CC75EC6" w14:textId="77777777" w:rsidR="004C37E7" w:rsidRPr="00897353" w:rsidRDefault="004C37E7" w:rsidP="004C37E7">
      <w:pPr>
        <w:ind w:left="720"/>
        <w:rPr>
          <w:sz w:val="20"/>
        </w:rPr>
      </w:pPr>
    </w:p>
    <w:p w14:paraId="178BBFDA" w14:textId="7BE412DD" w:rsidR="004C37E7" w:rsidRPr="00897353" w:rsidRDefault="004C37E7" w:rsidP="00B672E6">
      <w:pPr>
        <w:numPr>
          <w:ilvl w:val="1"/>
          <w:numId w:val="13"/>
        </w:numPr>
        <w:rPr>
          <w:sz w:val="20"/>
        </w:rPr>
      </w:pPr>
      <w:r w:rsidRPr="00897353">
        <w:rPr>
          <w:sz w:val="20"/>
        </w:rPr>
        <w:t xml:space="preserve">The acceptance by </w:t>
      </w:r>
      <w:r w:rsidR="00AA122E">
        <w:rPr>
          <w:sz w:val="20"/>
        </w:rPr>
        <w:t>Consultant</w:t>
      </w:r>
      <w:r w:rsidRPr="00897353">
        <w:rPr>
          <w:sz w:val="20"/>
        </w:rPr>
        <w:t xml:space="preserve"> of its final payment due under an authorized Work Order </w:t>
      </w:r>
      <w:r>
        <w:rPr>
          <w:sz w:val="20"/>
        </w:rPr>
        <w:t>shall</w:t>
      </w:r>
      <w:r w:rsidRPr="00897353">
        <w:rPr>
          <w:sz w:val="20"/>
        </w:rPr>
        <w:t xml:space="preserve"> be and shall operate as a release of the </w:t>
      </w:r>
      <w:r w:rsidR="007B62D8">
        <w:rPr>
          <w:sz w:val="20"/>
        </w:rPr>
        <w:t>Judicial Council</w:t>
      </w:r>
      <w:r w:rsidRPr="00897353">
        <w:rPr>
          <w:sz w:val="20"/>
        </w:rPr>
        <w:t xml:space="preserve">, the Court(s) and the State from all claims and all liability to the </w:t>
      </w:r>
      <w:r w:rsidR="00AA122E">
        <w:rPr>
          <w:sz w:val="20"/>
        </w:rPr>
        <w:t>Consultant</w:t>
      </w:r>
      <w:r w:rsidRPr="00897353">
        <w:rPr>
          <w:sz w:val="20"/>
        </w:rPr>
        <w:t xml:space="preserve"> for everything done or furnished in connection with said Work Order</w:t>
      </w:r>
      <w:r>
        <w:rPr>
          <w:sz w:val="20"/>
        </w:rPr>
        <w:t>,</w:t>
      </w:r>
      <w:r w:rsidRPr="00897353">
        <w:rPr>
          <w:sz w:val="20"/>
        </w:rPr>
        <w:t xml:space="preserve"> including every act and neglect of the </w:t>
      </w:r>
      <w:r w:rsidR="007B62D8">
        <w:rPr>
          <w:sz w:val="20"/>
        </w:rPr>
        <w:t>Judicial Council</w:t>
      </w:r>
      <w:r w:rsidRPr="00897353">
        <w:rPr>
          <w:sz w:val="20"/>
        </w:rPr>
        <w:t xml:space="preserve"> and or the Court(s).</w:t>
      </w:r>
    </w:p>
    <w:p w14:paraId="674BD394" w14:textId="77777777" w:rsidR="004C37E7" w:rsidRPr="00897353" w:rsidRDefault="004C37E7" w:rsidP="004C37E7">
      <w:pPr>
        <w:ind w:left="720"/>
        <w:rPr>
          <w:sz w:val="20"/>
        </w:rPr>
      </w:pPr>
    </w:p>
    <w:p w14:paraId="6300B63F" w14:textId="5F2DA922" w:rsidR="004C37E7" w:rsidRPr="00897353" w:rsidRDefault="00AA122E" w:rsidP="00B672E6">
      <w:pPr>
        <w:numPr>
          <w:ilvl w:val="1"/>
          <w:numId w:val="13"/>
        </w:numPr>
        <w:rPr>
          <w:sz w:val="20"/>
        </w:rPr>
      </w:pPr>
      <w:r>
        <w:rPr>
          <w:sz w:val="20"/>
        </w:rPr>
        <w:t>Consultant</w:t>
      </w:r>
      <w:r w:rsidR="004C37E7" w:rsidRPr="00897353">
        <w:rPr>
          <w:sz w:val="20"/>
        </w:rPr>
        <w:t xml:space="preserve"> shall, on the face of </w:t>
      </w:r>
      <w:r>
        <w:rPr>
          <w:sz w:val="20"/>
        </w:rPr>
        <w:t>Consultant</w:t>
      </w:r>
      <w:r w:rsidR="004C37E7" w:rsidRPr="00897353">
        <w:rPr>
          <w:sz w:val="20"/>
        </w:rPr>
        <w:t xml:space="preserve">’s final invoice submitted for payment, expressly identify as outstanding any claim that it has. </w:t>
      </w:r>
      <w:r>
        <w:rPr>
          <w:sz w:val="20"/>
        </w:rPr>
        <w:t>Consultant</w:t>
      </w:r>
      <w:r w:rsidR="004C37E7" w:rsidRPr="00897353">
        <w:rPr>
          <w:sz w:val="20"/>
        </w:rPr>
        <w:t xml:space="preserve">’s failure to identify any such claims shall operate as a release of all claims. </w:t>
      </w:r>
    </w:p>
    <w:p w14:paraId="2D5C74CA" w14:textId="77777777" w:rsidR="004C37E7" w:rsidRPr="00897353" w:rsidRDefault="004C37E7" w:rsidP="004C37E7">
      <w:pPr>
        <w:rPr>
          <w:sz w:val="20"/>
        </w:rPr>
      </w:pPr>
    </w:p>
    <w:p w14:paraId="4AC7F2EE" w14:textId="1A1E98BA" w:rsidR="00191CAB" w:rsidRDefault="004C37E7" w:rsidP="00703EB9">
      <w:pPr>
        <w:jc w:val="center"/>
        <w:rPr>
          <w:sz w:val="20"/>
        </w:rPr>
      </w:pPr>
      <w:r w:rsidRPr="00897353">
        <w:rPr>
          <w:b/>
          <w:sz w:val="20"/>
        </w:rPr>
        <w:t>END OF EXHIBIT</w:t>
      </w:r>
      <w:r w:rsidR="006C658B">
        <w:rPr>
          <w:b/>
          <w:sz w:val="20"/>
        </w:rPr>
        <w:t xml:space="preserve"> C</w:t>
      </w:r>
    </w:p>
    <w:p w14:paraId="3F236ED4" w14:textId="5BEC7A59" w:rsidR="00C52D6F" w:rsidRPr="00703EB9" w:rsidRDefault="00C52D6F" w:rsidP="00703EB9">
      <w:pPr>
        <w:spacing w:after="160" w:line="259" w:lineRule="auto"/>
        <w:jc w:val="center"/>
        <w:rPr>
          <w:b/>
          <w:bCs/>
          <w:sz w:val="20"/>
        </w:rPr>
      </w:pPr>
      <w:r w:rsidRPr="00703EB9">
        <w:rPr>
          <w:b/>
          <w:bCs/>
          <w:sz w:val="20"/>
        </w:rPr>
        <w:br w:type="page"/>
      </w:r>
      <w:r w:rsidRPr="00703EB9">
        <w:rPr>
          <w:b/>
          <w:bCs/>
          <w:sz w:val="20"/>
        </w:rPr>
        <w:lastRenderedPageBreak/>
        <w:t>ATTACHMENT 1 TO EXHIBIT C</w:t>
      </w:r>
    </w:p>
    <w:p w14:paraId="6482C263" w14:textId="11979519" w:rsidR="00C52D6F" w:rsidRDefault="00A661D7" w:rsidP="00C52D6F">
      <w:pPr>
        <w:pStyle w:val="Heading10"/>
        <w:keepNext w:val="0"/>
        <w:spacing w:beforeLines="100" w:before="240" w:afterLines="100" w:after="240"/>
        <w:ind w:right="0"/>
        <w:contextualSpacing/>
        <w:outlineLvl w:val="9"/>
        <w:rPr>
          <w:sz w:val="20"/>
          <w:lang w:val="en-US"/>
        </w:rPr>
      </w:pPr>
      <w:r>
        <w:rPr>
          <w:sz w:val="20"/>
          <w:lang w:val="en-US"/>
        </w:rPr>
        <w:t>FEE SCHEDULE</w:t>
      </w:r>
    </w:p>
    <w:p w14:paraId="07683ECA" w14:textId="77777777" w:rsidR="00C52D6F" w:rsidRDefault="00C52D6F" w:rsidP="00C52D6F">
      <w:pPr>
        <w:pStyle w:val="Heading10"/>
        <w:keepNext w:val="0"/>
        <w:spacing w:beforeLines="100" w:before="240" w:afterLines="100" w:after="240"/>
        <w:ind w:right="0"/>
        <w:contextualSpacing/>
        <w:outlineLvl w:val="9"/>
        <w:rPr>
          <w:sz w:val="20"/>
          <w:lang w:val="en-US"/>
        </w:rPr>
      </w:pPr>
    </w:p>
    <w:p w14:paraId="453D714C" w14:textId="7F3F901C" w:rsidR="00C52D6F" w:rsidRPr="00950AFB" w:rsidRDefault="00C52D6F" w:rsidP="00C52D6F">
      <w:pPr>
        <w:jc w:val="center"/>
        <w:rPr>
          <w:color w:val="FF0000"/>
          <w:sz w:val="20"/>
          <w:szCs w:val="16"/>
        </w:rPr>
      </w:pPr>
      <w:r w:rsidRPr="00950AFB">
        <w:rPr>
          <w:color w:val="FF0000"/>
          <w:sz w:val="20"/>
          <w:szCs w:val="16"/>
        </w:rPr>
        <w:t xml:space="preserve">(This space reserved for the Consultant’s </w:t>
      </w:r>
      <w:r w:rsidR="00A661D7" w:rsidRPr="00950AFB">
        <w:rPr>
          <w:color w:val="FF0000"/>
          <w:sz w:val="20"/>
          <w:szCs w:val="16"/>
        </w:rPr>
        <w:t>Fee Schedule</w:t>
      </w:r>
      <w:r w:rsidRPr="00950AFB">
        <w:rPr>
          <w:color w:val="FF0000"/>
          <w:sz w:val="20"/>
          <w:szCs w:val="16"/>
        </w:rPr>
        <w:t>)</w:t>
      </w:r>
    </w:p>
    <w:p w14:paraId="1420B567" w14:textId="77777777" w:rsidR="00C52D6F" w:rsidRDefault="00C52D6F">
      <w:pPr>
        <w:spacing w:after="160" w:line="259" w:lineRule="auto"/>
        <w:rPr>
          <w:sz w:val="20"/>
        </w:rPr>
      </w:pPr>
    </w:p>
    <w:p w14:paraId="1F5B1E85" w14:textId="77777777" w:rsidR="00C52D6F" w:rsidRDefault="00C52D6F">
      <w:pPr>
        <w:spacing w:after="160" w:line="259" w:lineRule="auto"/>
        <w:rPr>
          <w:sz w:val="20"/>
        </w:rPr>
      </w:pPr>
    </w:p>
    <w:p w14:paraId="18874FC7" w14:textId="77777777" w:rsidR="00C52D6F" w:rsidRDefault="00C52D6F">
      <w:pPr>
        <w:spacing w:after="160" w:line="259" w:lineRule="auto"/>
        <w:rPr>
          <w:sz w:val="20"/>
        </w:rPr>
      </w:pPr>
    </w:p>
    <w:p w14:paraId="128CCAEC" w14:textId="05AEA89D" w:rsidR="00C52D6F" w:rsidRDefault="00C52D6F">
      <w:pPr>
        <w:spacing w:after="160" w:line="259" w:lineRule="auto"/>
        <w:rPr>
          <w:b/>
          <w:caps/>
          <w:sz w:val="20"/>
          <w:lang w:eastAsia="x-none"/>
        </w:rPr>
      </w:pPr>
      <w:r>
        <w:rPr>
          <w:sz w:val="20"/>
        </w:rPr>
        <w:br w:type="page"/>
      </w:r>
    </w:p>
    <w:p w14:paraId="1559C747" w14:textId="2A965069" w:rsidR="00C52D6F" w:rsidRPr="00C52D6F" w:rsidRDefault="00C52D6F" w:rsidP="00C52D6F">
      <w:pPr>
        <w:pStyle w:val="Heading10"/>
        <w:keepNext w:val="0"/>
        <w:rPr>
          <w:sz w:val="20"/>
          <w:lang w:val="en-US"/>
        </w:rPr>
      </w:pPr>
      <w:r>
        <w:rPr>
          <w:sz w:val="20"/>
          <w:lang w:val="en-US"/>
        </w:rPr>
        <w:lastRenderedPageBreak/>
        <w:t>ATTACHMENT 2 TO EXHIBIT C</w:t>
      </w:r>
    </w:p>
    <w:p w14:paraId="303EAD96" w14:textId="77777777" w:rsidR="00C52D6F" w:rsidRPr="00845CE8" w:rsidRDefault="00C52D6F" w:rsidP="00C52D6F">
      <w:pPr>
        <w:pStyle w:val="Heading10"/>
        <w:keepNext w:val="0"/>
        <w:rPr>
          <w:sz w:val="20"/>
        </w:rPr>
      </w:pPr>
    </w:p>
    <w:p w14:paraId="6F960F35" w14:textId="3E7A4CB2" w:rsidR="00C52D6F" w:rsidRDefault="00C52D6F" w:rsidP="00C52D6F">
      <w:pPr>
        <w:pStyle w:val="Heading10"/>
        <w:keepNext w:val="0"/>
        <w:spacing w:beforeLines="100" w:before="240" w:afterLines="100" w:after="240"/>
        <w:ind w:right="0"/>
        <w:contextualSpacing/>
        <w:outlineLvl w:val="9"/>
        <w:rPr>
          <w:sz w:val="20"/>
          <w:lang w:val="en-US"/>
        </w:rPr>
      </w:pPr>
      <w:r>
        <w:rPr>
          <w:sz w:val="20"/>
          <w:lang w:val="en-US"/>
        </w:rPr>
        <w:t>REQUEST FOR PAYMENT COVERSHEET</w:t>
      </w:r>
    </w:p>
    <w:p w14:paraId="294DAF43" w14:textId="77777777" w:rsidR="00C52D6F" w:rsidRDefault="00C52D6F" w:rsidP="004C37E7">
      <w:pPr>
        <w:pStyle w:val="Heading10"/>
        <w:keepNext w:val="0"/>
        <w:jc w:val="left"/>
        <w:rPr>
          <w:sz w:val="20"/>
          <w:lang w:val="en-US"/>
        </w:rPr>
      </w:pPr>
    </w:p>
    <w:p w14:paraId="56BFC0F1" w14:textId="613C43EF" w:rsidR="00191CAB" w:rsidRDefault="0021423C" w:rsidP="00C52D6F">
      <w:pPr>
        <w:pStyle w:val="Heading10"/>
        <w:keepNext w:val="0"/>
        <w:rPr>
          <w:sz w:val="20"/>
          <w:lang w:val="en-US"/>
        </w:rPr>
        <w:sectPr w:rsidR="00191CAB" w:rsidSect="00703EB9">
          <w:pgSz w:w="12240" w:h="15840" w:code="1"/>
          <w:pgMar w:top="360" w:right="900" w:bottom="302" w:left="1440" w:header="360" w:footer="315" w:gutter="0"/>
          <w:pgNumType w:start="1"/>
          <w:cols w:space="720"/>
        </w:sectPr>
      </w:pPr>
      <w:r>
        <w:rPr>
          <w:noProof/>
          <w:sz w:val="20"/>
          <w:lang w:val="en-US"/>
        </w:rPr>
        <w:drawing>
          <wp:inline distT="0" distB="0" distL="0" distR="0" wp14:anchorId="3E26A334" wp14:editId="71CCD35E">
            <wp:extent cx="5305425" cy="7540134"/>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327925" cy="7572112"/>
                    </a:xfrm>
                    <a:prstGeom prst="rect">
                      <a:avLst/>
                    </a:prstGeom>
                    <a:noFill/>
                    <a:ln>
                      <a:noFill/>
                    </a:ln>
                  </pic:spPr>
                </pic:pic>
              </a:graphicData>
            </a:graphic>
          </wp:inline>
        </w:drawing>
      </w:r>
    </w:p>
    <w:p w14:paraId="298D9523" w14:textId="079EE4E3" w:rsidR="004C37E7" w:rsidRDefault="004C37E7" w:rsidP="004C37E7">
      <w:pPr>
        <w:pStyle w:val="Heading10"/>
        <w:keepNext w:val="0"/>
        <w:rPr>
          <w:sz w:val="20"/>
        </w:rPr>
      </w:pPr>
      <w:r w:rsidRPr="00897353">
        <w:rPr>
          <w:sz w:val="20"/>
        </w:rPr>
        <w:lastRenderedPageBreak/>
        <w:t>EXHIBIT D</w:t>
      </w:r>
    </w:p>
    <w:p w14:paraId="51A99499" w14:textId="77777777" w:rsidR="001A2795" w:rsidRPr="00845CE8" w:rsidRDefault="001A2795" w:rsidP="004C37E7">
      <w:pPr>
        <w:pStyle w:val="Heading10"/>
        <w:keepNext w:val="0"/>
        <w:rPr>
          <w:sz w:val="20"/>
        </w:rPr>
      </w:pPr>
    </w:p>
    <w:p w14:paraId="762114CF" w14:textId="38A73969" w:rsidR="009F4A5A" w:rsidRPr="00AA7C86" w:rsidRDefault="009F4A5A" w:rsidP="009F4A5A">
      <w:pPr>
        <w:pStyle w:val="Heading10"/>
        <w:keepNext w:val="0"/>
        <w:spacing w:beforeLines="100" w:before="240" w:afterLines="100" w:after="240"/>
        <w:ind w:right="0"/>
        <w:contextualSpacing/>
        <w:outlineLvl w:val="9"/>
        <w:rPr>
          <w:sz w:val="20"/>
        </w:rPr>
      </w:pPr>
      <w:r w:rsidRPr="00AA7C86">
        <w:rPr>
          <w:sz w:val="20"/>
        </w:rPr>
        <w:t>DUTIES AND PERFORMANCE</w:t>
      </w:r>
    </w:p>
    <w:p w14:paraId="02525122" w14:textId="2AA6BC8F" w:rsidR="00AB5B4D" w:rsidRPr="00AA7C86" w:rsidRDefault="00AB5B4D" w:rsidP="009F4A5A">
      <w:pPr>
        <w:pStyle w:val="Heading10"/>
        <w:keepNext w:val="0"/>
        <w:spacing w:beforeLines="100" w:before="240" w:afterLines="100" w:after="240"/>
        <w:ind w:right="0"/>
        <w:contextualSpacing/>
        <w:outlineLvl w:val="9"/>
        <w:rPr>
          <w:sz w:val="20"/>
          <w:lang w:val="en-US"/>
        </w:rPr>
      </w:pPr>
      <w:r w:rsidRPr="00AA7C86">
        <w:rPr>
          <w:sz w:val="20"/>
          <w:lang w:val="en-US"/>
        </w:rPr>
        <w:t>PLAN REVIEW CONSULTANT</w:t>
      </w:r>
    </w:p>
    <w:p w14:paraId="57BD3147" w14:textId="77777777" w:rsidR="00AB5B4D" w:rsidRPr="00AA7C86" w:rsidRDefault="00AB5B4D" w:rsidP="00AB5B4D">
      <w:pPr>
        <w:pStyle w:val="Heading2"/>
        <w:keepNext w:val="0"/>
        <w:numPr>
          <w:ilvl w:val="0"/>
          <w:numId w:val="29"/>
        </w:numPr>
        <w:tabs>
          <w:tab w:val="num" w:pos="360"/>
        </w:tabs>
        <w:spacing w:beforeLines="100" w:afterLines="100" w:after="240"/>
        <w:ind w:left="720" w:hanging="720"/>
        <w:rPr>
          <w:rFonts w:ascii="Times New Roman" w:hAnsi="Times New Roman"/>
          <w:i w:val="0"/>
          <w:sz w:val="20"/>
          <w:szCs w:val="20"/>
        </w:rPr>
      </w:pPr>
      <w:r w:rsidRPr="00AA7C86">
        <w:rPr>
          <w:rFonts w:ascii="Times New Roman" w:hAnsi="Times New Roman"/>
          <w:i w:val="0"/>
          <w:sz w:val="20"/>
          <w:szCs w:val="20"/>
        </w:rPr>
        <w:t>Purpose.</w:t>
      </w:r>
      <w:r w:rsidRPr="00AA7C86">
        <w:rPr>
          <w:rFonts w:ascii="Times New Roman" w:hAnsi="Times New Roman"/>
          <w:b w:val="0"/>
          <w:i w:val="0"/>
          <w:sz w:val="20"/>
          <w:szCs w:val="20"/>
        </w:rPr>
        <w:t xml:space="preserve"> To provide clarification of the duties, role, and expectations of the Judicial Council contracted plan review services consultants.</w:t>
      </w:r>
    </w:p>
    <w:p w14:paraId="101866F5" w14:textId="77777777" w:rsidR="00AB5B4D" w:rsidRPr="00AA7C86" w:rsidRDefault="00AB5B4D" w:rsidP="00AB5B4D">
      <w:pPr>
        <w:pStyle w:val="Heading2"/>
        <w:numPr>
          <w:ilvl w:val="0"/>
          <w:numId w:val="29"/>
        </w:numPr>
        <w:tabs>
          <w:tab w:val="num" w:pos="360"/>
        </w:tabs>
        <w:spacing w:beforeLines="100" w:afterLines="100" w:after="240"/>
        <w:ind w:left="720" w:hanging="720"/>
        <w:rPr>
          <w:rFonts w:ascii="Times New Roman" w:hAnsi="Times New Roman"/>
          <w:i w:val="0"/>
          <w:sz w:val="20"/>
          <w:szCs w:val="20"/>
        </w:rPr>
      </w:pPr>
      <w:r w:rsidRPr="00AA7C86">
        <w:rPr>
          <w:rFonts w:ascii="Times New Roman" w:hAnsi="Times New Roman"/>
          <w:i w:val="0"/>
          <w:sz w:val="20"/>
          <w:szCs w:val="20"/>
        </w:rPr>
        <w:t xml:space="preserve">Duties and Performance of the Plan Review Consultant </w:t>
      </w:r>
    </w:p>
    <w:p w14:paraId="133289A4"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bCs w:val="0"/>
          <w:i w:val="0"/>
          <w:sz w:val="20"/>
          <w:szCs w:val="20"/>
        </w:rPr>
      </w:pPr>
      <w:r w:rsidRPr="00AA7C86">
        <w:rPr>
          <w:rFonts w:ascii="Times New Roman" w:hAnsi="Times New Roman"/>
          <w:b w:val="0"/>
          <w:i w:val="0"/>
          <w:sz w:val="20"/>
          <w:szCs w:val="20"/>
        </w:rPr>
        <w:t xml:space="preserve">The Plan Review Consultant’s Principal in Charge will in consultation and with the approval of the Judicial Council, </w:t>
      </w:r>
      <w:r w:rsidRPr="00AA7C86">
        <w:rPr>
          <w:rFonts w:ascii="Times New Roman" w:hAnsi="Times New Roman"/>
          <w:b w:val="0"/>
          <w:bCs w:val="0"/>
          <w:i w:val="0"/>
          <w:sz w:val="20"/>
          <w:szCs w:val="20"/>
        </w:rPr>
        <w:t>designate one or more qualified individuals to perform specific duties in accordance with this procedure.</w:t>
      </w:r>
    </w:p>
    <w:p w14:paraId="14D71ABE"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i w:val="0"/>
          <w:sz w:val="20"/>
          <w:szCs w:val="20"/>
        </w:rPr>
      </w:pPr>
      <w:r w:rsidRPr="00AA7C86">
        <w:rPr>
          <w:rFonts w:ascii="Times New Roman" w:hAnsi="Times New Roman"/>
          <w:b w:val="0"/>
          <w:i w:val="0"/>
          <w:sz w:val="20"/>
          <w:szCs w:val="20"/>
        </w:rPr>
        <w:t>The Plan Review Consultant acts under the direction of the Manager of Quality Compliance, or his or her designee, within the Judicial Council Facilities Services Quality Compliance Unit.</w:t>
      </w:r>
    </w:p>
    <w:p w14:paraId="1B29AD6A"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i w:val="0"/>
          <w:sz w:val="20"/>
          <w:szCs w:val="20"/>
        </w:rPr>
      </w:pPr>
      <w:r w:rsidRPr="00AA7C86">
        <w:rPr>
          <w:rFonts w:ascii="Times New Roman" w:hAnsi="Times New Roman"/>
          <w:b w:val="0"/>
          <w:i w:val="0"/>
          <w:sz w:val="20"/>
          <w:szCs w:val="20"/>
        </w:rPr>
        <w:t>Consultant shall perform plan reviews for conformance to Title 19 and Title 24 as adopted by the OSFM, California Building Standards Code, including Building, Plumbing, Electrical, Mechanical, Fire, Accessibility, Cal Green Energy, CA Historical Building Code, and other codes as adopted by the State of California for state-owned, leased, or state-occupied buildings.</w:t>
      </w:r>
    </w:p>
    <w:p w14:paraId="28EE6C70"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bCs w:val="0"/>
          <w:i w:val="0"/>
          <w:sz w:val="20"/>
          <w:szCs w:val="20"/>
        </w:rPr>
      </w:pPr>
      <w:r w:rsidRPr="00AA7C86">
        <w:rPr>
          <w:rFonts w:ascii="Times New Roman" w:hAnsi="Times New Roman"/>
          <w:b w:val="0"/>
          <w:bCs w:val="0"/>
          <w:i w:val="0"/>
          <w:sz w:val="20"/>
          <w:szCs w:val="20"/>
        </w:rPr>
        <w:t>Documents the Consultant will be asked to review may include designs, specifications, reference material, calculations, geotechnical reports, geologic hazards reports, test and material identification requirements, revisions, addenda, deferred submittals, and construction change documents. Consultant will be expected to utilize knowledge of applicable codes and engineering principles to identify errors and omissions and ensure compliance with applicable codes and standards.</w:t>
      </w:r>
    </w:p>
    <w:p w14:paraId="5DC2CF9D"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bCs w:val="0"/>
          <w:i w:val="0"/>
          <w:sz w:val="20"/>
          <w:szCs w:val="20"/>
        </w:rPr>
      </w:pPr>
      <w:r w:rsidRPr="00AA7C86">
        <w:rPr>
          <w:rFonts w:ascii="Times New Roman" w:hAnsi="Times New Roman"/>
          <w:b w:val="0"/>
          <w:i w:val="0"/>
          <w:sz w:val="20"/>
          <w:szCs w:val="20"/>
        </w:rPr>
        <w:t xml:space="preserve">Turn-around time for Consultant’s work shall be consistent with </w:t>
      </w:r>
      <w:r w:rsidRPr="00AA7C86">
        <w:rPr>
          <w:rFonts w:ascii="Times New Roman" w:hAnsi="Times New Roman"/>
          <w:b w:val="0"/>
          <w:bCs w:val="0"/>
          <w:i w:val="0"/>
          <w:sz w:val="20"/>
          <w:szCs w:val="20"/>
        </w:rPr>
        <w:t>the following timelines:</w:t>
      </w:r>
    </w:p>
    <w:tbl>
      <w:tblPr>
        <w:tblStyle w:val="TableGrid"/>
        <w:tblW w:w="0" w:type="auto"/>
        <w:tblInd w:w="1440" w:type="dxa"/>
        <w:tblLook w:val="04A0" w:firstRow="1" w:lastRow="0" w:firstColumn="1" w:lastColumn="0" w:noHBand="0" w:noVBand="1"/>
      </w:tblPr>
      <w:tblGrid>
        <w:gridCol w:w="3235"/>
        <w:gridCol w:w="2340"/>
        <w:gridCol w:w="2070"/>
      </w:tblGrid>
      <w:tr w:rsidR="00AB5B4D" w:rsidRPr="00AB5B4D" w14:paraId="294CE17C" w14:textId="77777777" w:rsidTr="00E32C34">
        <w:trPr>
          <w:trHeight w:val="422"/>
        </w:trPr>
        <w:tc>
          <w:tcPr>
            <w:tcW w:w="3235" w:type="dxa"/>
            <w:shd w:val="clear" w:color="auto" w:fill="F2F2F2" w:themeFill="background1" w:themeFillShade="F2"/>
            <w:vAlign w:val="center"/>
          </w:tcPr>
          <w:p w14:paraId="15A3AC74" w14:textId="77777777" w:rsidR="00AB5B4D" w:rsidRPr="00AA7C86" w:rsidRDefault="00AB5B4D" w:rsidP="00E32C34">
            <w:pPr>
              <w:keepNext/>
              <w:rPr>
                <w:b/>
                <w:sz w:val="20"/>
              </w:rPr>
            </w:pPr>
            <w:r w:rsidRPr="00AA7C86">
              <w:rPr>
                <w:b/>
                <w:sz w:val="20"/>
              </w:rPr>
              <w:t>Type of Document</w:t>
            </w:r>
          </w:p>
        </w:tc>
        <w:tc>
          <w:tcPr>
            <w:tcW w:w="2340" w:type="dxa"/>
            <w:shd w:val="clear" w:color="auto" w:fill="F2F2F2" w:themeFill="background1" w:themeFillShade="F2"/>
            <w:vAlign w:val="center"/>
          </w:tcPr>
          <w:p w14:paraId="431B9FA1" w14:textId="77777777" w:rsidR="00AB5B4D" w:rsidRPr="00AA7C86" w:rsidRDefault="00AB5B4D" w:rsidP="00E32C34">
            <w:pPr>
              <w:keepNext/>
              <w:rPr>
                <w:b/>
                <w:sz w:val="20"/>
              </w:rPr>
            </w:pPr>
            <w:r w:rsidRPr="00AA7C86">
              <w:rPr>
                <w:b/>
                <w:sz w:val="20"/>
              </w:rPr>
              <w:t>Initial Review</w:t>
            </w:r>
          </w:p>
        </w:tc>
        <w:tc>
          <w:tcPr>
            <w:tcW w:w="2070" w:type="dxa"/>
            <w:shd w:val="clear" w:color="auto" w:fill="F2F2F2" w:themeFill="background1" w:themeFillShade="F2"/>
            <w:vAlign w:val="center"/>
          </w:tcPr>
          <w:p w14:paraId="15C7B3E4" w14:textId="77777777" w:rsidR="00AB5B4D" w:rsidRPr="00AA7C86" w:rsidRDefault="00AB5B4D" w:rsidP="00E32C34">
            <w:pPr>
              <w:keepNext/>
              <w:rPr>
                <w:b/>
                <w:sz w:val="20"/>
              </w:rPr>
            </w:pPr>
            <w:r w:rsidRPr="00AA7C86">
              <w:rPr>
                <w:b/>
                <w:sz w:val="20"/>
              </w:rPr>
              <w:t>Backcheck Review</w:t>
            </w:r>
          </w:p>
        </w:tc>
      </w:tr>
      <w:tr w:rsidR="00AB5B4D" w:rsidRPr="00AB5B4D" w14:paraId="1712FD90" w14:textId="77777777" w:rsidTr="00E32C34">
        <w:trPr>
          <w:trHeight w:val="620"/>
        </w:trPr>
        <w:tc>
          <w:tcPr>
            <w:tcW w:w="3235" w:type="dxa"/>
            <w:vAlign w:val="center"/>
          </w:tcPr>
          <w:p w14:paraId="0573199B" w14:textId="77777777" w:rsidR="00AB5B4D" w:rsidRPr="00AA7C86" w:rsidRDefault="00AB5B4D" w:rsidP="00E32C34">
            <w:pPr>
              <w:keepNext/>
              <w:rPr>
                <w:sz w:val="20"/>
              </w:rPr>
            </w:pPr>
            <w:r w:rsidRPr="00AA7C86">
              <w:rPr>
                <w:sz w:val="20"/>
              </w:rPr>
              <w:t>Capital Project Drawings and Specifications</w:t>
            </w:r>
          </w:p>
        </w:tc>
        <w:tc>
          <w:tcPr>
            <w:tcW w:w="2340" w:type="dxa"/>
            <w:vAlign w:val="center"/>
          </w:tcPr>
          <w:p w14:paraId="2BAA14B2" w14:textId="77777777" w:rsidR="00AB5B4D" w:rsidRPr="00AA7C86" w:rsidRDefault="00AB5B4D" w:rsidP="00E32C34">
            <w:pPr>
              <w:pStyle w:val="ListParagraph"/>
              <w:keepNext/>
              <w:ind w:left="0"/>
              <w:contextualSpacing w:val="0"/>
              <w:jc w:val="both"/>
              <w:rPr>
                <w:sz w:val="20"/>
                <w:szCs w:val="20"/>
              </w:rPr>
            </w:pPr>
            <w:r w:rsidRPr="00AA7C86">
              <w:rPr>
                <w:sz w:val="20"/>
                <w:szCs w:val="20"/>
              </w:rPr>
              <w:t>30 business days</w:t>
            </w:r>
          </w:p>
        </w:tc>
        <w:tc>
          <w:tcPr>
            <w:tcW w:w="2070" w:type="dxa"/>
            <w:vAlign w:val="center"/>
          </w:tcPr>
          <w:p w14:paraId="36E8ABC9" w14:textId="77777777" w:rsidR="00AB5B4D" w:rsidRPr="00AA7C86" w:rsidRDefault="00AB5B4D" w:rsidP="00E32C34">
            <w:pPr>
              <w:pStyle w:val="ListParagraph"/>
              <w:keepNext/>
              <w:ind w:left="0"/>
              <w:contextualSpacing w:val="0"/>
              <w:jc w:val="both"/>
              <w:rPr>
                <w:sz w:val="20"/>
                <w:szCs w:val="20"/>
              </w:rPr>
            </w:pPr>
            <w:r w:rsidRPr="00AA7C86">
              <w:rPr>
                <w:sz w:val="20"/>
                <w:szCs w:val="20"/>
              </w:rPr>
              <w:t>15 business days</w:t>
            </w:r>
          </w:p>
        </w:tc>
      </w:tr>
      <w:tr w:rsidR="00AB5B4D" w:rsidRPr="00AB5B4D" w14:paraId="187D02DE" w14:textId="77777777" w:rsidTr="00E32C34">
        <w:trPr>
          <w:trHeight w:val="620"/>
        </w:trPr>
        <w:tc>
          <w:tcPr>
            <w:tcW w:w="3235" w:type="dxa"/>
            <w:vAlign w:val="center"/>
          </w:tcPr>
          <w:p w14:paraId="4E9631FD" w14:textId="77777777" w:rsidR="00AB5B4D" w:rsidRPr="00AA7C86" w:rsidRDefault="00AB5B4D" w:rsidP="00E32C34">
            <w:pPr>
              <w:keepNext/>
              <w:rPr>
                <w:sz w:val="20"/>
              </w:rPr>
            </w:pPr>
            <w:r w:rsidRPr="00AA7C86">
              <w:rPr>
                <w:sz w:val="20"/>
              </w:rPr>
              <w:t>Capital Project Deferred Submittals</w:t>
            </w:r>
          </w:p>
        </w:tc>
        <w:tc>
          <w:tcPr>
            <w:tcW w:w="2340" w:type="dxa"/>
            <w:vAlign w:val="center"/>
          </w:tcPr>
          <w:p w14:paraId="730884FC" w14:textId="77777777" w:rsidR="00AB5B4D" w:rsidRPr="00AA7C86" w:rsidRDefault="00AB5B4D" w:rsidP="00E32C34">
            <w:pPr>
              <w:pStyle w:val="ListParagraph"/>
              <w:keepNext/>
              <w:ind w:left="0"/>
              <w:contextualSpacing w:val="0"/>
              <w:jc w:val="both"/>
              <w:rPr>
                <w:sz w:val="20"/>
                <w:szCs w:val="20"/>
              </w:rPr>
            </w:pPr>
            <w:r w:rsidRPr="00AA7C86">
              <w:rPr>
                <w:sz w:val="20"/>
                <w:szCs w:val="20"/>
              </w:rPr>
              <w:t>10 business days</w:t>
            </w:r>
          </w:p>
        </w:tc>
        <w:tc>
          <w:tcPr>
            <w:tcW w:w="2070" w:type="dxa"/>
            <w:vAlign w:val="center"/>
          </w:tcPr>
          <w:p w14:paraId="28E29BBA" w14:textId="77777777" w:rsidR="00AB5B4D" w:rsidRPr="00AA7C86" w:rsidRDefault="00AB5B4D" w:rsidP="00E32C34">
            <w:pPr>
              <w:pStyle w:val="ListParagraph"/>
              <w:keepNext/>
              <w:ind w:left="0"/>
              <w:contextualSpacing w:val="0"/>
              <w:jc w:val="both"/>
              <w:rPr>
                <w:sz w:val="20"/>
                <w:szCs w:val="20"/>
              </w:rPr>
            </w:pPr>
            <w:r w:rsidRPr="00AA7C86">
              <w:rPr>
                <w:sz w:val="20"/>
                <w:szCs w:val="20"/>
              </w:rPr>
              <w:t>5 business days</w:t>
            </w:r>
          </w:p>
        </w:tc>
      </w:tr>
      <w:tr w:rsidR="00AB5B4D" w:rsidRPr="00AB5B4D" w14:paraId="1BEC2A1E" w14:textId="77777777" w:rsidTr="00E32C34">
        <w:trPr>
          <w:trHeight w:val="620"/>
        </w:trPr>
        <w:tc>
          <w:tcPr>
            <w:tcW w:w="3235" w:type="dxa"/>
            <w:vAlign w:val="center"/>
          </w:tcPr>
          <w:p w14:paraId="0EE3BF64" w14:textId="77777777" w:rsidR="00AB5B4D" w:rsidRPr="00AA7C86" w:rsidRDefault="00AB5B4D" w:rsidP="00E32C34">
            <w:pPr>
              <w:pStyle w:val="ListParagraph"/>
              <w:keepNext/>
              <w:ind w:left="0"/>
              <w:contextualSpacing w:val="0"/>
              <w:rPr>
                <w:sz w:val="20"/>
                <w:szCs w:val="20"/>
              </w:rPr>
            </w:pPr>
            <w:r w:rsidRPr="00AA7C86">
              <w:rPr>
                <w:sz w:val="20"/>
                <w:szCs w:val="20"/>
              </w:rPr>
              <w:t>Capital Project Requests for Information</w:t>
            </w:r>
          </w:p>
        </w:tc>
        <w:tc>
          <w:tcPr>
            <w:tcW w:w="2340" w:type="dxa"/>
            <w:vAlign w:val="center"/>
          </w:tcPr>
          <w:p w14:paraId="52321068" w14:textId="77777777" w:rsidR="00AB5B4D" w:rsidRPr="00AA7C86" w:rsidRDefault="00AB5B4D" w:rsidP="00E32C34">
            <w:pPr>
              <w:pStyle w:val="ListParagraph"/>
              <w:keepNext/>
              <w:ind w:left="0"/>
              <w:contextualSpacing w:val="0"/>
              <w:jc w:val="both"/>
              <w:rPr>
                <w:sz w:val="20"/>
                <w:szCs w:val="20"/>
              </w:rPr>
            </w:pPr>
            <w:r w:rsidRPr="00AA7C86">
              <w:rPr>
                <w:sz w:val="20"/>
                <w:szCs w:val="20"/>
              </w:rPr>
              <w:t>5 business days</w:t>
            </w:r>
          </w:p>
        </w:tc>
        <w:tc>
          <w:tcPr>
            <w:tcW w:w="2070" w:type="dxa"/>
            <w:vAlign w:val="center"/>
          </w:tcPr>
          <w:p w14:paraId="65AC3EA5" w14:textId="77777777" w:rsidR="00AB5B4D" w:rsidRPr="00AA7C86" w:rsidRDefault="00AB5B4D" w:rsidP="00E32C34">
            <w:pPr>
              <w:pStyle w:val="ListParagraph"/>
              <w:keepNext/>
              <w:ind w:left="0"/>
              <w:contextualSpacing w:val="0"/>
              <w:jc w:val="both"/>
              <w:rPr>
                <w:sz w:val="20"/>
                <w:szCs w:val="20"/>
              </w:rPr>
            </w:pPr>
            <w:r w:rsidRPr="00AA7C86">
              <w:rPr>
                <w:sz w:val="20"/>
                <w:szCs w:val="20"/>
              </w:rPr>
              <w:t>3 business days</w:t>
            </w:r>
          </w:p>
        </w:tc>
      </w:tr>
      <w:tr w:rsidR="00AB5B4D" w:rsidRPr="00AB5B4D" w14:paraId="6C6C396B" w14:textId="77777777" w:rsidTr="00E32C34">
        <w:trPr>
          <w:trHeight w:val="620"/>
        </w:trPr>
        <w:tc>
          <w:tcPr>
            <w:tcW w:w="3235" w:type="dxa"/>
            <w:vAlign w:val="center"/>
          </w:tcPr>
          <w:p w14:paraId="4E188322" w14:textId="77777777" w:rsidR="00AB5B4D" w:rsidRPr="00AA7C86" w:rsidRDefault="00AB5B4D" w:rsidP="00E32C34">
            <w:pPr>
              <w:keepNext/>
              <w:rPr>
                <w:sz w:val="20"/>
              </w:rPr>
            </w:pPr>
            <w:r w:rsidRPr="00AA7C86">
              <w:rPr>
                <w:sz w:val="20"/>
              </w:rPr>
              <w:t>Facility Modification Drawings, Specifications and Submittals</w:t>
            </w:r>
          </w:p>
        </w:tc>
        <w:tc>
          <w:tcPr>
            <w:tcW w:w="2340" w:type="dxa"/>
            <w:vAlign w:val="center"/>
          </w:tcPr>
          <w:p w14:paraId="1D6B9F12" w14:textId="77777777" w:rsidR="00AB5B4D" w:rsidRPr="00AA7C86" w:rsidRDefault="00AB5B4D" w:rsidP="00E32C34">
            <w:pPr>
              <w:pStyle w:val="ListParagraph"/>
              <w:keepNext/>
              <w:ind w:left="0"/>
              <w:contextualSpacing w:val="0"/>
              <w:jc w:val="both"/>
              <w:rPr>
                <w:sz w:val="20"/>
                <w:szCs w:val="20"/>
              </w:rPr>
            </w:pPr>
            <w:r w:rsidRPr="00AA7C86">
              <w:rPr>
                <w:sz w:val="20"/>
                <w:szCs w:val="20"/>
              </w:rPr>
              <w:t>10 business days</w:t>
            </w:r>
          </w:p>
        </w:tc>
        <w:tc>
          <w:tcPr>
            <w:tcW w:w="2070" w:type="dxa"/>
            <w:vAlign w:val="center"/>
          </w:tcPr>
          <w:p w14:paraId="44C248B6" w14:textId="77777777" w:rsidR="00AB5B4D" w:rsidRPr="00AA7C86" w:rsidRDefault="00AB5B4D" w:rsidP="00E32C34">
            <w:pPr>
              <w:pStyle w:val="ListParagraph"/>
              <w:keepNext/>
              <w:ind w:left="0"/>
              <w:contextualSpacing w:val="0"/>
              <w:jc w:val="both"/>
              <w:rPr>
                <w:sz w:val="20"/>
                <w:szCs w:val="20"/>
              </w:rPr>
            </w:pPr>
            <w:r w:rsidRPr="00AA7C86">
              <w:rPr>
                <w:sz w:val="20"/>
                <w:szCs w:val="20"/>
              </w:rPr>
              <w:t>5 business days</w:t>
            </w:r>
          </w:p>
        </w:tc>
      </w:tr>
    </w:tbl>
    <w:p w14:paraId="0EE3ACC5" w14:textId="77777777" w:rsidR="00AB5B4D" w:rsidRPr="00AA7C86" w:rsidRDefault="00AB5B4D" w:rsidP="00AB5B4D">
      <w:pPr>
        <w:pStyle w:val="Heading2"/>
        <w:keepNext w:val="0"/>
        <w:numPr>
          <w:ilvl w:val="1"/>
          <w:numId w:val="29"/>
        </w:numPr>
        <w:tabs>
          <w:tab w:val="num" w:pos="792"/>
        </w:tabs>
        <w:spacing w:beforeLines="150" w:before="360" w:afterLines="100" w:after="240"/>
        <w:ind w:left="1440" w:hanging="720"/>
        <w:rPr>
          <w:rFonts w:ascii="Times New Roman" w:hAnsi="Times New Roman"/>
          <w:b w:val="0"/>
          <w:i w:val="0"/>
          <w:sz w:val="20"/>
          <w:szCs w:val="20"/>
        </w:rPr>
      </w:pPr>
      <w:r w:rsidRPr="00AA7C86">
        <w:rPr>
          <w:rFonts w:ascii="Times New Roman" w:hAnsi="Times New Roman"/>
          <w:b w:val="0"/>
          <w:i w:val="0"/>
          <w:sz w:val="20"/>
          <w:szCs w:val="20"/>
        </w:rPr>
        <w:t>The Plan Review Consultant’s responsibilities may also include:</w:t>
      </w:r>
    </w:p>
    <w:p w14:paraId="4F67AE73"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Attend required meetings.</w:t>
      </w:r>
    </w:p>
    <w:p w14:paraId="579C440C"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AA7C86">
        <w:rPr>
          <w:rFonts w:ascii="Times New Roman" w:hAnsi="Times New Roman"/>
          <w:b w:val="0"/>
          <w:bCs w:val="0"/>
          <w:i w:val="0"/>
          <w:sz w:val="20"/>
          <w:szCs w:val="20"/>
        </w:rPr>
        <w:t>Prepare written plan review correspondence and update information into various computer software programs.</w:t>
      </w:r>
    </w:p>
    <w:p w14:paraId="20EB6B22"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AA7C86">
        <w:rPr>
          <w:rFonts w:ascii="Times New Roman" w:hAnsi="Times New Roman"/>
          <w:b w:val="0"/>
          <w:bCs w:val="0"/>
          <w:i w:val="0"/>
          <w:sz w:val="20"/>
          <w:szCs w:val="20"/>
        </w:rPr>
        <w:t xml:space="preserve">Explain and answer questions regarding generated plan review letters. </w:t>
      </w:r>
    </w:p>
    <w:p w14:paraId="0279CAFA"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bCs w:val="0"/>
          <w:i w:val="0"/>
          <w:sz w:val="20"/>
          <w:szCs w:val="20"/>
        </w:rPr>
      </w:pPr>
      <w:r w:rsidRPr="00AA7C86">
        <w:rPr>
          <w:rFonts w:ascii="Times New Roman" w:hAnsi="Times New Roman"/>
          <w:b w:val="0"/>
          <w:bCs w:val="0"/>
          <w:i w:val="0"/>
          <w:sz w:val="20"/>
          <w:szCs w:val="20"/>
        </w:rPr>
        <w:t>Work with Judicial Council to resolve issues.</w:t>
      </w:r>
    </w:p>
    <w:p w14:paraId="156C8136"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Review and provide comments for the mechanical, plumbing, electrical, structural, accessibility, fire &amp; life safety portions of the submitted design documents as applicable.</w:t>
      </w:r>
    </w:p>
    <w:p w14:paraId="7EA5A46C"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 xml:space="preserve">Provide references to applicable codes where corrections are noted. </w:t>
      </w:r>
    </w:p>
    <w:p w14:paraId="33A1AFBB"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lastRenderedPageBreak/>
        <w:t>Provide a tracking list including all plan check comments for each submittal and re-submittal of plans.</w:t>
      </w:r>
    </w:p>
    <w:p w14:paraId="5CDF735F"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Provide backchecks where required.</w:t>
      </w:r>
    </w:p>
    <w:p w14:paraId="0359E692" w14:textId="375F909A" w:rsidR="00AB5B4D" w:rsidRPr="00046ACA"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Cs w:val="0"/>
          <w:strike/>
          <w:color w:val="FF0000"/>
          <w:sz w:val="20"/>
          <w:szCs w:val="20"/>
        </w:rPr>
      </w:pPr>
      <w:r w:rsidRPr="00046ACA">
        <w:rPr>
          <w:rFonts w:ascii="Times New Roman" w:hAnsi="Times New Roman"/>
          <w:b w:val="0"/>
          <w:iCs w:val="0"/>
          <w:strike/>
          <w:color w:val="FF0000"/>
          <w:sz w:val="20"/>
          <w:szCs w:val="20"/>
        </w:rPr>
        <w:t>Perform over the counter reviews with the OSFM, as needed.</w:t>
      </w:r>
      <w:r w:rsidR="00046ACA">
        <w:rPr>
          <w:rFonts w:ascii="Times New Roman" w:hAnsi="Times New Roman"/>
          <w:b w:val="0"/>
          <w:iCs w:val="0"/>
          <w:color w:val="FF0000"/>
          <w:sz w:val="20"/>
          <w:szCs w:val="20"/>
          <w:lang w:val="en-US"/>
        </w:rPr>
        <w:t xml:space="preserve"> [Removed 11/2</w:t>
      </w:r>
      <w:r w:rsidR="00093454">
        <w:rPr>
          <w:rFonts w:ascii="Times New Roman" w:hAnsi="Times New Roman"/>
          <w:b w:val="0"/>
          <w:iCs w:val="0"/>
          <w:color w:val="FF0000"/>
          <w:sz w:val="20"/>
          <w:szCs w:val="20"/>
          <w:lang w:val="en-US"/>
        </w:rPr>
        <w:t>4</w:t>
      </w:r>
      <w:r w:rsidR="00046ACA">
        <w:rPr>
          <w:rFonts w:ascii="Times New Roman" w:hAnsi="Times New Roman"/>
          <w:b w:val="0"/>
          <w:iCs w:val="0"/>
          <w:color w:val="FF0000"/>
          <w:sz w:val="20"/>
          <w:szCs w:val="20"/>
          <w:lang w:val="en-US"/>
        </w:rPr>
        <w:t>/2021]</w:t>
      </w:r>
    </w:p>
    <w:p w14:paraId="2AEF2776"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 xml:space="preserve">Place stamp of identification on the </w:t>
      </w:r>
      <w:bookmarkStart w:id="3" w:name="_Hlk83817961"/>
      <w:r w:rsidRPr="00AA7C86">
        <w:rPr>
          <w:rFonts w:ascii="Times New Roman" w:hAnsi="Times New Roman"/>
          <w:b w:val="0"/>
          <w:i w:val="0"/>
          <w:sz w:val="20"/>
          <w:szCs w:val="20"/>
        </w:rPr>
        <w:t xml:space="preserve">OSFM and DSA stamped and approved </w:t>
      </w:r>
      <w:bookmarkEnd w:id="3"/>
      <w:r w:rsidRPr="00AA7C86">
        <w:rPr>
          <w:rFonts w:ascii="Times New Roman" w:hAnsi="Times New Roman"/>
          <w:b w:val="0"/>
          <w:i w:val="0"/>
          <w:sz w:val="20"/>
          <w:szCs w:val="20"/>
        </w:rPr>
        <w:t>set of drawings and master cover sheet of the specifications bearing the signature of the lead plan reviewer. The approved documents shall be accompanied by a written approval of drawings and specifications consisting of a letter issued by the Plan Reviewer.</w:t>
      </w:r>
    </w:p>
    <w:p w14:paraId="33C9AB17"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i w:val="0"/>
          <w:sz w:val="20"/>
          <w:szCs w:val="20"/>
        </w:rPr>
      </w:pPr>
      <w:r w:rsidRPr="00AA7C86">
        <w:rPr>
          <w:rFonts w:ascii="Times New Roman" w:hAnsi="Times New Roman"/>
          <w:b w:val="0"/>
          <w:i w:val="0"/>
          <w:sz w:val="20"/>
          <w:szCs w:val="20"/>
        </w:rPr>
        <w:t>The Plan Review Consultant is prohibited from performing functions associated with actual design work such as:</w:t>
      </w:r>
    </w:p>
    <w:p w14:paraId="5AB5674C"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hAnsi="Times New Roman"/>
          <w:b w:val="0"/>
          <w:i w:val="0"/>
          <w:sz w:val="20"/>
          <w:szCs w:val="20"/>
        </w:rPr>
        <w:t>Allowing or authorizing deviations from the Judicial Council Trial Court Facility Standards or code requirements.</w:t>
      </w:r>
    </w:p>
    <w:p w14:paraId="7C48B58F" w14:textId="77777777" w:rsidR="00AB5B4D" w:rsidRPr="00AA7C86" w:rsidRDefault="00AB5B4D" w:rsidP="00AB5B4D">
      <w:pPr>
        <w:pStyle w:val="Heading2"/>
        <w:keepNext w:val="0"/>
        <w:numPr>
          <w:ilvl w:val="2"/>
          <w:numId w:val="29"/>
        </w:numPr>
        <w:tabs>
          <w:tab w:val="num" w:pos="1440"/>
        </w:tabs>
        <w:spacing w:beforeLines="100" w:afterLines="100" w:after="240"/>
        <w:ind w:left="2160" w:hanging="720"/>
        <w:rPr>
          <w:rFonts w:ascii="Times New Roman" w:hAnsi="Times New Roman"/>
          <w:b w:val="0"/>
          <w:i w:val="0"/>
          <w:sz w:val="20"/>
          <w:szCs w:val="20"/>
        </w:rPr>
      </w:pPr>
      <w:r w:rsidRPr="00AA7C86">
        <w:rPr>
          <w:rFonts w:ascii="Times New Roman" w:eastAsiaTheme="majorEastAsia" w:hAnsi="Times New Roman"/>
          <w:b w:val="0"/>
          <w:bCs w:val="0"/>
          <w:i w:val="0"/>
          <w:sz w:val="20"/>
          <w:szCs w:val="20"/>
        </w:rPr>
        <w:t>Interfering in contractor/designer/Owner relationships.</w:t>
      </w:r>
    </w:p>
    <w:p w14:paraId="0C6A1ED2" w14:textId="77777777" w:rsidR="00AB5B4D" w:rsidRPr="00AA7C86" w:rsidRDefault="00AB5B4D" w:rsidP="00AB5B4D">
      <w:pPr>
        <w:pStyle w:val="Heading2"/>
        <w:numPr>
          <w:ilvl w:val="0"/>
          <w:numId w:val="29"/>
        </w:numPr>
        <w:tabs>
          <w:tab w:val="num" w:pos="360"/>
        </w:tabs>
        <w:spacing w:beforeLines="100" w:afterLines="100" w:after="240"/>
        <w:ind w:left="720" w:hanging="720"/>
        <w:rPr>
          <w:rFonts w:ascii="Times New Roman" w:hAnsi="Times New Roman"/>
          <w:i w:val="0"/>
          <w:sz w:val="20"/>
          <w:szCs w:val="20"/>
        </w:rPr>
      </w:pPr>
      <w:r w:rsidRPr="00AA7C86">
        <w:rPr>
          <w:rFonts w:ascii="Times New Roman" w:hAnsi="Times New Roman"/>
          <w:i w:val="0"/>
          <w:sz w:val="20"/>
          <w:szCs w:val="20"/>
        </w:rPr>
        <w:t>Communications Required of the Plan Review Consultant</w:t>
      </w:r>
    </w:p>
    <w:p w14:paraId="5E2D191B"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i w:val="0"/>
          <w:sz w:val="20"/>
          <w:szCs w:val="20"/>
        </w:rPr>
      </w:pPr>
      <w:r w:rsidRPr="00AA7C86">
        <w:rPr>
          <w:rFonts w:ascii="Times New Roman" w:hAnsi="Times New Roman"/>
          <w:b w:val="0"/>
          <w:i w:val="0"/>
          <w:sz w:val="20"/>
          <w:szCs w:val="20"/>
        </w:rPr>
        <w:t>The channel of communication between the Consultant and the Judicial Council runs through Quality Compliance. The Consultant is not to communicate directly with the Judicial Council PM, the designers, or the contractor.</w:t>
      </w:r>
    </w:p>
    <w:p w14:paraId="03291134" w14:textId="77777777" w:rsidR="00AB5B4D" w:rsidRPr="00AA7C86" w:rsidRDefault="00AB5B4D" w:rsidP="00AB5B4D">
      <w:pPr>
        <w:pStyle w:val="ListParagraph"/>
        <w:numPr>
          <w:ilvl w:val="1"/>
          <w:numId w:val="29"/>
        </w:numPr>
        <w:ind w:left="1440" w:hanging="720"/>
        <w:rPr>
          <w:rFonts w:eastAsiaTheme="majorEastAsia"/>
          <w:sz w:val="20"/>
          <w:szCs w:val="20"/>
        </w:rPr>
      </w:pPr>
      <w:r w:rsidRPr="00AA7C86">
        <w:rPr>
          <w:rFonts w:eastAsiaTheme="majorEastAsia"/>
          <w:iCs/>
          <w:sz w:val="20"/>
          <w:szCs w:val="20"/>
        </w:rPr>
        <w:t>Plan Review will be performed through electronic-plan (e-plan) review of electronic drawings and specifications</w:t>
      </w:r>
      <w:r w:rsidRPr="00AA7C86">
        <w:rPr>
          <w:rFonts w:eastAsiaTheme="majorEastAsia"/>
          <w:sz w:val="20"/>
          <w:szCs w:val="20"/>
        </w:rPr>
        <w:t xml:space="preserve">. </w:t>
      </w:r>
      <w:r w:rsidRPr="00AA7C86">
        <w:rPr>
          <w:rFonts w:eastAsiaTheme="majorEastAsia"/>
          <w:iCs/>
          <w:sz w:val="20"/>
          <w:szCs w:val="20"/>
        </w:rPr>
        <w:t xml:space="preserve">Correction comments will be notated on project documents utilizing computer pdf markup tools in Bluebeam. </w:t>
      </w:r>
      <w:r w:rsidRPr="00AA7C86">
        <w:rPr>
          <w:rFonts w:eastAsiaTheme="majorEastAsia"/>
          <w:sz w:val="20"/>
          <w:szCs w:val="20"/>
        </w:rPr>
        <w:t>Judicial Council requires the Consultant to provide electronic plan review unless otherwise specified.</w:t>
      </w:r>
    </w:p>
    <w:p w14:paraId="5985BD0C" w14:textId="77777777" w:rsidR="00AB5B4D" w:rsidRPr="00AA7C86" w:rsidRDefault="00AB5B4D" w:rsidP="00AB5B4D">
      <w:pPr>
        <w:pStyle w:val="Heading2"/>
        <w:keepNext w:val="0"/>
        <w:numPr>
          <w:ilvl w:val="1"/>
          <w:numId w:val="29"/>
        </w:numPr>
        <w:tabs>
          <w:tab w:val="num" w:pos="792"/>
        </w:tabs>
        <w:spacing w:beforeLines="100" w:afterLines="100" w:after="240"/>
        <w:ind w:left="1440" w:hanging="720"/>
        <w:rPr>
          <w:rFonts w:ascii="Times New Roman" w:hAnsi="Times New Roman"/>
          <w:b w:val="0"/>
          <w:bCs w:val="0"/>
          <w:i w:val="0"/>
          <w:sz w:val="20"/>
          <w:szCs w:val="20"/>
        </w:rPr>
      </w:pPr>
      <w:r w:rsidRPr="00AA7C86">
        <w:rPr>
          <w:rFonts w:ascii="Times New Roman" w:hAnsi="Times New Roman"/>
          <w:b w:val="0"/>
          <w:bCs w:val="0"/>
          <w:i w:val="0"/>
          <w:sz w:val="20"/>
          <w:szCs w:val="20"/>
        </w:rPr>
        <w:t xml:space="preserve">The Plan Review Consultant is required to notify the Quality Manager when review of project documents is complete. </w:t>
      </w:r>
    </w:p>
    <w:p w14:paraId="7AB2684C" w14:textId="77777777" w:rsidR="00AB5B4D" w:rsidRPr="00AA7C86" w:rsidRDefault="00AB5B4D" w:rsidP="00AB5B4D">
      <w:pPr>
        <w:rPr>
          <w:sz w:val="20"/>
        </w:rPr>
      </w:pPr>
    </w:p>
    <w:p w14:paraId="52300FB4" w14:textId="25FB4911" w:rsidR="006330F9" w:rsidRPr="006330F9" w:rsidRDefault="006330F9" w:rsidP="006330F9">
      <w:pPr>
        <w:jc w:val="center"/>
        <w:rPr>
          <w:b/>
          <w:sz w:val="20"/>
          <w:lang w:eastAsia="x-none"/>
        </w:rPr>
        <w:sectPr w:rsidR="006330F9" w:rsidRPr="006330F9" w:rsidSect="00703EB9">
          <w:footerReference w:type="default" r:id="rId28"/>
          <w:pgSz w:w="12240" w:h="15840" w:code="1"/>
          <w:pgMar w:top="360" w:right="900" w:bottom="302" w:left="1440" w:header="360" w:footer="120" w:gutter="0"/>
          <w:pgNumType w:start="1"/>
          <w:cols w:space="720"/>
        </w:sectPr>
      </w:pPr>
      <w:r w:rsidRPr="00AA7C86">
        <w:rPr>
          <w:b/>
          <w:sz w:val="20"/>
          <w:lang w:eastAsia="x-none"/>
        </w:rPr>
        <w:t>END OF EXHIBIT</w:t>
      </w:r>
      <w:r w:rsidR="00C71B0A" w:rsidRPr="00AA7C86">
        <w:rPr>
          <w:b/>
          <w:sz w:val="20"/>
          <w:lang w:eastAsia="x-none"/>
        </w:rPr>
        <w:t xml:space="preserve"> D</w:t>
      </w:r>
    </w:p>
    <w:p w14:paraId="6BD96D38" w14:textId="107D4D6B" w:rsidR="004C37E7" w:rsidRPr="00897353" w:rsidRDefault="004C37E7" w:rsidP="004C37E7">
      <w:pPr>
        <w:pStyle w:val="Heading7"/>
        <w:keepNext w:val="0"/>
        <w:rPr>
          <w:b/>
          <w:i w:val="0"/>
          <w:color w:val="000000"/>
          <w:sz w:val="20"/>
          <w:lang w:val="en-US"/>
        </w:rPr>
      </w:pPr>
    </w:p>
    <w:p w14:paraId="4560E2A3" w14:textId="320FC0BD" w:rsidR="004C37E7" w:rsidRPr="00E122FB" w:rsidRDefault="008C3397" w:rsidP="004C37E7">
      <w:pPr>
        <w:spacing w:after="60"/>
        <w:jc w:val="right"/>
        <w:rPr>
          <w:rFonts w:ascii="Calibri" w:eastAsia="Calibri" w:hAnsi="Calibri"/>
          <w:b/>
          <w:sz w:val="22"/>
          <w:szCs w:val="22"/>
        </w:rPr>
      </w:pPr>
      <w:r>
        <w:rPr>
          <w:noProof/>
        </w:rPr>
        <w:drawing>
          <wp:anchor distT="0" distB="0" distL="114300" distR="114300" simplePos="0" relativeHeight="251658248" behindDoc="0" locked="0" layoutInCell="1" allowOverlap="1" wp14:anchorId="1B6880EF" wp14:editId="48209B46">
            <wp:simplePos x="0" y="0"/>
            <wp:positionH relativeFrom="column">
              <wp:posOffset>66675</wp:posOffset>
            </wp:positionH>
            <wp:positionV relativeFrom="paragraph">
              <wp:posOffset>15875</wp:posOffset>
            </wp:positionV>
            <wp:extent cx="2362200" cy="47625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8033"/>
                    <a:stretch/>
                  </pic:blipFill>
                  <pic:spPr bwMode="auto">
                    <a:xfrm>
                      <a:off x="0" y="0"/>
                      <a:ext cx="23622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C37E7" w:rsidRPr="00E122FB">
        <w:rPr>
          <w:rFonts w:ascii="Calibri" w:eastAsia="Calibri" w:hAnsi="Calibri"/>
          <w:b/>
          <w:sz w:val="22"/>
          <w:szCs w:val="22"/>
        </w:rPr>
        <w:t>Exhibit E</w:t>
      </w:r>
    </w:p>
    <w:p w14:paraId="30E3628E" w14:textId="77777777" w:rsidR="004C37E7" w:rsidRPr="00E122FB" w:rsidRDefault="004C37E7" w:rsidP="004C37E7">
      <w:pPr>
        <w:spacing w:line="259" w:lineRule="auto"/>
        <w:jc w:val="right"/>
        <w:rPr>
          <w:rFonts w:ascii="Calibri" w:eastAsia="Calibri" w:hAnsi="Calibri"/>
          <w:b/>
          <w:sz w:val="22"/>
          <w:szCs w:val="22"/>
        </w:rPr>
      </w:pPr>
      <w:r w:rsidRPr="00E122FB">
        <w:rPr>
          <w:rFonts w:ascii="Calibri" w:eastAsia="Calibri" w:hAnsi="Calibri"/>
          <w:b/>
          <w:sz w:val="22"/>
          <w:szCs w:val="22"/>
        </w:rPr>
        <w:t>Services Request Form</w:t>
      </w:r>
    </w:p>
    <w:p w14:paraId="1E48A52C"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0" behindDoc="0" locked="0" layoutInCell="1" allowOverlap="1" wp14:anchorId="4E40A9F7" wp14:editId="1344B6D0">
                <wp:simplePos x="0" y="0"/>
                <wp:positionH relativeFrom="column">
                  <wp:posOffset>-635</wp:posOffset>
                </wp:positionH>
                <wp:positionV relativeFrom="paragraph">
                  <wp:posOffset>245110</wp:posOffset>
                </wp:positionV>
                <wp:extent cx="6896100" cy="0"/>
                <wp:effectExtent l="0" t="1905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7BD0C0FC" id="Straight Connector 2" o:spid="_x0000_s1026" style="position:absolute;flip:y;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5pt,19.3pt" to="542.9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Edl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63F55CAD" w14:textId="77777777" w:rsidR="004C37E7" w:rsidRPr="00E122FB" w:rsidRDefault="004C37E7" w:rsidP="004C37E7">
      <w:pPr>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sz w:val="20"/>
        </w:rPr>
        <w:t>[Date]</w:t>
      </w:r>
    </w:p>
    <w:p w14:paraId="56F154EE"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From:</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[Project Manager Name]</w:t>
      </w:r>
      <w:r w:rsidRPr="00E122FB">
        <w:rPr>
          <w:rFonts w:ascii="Calibri" w:eastAsia="Calibri" w:hAnsi="Calibri"/>
          <w:sz w:val="20"/>
          <w:u w:val="single"/>
        </w:rPr>
        <w:tab/>
      </w:r>
      <w:r w:rsidRPr="00E122FB">
        <w:rPr>
          <w:rFonts w:ascii="Calibri" w:eastAsia="Calibri" w:hAnsi="Calibri"/>
          <w:sz w:val="20"/>
          <w:u w:val="single"/>
        </w:rPr>
        <w:tab/>
      </w:r>
    </w:p>
    <w:p w14:paraId="03540083"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8A45118" w14:textId="77777777" w:rsidR="004C37E7" w:rsidRPr="00E122FB" w:rsidRDefault="004C37E7" w:rsidP="004C37E7">
      <w:pPr>
        <w:ind w:left="1440"/>
        <w:rPr>
          <w:rFonts w:ascii="Calibri" w:eastAsia="Calibri" w:hAnsi="Calibri"/>
          <w:sz w:val="20"/>
          <w:u w:val="single"/>
        </w:rPr>
      </w:pPr>
      <w:r w:rsidRPr="00E122FB">
        <w:rPr>
          <w:rFonts w:ascii="Calibri" w:eastAsia="Calibri" w:hAnsi="Calibri"/>
          <w:sz w:val="20"/>
          <w:u w:val="single"/>
        </w:rPr>
        <w:t>[Phone/Fax]</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2C7E5B4" w14:textId="77777777" w:rsidR="004C37E7" w:rsidRPr="00E122FB" w:rsidRDefault="004C37E7" w:rsidP="004C37E7">
      <w:pPr>
        <w:spacing w:after="120"/>
        <w:ind w:left="1440"/>
        <w:rPr>
          <w:rFonts w:ascii="Calibri" w:eastAsia="Calibri" w:hAnsi="Calibri"/>
          <w:sz w:val="20"/>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p>
    <w:p w14:paraId="29C40F05"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61810A7B" w14:textId="5B13F9D6" w:rsidR="004C37E7" w:rsidRPr="00E122FB" w:rsidRDefault="004C37E7" w:rsidP="004C37E7">
      <w:pPr>
        <w:rPr>
          <w:rFonts w:ascii="Calibri" w:eastAsia="Calibri" w:hAnsi="Calibri"/>
          <w:sz w:val="20"/>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003441C2">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2E7BFE74" w14:textId="77777777" w:rsidR="004C37E7" w:rsidRPr="00E122FB" w:rsidRDefault="004C37E7" w:rsidP="004C37E7">
      <w:pPr>
        <w:spacing w:before="240" w:after="60"/>
        <w:rPr>
          <w:rFonts w:ascii="Calibri" w:eastAsia="Calibri" w:hAnsi="Calibri"/>
          <w:sz w:val="20"/>
        </w:rPr>
      </w:pPr>
      <w:r>
        <w:rPr>
          <w:noProof/>
        </w:rPr>
        <mc:AlternateContent>
          <mc:Choice Requires="wps">
            <w:drawing>
              <wp:anchor distT="4294967295" distB="4294967295" distL="114300" distR="114300" simplePos="0" relativeHeight="251658241" behindDoc="0" locked="0" layoutInCell="1" allowOverlap="1" wp14:anchorId="29861678" wp14:editId="1818C0B4">
                <wp:simplePos x="0" y="0"/>
                <wp:positionH relativeFrom="column">
                  <wp:posOffset>0</wp:posOffset>
                </wp:positionH>
                <wp:positionV relativeFrom="paragraph">
                  <wp:posOffset>80644</wp:posOffset>
                </wp:positionV>
                <wp:extent cx="6896100" cy="0"/>
                <wp:effectExtent l="0" t="1905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7ABA11B" id="Straight Connector 3" o:spid="_x0000_s1026" style="position:absolute;flip:y;z-index:251658241;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6.35pt" to="543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" strokecolor="windowText" strokeweight="2.25pt">
                <v:stroke joinstyle="miter"/>
                <o:lock v:ext="edit" shapetype="f"/>
              </v:line>
            </w:pict>
          </mc:Fallback>
        </mc:AlternateContent>
      </w:r>
      <w:r w:rsidRPr="00E122FB">
        <w:rPr>
          <w:rFonts w:ascii="Calibri" w:eastAsia="Calibri" w:hAnsi="Calibri"/>
          <w:sz w:val="20"/>
        </w:rPr>
        <w:t>The Judicial Council of California requests that you provide a Proposal Package for the above referenced project as per the services requested below.</w:t>
      </w:r>
    </w:p>
    <w:p w14:paraId="65DD85F3" w14:textId="77777777" w:rsidR="004C37E7" w:rsidRPr="00E122FB" w:rsidRDefault="004C37E7" w:rsidP="004C37E7">
      <w:pPr>
        <w:spacing w:before="60" w:after="60"/>
        <w:rPr>
          <w:rFonts w:ascii="Calibri" w:eastAsia="Calibri" w:hAnsi="Calibri"/>
          <w:sz w:val="20"/>
        </w:rPr>
      </w:pPr>
      <w:r w:rsidRPr="00E122FB">
        <w:rPr>
          <w:rFonts w:ascii="Calibri" w:eastAsia="Calibri" w:hAnsi="Calibri"/>
          <w:sz w:val="20"/>
        </w:rPr>
        <w:t xml:space="preserve">The work was discussed on </w:t>
      </w:r>
      <w:r w:rsidRPr="00E122FB">
        <w:rPr>
          <w:rFonts w:ascii="Calibri" w:eastAsia="Calibri" w:hAnsi="Calibri"/>
          <w:sz w:val="20"/>
          <w:u w:val="single"/>
        </w:rPr>
        <w:fldChar w:fldCharType="begin">
          <w:ffData>
            <w:name w:val="Date"/>
            <w:enabled/>
            <w:calcOnExit w:val="0"/>
            <w:textInput>
              <w:default w:val="[Date]"/>
            </w:textInput>
          </w:ffData>
        </w:fldChar>
      </w:r>
      <w:bookmarkStart w:id="4" w:name="Date"/>
      <w:r w:rsidRPr="00E122FB">
        <w:rPr>
          <w:rFonts w:ascii="Calibri" w:eastAsia="Calibri" w:hAnsi="Calibri"/>
          <w:sz w:val="20"/>
          <w:u w:val="single"/>
        </w:rPr>
        <w:instrText xml:space="preserve"> FORMTEXT </w:instrText>
      </w:r>
      <w:r w:rsidRPr="00E122FB">
        <w:rPr>
          <w:rFonts w:ascii="Calibri" w:eastAsia="Calibri" w:hAnsi="Calibri"/>
          <w:sz w:val="20"/>
          <w:u w:val="single"/>
        </w:rPr>
      </w:r>
      <w:r w:rsidRPr="00E122FB">
        <w:rPr>
          <w:rFonts w:ascii="Calibri" w:eastAsia="Calibri" w:hAnsi="Calibri"/>
          <w:sz w:val="20"/>
          <w:u w:val="single"/>
        </w:rPr>
        <w:fldChar w:fldCharType="separate"/>
      </w:r>
      <w:r w:rsidRPr="00E122FB">
        <w:rPr>
          <w:rFonts w:ascii="Calibri" w:eastAsia="Calibri" w:hAnsi="Calibri"/>
          <w:noProof/>
          <w:sz w:val="20"/>
          <w:u w:val="single"/>
        </w:rPr>
        <w:t>[Date]</w:t>
      </w:r>
      <w:r w:rsidRPr="00E122FB">
        <w:rPr>
          <w:rFonts w:ascii="Calibri" w:eastAsia="Calibri" w:hAnsi="Calibri"/>
          <w:sz w:val="20"/>
          <w:u w:val="single"/>
        </w:rPr>
        <w:fldChar w:fldCharType="end"/>
      </w:r>
      <w:bookmarkEnd w:id="4"/>
      <w:r w:rsidRPr="00E122FB">
        <w:rPr>
          <w:rFonts w:ascii="Calibri" w:eastAsia="Calibri" w:hAnsi="Calibri"/>
          <w:sz w:val="20"/>
          <w:u w:val="single"/>
        </w:rPr>
        <w:t xml:space="preserve"> </w:t>
      </w:r>
      <w:r w:rsidRPr="00E122FB">
        <w:rPr>
          <w:rFonts w:ascii="Calibri" w:eastAsia="Calibri" w:hAnsi="Calibri"/>
          <w:sz w:val="20"/>
        </w:rPr>
        <w:t>with the following individuals:</w:t>
      </w:r>
    </w:p>
    <w:p w14:paraId="7E68A4FF" w14:textId="77777777" w:rsidR="004C37E7" w:rsidRPr="00E122FB" w:rsidRDefault="004C37E7" w:rsidP="004C37E7">
      <w:pPr>
        <w:spacing w:line="259" w:lineRule="auto"/>
        <w:rPr>
          <w:rFonts w:ascii="Calibri" w:eastAsia="Calibri" w:hAnsi="Calibri"/>
          <w:sz w:val="20"/>
          <w:u w:val="single"/>
        </w:rPr>
      </w:pPr>
      <w:r w:rsidRPr="00E122FB">
        <w:rPr>
          <w:rFonts w:ascii="Calibri" w:eastAsia="Calibri" w:hAnsi="Calibri"/>
          <w:sz w:val="20"/>
        </w:rPr>
        <w:tab/>
      </w: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F8ED628" w14:textId="77777777" w:rsidR="004C37E7" w:rsidRPr="00E122FB" w:rsidRDefault="004C37E7" w:rsidP="004C37E7">
      <w:pPr>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75BA7865" w14:textId="77777777" w:rsidR="004C37E7" w:rsidRPr="00E122FB" w:rsidRDefault="004C37E7" w:rsidP="004C37E7">
      <w:pPr>
        <w:spacing w:line="360" w:lineRule="auto"/>
        <w:ind w:firstLine="720"/>
        <w:rPr>
          <w:rFonts w:ascii="Calibri" w:eastAsia="Calibri" w:hAnsi="Calibri"/>
          <w:sz w:val="20"/>
          <w:u w:val="single"/>
        </w:rPr>
      </w:pPr>
      <w:r w:rsidRPr="00E122FB">
        <w:rPr>
          <w:rFonts w:ascii="Calibri" w:eastAsia="Calibri" w:hAnsi="Calibri"/>
          <w:sz w:val="20"/>
          <w:u w:val="single"/>
        </w:rPr>
        <w:t>[List contact name, company, and email/phone number here]</w:t>
      </w:r>
      <w:r w:rsidRPr="00E122FB">
        <w:rPr>
          <w:rFonts w:ascii="Calibri" w:eastAsia="Calibri" w:hAnsi="Calibri"/>
          <w:sz w:val="20"/>
          <w:u w:val="single"/>
        </w:rPr>
        <w:tab/>
      </w:r>
    </w:p>
    <w:p w14:paraId="0DA9BFEB" w14:textId="77777777" w:rsidR="004C37E7" w:rsidRPr="00E122FB" w:rsidRDefault="004C37E7" w:rsidP="004C37E7">
      <w:pPr>
        <w:spacing w:before="60" w:after="60"/>
        <w:rPr>
          <w:rFonts w:ascii="Calibri" w:eastAsia="Calibri" w:hAnsi="Calibri"/>
          <w:b/>
          <w:sz w:val="20"/>
          <w:u w:val="single"/>
        </w:rPr>
      </w:pPr>
      <w:r w:rsidRPr="00E122FB">
        <w:rPr>
          <w:rFonts w:ascii="Calibri" w:eastAsia="Calibri" w:hAnsi="Calibri"/>
          <w:b/>
          <w:sz w:val="20"/>
        </w:rPr>
        <w:t xml:space="preserve">Your proposal is due on or before: </w:t>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rPr>
        <w:tab/>
      </w:r>
      <w:r w:rsidRPr="00E122FB">
        <w:rPr>
          <w:rFonts w:ascii="Calibri" w:eastAsia="Calibri" w:hAnsi="Calibri"/>
          <w:b/>
          <w:sz w:val="20"/>
          <w:u w:val="single"/>
        </w:rPr>
        <w:t>[Time and Date]</w:t>
      </w:r>
    </w:p>
    <w:p w14:paraId="44344C59" w14:textId="77777777" w:rsidR="004C37E7" w:rsidRPr="00E122FB" w:rsidRDefault="004C37E7" w:rsidP="004C37E7">
      <w:pPr>
        <w:spacing w:before="60" w:after="60"/>
        <w:rPr>
          <w:rFonts w:ascii="Calibri" w:eastAsia="Calibri" w:hAnsi="Calibri"/>
          <w:sz w:val="20"/>
        </w:rPr>
      </w:pPr>
      <w:r>
        <w:rPr>
          <w:noProof/>
        </w:rPr>
        <mc:AlternateContent>
          <mc:Choice Requires="wps">
            <w:drawing>
              <wp:anchor distT="4294967295" distB="4294967295" distL="114300" distR="114300" simplePos="0" relativeHeight="251658242" behindDoc="0" locked="0" layoutInCell="1" allowOverlap="1" wp14:anchorId="08A57B55" wp14:editId="4F79195C">
                <wp:simplePos x="0" y="0"/>
                <wp:positionH relativeFrom="column">
                  <wp:posOffset>0</wp:posOffset>
                </wp:positionH>
                <wp:positionV relativeFrom="paragraph">
                  <wp:posOffset>189864</wp:posOffset>
                </wp:positionV>
                <wp:extent cx="68961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524C50F" id="Straight Connector 4" o:spid="_x0000_s1026" style="position:absolute;flip:y;z-index:25165824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14.95pt" to="543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kKP4AEAAK8DAAAOAAAAZHJzL2Uyb0RvYy54bWysU01v2zAMvQ/YfxB0X+wERZ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" strokecolor="windowText" strokeweight="1pt">
                <v:stroke joinstyle="miter"/>
                <o:lock v:ext="edit" shapetype="f"/>
              </v:line>
            </w:pict>
          </mc:Fallback>
        </mc:AlternateContent>
      </w:r>
      <w:r w:rsidRPr="00E122FB">
        <w:rPr>
          <w:rFonts w:ascii="Calibri" w:eastAsia="Calibri" w:hAnsi="Calibri"/>
          <w:sz w:val="20"/>
        </w:rPr>
        <w:t>Proposed Work Schedule:</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[Start/End Dates]</w:t>
      </w:r>
    </w:p>
    <w:p w14:paraId="2561D218" w14:textId="6503D2A5" w:rsidR="004C37E7" w:rsidRPr="0086571D" w:rsidRDefault="008C3397" w:rsidP="004C37E7">
      <w:pPr>
        <w:spacing w:before="120" w:after="120"/>
        <w:jc w:val="both"/>
        <w:rPr>
          <w:rFonts w:asciiTheme="minorHAnsi" w:hAnsiTheme="minorHAnsi" w:cstheme="minorHAnsi"/>
          <w:sz w:val="20"/>
          <w:lang w:eastAsia="x-none"/>
        </w:rPr>
      </w:pPr>
      <w:r w:rsidRPr="00B068E5">
        <w:rPr>
          <w:b/>
          <w:bCs/>
          <w:noProof/>
        </w:rPr>
        <mc:AlternateContent>
          <mc:Choice Requires="wps">
            <w:drawing>
              <wp:anchor distT="4294967295" distB="4294967295" distL="114300" distR="114300" simplePos="0" relativeHeight="251658247" behindDoc="0" locked="0" layoutInCell="1" allowOverlap="1" wp14:anchorId="751DEA99" wp14:editId="40D2006A">
                <wp:simplePos x="0" y="0"/>
                <wp:positionH relativeFrom="margin">
                  <wp:align>left</wp:align>
                </wp:positionH>
                <wp:positionV relativeFrom="paragraph">
                  <wp:posOffset>848360</wp:posOffset>
                </wp:positionV>
                <wp:extent cx="689610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546BFAAD" id="Straight Connector 11" o:spid="_x0000_s1026" style="position:absolute;flip:y;z-index:251658247;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margin" from="0,66.8pt" to="543pt,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" strokecolor="windowText" strokeweight="1pt">
                <v:stroke joinstyle="miter"/>
                <o:lock v:ext="edit" shapetype="f"/>
                <w10:wrap anchorx="margin"/>
              </v:line>
            </w:pict>
          </mc:Fallback>
        </mc:AlternateContent>
      </w:r>
      <w:r w:rsidR="004C37E7" w:rsidRPr="00E122FB">
        <w:rPr>
          <w:rFonts w:ascii="Calibri" w:hAnsi="Calibri"/>
          <w:sz w:val="20"/>
          <w:lang w:val="x-none" w:eastAsia="x-none"/>
        </w:rPr>
        <w:t xml:space="preserve">Instructions:  Services Requested </w:t>
      </w:r>
      <w:r w:rsidR="00CA64CD">
        <w:rPr>
          <w:rFonts w:ascii="Calibri" w:hAnsi="Calibri"/>
          <w:sz w:val="20"/>
          <w:lang w:eastAsia="x-none"/>
        </w:rPr>
        <w:t>should</w:t>
      </w:r>
      <w:r w:rsidR="004C37E7" w:rsidRPr="00E122FB">
        <w:rPr>
          <w:rFonts w:ascii="Calibri" w:hAnsi="Calibri"/>
          <w:sz w:val="20"/>
          <w:lang w:val="x-none" w:eastAsia="x-none"/>
        </w:rPr>
        <w:t xml:space="preserve"> be detailed below in collaboration with </w:t>
      </w:r>
      <w:r w:rsidR="00AA122E">
        <w:rPr>
          <w:rFonts w:ascii="Calibri" w:hAnsi="Calibri"/>
          <w:sz w:val="20"/>
          <w:lang w:val="x-none" w:eastAsia="x-none"/>
        </w:rPr>
        <w:t>Consultant</w:t>
      </w:r>
      <w:r w:rsidR="004C37E7" w:rsidRPr="00E122FB">
        <w:rPr>
          <w:rFonts w:ascii="Calibri" w:hAnsi="Calibri"/>
          <w:sz w:val="20"/>
          <w:lang w:val="x-none" w:eastAsia="x-none"/>
        </w:rPr>
        <w:t>(s</w:t>
      </w:r>
      <w:r w:rsidR="004C37E7" w:rsidRPr="00E122FB">
        <w:rPr>
          <w:sz w:val="20"/>
          <w:lang w:val="x-none" w:eastAsia="x-none"/>
        </w:rPr>
        <w:t>)</w:t>
      </w:r>
      <w:r w:rsidR="004C37E7" w:rsidRPr="00E122FB">
        <w:rPr>
          <w:rFonts w:ascii="Calibri" w:hAnsi="Calibri"/>
          <w:sz w:val="20"/>
          <w:lang w:val="x-none" w:eastAsia="x-none"/>
        </w:rPr>
        <w:t xml:space="preserve">. In your description, specify the location(s) at which the Services will be provided and what documents (i.e. drawings, spec sheets, photos, etc.), if any, are being provided by the </w:t>
      </w:r>
      <w:r w:rsidR="007B62D8">
        <w:rPr>
          <w:rFonts w:ascii="Calibri" w:hAnsi="Calibri"/>
          <w:sz w:val="20"/>
          <w:lang w:val="x-none" w:eastAsia="x-none"/>
        </w:rPr>
        <w:t>Judicial Council</w:t>
      </w:r>
      <w:r w:rsidR="004C37E7" w:rsidRPr="00E122FB">
        <w:rPr>
          <w:rFonts w:ascii="Calibri" w:hAnsi="Calibri"/>
          <w:sz w:val="20"/>
          <w:lang w:val="x-none" w:eastAsia="x-none"/>
        </w:rPr>
        <w:t xml:space="preserve">. </w:t>
      </w:r>
      <w:r w:rsidR="004C37E7" w:rsidRPr="00E122FB">
        <w:rPr>
          <w:rFonts w:ascii="Calibri" w:hAnsi="Calibri"/>
          <w:sz w:val="20"/>
          <w:lang w:eastAsia="x-none"/>
        </w:rPr>
        <w:t>Include all applicable phasing and schedule constraints.</w:t>
      </w:r>
      <w:r w:rsidR="00CA64CD">
        <w:rPr>
          <w:rFonts w:ascii="Calibri" w:hAnsi="Calibri"/>
          <w:sz w:val="20"/>
          <w:lang w:eastAsia="x-none"/>
        </w:rPr>
        <w:t xml:space="preserve"> If detailed schedules and/or progress </w:t>
      </w:r>
      <w:r w:rsidR="00CA64CD" w:rsidRPr="0086571D">
        <w:rPr>
          <w:rFonts w:asciiTheme="minorHAnsi" w:hAnsiTheme="minorHAnsi" w:cstheme="minorHAnsi"/>
          <w:sz w:val="20"/>
          <w:lang w:eastAsia="x-none"/>
        </w:rPr>
        <w:t>reports are required, include frequency, type(s) of information needed and, if applicable, any particular format to be used.</w:t>
      </w:r>
      <w:r w:rsidR="004C37E7" w:rsidRPr="0086571D">
        <w:rPr>
          <w:rFonts w:asciiTheme="minorHAnsi" w:hAnsiTheme="minorHAnsi" w:cstheme="minorHAnsi"/>
          <w:sz w:val="20"/>
          <w:lang w:eastAsia="x-none"/>
        </w:rPr>
        <w:t xml:space="preserve"> </w:t>
      </w:r>
      <w:r w:rsidR="004C37E7" w:rsidRPr="0086571D">
        <w:rPr>
          <w:rFonts w:asciiTheme="minorHAnsi" w:hAnsiTheme="minorHAnsi" w:cstheme="minorHAnsi"/>
          <w:sz w:val="20"/>
          <w:lang w:val="x-none" w:eastAsia="x-none"/>
        </w:rPr>
        <w:t>Attach additional pages as needed.</w:t>
      </w:r>
      <w:r w:rsidR="004C37E7" w:rsidRPr="0086571D">
        <w:rPr>
          <w:rFonts w:asciiTheme="minorHAnsi" w:hAnsiTheme="minorHAnsi" w:cstheme="minorHAnsi"/>
          <w:sz w:val="20"/>
          <w:lang w:eastAsia="x-none"/>
        </w:rPr>
        <w:t xml:space="preserve"> </w:t>
      </w:r>
    </w:p>
    <w:p w14:paraId="457428C5" w14:textId="668DB273" w:rsidR="004C37E7" w:rsidRPr="00E122FB" w:rsidRDefault="004C37E7" w:rsidP="008C3397">
      <w:pPr>
        <w:spacing w:before="120" w:after="120" w:line="259" w:lineRule="auto"/>
        <w:rPr>
          <w:rFonts w:ascii="Calibri" w:eastAsia="Calibri" w:hAnsi="Calibri"/>
          <w:sz w:val="20"/>
          <w:u w:val="single"/>
        </w:rPr>
      </w:pPr>
      <w:r w:rsidRPr="00E122FB">
        <w:rPr>
          <w:rFonts w:ascii="Calibri" w:eastAsia="Calibri" w:hAnsi="Calibri"/>
          <w:sz w:val="20"/>
          <w:u w:val="single"/>
        </w:rPr>
        <w:t xml:space="preserve">Services Requested: </w:t>
      </w:r>
    </w:p>
    <w:p w14:paraId="0885E169" w14:textId="77777777" w:rsidR="001A1440" w:rsidRPr="006F7B0F" w:rsidRDefault="001A1440" w:rsidP="003441C2">
      <w:pPr>
        <w:spacing w:after="160" w:line="259" w:lineRule="auto"/>
        <w:ind w:firstLine="720"/>
        <w:rPr>
          <w:rFonts w:ascii="Calibri" w:eastAsia="Calibri" w:hAnsi="Calibri"/>
          <w:sz w:val="20"/>
        </w:rPr>
      </w:pPr>
      <w:r w:rsidRPr="00113A6A">
        <w:rPr>
          <w:rFonts w:ascii="Calibri" w:eastAsia="Calibri" w:hAnsi="Calibri"/>
          <w:sz w:val="20"/>
        </w:rPr>
        <w:t>[Insert</w:t>
      </w:r>
      <w:r>
        <w:rPr>
          <w:rFonts w:ascii="Calibri" w:eastAsia="Calibri" w:hAnsi="Calibri"/>
          <w:sz w:val="20"/>
        </w:rPr>
        <w:t xml:space="preserve"> Detailed</w:t>
      </w:r>
      <w:r w:rsidRPr="006F7B0F">
        <w:rPr>
          <w:rFonts w:ascii="Calibri" w:eastAsia="Calibri" w:hAnsi="Calibri"/>
          <w:sz w:val="20"/>
        </w:rPr>
        <w:t xml:space="preserve"> Narrative</w:t>
      </w:r>
      <w:r>
        <w:rPr>
          <w:rFonts w:ascii="Calibri" w:eastAsia="Calibri" w:hAnsi="Calibri"/>
          <w:sz w:val="20"/>
        </w:rPr>
        <w:t xml:space="preserve"> of Project/Work Being Requested</w:t>
      </w:r>
      <w:r w:rsidRPr="006F7B0F">
        <w:rPr>
          <w:rFonts w:ascii="Calibri" w:eastAsia="Calibri" w:hAnsi="Calibri"/>
          <w:sz w:val="20"/>
        </w:rPr>
        <w:t>]</w:t>
      </w:r>
    </w:p>
    <w:p w14:paraId="48C83620" w14:textId="77777777" w:rsidR="004C37E7" w:rsidRPr="00E122FB" w:rsidRDefault="004C37E7" w:rsidP="004C37E7">
      <w:pPr>
        <w:rPr>
          <w:rFonts w:ascii="Calibri" w:eastAsia="Calibri" w:hAnsi="Calibri"/>
          <w:sz w:val="22"/>
          <w:szCs w:val="22"/>
        </w:rPr>
      </w:pPr>
    </w:p>
    <w:p w14:paraId="0EE1948E" w14:textId="4878DA34" w:rsidR="004C37E7" w:rsidRDefault="004C37E7" w:rsidP="00950AFB">
      <w:pPr>
        <w:keepNext/>
        <w:spacing w:after="60"/>
        <w:rPr>
          <w:rFonts w:ascii="Calibri" w:eastAsia="Calibri" w:hAnsi="Calibri"/>
          <w:sz w:val="20"/>
        </w:rPr>
      </w:pPr>
    </w:p>
    <w:p w14:paraId="5F57E2B7" w14:textId="2FD67568" w:rsidR="008C3397" w:rsidRDefault="008C3397" w:rsidP="00950AFB">
      <w:pPr>
        <w:keepNext/>
        <w:spacing w:after="60"/>
        <w:rPr>
          <w:rFonts w:ascii="Calibri" w:eastAsia="Calibri" w:hAnsi="Calibri"/>
          <w:sz w:val="20"/>
        </w:rPr>
      </w:pPr>
    </w:p>
    <w:p w14:paraId="5162E528" w14:textId="59FE0938" w:rsidR="008C3397" w:rsidRDefault="008C3397" w:rsidP="00950AFB">
      <w:pPr>
        <w:keepNext/>
        <w:spacing w:after="60"/>
        <w:rPr>
          <w:rFonts w:ascii="Calibri" w:eastAsia="Calibri" w:hAnsi="Calibri"/>
          <w:sz w:val="20"/>
        </w:rPr>
      </w:pPr>
    </w:p>
    <w:p w14:paraId="01B49372" w14:textId="078937B0" w:rsidR="008C3397" w:rsidRDefault="008C3397" w:rsidP="00950AFB">
      <w:pPr>
        <w:keepNext/>
        <w:spacing w:after="60"/>
        <w:rPr>
          <w:rFonts w:ascii="Calibri" w:eastAsia="Calibri" w:hAnsi="Calibri"/>
          <w:sz w:val="20"/>
        </w:rPr>
      </w:pPr>
    </w:p>
    <w:p w14:paraId="362A020E" w14:textId="049D9684" w:rsidR="008C3397" w:rsidRDefault="008C3397" w:rsidP="00950AFB">
      <w:pPr>
        <w:keepNext/>
        <w:spacing w:after="60"/>
        <w:rPr>
          <w:rFonts w:ascii="Calibri" w:eastAsia="Calibri" w:hAnsi="Calibri"/>
          <w:sz w:val="20"/>
        </w:rPr>
      </w:pPr>
    </w:p>
    <w:p w14:paraId="2CA3FC6D" w14:textId="2A17BD76" w:rsidR="008C3397" w:rsidRDefault="008C3397" w:rsidP="00950AFB">
      <w:pPr>
        <w:keepNext/>
        <w:spacing w:after="60"/>
        <w:rPr>
          <w:rFonts w:ascii="Calibri" w:eastAsia="Calibri" w:hAnsi="Calibri"/>
          <w:sz w:val="20"/>
        </w:rPr>
      </w:pPr>
    </w:p>
    <w:p w14:paraId="6BCC25DD" w14:textId="77777777" w:rsidR="008C3397" w:rsidRDefault="008C3397" w:rsidP="00950AFB">
      <w:pPr>
        <w:keepNext/>
        <w:spacing w:after="60"/>
        <w:rPr>
          <w:rFonts w:ascii="Calibri" w:eastAsia="Calibri" w:hAnsi="Calibri"/>
          <w:sz w:val="20"/>
        </w:rPr>
      </w:pPr>
    </w:p>
    <w:p w14:paraId="6C71D903" w14:textId="669F4225" w:rsidR="00950AFB" w:rsidRDefault="00950AFB" w:rsidP="00950AFB">
      <w:pPr>
        <w:keepNext/>
        <w:spacing w:after="60"/>
        <w:rPr>
          <w:rFonts w:ascii="Calibri" w:eastAsia="Calibri" w:hAnsi="Calibri"/>
          <w:sz w:val="20"/>
        </w:rPr>
      </w:pPr>
    </w:p>
    <w:p w14:paraId="06B9819A" w14:textId="7D34DD91" w:rsidR="00950AFB" w:rsidRDefault="00950AFB" w:rsidP="00950AFB">
      <w:pPr>
        <w:keepNext/>
        <w:spacing w:after="60"/>
        <w:rPr>
          <w:rFonts w:ascii="Calibri" w:eastAsia="Calibri" w:hAnsi="Calibri"/>
          <w:b/>
          <w:sz w:val="20"/>
          <w:szCs w:val="22"/>
        </w:rPr>
      </w:pPr>
    </w:p>
    <w:p w14:paraId="7024FF14" w14:textId="565AA8C3" w:rsidR="00FD6F13" w:rsidRDefault="00FD6F13" w:rsidP="00950AFB">
      <w:pPr>
        <w:keepNext/>
        <w:spacing w:after="60"/>
        <w:rPr>
          <w:rFonts w:ascii="Calibri" w:eastAsia="Calibri" w:hAnsi="Calibri"/>
          <w:b/>
          <w:sz w:val="20"/>
          <w:szCs w:val="22"/>
        </w:rPr>
      </w:pPr>
    </w:p>
    <w:p w14:paraId="6F091C79" w14:textId="77777777" w:rsidR="00FD6F13" w:rsidRDefault="00FD6F13" w:rsidP="00950AFB">
      <w:pPr>
        <w:keepNext/>
        <w:spacing w:after="60"/>
        <w:rPr>
          <w:rFonts w:ascii="Calibri" w:eastAsia="Calibri" w:hAnsi="Calibri"/>
          <w:b/>
          <w:sz w:val="20"/>
          <w:szCs w:val="22"/>
        </w:rPr>
      </w:pPr>
    </w:p>
    <w:p w14:paraId="72A1CAA0" w14:textId="5B99D5C1" w:rsidR="00191CAB" w:rsidRDefault="004C37E7" w:rsidP="003441C2">
      <w:pPr>
        <w:keepNext/>
        <w:tabs>
          <w:tab w:val="left" w:pos="3600"/>
        </w:tabs>
        <w:jc w:val="center"/>
        <w:rPr>
          <w:rFonts w:ascii="Calibri" w:eastAsia="Calibri" w:hAnsi="Calibri"/>
          <w:sz w:val="22"/>
          <w:szCs w:val="22"/>
        </w:rPr>
        <w:sectPr w:rsidR="00191CAB" w:rsidSect="00703EB9">
          <w:footerReference w:type="default" r:id="rId30"/>
          <w:pgSz w:w="12240" w:h="15840" w:code="1"/>
          <w:pgMar w:top="360" w:right="900" w:bottom="302" w:left="810" w:header="360" w:footer="315" w:gutter="0"/>
          <w:pgNumType w:start="1"/>
          <w:cols w:space="720"/>
        </w:sectPr>
      </w:pPr>
      <w:r w:rsidRPr="00E122FB">
        <w:rPr>
          <w:rFonts w:ascii="Calibri" w:eastAsia="Calibri" w:hAnsi="Calibri"/>
          <w:b/>
          <w:sz w:val="20"/>
          <w:szCs w:val="22"/>
        </w:rPr>
        <w:t>END OF EXHIBIT</w:t>
      </w:r>
      <w:r w:rsidR="001A1440">
        <w:rPr>
          <w:rFonts w:ascii="Calibri" w:eastAsia="Calibri" w:hAnsi="Calibri"/>
          <w:b/>
          <w:sz w:val="20"/>
          <w:szCs w:val="22"/>
        </w:rPr>
        <w:t xml:space="preserve"> E</w:t>
      </w:r>
    </w:p>
    <w:p w14:paraId="48228956" w14:textId="77777777" w:rsidR="004C37E7" w:rsidRPr="00E122FB" w:rsidRDefault="004C37E7" w:rsidP="004C37E7">
      <w:pPr>
        <w:spacing w:after="60"/>
        <w:jc w:val="right"/>
        <w:rPr>
          <w:rFonts w:ascii="Calibri" w:eastAsia="Calibri" w:hAnsi="Calibri"/>
          <w:b/>
          <w:sz w:val="22"/>
          <w:szCs w:val="22"/>
        </w:rPr>
      </w:pPr>
      <w:r>
        <w:rPr>
          <w:noProof/>
        </w:rPr>
        <w:lastRenderedPageBreak/>
        <w:drawing>
          <wp:anchor distT="0" distB="0" distL="114300" distR="114300" simplePos="0" relativeHeight="251658243" behindDoc="0" locked="0" layoutInCell="1" allowOverlap="1" wp14:anchorId="1831E03C" wp14:editId="2E5140BA">
            <wp:simplePos x="0" y="0"/>
            <wp:positionH relativeFrom="column">
              <wp:posOffset>0</wp:posOffset>
            </wp:positionH>
            <wp:positionV relativeFrom="paragraph">
              <wp:posOffset>2540</wp:posOffset>
            </wp:positionV>
            <wp:extent cx="2362200" cy="476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b="18033"/>
                    <a:stretch/>
                  </pic:blipFill>
                  <pic:spPr bwMode="auto">
                    <a:xfrm>
                      <a:off x="0" y="0"/>
                      <a:ext cx="2362200" cy="4762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571EE">
        <w:rPr>
          <w:rFonts w:ascii="Calibri" w:eastAsia="Calibri" w:hAnsi="Calibri" w:cs="Calibri"/>
          <w:b/>
          <w:sz w:val="22"/>
          <w:szCs w:val="22"/>
        </w:rPr>
        <w:t>Exhibit F</w:t>
      </w:r>
    </w:p>
    <w:p w14:paraId="6FFB96AF" w14:textId="52DCA2F7" w:rsidR="004C37E7" w:rsidRPr="00E122FB" w:rsidRDefault="00AA122E" w:rsidP="004C37E7">
      <w:pPr>
        <w:spacing w:line="259" w:lineRule="auto"/>
        <w:jc w:val="right"/>
        <w:rPr>
          <w:rFonts w:ascii="Calibri" w:eastAsia="Calibri" w:hAnsi="Calibri"/>
          <w:b/>
          <w:sz w:val="22"/>
          <w:szCs w:val="22"/>
        </w:rPr>
      </w:pPr>
      <w:r>
        <w:rPr>
          <w:rFonts w:ascii="Calibri" w:eastAsia="Calibri" w:hAnsi="Calibri"/>
          <w:b/>
          <w:sz w:val="22"/>
          <w:szCs w:val="22"/>
        </w:rPr>
        <w:t>Consultant</w:t>
      </w:r>
      <w:r w:rsidR="004C37E7" w:rsidRPr="00E122FB">
        <w:rPr>
          <w:rFonts w:ascii="Calibri" w:eastAsia="Calibri" w:hAnsi="Calibri"/>
          <w:b/>
          <w:sz w:val="22"/>
          <w:szCs w:val="22"/>
        </w:rPr>
        <w:t xml:space="preserve"> Proposal Form</w:t>
      </w:r>
    </w:p>
    <w:p w14:paraId="21D0ADBD" w14:textId="77777777" w:rsidR="004C37E7" w:rsidRPr="00E122FB" w:rsidRDefault="004C37E7" w:rsidP="004C37E7">
      <w:pPr>
        <w:spacing w:after="160" w:line="259" w:lineRule="auto"/>
        <w:jc w:val="right"/>
        <w:rPr>
          <w:rFonts w:ascii="Calibri" w:eastAsia="Calibri" w:hAnsi="Calibri"/>
          <w:sz w:val="22"/>
          <w:szCs w:val="22"/>
        </w:rPr>
      </w:pPr>
      <w:r>
        <w:rPr>
          <w:noProof/>
        </w:rPr>
        <mc:AlternateContent>
          <mc:Choice Requires="wps">
            <w:drawing>
              <wp:anchor distT="4294967295" distB="4294967295" distL="114300" distR="114300" simplePos="0" relativeHeight="251658244" behindDoc="0" locked="0" layoutInCell="1" allowOverlap="1" wp14:anchorId="1CB051A1" wp14:editId="31CC4308">
                <wp:simplePos x="0" y="0"/>
                <wp:positionH relativeFrom="column">
                  <wp:posOffset>-123825</wp:posOffset>
                </wp:positionH>
                <wp:positionV relativeFrom="paragraph">
                  <wp:posOffset>235585</wp:posOffset>
                </wp:positionV>
                <wp:extent cx="6896100" cy="0"/>
                <wp:effectExtent l="0" t="1905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204C9E75" id="Straight Connector 6" o:spid="_x0000_s1026" style="position:absolute;flip:y;z-index:2516582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9.75pt,18.55pt" to="533.2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" strokecolor="windowText" strokeweight="2.25pt">
                <v:stroke joinstyle="miter"/>
                <o:lock v:ext="edit" shapetype="f"/>
              </v:line>
            </w:pict>
          </mc:Fallback>
        </mc:AlternateContent>
      </w:r>
      <w:r w:rsidRPr="00E122FB">
        <w:rPr>
          <w:rFonts w:ascii="Calibri" w:eastAsia="Calibri" w:hAnsi="Calibri"/>
          <w:sz w:val="22"/>
          <w:szCs w:val="22"/>
        </w:rPr>
        <w:t xml:space="preserve"> </w:t>
      </w:r>
    </w:p>
    <w:p w14:paraId="5DA5F05E" w14:textId="5AF80DEB" w:rsidR="004C37E7" w:rsidRPr="00E122FB" w:rsidRDefault="004C37E7" w:rsidP="003441C2">
      <w:pPr>
        <w:tabs>
          <w:tab w:val="left" w:pos="1800"/>
        </w:tabs>
        <w:spacing w:before="240" w:after="120"/>
        <w:rPr>
          <w:rFonts w:ascii="Calibri" w:eastAsia="Calibri" w:hAnsi="Calibri"/>
          <w:sz w:val="20"/>
        </w:rPr>
      </w:pPr>
      <w:r w:rsidRPr="00E122FB">
        <w:rPr>
          <w:rFonts w:ascii="Calibri" w:eastAsia="Calibri" w:hAnsi="Calibri"/>
          <w:b/>
          <w:sz w:val="20"/>
        </w:rPr>
        <w:t>Date:</w:t>
      </w:r>
      <w:r w:rsidRPr="00E122FB">
        <w:rPr>
          <w:rFonts w:ascii="Calibri" w:eastAsia="Calibri" w:hAnsi="Calibri"/>
          <w:b/>
          <w:sz w:val="20"/>
        </w:rPr>
        <w:tab/>
      </w:r>
      <w:r w:rsidRPr="00E122FB">
        <w:rPr>
          <w:rFonts w:ascii="Calibri" w:eastAsia="Calibri" w:hAnsi="Calibri"/>
          <w:sz w:val="20"/>
        </w:rPr>
        <w:t>[Date]</w:t>
      </w:r>
    </w:p>
    <w:p w14:paraId="420335A4" w14:textId="0F2635C3" w:rsidR="004C37E7" w:rsidRPr="00E122FB" w:rsidRDefault="007B62D8" w:rsidP="004C37E7">
      <w:pPr>
        <w:rPr>
          <w:rFonts w:ascii="Calibri" w:eastAsia="Calibri" w:hAnsi="Calibri"/>
          <w:sz w:val="20"/>
        </w:rPr>
      </w:pPr>
      <w:r>
        <w:rPr>
          <w:rFonts w:ascii="Calibri" w:eastAsia="Calibri" w:hAnsi="Calibri"/>
          <w:b/>
          <w:sz w:val="20"/>
        </w:rPr>
        <w:t>Judicial Council</w:t>
      </w:r>
      <w:r w:rsidR="004C37E7" w:rsidRPr="00E122FB">
        <w:rPr>
          <w:rFonts w:ascii="Calibri" w:eastAsia="Calibri" w:hAnsi="Calibri"/>
          <w:b/>
          <w:sz w:val="20"/>
        </w:rPr>
        <w:t xml:space="preserve"> PM:</w:t>
      </w:r>
      <w:r w:rsidR="00703600">
        <w:rPr>
          <w:rFonts w:ascii="Calibri" w:eastAsia="Calibri" w:hAnsi="Calibri"/>
          <w:sz w:val="20"/>
        </w:rPr>
        <w:t xml:space="preserve">  </w:t>
      </w:r>
      <w:r w:rsidR="003441C2">
        <w:rPr>
          <w:rFonts w:ascii="Calibri" w:eastAsia="Calibri" w:hAnsi="Calibri"/>
          <w:sz w:val="20"/>
        </w:rPr>
        <w:t xml:space="preserve"> </w:t>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rPr>
        <w:tab/>
      </w:r>
      <w:r w:rsidR="00BC7536">
        <w:rPr>
          <w:rFonts w:ascii="Calibri" w:eastAsia="Calibri" w:hAnsi="Calibri"/>
          <w:sz w:val="20"/>
        </w:rPr>
        <w:tab/>
      </w:r>
      <w:r w:rsidR="00703600">
        <w:rPr>
          <w:rFonts w:ascii="Calibri" w:eastAsia="Calibri" w:hAnsi="Calibri"/>
          <w:sz w:val="20"/>
        </w:rPr>
        <w:t>Consult</w:t>
      </w:r>
      <w:r w:rsidR="00BC7536">
        <w:rPr>
          <w:rFonts w:ascii="Calibri" w:eastAsia="Calibri" w:hAnsi="Calibri"/>
          <w:sz w:val="20"/>
        </w:rPr>
        <w:t>ant</w:t>
      </w:r>
      <w:r w:rsidR="00703600" w:rsidRPr="00703600">
        <w:rPr>
          <w:rFonts w:ascii="Calibri" w:eastAsia="Calibri" w:hAnsi="Calibri"/>
          <w:sz w:val="20"/>
        </w:rPr>
        <w:t xml:space="preserve"> </w:t>
      </w:r>
      <w:r w:rsidR="004C37E7" w:rsidRPr="00703600">
        <w:rPr>
          <w:rFonts w:ascii="Calibri" w:eastAsia="Calibri" w:hAnsi="Calibri"/>
          <w:sz w:val="20"/>
        </w:rPr>
        <w:t>PM</w:t>
      </w:r>
      <w:r w:rsidR="004C37E7" w:rsidRPr="00E122FB">
        <w:rPr>
          <w:rFonts w:ascii="Calibri" w:eastAsia="Calibri" w:hAnsi="Calibri"/>
          <w:sz w:val="20"/>
        </w:rPr>
        <w:t>:</w:t>
      </w:r>
      <w:r w:rsidR="004C37E7" w:rsidRPr="00E122FB">
        <w:rPr>
          <w:rFonts w:ascii="Calibri" w:eastAsia="Calibri" w:hAnsi="Calibri"/>
          <w:sz w:val="20"/>
        </w:rPr>
        <w:tab/>
      </w:r>
      <w:r w:rsidR="004C37E7" w:rsidRPr="00E122FB">
        <w:rPr>
          <w:rFonts w:ascii="Calibri" w:eastAsia="Calibri" w:hAnsi="Calibri"/>
          <w:sz w:val="20"/>
          <w:u w:val="single"/>
        </w:rPr>
        <w:t>[Project Manager Name]</w:t>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102DB936" w14:textId="32FA5372" w:rsidR="004C37E7" w:rsidRDefault="004C37E7" w:rsidP="00703600">
      <w:pPr>
        <w:ind w:left="1800"/>
        <w:rPr>
          <w:rFonts w:ascii="Calibri" w:eastAsia="Calibri" w:hAnsi="Calibri"/>
          <w:sz w:val="20"/>
          <w:u w:val="single"/>
        </w:rPr>
      </w:pP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u w:val="single"/>
        </w:rPr>
        <w:t>[</w:t>
      </w:r>
      <w:r w:rsidR="005A3B4B">
        <w:rPr>
          <w:rFonts w:ascii="Calibri" w:eastAsia="Calibri" w:hAnsi="Calibri"/>
          <w:sz w:val="20"/>
          <w:u w:val="single"/>
        </w:rPr>
        <w:t>Company</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EB0C5D0" w14:textId="08EB8DF9" w:rsidR="00943B10"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Pr>
          <w:rFonts w:ascii="Calibri" w:eastAsia="Calibri" w:hAnsi="Calibri"/>
          <w:sz w:val="20"/>
          <w:u w:val="single"/>
        </w:rPr>
        <w:t>Address</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943B10">
        <w:rPr>
          <w:rFonts w:ascii="Calibri" w:eastAsia="Calibri" w:hAnsi="Calibri"/>
          <w:sz w:val="20"/>
        </w:rPr>
        <w:tab/>
      </w:r>
      <w:r w:rsidRPr="00E122FB">
        <w:rPr>
          <w:rFonts w:ascii="Calibri" w:eastAsia="Calibri" w:hAnsi="Calibri"/>
          <w:sz w:val="20"/>
          <w:u w:val="single"/>
        </w:rPr>
        <w:t>[Address]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4526FDEC" w14:textId="5873DBCD" w:rsidR="004C37E7" w:rsidRPr="00E122FB" w:rsidRDefault="00943B10" w:rsidP="00703600">
      <w:pPr>
        <w:ind w:left="1800"/>
        <w:rPr>
          <w:rFonts w:ascii="Calibri" w:eastAsia="Calibri" w:hAnsi="Calibri"/>
          <w:sz w:val="20"/>
          <w:u w:val="single"/>
        </w:rPr>
      </w:pPr>
      <w:r w:rsidRPr="00E122FB">
        <w:rPr>
          <w:rFonts w:ascii="Calibri" w:eastAsia="Calibri" w:hAnsi="Calibri"/>
          <w:sz w:val="20"/>
          <w:u w:val="single"/>
        </w:rPr>
        <w:t>[</w:t>
      </w:r>
      <w:r w:rsidR="005A3B4B" w:rsidRPr="00E122FB">
        <w:rPr>
          <w:rFonts w:ascii="Calibri" w:eastAsia="Calibri" w:hAnsi="Calibri"/>
          <w:sz w:val="20"/>
          <w:u w:val="single"/>
        </w:rPr>
        <w:t>Phone/Fax</w:t>
      </w:r>
      <w:r w:rsidRPr="00E122FB">
        <w:rPr>
          <w:rFonts w:ascii="Calibri" w:eastAsia="Calibri" w:hAnsi="Calibri"/>
          <w:sz w:val="20"/>
          <w:u w:val="single"/>
        </w:rPr>
        <w:t>]</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rPr>
        <w:tab/>
      </w:r>
      <w:r w:rsidR="004C37E7" w:rsidRPr="00E122FB">
        <w:rPr>
          <w:rFonts w:ascii="Calibri" w:eastAsia="Calibri" w:hAnsi="Calibri"/>
          <w:sz w:val="20"/>
          <w:u w:val="single"/>
        </w:rPr>
        <w:t>[Phone/Fax]</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03E80E25" w14:textId="75ACA63F" w:rsidR="004C37E7" w:rsidRPr="00E122FB" w:rsidRDefault="005A3B4B" w:rsidP="00703600">
      <w:pPr>
        <w:ind w:left="1800"/>
        <w:rPr>
          <w:rFonts w:ascii="Calibri" w:eastAsia="Calibri" w:hAnsi="Calibri"/>
          <w:sz w:val="20"/>
          <w:u w:val="single"/>
        </w:rPr>
      </w:pPr>
      <w:r w:rsidRPr="00E122FB">
        <w:rPr>
          <w:rFonts w:ascii="Calibri" w:eastAsia="Calibri" w:hAnsi="Calibri"/>
          <w:sz w:val="20"/>
          <w:u w:val="single"/>
        </w:rPr>
        <w:t>[Email]</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943B10">
        <w:rPr>
          <w:rFonts w:ascii="Calibri" w:eastAsia="Calibri" w:hAnsi="Calibri"/>
          <w:sz w:val="20"/>
        </w:rPr>
        <w:tab/>
      </w:r>
      <w:r w:rsidR="004C37E7" w:rsidRPr="00E122FB">
        <w:rPr>
          <w:rFonts w:ascii="Calibri" w:eastAsia="Calibri" w:hAnsi="Calibri"/>
          <w:sz w:val="20"/>
          <w:u w:val="single"/>
        </w:rPr>
        <w:t>[Email]</w:t>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r w:rsidR="004C37E7" w:rsidRPr="00E122FB">
        <w:rPr>
          <w:rFonts w:ascii="Calibri" w:eastAsia="Calibri" w:hAnsi="Calibri"/>
          <w:sz w:val="20"/>
          <w:u w:val="single"/>
        </w:rPr>
        <w:tab/>
      </w:r>
    </w:p>
    <w:p w14:paraId="787358E3" w14:textId="77777777" w:rsidR="004C37E7" w:rsidRPr="00E122FB" w:rsidRDefault="004C37E7" w:rsidP="00703600">
      <w:pPr>
        <w:ind w:left="1800"/>
        <w:rPr>
          <w:rFonts w:ascii="Calibri" w:eastAsia="Calibri" w:hAnsi="Calibri"/>
          <w:b/>
          <w:sz w:val="20"/>
        </w:rPr>
      </w:pPr>
    </w:p>
    <w:p w14:paraId="7C25E62F" w14:textId="77777777" w:rsidR="004C37E7" w:rsidRPr="00E122FB" w:rsidRDefault="004C37E7" w:rsidP="004C37E7">
      <w:pPr>
        <w:rPr>
          <w:rFonts w:ascii="Calibri" w:eastAsia="Calibri" w:hAnsi="Calibri"/>
          <w:sz w:val="20"/>
          <w:u w:val="single"/>
        </w:rPr>
      </w:pPr>
      <w:r w:rsidRPr="00E122FB">
        <w:rPr>
          <w:rFonts w:ascii="Calibri" w:eastAsia="Calibri" w:hAnsi="Calibri"/>
          <w:b/>
          <w:sz w:val="20"/>
        </w:rPr>
        <w:t>Project:</w:t>
      </w:r>
      <w:r w:rsidRPr="00E122FB">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[Project Title]</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54FCA4AA" w14:textId="6B1302E0" w:rsidR="004C37E7" w:rsidRPr="00E122FB" w:rsidRDefault="004C37E7" w:rsidP="004C37E7">
      <w:pPr>
        <w:rPr>
          <w:rFonts w:ascii="Calibri" w:eastAsia="Calibri" w:hAnsi="Calibri"/>
          <w:sz w:val="20"/>
          <w:u w:val="single"/>
        </w:rPr>
      </w:pPr>
      <w:r w:rsidRPr="00E122FB">
        <w:rPr>
          <w:rFonts w:ascii="Calibri" w:eastAsia="Calibri" w:hAnsi="Calibri"/>
          <w:b/>
          <w:sz w:val="20"/>
        </w:rPr>
        <w:t>SWO:</w:t>
      </w:r>
      <w:r w:rsidR="003441C2">
        <w:rPr>
          <w:rFonts w:ascii="Calibri" w:eastAsia="Calibri" w:hAnsi="Calibri"/>
          <w:b/>
          <w:sz w:val="20"/>
        </w:rPr>
        <w:tab/>
      </w:r>
      <w:r w:rsidRPr="00E122FB">
        <w:rPr>
          <w:rFonts w:ascii="Calibri" w:eastAsia="Calibri" w:hAnsi="Calibri"/>
          <w:sz w:val="20"/>
        </w:rPr>
        <w:tab/>
      </w:r>
      <w:r w:rsidRPr="00E122FB">
        <w:rPr>
          <w:rFonts w:ascii="Calibri" w:eastAsia="Calibri" w:hAnsi="Calibri"/>
          <w:sz w:val="20"/>
          <w:u w:val="single"/>
        </w:rPr>
        <w:t>[SWO Numbers]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rPr>
        <w:tab/>
      </w:r>
      <w:r w:rsidR="00103688">
        <w:rPr>
          <w:rFonts w:ascii="Calibri" w:eastAsia="Calibri" w:hAnsi="Calibri"/>
          <w:sz w:val="20"/>
        </w:rPr>
        <w:tab/>
      </w:r>
      <w:r w:rsidRPr="00E122FB">
        <w:rPr>
          <w:rFonts w:ascii="Calibri" w:eastAsia="Calibri" w:hAnsi="Calibri"/>
          <w:sz w:val="20"/>
        </w:rPr>
        <w:t>SWO Start/End Dates:</w:t>
      </w:r>
      <w:r w:rsidRPr="00E122FB">
        <w:rPr>
          <w:rFonts w:ascii="Calibri" w:eastAsia="Calibri" w:hAnsi="Calibri"/>
          <w:sz w:val="20"/>
        </w:rPr>
        <w:tab/>
      </w:r>
      <w:r w:rsidRPr="00E122FB">
        <w:rPr>
          <w:rFonts w:ascii="Calibri" w:eastAsia="Calibri" w:hAnsi="Calibri"/>
          <w:sz w:val="20"/>
          <w:u w:val="single"/>
        </w:rPr>
        <w:t>[Start/End Dates]</w:t>
      </w:r>
      <w:r w:rsidRPr="00E122FB">
        <w:rPr>
          <w:rFonts w:ascii="Calibri" w:eastAsia="Calibri" w:hAnsi="Calibri"/>
          <w:sz w:val="20"/>
          <w:u w:val="single"/>
        </w:rPr>
        <w:tab/>
      </w:r>
      <w:r w:rsidRPr="00E122FB">
        <w:rPr>
          <w:rFonts w:ascii="Calibri" w:eastAsia="Calibri" w:hAnsi="Calibri"/>
          <w:sz w:val="20"/>
          <w:u w:val="single"/>
        </w:rPr>
        <w:tab/>
      </w:r>
      <w:r w:rsidRPr="00E122FB">
        <w:rPr>
          <w:rFonts w:ascii="Calibri" w:eastAsia="Calibri" w:hAnsi="Calibri"/>
          <w:sz w:val="20"/>
          <w:u w:val="single"/>
        </w:rPr>
        <w:tab/>
      </w:r>
    </w:p>
    <w:p w14:paraId="7B45F6E1" w14:textId="77777777" w:rsidR="004C37E7" w:rsidRPr="00E122FB" w:rsidRDefault="004C37E7" w:rsidP="004C37E7">
      <w:pPr>
        <w:rPr>
          <w:rFonts w:ascii="Calibri" w:eastAsia="Calibri" w:hAnsi="Calibri"/>
          <w:sz w:val="20"/>
          <w:u w:val="single"/>
        </w:rPr>
      </w:pPr>
      <w:r w:rsidRPr="00E122FB">
        <w:rPr>
          <w:rFonts w:ascii="Calibri" w:eastAsia="Calibri" w:hAnsi="Calibri"/>
          <w:sz w:val="20"/>
        </w:rPr>
        <w:t>Master Contract:</w:t>
      </w:r>
      <w:r w:rsidRPr="00E122FB">
        <w:rPr>
          <w:rFonts w:ascii="Calibri" w:eastAsia="Calibri" w:hAnsi="Calibri"/>
          <w:b/>
          <w:sz w:val="20"/>
        </w:rPr>
        <w:tab/>
      </w:r>
      <w:r w:rsidRPr="00E122FB">
        <w:rPr>
          <w:rFonts w:ascii="Calibri" w:eastAsia="Calibri" w:hAnsi="Calibri"/>
          <w:sz w:val="20"/>
          <w:u w:val="single"/>
        </w:rPr>
        <w:t>[Master Agreement Number]</w:t>
      </w:r>
      <w:r w:rsidRPr="00E122FB">
        <w:rPr>
          <w:rFonts w:ascii="Calibri" w:eastAsia="Calibri" w:hAnsi="Calibri"/>
          <w:sz w:val="20"/>
          <w:u w:val="single"/>
        </w:rPr>
        <w:tab/>
      </w:r>
      <w:r w:rsidRPr="00E122FB">
        <w:rPr>
          <w:rFonts w:ascii="Calibri" w:eastAsia="Calibri" w:hAnsi="Calibri"/>
          <w:sz w:val="20"/>
        </w:rPr>
        <w:tab/>
        <w:t>MA Expiration Date:</w:t>
      </w:r>
      <w:r w:rsidRPr="00E122FB">
        <w:rPr>
          <w:rFonts w:ascii="Calibri" w:eastAsia="Calibri" w:hAnsi="Calibri"/>
          <w:sz w:val="20"/>
        </w:rPr>
        <w:tab/>
      </w:r>
      <w:r w:rsidRPr="00E122FB">
        <w:rPr>
          <w:rFonts w:ascii="Calibri" w:eastAsia="Calibri" w:hAnsi="Calibri"/>
          <w:sz w:val="20"/>
          <w:u w:val="single"/>
        </w:rPr>
        <w:t>[MA# Expiration Date]</w:t>
      </w:r>
      <w:r w:rsidRPr="00E122FB">
        <w:rPr>
          <w:rFonts w:ascii="Calibri" w:eastAsia="Calibri" w:hAnsi="Calibri"/>
          <w:sz w:val="20"/>
        </w:rPr>
        <w:tab/>
      </w:r>
    </w:p>
    <w:p w14:paraId="461D0FDF" w14:textId="77777777" w:rsidR="004C37E7" w:rsidRPr="00E122FB" w:rsidRDefault="004C37E7" w:rsidP="004C37E7">
      <w:pPr>
        <w:rPr>
          <w:rFonts w:ascii="Calibri" w:eastAsia="Calibri" w:hAnsi="Calibri"/>
          <w:sz w:val="20"/>
          <w:u w:val="single"/>
        </w:rPr>
      </w:pPr>
      <w:r>
        <w:rPr>
          <w:noProof/>
        </w:rPr>
        <mc:AlternateContent>
          <mc:Choice Requires="wps">
            <w:drawing>
              <wp:anchor distT="4294967295" distB="4294967295" distL="114300" distR="114300" simplePos="0" relativeHeight="251658245" behindDoc="0" locked="0" layoutInCell="1" allowOverlap="1" wp14:anchorId="11C7A265" wp14:editId="32ADB7BC">
                <wp:simplePos x="0" y="0"/>
                <wp:positionH relativeFrom="column">
                  <wp:posOffset>0</wp:posOffset>
                </wp:positionH>
                <wp:positionV relativeFrom="paragraph">
                  <wp:posOffset>110489</wp:posOffset>
                </wp:positionV>
                <wp:extent cx="6896100" cy="0"/>
                <wp:effectExtent l="0" t="1905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28575"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02CF8FB2" id="Straight Connector 7" o:spid="_x0000_s1026" style="position:absolute;flip:y;z-index:251658245;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0,8.7pt" to="543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" strokecolor="windowText" strokeweight="2.25pt">
                <v:stroke joinstyle="miter"/>
                <o:lock v:ext="edit" shapetype="f"/>
              </v:line>
            </w:pict>
          </mc:Fallback>
        </mc:AlternateContent>
      </w:r>
    </w:p>
    <w:p w14:paraId="63F6BAD9" w14:textId="77777777" w:rsidR="004C37E7" w:rsidRPr="00E122FB" w:rsidRDefault="004C37E7" w:rsidP="004C37E7">
      <w:pPr>
        <w:spacing w:before="120" w:after="60"/>
        <w:rPr>
          <w:rFonts w:ascii="Calibri" w:eastAsia="Calibri" w:hAnsi="Calibri"/>
          <w:sz w:val="20"/>
        </w:rPr>
      </w:pPr>
      <w:r w:rsidRPr="00E122FB">
        <w:rPr>
          <w:rFonts w:ascii="Calibri" w:eastAsia="Calibri" w:hAnsi="Calibri"/>
          <w:sz w:val="20"/>
        </w:rPr>
        <w:t>This Service Work Order will be priced according to the following Pricing Methodology (check ONE):</w:t>
      </w:r>
    </w:p>
    <w:p w14:paraId="0B6AF2B3" w14:textId="7A64BAC2" w:rsidR="004C37E7" w:rsidRPr="00E122FB" w:rsidRDefault="004C37E7" w:rsidP="004C37E7">
      <w:pPr>
        <w:spacing w:after="60"/>
        <w:rPr>
          <w:rFonts w:ascii="Calibri" w:eastAsia="Calibri" w:hAnsi="Calibri"/>
          <w:sz w:val="20"/>
        </w:rPr>
      </w:pP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6444A5">
        <w:rPr>
          <w:rFonts w:ascii="Calibri" w:eastAsia="Calibri" w:hAnsi="Calibri"/>
          <w:sz w:val="20"/>
        </w:rPr>
      </w:r>
      <w:r w:rsidR="006444A5">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w:t>
      </w:r>
      <w:r w:rsidR="00730787">
        <w:rPr>
          <w:rFonts w:ascii="Calibri" w:eastAsia="Calibri" w:hAnsi="Calibri"/>
          <w:sz w:val="20"/>
        </w:rPr>
        <w:t>Lump</w:t>
      </w:r>
      <w:r w:rsidRPr="00E122FB">
        <w:rPr>
          <w:rFonts w:ascii="Calibri" w:eastAsia="Calibri" w:hAnsi="Calibri"/>
          <w:sz w:val="20"/>
        </w:rPr>
        <w:t xml:space="preserve"> </w:t>
      </w:r>
      <w:r w:rsidR="00730787">
        <w:rPr>
          <w:rFonts w:ascii="Calibri" w:eastAsia="Calibri" w:hAnsi="Calibri"/>
          <w:sz w:val="20"/>
        </w:rPr>
        <w:t>Sum</w:t>
      </w:r>
      <w:r w:rsidRPr="00E122FB">
        <w:rPr>
          <w:rFonts w:ascii="Calibri" w:eastAsia="Calibri" w:hAnsi="Calibri"/>
          <w:sz w:val="20"/>
        </w:rPr>
        <w:t xml:space="preserve"> Basis  </w:t>
      </w:r>
      <w:r w:rsidRPr="00E122FB">
        <w:rPr>
          <w:rFonts w:ascii="Calibri" w:eastAsia="Calibri" w:hAnsi="Calibri"/>
          <w:sz w:val="20"/>
        </w:rPr>
        <w:tab/>
      </w:r>
      <w:r w:rsidRPr="00E122FB">
        <w:rPr>
          <w:rFonts w:ascii="Calibri" w:eastAsia="Calibri" w:hAnsi="Calibri"/>
          <w:sz w:val="20"/>
        </w:rPr>
        <w:tab/>
      </w:r>
      <w:r w:rsidRPr="00E122FB">
        <w:rPr>
          <w:rFonts w:ascii="Calibri" w:eastAsia="Calibri" w:hAnsi="Calibri"/>
          <w:sz w:val="20"/>
        </w:rPr>
        <w:fldChar w:fldCharType="begin">
          <w:ffData>
            <w:name w:val="Check1"/>
            <w:enabled/>
            <w:calcOnExit w:val="0"/>
            <w:checkBox>
              <w:sizeAuto/>
              <w:default w:val="0"/>
            </w:checkBox>
          </w:ffData>
        </w:fldChar>
      </w:r>
      <w:r w:rsidRPr="00E122FB">
        <w:rPr>
          <w:rFonts w:ascii="Calibri" w:eastAsia="Calibri" w:hAnsi="Calibri"/>
          <w:sz w:val="20"/>
        </w:rPr>
        <w:instrText xml:space="preserve"> FORMCHECKBOX </w:instrText>
      </w:r>
      <w:r w:rsidR="006444A5">
        <w:rPr>
          <w:rFonts w:ascii="Calibri" w:eastAsia="Calibri" w:hAnsi="Calibri"/>
          <w:sz w:val="20"/>
        </w:rPr>
      </w:r>
      <w:r w:rsidR="006444A5">
        <w:rPr>
          <w:rFonts w:ascii="Calibri" w:eastAsia="Calibri" w:hAnsi="Calibri"/>
          <w:sz w:val="20"/>
        </w:rPr>
        <w:fldChar w:fldCharType="separate"/>
      </w:r>
      <w:r w:rsidRPr="00E122FB">
        <w:rPr>
          <w:rFonts w:ascii="Calibri" w:eastAsia="Calibri" w:hAnsi="Calibri"/>
          <w:sz w:val="20"/>
        </w:rPr>
        <w:fldChar w:fldCharType="end"/>
      </w:r>
      <w:r w:rsidRPr="00E122FB">
        <w:rPr>
          <w:rFonts w:ascii="Calibri" w:eastAsia="Calibri" w:hAnsi="Calibri"/>
          <w:sz w:val="20"/>
        </w:rPr>
        <w:t xml:space="preserve"> Time and Materials Basis</w:t>
      </w:r>
    </w:p>
    <w:p w14:paraId="20ED64AB" w14:textId="71A39A10" w:rsidR="004C37E7" w:rsidRPr="00E122FB" w:rsidRDefault="004C37E7" w:rsidP="004C37E7">
      <w:pPr>
        <w:jc w:val="both"/>
        <w:rPr>
          <w:rFonts w:ascii="Calibri" w:hAnsi="Calibri"/>
          <w:sz w:val="20"/>
          <w:lang w:val="x-none" w:eastAsia="x-none"/>
        </w:rPr>
      </w:pPr>
      <w:r w:rsidRPr="00E122FB">
        <w:rPr>
          <w:rFonts w:ascii="Calibri" w:hAnsi="Calibri"/>
          <w:sz w:val="20"/>
          <w:lang w:eastAsia="x-none"/>
        </w:rPr>
        <w:t xml:space="preserve">Does the </w:t>
      </w:r>
      <w:r w:rsidR="00AA122E">
        <w:rPr>
          <w:rFonts w:ascii="Calibri" w:hAnsi="Calibri"/>
          <w:sz w:val="20"/>
          <w:lang w:eastAsia="x-none"/>
        </w:rPr>
        <w:t>Consultant</w:t>
      </w:r>
      <w:r w:rsidRPr="00E122FB">
        <w:rPr>
          <w:rFonts w:ascii="Calibri" w:hAnsi="Calibri"/>
          <w:sz w:val="20"/>
          <w:lang w:eastAsia="x-none"/>
        </w:rPr>
        <w:t xml:space="preserve"> agree to provide services as detailed in Exhibit E</w:t>
      </w:r>
      <w:r w:rsidR="00BC7536">
        <w:rPr>
          <w:rFonts w:ascii="Calibri" w:hAnsi="Calibri"/>
          <w:sz w:val="20"/>
          <w:lang w:eastAsia="x-none"/>
        </w:rPr>
        <w:t>,</w:t>
      </w:r>
      <w:r w:rsidR="00BC7536" w:rsidRPr="00E122FB">
        <w:rPr>
          <w:rFonts w:ascii="Calibri" w:hAnsi="Calibri"/>
          <w:sz w:val="20"/>
          <w:lang w:eastAsia="x-none"/>
        </w:rPr>
        <w:t xml:space="preserve"> </w:t>
      </w:r>
      <w:r w:rsidRPr="00E122FB">
        <w:rPr>
          <w:rFonts w:ascii="Calibri" w:hAnsi="Calibri"/>
          <w:sz w:val="20"/>
          <w:lang w:eastAsia="x-none"/>
        </w:rPr>
        <w:t>Services Request Form?</w:t>
      </w:r>
      <w:r w:rsidRPr="00E122FB">
        <w:rPr>
          <w:rFonts w:ascii="Calibri" w:hAnsi="Calibri"/>
          <w:sz w:val="20"/>
          <w:lang w:val="x-none" w:eastAsia="x-none"/>
        </w:rPr>
        <w:tab/>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6444A5">
        <w:rPr>
          <w:rFonts w:ascii="Calibri" w:hAnsi="Calibri"/>
          <w:sz w:val="20"/>
          <w:lang w:val="x-none" w:eastAsia="x-none"/>
        </w:rPr>
      </w:r>
      <w:r w:rsidR="006444A5">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Yes  </w:t>
      </w:r>
      <w:r w:rsidRPr="00E122FB">
        <w:rPr>
          <w:rFonts w:ascii="Calibri" w:hAnsi="Calibri"/>
          <w:sz w:val="20"/>
          <w:lang w:val="x-none" w:eastAsia="x-none"/>
        </w:rPr>
        <w:fldChar w:fldCharType="begin">
          <w:ffData>
            <w:name w:val="Check1"/>
            <w:enabled/>
            <w:calcOnExit w:val="0"/>
            <w:checkBox>
              <w:sizeAuto/>
              <w:default w:val="0"/>
            </w:checkBox>
          </w:ffData>
        </w:fldChar>
      </w:r>
      <w:r w:rsidRPr="00E122FB">
        <w:rPr>
          <w:rFonts w:ascii="Calibri" w:hAnsi="Calibri"/>
          <w:sz w:val="20"/>
          <w:lang w:val="x-none" w:eastAsia="x-none"/>
        </w:rPr>
        <w:instrText xml:space="preserve"> FORMCHECKBOX </w:instrText>
      </w:r>
      <w:r w:rsidR="006444A5">
        <w:rPr>
          <w:rFonts w:ascii="Calibri" w:hAnsi="Calibri"/>
          <w:sz w:val="20"/>
          <w:lang w:val="x-none" w:eastAsia="x-none"/>
        </w:rPr>
      </w:r>
      <w:r w:rsidR="006444A5">
        <w:rPr>
          <w:rFonts w:ascii="Calibri" w:hAnsi="Calibri"/>
          <w:sz w:val="20"/>
          <w:lang w:val="x-none" w:eastAsia="x-none"/>
        </w:rPr>
        <w:fldChar w:fldCharType="separate"/>
      </w:r>
      <w:r w:rsidRPr="00E122FB">
        <w:rPr>
          <w:rFonts w:ascii="Calibri" w:hAnsi="Calibri"/>
          <w:sz w:val="20"/>
          <w:lang w:val="x-none" w:eastAsia="x-none"/>
        </w:rPr>
        <w:fldChar w:fldCharType="end"/>
      </w:r>
      <w:r w:rsidRPr="00E122FB">
        <w:rPr>
          <w:rFonts w:ascii="Calibri" w:hAnsi="Calibri"/>
          <w:sz w:val="20"/>
          <w:lang w:val="x-none" w:eastAsia="x-none"/>
        </w:rPr>
        <w:t xml:space="preserve"> No </w:t>
      </w:r>
    </w:p>
    <w:p w14:paraId="4E3BAAF8" w14:textId="77777777" w:rsidR="004C37E7" w:rsidRPr="00E122FB" w:rsidRDefault="004C37E7" w:rsidP="004C37E7">
      <w:pPr>
        <w:rPr>
          <w:rFonts w:ascii="Calibri" w:eastAsia="Calibri" w:hAnsi="Calibri"/>
          <w:b/>
          <w:sz w:val="20"/>
        </w:rPr>
      </w:pPr>
      <w:r>
        <w:rPr>
          <w:noProof/>
        </w:rPr>
        <mc:AlternateContent>
          <mc:Choice Requires="wps">
            <w:drawing>
              <wp:anchor distT="4294967295" distB="4294967295" distL="114300" distR="114300" simplePos="0" relativeHeight="251658246" behindDoc="0" locked="0" layoutInCell="1" allowOverlap="1" wp14:anchorId="4D6E863B" wp14:editId="24206498">
                <wp:simplePos x="0" y="0"/>
                <wp:positionH relativeFrom="column">
                  <wp:posOffset>-8255</wp:posOffset>
                </wp:positionH>
                <wp:positionV relativeFrom="paragraph">
                  <wp:posOffset>66674</wp:posOffset>
                </wp:positionV>
                <wp:extent cx="6896100" cy="0"/>
                <wp:effectExtent l="0" t="0" r="19050"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96100" cy="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w:pict>
              <v:line w14:anchorId="4ED5A02B" id="Straight Connector 9" o:spid="_x0000_s1026" style="position:absolute;flip:y;z-index:25165824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65pt,5.25pt" to="542.3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" strokecolor="windowText" strokeweight="1pt">
                <v:stroke joinstyle="miter"/>
                <o:lock v:ext="edit" shapetype="f"/>
              </v:line>
            </w:pict>
          </mc:Fallback>
        </mc:AlternateContent>
      </w:r>
    </w:p>
    <w:p w14:paraId="621AC46F" w14:textId="77777777" w:rsidR="004C37E7" w:rsidRPr="00E122FB" w:rsidRDefault="004C37E7" w:rsidP="004C37E7">
      <w:pPr>
        <w:spacing w:after="160" w:line="259" w:lineRule="auto"/>
        <w:rPr>
          <w:rFonts w:ascii="Calibri" w:eastAsia="Calibri" w:hAnsi="Calibri"/>
          <w:b/>
          <w:sz w:val="20"/>
          <w:u w:val="single"/>
        </w:rPr>
      </w:pPr>
      <w:r w:rsidRPr="00E122FB">
        <w:rPr>
          <w:rFonts w:ascii="Calibri" w:eastAsia="Calibri" w:hAnsi="Calibri"/>
          <w:b/>
          <w:sz w:val="20"/>
          <w:u w:val="single"/>
        </w:rPr>
        <w:t>Work Order Subtotals and Work Order Grand Total:</w:t>
      </w:r>
    </w:p>
    <w:tbl>
      <w:tblPr>
        <w:tblW w:w="864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7"/>
        <w:gridCol w:w="2723"/>
      </w:tblGrid>
      <w:tr w:rsidR="004C37E7" w:rsidRPr="00E122FB" w14:paraId="16A23C71" w14:textId="77777777" w:rsidTr="40F88548">
        <w:tc>
          <w:tcPr>
            <w:tcW w:w="5917" w:type="dxa"/>
          </w:tcPr>
          <w:p w14:paraId="37EEB615" w14:textId="77777777" w:rsidR="004C37E7" w:rsidRPr="00E122FB" w:rsidRDefault="004C37E7" w:rsidP="00900C02">
            <w:pPr>
              <w:jc w:val="center"/>
              <w:rPr>
                <w:rFonts w:ascii="Calibri" w:eastAsia="Calibri" w:hAnsi="Calibri"/>
                <w:b/>
                <w:sz w:val="20"/>
              </w:rPr>
            </w:pPr>
            <w:r w:rsidRPr="00E122FB">
              <w:rPr>
                <w:rFonts w:ascii="Calibri" w:eastAsia="Calibri" w:hAnsi="Calibri"/>
                <w:b/>
                <w:sz w:val="20"/>
              </w:rPr>
              <w:t>Service Type</w:t>
            </w:r>
          </w:p>
          <w:p w14:paraId="5BCC22B6" w14:textId="734B278D" w:rsidR="004C37E7" w:rsidRPr="00E122FB" w:rsidRDefault="004C37E7" w:rsidP="00900C02">
            <w:pPr>
              <w:jc w:val="center"/>
              <w:rPr>
                <w:rFonts w:ascii="Calibri" w:eastAsia="Calibri" w:hAnsi="Calibri"/>
                <w:b/>
                <w:i/>
                <w:sz w:val="20"/>
              </w:rPr>
            </w:pPr>
            <w:r w:rsidRPr="00E122FB">
              <w:rPr>
                <w:rFonts w:ascii="Calibri" w:eastAsia="Calibri" w:hAnsi="Calibri"/>
                <w:i/>
                <w:sz w:val="20"/>
              </w:rPr>
              <w:t xml:space="preserve">Consult </w:t>
            </w:r>
            <w:r w:rsidR="00677E2B">
              <w:rPr>
                <w:rFonts w:ascii="Calibri" w:eastAsia="Calibri" w:hAnsi="Calibri"/>
                <w:i/>
                <w:sz w:val="20"/>
              </w:rPr>
              <w:t xml:space="preserve">Attachment </w:t>
            </w:r>
            <w:r w:rsidR="001D5C6E">
              <w:rPr>
                <w:rFonts w:ascii="Calibri" w:eastAsia="Calibri" w:hAnsi="Calibri"/>
                <w:i/>
                <w:sz w:val="20"/>
              </w:rPr>
              <w:t>1 to Exhibit C</w:t>
            </w:r>
            <w:r w:rsidRPr="00E122FB">
              <w:rPr>
                <w:rFonts w:ascii="Calibri" w:eastAsia="Calibri" w:hAnsi="Calibri"/>
                <w:i/>
                <w:sz w:val="20"/>
              </w:rPr>
              <w:t xml:space="preserve"> to determine what Services are available under this particular Agreement.</w:t>
            </w:r>
          </w:p>
        </w:tc>
        <w:tc>
          <w:tcPr>
            <w:tcW w:w="2723" w:type="dxa"/>
          </w:tcPr>
          <w:p w14:paraId="415C8D37" w14:textId="77777777" w:rsidR="004C37E7" w:rsidRPr="00E122FB" w:rsidRDefault="004C37E7" w:rsidP="00900C02">
            <w:pPr>
              <w:spacing w:before="120" w:after="120" w:line="259" w:lineRule="auto"/>
              <w:jc w:val="center"/>
              <w:rPr>
                <w:rFonts w:ascii="Calibri" w:eastAsia="Calibri" w:hAnsi="Calibri"/>
                <w:b/>
                <w:sz w:val="20"/>
              </w:rPr>
            </w:pPr>
            <w:r w:rsidRPr="00E122FB">
              <w:rPr>
                <w:rFonts w:ascii="Calibri" w:eastAsia="Calibri" w:hAnsi="Calibri"/>
                <w:b/>
                <w:sz w:val="20"/>
              </w:rPr>
              <w:t>Subtotal (breakout below)</w:t>
            </w:r>
          </w:p>
        </w:tc>
      </w:tr>
      <w:tr w:rsidR="004C37E7" w:rsidRPr="00E122FB" w14:paraId="0A7DA88E" w14:textId="77777777" w:rsidTr="40F88548">
        <w:tc>
          <w:tcPr>
            <w:tcW w:w="5917" w:type="dxa"/>
          </w:tcPr>
          <w:p w14:paraId="68F57D23" w14:textId="51446F05" w:rsidR="004C37E7" w:rsidRPr="00E122FB" w:rsidRDefault="004C37E7" w:rsidP="00BC7536">
            <w:pPr>
              <w:spacing w:after="160" w:line="259" w:lineRule="auto"/>
              <w:rPr>
                <w:rFonts w:ascii="Calibri" w:eastAsia="Calibri" w:hAnsi="Calibri"/>
                <w:sz w:val="20"/>
              </w:rPr>
            </w:pPr>
            <w:r w:rsidRPr="00DC1024">
              <w:rPr>
                <w:rFonts w:ascii="Calibri" w:eastAsia="Calibri" w:hAnsi="Calibri" w:cs="Calibri"/>
                <w:sz w:val="20"/>
              </w:rPr>
              <w:t xml:space="preserve">General </w:t>
            </w:r>
            <w:r w:rsidR="00737E63">
              <w:rPr>
                <w:rFonts w:ascii="Calibri" w:eastAsia="Calibri" w:hAnsi="Calibri" w:cs="Calibri"/>
                <w:sz w:val="20"/>
              </w:rPr>
              <w:t>Plan Review</w:t>
            </w:r>
            <w:r w:rsidR="00BC7536" w:rsidRPr="00677E2B">
              <w:rPr>
                <w:rFonts w:ascii="Calibri" w:eastAsia="Calibri" w:hAnsi="Calibri" w:cs="Calibri"/>
                <w:sz w:val="20"/>
              </w:rPr>
              <w:t xml:space="preserve"> </w:t>
            </w:r>
            <w:r w:rsidRPr="00677E2B">
              <w:rPr>
                <w:rFonts w:ascii="Calibri" w:eastAsia="Calibri" w:hAnsi="Calibri" w:cs="Calibri"/>
                <w:sz w:val="20"/>
              </w:rPr>
              <w:t>Services</w:t>
            </w:r>
          </w:p>
        </w:tc>
        <w:tc>
          <w:tcPr>
            <w:tcW w:w="2723" w:type="dxa"/>
          </w:tcPr>
          <w:p w14:paraId="2CCE897F"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26562BE" w14:textId="77777777" w:rsidTr="40F88548">
        <w:tc>
          <w:tcPr>
            <w:tcW w:w="5917" w:type="dxa"/>
          </w:tcPr>
          <w:p w14:paraId="11B7F3C8" w14:textId="1F099922"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 xml:space="preserve">[Service Type and name of </w:t>
            </w:r>
            <w:r w:rsidR="006E39AF">
              <w:rPr>
                <w:rFonts w:ascii="Calibri" w:eastAsia="Calibri" w:hAnsi="Calibri"/>
                <w:sz w:val="20"/>
              </w:rPr>
              <w:t>Sub-Consultant</w:t>
            </w:r>
            <w:r w:rsidRPr="00E122FB">
              <w:rPr>
                <w:rFonts w:ascii="Calibri" w:eastAsia="Calibri" w:hAnsi="Calibri"/>
                <w:sz w:val="20"/>
              </w:rPr>
              <w:t>]</w:t>
            </w:r>
          </w:p>
        </w:tc>
        <w:tc>
          <w:tcPr>
            <w:tcW w:w="2723" w:type="dxa"/>
          </w:tcPr>
          <w:p w14:paraId="590FE8DE" w14:textId="77777777" w:rsidR="004C37E7" w:rsidRPr="00E122FB" w:rsidRDefault="004C37E7" w:rsidP="00900C02">
            <w:pPr>
              <w:spacing w:after="160" w:line="259" w:lineRule="auto"/>
              <w:rPr>
                <w:rFonts w:ascii="Calibri" w:eastAsia="Calibri" w:hAnsi="Calibri"/>
                <w:sz w:val="20"/>
              </w:rPr>
            </w:pPr>
            <w:r w:rsidRPr="00E122FB">
              <w:rPr>
                <w:rFonts w:ascii="Calibri" w:eastAsia="Calibri" w:hAnsi="Calibri"/>
                <w:sz w:val="20"/>
              </w:rPr>
              <w:t>$</w:t>
            </w:r>
          </w:p>
        </w:tc>
      </w:tr>
      <w:tr w:rsidR="004C37E7" w:rsidRPr="00E122FB" w14:paraId="5A5939E7" w14:textId="77777777" w:rsidTr="40F88548">
        <w:tc>
          <w:tcPr>
            <w:tcW w:w="5917" w:type="dxa"/>
          </w:tcPr>
          <w:p w14:paraId="1689E18D" w14:textId="0845D769" w:rsidR="004C37E7" w:rsidRPr="00E122FB" w:rsidRDefault="0027789F" w:rsidP="00900C02">
            <w:pPr>
              <w:spacing w:after="160" w:line="259" w:lineRule="auto"/>
              <w:rPr>
                <w:rFonts w:ascii="Calibri" w:eastAsia="Calibri" w:hAnsi="Calibri"/>
                <w:sz w:val="20"/>
              </w:rPr>
            </w:pPr>
            <w:r w:rsidRPr="0E6D883E">
              <w:rPr>
                <w:rFonts w:ascii="Calibri" w:eastAsia="Calibri" w:hAnsi="Calibri" w:cs="Calibri"/>
                <w:sz w:val="20"/>
              </w:rPr>
              <w:t xml:space="preserve">[Travel and Living Expenditures – if </w:t>
            </w:r>
            <w:r w:rsidRPr="00927082">
              <w:rPr>
                <w:rFonts w:ascii="Calibri" w:eastAsia="Calibri" w:hAnsi="Calibri" w:cs="Calibri"/>
                <w:b/>
                <w:sz w:val="20"/>
              </w:rPr>
              <w:t xml:space="preserve">applicable and </w:t>
            </w:r>
            <w:r w:rsidR="00A23584" w:rsidRPr="0E6D883E">
              <w:rPr>
                <w:rFonts w:ascii="Calibri" w:eastAsia="Calibri" w:hAnsi="Calibri" w:cs="Calibri"/>
                <w:b/>
                <w:sz w:val="20"/>
              </w:rPr>
              <w:t>pre-</w:t>
            </w:r>
            <w:r w:rsidRPr="00927082">
              <w:rPr>
                <w:rFonts w:ascii="Calibri" w:eastAsia="Calibri" w:hAnsi="Calibri" w:cs="Calibri"/>
                <w:b/>
                <w:sz w:val="20"/>
              </w:rPr>
              <w:t>approved</w:t>
            </w:r>
            <w:r w:rsidRPr="0E6D883E">
              <w:rPr>
                <w:rFonts w:ascii="Calibri" w:eastAsia="Calibri" w:hAnsi="Calibri" w:cs="Calibri"/>
                <w:sz w:val="20"/>
              </w:rPr>
              <w:t xml:space="preserve"> by Judicial Council PM]</w:t>
            </w:r>
          </w:p>
        </w:tc>
        <w:tc>
          <w:tcPr>
            <w:tcW w:w="2723" w:type="dxa"/>
          </w:tcPr>
          <w:p w14:paraId="429E9F7C"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6BE312BA" w14:textId="77777777" w:rsidTr="40F88548">
        <w:tc>
          <w:tcPr>
            <w:tcW w:w="5917" w:type="dxa"/>
          </w:tcPr>
          <w:p w14:paraId="2C0F354D" w14:textId="12AF6D51" w:rsidR="004C37E7" w:rsidRPr="00E122FB" w:rsidRDefault="0027789F" w:rsidP="0027789F">
            <w:pPr>
              <w:spacing w:after="160" w:line="259" w:lineRule="auto"/>
              <w:rPr>
                <w:rFonts w:ascii="Calibri" w:eastAsia="Calibri" w:hAnsi="Calibri"/>
                <w:sz w:val="20"/>
              </w:rPr>
            </w:pPr>
            <w:r>
              <w:rPr>
                <w:rFonts w:ascii="Calibri" w:eastAsia="Calibri" w:hAnsi="Calibri"/>
                <w:sz w:val="20"/>
              </w:rPr>
              <w:t xml:space="preserve">[Reimbursables – if </w:t>
            </w:r>
            <w:r w:rsidRPr="00927082">
              <w:rPr>
                <w:rFonts w:ascii="Calibri" w:eastAsia="Calibri" w:hAnsi="Calibri"/>
                <w:b/>
                <w:bCs/>
                <w:sz w:val="20"/>
              </w:rPr>
              <w:t xml:space="preserve">applicable and </w:t>
            </w:r>
            <w:r w:rsidR="00A23584">
              <w:rPr>
                <w:rFonts w:ascii="Calibri" w:eastAsia="Calibri" w:hAnsi="Calibri"/>
                <w:b/>
                <w:bCs/>
                <w:sz w:val="20"/>
              </w:rPr>
              <w:t>pre-</w:t>
            </w:r>
            <w:r w:rsidRPr="00927082">
              <w:rPr>
                <w:rFonts w:ascii="Calibri" w:eastAsia="Calibri" w:hAnsi="Calibri"/>
                <w:b/>
                <w:bCs/>
                <w:sz w:val="20"/>
              </w:rPr>
              <w:t>approved</w:t>
            </w:r>
            <w:r>
              <w:rPr>
                <w:rFonts w:ascii="Calibri" w:eastAsia="Calibri" w:hAnsi="Calibri"/>
                <w:sz w:val="20"/>
              </w:rPr>
              <w:t xml:space="preserve"> by Judicial Council PM]</w:t>
            </w:r>
          </w:p>
        </w:tc>
        <w:tc>
          <w:tcPr>
            <w:tcW w:w="2723" w:type="dxa"/>
          </w:tcPr>
          <w:p w14:paraId="5E7C9167" w14:textId="77777777" w:rsidR="004C37E7" w:rsidRPr="00E122FB" w:rsidRDefault="004C37E7" w:rsidP="00900C02">
            <w:pPr>
              <w:spacing w:after="160" w:line="259" w:lineRule="auto"/>
              <w:rPr>
                <w:rFonts w:ascii="Calibri" w:eastAsia="Calibri" w:hAnsi="Calibri"/>
                <w:sz w:val="20"/>
                <w:u w:val="single"/>
              </w:rPr>
            </w:pPr>
          </w:p>
        </w:tc>
      </w:tr>
      <w:tr w:rsidR="004C37E7" w:rsidRPr="00E122FB" w14:paraId="37B267AF" w14:textId="77777777" w:rsidTr="40F88548">
        <w:tc>
          <w:tcPr>
            <w:tcW w:w="5917" w:type="dxa"/>
          </w:tcPr>
          <w:p w14:paraId="01526282" w14:textId="17036F01" w:rsidR="004C37E7" w:rsidRPr="00E122FB" w:rsidRDefault="00730787" w:rsidP="00900C02">
            <w:pPr>
              <w:spacing w:before="120" w:after="120" w:line="259" w:lineRule="auto"/>
              <w:rPr>
                <w:rFonts w:ascii="Calibri" w:eastAsia="Calibri" w:hAnsi="Calibri"/>
                <w:b/>
                <w:sz w:val="20"/>
              </w:rPr>
            </w:pPr>
            <w:r>
              <w:rPr>
                <w:rFonts w:ascii="Calibri" w:eastAsia="Calibri" w:hAnsi="Calibri"/>
                <w:b/>
                <w:sz w:val="20"/>
              </w:rPr>
              <w:t xml:space="preserve">Service </w:t>
            </w:r>
            <w:r w:rsidR="004C37E7" w:rsidRPr="00E122FB">
              <w:rPr>
                <w:rFonts w:ascii="Calibri" w:eastAsia="Calibri" w:hAnsi="Calibri"/>
                <w:b/>
                <w:sz w:val="20"/>
              </w:rPr>
              <w:t>Work Order Grand Total</w:t>
            </w:r>
          </w:p>
        </w:tc>
        <w:tc>
          <w:tcPr>
            <w:tcW w:w="2723" w:type="dxa"/>
          </w:tcPr>
          <w:p w14:paraId="5099CF4C" w14:textId="77777777" w:rsidR="004C37E7" w:rsidRPr="00E122FB" w:rsidRDefault="004C37E7" w:rsidP="00900C02">
            <w:pPr>
              <w:spacing w:before="120" w:after="120" w:line="259" w:lineRule="auto"/>
              <w:rPr>
                <w:rFonts w:ascii="Calibri" w:eastAsia="Calibri" w:hAnsi="Calibri"/>
                <w:b/>
                <w:sz w:val="20"/>
              </w:rPr>
            </w:pPr>
            <w:r w:rsidRPr="00E122FB">
              <w:rPr>
                <w:rFonts w:ascii="Calibri" w:eastAsia="Calibri" w:hAnsi="Calibri"/>
                <w:b/>
                <w:sz w:val="20"/>
              </w:rPr>
              <w:t>$</w:t>
            </w:r>
          </w:p>
        </w:tc>
      </w:tr>
    </w:tbl>
    <w:p w14:paraId="5240780B" w14:textId="77777777" w:rsidR="004C37E7" w:rsidRPr="00E122FB" w:rsidRDefault="004C37E7" w:rsidP="004C37E7">
      <w:pPr>
        <w:spacing w:after="160" w:line="259" w:lineRule="auto"/>
        <w:rPr>
          <w:rFonts w:ascii="Calibri" w:eastAsia="Calibri" w:hAnsi="Calibri"/>
          <w:sz w:val="20"/>
          <w:u w:val="single"/>
        </w:rPr>
      </w:pPr>
    </w:p>
    <w:p w14:paraId="0E4A252D" w14:textId="211EE133" w:rsidR="004C37E7" w:rsidRDefault="004C37E7" w:rsidP="004C37E7">
      <w:pPr>
        <w:tabs>
          <w:tab w:val="left" w:pos="270"/>
        </w:tabs>
        <w:jc w:val="both"/>
        <w:rPr>
          <w:rFonts w:ascii="Calibri" w:hAnsi="Calibri"/>
          <w:b/>
          <w:sz w:val="20"/>
          <w:u w:val="single"/>
          <w:lang w:val="x-none" w:eastAsia="x-none"/>
        </w:rPr>
      </w:pPr>
      <w:r w:rsidRPr="00E122FB">
        <w:rPr>
          <w:rFonts w:ascii="Calibri" w:hAnsi="Calibri"/>
          <w:b/>
          <w:sz w:val="20"/>
          <w:u w:val="single"/>
          <w:lang w:val="x-none" w:eastAsia="x-none"/>
        </w:rPr>
        <w:t>Schedule of Deliverables and Milestone Payments: (if applicable)</w:t>
      </w:r>
    </w:p>
    <w:p w14:paraId="38B21993" w14:textId="77777777" w:rsidR="00C8316F" w:rsidRPr="00E122FB" w:rsidRDefault="00C8316F" w:rsidP="004C37E7">
      <w:pPr>
        <w:tabs>
          <w:tab w:val="left" w:pos="270"/>
        </w:tabs>
        <w:jc w:val="both"/>
        <w:rPr>
          <w:rFonts w:ascii="Calibri" w:hAnsi="Calibri"/>
          <w:b/>
          <w:sz w:val="20"/>
          <w:u w:val="single"/>
          <w:lang w:val="x-none" w:eastAsia="x-none"/>
        </w:rPr>
      </w:pPr>
    </w:p>
    <w:tbl>
      <w:tblPr>
        <w:tblW w:w="864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665"/>
        <w:gridCol w:w="1054"/>
        <w:gridCol w:w="2921"/>
      </w:tblGrid>
      <w:tr w:rsidR="00B86C08" w:rsidRPr="00E122FB" w14:paraId="68DDB907" w14:textId="77777777" w:rsidTr="00A66073">
        <w:trPr>
          <w:jc w:val="center"/>
        </w:trPr>
        <w:tc>
          <w:tcPr>
            <w:tcW w:w="4665" w:type="dxa"/>
          </w:tcPr>
          <w:p w14:paraId="37CC9B55"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Description of Deliverable</w:t>
            </w:r>
          </w:p>
        </w:tc>
        <w:tc>
          <w:tcPr>
            <w:tcW w:w="1054" w:type="dxa"/>
          </w:tcPr>
          <w:p w14:paraId="3F6FE69E" w14:textId="77777777" w:rsidR="00B86C08" w:rsidRPr="00E122FB" w:rsidRDefault="00B86C08" w:rsidP="00A66073">
            <w:pPr>
              <w:spacing w:before="120" w:after="120"/>
              <w:jc w:val="center"/>
              <w:rPr>
                <w:rFonts w:ascii="Calibri" w:hAnsi="Calibri"/>
                <w:b/>
                <w:sz w:val="20"/>
              </w:rPr>
            </w:pPr>
            <w:r>
              <w:rPr>
                <w:rFonts w:ascii="Calibri" w:hAnsi="Calibri"/>
                <w:b/>
                <w:sz w:val="20"/>
              </w:rPr>
              <w:t>Due Date</w:t>
            </w:r>
          </w:p>
        </w:tc>
        <w:tc>
          <w:tcPr>
            <w:tcW w:w="2921" w:type="dxa"/>
          </w:tcPr>
          <w:p w14:paraId="42EF13F7" w14:textId="77777777" w:rsidR="00B86C08" w:rsidRPr="00E122FB" w:rsidRDefault="00B86C08" w:rsidP="00A66073">
            <w:pPr>
              <w:spacing w:before="120" w:after="120"/>
              <w:jc w:val="center"/>
              <w:rPr>
                <w:rFonts w:ascii="Calibri" w:hAnsi="Calibri"/>
                <w:b/>
                <w:sz w:val="20"/>
              </w:rPr>
            </w:pPr>
            <w:r w:rsidRPr="00E122FB">
              <w:rPr>
                <w:rFonts w:ascii="Calibri" w:hAnsi="Calibri"/>
                <w:b/>
                <w:sz w:val="20"/>
              </w:rPr>
              <w:t>Milestone Payment Amount</w:t>
            </w:r>
          </w:p>
        </w:tc>
      </w:tr>
      <w:tr w:rsidR="00B86C08" w:rsidRPr="00E122FB" w14:paraId="05F6F912" w14:textId="77777777" w:rsidTr="00A66073">
        <w:trPr>
          <w:jc w:val="center"/>
        </w:trPr>
        <w:tc>
          <w:tcPr>
            <w:tcW w:w="4665" w:type="dxa"/>
          </w:tcPr>
          <w:p w14:paraId="1D103AA1" w14:textId="77777777" w:rsidR="00B86C08" w:rsidRPr="00E122FB" w:rsidRDefault="00B86C08" w:rsidP="00A66073">
            <w:pPr>
              <w:rPr>
                <w:rFonts w:ascii="Calibri" w:hAnsi="Calibri"/>
                <w:sz w:val="20"/>
              </w:rPr>
            </w:pPr>
          </w:p>
        </w:tc>
        <w:tc>
          <w:tcPr>
            <w:tcW w:w="1054" w:type="dxa"/>
          </w:tcPr>
          <w:p w14:paraId="12A5FA59" w14:textId="77777777" w:rsidR="00B86C08" w:rsidRPr="00E122FB" w:rsidRDefault="00B86C08" w:rsidP="00A66073">
            <w:pPr>
              <w:rPr>
                <w:rFonts w:ascii="Calibri" w:hAnsi="Calibri"/>
                <w:sz w:val="20"/>
              </w:rPr>
            </w:pPr>
          </w:p>
        </w:tc>
        <w:tc>
          <w:tcPr>
            <w:tcW w:w="2921" w:type="dxa"/>
          </w:tcPr>
          <w:p w14:paraId="0481E33B" w14:textId="77777777" w:rsidR="00B86C08" w:rsidRPr="00E122FB" w:rsidRDefault="00B86C08" w:rsidP="00A66073">
            <w:pPr>
              <w:rPr>
                <w:rFonts w:ascii="Calibri" w:hAnsi="Calibri"/>
                <w:sz w:val="20"/>
              </w:rPr>
            </w:pPr>
            <w:r w:rsidRPr="00E122FB">
              <w:rPr>
                <w:rFonts w:ascii="Calibri" w:hAnsi="Calibri"/>
                <w:sz w:val="20"/>
              </w:rPr>
              <w:t>$</w:t>
            </w:r>
          </w:p>
        </w:tc>
      </w:tr>
      <w:tr w:rsidR="00B86C08" w:rsidRPr="00E122FB" w14:paraId="5C413740" w14:textId="77777777" w:rsidTr="00A66073">
        <w:trPr>
          <w:jc w:val="center"/>
        </w:trPr>
        <w:tc>
          <w:tcPr>
            <w:tcW w:w="4665" w:type="dxa"/>
          </w:tcPr>
          <w:p w14:paraId="6EBDE893" w14:textId="77777777" w:rsidR="00B86C08" w:rsidRPr="00E122FB" w:rsidRDefault="00B86C08" w:rsidP="00A66073">
            <w:pPr>
              <w:jc w:val="both"/>
              <w:rPr>
                <w:rFonts w:ascii="Calibri" w:hAnsi="Calibri"/>
                <w:sz w:val="20"/>
              </w:rPr>
            </w:pPr>
          </w:p>
        </w:tc>
        <w:tc>
          <w:tcPr>
            <w:tcW w:w="1054" w:type="dxa"/>
          </w:tcPr>
          <w:p w14:paraId="069042B9" w14:textId="77777777" w:rsidR="00B86C08" w:rsidRPr="00E122FB" w:rsidRDefault="00B86C08" w:rsidP="00A66073">
            <w:pPr>
              <w:jc w:val="both"/>
              <w:rPr>
                <w:rFonts w:ascii="Calibri" w:hAnsi="Calibri"/>
                <w:sz w:val="20"/>
              </w:rPr>
            </w:pPr>
          </w:p>
        </w:tc>
        <w:tc>
          <w:tcPr>
            <w:tcW w:w="2921" w:type="dxa"/>
          </w:tcPr>
          <w:p w14:paraId="675C554C" w14:textId="77777777" w:rsidR="00B86C08" w:rsidRPr="00E122FB" w:rsidRDefault="00B86C08" w:rsidP="00A66073">
            <w:pPr>
              <w:jc w:val="both"/>
              <w:rPr>
                <w:rFonts w:ascii="Calibri" w:hAnsi="Calibri"/>
                <w:sz w:val="20"/>
              </w:rPr>
            </w:pPr>
          </w:p>
        </w:tc>
      </w:tr>
      <w:tr w:rsidR="00B86C08" w:rsidRPr="00E122FB" w14:paraId="0694E6BA" w14:textId="77777777" w:rsidTr="00A66073">
        <w:trPr>
          <w:jc w:val="center"/>
        </w:trPr>
        <w:tc>
          <w:tcPr>
            <w:tcW w:w="4665" w:type="dxa"/>
          </w:tcPr>
          <w:p w14:paraId="4CF168A4" w14:textId="77777777" w:rsidR="00B86C08" w:rsidRPr="00E122FB" w:rsidRDefault="00B86C08" w:rsidP="00A66073">
            <w:pPr>
              <w:jc w:val="both"/>
              <w:rPr>
                <w:rFonts w:ascii="Calibri" w:hAnsi="Calibri"/>
                <w:sz w:val="20"/>
              </w:rPr>
            </w:pPr>
          </w:p>
        </w:tc>
        <w:tc>
          <w:tcPr>
            <w:tcW w:w="1054" w:type="dxa"/>
          </w:tcPr>
          <w:p w14:paraId="644845F9" w14:textId="77777777" w:rsidR="00B86C08" w:rsidRPr="00E122FB" w:rsidRDefault="00B86C08" w:rsidP="00A66073">
            <w:pPr>
              <w:jc w:val="both"/>
              <w:rPr>
                <w:rFonts w:ascii="Calibri" w:hAnsi="Calibri"/>
                <w:sz w:val="20"/>
              </w:rPr>
            </w:pPr>
          </w:p>
        </w:tc>
        <w:tc>
          <w:tcPr>
            <w:tcW w:w="2921" w:type="dxa"/>
          </w:tcPr>
          <w:p w14:paraId="43B15EF6" w14:textId="77777777" w:rsidR="00B86C08" w:rsidRPr="00E122FB" w:rsidRDefault="00B86C08" w:rsidP="00A66073">
            <w:pPr>
              <w:jc w:val="both"/>
              <w:rPr>
                <w:rFonts w:ascii="Calibri" w:hAnsi="Calibri"/>
                <w:sz w:val="20"/>
              </w:rPr>
            </w:pPr>
          </w:p>
        </w:tc>
      </w:tr>
      <w:tr w:rsidR="00B86C08" w:rsidRPr="00E122FB" w14:paraId="67C811D4" w14:textId="77777777" w:rsidTr="00A66073">
        <w:trPr>
          <w:jc w:val="center"/>
        </w:trPr>
        <w:tc>
          <w:tcPr>
            <w:tcW w:w="4665" w:type="dxa"/>
          </w:tcPr>
          <w:p w14:paraId="19641B81" w14:textId="77777777" w:rsidR="00B86C08" w:rsidRPr="00E122FB" w:rsidRDefault="00B86C08" w:rsidP="00A66073">
            <w:pPr>
              <w:jc w:val="both"/>
              <w:rPr>
                <w:rFonts w:ascii="Calibri" w:hAnsi="Calibri"/>
                <w:sz w:val="20"/>
              </w:rPr>
            </w:pPr>
          </w:p>
        </w:tc>
        <w:tc>
          <w:tcPr>
            <w:tcW w:w="1054" w:type="dxa"/>
          </w:tcPr>
          <w:p w14:paraId="307FE49A" w14:textId="77777777" w:rsidR="00B86C08" w:rsidRPr="00E122FB" w:rsidRDefault="00B86C08" w:rsidP="00A66073">
            <w:pPr>
              <w:jc w:val="both"/>
              <w:rPr>
                <w:rFonts w:ascii="Calibri" w:hAnsi="Calibri"/>
                <w:sz w:val="20"/>
              </w:rPr>
            </w:pPr>
          </w:p>
        </w:tc>
        <w:tc>
          <w:tcPr>
            <w:tcW w:w="2921" w:type="dxa"/>
          </w:tcPr>
          <w:p w14:paraId="3571BF63" w14:textId="77777777" w:rsidR="00B86C08" w:rsidRPr="00E122FB" w:rsidRDefault="00B86C08" w:rsidP="00A66073">
            <w:pPr>
              <w:jc w:val="both"/>
              <w:rPr>
                <w:rFonts w:ascii="Calibri" w:hAnsi="Calibri"/>
                <w:sz w:val="20"/>
              </w:rPr>
            </w:pPr>
          </w:p>
        </w:tc>
      </w:tr>
      <w:tr w:rsidR="00B86C08" w:rsidRPr="00E122FB" w14:paraId="14D1A6B3" w14:textId="77777777" w:rsidTr="00A66073">
        <w:trPr>
          <w:jc w:val="center"/>
        </w:trPr>
        <w:tc>
          <w:tcPr>
            <w:tcW w:w="4665" w:type="dxa"/>
            <w:tcBorders>
              <w:bottom w:val="single" w:sz="12" w:space="0" w:color="auto"/>
            </w:tcBorders>
          </w:tcPr>
          <w:p w14:paraId="0160DC31" w14:textId="77777777" w:rsidR="00B86C08" w:rsidRPr="00E122FB" w:rsidRDefault="00B86C08" w:rsidP="00A66073">
            <w:pPr>
              <w:jc w:val="both"/>
              <w:rPr>
                <w:rFonts w:ascii="Calibri" w:hAnsi="Calibri"/>
                <w:sz w:val="20"/>
              </w:rPr>
            </w:pPr>
          </w:p>
        </w:tc>
        <w:tc>
          <w:tcPr>
            <w:tcW w:w="1054" w:type="dxa"/>
            <w:tcBorders>
              <w:bottom w:val="single" w:sz="12" w:space="0" w:color="auto"/>
            </w:tcBorders>
          </w:tcPr>
          <w:p w14:paraId="7BEC0609" w14:textId="77777777" w:rsidR="00B86C08" w:rsidRPr="00E122FB" w:rsidRDefault="00B86C08" w:rsidP="00A66073">
            <w:pPr>
              <w:jc w:val="both"/>
              <w:rPr>
                <w:rFonts w:ascii="Calibri" w:hAnsi="Calibri"/>
                <w:sz w:val="20"/>
              </w:rPr>
            </w:pPr>
          </w:p>
        </w:tc>
        <w:tc>
          <w:tcPr>
            <w:tcW w:w="2921" w:type="dxa"/>
            <w:tcBorders>
              <w:bottom w:val="single" w:sz="12" w:space="0" w:color="auto"/>
            </w:tcBorders>
          </w:tcPr>
          <w:p w14:paraId="28B076FE" w14:textId="77777777" w:rsidR="00B86C08" w:rsidRPr="00E122FB" w:rsidRDefault="00B86C08" w:rsidP="00A66073">
            <w:pPr>
              <w:jc w:val="both"/>
              <w:rPr>
                <w:rFonts w:ascii="Calibri" w:hAnsi="Calibri"/>
                <w:sz w:val="20"/>
              </w:rPr>
            </w:pPr>
          </w:p>
        </w:tc>
      </w:tr>
      <w:tr w:rsidR="00B86C08" w:rsidRPr="00E122FB" w14:paraId="2F9011BC" w14:textId="77777777" w:rsidTr="00A66073">
        <w:trPr>
          <w:jc w:val="center"/>
        </w:trPr>
        <w:tc>
          <w:tcPr>
            <w:tcW w:w="5719" w:type="dxa"/>
            <w:gridSpan w:val="2"/>
            <w:tcBorders>
              <w:top w:val="single" w:sz="12" w:space="0" w:color="auto"/>
              <w:bottom w:val="single" w:sz="12" w:space="0" w:color="auto"/>
            </w:tcBorders>
          </w:tcPr>
          <w:p w14:paraId="49F4CBE3" w14:textId="77777777" w:rsidR="00B86C08" w:rsidRPr="00E122FB" w:rsidRDefault="00B86C08" w:rsidP="00A66073">
            <w:pPr>
              <w:spacing w:before="120" w:after="120"/>
              <w:jc w:val="both"/>
              <w:rPr>
                <w:rFonts w:ascii="Calibri" w:hAnsi="Calibri"/>
                <w:b/>
                <w:sz w:val="20"/>
              </w:rPr>
            </w:pPr>
            <w:r>
              <w:rPr>
                <w:rFonts w:ascii="Calibri" w:hAnsi="Calibri"/>
                <w:b/>
                <w:sz w:val="20"/>
              </w:rPr>
              <w:t xml:space="preserve">Service </w:t>
            </w:r>
            <w:r w:rsidRPr="00E122FB">
              <w:rPr>
                <w:rFonts w:ascii="Calibri" w:hAnsi="Calibri"/>
                <w:b/>
                <w:sz w:val="20"/>
              </w:rPr>
              <w:t>Work Order Grand Total</w:t>
            </w:r>
          </w:p>
        </w:tc>
        <w:tc>
          <w:tcPr>
            <w:tcW w:w="2921" w:type="dxa"/>
            <w:tcBorders>
              <w:top w:val="single" w:sz="12" w:space="0" w:color="auto"/>
              <w:bottom w:val="single" w:sz="12" w:space="0" w:color="auto"/>
            </w:tcBorders>
          </w:tcPr>
          <w:p w14:paraId="4F3E9968" w14:textId="77777777" w:rsidR="00B86C08" w:rsidRPr="00E122FB" w:rsidRDefault="00B86C08" w:rsidP="00A66073">
            <w:pPr>
              <w:spacing w:before="120" w:after="120"/>
              <w:jc w:val="both"/>
              <w:rPr>
                <w:rFonts w:ascii="Calibri" w:hAnsi="Calibri"/>
                <w:b/>
                <w:sz w:val="20"/>
              </w:rPr>
            </w:pPr>
            <w:r w:rsidRPr="00E122FB">
              <w:rPr>
                <w:rFonts w:ascii="Calibri" w:hAnsi="Calibri"/>
                <w:b/>
                <w:sz w:val="20"/>
              </w:rPr>
              <w:t>$</w:t>
            </w:r>
          </w:p>
        </w:tc>
      </w:tr>
    </w:tbl>
    <w:p w14:paraId="4D80E765" w14:textId="77777777" w:rsidR="004C37E7" w:rsidRPr="00E122FB" w:rsidRDefault="004C37E7" w:rsidP="004C37E7">
      <w:pPr>
        <w:ind w:left="360"/>
        <w:jc w:val="both"/>
        <w:rPr>
          <w:rFonts w:ascii="Calibri" w:hAnsi="Calibri"/>
          <w:sz w:val="20"/>
          <w:lang w:val="x-none" w:eastAsia="x-none"/>
        </w:rPr>
      </w:pPr>
    </w:p>
    <w:p w14:paraId="1FF1EA0D" w14:textId="77777777" w:rsidR="004C37E7" w:rsidRPr="00E122FB" w:rsidRDefault="004C37E7" w:rsidP="004C37E7">
      <w:pPr>
        <w:spacing w:after="160" w:line="259" w:lineRule="auto"/>
        <w:rPr>
          <w:rFonts w:ascii="Calibri" w:eastAsia="Calibri" w:hAnsi="Calibri"/>
          <w:sz w:val="20"/>
          <w:szCs w:val="22"/>
        </w:rPr>
      </w:pPr>
    </w:p>
    <w:p w14:paraId="1EACCAF8" w14:textId="2BCCE1B4" w:rsidR="004C37E7" w:rsidRDefault="004C37E7" w:rsidP="004C37E7">
      <w:pPr>
        <w:spacing w:after="160" w:line="259" w:lineRule="auto"/>
        <w:jc w:val="center"/>
        <w:rPr>
          <w:rFonts w:ascii="Calibri" w:eastAsia="Calibri" w:hAnsi="Calibri"/>
          <w:b/>
          <w:sz w:val="20"/>
          <w:szCs w:val="22"/>
        </w:rPr>
      </w:pPr>
      <w:r w:rsidRPr="00E122FB">
        <w:rPr>
          <w:rFonts w:ascii="Calibri" w:eastAsia="Calibri" w:hAnsi="Calibri"/>
          <w:sz w:val="20"/>
          <w:szCs w:val="22"/>
        </w:rPr>
        <w:br w:type="page"/>
      </w:r>
      <w:r w:rsidRPr="00E122FB">
        <w:rPr>
          <w:rFonts w:ascii="Calibri" w:eastAsia="Calibri" w:hAnsi="Calibri"/>
          <w:b/>
          <w:sz w:val="20"/>
          <w:szCs w:val="22"/>
        </w:rPr>
        <w:lastRenderedPageBreak/>
        <w:t>EXHIBIT F (continued)</w:t>
      </w:r>
    </w:p>
    <w:tbl>
      <w:tblPr>
        <w:tblW w:w="9956" w:type="dxa"/>
        <w:jc w:val="center"/>
        <w:tblLook w:val="04A0" w:firstRow="1" w:lastRow="0" w:firstColumn="1" w:lastColumn="0" w:noHBand="0" w:noVBand="1"/>
      </w:tblPr>
      <w:tblGrid>
        <w:gridCol w:w="1558"/>
        <w:gridCol w:w="803"/>
        <w:gridCol w:w="641"/>
        <w:gridCol w:w="413"/>
        <w:gridCol w:w="2281"/>
        <w:gridCol w:w="1181"/>
        <w:gridCol w:w="295"/>
        <w:gridCol w:w="655"/>
        <w:gridCol w:w="857"/>
        <w:gridCol w:w="1272"/>
      </w:tblGrid>
      <w:tr w:rsidR="00D02059" w:rsidRPr="007E0D4B" w14:paraId="1D4851A8" w14:textId="77777777" w:rsidTr="005A59C0">
        <w:trPr>
          <w:trHeight w:val="305"/>
          <w:tblHeader/>
          <w:jc w:val="center"/>
        </w:trPr>
        <w:tc>
          <w:tcPr>
            <w:tcW w:w="1558" w:type="dxa"/>
            <w:tcBorders>
              <w:top w:val="single" w:sz="4" w:space="0" w:color="auto"/>
              <w:left w:val="single" w:sz="4" w:space="0" w:color="auto"/>
              <w:bottom w:val="single" w:sz="18" w:space="0" w:color="000000" w:themeColor="text1"/>
              <w:right w:val="single" w:sz="4" w:space="0" w:color="auto"/>
            </w:tcBorders>
            <w:vAlign w:val="center"/>
          </w:tcPr>
          <w:p w14:paraId="7F3EEF5C" w14:textId="7FF912D1" w:rsidR="00D72B9D" w:rsidRPr="002432BD" w:rsidRDefault="00D72B9D" w:rsidP="00D72B9D">
            <w:pPr>
              <w:jc w:val="center"/>
              <w:rPr>
                <w:b/>
                <w:bCs/>
                <w:color w:val="000000"/>
              </w:rPr>
            </w:pPr>
            <w:r w:rsidRPr="002432BD">
              <w:rPr>
                <w:b/>
                <w:bCs/>
                <w:color w:val="000000"/>
              </w:rPr>
              <w:t xml:space="preserve">Service </w:t>
            </w:r>
            <w:r w:rsidR="00083373" w:rsidRPr="002432BD">
              <w:rPr>
                <w:b/>
                <w:bCs/>
                <w:color w:val="000000"/>
              </w:rPr>
              <w:t>Type</w:t>
            </w:r>
          </w:p>
        </w:tc>
        <w:tc>
          <w:tcPr>
            <w:tcW w:w="803" w:type="dxa"/>
            <w:tcBorders>
              <w:top w:val="single" w:sz="4" w:space="0" w:color="auto"/>
              <w:left w:val="single" w:sz="4" w:space="0" w:color="auto"/>
              <w:bottom w:val="single" w:sz="18" w:space="0" w:color="000000" w:themeColor="text1"/>
              <w:right w:val="single" w:sz="4" w:space="0" w:color="auto"/>
            </w:tcBorders>
            <w:shd w:val="clear" w:color="auto" w:fill="auto"/>
            <w:noWrap/>
            <w:vAlign w:val="center"/>
            <w:hideMark/>
          </w:tcPr>
          <w:p w14:paraId="2C718A58" w14:textId="408FDDA8" w:rsidR="00D72B9D" w:rsidRPr="005A59C0" w:rsidRDefault="00D72B9D" w:rsidP="00D72B9D">
            <w:pPr>
              <w:jc w:val="center"/>
              <w:rPr>
                <w:b/>
                <w:color w:val="000000"/>
                <w:sz w:val="16"/>
                <w:szCs w:val="16"/>
              </w:rPr>
            </w:pPr>
            <w:r w:rsidRPr="005A59C0">
              <w:rPr>
                <w:b/>
                <w:color w:val="000000"/>
                <w:sz w:val="16"/>
                <w:szCs w:val="16"/>
              </w:rPr>
              <w:t>In-house</w:t>
            </w:r>
          </w:p>
        </w:tc>
        <w:tc>
          <w:tcPr>
            <w:tcW w:w="1054" w:type="dxa"/>
            <w:gridSpan w:val="2"/>
            <w:tcBorders>
              <w:top w:val="single" w:sz="4" w:space="0" w:color="auto"/>
              <w:left w:val="nil"/>
              <w:bottom w:val="single" w:sz="18" w:space="0" w:color="000000" w:themeColor="text1"/>
              <w:right w:val="single" w:sz="4" w:space="0" w:color="auto"/>
            </w:tcBorders>
            <w:shd w:val="clear" w:color="auto" w:fill="auto"/>
            <w:vAlign w:val="center"/>
            <w:hideMark/>
          </w:tcPr>
          <w:p w14:paraId="117FD80B" w14:textId="77777777" w:rsidR="005A59C0" w:rsidRDefault="00D72B9D" w:rsidP="00D72B9D">
            <w:pPr>
              <w:jc w:val="center"/>
              <w:rPr>
                <w:b/>
                <w:bCs/>
                <w:color w:val="000000"/>
                <w:sz w:val="16"/>
                <w:szCs w:val="16"/>
              </w:rPr>
            </w:pPr>
            <w:r w:rsidRPr="005A59C0">
              <w:rPr>
                <w:b/>
                <w:color w:val="000000"/>
                <w:sz w:val="16"/>
                <w:szCs w:val="16"/>
              </w:rPr>
              <w:t>Sub-</w:t>
            </w:r>
          </w:p>
          <w:p w14:paraId="1AD5176E" w14:textId="3DD0E221" w:rsidR="00D72B9D" w:rsidRPr="005A59C0" w:rsidRDefault="00D72B9D" w:rsidP="00D72B9D">
            <w:pPr>
              <w:jc w:val="center"/>
              <w:rPr>
                <w:b/>
                <w:color w:val="000000"/>
                <w:sz w:val="16"/>
                <w:szCs w:val="16"/>
              </w:rPr>
            </w:pPr>
            <w:r w:rsidRPr="005A59C0">
              <w:rPr>
                <w:b/>
                <w:color w:val="000000"/>
                <w:sz w:val="16"/>
                <w:szCs w:val="16"/>
              </w:rPr>
              <w:t>Consultant</w:t>
            </w:r>
          </w:p>
        </w:tc>
        <w:tc>
          <w:tcPr>
            <w:tcW w:w="3462" w:type="dxa"/>
            <w:gridSpan w:val="2"/>
            <w:tcBorders>
              <w:top w:val="single" w:sz="4" w:space="0" w:color="auto"/>
              <w:left w:val="nil"/>
              <w:bottom w:val="single" w:sz="18" w:space="0" w:color="000000" w:themeColor="text1"/>
              <w:right w:val="single" w:sz="4" w:space="0" w:color="auto"/>
            </w:tcBorders>
            <w:shd w:val="clear" w:color="auto" w:fill="auto"/>
            <w:noWrap/>
            <w:vAlign w:val="center"/>
            <w:hideMark/>
          </w:tcPr>
          <w:p w14:paraId="582C4324" w14:textId="02AFD55A" w:rsidR="00D72B9D" w:rsidRPr="002432BD" w:rsidRDefault="00D72B9D" w:rsidP="00083373">
            <w:pPr>
              <w:jc w:val="center"/>
              <w:rPr>
                <w:b/>
                <w:bCs/>
                <w:color w:val="000000"/>
                <w:highlight w:val="yellow"/>
              </w:rPr>
            </w:pPr>
            <w:r w:rsidRPr="002432BD">
              <w:rPr>
                <w:b/>
                <w:bCs/>
                <w:color w:val="000000"/>
              </w:rPr>
              <w:t>Job Title</w:t>
            </w:r>
          </w:p>
        </w:tc>
        <w:tc>
          <w:tcPr>
            <w:tcW w:w="950" w:type="dxa"/>
            <w:gridSpan w:val="2"/>
            <w:tcBorders>
              <w:top w:val="single" w:sz="4" w:space="0" w:color="auto"/>
              <w:left w:val="nil"/>
              <w:bottom w:val="single" w:sz="18" w:space="0" w:color="000000" w:themeColor="text1"/>
              <w:right w:val="single" w:sz="6" w:space="0" w:color="auto"/>
            </w:tcBorders>
            <w:vAlign w:val="center"/>
          </w:tcPr>
          <w:p w14:paraId="5E8C8CD5" w14:textId="10E040B2" w:rsidR="00D72B9D" w:rsidRPr="002432BD" w:rsidRDefault="00D72B9D" w:rsidP="00D72B9D">
            <w:pPr>
              <w:jc w:val="center"/>
              <w:rPr>
                <w:b/>
                <w:bCs/>
                <w:color w:val="000000"/>
              </w:rPr>
            </w:pPr>
            <w:r w:rsidRPr="002432BD">
              <w:rPr>
                <w:b/>
                <w:bCs/>
                <w:color w:val="000000"/>
              </w:rPr>
              <w:t>Hourly Rate</w:t>
            </w:r>
            <w:r>
              <w:rPr>
                <w:b/>
                <w:bCs/>
                <w:color w:val="000000"/>
              </w:rPr>
              <w:t xml:space="preserve"> </w:t>
            </w:r>
          </w:p>
        </w:tc>
        <w:tc>
          <w:tcPr>
            <w:tcW w:w="857" w:type="dxa"/>
            <w:tcBorders>
              <w:top w:val="single" w:sz="4" w:space="0" w:color="auto"/>
              <w:left w:val="single" w:sz="6" w:space="0" w:color="auto"/>
              <w:bottom w:val="single" w:sz="18" w:space="0" w:color="000000" w:themeColor="text1"/>
              <w:right w:val="single" w:sz="6" w:space="0" w:color="auto"/>
            </w:tcBorders>
            <w:vAlign w:val="center"/>
          </w:tcPr>
          <w:p w14:paraId="6D417AC1" w14:textId="47A4C94B" w:rsidR="00D72B9D" w:rsidRPr="002432BD" w:rsidRDefault="00D72B9D" w:rsidP="00D72B9D">
            <w:pPr>
              <w:jc w:val="center"/>
              <w:rPr>
                <w:b/>
                <w:bCs/>
                <w:color w:val="000000"/>
              </w:rPr>
            </w:pPr>
            <w:r>
              <w:rPr>
                <w:b/>
                <w:bCs/>
                <w:color w:val="000000"/>
              </w:rPr>
              <w:t>No. of Hours</w:t>
            </w:r>
          </w:p>
        </w:tc>
        <w:tc>
          <w:tcPr>
            <w:tcW w:w="1272" w:type="dxa"/>
            <w:tcBorders>
              <w:top w:val="single" w:sz="4" w:space="0" w:color="auto"/>
              <w:left w:val="single" w:sz="6" w:space="0" w:color="auto"/>
              <w:bottom w:val="single" w:sz="18" w:space="0" w:color="000000" w:themeColor="text1"/>
              <w:right w:val="single" w:sz="4" w:space="0" w:color="auto"/>
            </w:tcBorders>
            <w:shd w:val="clear" w:color="auto" w:fill="auto"/>
            <w:noWrap/>
            <w:vAlign w:val="center"/>
            <w:hideMark/>
          </w:tcPr>
          <w:p w14:paraId="35189791" w14:textId="1439359C" w:rsidR="00D72B9D" w:rsidRPr="002432BD" w:rsidRDefault="00D72B9D" w:rsidP="00D72B9D">
            <w:pPr>
              <w:jc w:val="center"/>
              <w:rPr>
                <w:b/>
                <w:bCs/>
                <w:color w:val="000000"/>
              </w:rPr>
            </w:pPr>
            <w:r>
              <w:rPr>
                <w:b/>
                <w:bCs/>
                <w:color w:val="000000"/>
              </w:rPr>
              <w:t>Subtotal</w:t>
            </w:r>
          </w:p>
        </w:tc>
      </w:tr>
      <w:tr w:rsidR="00CB6870" w:rsidRPr="007E0D4B" w14:paraId="05977905" w14:textId="77777777" w:rsidTr="003C7BCF">
        <w:trPr>
          <w:trHeight w:hRule="exact" w:val="288"/>
          <w:jc w:val="center"/>
        </w:trPr>
        <w:tc>
          <w:tcPr>
            <w:tcW w:w="1558" w:type="dxa"/>
            <w:vMerge w:val="restart"/>
            <w:tcBorders>
              <w:left w:val="single" w:sz="4" w:space="0" w:color="auto"/>
              <w:right w:val="single" w:sz="4" w:space="0" w:color="auto"/>
            </w:tcBorders>
          </w:tcPr>
          <w:p w14:paraId="4CA6946A" w14:textId="5EB7C5CE" w:rsidR="00CB6870" w:rsidRPr="00521BE3" w:rsidRDefault="00CB6870" w:rsidP="00CB6870">
            <w:pPr>
              <w:jc w:val="center"/>
              <w:rPr>
                <w:rFonts w:ascii="Calibri" w:hAnsi="Calibri"/>
                <w:b/>
                <w:bCs/>
                <w:color w:val="000000"/>
                <w:sz w:val="22"/>
                <w:szCs w:val="22"/>
              </w:rPr>
            </w:pPr>
            <w:r>
              <w:rPr>
                <w:rFonts w:ascii="Calibri" w:eastAsia="Calibri" w:hAnsi="Calibri" w:cs="Calibri"/>
                <w:b/>
                <w:bCs/>
                <w:color w:val="000000"/>
                <w:sz w:val="22"/>
                <w:szCs w:val="22"/>
              </w:rPr>
              <w:t>Professional and Management</w:t>
            </w:r>
            <w:r w:rsidRPr="00927082">
              <w:rPr>
                <w:rFonts w:ascii="Calibri" w:eastAsia="Calibri" w:hAnsi="Calibri" w:cs="Calibri"/>
                <w:b/>
                <w:bCs/>
                <w:color w:val="000000"/>
                <w:sz w:val="22"/>
                <w:szCs w:val="22"/>
              </w:rPr>
              <w:t xml:space="preserve"> Services</w:t>
            </w: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2D989554" w14:textId="77777777" w:rsidR="00CB6870" w:rsidRPr="00521BE3" w:rsidRDefault="00CB6870" w:rsidP="00CB6870">
            <w:pPr>
              <w:rPr>
                <w:rFonts w:ascii="Calibri" w:hAnsi="Calibri"/>
                <w:color w:val="000000"/>
                <w:sz w:val="22"/>
                <w:szCs w:val="22"/>
              </w:rPr>
            </w:pPr>
            <w:r w:rsidRPr="00521BE3">
              <w:rPr>
                <w:rFonts w:ascii="Calibri" w:hAnsi="Calibri"/>
                <w:color w:val="000000"/>
                <w:sz w:val="22"/>
                <w:szCs w:val="22"/>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51A583CB" w14:textId="77777777" w:rsidR="00CB6870" w:rsidRPr="00521BE3" w:rsidRDefault="00CB6870" w:rsidP="00CB6870">
            <w:pPr>
              <w:rPr>
                <w:rFonts w:ascii="Calibri" w:hAnsi="Calibri"/>
                <w:color w:val="000000"/>
                <w:sz w:val="22"/>
                <w:szCs w:val="22"/>
              </w:rPr>
            </w:pPr>
            <w:r w:rsidRPr="00521BE3">
              <w:rPr>
                <w:rFonts w:ascii="Calibri" w:hAnsi="Calibri"/>
                <w:color w:val="000000"/>
                <w:sz w:val="22"/>
                <w:szCs w:val="22"/>
              </w:rPr>
              <w:t> </w:t>
            </w:r>
          </w:p>
        </w:tc>
        <w:tc>
          <w:tcPr>
            <w:tcW w:w="3462" w:type="dxa"/>
            <w:gridSpan w:val="2"/>
            <w:tcBorders>
              <w:top w:val="nil"/>
              <w:left w:val="nil"/>
              <w:bottom w:val="single" w:sz="4" w:space="0" w:color="auto"/>
              <w:right w:val="single" w:sz="4" w:space="0" w:color="auto"/>
            </w:tcBorders>
            <w:shd w:val="clear" w:color="auto" w:fill="auto"/>
            <w:noWrap/>
            <w:vAlign w:val="center"/>
          </w:tcPr>
          <w:p w14:paraId="55BDD923" w14:textId="6A3D5524" w:rsidR="00CB6870" w:rsidRPr="003B1AC9" w:rsidRDefault="00CB6870" w:rsidP="00CB6870">
            <w:pPr>
              <w:rPr>
                <w:color w:val="000000"/>
                <w:sz w:val="20"/>
              </w:rPr>
            </w:pPr>
            <w:r>
              <w:rPr>
                <w:color w:val="000000"/>
                <w:sz w:val="20"/>
              </w:rPr>
              <w:t>Principal-In-Charge</w:t>
            </w:r>
          </w:p>
        </w:tc>
        <w:tc>
          <w:tcPr>
            <w:tcW w:w="950" w:type="dxa"/>
            <w:gridSpan w:val="2"/>
            <w:tcBorders>
              <w:top w:val="nil"/>
              <w:left w:val="nil"/>
              <w:bottom w:val="single" w:sz="4" w:space="0" w:color="auto"/>
              <w:right w:val="single" w:sz="6" w:space="0" w:color="auto"/>
            </w:tcBorders>
            <w:vAlign w:val="center"/>
          </w:tcPr>
          <w:p w14:paraId="3754559E" w14:textId="2C831396" w:rsidR="00CB6870" w:rsidRPr="00521BE3" w:rsidRDefault="00CB6870" w:rsidP="00CB6870">
            <w:pPr>
              <w:jc w:val="center"/>
              <w:rPr>
                <w:color w:val="000000"/>
                <w:sz w:val="20"/>
              </w:rPr>
            </w:pPr>
            <w:r w:rsidRPr="00521BE3">
              <w:rPr>
                <w:color w:val="000000"/>
                <w:sz w:val="20"/>
              </w:rPr>
              <w:t> </w:t>
            </w:r>
          </w:p>
        </w:tc>
        <w:tc>
          <w:tcPr>
            <w:tcW w:w="857" w:type="dxa"/>
            <w:tcBorders>
              <w:top w:val="nil"/>
              <w:left w:val="single" w:sz="6" w:space="0" w:color="auto"/>
              <w:bottom w:val="single" w:sz="4" w:space="0" w:color="auto"/>
              <w:right w:val="single" w:sz="6" w:space="0" w:color="auto"/>
            </w:tcBorders>
            <w:vAlign w:val="center"/>
          </w:tcPr>
          <w:p w14:paraId="13DD3409" w14:textId="04727DE4" w:rsidR="00CB6870" w:rsidRPr="00521BE3" w:rsidRDefault="00CB6870" w:rsidP="00CB6870">
            <w:pPr>
              <w:jc w:val="center"/>
              <w:rPr>
                <w:color w:val="000000"/>
                <w:sz w:val="20"/>
              </w:rPr>
            </w:pPr>
            <w:r w:rsidRPr="00521BE3">
              <w:rPr>
                <w:color w:val="000000"/>
                <w:sz w:val="20"/>
              </w:rPr>
              <w:t> </w:t>
            </w:r>
          </w:p>
        </w:tc>
        <w:tc>
          <w:tcPr>
            <w:tcW w:w="1272" w:type="dxa"/>
            <w:tcBorders>
              <w:top w:val="nil"/>
              <w:left w:val="single" w:sz="6" w:space="0" w:color="auto"/>
              <w:bottom w:val="single" w:sz="4" w:space="0" w:color="auto"/>
              <w:right w:val="single" w:sz="4" w:space="0" w:color="auto"/>
            </w:tcBorders>
            <w:shd w:val="clear" w:color="auto" w:fill="auto"/>
            <w:noWrap/>
            <w:vAlign w:val="center"/>
            <w:hideMark/>
          </w:tcPr>
          <w:p w14:paraId="6F3FFE1C" w14:textId="0A4BAA9E" w:rsidR="00CB6870" w:rsidRPr="00521BE3" w:rsidRDefault="00CB6870" w:rsidP="00CB6870">
            <w:pPr>
              <w:jc w:val="center"/>
              <w:rPr>
                <w:color w:val="000000"/>
                <w:sz w:val="20"/>
              </w:rPr>
            </w:pPr>
            <w:r w:rsidRPr="00521BE3">
              <w:rPr>
                <w:color w:val="000000"/>
                <w:sz w:val="20"/>
              </w:rPr>
              <w:t> </w:t>
            </w:r>
          </w:p>
        </w:tc>
      </w:tr>
      <w:tr w:rsidR="00CB6870" w:rsidRPr="007E0D4B" w14:paraId="65181C86" w14:textId="77777777" w:rsidTr="003C7BCF">
        <w:trPr>
          <w:trHeight w:hRule="exact" w:val="288"/>
          <w:jc w:val="center"/>
        </w:trPr>
        <w:tc>
          <w:tcPr>
            <w:tcW w:w="1558" w:type="dxa"/>
            <w:vMerge/>
            <w:tcBorders>
              <w:left w:val="single" w:sz="4" w:space="0" w:color="auto"/>
              <w:right w:val="single" w:sz="4" w:space="0" w:color="auto"/>
            </w:tcBorders>
            <w:vAlign w:val="center"/>
          </w:tcPr>
          <w:p w14:paraId="35FD454F"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5058A930"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745F66D5"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0AF8F5C3" w14:textId="4DF82A42" w:rsidR="00CB6870" w:rsidRPr="003B1AC9" w:rsidRDefault="00CB6870" w:rsidP="00CB6870">
            <w:pPr>
              <w:rPr>
                <w:color w:val="000000"/>
                <w:sz w:val="20"/>
              </w:rPr>
            </w:pPr>
            <w:r>
              <w:rPr>
                <w:color w:val="000000"/>
                <w:sz w:val="20"/>
              </w:rPr>
              <w:t>Project Manager</w:t>
            </w:r>
          </w:p>
        </w:tc>
        <w:tc>
          <w:tcPr>
            <w:tcW w:w="950" w:type="dxa"/>
            <w:gridSpan w:val="2"/>
            <w:tcBorders>
              <w:top w:val="nil"/>
              <w:left w:val="nil"/>
              <w:bottom w:val="single" w:sz="4" w:space="0" w:color="auto"/>
              <w:right w:val="single" w:sz="6" w:space="0" w:color="auto"/>
            </w:tcBorders>
            <w:vAlign w:val="center"/>
          </w:tcPr>
          <w:p w14:paraId="0BF90166"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6AB76B70"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19A1892C" w14:textId="77777777" w:rsidR="00CB6870" w:rsidRPr="00521BE3" w:rsidRDefault="00CB6870" w:rsidP="00CB6870">
            <w:pPr>
              <w:jc w:val="center"/>
              <w:rPr>
                <w:color w:val="000000"/>
                <w:sz w:val="20"/>
              </w:rPr>
            </w:pPr>
          </w:p>
        </w:tc>
      </w:tr>
      <w:tr w:rsidR="00CB6870" w:rsidRPr="007E0D4B" w14:paraId="25833416" w14:textId="77777777" w:rsidTr="003C7BCF">
        <w:trPr>
          <w:trHeight w:hRule="exact" w:val="288"/>
          <w:jc w:val="center"/>
        </w:trPr>
        <w:tc>
          <w:tcPr>
            <w:tcW w:w="1558" w:type="dxa"/>
            <w:vMerge/>
            <w:tcBorders>
              <w:left w:val="single" w:sz="4" w:space="0" w:color="auto"/>
              <w:right w:val="single" w:sz="4" w:space="0" w:color="auto"/>
            </w:tcBorders>
            <w:vAlign w:val="center"/>
          </w:tcPr>
          <w:p w14:paraId="690B1BB7"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6A332FEB"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48C22E8D"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5C80AB71" w14:textId="4479FA32" w:rsidR="00CB6870" w:rsidRPr="003B1AC9" w:rsidRDefault="00CB6870" w:rsidP="00CB6870">
            <w:pPr>
              <w:rPr>
                <w:color w:val="000000"/>
                <w:sz w:val="20"/>
              </w:rPr>
            </w:pPr>
            <w:r>
              <w:rPr>
                <w:color w:val="000000"/>
                <w:sz w:val="20"/>
              </w:rPr>
              <w:t>Project Architect</w:t>
            </w:r>
          </w:p>
        </w:tc>
        <w:tc>
          <w:tcPr>
            <w:tcW w:w="950" w:type="dxa"/>
            <w:gridSpan w:val="2"/>
            <w:tcBorders>
              <w:top w:val="nil"/>
              <w:left w:val="nil"/>
              <w:bottom w:val="single" w:sz="4" w:space="0" w:color="auto"/>
              <w:right w:val="single" w:sz="6" w:space="0" w:color="auto"/>
            </w:tcBorders>
            <w:vAlign w:val="center"/>
          </w:tcPr>
          <w:p w14:paraId="4F3DEE2F"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15E75CA4"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67D9B1B4" w14:textId="77777777" w:rsidR="00CB6870" w:rsidRPr="00521BE3" w:rsidRDefault="00CB6870" w:rsidP="00CB6870">
            <w:pPr>
              <w:jc w:val="center"/>
              <w:rPr>
                <w:color w:val="000000"/>
                <w:sz w:val="20"/>
              </w:rPr>
            </w:pPr>
          </w:p>
        </w:tc>
      </w:tr>
      <w:tr w:rsidR="00CB6870" w:rsidRPr="007E0D4B" w14:paraId="41018979" w14:textId="77777777" w:rsidTr="003C7BCF">
        <w:trPr>
          <w:trHeight w:hRule="exact" w:val="288"/>
          <w:jc w:val="center"/>
        </w:trPr>
        <w:tc>
          <w:tcPr>
            <w:tcW w:w="1558" w:type="dxa"/>
            <w:vMerge/>
            <w:tcBorders>
              <w:left w:val="single" w:sz="4" w:space="0" w:color="auto"/>
              <w:right w:val="single" w:sz="4" w:space="0" w:color="auto"/>
            </w:tcBorders>
            <w:vAlign w:val="center"/>
          </w:tcPr>
          <w:p w14:paraId="357206D6"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727D0739"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418AFA7C"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0BB84CBA" w14:textId="1680304D" w:rsidR="00CB6870" w:rsidRPr="003B1AC9" w:rsidRDefault="00CB6870" w:rsidP="00CB6870">
            <w:pPr>
              <w:rPr>
                <w:color w:val="000000"/>
                <w:sz w:val="20"/>
              </w:rPr>
            </w:pPr>
            <w:r>
              <w:rPr>
                <w:color w:val="000000"/>
                <w:sz w:val="20"/>
              </w:rPr>
              <w:t>Mechanical Engineer</w:t>
            </w:r>
          </w:p>
        </w:tc>
        <w:tc>
          <w:tcPr>
            <w:tcW w:w="950" w:type="dxa"/>
            <w:gridSpan w:val="2"/>
            <w:tcBorders>
              <w:top w:val="nil"/>
              <w:left w:val="nil"/>
              <w:bottom w:val="single" w:sz="4" w:space="0" w:color="auto"/>
              <w:right w:val="single" w:sz="6" w:space="0" w:color="auto"/>
            </w:tcBorders>
            <w:vAlign w:val="center"/>
          </w:tcPr>
          <w:p w14:paraId="386441B4"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793970D3"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2BAA5813" w14:textId="77777777" w:rsidR="00CB6870" w:rsidRPr="00521BE3" w:rsidRDefault="00CB6870" w:rsidP="00CB6870">
            <w:pPr>
              <w:jc w:val="center"/>
              <w:rPr>
                <w:color w:val="000000"/>
                <w:sz w:val="20"/>
              </w:rPr>
            </w:pPr>
          </w:p>
        </w:tc>
      </w:tr>
      <w:tr w:rsidR="00CB6870" w:rsidRPr="007E0D4B" w14:paraId="2420E1E7" w14:textId="77777777" w:rsidTr="003C7BCF">
        <w:trPr>
          <w:trHeight w:hRule="exact" w:val="288"/>
          <w:jc w:val="center"/>
        </w:trPr>
        <w:tc>
          <w:tcPr>
            <w:tcW w:w="1558" w:type="dxa"/>
            <w:vMerge/>
            <w:tcBorders>
              <w:left w:val="single" w:sz="4" w:space="0" w:color="auto"/>
              <w:right w:val="single" w:sz="4" w:space="0" w:color="auto"/>
            </w:tcBorders>
            <w:vAlign w:val="center"/>
          </w:tcPr>
          <w:p w14:paraId="7303C61D"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72D43A99"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52D8E75B"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66307DED" w14:textId="4EC9AF2C" w:rsidR="00CB6870" w:rsidRPr="003B1AC9" w:rsidRDefault="00CB6870" w:rsidP="00CB6870">
            <w:pPr>
              <w:rPr>
                <w:color w:val="000000"/>
                <w:sz w:val="20"/>
              </w:rPr>
            </w:pPr>
            <w:r>
              <w:rPr>
                <w:color w:val="000000"/>
                <w:sz w:val="20"/>
              </w:rPr>
              <w:t>Electrical Engineer</w:t>
            </w:r>
          </w:p>
        </w:tc>
        <w:tc>
          <w:tcPr>
            <w:tcW w:w="950" w:type="dxa"/>
            <w:gridSpan w:val="2"/>
            <w:tcBorders>
              <w:top w:val="nil"/>
              <w:left w:val="nil"/>
              <w:bottom w:val="single" w:sz="4" w:space="0" w:color="auto"/>
              <w:right w:val="single" w:sz="6" w:space="0" w:color="auto"/>
            </w:tcBorders>
            <w:vAlign w:val="center"/>
          </w:tcPr>
          <w:p w14:paraId="6D5BCE34"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76028A50"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5A810EC7" w14:textId="77777777" w:rsidR="00CB6870" w:rsidRPr="00521BE3" w:rsidRDefault="00CB6870" w:rsidP="00CB6870">
            <w:pPr>
              <w:jc w:val="center"/>
              <w:rPr>
                <w:color w:val="000000"/>
                <w:sz w:val="20"/>
              </w:rPr>
            </w:pPr>
          </w:p>
        </w:tc>
      </w:tr>
      <w:tr w:rsidR="00CB6870" w:rsidRPr="007E0D4B" w14:paraId="40202616" w14:textId="77777777" w:rsidTr="003C7BCF">
        <w:trPr>
          <w:trHeight w:hRule="exact" w:val="288"/>
          <w:jc w:val="center"/>
        </w:trPr>
        <w:tc>
          <w:tcPr>
            <w:tcW w:w="1558" w:type="dxa"/>
            <w:vMerge/>
            <w:tcBorders>
              <w:left w:val="single" w:sz="4" w:space="0" w:color="auto"/>
              <w:right w:val="single" w:sz="4" w:space="0" w:color="auto"/>
            </w:tcBorders>
            <w:vAlign w:val="center"/>
          </w:tcPr>
          <w:p w14:paraId="1C872D31"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08DD7537"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32E66C3D"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4CD32EE9" w14:textId="2A52037A" w:rsidR="00CB6870" w:rsidRPr="003B1AC9" w:rsidRDefault="00CB6870" w:rsidP="00CB6870">
            <w:pPr>
              <w:rPr>
                <w:color w:val="000000"/>
                <w:sz w:val="20"/>
              </w:rPr>
            </w:pPr>
            <w:r>
              <w:rPr>
                <w:color w:val="000000"/>
                <w:sz w:val="20"/>
              </w:rPr>
              <w:t>Structural Engineer</w:t>
            </w:r>
          </w:p>
        </w:tc>
        <w:tc>
          <w:tcPr>
            <w:tcW w:w="950" w:type="dxa"/>
            <w:gridSpan w:val="2"/>
            <w:tcBorders>
              <w:top w:val="nil"/>
              <w:left w:val="nil"/>
              <w:bottom w:val="single" w:sz="4" w:space="0" w:color="auto"/>
              <w:right w:val="single" w:sz="6" w:space="0" w:color="auto"/>
            </w:tcBorders>
            <w:vAlign w:val="center"/>
          </w:tcPr>
          <w:p w14:paraId="5CBB76D0"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1EC9DF0F"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417EFF97" w14:textId="77777777" w:rsidR="00CB6870" w:rsidRPr="00521BE3" w:rsidRDefault="00CB6870" w:rsidP="00CB6870">
            <w:pPr>
              <w:jc w:val="center"/>
              <w:rPr>
                <w:color w:val="000000"/>
                <w:sz w:val="20"/>
              </w:rPr>
            </w:pPr>
          </w:p>
        </w:tc>
      </w:tr>
      <w:tr w:rsidR="00CB6870" w:rsidRPr="007E0D4B" w14:paraId="40A5CBE0" w14:textId="77777777" w:rsidTr="003C7BCF">
        <w:trPr>
          <w:trHeight w:hRule="exact" w:val="288"/>
          <w:jc w:val="center"/>
        </w:trPr>
        <w:tc>
          <w:tcPr>
            <w:tcW w:w="1558" w:type="dxa"/>
            <w:vMerge/>
            <w:tcBorders>
              <w:left w:val="single" w:sz="4" w:space="0" w:color="auto"/>
              <w:right w:val="single" w:sz="4" w:space="0" w:color="auto"/>
            </w:tcBorders>
            <w:vAlign w:val="center"/>
          </w:tcPr>
          <w:p w14:paraId="3C8A40D3"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1EE5B7F8"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6DCF6C59"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497C8892" w14:textId="275C26A7" w:rsidR="00CB6870" w:rsidRPr="003B1AC9" w:rsidRDefault="00CB6870" w:rsidP="00CB6870">
            <w:pPr>
              <w:rPr>
                <w:color w:val="000000"/>
                <w:sz w:val="20"/>
              </w:rPr>
            </w:pPr>
            <w:r>
              <w:rPr>
                <w:color w:val="000000"/>
                <w:sz w:val="20"/>
              </w:rPr>
              <w:t>ICC Plans Examiner</w:t>
            </w:r>
          </w:p>
        </w:tc>
        <w:tc>
          <w:tcPr>
            <w:tcW w:w="950" w:type="dxa"/>
            <w:gridSpan w:val="2"/>
            <w:tcBorders>
              <w:top w:val="nil"/>
              <w:left w:val="nil"/>
              <w:bottom w:val="single" w:sz="4" w:space="0" w:color="auto"/>
              <w:right w:val="single" w:sz="6" w:space="0" w:color="auto"/>
            </w:tcBorders>
            <w:vAlign w:val="center"/>
          </w:tcPr>
          <w:p w14:paraId="499014CB"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377A7BB9"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70E94916" w14:textId="77777777" w:rsidR="00CB6870" w:rsidRPr="00521BE3" w:rsidRDefault="00CB6870" w:rsidP="00CB6870">
            <w:pPr>
              <w:jc w:val="center"/>
              <w:rPr>
                <w:color w:val="000000"/>
                <w:sz w:val="20"/>
              </w:rPr>
            </w:pPr>
          </w:p>
        </w:tc>
      </w:tr>
      <w:tr w:rsidR="00CB6870" w:rsidRPr="007E0D4B" w14:paraId="0F60F0CC" w14:textId="77777777" w:rsidTr="003C7BCF">
        <w:trPr>
          <w:trHeight w:hRule="exact" w:val="288"/>
          <w:jc w:val="center"/>
        </w:trPr>
        <w:tc>
          <w:tcPr>
            <w:tcW w:w="1558" w:type="dxa"/>
            <w:vMerge/>
            <w:tcBorders>
              <w:left w:val="single" w:sz="4" w:space="0" w:color="auto"/>
              <w:right w:val="single" w:sz="4" w:space="0" w:color="auto"/>
            </w:tcBorders>
            <w:vAlign w:val="center"/>
          </w:tcPr>
          <w:p w14:paraId="338B2605"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7C3E58E4"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7EE5232D"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37837B65" w14:textId="1543AB83" w:rsidR="00CB6870" w:rsidRPr="003B1AC9" w:rsidRDefault="00CB6870" w:rsidP="00CB6870">
            <w:pPr>
              <w:rPr>
                <w:color w:val="000000"/>
                <w:sz w:val="20"/>
              </w:rPr>
            </w:pPr>
            <w:r>
              <w:rPr>
                <w:color w:val="000000"/>
                <w:sz w:val="20"/>
              </w:rPr>
              <w:t>CASp Plans Examiner</w:t>
            </w:r>
          </w:p>
        </w:tc>
        <w:tc>
          <w:tcPr>
            <w:tcW w:w="950" w:type="dxa"/>
            <w:gridSpan w:val="2"/>
            <w:tcBorders>
              <w:top w:val="nil"/>
              <w:left w:val="nil"/>
              <w:bottom w:val="single" w:sz="4" w:space="0" w:color="auto"/>
              <w:right w:val="single" w:sz="6" w:space="0" w:color="auto"/>
            </w:tcBorders>
            <w:vAlign w:val="center"/>
          </w:tcPr>
          <w:p w14:paraId="4A21A9E2"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087F14ED"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0E528910" w14:textId="77777777" w:rsidR="00CB6870" w:rsidRPr="00521BE3" w:rsidRDefault="00CB6870" w:rsidP="00CB6870">
            <w:pPr>
              <w:jc w:val="center"/>
              <w:rPr>
                <w:color w:val="000000"/>
                <w:sz w:val="20"/>
              </w:rPr>
            </w:pPr>
          </w:p>
        </w:tc>
      </w:tr>
      <w:tr w:rsidR="00CB6870" w:rsidRPr="007E0D4B" w14:paraId="032A02CB" w14:textId="77777777" w:rsidTr="003C7BCF">
        <w:trPr>
          <w:trHeight w:hRule="exact" w:val="288"/>
          <w:jc w:val="center"/>
        </w:trPr>
        <w:tc>
          <w:tcPr>
            <w:tcW w:w="1558" w:type="dxa"/>
            <w:vMerge/>
            <w:tcBorders>
              <w:left w:val="single" w:sz="4" w:space="0" w:color="auto"/>
              <w:right w:val="single" w:sz="4" w:space="0" w:color="auto"/>
            </w:tcBorders>
            <w:vAlign w:val="center"/>
          </w:tcPr>
          <w:p w14:paraId="15028E9D"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1E25E1F9"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2E5AC521"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6B495B40" w14:textId="60178812" w:rsidR="00CB6870" w:rsidRPr="003B1AC9" w:rsidRDefault="00CB6870" w:rsidP="00CB6870">
            <w:pPr>
              <w:rPr>
                <w:color w:val="000000"/>
                <w:sz w:val="20"/>
              </w:rPr>
            </w:pPr>
            <w:r>
              <w:rPr>
                <w:color w:val="000000"/>
                <w:sz w:val="20"/>
              </w:rPr>
              <w:t>Geotechnical Engineer</w:t>
            </w:r>
          </w:p>
        </w:tc>
        <w:tc>
          <w:tcPr>
            <w:tcW w:w="950" w:type="dxa"/>
            <w:gridSpan w:val="2"/>
            <w:tcBorders>
              <w:top w:val="nil"/>
              <w:left w:val="nil"/>
              <w:bottom w:val="single" w:sz="4" w:space="0" w:color="auto"/>
              <w:right w:val="single" w:sz="6" w:space="0" w:color="auto"/>
            </w:tcBorders>
            <w:vAlign w:val="center"/>
          </w:tcPr>
          <w:p w14:paraId="783EA566"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165C43B3"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6C9DF76D" w14:textId="77777777" w:rsidR="00CB6870" w:rsidRPr="00521BE3" w:rsidRDefault="00CB6870" w:rsidP="00CB6870">
            <w:pPr>
              <w:jc w:val="center"/>
              <w:rPr>
                <w:color w:val="000000"/>
                <w:sz w:val="20"/>
              </w:rPr>
            </w:pPr>
          </w:p>
        </w:tc>
      </w:tr>
      <w:tr w:rsidR="00CB6870" w:rsidRPr="007E0D4B" w14:paraId="681E7AED" w14:textId="77777777" w:rsidTr="003C7BCF">
        <w:trPr>
          <w:trHeight w:hRule="exact" w:val="288"/>
          <w:jc w:val="center"/>
        </w:trPr>
        <w:tc>
          <w:tcPr>
            <w:tcW w:w="1558" w:type="dxa"/>
            <w:vMerge/>
            <w:tcBorders>
              <w:left w:val="single" w:sz="4" w:space="0" w:color="auto"/>
              <w:right w:val="single" w:sz="4" w:space="0" w:color="auto"/>
            </w:tcBorders>
            <w:vAlign w:val="center"/>
          </w:tcPr>
          <w:p w14:paraId="2C61F8DA"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45949B63"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7119F6C9"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0C1D6459" w14:textId="01CBFF52" w:rsidR="00CB6870" w:rsidRPr="003B1AC9" w:rsidRDefault="00CB6870" w:rsidP="00CB6870">
            <w:pPr>
              <w:rPr>
                <w:color w:val="000000"/>
                <w:sz w:val="20"/>
              </w:rPr>
            </w:pPr>
            <w:r>
              <w:rPr>
                <w:color w:val="000000"/>
                <w:sz w:val="20"/>
              </w:rPr>
              <w:t>Civil Engineer</w:t>
            </w:r>
          </w:p>
        </w:tc>
        <w:tc>
          <w:tcPr>
            <w:tcW w:w="950" w:type="dxa"/>
            <w:gridSpan w:val="2"/>
            <w:tcBorders>
              <w:top w:val="nil"/>
              <w:left w:val="nil"/>
              <w:bottom w:val="single" w:sz="4" w:space="0" w:color="auto"/>
              <w:right w:val="single" w:sz="6" w:space="0" w:color="auto"/>
            </w:tcBorders>
            <w:vAlign w:val="center"/>
          </w:tcPr>
          <w:p w14:paraId="5E9F7063"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25A77FCD"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25DE9C4A" w14:textId="77777777" w:rsidR="00CB6870" w:rsidRPr="00521BE3" w:rsidRDefault="00CB6870" w:rsidP="00CB6870">
            <w:pPr>
              <w:jc w:val="center"/>
              <w:rPr>
                <w:color w:val="000000"/>
                <w:sz w:val="20"/>
              </w:rPr>
            </w:pPr>
          </w:p>
        </w:tc>
      </w:tr>
      <w:tr w:rsidR="00CB6870" w:rsidRPr="007E0D4B" w14:paraId="4C9CF322" w14:textId="77777777" w:rsidTr="003C7BCF">
        <w:trPr>
          <w:trHeight w:hRule="exact" w:val="288"/>
          <w:jc w:val="center"/>
        </w:trPr>
        <w:tc>
          <w:tcPr>
            <w:tcW w:w="1558" w:type="dxa"/>
            <w:vMerge/>
            <w:tcBorders>
              <w:left w:val="single" w:sz="4" w:space="0" w:color="auto"/>
              <w:right w:val="single" w:sz="4" w:space="0" w:color="auto"/>
            </w:tcBorders>
            <w:vAlign w:val="center"/>
          </w:tcPr>
          <w:p w14:paraId="745ED134"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748CA270"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524087EA"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10AB0523" w14:textId="0A0EAC08" w:rsidR="00CB6870" w:rsidRPr="003B1AC9" w:rsidRDefault="00CB6870" w:rsidP="00CB6870">
            <w:pPr>
              <w:rPr>
                <w:color w:val="000000"/>
                <w:sz w:val="20"/>
              </w:rPr>
            </w:pPr>
            <w:r>
              <w:rPr>
                <w:color w:val="000000"/>
                <w:sz w:val="20"/>
              </w:rPr>
              <w:t>Registered Geologist</w:t>
            </w:r>
          </w:p>
        </w:tc>
        <w:tc>
          <w:tcPr>
            <w:tcW w:w="950" w:type="dxa"/>
            <w:gridSpan w:val="2"/>
            <w:tcBorders>
              <w:top w:val="nil"/>
              <w:left w:val="nil"/>
              <w:bottom w:val="single" w:sz="4" w:space="0" w:color="auto"/>
              <w:right w:val="single" w:sz="6" w:space="0" w:color="auto"/>
            </w:tcBorders>
            <w:vAlign w:val="center"/>
          </w:tcPr>
          <w:p w14:paraId="0BF0BD20"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2D942AF3"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28407A34" w14:textId="77777777" w:rsidR="00CB6870" w:rsidRPr="00521BE3" w:rsidRDefault="00CB6870" w:rsidP="00CB6870">
            <w:pPr>
              <w:jc w:val="center"/>
              <w:rPr>
                <w:color w:val="000000"/>
                <w:sz w:val="20"/>
              </w:rPr>
            </w:pPr>
          </w:p>
        </w:tc>
      </w:tr>
      <w:tr w:rsidR="00CB6870" w:rsidRPr="007E0D4B" w14:paraId="6AD3F1EF" w14:textId="77777777" w:rsidTr="003C7BCF">
        <w:trPr>
          <w:trHeight w:hRule="exact" w:val="288"/>
          <w:jc w:val="center"/>
        </w:trPr>
        <w:tc>
          <w:tcPr>
            <w:tcW w:w="1558" w:type="dxa"/>
            <w:vMerge/>
            <w:tcBorders>
              <w:left w:val="single" w:sz="4" w:space="0" w:color="auto"/>
              <w:right w:val="single" w:sz="4" w:space="0" w:color="auto"/>
            </w:tcBorders>
            <w:vAlign w:val="center"/>
          </w:tcPr>
          <w:p w14:paraId="3C283BD0"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6E8B79F2"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77D21B84"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527698A7" w14:textId="6FEA6E12" w:rsidR="00CB6870" w:rsidRPr="003B1AC9" w:rsidRDefault="00CB6870" w:rsidP="00CB6870">
            <w:pPr>
              <w:rPr>
                <w:color w:val="000000"/>
                <w:sz w:val="20"/>
              </w:rPr>
            </w:pPr>
            <w:r>
              <w:rPr>
                <w:color w:val="000000"/>
                <w:sz w:val="20"/>
              </w:rPr>
              <w:t>Fire Protection Engineer</w:t>
            </w:r>
          </w:p>
        </w:tc>
        <w:tc>
          <w:tcPr>
            <w:tcW w:w="950" w:type="dxa"/>
            <w:gridSpan w:val="2"/>
            <w:tcBorders>
              <w:top w:val="nil"/>
              <w:left w:val="nil"/>
              <w:bottom w:val="single" w:sz="4" w:space="0" w:color="auto"/>
              <w:right w:val="single" w:sz="6" w:space="0" w:color="auto"/>
            </w:tcBorders>
            <w:vAlign w:val="center"/>
          </w:tcPr>
          <w:p w14:paraId="2ACB28B1"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4EE4E8F7"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3ECA1D54" w14:textId="77777777" w:rsidR="00CB6870" w:rsidRPr="00521BE3" w:rsidRDefault="00CB6870" w:rsidP="00CB6870">
            <w:pPr>
              <w:jc w:val="center"/>
              <w:rPr>
                <w:color w:val="000000"/>
                <w:sz w:val="20"/>
              </w:rPr>
            </w:pPr>
          </w:p>
        </w:tc>
      </w:tr>
      <w:tr w:rsidR="00CB6870" w:rsidRPr="007E0D4B" w14:paraId="0A5E805C" w14:textId="77777777" w:rsidTr="003C7BCF">
        <w:trPr>
          <w:trHeight w:hRule="exact" w:val="288"/>
          <w:jc w:val="center"/>
        </w:trPr>
        <w:tc>
          <w:tcPr>
            <w:tcW w:w="1558" w:type="dxa"/>
            <w:vMerge/>
            <w:tcBorders>
              <w:left w:val="single" w:sz="4" w:space="0" w:color="auto"/>
              <w:right w:val="single" w:sz="4" w:space="0" w:color="auto"/>
            </w:tcBorders>
            <w:vAlign w:val="center"/>
          </w:tcPr>
          <w:p w14:paraId="5FF91B8A"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72A25492"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58936444"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297A6F07" w14:textId="0F8D9E18" w:rsidR="00CB6870" w:rsidRPr="003B1AC9" w:rsidRDefault="00CB6870" w:rsidP="00CB6870">
            <w:pPr>
              <w:rPr>
                <w:color w:val="000000"/>
                <w:sz w:val="20"/>
              </w:rPr>
            </w:pPr>
            <w:r>
              <w:rPr>
                <w:color w:val="000000"/>
                <w:sz w:val="20"/>
              </w:rPr>
              <w:t>Commissioning Agent</w:t>
            </w:r>
          </w:p>
        </w:tc>
        <w:tc>
          <w:tcPr>
            <w:tcW w:w="950" w:type="dxa"/>
            <w:gridSpan w:val="2"/>
            <w:tcBorders>
              <w:top w:val="nil"/>
              <w:left w:val="nil"/>
              <w:bottom w:val="single" w:sz="4" w:space="0" w:color="auto"/>
              <w:right w:val="single" w:sz="6" w:space="0" w:color="auto"/>
            </w:tcBorders>
            <w:vAlign w:val="center"/>
          </w:tcPr>
          <w:p w14:paraId="59022FB7"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43ED66F5"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059398ED" w14:textId="77777777" w:rsidR="00CB6870" w:rsidRPr="00521BE3" w:rsidRDefault="00CB6870" w:rsidP="00CB6870">
            <w:pPr>
              <w:jc w:val="center"/>
              <w:rPr>
                <w:color w:val="000000"/>
                <w:sz w:val="20"/>
              </w:rPr>
            </w:pPr>
          </w:p>
        </w:tc>
      </w:tr>
      <w:tr w:rsidR="00CB6870" w:rsidRPr="007E0D4B" w14:paraId="09F70A97" w14:textId="77777777" w:rsidTr="003C7BCF">
        <w:trPr>
          <w:trHeight w:hRule="exact" w:val="288"/>
          <w:jc w:val="center"/>
        </w:trPr>
        <w:tc>
          <w:tcPr>
            <w:tcW w:w="1558" w:type="dxa"/>
            <w:vMerge/>
            <w:tcBorders>
              <w:left w:val="single" w:sz="4" w:space="0" w:color="auto"/>
              <w:right w:val="single" w:sz="4" w:space="0" w:color="auto"/>
            </w:tcBorders>
            <w:vAlign w:val="center"/>
          </w:tcPr>
          <w:p w14:paraId="666F0F1A"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tcPr>
          <w:p w14:paraId="4DA355CD" w14:textId="77777777" w:rsidR="00CB6870" w:rsidRPr="00521BE3" w:rsidRDefault="00CB6870" w:rsidP="00CB6870">
            <w:pPr>
              <w:rPr>
                <w:rFonts w:ascii="Calibri" w:hAnsi="Calibri"/>
                <w:color w:val="000000"/>
                <w:sz w:val="22"/>
                <w:szCs w:val="22"/>
              </w:rPr>
            </w:pPr>
          </w:p>
        </w:tc>
        <w:tc>
          <w:tcPr>
            <w:tcW w:w="1054" w:type="dxa"/>
            <w:gridSpan w:val="2"/>
            <w:tcBorders>
              <w:top w:val="nil"/>
              <w:left w:val="nil"/>
              <w:bottom w:val="single" w:sz="4" w:space="0" w:color="auto"/>
              <w:right w:val="single" w:sz="4" w:space="0" w:color="auto"/>
            </w:tcBorders>
            <w:shd w:val="clear" w:color="auto" w:fill="auto"/>
            <w:noWrap/>
            <w:vAlign w:val="bottom"/>
          </w:tcPr>
          <w:p w14:paraId="0E1F6EE5" w14:textId="77777777" w:rsidR="00CB6870" w:rsidRPr="00521BE3" w:rsidRDefault="00CB6870" w:rsidP="00CB6870">
            <w:pPr>
              <w:rPr>
                <w:rFonts w:ascii="Calibri" w:hAnsi="Calibri"/>
                <w:color w:val="000000"/>
                <w:sz w:val="22"/>
                <w:szCs w:val="22"/>
              </w:rPr>
            </w:pPr>
          </w:p>
        </w:tc>
        <w:tc>
          <w:tcPr>
            <w:tcW w:w="3462" w:type="dxa"/>
            <w:gridSpan w:val="2"/>
            <w:tcBorders>
              <w:top w:val="nil"/>
              <w:left w:val="nil"/>
              <w:bottom w:val="single" w:sz="4" w:space="0" w:color="auto"/>
              <w:right w:val="single" w:sz="4" w:space="0" w:color="auto"/>
            </w:tcBorders>
            <w:shd w:val="clear" w:color="auto" w:fill="auto"/>
            <w:noWrap/>
            <w:vAlign w:val="center"/>
          </w:tcPr>
          <w:p w14:paraId="66EDFD5D" w14:textId="46F6C91F" w:rsidR="00CB6870" w:rsidRPr="003B1AC9" w:rsidRDefault="00CB6870" w:rsidP="00CB6870">
            <w:pPr>
              <w:rPr>
                <w:color w:val="000000"/>
                <w:sz w:val="20"/>
              </w:rPr>
            </w:pPr>
            <w:r>
              <w:rPr>
                <w:color w:val="000000"/>
                <w:sz w:val="20"/>
              </w:rPr>
              <w:t>Staff Designer</w:t>
            </w:r>
          </w:p>
        </w:tc>
        <w:tc>
          <w:tcPr>
            <w:tcW w:w="950" w:type="dxa"/>
            <w:gridSpan w:val="2"/>
            <w:tcBorders>
              <w:top w:val="nil"/>
              <w:left w:val="nil"/>
              <w:bottom w:val="single" w:sz="4" w:space="0" w:color="auto"/>
              <w:right w:val="single" w:sz="6" w:space="0" w:color="auto"/>
            </w:tcBorders>
            <w:vAlign w:val="center"/>
          </w:tcPr>
          <w:p w14:paraId="531DBF23" w14:textId="77777777" w:rsidR="00CB6870" w:rsidRPr="00521BE3" w:rsidRDefault="00CB6870" w:rsidP="00CB6870">
            <w:pPr>
              <w:jc w:val="center"/>
              <w:rPr>
                <w:color w:val="000000"/>
                <w:sz w:val="20"/>
              </w:rPr>
            </w:pPr>
          </w:p>
        </w:tc>
        <w:tc>
          <w:tcPr>
            <w:tcW w:w="857" w:type="dxa"/>
            <w:tcBorders>
              <w:top w:val="nil"/>
              <w:left w:val="single" w:sz="6" w:space="0" w:color="auto"/>
              <w:bottom w:val="single" w:sz="4" w:space="0" w:color="auto"/>
              <w:right w:val="single" w:sz="6" w:space="0" w:color="auto"/>
            </w:tcBorders>
            <w:vAlign w:val="center"/>
          </w:tcPr>
          <w:p w14:paraId="373A8033" w14:textId="77777777" w:rsidR="00CB6870" w:rsidRPr="00521BE3" w:rsidRDefault="00CB6870" w:rsidP="00CB6870">
            <w:pPr>
              <w:jc w:val="center"/>
              <w:rPr>
                <w:color w:val="000000"/>
                <w:sz w:val="20"/>
              </w:rPr>
            </w:pPr>
          </w:p>
        </w:tc>
        <w:tc>
          <w:tcPr>
            <w:tcW w:w="1272" w:type="dxa"/>
            <w:tcBorders>
              <w:top w:val="nil"/>
              <w:left w:val="single" w:sz="6" w:space="0" w:color="auto"/>
              <w:bottom w:val="single" w:sz="4" w:space="0" w:color="auto"/>
              <w:right w:val="single" w:sz="4" w:space="0" w:color="auto"/>
            </w:tcBorders>
            <w:shd w:val="clear" w:color="auto" w:fill="auto"/>
            <w:noWrap/>
            <w:vAlign w:val="center"/>
          </w:tcPr>
          <w:p w14:paraId="5A55003D" w14:textId="77777777" w:rsidR="00CB6870" w:rsidRPr="00521BE3" w:rsidRDefault="00CB6870" w:rsidP="00CB6870">
            <w:pPr>
              <w:jc w:val="center"/>
              <w:rPr>
                <w:color w:val="000000"/>
                <w:sz w:val="20"/>
              </w:rPr>
            </w:pPr>
          </w:p>
        </w:tc>
      </w:tr>
      <w:tr w:rsidR="00CB6870" w:rsidRPr="007E0D4B" w14:paraId="0F05F302" w14:textId="77777777" w:rsidTr="003C7BCF">
        <w:trPr>
          <w:trHeight w:hRule="exact" w:val="288"/>
          <w:jc w:val="center"/>
        </w:trPr>
        <w:tc>
          <w:tcPr>
            <w:tcW w:w="1558" w:type="dxa"/>
            <w:vMerge/>
            <w:tcBorders>
              <w:left w:val="single" w:sz="4" w:space="0" w:color="auto"/>
              <w:right w:val="single" w:sz="4" w:space="0" w:color="auto"/>
            </w:tcBorders>
            <w:vAlign w:val="center"/>
          </w:tcPr>
          <w:p w14:paraId="17235148" w14:textId="77777777" w:rsidR="00CB6870" w:rsidRPr="00521BE3" w:rsidRDefault="00CB6870" w:rsidP="00CB6870">
            <w:pPr>
              <w:jc w:val="center"/>
              <w:rPr>
                <w:rFonts w:ascii="Calibri" w:hAnsi="Calibri"/>
                <w:b/>
                <w:bCs/>
                <w:color w:val="000000"/>
                <w:sz w:val="22"/>
                <w:szCs w:val="22"/>
              </w:rPr>
            </w:pPr>
          </w:p>
        </w:tc>
        <w:tc>
          <w:tcPr>
            <w:tcW w:w="803" w:type="dxa"/>
            <w:tcBorders>
              <w:top w:val="nil"/>
              <w:left w:val="single" w:sz="4" w:space="0" w:color="auto"/>
              <w:bottom w:val="single" w:sz="4" w:space="0" w:color="auto"/>
              <w:right w:val="single" w:sz="4" w:space="0" w:color="auto"/>
            </w:tcBorders>
            <w:shd w:val="clear" w:color="auto" w:fill="auto"/>
            <w:noWrap/>
            <w:vAlign w:val="bottom"/>
            <w:hideMark/>
          </w:tcPr>
          <w:p w14:paraId="40F1EC0E" w14:textId="77777777" w:rsidR="00CB6870" w:rsidRPr="00521BE3" w:rsidRDefault="00CB6870" w:rsidP="00CB6870">
            <w:pPr>
              <w:rPr>
                <w:rFonts w:ascii="Calibri" w:hAnsi="Calibri"/>
                <w:color w:val="000000"/>
                <w:sz w:val="22"/>
                <w:szCs w:val="22"/>
              </w:rPr>
            </w:pPr>
            <w:r w:rsidRPr="00521BE3">
              <w:rPr>
                <w:rFonts w:ascii="Calibri" w:hAnsi="Calibri"/>
                <w:color w:val="000000"/>
                <w:sz w:val="22"/>
                <w:szCs w:val="22"/>
              </w:rPr>
              <w:t> </w:t>
            </w:r>
          </w:p>
        </w:tc>
        <w:tc>
          <w:tcPr>
            <w:tcW w:w="1054" w:type="dxa"/>
            <w:gridSpan w:val="2"/>
            <w:tcBorders>
              <w:top w:val="nil"/>
              <w:left w:val="nil"/>
              <w:bottom w:val="single" w:sz="4" w:space="0" w:color="auto"/>
              <w:right w:val="single" w:sz="4" w:space="0" w:color="auto"/>
            </w:tcBorders>
            <w:shd w:val="clear" w:color="auto" w:fill="auto"/>
            <w:noWrap/>
            <w:vAlign w:val="bottom"/>
            <w:hideMark/>
          </w:tcPr>
          <w:p w14:paraId="1BF9B812" w14:textId="77777777" w:rsidR="00CB6870" w:rsidRPr="00521BE3" w:rsidRDefault="00CB6870" w:rsidP="00CB6870">
            <w:pPr>
              <w:rPr>
                <w:rFonts w:ascii="Calibri" w:hAnsi="Calibri"/>
                <w:color w:val="000000"/>
                <w:sz w:val="22"/>
                <w:szCs w:val="22"/>
              </w:rPr>
            </w:pPr>
            <w:r w:rsidRPr="00521BE3">
              <w:rPr>
                <w:rFonts w:ascii="Calibri" w:hAnsi="Calibri"/>
                <w:color w:val="000000"/>
                <w:sz w:val="22"/>
                <w:szCs w:val="22"/>
              </w:rPr>
              <w:t> </w:t>
            </w:r>
          </w:p>
        </w:tc>
        <w:tc>
          <w:tcPr>
            <w:tcW w:w="3462" w:type="dxa"/>
            <w:gridSpan w:val="2"/>
            <w:tcBorders>
              <w:top w:val="nil"/>
              <w:left w:val="nil"/>
              <w:bottom w:val="single" w:sz="4" w:space="0" w:color="auto"/>
              <w:right w:val="single" w:sz="4" w:space="0" w:color="auto"/>
            </w:tcBorders>
            <w:shd w:val="clear" w:color="auto" w:fill="auto"/>
            <w:noWrap/>
            <w:vAlign w:val="center"/>
          </w:tcPr>
          <w:p w14:paraId="56173BFE" w14:textId="048E9244" w:rsidR="00CB6870" w:rsidRPr="003B1AC9" w:rsidRDefault="00CB6870" w:rsidP="00CB6870">
            <w:pPr>
              <w:rPr>
                <w:color w:val="000000"/>
                <w:sz w:val="20"/>
              </w:rPr>
            </w:pPr>
            <w:r>
              <w:rPr>
                <w:color w:val="000000"/>
                <w:sz w:val="20"/>
              </w:rPr>
              <w:t>Project Coordinator</w:t>
            </w:r>
          </w:p>
        </w:tc>
        <w:tc>
          <w:tcPr>
            <w:tcW w:w="950" w:type="dxa"/>
            <w:gridSpan w:val="2"/>
            <w:tcBorders>
              <w:top w:val="nil"/>
              <w:left w:val="nil"/>
              <w:bottom w:val="single" w:sz="4" w:space="0" w:color="auto"/>
              <w:right w:val="single" w:sz="6" w:space="0" w:color="auto"/>
            </w:tcBorders>
            <w:vAlign w:val="center"/>
          </w:tcPr>
          <w:p w14:paraId="7F60203B" w14:textId="3B933F3A" w:rsidR="00CB6870" w:rsidRPr="00521BE3" w:rsidRDefault="00CB6870" w:rsidP="00CB6870">
            <w:pPr>
              <w:jc w:val="center"/>
              <w:rPr>
                <w:color w:val="000000"/>
                <w:sz w:val="20"/>
              </w:rPr>
            </w:pPr>
            <w:r w:rsidRPr="00521BE3">
              <w:rPr>
                <w:color w:val="000000"/>
                <w:sz w:val="20"/>
              </w:rPr>
              <w:t> </w:t>
            </w:r>
          </w:p>
        </w:tc>
        <w:tc>
          <w:tcPr>
            <w:tcW w:w="857" w:type="dxa"/>
            <w:tcBorders>
              <w:top w:val="nil"/>
              <w:left w:val="single" w:sz="6" w:space="0" w:color="auto"/>
              <w:bottom w:val="single" w:sz="4" w:space="0" w:color="auto"/>
              <w:right w:val="single" w:sz="6" w:space="0" w:color="auto"/>
            </w:tcBorders>
            <w:vAlign w:val="center"/>
          </w:tcPr>
          <w:p w14:paraId="3B5107B6" w14:textId="3965544F" w:rsidR="00CB6870" w:rsidRPr="00521BE3" w:rsidRDefault="00CB6870" w:rsidP="00CB6870">
            <w:pPr>
              <w:jc w:val="center"/>
              <w:rPr>
                <w:color w:val="000000"/>
                <w:sz w:val="20"/>
              </w:rPr>
            </w:pPr>
            <w:r w:rsidRPr="00521BE3">
              <w:rPr>
                <w:color w:val="000000"/>
                <w:sz w:val="20"/>
              </w:rPr>
              <w:t> </w:t>
            </w:r>
          </w:p>
        </w:tc>
        <w:tc>
          <w:tcPr>
            <w:tcW w:w="1272" w:type="dxa"/>
            <w:tcBorders>
              <w:top w:val="nil"/>
              <w:left w:val="single" w:sz="6" w:space="0" w:color="auto"/>
              <w:bottom w:val="single" w:sz="4" w:space="0" w:color="auto"/>
              <w:right w:val="single" w:sz="4" w:space="0" w:color="auto"/>
            </w:tcBorders>
            <w:shd w:val="clear" w:color="auto" w:fill="auto"/>
            <w:noWrap/>
            <w:vAlign w:val="center"/>
            <w:hideMark/>
          </w:tcPr>
          <w:p w14:paraId="5465549E" w14:textId="2821FF6F" w:rsidR="00CB6870" w:rsidRPr="00521BE3" w:rsidRDefault="00CB6870" w:rsidP="00CB6870">
            <w:pPr>
              <w:jc w:val="center"/>
              <w:rPr>
                <w:color w:val="000000"/>
                <w:sz w:val="20"/>
              </w:rPr>
            </w:pPr>
            <w:r w:rsidRPr="00521BE3">
              <w:rPr>
                <w:color w:val="000000"/>
                <w:sz w:val="20"/>
              </w:rPr>
              <w:t> </w:t>
            </w:r>
          </w:p>
        </w:tc>
      </w:tr>
      <w:tr w:rsidR="00CB6870" w:rsidRPr="007E0D4B" w14:paraId="4899D4A2" w14:textId="77777777" w:rsidTr="003C7BCF">
        <w:trPr>
          <w:trHeight w:hRule="exact" w:val="288"/>
          <w:jc w:val="center"/>
        </w:trPr>
        <w:tc>
          <w:tcPr>
            <w:tcW w:w="1558" w:type="dxa"/>
            <w:vMerge/>
            <w:tcBorders>
              <w:left w:val="single" w:sz="4" w:space="0" w:color="auto"/>
              <w:right w:val="single" w:sz="4" w:space="0" w:color="auto"/>
            </w:tcBorders>
            <w:vAlign w:val="center"/>
          </w:tcPr>
          <w:p w14:paraId="36D152D3"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6339CD"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54AD3C72" w14:textId="77777777" w:rsidR="00CB6870" w:rsidRPr="00D427B4" w:rsidRDefault="00CB6870" w:rsidP="00CB687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14F4CC7D" w14:textId="6C8DF2AC" w:rsidR="00CB6870" w:rsidRPr="003B1AC9" w:rsidRDefault="00CB6870" w:rsidP="00CB6870">
            <w:pPr>
              <w:rPr>
                <w:color w:val="000000"/>
                <w:sz w:val="20"/>
              </w:rPr>
            </w:pPr>
            <w:r>
              <w:rPr>
                <w:color w:val="000000"/>
                <w:sz w:val="20"/>
              </w:rPr>
              <w:t>Administrative Assistant</w:t>
            </w:r>
          </w:p>
        </w:tc>
        <w:tc>
          <w:tcPr>
            <w:tcW w:w="950" w:type="dxa"/>
            <w:gridSpan w:val="2"/>
            <w:tcBorders>
              <w:top w:val="single" w:sz="4" w:space="0" w:color="auto"/>
              <w:left w:val="nil"/>
              <w:bottom w:val="single" w:sz="4" w:space="0" w:color="auto"/>
              <w:right w:val="single" w:sz="6" w:space="0" w:color="auto"/>
            </w:tcBorders>
            <w:vAlign w:val="center"/>
          </w:tcPr>
          <w:p w14:paraId="0E55A08B" w14:textId="77777777" w:rsidR="00CB6870" w:rsidRPr="00D427B4" w:rsidRDefault="00CB6870" w:rsidP="00CB687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05FCB2C4" w14:textId="77777777" w:rsidR="00CB6870" w:rsidRPr="00D427B4" w:rsidRDefault="00CB6870" w:rsidP="00CB687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A62BA81" w14:textId="77777777" w:rsidR="00CB6870" w:rsidRPr="00D427B4" w:rsidRDefault="00CB6870" w:rsidP="00CB6870">
            <w:pPr>
              <w:jc w:val="center"/>
              <w:rPr>
                <w:color w:val="000000"/>
                <w:sz w:val="20"/>
                <w:highlight w:val="yellow"/>
              </w:rPr>
            </w:pPr>
          </w:p>
        </w:tc>
      </w:tr>
      <w:tr w:rsidR="00CB6870" w:rsidRPr="007E0D4B" w14:paraId="53985AAE" w14:textId="77777777" w:rsidTr="003C7BCF">
        <w:trPr>
          <w:trHeight w:hRule="exact" w:val="288"/>
          <w:jc w:val="center"/>
        </w:trPr>
        <w:tc>
          <w:tcPr>
            <w:tcW w:w="1558" w:type="dxa"/>
            <w:vMerge/>
            <w:tcBorders>
              <w:left w:val="single" w:sz="4" w:space="0" w:color="auto"/>
              <w:right w:val="single" w:sz="4" w:space="0" w:color="auto"/>
            </w:tcBorders>
            <w:vAlign w:val="center"/>
          </w:tcPr>
          <w:p w14:paraId="22184CE5"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AB8CC"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62A02826" w14:textId="77777777" w:rsidR="00CB6870" w:rsidRPr="00D427B4" w:rsidRDefault="00CB6870" w:rsidP="00CB687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353122EE" w14:textId="1CA3A4A0" w:rsidR="00CB6870" w:rsidRPr="003B1AC9" w:rsidRDefault="00CB6870" w:rsidP="00CB6870">
            <w:pPr>
              <w:rPr>
                <w:color w:val="000000"/>
                <w:sz w:val="20"/>
              </w:rPr>
            </w:pPr>
            <w:r>
              <w:rPr>
                <w:color w:val="000000"/>
                <w:sz w:val="20"/>
              </w:rPr>
              <w:t>Clerical</w:t>
            </w:r>
          </w:p>
        </w:tc>
        <w:tc>
          <w:tcPr>
            <w:tcW w:w="950" w:type="dxa"/>
            <w:gridSpan w:val="2"/>
            <w:tcBorders>
              <w:top w:val="single" w:sz="4" w:space="0" w:color="auto"/>
              <w:left w:val="nil"/>
              <w:bottom w:val="single" w:sz="4" w:space="0" w:color="auto"/>
              <w:right w:val="single" w:sz="6" w:space="0" w:color="auto"/>
            </w:tcBorders>
            <w:vAlign w:val="center"/>
          </w:tcPr>
          <w:p w14:paraId="3915D83B" w14:textId="77777777" w:rsidR="00CB6870" w:rsidRPr="00D427B4" w:rsidRDefault="00CB6870" w:rsidP="00CB687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16152C1F" w14:textId="77777777" w:rsidR="00CB6870" w:rsidRPr="00D427B4" w:rsidRDefault="00CB6870" w:rsidP="00CB687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454A6F30" w14:textId="77777777" w:rsidR="00CB6870" w:rsidRPr="00D427B4" w:rsidRDefault="00CB6870" w:rsidP="00CB6870">
            <w:pPr>
              <w:jc w:val="center"/>
              <w:rPr>
                <w:color w:val="000000"/>
                <w:sz w:val="20"/>
                <w:highlight w:val="yellow"/>
              </w:rPr>
            </w:pPr>
          </w:p>
        </w:tc>
      </w:tr>
      <w:tr w:rsidR="00CB6870" w:rsidRPr="007E0D4B" w14:paraId="53320F08" w14:textId="77777777" w:rsidTr="003C7BCF">
        <w:trPr>
          <w:trHeight w:hRule="exact" w:val="288"/>
          <w:jc w:val="center"/>
        </w:trPr>
        <w:tc>
          <w:tcPr>
            <w:tcW w:w="1558" w:type="dxa"/>
            <w:vMerge/>
            <w:tcBorders>
              <w:left w:val="single" w:sz="4" w:space="0" w:color="auto"/>
              <w:right w:val="single" w:sz="4" w:space="0" w:color="auto"/>
            </w:tcBorders>
            <w:vAlign w:val="center"/>
          </w:tcPr>
          <w:p w14:paraId="16DBA1AD"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D622DF"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6C048140" w14:textId="77777777" w:rsidR="00CB6870" w:rsidRPr="00D427B4" w:rsidRDefault="00CB6870" w:rsidP="00CB687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03DF75F5" w14:textId="4CEF5695" w:rsidR="00CB6870" w:rsidRPr="003B1AC9" w:rsidRDefault="00CB6870" w:rsidP="00CB6870">
            <w:pPr>
              <w:rPr>
                <w:color w:val="000000"/>
                <w:sz w:val="20"/>
              </w:rPr>
            </w:pPr>
            <w:r w:rsidRPr="008901D5">
              <w:rPr>
                <w:color w:val="000000"/>
                <w:sz w:val="20"/>
              </w:rPr>
              <w:t>IT Services Specialist</w:t>
            </w:r>
          </w:p>
        </w:tc>
        <w:tc>
          <w:tcPr>
            <w:tcW w:w="950" w:type="dxa"/>
            <w:gridSpan w:val="2"/>
            <w:tcBorders>
              <w:top w:val="single" w:sz="4" w:space="0" w:color="auto"/>
              <w:left w:val="nil"/>
              <w:bottom w:val="single" w:sz="4" w:space="0" w:color="auto"/>
              <w:right w:val="single" w:sz="6" w:space="0" w:color="auto"/>
            </w:tcBorders>
            <w:vAlign w:val="center"/>
          </w:tcPr>
          <w:p w14:paraId="2EBCEC3B" w14:textId="77777777" w:rsidR="00CB6870" w:rsidRPr="00D427B4" w:rsidRDefault="00CB6870" w:rsidP="00CB687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20BF5E10" w14:textId="77777777" w:rsidR="00CB6870" w:rsidRPr="00D427B4" w:rsidRDefault="00CB6870" w:rsidP="00CB687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6888625A" w14:textId="77777777" w:rsidR="00CB6870" w:rsidRPr="00D427B4" w:rsidRDefault="00CB6870" w:rsidP="00CB6870">
            <w:pPr>
              <w:jc w:val="center"/>
              <w:rPr>
                <w:color w:val="000000"/>
                <w:sz w:val="20"/>
                <w:highlight w:val="yellow"/>
              </w:rPr>
            </w:pPr>
          </w:p>
        </w:tc>
      </w:tr>
      <w:tr w:rsidR="00CB6870" w:rsidRPr="007E0D4B" w14:paraId="5C5CB18A" w14:textId="77777777" w:rsidTr="003C7BCF">
        <w:trPr>
          <w:trHeight w:hRule="exact" w:val="288"/>
          <w:jc w:val="center"/>
        </w:trPr>
        <w:tc>
          <w:tcPr>
            <w:tcW w:w="1558" w:type="dxa"/>
            <w:vMerge/>
            <w:tcBorders>
              <w:left w:val="single" w:sz="4" w:space="0" w:color="auto"/>
              <w:right w:val="single" w:sz="4" w:space="0" w:color="auto"/>
            </w:tcBorders>
            <w:vAlign w:val="center"/>
          </w:tcPr>
          <w:p w14:paraId="427774CE"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8E6F0"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655078CD" w14:textId="77777777" w:rsidR="00CB6870" w:rsidRPr="00D427B4" w:rsidRDefault="00CB6870" w:rsidP="00CB687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5B3734CD" w14:textId="14D95E69" w:rsidR="00CB6870" w:rsidRPr="003B1AC9" w:rsidRDefault="00CB6870" w:rsidP="00CB6870">
            <w:pPr>
              <w:rPr>
                <w:color w:val="000000"/>
                <w:sz w:val="20"/>
              </w:rPr>
            </w:pPr>
            <w:r>
              <w:rPr>
                <w:color w:val="000000"/>
                <w:sz w:val="20"/>
              </w:rPr>
              <w:t>Low-voltage Control Systems Engineer</w:t>
            </w:r>
          </w:p>
        </w:tc>
        <w:tc>
          <w:tcPr>
            <w:tcW w:w="950" w:type="dxa"/>
            <w:gridSpan w:val="2"/>
            <w:tcBorders>
              <w:top w:val="single" w:sz="4" w:space="0" w:color="auto"/>
              <w:left w:val="nil"/>
              <w:bottom w:val="single" w:sz="4" w:space="0" w:color="auto"/>
              <w:right w:val="single" w:sz="6" w:space="0" w:color="auto"/>
            </w:tcBorders>
            <w:vAlign w:val="center"/>
          </w:tcPr>
          <w:p w14:paraId="6FF17EA0" w14:textId="77777777" w:rsidR="00CB6870" w:rsidRPr="00D427B4" w:rsidRDefault="00CB6870" w:rsidP="00CB687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1E93BE62" w14:textId="77777777" w:rsidR="00CB6870" w:rsidRPr="00D427B4" w:rsidRDefault="00CB6870" w:rsidP="00CB687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24FB6BA0" w14:textId="77777777" w:rsidR="00CB6870" w:rsidRPr="00D427B4" w:rsidRDefault="00CB6870" w:rsidP="00CB6870">
            <w:pPr>
              <w:jc w:val="center"/>
              <w:rPr>
                <w:color w:val="000000"/>
                <w:sz w:val="20"/>
                <w:highlight w:val="yellow"/>
              </w:rPr>
            </w:pPr>
          </w:p>
        </w:tc>
      </w:tr>
      <w:tr w:rsidR="00CB6870" w:rsidRPr="007E0D4B" w14:paraId="24BF08CA" w14:textId="77777777" w:rsidTr="003C7BCF">
        <w:trPr>
          <w:trHeight w:hRule="exact" w:val="288"/>
          <w:jc w:val="center"/>
        </w:trPr>
        <w:tc>
          <w:tcPr>
            <w:tcW w:w="1558" w:type="dxa"/>
            <w:vMerge/>
            <w:tcBorders>
              <w:left w:val="single" w:sz="4" w:space="0" w:color="auto"/>
              <w:right w:val="single" w:sz="4" w:space="0" w:color="auto"/>
            </w:tcBorders>
            <w:vAlign w:val="center"/>
          </w:tcPr>
          <w:p w14:paraId="6B13E1DB"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CC8FE2"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4" w:space="0" w:color="auto"/>
              <w:right w:val="single" w:sz="4" w:space="0" w:color="auto"/>
            </w:tcBorders>
            <w:shd w:val="clear" w:color="auto" w:fill="auto"/>
            <w:noWrap/>
            <w:vAlign w:val="bottom"/>
          </w:tcPr>
          <w:p w14:paraId="66B8BEB8" w14:textId="77777777" w:rsidR="00CB6870" w:rsidRPr="00D427B4" w:rsidRDefault="00CB6870" w:rsidP="00CB6870">
            <w:pPr>
              <w:rPr>
                <w:rFonts w:ascii="Calibri" w:hAnsi="Calibri"/>
                <w:color w:val="000000"/>
                <w:sz w:val="22"/>
                <w:szCs w:val="22"/>
                <w:highlight w:val="yellow"/>
              </w:rPr>
            </w:pPr>
          </w:p>
        </w:tc>
        <w:tc>
          <w:tcPr>
            <w:tcW w:w="3462" w:type="dxa"/>
            <w:gridSpan w:val="2"/>
            <w:tcBorders>
              <w:top w:val="single" w:sz="4" w:space="0" w:color="auto"/>
              <w:left w:val="nil"/>
              <w:bottom w:val="single" w:sz="4" w:space="0" w:color="auto"/>
              <w:right w:val="single" w:sz="4" w:space="0" w:color="auto"/>
            </w:tcBorders>
            <w:shd w:val="clear" w:color="auto" w:fill="auto"/>
            <w:noWrap/>
            <w:vAlign w:val="center"/>
          </w:tcPr>
          <w:p w14:paraId="58798F28" w14:textId="7207922C" w:rsidR="00CB6870" w:rsidRPr="003B1AC9" w:rsidRDefault="00CB6870" w:rsidP="00CB6870">
            <w:pPr>
              <w:rPr>
                <w:color w:val="000000"/>
                <w:sz w:val="20"/>
              </w:rPr>
            </w:pPr>
            <w:r>
              <w:rPr>
                <w:color w:val="000000"/>
                <w:sz w:val="20"/>
              </w:rPr>
              <w:t>LEED Specialist</w:t>
            </w:r>
          </w:p>
        </w:tc>
        <w:tc>
          <w:tcPr>
            <w:tcW w:w="950" w:type="dxa"/>
            <w:gridSpan w:val="2"/>
            <w:tcBorders>
              <w:top w:val="single" w:sz="4" w:space="0" w:color="auto"/>
              <w:left w:val="nil"/>
              <w:bottom w:val="single" w:sz="4" w:space="0" w:color="auto"/>
              <w:right w:val="single" w:sz="6" w:space="0" w:color="auto"/>
            </w:tcBorders>
            <w:vAlign w:val="center"/>
          </w:tcPr>
          <w:p w14:paraId="4A75C41A" w14:textId="77777777" w:rsidR="00CB6870" w:rsidRPr="00D427B4" w:rsidRDefault="00CB6870" w:rsidP="00CB6870">
            <w:pPr>
              <w:jc w:val="center"/>
              <w:rPr>
                <w:color w:val="000000"/>
                <w:sz w:val="20"/>
                <w:highlight w:val="yellow"/>
              </w:rPr>
            </w:pPr>
          </w:p>
        </w:tc>
        <w:tc>
          <w:tcPr>
            <w:tcW w:w="857" w:type="dxa"/>
            <w:tcBorders>
              <w:top w:val="single" w:sz="4" w:space="0" w:color="auto"/>
              <w:left w:val="single" w:sz="6" w:space="0" w:color="auto"/>
              <w:bottom w:val="single" w:sz="4" w:space="0" w:color="auto"/>
              <w:right w:val="single" w:sz="6" w:space="0" w:color="auto"/>
            </w:tcBorders>
            <w:vAlign w:val="center"/>
          </w:tcPr>
          <w:p w14:paraId="22F0F9BB" w14:textId="77777777" w:rsidR="00CB6870" w:rsidRPr="00D427B4" w:rsidRDefault="00CB6870" w:rsidP="00CB6870">
            <w:pPr>
              <w:jc w:val="center"/>
              <w:rPr>
                <w:color w:val="000000"/>
                <w:sz w:val="20"/>
                <w:highlight w:val="yellow"/>
              </w:rPr>
            </w:pPr>
          </w:p>
        </w:tc>
        <w:tc>
          <w:tcPr>
            <w:tcW w:w="1272" w:type="dxa"/>
            <w:tcBorders>
              <w:top w:val="single" w:sz="4" w:space="0" w:color="auto"/>
              <w:left w:val="single" w:sz="6" w:space="0" w:color="auto"/>
              <w:bottom w:val="single" w:sz="4" w:space="0" w:color="auto"/>
              <w:right w:val="single" w:sz="4" w:space="0" w:color="auto"/>
            </w:tcBorders>
            <w:shd w:val="clear" w:color="auto" w:fill="auto"/>
            <w:noWrap/>
            <w:vAlign w:val="center"/>
          </w:tcPr>
          <w:p w14:paraId="11A93E13" w14:textId="77777777" w:rsidR="00CB6870" w:rsidRPr="00D427B4" w:rsidRDefault="00CB6870" w:rsidP="00CB6870">
            <w:pPr>
              <w:jc w:val="center"/>
              <w:rPr>
                <w:color w:val="000000"/>
                <w:sz w:val="20"/>
                <w:highlight w:val="yellow"/>
              </w:rPr>
            </w:pPr>
          </w:p>
        </w:tc>
      </w:tr>
      <w:tr w:rsidR="00CB6870" w:rsidRPr="007E0D4B" w14:paraId="143DD1BE" w14:textId="77777777" w:rsidTr="003C7BCF">
        <w:trPr>
          <w:trHeight w:hRule="exact" w:val="288"/>
          <w:jc w:val="center"/>
        </w:trPr>
        <w:tc>
          <w:tcPr>
            <w:tcW w:w="1558" w:type="dxa"/>
            <w:vMerge/>
            <w:tcBorders>
              <w:left w:val="single" w:sz="4" w:space="0" w:color="auto"/>
              <w:bottom w:val="single" w:sz="12" w:space="0" w:color="auto"/>
              <w:right w:val="single" w:sz="4" w:space="0" w:color="auto"/>
            </w:tcBorders>
            <w:vAlign w:val="center"/>
          </w:tcPr>
          <w:p w14:paraId="21541C35" w14:textId="77777777" w:rsidR="00CB6870" w:rsidRPr="00521BE3" w:rsidRDefault="00CB6870" w:rsidP="00CB6870">
            <w:pPr>
              <w:jc w:val="center"/>
              <w:rPr>
                <w:rFonts w:ascii="Calibri" w:hAnsi="Calibri"/>
                <w:b/>
                <w:bCs/>
                <w:color w:val="000000"/>
                <w:sz w:val="22"/>
                <w:szCs w:val="22"/>
              </w:rPr>
            </w:pPr>
          </w:p>
        </w:tc>
        <w:tc>
          <w:tcPr>
            <w:tcW w:w="803" w:type="dxa"/>
            <w:tcBorders>
              <w:top w:val="single" w:sz="4" w:space="0" w:color="auto"/>
              <w:left w:val="single" w:sz="4" w:space="0" w:color="auto"/>
              <w:bottom w:val="single" w:sz="12" w:space="0" w:color="auto"/>
              <w:right w:val="single" w:sz="4" w:space="0" w:color="auto"/>
            </w:tcBorders>
            <w:shd w:val="clear" w:color="auto" w:fill="auto"/>
            <w:noWrap/>
            <w:vAlign w:val="bottom"/>
          </w:tcPr>
          <w:p w14:paraId="32CAD500" w14:textId="77777777" w:rsidR="00CB6870" w:rsidRPr="00521BE3" w:rsidRDefault="00CB6870" w:rsidP="00CB6870">
            <w:pPr>
              <w:rPr>
                <w:rFonts w:ascii="Calibri" w:hAnsi="Calibri"/>
                <w:color w:val="000000"/>
                <w:sz w:val="22"/>
                <w:szCs w:val="22"/>
              </w:rPr>
            </w:pPr>
          </w:p>
        </w:tc>
        <w:tc>
          <w:tcPr>
            <w:tcW w:w="1054" w:type="dxa"/>
            <w:gridSpan w:val="2"/>
            <w:tcBorders>
              <w:top w:val="single" w:sz="4" w:space="0" w:color="auto"/>
              <w:left w:val="nil"/>
              <w:bottom w:val="single" w:sz="12" w:space="0" w:color="auto"/>
              <w:right w:val="single" w:sz="4" w:space="0" w:color="auto"/>
            </w:tcBorders>
            <w:shd w:val="clear" w:color="auto" w:fill="auto"/>
            <w:noWrap/>
            <w:vAlign w:val="bottom"/>
          </w:tcPr>
          <w:p w14:paraId="2A5A403C" w14:textId="77777777" w:rsidR="00CB6870" w:rsidRPr="00521BE3" w:rsidRDefault="00CB6870" w:rsidP="00CB6870">
            <w:pPr>
              <w:rPr>
                <w:rFonts w:ascii="Calibri" w:hAnsi="Calibri"/>
                <w:color w:val="000000"/>
                <w:sz w:val="22"/>
                <w:szCs w:val="22"/>
              </w:rPr>
            </w:pPr>
          </w:p>
        </w:tc>
        <w:tc>
          <w:tcPr>
            <w:tcW w:w="3462" w:type="dxa"/>
            <w:gridSpan w:val="2"/>
            <w:tcBorders>
              <w:top w:val="single" w:sz="4" w:space="0" w:color="auto"/>
              <w:left w:val="nil"/>
              <w:bottom w:val="single" w:sz="12" w:space="0" w:color="auto"/>
              <w:right w:val="single" w:sz="4" w:space="0" w:color="auto"/>
            </w:tcBorders>
            <w:shd w:val="clear" w:color="auto" w:fill="auto"/>
            <w:noWrap/>
            <w:vAlign w:val="center"/>
          </w:tcPr>
          <w:p w14:paraId="635F1277" w14:textId="277F8C62" w:rsidR="00CB6870" w:rsidRPr="003B1AC9" w:rsidRDefault="00CB6870" w:rsidP="00CB6870">
            <w:pPr>
              <w:rPr>
                <w:color w:val="000000"/>
                <w:sz w:val="20"/>
              </w:rPr>
            </w:pPr>
            <w:r>
              <w:rPr>
                <w:color w:val="000000"/>
                <w:sz w:val="20"/>
              </w:rPr>
              <w:t>Interior Designer</w:t>
            </w:r>
          </w:p>
        </w:tc>
        <w:tc>
          <w:tcPr>
            <w:tcW w:w="950" w:type="dxa"/>
            <w:gridSpan w:val="2"/>
            <w:tcBorders>
              <w:top w:val="single" w:sz="4" w:space="0" w:color="auto"/>
              <w:left w:val="nil"/>
              <w:bottom w:val="single" w:sz="12" w:space="0" w:color="auto"/>
              <w:right w:val="single" w:sz="6" w:space="0" w:color="auto"/>
            </w:tcBorders>
            <w:vAlign w:val="center"/>
          </w:tcPr>
          <w:p w14:paraId="079396EF" w14:textId="77777777" w:rsidR="00CB6870" w:rsidRPr="00521BE3" w:rsidRDefault="00CB6870" w:rsidP="00CB6870">
            <w:pPr>
              <w:jc w:val="center"/>
              <w:rPr>
                <w:color w:val="000000"/>
                <w:sz w:val="20"/>
              </w:rPr>
            </w:pPr>
          </w:p>
        </w:tc>
        <w:tc>
          <w:tcPr>
            <w:tcW w:w="857" w:type="dxa"/>
            <w:tcBorders>
              <w:top w:val="single" w:sz="4" w:space="0" w:color="auto"/>
              <w:left w:val="single" w:sz="6" w:space="0" w:color="auto"/>
              <w:bottom w:val="single" w:sz="12" w:space="0" w:color="auto"/>
              <w:right w:val="single" w:sz="6" w:space="0" w:color="auto"/>
            </w:tcBorders>
            <w:vAlign w:val="center"/>
          </w:tcPr>
          <w:p w14:paraId="0AC68F14" w14:textId="25C166DB" w:rsidR="00CB6870" w:rsidRPr="00521BE3" w:rsidRDefault="00CB6870" w:rsidP="00CB6870">
            <w:pPr>
              <w:jc w:val="center"/>
              <w:rPr>
                <w:color w:val="000000"/>
                <w:sz w:val="20"/>
              </w:rPr>
            </w:pPr>
          </w:p>
        </w:tc>
        <w:tc>
          <w:tcPr>
            <w:tcW w:w="1272" w:type="dxa"/>
            <w:tcBorders>
              <w:top w:val="single" w:sz="4" w:space="0" w:color="auto"/>
              <w:left w:val="single" w:sz="6" w:space="0" w:color="auto"/>
              <w:bottom w:val="single" w:sz="12" w:space="0" w:color="auto"/>
              <w:right w:val="single" w:sz="4" w:space="0" w:color="auto"/>
            </w:tcBorders>
            <w:shd w:val="clear" w:color="auto" w:fill="auto"/>
            <w:noWrap/>
            <w:vAlign w:val="center"/>
          </w:tcPr>
          <w:p w14:paraId="515442CF" w14:textId="2EA1A869" w:rsidR="00CB6870" w:rsidRPr="00521BE3" w:rsidRDefault="00CB6870" w:rsidP="00CB6870">
            <w:pPr>
              <w:jc w:val="center"/>
              <w:rPr>
                <w:color w:val="000000"/>
                <w:sz w:val="20"/>
              </w:rPr>
            </w:pPr>
          </w:p>
        </w:tc>
      </w:tr>
      <w:tr w:rsidR="00CB6870" w:rsidRPr="00E122FB" w14:paraId="0E13ABA1" w14:textId="77777777" w:rsidTr="003C7BCF">
        <w:trPr>
          <w:trHeight w:val="303"/>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78BF2BAC" w14:textId="2110CE05" w:rsidR="00CB6870" w:rsidRPr="00E122FB" w:rsidRDefault="00CB6870" w:rsidP="00CB6870">
            <w:pPr>
              <w:rPr>
                <w:rFonts w:ascii="Calibri" w:hAnsi="Calibri"/>
                <w:b/>
                <w:bCs/>
                <w:color w:val="000000"/>
                <w:sz w:val="20"/>
              </w:rPr>
            </w:pPr>
            <w:r w:rsidRPr="00E122FB">
              <w:rPr>
                <w:rFonts w:ascii="Calibri" w:hAnsi="Calibri"/>
                <w:b/>
                <w:bCs/>
                <w:color w:val="000000"/>
                <w:sz w:val="20"/>
              </w:rPr>
              <w:t>Fixed Price Services</w:t>
            </w:r>
          </w:p>
        </w:tc>
        <w:tc>
          <w:tcPr>
            <w:tcW w:w="1476" w:type="dxa"/>
            <w:gridSpan w:val="2"/>
            <w:tcBorders>
              <w:top w:val="nil"/>
              <w:left w:val="nil"/>
              <w:bottom w:val="single" w:sz="8" w:space="0" w:color="auto"/>
              <w:right w:val="single" w:sz="4" w:space="0" w:color="auto"/>
            </w:tcBorders>
            <w:shd w:val="clear" w:color="auto" w:fill="auto"/>
            <w:noWrap/>
            <w:vAlign w:val="center"/>
            <w:hideMark/>
          </w:tcPr>
          <w:p w14:paraId="58FB5D72" w14:textId="77777777" w:rsidR="00CB6870" w:rsidRPr="00E122FB" w:rsidRDefault="00CB6870" w:rsidP="00CB6870">
            <w:pPr>
              <w:jc w:val="center"/>
              <w:rPr>
                <w:rFonts w:ascii="Calibri" w:hAnsi="Calibri"/>
                <w:b/>
                <w:bCs/>
                <w:color w:val="000000"/>
                <w:sz w:val="20"/>
              </w:rPr>
            </w:pPr>
            <w:r w:rsidRPr="00E122FB">
              <w:rPr>
                <w:rFonts w:ascii="Calibri" w:hAnsi="Calibri"/>
                <w:b/>
                <w:bCs/>
                <w:color w:val="000000"/>
                <w:sz w:val="20"/>
              </w:rPr>
              <w:t>Price</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3E3CB0E9" w14:textId="77777777" w:rsidR="00CB6870" w:rsidRPr="00E122FB" w:rsidRDefault="00CB6870" w:rsidP="00CB6870">
            <w:pPr>
              <w:jc w:val="center"/>
              <w:rPr>
                <w:rFonts w:ascii="Calibri" w:hAnsi="Calibri"/>
                <w:b/>
                <w:bCs/>
                <w:color w:val="000000"/>
                <w:sz w:val="20"/>
              </w:rPr>
            </w:pPr>
            <w:r w:rsidRPr="00E122FB">
              <w:rPr>
                <w:rFonts w:ascii="Calibri" w:hAnsi="Calibri"/>
                <w:b/>
                <w:bCs/>
                <w:color w:val="000000"/>
                <w:sz w:val="20"/>
              </w:rPr>
              <w:t>Quantity</w:t>
            </w:r>
          </w:p>
        </w:tc>
        <w:tc>
          <w:tcPr>
            <w:tcW w:w="1272" w:type="dxa"/>
            <w:tcBorders>
              <w:top w:val="nil"/>
              <w:left w:val="nil"/>
              <w:bottom w:val="single" w:sz="8" w:space="0" w:color="auto"/>
              <w:right w:val="single" w:sz="4" w:space="0" w:color="auto"/>
            </w:tcBorders>
            <w:shd w:val="clear" w:color="auto" w:fill="auto"/>
            <w:noWrap/>
            <w:vAlign w:val="center"/>
            <w:hideMark/>
          </w:tcPr>
          <w:p w14:paraId="395BB3F6" w14:textId="77777777" w:rsidR="00CB6870" w:rsidRPr="00E122FB" w:rsidRDefault="00CB6870" w:rsidP="00CB6870">
            <w:pPr>
              <w:jc w:val="center"/>
              <w:rPr>
                <w:rFonts w:ascii="Calibri" w:hAnsi="Calibri"/>
                <w:b/>
                <w:bCs/>
                <w:color w:val="000000"/>
                <w:sz w:val="20"/>
              </w:rPr>
            </w:pPr>
            <w:r w:rsidRPr="00E122FB">
              <w:rPr>
                <w:rFonts w:ascii="Calibri" w:hAnsi="Calibri"/>
                <w:b/>
                <w:bCs/>
                <w:color w:val="000000"/>
                <w:sz w:val="20"/>
              </w:rPr>
              <w:t>Subtotal</w:t>
            </w:r>
          </w:p>
        </w:tc>
      </w:tr>
      <w:tr w:rsidR="00CB6870" w:rsidRPr="00E122FB" w14:paraId="3EF0318C" w14:textId="77777777" w:rsidTr="00A64733">
        <w:trPr>
          <w:trHeight w:val="300"/>
          <w:jc w:val="center"/>
        </w:trPr>
        <w:tc>
          <w:tcPr>
            <w:tcW w:w="5696" w:type="dxa"/>
            <w:gridSpan w:val="5"/>
            <w:tcBorders>
              <w:top w:val="nil"/>
              <w:left w:val="single" w:sz="4" w:space="0" w:color="auto"/>
              <w:bottom w:val="single" w:sz="4" w:space="0" w:color="auto"/>
              <w:right w:val="single" w:sz="4" w:space="0" w:color="auto"/>
            </w:tcBorders>
            <w:shd w:val="clear" w:color="auto" w:fill="auto"/>
            <w:noWrap/>
            <w:vAlign w:val="center"/>
            <w:hideMark/>
          </w:tcPr>
          <w:p w14:paraId="6CE29269" w14:textId="77777777" w:rsidR="00CB6870" w:rsidRPr="00E122FB" w:rsidRDefault="00CB6870" w:rsidP="00CB6870">
            <w:pPr>
              <w:rPr>
                <w:rFonts w:ascii="Calibri" w:hAnsi="Calibri"/>
                <w:color w:val="000000"/>
                <w:sz w:val="20"/>
              </w:rPr>
            </w:pPr>
            <w:r w:rsidRPr="00E122FB">
              <w:rPr>
                <w:rFonts w:ascii="Calibri" w:hAnsi="Calibri"/>
                <w:color w:val="000000"/>
                <w:sz w:val="20"/>
              </w:rPr>
              <w:t>[Description]</w:t>
            </w:r>
          </w:p>
          <w:p w14:paraId="7D494774" w14:textId="73B7CA8E" w:rsidR="00CB6870" w:rsidRPr="00E122FB" w:rsidRDefault="00CB6870" w:rsidP="00CB6870">
            <w:pPr>
              <w:rPr>
                <w:rFonts w:ascii="Calibri" w:hAnsi="Calibri"/>
                <w:color w:val="000000"/>
                <w:sz w:val="20"/>
              </w:rPr>
            </w:pPr>
            <w:r w:rsidRPr="00E122FB">
              <w:rPr>
                <w:rFonts w:ascii="Calibri" w:hAnsi="Calibri"/>
                <w:color w:val="000000"/>
                <w:sz w:val="20"/>
              </w:rPr>
              <w:t> </w:t>
            </w:r>
          </w:p>
        </w:tc>
        <w:tc>
          <w:tcPr>
            <w:tcW w:w="1476" w:type="dxa"/>
            <w:gridSpan w:val="2"/>
            <w:tcBorders>
              <w:top w:val="nil"/>
              <w:left w:val="nil"/>
              <w:bottom w:val="single" w:sz="4" w:space="0" w:color="auto"/>
              <w:right w:val="single" w:sz="4" w:space="0" w:color="auto"/>
            </w:tcBorders>
            <w:shd w:val="clear" w:color="auto" w:fill="auto"/>
            <w:noWrap/>
            <w:vAlign w:val="center"/>
            <w:hideMark/>
          </w:tcPr>
          <w:p w14:paraId="7F472745"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nil"/>
              <w:left w:val="nil"/>
              <w:bottom w:val="single" w:sz="4" w:space="0" w:color="auto"/>
              <w:right w:val="single" w:sz="4" w:space="0" w:color="auto"/>
            </w:tcBorders>
            <w:shd w:val="clear" w:color="auto" w:fill="auto"/>
            <w:noWrap/>
            <w:vAlign w:val="center"/>
            <w:hideMark/>
          </w:tcPr>
          <w:p w14:paraId="67BA8544"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79975DA3"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r>
      <w:tr w:rsidR="00CB6870" w:rsidRPr="00E122FB" w14:paraId="77C346B4" w14:textId="77777777" w:rsidTr="00A64733">
        <w:trPr>
          <w:trHeight w:val="315"/>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34E6B8D4" w14:textId="77777777" w:rsidR="00CB6870" w:rsidRPr="00E122FB" w:rsidRDefault="00CB6870" w:rsidP="00CB6870">
            <w:pPr>
              <w:rPr>
                <w:rFonts w:ascii="Calibri" w:hAnsi="Calibri"/>
                <w:color w:val="000000"/>
                <w:sz w:val="20"/>
              </w:rPr>
            </w:pPr>
            <w:r w:rsidRPr="00E122FB">
              <w:rPr>
                <w:rFonts w:ascii="Calibri" w:hAnsi="Calibri"/>
                <w:color w:val="000000"/>
                <w:sz w:val="20"/>
              </w:rPr>
              <w:t>[Description]</w:t>
            </w:r>
          </w:p>
          <w:p w14:paraId="0AF7BA7A" w14:textId="3A5A4A72" w:rsidR="00CB6870" w:rsidRPr="00E122FB" w:rsidRDefault="00CB6870" w:rsidP="00CB6870">
            <w:pPr>
              <w:rPr>
                <w:rFonts w:ascii="Calibri" w:hAnsi="Calibri"/>
                <w:color w:val="000000"/>
                <w:sz w:val="20"/>
              </w:rPr>
            </w:pPr>
            <w:r w:rsidRPr="00E122FB">
              <w:rPr>
                <w:rFonts w:ascii="Calibri" w:hAnsi="Calibri"/>
                <w:color w:val="000000"/>
                <w:sz w:val="20"/>
              </w:rPr>
              <w:t> </w:t>
            </w:r>
          </w:p>
        </w:tc>
        <w:tc>
          <w:tcPr>
            <w:tcW w:w="1476" w:type="dxa"/>
            <w:gridSpan w:val="2"/>
            <w:tcBorders>
              <w:top w:val="nil"/>
              <w:left w:val="nil"/>
              <w:bottom w:val="single" w:sz="8" w:space="0" w:color="auto"/>
              <w:right w:val="single" w:sz="4" w:space="0" w:color="auto"/>
            </w:tcBorders>
            <w:shd w:val="clear" w:color="auto" w:fill="auto"/>
            <w:noWrap/>
            <w:vAlign w:val="center"/>
            <w:hideMark/>
          </w:tcPr>
          <w:p w14:paraId="5CB99BE2"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579E0478"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8" w:space="0" w:color="auto"/>
              <w:right w:val="single" w:sz="4" w:space="0" w:color="auto"/>
            </w:tcBorders>
            <w:shd w:val="clear" w:color="auto" w:fill="auto"/>
            <w:noWrap/>
            <w:vAlign w:val="center"/>
            <w:hideMark/>
          </w:tcPr>
          <w:p w14:paraId="641E417D"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r>
      <w:tr w:rsidR="00CB6870" w:rsidRPr="00E122FB" w14:paraId="20992DA3" w14:textId="77777777" w:rsidTr="003C7BCF">
        <w:trPr>
          <w:trHeight w:val="502"/>
          <w:jc w:val="center"/>
        </w:trPr>
        <w:tc>
          <w:tcPr>
            <w:tcW w:w="5696" w:type="dxa"/>
            <w:gridSpan w:val="5"/>
            <w:tcBorders>
              <w:top w:val="nil"/>
              <w:left w:val="single" w:sz="4" w:space="0" w:color="auto"/>
              <w:bottom w:val="single" w:sz="8" w:space="0" w:color="auto"/>
              <w:right w:val="single" w:sz="4" w:space="0" w:color="auto"/>
            </w:tcBorders>
            <w:shd w:val="clear" w:color="auto" w:fill="auto"/>
            <w:noWrap/>
            <w:vAlign w:val="center"/>
            <w:hideMark/>
          </w:tcPr>
          <w:p w14:paraId="231FDE89" w14:textId="77777777" w:rsidR="00CB6870" w:rsidRPr="003B1AC9" w:rsidRDefault="00CB6870" w:rsidP="00CB6870">
            <w:pPr>
              <w:rPr>
                <w:rFonts w:ascii="Calibri" w:hAnsi="Calibri"/>
                <w:b/>
                <w:bCs/>
                <w:color w:val="000000"/>
                <w:sz w:val="20"/>
              </w:rPr>
            </w:pPr>
            <w:r w:rsidRPr="003B1AC9">
              <w:rPr>
                <w:rFonts w:ascii="Calibri" w:hAnsi="Calibri"/>
                <w:b/>
                <w:bCs/>
                <w:color w:val="000000"/>
                <w:sz w:val="20"/>
              </w:rPr>
              <w:t>Travel and Living Expenditures</w:t>
            </w:r>
          </w:p>
          <w:p w14:paraId="57B42A93" w14:textId="59E286E6" w:rsidR="00CB6870" w:rsidRPr="003B1AC9" w:rsidRDefault="00CB6870" w:rsidP="00CB6870">
            <w:pPr>
              <w:rPr>
                <w:rFonts w:ascii="Calibri" w:hAnsi="Calibri"/>
                <w:b/>
                <w:bCs/>
                <w:color w:val="000000"/>
                <w:sz w:val="20"/>
              </w:rPr>
            </w:pPr>
            <w:r w:rsidRPr="003B1AC9">
              <w:rPr>
                <w:rFonts w:ascii="Calibri" w:eastAsia="Calibri" w:hAnsi="Calibri" w:cs="Calibri"/>
                <w:sz w:val="20"/>
              </w:rPr>
              <w:t xml:space="preserve">if </w:t>
            </w:r>
            <w:r w:rsidRPr="003B1AC9">
              <w:rPr>
                <w:rFonts w:ascii="Calibri" w:eastAsia="Calibri" w:hAnsi="Calibri" w:cs="Calibri"/>
                <w:b/>
                <w:sz w:val="20"/>
              </w:rPr>
              <w:t>applicable and pre-approved</w:t>
            </w:r>
            <w:r w:rsidRPr="003B1AC9">
              <w:rPr>
                <w:rFonts w:ascii="Calibri" w:eastAsia="Calibri" w:hAnsi="Calibri" w:cs="Calibri"/>
                <w:sz w:val="20"/>
              </w:rPr>
              <w:t xml:space="preserve"> by Judicial Council PM</w:t>
            </w:r>
          </w:p>
        </w:tc>
        <w:tc>
          <w:tcPr>
            <w:tcW w:w="1476" w:type="dxa"/>
            <w:gridSpan w:val="2"/>
            <w:tcBorders>
              <w:top w:val="nil"/>
              <w:left w:val="nil"/>
              <w:bottom w:val="single" w:sz="8" w:space="0" w:color="auto"/>
              <w:right w:val="nil"/>
            </w:tcBorders>
            <w:shd w:val="clear" w:color="auto" w:fill="auto"/>
            <w:noWrap/>
            <w:vAlign w:val="center"/>
            <w:hideMark/>
          </w:tcPr>
          <w:p w14:paraId="35D223EB" w14:textId="77777777" w:rsidR="00CB6870" w:rsidRPr="003B1AC9" w:rsidRDefault="00CB6870" w:rsidP="00CB6870">
            <w:pPr>
              <w:jc w:val="center"/>
              <w:rPr>
                <w:rFonts w:ascii="Calibri" w:hAnsi="Calibri"/>
                <w:b/>
                <w:bCs/>
                <w:color w:val="000000"/>
                <w:sz w:val="20"/>
              </w:rPr>
            </w:pPr>
            <w:r w:rsidRPr="003B1AC9">
              <w:rPr>
                <w:rFonts w:ascii="Calibri" w:hAnsi="Calibri"/>
                <w:b/>
                <w:bCs/>
                <w:color w:val="000000"/>
                <w:sz w:val="20"/>
              </w:rPr>
              <w:t>Purpose</w:t>
            </w:r>
          </w:p>
        </w:tc>
        <w:tc>
          <w:tcPr>
            <w:tcW w:w="1512" w:type="dxa"/>
            <w:gridSpan w:val="2"/>
            <w:tcBorders>
              <w:top w:val="nil"/>
              <w:left w:val="nil"/>
              <w:bottom w:val="single" w:sz="8" w:space="0" w:color="auto"/>
              <w:right w:val="single" w:sz="4" w:space="0" w:color="auto"/>
            </w:tcBorders>
            <w:shd w:val="clear" w:color="auto" w:fill="auto"/>
            <w:noWrap/>
            <w:vAlign w:val="center"/>
            <w:hideMark/>
          </w:tcPr>
          <w:p w14:paraId="59B8B208" w14:textId="77777777" w:rsidR="00CB6870" w:rsidRPr="003B1AC9" w:rsidRDefault="00CB6870" w:rsidP="00CB6870">
            <w:pPr>
              <w:jc w:val="center"/>
              <w:rPr>
                <w:rFonts w:ascii="Calibri" w:hAnsi="Calibri"/>
                <w:b/>
                <w:bCs/>
                <w:color w:val="000000"/>
                <w:sz w:val="20"/>
              </w:rPr>
            </w:pPr>
            <w:r w:rsidRPr="003B1AC9">
              <w:rPr>
                <w:rFonts w:ascii="Calibri" w:hAnsi="Calibri"/>
                <w:b/>
                <w:bCs/>
                <w:color w:val="000000"/>
                <w:sz w:val="20"/>
              </w:rPr>
              <w:t> </w:t>
            </w:r>
          </w:p>
        </w:tc>
        <w:tc>
          <w:tcPr>
            <w:tcW w:w="1272" w:type="dxa"/>
            <w:tcBorders>
              <w:top w:val="nil"/>
              <w:left w:val="nil"/>
              <w:bottom w:val="single" w:sz="8" w:space="0" w:color="auto"/>
              <w:right w:val="single" w:sz="4" w:space="0" w:color="auto"/>
            </w:tcBorders>
            <w:shd w:val="clear" w:color="auto" w:fill="auto"/>
            <w:noWrap/>
            <w:vAlign w:val="center"/>
            <w:hideMark/>
          </w:tcPr>
          <w:p w14:paraId="1D92B792" w14:textId="77777777" w:rsidR="00CB6870" w:rsidRPr="00E122FB" w:rsidRDefault="00CB6870" w:rsidP="00CB6870">
            <w:pPr>
              <w:jc w:val="center"/>
              <w:rPr>
                <w:rFonts w:ascii="Calibri" w:hAnsi="Calibri"/>
                <w:b/>
                <w:bCs/>
                <w:color w:val="000000"/>
                <w:sz w:val="20"/>
              </w:rPr>
            </w:pPr>
            <w:r w:rsidRPr="003B1AC9">
              <w:rPr>
                <w:rFonts w:ascii="Calibri" w:hAnsi="Calibri"/>
                <w:b/>
                <w:bCs/>
                <w:color w:val="000000"/>
                <w:sz w:val="20"/>
              </w:rPr>
              <w:t>Subtotal</w:t>
            </w:r>
          </w:p>
        </w:tc>
      </w:tr>
      <w:tr w:rsidR="00CB6870" w:rsidRPr="00E122FB" w14:paraId="3629C12B" w14:textId="77777777" w:rsidTr="00927082">
        <w:trPr>
          <w:trHeight w:val="300"/>
          <w:jc w:val="center"/>
        </w:trPr>
        <w:tc>
          <w:tcPr>
            <w:tcW w:w="3002" w:type="dxa"/>
            <w:gridSpan w:val="3"/>
            <w:tcBorders>
              <w:top w:val="nil"/>
              <w:left w:val="single" w:sz="4" w:space="0" w:color="auto"/>
              <w:bottom w:val="single" w:sz="4" w:space="0" w:color="auto"/>
              <w:right w:val="single" w:sz="4" w:space="0" w:color="auto"/>
            </w:tcBorders>
            <w:shd w:val="clear" w:color="auto" w:fill="auto"/>
            <w:noWrap/>
            <w:vAlign w:val="center"/>
            <w:hideMark/>
          </w:tcPr>
          <w:p w14:paraId="34EB9AB1" w14:textId="77777777" w:rsidR="00CB6870" w:rsidRPr="00E122FB" w:rsidRDefault="00CB6870" w:rsidP="00CB6870">
            <w:pPr>
              <w:rPr>
                <w:rFonts w:ascii="Calibri" w:hAnsi="Calibri"/>
                <w:color w:val="000000"/>
                <w:sz w:val="20"/>
              </w:rPr>
            </w:pPr>
            <w:r w:rsidRPr="00E122FB">
              <w:rPr>
                <w:rFonts w:ascii="Calibri" w:hAnsi="Calibri"/>
                <w:color w:val="000000"/>
                <w:sz w:val="20"/>
              </w:rPr>
              <w:t>[Job Title]</w:t>
            </w:r>
          </w:p>
        </w:tc>
        <w:tc>
          <w:tcPr>
            <w:tcW w:w="2694" w:type="dxa"/>
            <w:gridSpan w:val="2"/>
            <w:tcBorders>
              <w:top w:val="nil"/>
              <w:left w:val="nil"/>
              <w:bottom w:val="single" w:sz="4" w:space="0" w:color="auto"/>
              <w:right w:val="single" w:sz="4" w:space="0" w:color="auto"/>
            </w:tcBorders>
            <w:shd w:val="clear" w:color="auto" w:fill="auto"/>
            <w:noWrap/>
            <w:vAlign w:val="center"/>
            <w:hideMark/>
          </w:tcPr>
          <w:p w14:paraId="4D9A47CD" w14:textId="77777777" w:rsidR="00CB6870" w:rsidRPr="00E122FB" w:rsidRDefault="00CB6870" w:rsidP="00CB6870">
            <w:pPr>
              <w:rPr>
                <w:rFonts w:ascii="Calibri" w:hAnsi="Calibri"/>
                <w:color w:val="000000"/>
                <w:sz w:val="20"/>
              </w:rPr>
            </w:pPr>
            <w:r w:rsidRPr="00E122FB">
              <w:rPr>
                <w:rFonts w:ascii="Calibri" w:hAnsi="Calibri"/>
                <w:color w:val="000000"/>
                <w:sz w:val="20"/>
              </w:rPr>
              <w:t>[Name, if known]</w:t>
            </w:r>
          </w:p>
        </w:tc>
        <w:tc>
          <w:tcPr>
            <w:tcW w:w="2988" w:type="dxa"/>
            <w:gridSpan w:val="4"/>
            <w:tcBorders>
              <w:top w:val="nil"/>
              <w:left w:val="nil"/>
              <w:bottom w:val="single" w:sz="4" w:space="0" w:color="auto"/>
              <w:right w:val="single" w:sz="4" w:space="0" w:color="auto"/>
            </w:tcBorders>
            <w:shd w:val="clear" w:color="auto" w:fill="auto"/>
            <w:noWrap/>
            <w:vAlign w:val="center"/>
            <w:hideMark/>
          </w:tcPr>
          <w:p w14:paraId="0AFCF5FF"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p w14:paraId="3D8A8A3A" w14:textId="125611FE"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272" w:type="dxa"/>
            <w:tcBorders>
              <w:top w:val="nil"/>
              <w:left w:val="nil"/>
              <w:bottom w:val="single" w:sz="4" w:space="0" w:color="auto"/>
              <w:right w:val="single" w:sz="4" w:space="0" w:color="auto"/>
            </w:tcBorders>
            <w:shd w:val="clear" w:color="auto" w:fill="auto"/>
            <w:noWrap/>
            <w:vAlign w:val="center"/>
            <w:hideMark/>
          </w:tcPr>
          <w:p w14:paraId="06E5BA53"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r>
      <w:tr w:rsidR="00CB6870" w:rsidRPr="00E122FB" w14:paraId="3CEE4533" w14:textId="77777777" w:rsidTr="00CB6870">
        <w:trPr>
          <w:trHeight w:val="485"/>
          <w:jc w:val="center"/>
        </w:trPr>
        <w:tc>
          <w:tcPr>
            <w:tcW w:w="3002" w:type="dxa"/>
            <w:gridSpan w:val="3"/>
            <w:tcBorders>
              <w:top w:val="nil"/>
              <w:left w:val="single" w:sz="4" w:space="0" w:color="auto"/>
              <w:bottom w:val="single" w:sz="4" w:space="0" w:color="auto"/>
              <w:right w:val="single" w:sz="4" w:space="0" w:color="auto"/>
            </w:tcBorders>
            <w:shd w:val="clear" w:color="auto" w:fill="auto"/>
            <w:noWrap/>
            <w:vAlign w:val="center"/>
          </w:tcPr>
          <w:p w14:paraId="4A024DAB" w14:textId="77777777" w:rsidR="00CB6870" w:rsidRPr="00E122FB" w:rsidRDefault="00CB6870" w:rsidP="00CB6870">
            <w:pPr>
              <w:rPr>
                <w:rFonts w:ascii="Calibri" w:hAnsi="Calibri"/>
                <w:color w:val="000000"/>
                <w:sz w:val="20"/>
              </w:rPr>
            </w:pPr>
          </w:p>
        </w:tc>
        <w:tc>
          <w:tcPr>
            <w:tcW w:w="2694" w:type="dxa"/>
            <w:gridSpan w:val="2"/>
            <w:tcBorders>
              <w:top w:val="nil"/>
              <w:left w:val="nil"/>
              <w:bottom w:val="single" w:sz="4" w:space="0" w:color="auto"/>
              <w:right w:val="single" w:sz="4" w:space="0" w:color="auto"/>
            </w:tcBorders>
            <w:shd w:val="clear" w:color="auto" w:fill="auto"/>
            <w:noWrap/>
            <w:vAlign w:val="center"/>
          </w:tcPr>
          <w:p w14:paraId="556A805A" w14:textId="77777777" w:rsidR="00CB6870" w:rsidRPr="00E122FB" w:rsidRDefault="00CB6870" w:rsidP="00CB6870">
            <w:pPr>
              <w:rPr>
                <w:rFonts w:ascii="Calibri" w:hAnsi="Calibri"/>
                <w:color w:val="000000"/>
                <w:sz w:val="20"/>
              </w:rPr>
            </w:pPr>
          </w:p>
        </w:tc>
        <w:tc>
          <w:tcPr>
            <w:tcW w:w="2988" w:type="dxa"/>
            <w:gridSpan w:val="4"/>
            <w:tcBorders>
              <w:top w:val="nil"/>
              <w:left w:val="nil"/>
              <w:bottom w:val="single" w:sz="4" w:space="0" w:color="auto"/>
              <w:right w:val="single" w:sz="4" w:space="0" w:color="auto"/>
            </w:tcBorders>
            <w:shd w:val="clear" w:color="auto" w:fill="auto"/>
            <w:noWrap/>
            <w:vAlign w:val="center"/>
          </w:tcPr>
          <w:p w14:paraId="71CAE9F0" w14:textId="77777777" w:rsidR="00CB6870" w:rsidRPr="00E122FB" w:rsidRDefault="00CB6870" w:rsidP="00CB6870">
            <w:pPr>
              <w:jc w:val="center"/>
              <w:rPr>
                <w:rFonts w:ascii="Calibri" w:hAnsi="Calibri"/>
                <w:color w:val="000000"/>
                <w:sz w:val="20"/>
              </w:rPr>
            </w:pPr>
          </w:p>
        </w:tc>
        <w:tc>
          <w:tcPr>
            <w:tcW w:w="1272" w:type="dxa"/>
            <w:tcBorders>
              <w:top w:val="nil"/>
              <w:left w:val="nil"/>
              <w:bottom w:val="single" w:sz="4" w:space="0" w:color="auto"/>
              <w:right w:val="single" w:sz="4" w:space="0" w:color="auto"/>
            </w:tcBorders>
            <w:shd w:val="clear" w:color="auto" w:fill="auto"/>
            <w:noWrap/>
            <w:vAlign w:val="center"/>
          </w:tcPr>
          <w:p w14:paraId="107D95F3" w14:textId="77777777" w:rsidR="00CB6870" w:rsidRPr="00E122FB" w:rsidRDefault="00CB6870" w:rsidP="00CB6870">
            <w:pPr>
              <w:jc w:val="center"/>
              <w:rPr>
                <w:rFonts w:ascii="Calibri" w:hAnsi="Calibri"/>
                <w:color w:val="000000"/>
                <w:sz w:val="20"/>
              </w:rPr>
            </w:pPr>
          </w:p>
        </w:tc>
      </w:tr>
      <w:tr w:rsidR="00CB6870" w:rsidRPr="00E122FB" w14:paraId="16F58048" w14:textId="77777777" w:rsidTr="0089295F">
        <w:trPr>
          <w:trHeight w:val="315"/>
          <w:jc w:val="center"/>
        </w:trPr>
        <w:tc>
          <w:tcPr>
            <w:tcW w:w="5696" w:type="dxa"/>
            <w:gridSpan w:val="5"/>
            <w:tcBorders>
              <w:top w:val="nil"/>
              <w:left w:val="single" w:sz="4" w:space="0" w:color="auto"/>
              <w:bottom w:val="single" w:sz="4" w:space="0" w:color="auto"/>
              <w:right w:val="single" w:sz="4" w:space="0" w:color="auto"/>
            </w:tcBorders>
            <w:shd w:val="clear" w:color="auto" w:fill="auto"/>
            <w:noWrap/>
            <w:vAlign w:val="center"/>
            <w:hideMark/>
          </w:tcPr>
          <w:p w14:paraId="4FE629C0" w14:textId="77777777" w:rsidR="00CB6870" w:rsidRPr="003B1AC9" w:rsidRDefault="00CB6870" w:rsidP="00CB6870">
            <w:pPr>
              <w:rPr>
                <w:rFonts w:ascii="Calibri" w:hAnsi="Calibri"/>
                <w:b/>
                <w:bCs/>
                <w:color w:val="000000"/>
                <w:sz w:val="20"/>
              </w:rPr>
            </w:pPr>
            <w:r w:rsidRPr="003B1AC9">
              <w:rPr>
                <w:rFonts w:ascii="Calibri" w:hAnsi="Calibri"/>
                <w:b/>
                <w:bCs/>
                <w:color w:val="000000"/>
                <w:sz w:val="20"/>
              </w:rPr>
              <w:t>Reimbursable Items (estimated)</w:t>
            </w:r>
          </w:p>
          <w:p w14:paraId="21C2E957" w14:textId="035F39DB" w:rsidR="00CB6870" w:rsidRPr="003B1AC9" w:rsidRDefault="00CB6870" w:rsidP="00CB6870">
            <w:pPr>
              <w:rPr>
                <w:rFonts w:ascii="Calibri" w:hAnsi="Calibri"/>
                <w:b/>
                <w:bCs/>
                <w:color w:val="000000"/>
                <w:sz w:val="20"/>
              </w:rPr>
            </w:pPr>
            <w:r w:rsidRPr="003B1AC9">
              <w:rPr>
                <w:rFonts w:ascii="Calibri" w:eastAsia="Calibri" w:hAnsi="Calibri" w:cs="Calibri"/>
                <w:sz w:val="20"/>
              </w:rPr>
              <w:t xml:space="preserve">if </w:t>
            </w:r>
            <w:r w:rsidRPr="003B1AC9">
              <w:rPr>
                <w:rFonts w:ascii="Calibri" w:eastAsia="Calibri" w:hAnsi="Calibri" w:cs="Calibri"/>
                <w:b/>
                <w:sz w:val="20"/>
              </w:rPr>
              <w:t>applicable and pre-approved</w:t>
            </w:r>
            <w:r w:rsidRPr="003B1AC9">
              <w:rPr>
                <w:rFonts w:ascii="Calibri" w:eastAsia="Calibri" w:hAnsi="Calibri" w:cs="Calibri"/>
                <w:sz w:val="20"/>
              </w:rPr>
              <w:t xml:space="preserve"> by Judicial Council PM</w:t>
            </w:r>
          </w:p>
        </w:tc>
        <w:tc>
          <w:tcPr>
            <w:tcW w:w="1476" w:type="dxa"/>
            <w:gridSpan w:val="2"/>
            <w:tcBorders>
              <w:top w:val="nil"/>
              <w:left w:val="nil"/>
              <w:bottom w:val="single" w:sz="4" w:space="0" w:color="auto"/>
              <w:right w:val="single" w:sz="4" w:space="0" w:color="auto"/>
            </w:tcBorders>
            <w:shd w:val="clear" w:color="auto" w:fill="auto"/>
            <w:noWrap/>
            <w:vAlign w:val="center"/>
            <w:hideMark/>
          </w:tcPr>
          <w:p w14:paraId="4D7E6EBE" w14:textId="77777777" w:rsidR="00CB6870" w:rsidRPr="003B1AC9" w:rsidRDefault="00CB6870" w:rsidP="00CB6870">
            <w:pPr>
              <w:jc w:val="center"/>
              <w:rPr>
                <w:rFonts w:ascii="Calibri" w:hAnsi="Calibri"/>
                <w:b/>
                <w:bCs/>
                <w:color w:val="000000"/>
                <w:sz w:val="20"/>
              </w:rPr>
            </w:pPr>
            <w:r w:rsidRPr="003B1AC9">
              <w:rPr>
                <w:rFonts w:ascii="Calibri" w:hAnsi="Calibri"/>
                <w:b/>
                <w:bCs/>
                <w:color w:val="000000"/>
                <w:sz w:val="20"/>
              </w:rPr>
              <w:t>Price</w:t>
            </w:r>
          </w:p>
        </w:tc>
        <w:tc>
          <w:tcPr>
            <w:tcW w:w="1512" w:type="dxa"/>
            <w:gridSpan w:val="2"/>
            <w:tcBorders>
              <w:top w:val="nil"/>
              <w:left w:val="nil"/>
              <w:bottom w:val="single" w:sz="4" w:space="0" w:color="auto"/>
              <w:right w:val="single" w:sz="4" w:space="0" w:color="auto"/>
            </w:tcBorders>
            <w:shd w:val="clear" w:color="auto" w:fill="auto"/>
            <w:noWrap/>
            <w:vAlign w:val="center"/>
            <w:hideMark/>
          </w:tcPr>
          <w:p w14:paraId="066B5B73" w14:textId="77777777" w:rsidR="00CB6870" w:rsidRPr="003B1AC9" w:rsidRDefault="00CB6870" w:rsidP="00CB6870">
            <w:pPr>
              <w:jc w:val="center"/>
              <w:rPr>
                <w:rFonts w:ascii="Calibri" w:hAnsi="Calibri"/>
                <w:b/>
                <w:bCs/>
                <w:color w:val="000000"/>
                <w:sz w:val="20"/>
              </w:rPr>
            </w:pPr>
            <w:r w:rsidRPr="003B1AC9">
              <w:rPr>
                <w:rFonts w:ascii="Calibri" w:hAnsi="Calibri"/>
                <w:b/>
                <w:bCs/>
                <w:color w:val="000000"/>
                <w:sz w:val="20"/>
              </w:rPr>
              <w:t>Quantity</w:t>
            </w:r>
          </w:p>
        </w:tc>
        <w:tc>
          <w:tcPr>
            <w:tcW w:w="1272" w:type="dxa"/>
            <w:tcBorders>
              <w:top w:val="nil"/>
              <w:left w:val="nil"/>
              <w:bottom w:val="single" w:sz="4" w:space="0" w:color="auto"/>
              <w:right w:val="single" w:sz="4" w:space="0" w:color="auto"/>
            </w:tcBorders>
            <w:shd w:val="clear" w:color="auto" w:fill="auto"/>
            <w:noWrap/>
            <w:vAlign w:val="center"/>
            <w:hideMark/>
          </w:tcPr>
          <w:p w14:paraId="5F9FF7E2" w14:textId="77777777" w:rsidR="00CB6870" w:rsidRPr="00E122FB" w:rsidRDefault="00CB6870" w:rsidP="00CB6870">
            <w:pPr>
              <w:jc w:val="center"/>
              <w:rPr>
                <w:rFonts w:ascii="Calibri" w:hAnsi="Calibri"/>
                <w:b/>
                <w:bCs/>
                <w:color w:val="000000"/>
                <w:sz w:val="20"/>
              </w:rPr>
            </w:pPr>
            <w:r w:rsidRPr="003B1AC9">
              <w:rPr>
                <w:rFonts w:ascii="Calibri" w:hAnsi="Calibri"/>
                <w:b/>
                <w:bCs/>
                <w:color w:val="000000"/>
                <w:sz w:val="20"/>
              </w:rPr>
              <w:t>Subtotal</w:t>
            </w:r>
          </w:p>
        </w:tc>
      </w:tr>
      <w:tr w:rsidR="00CB6870" w:rsidRPr="00E122FB" w14:paraId="0CC42E02" w14:textId="77777777" w:rsidTr="0089295F">
        <w:trPr>
          <w:trHeight w:val="300"/>
          <w:jc w:val="center"/>
        </w:trPr>
        <w:tc>
          <w:tcPr>
            <w:tcW w:w="56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4797E" w14:textId="77777777" w:rsidR="00CB6870" w:rsidRPr="00E122FB" w:rsidRDefault="00CB6870" w:rsidP="00CB6870">
            <w:pPr>
              <w:rPr>
                <w:rFonts w:ascii="Calibri" w:hAnsi="Calibri"/>
                <w:color w:val="000000"/>
                <w:sz w:val="20"/>
              </w:rPr>
            </w:pPr>
            <w:r w:rsidRPr="00E122FB">
              <w:rPr>
                <w:rFonts w:ascii="Calibri" w:hAnsi="Calibri"/>
                <w:color w:val="000000"/>
                <w:sz w:val="20"/>
              </w:rPr>
              <w:t>[Description]</w:t>
            </w:r>
          </w:p>
          <w:p w14:paraId="2A6BDC22" w14:textId="4CB5B66E" w:rsidR="00CB6870" w:rsidRPr="00E122FB" w:rsidRDefault="00CB6870" w:rsidP="00CB6870">
            <w:pPr>
              <w:rPr>
                <w:rFonts w:ascii="Calibri" w:hAnsi="Calibri"/>
                <w:color w:val="000000"/>
                <w:sz w:val="20"/>
              </w:rPr>
            </w:pPr>
            <w:r w:rsidRPr="00E122FB">
              <w:rPr>
                <w:rFonts w:ascii="Calibri" w:hAnsi="Calibri"/>
                <w:color w:val="000000"/>
                <w:sz w:val="20"/>
              </w:rPr>
              <w:t> </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6E8DF78"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2ED1AD47"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3CF1367D"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r>
      <w:tr w:rsidR="00CB6870" w:rsidRPr="00E122FB" w14:paraId="688629D3" w14:textId="77777777" w:rsidTr="0089295F">
        <w:trPr>
          <w:trHeight w:val="315"/>
          <w:jc w:val="center"/>
        </w:trPr>
        <w:tc>
          <w:tcPr>
            <w:tcW w:w="569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4822F" w14:textId="77777777" w:rsidR="00CB6870" w:rsidRPr="00E122FB" w:rsidRDefault="00CB6870" w:rsidP="00CB6870">
            <w:pPr>
              <w:rPr>
                <w:rFonts w:ascii="Calibri" w:hAnsi="Calibri"/>
                <w:color w:val="000000"/>
                <w:sz w:val="20"/>
              </w:rPr>
            </w:pPr>
            <w:r w:rsidRPr="00E122FB">
              <w:rPr>
                <w:rFonts w:ascii="Calibri" w:hAnsi="Calibri"/>
                <w:color w:val="000000"/>
                <w:sz w:val="20"/>
              </w:rPr>
              <w:t>[Description]</w:t>
            </w:r>
          </w:p>
          <w:p w14:paraId="3526021E" w14:textId="3092AC30" w:rsidR="00CB6870" w:rsidRPr="00E122FB" w:rsidRDefault="00CB6870" w:rsidP="00CB6870">
            <w:pPr>
              <w:rPr>
                <w:rFonts w:ascii="Calibri" w:hAnsi="Calibri"/>
                <w:color w:val="000000"/>
                <w:sz w:val="20"/>
              </w:rPr>
            </w:pPr>
            <w:r w:rsidRPr="00E122FB">
              <w:rPr>
                <w:rFonts w:ascii="Calibri" w:hAnsi="Calibri"/>
                <w:color w:val="000000"/>
                <w:sz w:val="20"/>
              </w:rPr>
              <w:t> </w:t>
            </w:r>
          </w:p>
        </w:tc>
        <w:tc>
          <w:tcPr>
            <w:tcW w:w="1476"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2C1BCF"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4D337EAF"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c>
          <w:tcPr>
            <w:tcW w:w="1272" w:type="dxa"/>
            <w:tcBorders>
              <w:top w:val="single" w:sz="4" w:space="0" w:color="auto"/>
              <w:left w:val="nil"/>
              <w:bottom w:val="single" w:sz="4" w:space="0" w:color="auto"/>
              <w:right w:val="single" w:sz="4" w:space="0" w:color="auto"/>
            </w:tcBorders>
            <w:shd w:val="clear" w:color="auto" w:fill="auto"/>
            <w:noWrap/>
            <w:vAlign w:val="center"/>
            <w:hideMark/>
          </w:tcPr>
          <w:p w14:paraId="4B8FD90A" w14:textId="77777777" w:rsidR="00CB6870" w:rsidRPr="00E122FB" w:rsidRDefault="00CB6870" w:rsidP="00CB6870">
            <w:pPr>
              <w:jc w:val="center"/>
              <w:rPr>
                <w:rFonts w:ascii="Calibri" w:hAnsi="Calibri"/>
                <w:color w:val="000000"/>
                <w:sz w:val="20"/>
              </w:rPr>
            </w:pPr>
            <w:r w:rsidRPr="00E122FB">
              <w:rPr>
                <w:rFonts w:ascii="Calibri" w:hAnsi="Calibri"/>
                <w:color w:val="000000"/>
                <w:sz w:val="20"/>
              </w:rPr>
              <w:t> </w:t>
            </w:r>
          </w:p>
        </w:tc>
      </w:tr>
      <w:tr w:rsidR="00CB6870" w:rsidRPr="00E122FB" w14:paraId="60760CB7" w14:textId="77777777" w:rsidTr="003C7BCF">
        <w:trPr>
          <w:trHeight w:val="467"/>
          <w:jc w:val="center"/>
        </w:trPr>
        <w:tc>
          <w:tcPr>
            <w:tcW w:w="8684" w:type="dxa"/>
            <w:gridSpan w:val="9"/>
            <w:tcBorders>
              <w:top w:val="single" w:sz="4" w:space="0" w:color="auto"/>
              <w:left w:val="single" w:sz="4" w:space="0" w:color="auto"/>
              <w:bottom w:val="single" w:sz="4" w:space="0" w:color="auto"/>
              <w:right w:val="single" w:sz="4" w:space="0" w:color="auto"/>
            </w:tcBorders>
            <w:shd w:val="clear" w:color="auto" w:fill="000000" w:themeFill="text1"/>
            <w:noWrap/>
            <w:vAlign w:val="center"/>
            <w:hideMark/>
          </w:tcPr>
          <w:p w14:paraId="625A3F77" w14:textId="2539386C" w:rsidR="00CB6870" w:rsidRPr="00E122FB" w:rsidRDefault="00CB6870" w:rsidP="00CB6870">
            <w:pPr>
              <w:jc w:val="right"/>
              <w:rPr>
                <w:rFonts w:ascii="Calibri" w:hAnsi="Calibri"/>
                <w:b/>
                <w:bCs/>
                <w:color w:val="FFFFFF"/>
                <w:sz w:val="20"/>
              </w:rPr>
            </w:pPr>
            <w:r>
              <w:rPr>
                <w:rFonts w:ascii="Calibri" w:hAnsi="Calibri"/>
                <w:b/>
                <w:bCs/>
                <w:color w:val="FFFFFF"/>
                <w:sz w:val="20"/>
              </w:rPr>
              <w:t xml:space="preserve">SERVICE </w:t>
            </w:r>
            <w:r w:rsidRPr="00E122FB">
              <w:rPr>
                <w:rFonts w:ascii="Calibri" w:hAnsi="Calibri"/>
                <w:b/>
                <w:bCs/>
                <w:color w:val="FFFFFF"/>
                <w:sz w:val="20"/>
              </w:rPr>
              <w:t xml:space="preserve">WORK ORDER GRAND TOTAL    </w:t>
            </w:r>
          </w:p>
        </w:tc>
        <w:tc>
          <w:tcPr>
            <w:tcW w:w="12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A57A" w14:textId="77777777" w:rsidR="00CB6870" w:rsidRPr="00E122FB" w:rsidRDefault="00CB6870" w:rsidP="00CB6870">
            <w:pPr>
              <w:jc w:val="center"/>
              <w:rPr>
                <w:rFonts w:ascii="Calibri" w:hAnsi="Calibri"/>
                <w:color w:val="FFFFFF"/>
                <w:sz w:val="20"/>
              </w:rPr>
            </w:pPr>
            <w:r w:rsidRPr="00E122FB">
              <w:rPr>
                <w:rFonts w:ascii="Calibri" w:hAnsi="Calibri"/>
                <w:color w:val="FFFFFF"/>
                <w:sz w:val="20"/>
              </w:rPr>
              <w:t> </w:t>
            </w:r>
          </w:p>
        </w:tc>
      </w:tr>
    </w:tbl>
    <w:p w14:paraId="6A11A43E" w14:textId="4B003DD4" w:rsidR="00BC7536" w:rsidRDefault="00BC7536" w:rsidP="00811DF1">
      <w:pPr>
        <w:jc w:val="center"/>
        <w:rPr>
          <w:rFonts w:ascii="Calibri" w:eastAsia="Calibri" w:hAnsi="Calibri"/>
          <w:b/>
          <w:sz w:val="20"/>
          <w:szCs w:val="22"/>
        </w:rPr>
      </w:pPr>
    </w:p>
    <w:p w14:paraId="6350D377" w14:textId="77777777" w:rsidR="0089295F" w:rsidRDefault="0089295F" w:rsidP="00811DF1">
      <w:pPr>
        <w:jc w:val="center"/>
        <w:rPr>
          <w:rFonts w:ascii="Calibri" w:eastAsia="Calibri" w:hAnsi="Calibri"/>
          <w:b/>
          <w:sz w:val="20"/>
          <w:szCs w:val="22"/>
        </w:rPr>
      </w:pPr>
    </w:p>
    <w:p w14:paraId="6780664E" w14:textId="77777777" w:rsidR="004B0798" w:rsidRDefault="004B0798" w:rsidP="003C7BCF">
      <w:pPr>
        <w:rPr>
          <w:rFonts w:ascii="Calibri" w:eastAsia="Calibri" w:hAnsi="Calibri"/>
          <w:b/>
          <w:sz w:val="20"/>
          <w:szCs w:val="22"/>
        </w:rPr>
      </w:pPr>
    </w:p>
    <w:p w14:paraId="129BB1F7" w14:textId="73B0AE16" w:rsidR="00A44310" w:rsidRDefault="004C37E7" w:rsidP="00811DF1">
      <w:pPr>
        <w:jc w:val="center"/>
        <w:rPr>
          <w:rFonts w:ascii="Calibri" w:eastAsia="Calibri" w:hAnsi="Calibri"/>
          <w:b/>
          <w:sz w:val="20"/>
          <w:szCs w:val="22"/>
        </w:rPr>
      </w:pPr>
      <w:r>
        <w:rPr>
          <w:rFonts w:ascii="Calibri" w:eastAsia="Calibri" w:hAnsi="Calibri"/>
          <w:b/>
          <w:sz w:val="20"/>
          <w:szCs w:val="22"/>
        </w:rPr>
        <w:t>END</w:t>
      </w:r>
      <w:r w:rsidRPr="00E122FB">
        <w:rPr>
          <w:rFonts w:ascii="Calibri" w:eastAsia="Calibri" w:hAnsi="Calibri"/>
          <w:b/>
          <w:sz w:val="20"/>
          <w:szCs w:val="22"/>
        </w:rPr>
        <w:t xml:space="preserve"> OF</w:t>
      </w:r>
      <w:r>
        <w:rPr>
          <w:rFonts w:ascii="Calibri" w:eastAsia="Calibri" w:hAnsi="Calibri"/>
          <w:b/>
          <w:sz w:val="20"/>
          <w:szCs w:val="22"/>
        </w:rPr>
        <w:t xml:space="preserve"> EXHIBIT</w:t>
      </w:r>
      <w:bookmarkStart w:id="5" w:name="QuickMark_1"/>
      <w:bookmarkEnd w:id="5"/>
      <w:r w:rsidR="00C8316F">
        <w:rPr>
          <w:rFonts w:ascii="Calibri" w:eastAsia="Calibri" w:hAnsi="Calibri"/>
          <w:b/>
          <w:sz w:val="20"/>
          <w:szCs w:val="22"/>
        </w:rPr>
        <w:t xml:space="preserve"> F</w:t>
      </w:r>
    </w:p>
    <w:p w14:paraId="68D4E2EC" w14:textId="77777777" w:rsidR="00A97059" w:rsidRDefault="00A97059" w:rsidP="00811DF1">
      <w:pPr>
        <w:jc w:val="center"/>
        <w:sectPr w:rsidR="00A97059" w:rsidSect="00703EB9">
          <w:footerReference w:type="default" r:id="rId31"/>
          <w:pgSz w:w="12240" w:h="15840" w:code="1"/>
          <w:pgMar w:top="360" w:right="900" w:bottom="302" w:left="810" w:header="360" w:footer="405" w:gutter="0"/>
          <w:pgNumType w:start="1"/>
          <w:cols w:space="720"/>
        </w:sectPr>
      </w:pPr>
    </w:p>
    <w:p w14:paraId="3F44F05B" w14:textId="11B1600B" w:rsidR="00027D3A" w:rsidRPr="006F4CD9" w:rsidRDefault="00027D3A" w:rsidP="00027D3A">
      <w:pPr>
        <w:spacing w:afterLines="100" w:after="240"/>
        <w:jc w:val="center"/>
        <w:rPr>
          <w:b/>
          <w:bCs/>
        </w:rPr>
      </w:pPr>
      <w:r>
        <w:rPr>
          <w:b/>
          <w:bCs/>
        </w:rPr>
        <w:lastRenderedPageBreak/>
        <w:t>EXHIBIT G</w:t>
      </w:r>
    </w:p>
    <w:p w14:paraId="52C5B54A" w14:textId="77777777" w:rsidR="00027D3A" w:rsidRDefault="00027D3A" w:rsidP="00027D3A">
      <w:pPr>
        <w:kinsoku w:val="0"/>
        <w:overflowPunct w:val="0"/>
        <w:spacing w:after="100"/>
        <w:jc w:val="center"/>
        <w:rPr>
          <w:b/>
          <w:bCs/>
          <w:szCs w:val="24"/>
        </w:rPr>
      </w:pPr>
      <w:r w:rsidRPr="00463987">
        <w:rPr>
          <w:b/>
          <w:bCs/>
          <w:szCs w:val="24"/>
        </w:rPr>
        <w:t>JUDICIAL COUNCIL TOOL POLICY</w:t>
      </w:r>
    </w:p>
    <w:p w14:paraId="05C8B6BF" w14:textId="77777777" w:rsidR="00027D3A" w:rsidRPr="00C968DF" w:rsidRDefault="00027D3A" w:rsidP="00027D3A">
      <w:pPr>
        <w:pStyle w:val="BodyText"/>
        <w:spacing w:beforeLines="100" w:before="240"/>
        <w:jc w:val="center"/>
        <w:rPr>
          <w:rFonts w:ascii="Times New Roman" w:hAnsi="Times New Roman"/>
          <w:color w:val="FF0000"/>
          <w:sz w:val="22"/>
        </w:rPr>
      </w:pPr>
      <w:r w:rsidRPr="00C968DF">
        <w:rPr>
          <w:rFonts w:ascii="Times New Roman" w:hAnsi="Times New Roman"/>
          <w:color w:val="FF0000"/>
          <w:szCs w:val="24"/>
        </w:rPr>
        <w:t>(This space reserved for the Judicial Council’s Tool Policy)</w:t>
      </w:r>
    </w:p>
    <w:p w14:paraId="00176F38" w14:textId="77777777" w:rsidR="00027D3A" w:rsidRDefault="00027D3A" w:rsidP="00027D3A">
      <w:pPr>
        <w:kinsoku w:val="0"/>
        <w:overflowPunct w:val="0"/>
        <w:spacing w:after="100"/>
        <w:jc w:val="center"/>
        <w:rPr>
          <w:b/>
          <w:bCs/>
          <w:szCs w:val="24"/>
        </w:rPr>
        <w:sectPr w:rsidR="00027D3A" w:rsidSect="00CB6870">
          <w:footerReference w:type="default" r:id="rId32"/>
          <w:pgSz w:w="12240" w:h="15840" w:code="1"/>
          <w:pgMar w:top="1152" w:right="1440" w:bottom="936" w:left="1440" w:header="432" w:footer="117" w:gutter="0"/>
          <w:pgNumType w:start="1"/>
          <w:cols w:space="720"/>
          <w:docGrid w:linePitch="360"/>
        </w:sectPr>
      </w:pPr>
    </w:p>
    <w:p w14:paraId="1E1262CE" w14:textId="512993D8" w:rsidR="00027D3A" w:rsidRDefault="00027D3A" w:rsidP="00027D3A">
      <w:pPr>
        <w:kinsoku w:val="0"/>
        <w:overflowPunct w:val="0"/>
        <w:spacing w:afterLines="100" w:after="240"/>
        <w:jc w:val="center"/>
        <w:rPr>
          <w:b/>
          <w:bCs/>
          <w:szCs w:val="24"/>
        </w:rPr>
      </w:pPr>
      <w:r>
        <w:rPr>
          <w:b/>
          <w:bCs/>
          <w:szCs w:val="24"/>
        </w:rPr>
        <w:lastRenderedPageBreak/>
        <w:t>EXHIBIT H</w:t>
      </w:r>
    </w:p>
    <w:p w14:paraId="426539CD" w14:textId="470FBAB8" w:rsidR="00027D3A" w:rsidRDefault="00027D3A" w:rsidP="00027D3A">
      <w:pPr>
        <w:kinsoku w:val="0"/>
        <w:overflowPunct w:val="0"/>
        <w:spacing w:afterLines="100" w:after="240"/>
        <w:jc w:val="center"/>
        <w:rPr>
          <w:b/>
          <w:bCs/>
          <w:szCs w:val="24"/>
        </w:rPr>
      </w:pPr>
      <w:r w:rsidRPr="00463987">
        <w:rPr>
          <w:b/>
          <w:bCs/>
          <w:szCs w:val="24"/>
        </w:rPr>
        <w:t xml:space="preserve">JUDICIAL COUNCIL </w:t>
      </w:r>
      <w:r w:rsidR="005A59C0">
        <w:rPr>
          <w:b/>
          <w:bCs/>
          <w:szCs w:val="24"/>
        </w:rPr>
        <w:t xml:space="preserve">INTERNAL </w:t>
      </w:r>
      <w:r w:rsidRPr="00463987">
        <w:rPr>
          <w:b/>
          <w:bCs/>
          <w:szCs w:val="24"/>
        </w:rPr>
        <w:t>BACKGROUND CHECK POLICY</w:t>
      </w:r>
    </w:p>
    <w:p w14:paraId="0816A4E6" w14:textId="4547A674" w:rsidR="00027D3A" w:rsidRPr="004B0798" w:rsidRDefault="00027D3A" w:rsidP="00027D3A">
      <w:pPr>
        <w:jc w:val="center"/>
        <w:rPr>
          <w:color w:val="FF0000"/>
        </w:rPr>
      </w:pPr>
      <w:r w:rsidRPr="004B0798">
        <w:rPr>
          <w:color w:val="FF0000"/>
          <w:szCs w:val="24"/>
        </w:rPr>
        <w:t xml:space="preserve">(This space reserved for the Judicial Council’s </w:t>
      </w:r>
      <w:r w:rsidR="005A59C0">
        <w:rPr>
          <w:color w:val="FF0000"/>
          <w:szCs w:val="24"/>
        </w:rPr>
        <w:t xml:space="preserve">Internal </w:t>
      </w:r>
      <w:r w:rsidRPr="004B0798">
        <w:rPr>
          <w:color w:val="FF0000"/>
          <w:szCs w:val="24"/>
        </w:rPr>
        <w:t>Background Check</w:t>
      </w:r>
      <w:r w:rsidR="005A59C0">
        <w:rPr>
          <w:color w:val="FF0000"/>
          <w:szCs w:val="24"/>
        </w:rPr>
        <w:t xml:space="preserve"> Policy</w:t>
      </w:r>
      <w:r w:rsidR="00ED596E" w:rsidRPr="004B0798">
        <w:rPr>
          <w:color w:val="FF0000"/>
          <w:szCs w:val="24"/>
        </w:rPr>
        <w:t>)</w:t>
      </w:r>
    </w:p>
    <w:sectPr w:rsidR="00027D3A" w:rsidRPr="004B0798" w:rsidSect="00703EB9">
      <w:footerReference w:type="default" r:id="rId33"/>
      <w:pgSz w:w="12240" w:h="15840" w:code="1"/>
      <w:pgMar w:top="360" w:right="900" w:bottom="302" w:left="810" w:header="315" w:footer="1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ABA66" w14:textId="77777777" w:rsidR="00E32C34" w:rsidRDefault="00E32C34">
      <w:r>
        <w:separator/>
      </w:r>
    </w:p>
  </w:endnote>
  <w:endnote w:type="continuationSeparator" w:id="0">
    <w:p w14:paraId="6A782A8E" w14:textId="77777777" w:rsidR="00E32C34" w:rsidRDefault="00E32C34">
      <w:r>
        <w:continuationSeparator/>
      </w:r>
    </w:p>
  </w:endnote>
  <w:endnote w:type="continuationNotice" w:id="1">
    <w:p w14:paraId="306D341C" w14:textId="77777777" w:rsidR="00E32C34" w:rsidRDefault="00E32C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1|0|0|">
    <w:altName w:val="Times New Roman"/>
    <w:panose1 w:val="00000000000000000000"/>
    <w:charset w:val="00"/>
    <w:family w:val="roman"/>
    <w:notTrueType/>
    <w:pitch w:val="default"/>
    <w:sig w:usb0="7FFDD00F" w:usb1="0049B37C" w:usb2="00000008" w:usb3="0049B37C" w:csb0="00000009" w:csb1="0000002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0092A" w14:textId="77777777" w:rsidR="00E32C34" w:rsidRPr="0040110B" w:rsidRDefault="00E32C34" w:rsidP="00900C02">
    <w:pPr>
      <w:pStyle w:val="Footer"/>
      <w:jc w:val="center"/>
      <w:rPr>
        <w:sz w:val="18"/>
        <w:szCs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2793" w14:textId="77777777" w:rsidR="00CB6870" w:rsidRDefault="00CB6870" w:rsidP="00C32107">
    <w:pPr>
      <w:pStyle w:val="Footer"/>
    </w:pPr>
  </w:p>
  <w:p w14:paraId="11F4B6B5" w14:textId="4DAEEA5A" w:rsidR="00E32C34" w:rsidRPr="002C1310" w:rsidRDefault="00E32C34" w:rsidP="00CB6870">
    <w:pPr>
      <w:pStyle w:val="Footer"/>
      <w:jc w:val="center"/>
      <w:rPr>
        <w:sz w:val="20"/>
      </w:rPr>
    </w:pPr>
    <w:r>
      <w:rPr>
        <w:sz w:val="20"/>
      </w:rPr>
      <w:t xml:space="preserve">Page </w:t>
    </w:r>
    <w:r>
      <w:rPr>
        <w:sz w:val="20"/>
        <w:lang w:val="en-US"/>
      </w:rPr>
      <w:t>H</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p>
  <w:p w14:paraId="7411FE57" w14:textId="77777777" w:rsidR="00E32C34" w:rsidRPr="00C32107" w:rsidRDefault="00E32C34" w:rsidP="00C321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8B3FE" w14:textId="73E306D5" w:rsidR="00E32C34" w:rsidRPr="002C1310" w:rsidRDefault="00E32C34" w:rsidP="00CB6870">
    <w:pPr>
      <w:pStyle w:val="Footer"/>
      <w:jc w:val="center"/>
      <w:rPr>
        <w:sz w:val="20"/>
      </w:rPr>
    </w:pPr>
    <w:r>
      <w:rPr>
        <w:sz w:val="20"/>
      </w:rPr>
      <w:t>Page A</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22</w:t>
    </w:r>
    <w:r w:rsidRPr="002C1310">
      <w:rPr>
        <w:rStyle w:val="PageNumber"/>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27D86" w14:textId="06BC7DB6" w:rsidR="00E32C34" w:rsidRPr="002C1310" w:rsidRDefault="00E32C34" w:rsidP="00CB6870">
    <w:pPr>
      <w:pStyle w:val="Footer"/>
      <w:jc w:val="center"/>
      <w:rPr>
        <w:sz w:val="20"/>
      </w:rPr>
    </w:pPr>
    <w:r>
      <w:rPr>
        <w:sz w:val="20"/>
      </w:rPr>
      <w:t>Page B</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5</w:t>
    </w:r>
    <w:r w:rsidRPr="002C1310">
      <w:rPr>
        <w:rStyle w:val="PageNumbe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8E962" w14:textId="77777777" w:rsidR="00CB6870" w:rsidRDefault="00CB6870">
    <w:pPr>
      <w:pStyle w:val="Footer"/>
      <w:jc w:val="right"/>
      <w:rPr>
        <w:sz w:val="20"/>
      </w:rPr>
    </w:pPr>
  </w:p>
  <w:p w14:paraId="6AC343D6" w14:textId="0E8E449F" w:rsidR="00E32C34" w:rsidRPr="002C1310" w:rsidRDefault="00E32C34" w:rsidP="00CB6870">
    <w:pPr>
      <w:pStyle w:val="Footer"/>
      <w:jc w:val="center"/>
      <w:rPr>
        <w:sz w:val="20"/>
      </w:rPr>
    </w:pPr>
    <w:r>
      <w:rPr>
        <w:sz w:val="20"/>
      </w:rPr>
      <w:t>Page C</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8</w:t>
    </w:r>
    <w:r w:rsidRPr="002C1310">
      <w:rPr>
        <w:rStyle w:val="PageNumber"/>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BB9C7" w14:textId="77777777" w:rsidR="00E32C34" w:rsidRDefault="00E32C34">
    <w:pPr>
      <w:pStyle w:val="Footer"/>
      <w:jc w:val="right"/>
    </w:pPr>
    <w:r>
      <w:t xml:space="preserve">Page D -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B2C7E" w14:textId="77777777" w:rsidR="00CB6870" w:rsidRDefault="00CB6870">
    <w:pPr>
      <w:pStyle w:val="Footer"/>
      <w:jc w:val="right"/>
      <w:rPr>
        <w:sz w:val="20"/>
      </w:rPr>
    </w:pPr>
  </w:p>
  <w:p w14:paraId="7513AB5C" w14:textId="1AA6A1E3" w:rsidR="00E32C34" w:rsidRPr="002C1310" w:rsidRDefault="00E32C34" w:rsidP="00CB6870">
    <w:pPr>
      <w:pStyle w:val="Footer"/>
      <w:jc w:val="center"/>
      <w:rPr>
        <w:sz w:val="20"/>
      </w:rPr>
    </w:pPr>
    <w:r>
      <w:rPr>
        <w:sz w:val="20"/>
      </w:rPr>
      <w:t xml:space="preserve">Page </w:t>
    </w:r>
    <w:r>
      <w:rPr>
        <w:sz w:val="20"/>
        <w:lang w:val="en-US"/>
      </w:rPr>
      <w:t>D</w:t>
    </w:r>
    <w:r w:rsidRPr="002C1310">
      <w:rPr>
        <w:sz w:val="20"/>
      </w:rPr>
      <w:t xml:space="preserve"> - </w:t>
    </w:r>
    <w:r>
      <w:rPr>
        <w:rStyle w:val="PageNumber"/>
        <w:sz w:val="20"/>
      </w:rPr>
      <w:fldChar w:fldCharType="begin"/>
    </w:r>
    <w:r>
      <w:rPr>
        <w:rStyle w:val="PageNumber"/>
        <w:sz w:val="20"/>
      </w:rPr>
      <w:instrText xml:space="preserve"> PAGE  \* Arabic  \* MERGEFORMAT </w:instrText>
    </w:r>
    <w:r>
      <w:rPr>
        <w:rStyle w:val="PageNumber"/>
        <w:sz w:val="20"/>
      </w:rPr>
      <w:fldChar w:fldCharType="separate"/>
    </w:r>
    <w:r>
      <w:rPr>
        <w:rStyle w:val="PageNumber"/>
        <w:noProof/>
        <w:sz w:val="20"/>
      </w:rPr>
      <w:t>4</w:t>
    </w:r>
    <w:r>
      <w:rPr>
        <w:rStyle w:val="PageNumber"/>
        <w:sz w:val="20"/>
      </w:rPr>
      <w:fldChar w:fldCharType="end"/>
    </w:r>
  </w:p>
  <w:p w14:paraId="4A6E23FA" w14:textId="77777777" w:rsidR="00E32C34" w:rsidRDefault="00E32C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8BEEA" w14:textId="77777777" w:rsidR="00CB6870" w:rsidRDefault="00CB6870">
    <w:pPr>
      <w:pStyle w:val="Footer"/>
      <w:jc w:val="right"/>
      <w:rPr>
        <w:sz w:val="20"/>
      </w:rPr>
    </w:pPr>
  </w:p>
  <w:p w14:paraId="5F17436C" w14:textId="71711376" w:rsidR="00E32C34" w:rsidRPr="002C1310" w:rsidRDefault="00E32C34" w:rsidP="00CB6870">
    <w:pPr>
      <w:pStyle w:val="Footer"/>
      <w:jc w:val="center"/>
      <w:rPr>
        <w:sz w:val="20"/>
      </w:rPr>
    </w:pPr>
    <w:r>
      <w:rPr>
        <w:sz w:val="20"/>
      </w:rPr>
      <w:t xml:space="preserve">Page </w:t>
    </w:r>
    <w:r>
      <w:rPr>
        <w:sz w:val="20"/>
        <w:lang w:val="en-US"/>
      </w:rPr>
      <w:t>E</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1</w:t>
    </w:r>
    <w:r w:rsidRPr="002C1310">
      <w:rPr>
        <w:rStyle w:val="PageNumber"/>
        <w:sz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69163" w14:textId="77777777" w:rsidR="00CB6870" w:rsidRDefault="00CB6870">
    <w:pPr>
      <w:pStyle w:val="Footer"/>
      <w:jc w:val="right"/>
      <w:rPr>
        <w:sz w:val="20"/>
      </w:rPr>
    </w:pPr>
  </w:p>
  <w:p w14:paraId="0F484581" w14:textId="6F746AE3" w:rsidR="00E32C34" w:rsidRPr="002C1310" w:rsidRDefault="00E32C34" w:rsidP="00CB6870">
    <w:pPr>
      <w:pStyle w:val="Footer"/>
      <w:jc w:val="center"/>
      <w:rPr>
        <w:sz w:val="20"/>
      </w:rPr>
    </w:pPr>
    <w:r>
      <w:rPr>
        <w:sz w:val="20"/>
      </w:rPr>
      <w:t xml:space="preserve">Page </w:t>
    </w:r>
    <w:r>
      <w:rPr>
        <w:sz w:val="20"/>
        <w:lang w:val="en-US"/>
      </w:rPr>
      <w:t>F</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noProof/>
        <w:sz w:val="20"/>
      </w:rPr>
      <w:t>2</w:t>
    </w:r>
    <w:r w:rsidRPr="002C1310">
      <w:rPr>
        <w:rStyle w:val="PageNumber"/>
        <w:sz w:val="20"/>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8E0F" w14:textId="77777777" w:rsidR="00E32C34" w:rsidRDefault="00E32C34" w:rsidP="00C32107">
    <w:pPr>
      <w:pStyle w:val="Footer"/>
      <w:jc w:val="right"/>
      <w:rPr>
        <w:sz w:val="20"/>
      </w:rPr>
    </w:pPr>
  </w:p>
  <w:p w14:paraId="42F3FFEF" w14:textId="51768F77" w:rsidR="00E32C34" w:rsidRPr="002C1310" w:rsidRDefault="00E32C34" w:rsidP="00CB6870">
    <w:pPr>
      <w:pStyle w:val="Footer"/>
      <w:jc w:val="center"/>
      <w:rPr>
        <w:sz w:val="20"/>
      </w:rPr>
    </w:pPr>
    <w:r>
      <w:rPr>
        <w:sz w:val="20"/>
      </w:rPr>
      <w:t xml:space="preserve">Page </w:t>
    </w:r>
    <w:r>
      <w:rPr>
        <w:sz w:val="20"/>
        <w:lang w:val="en-US"/>
      </w:rPr>
      <w:t>G</w:t>
    </w:r>
    <w:r w:rsidRPr="002C1310">
      <w:rPr>
        <w:sz w:val="20"/>
      </w:rPr>
      <w:t xml:space="preserve"> - </w:t>
    </w:r>
    <w:r w:rsidRPr="002C1310">
      <w:rPr>
        <w:rStyle w:val="PageNumber"/>
        <w:sz w:val="20"/>
      </w:rPr>
      <w:fldChar w:fldCharType="begin"/>
    </w:r>
    <w:r w:rsidRPr="002C1310">
      <w:rPr>
        <w:rStyle w:val="PageNumber"/>
        <w:sz w:val="20"/>
      </w:rPr>
      <w:instrText xml:space="preserve"> PAGE </w:instrText>
    </w:r>
    <w:r w:rsidRPr="002C1310">
      <w:rPr>
        <w:rStyle w:val="PageNumber"/>
        <w:sz w:val="20"/>
      </w:rPr>
      <w:fldChar w:fldCharType="separate"/>
    </w:r>
    <w:r>
      <w:rPr>
        <w:rStyle w:val="PageNumber"/>
        <w:sz w:val="20"/>
      </w:rPr>
      <w:t>2</w:t>
    </w:r>
    <w:r w:rsidRPr="002C1310">
      <w:rPr>
        <w:rStyle w:val="PageNumber"/>
        <w:sz w:val="20"/>
      </w:rPr>
      <w:fldChar w:fldCharType="end"/>
    </w:r>
  </w:p>
  <w:p w14:paraId="54390478" w14:textId="3B659438" w:rsidR="00E32C34" w:rsidRPr="00C32107" w:rsidRDefault="00E32C34" w:rsidP="00C321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31A21" w14:textId="77777777" w:rsidR="00E32C34" w:rsidRDefault="00E32C34">
      <w:r>
        <w:separator/>
      </w:r>
    </w:p>
  </w:footnote>
  <w:footnote w:type="continuationSeparator" w:id="0">
    <w:p w14:paraId="5FC92954" w14:textId="77777777" w:rsidR="00E32C34" w:rsidRDefault="00E32C34">
      <w:r>
        <w:continuationSeparator/>
      </w:r>
    </w:p>
  </w:footnote>
  <w:footnote w:type="continuationNotice" w:id="1">
    <w:p w14:paraId="0C812F74" w14:textId="77777777" w:rsidR="00E32C34" w:rsidRDefault="00E32C3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8685D" w14:textId="23462C01" w:rsidR="00E32C34" w:rsidRPr="0081328E" w:rsidRDefault="00E32C34" w:rsidP="00F22D9E">
    <w:pPr>
      <w:pStyle w:val="Header"/>
      <w:tabs>
        <w:tab w:val="clear" w:pos="4320"/>
        <w:tab w:val="clear" w:pos="8640"/>
        <w:tab w:val="right" w:pos="9792"/>
      </w:tabs>
      <w:rPr>
        <w:sz w:val="20"/>
      </w:rPr>
    </w:pPr>
    <w:r w:rsidRPr="00E5423E">
      <w:rPr>
        <w:sz w:val="20"/>
        <w:lang w:val="en-US"/>
      </w:rPr>
      <w:t>RFP-FS-2021-0</w:t>
    </w:r>
    <w:r>
      <w:rPr>
        <w:sz w:val="20"/>
        <w:lang w:val="en-US"/>
      </w:rPr>
      <w:t>1</w:t>
    </w:r>
    <w:r w:rsidRPr="00E5423E">
      <w:rPr>
        <w:sz w:val="20"/>
        <w:lang w:val="en-US"/>
      </w:rPr>
      <w:t>-MB</w:t>
    </w:r>
    <w:r w:rsidRPr="0081328E">
      <w:rPr>
        <w:sz w:val="20"/>
        <w:lang w:val="en-US"/>
      </w:rPr>
      <w:tab/>
    </w:r>
    <w:r w:rsidRPr="0081328E">
      <w:rPr>
        <w:sz w:val="20"/>
      </w:rPr>
      <w:t>State of California Standard Agreement</w:t>
    </w:r>
  </w:p>
  <w:p w14:paraId="2C150872" w14:textId="77777777" w:rsidR="003C7BCF" w:rsidRDefault="00E32C34" w:rsidP="003C7BCF">
    <w:pPr>
      <w:pStyle w:val="Header"/>
      <w:tabs>
        <w:tab w:val="clear" w:pos="4320"/>
        <w:tab w:val="clear" w:pos="8640"/>
        <w:tab w:val="right" w:pos="9792"/>
      </w:tabs>
      <w:rPr>
        <w:bCs/>
        <w:color w:val="FF0000"/>
        <w:sz w:val="20"/>
      </w:rPr>
    </w:pPr>
    <w:r w:rsidRPr="0081328E">
      <w:rPr>
        <w:sz w:val="20"/>
        <w:lang w:val="en-US"/>
      </w:rPr>
      <w:t xml:space="preserve">ID/IQ </w:t>
    </w:r>
    <w:r>
      <w:rPr>
        <w:sz w:val="20"/>
        <w:lang w:val="en-US"/>
      </w:rPr>
      <w:t xml:space="preserve">Plan Review </w:t>
    </w:r>
    <w:r w:rsidRPr="0081328E">
      <w:rPr>
        <w:sz w:val="20"/>
        <w:lang w:val="en-US"/>
      </w:rPr>
      <w:t>Services</w:t>
    </w:r>
    <w:r>
      <w:rPr>
        <w:sz w:val="20"/>
        <w:lang w:val="en-US"/>
      </w:rPr>
      <w:tab/>
    </w:r>
    <w:r w:rsidRPr="00E43223">
      <w:rPr>
        <w:sz w:val="20"/>
      </w:rPr>
      <w:t xml:space="preserve">Agreement </w:t>
    </w:r>
    <w:r w:rsidRPr="008160E3">
      <w:rPr>
        <w:sz w:val="20"/>
      </w:rPr>
      <w:t xml:space="preserve">MA </w:t>
    </w:r>
    <w:r>
      <w:rPr>
        <w:sz w:val="20"/>
        <w:lang w:val="en-US"/>
      </w:rPr>
      <w:t xml:space="preserve">PR </w:t>
    </w:r>
    <w:r w:rsidRPr="008160E3">
      <w:rPr>
        <w:sz w:val="20"/>
      </w:rPr>
      <w:t>ID IQ</w:t>
    </w:r>
    <w:r w:rsidRPr="002A2DD8">
      <w:rPr>
        <w:bCs/>
        <w:color w:val="FF0000"/>
        <w:sz w:val="20"/>
      </w:rPr>
      <w:t xml:space="preserve"> </w:t>
    </w:r>
    <w:r w:rsidRPr="002A2DD8">
      <w:rPr>
        <w:bCs/>
        <w:color w:val="FF0000"/>
        <w:sz w:val="20"/>
        <w:lang w:val="en-US"/>
      </w:rPr>
      <w:t xml:space="preserve"># </w:t>
    </w:r>
    <w:r w:rsidRPr="00827C39">
      <w:rPr>
        <w:bCs/>
        <w:sz w:val="20"/>
      </w:rPr>
      <w:t xml:space="preserve">with </w:t>
    </w:r>
    <w:r w:rsidRPr="002A2DD8">
      <w:rPr>
        <w:bCs/>
        <w:color w:val="FF0000"/>
        <w:sz w:val="20"/>
      </w:rPr>
      <w:t>@</w:t>
    </w:r>
  </w:p>
  <w:p w14:paraId="50BEE9BD" w14:textId="14917A7F" w:rsidR="00E32C34" w:rsidRPr="003C7BCF" w:rsidRDefault="006444A5" w:rsidP="003C7BCF">
    <w:pPr>
      <w:pStyle w:val="Header"/>
      <w:tabs>
        <w:tab w:val="clear" w:pos="4320"/>
        <w:tab w:val="clear" w:pos="8640"/>
        <w:tab w:val="right" w:pos="9792"/>
      </w:tabs>
      <w:rPr>
        <w:sz w:val="20"/>
      </w:rPr>
    </w:pPr>
    <w:r>
      <w:rPr>
        <w:noProof/>
        <w:sz w:val="20"/>
        <w:lang w:val="en-US"/>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61.85pt;margin-top:272.25pt;width:461.85pt;height:197.95pt;rotation:315;z-index:-251658237;mso-position-horizontal-relative:margin;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2330005"/>
      <w:docPartObj>
        <w:docPartGallery w:val="Watermarks"/>
        <w:docPartUnique/>
      </w:docPartObj>
    </w:sdtPr>
    <w:sdtEndPr/>
    <w:sdtContent>
      <w:p w14:paraId="1CB68A12" w14:textId="4C12724B" w:rsidR="00E32C34" w:rsidRDefault="006444A5">
        <w:pPr>
          <w:pStyle w:val="Header"/>
        </w:pPr>
        <w:r>
          <w:rPr>
            <w:noProof/>
          </w:rPr>
          <w:pict w14:anchorId="3663CD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24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D11A7" w14:textId="77777777" w:rsidR="00E32C34" w:rsidRDefault="00E32C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9E909" w14:textId="77777777" w:rsidR="00E32C34" w:rsidRDefault="00E32C3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70CAB" w14:textId="08C7F1B1" w:rsidR="00E32C34" w:rsidRDefault="006444A5">
    <w:pPr>
      <w:pStyle w:val="Header"/>
    </w:pPr>
    <w:r>
      <w:rPr>
        <w:noProof/>
      </w:rPr>
      <w:pict w14:anchorId="5F3B8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36.9pt;height:153.4pt;z-index:251658245"/>
      </w:pict>
    </w:r>
    <w:r>
      <w:rPr>
        <w:noProof/>
      </w:rPr>
      <w:pict w14:anchorId="5A6A9A56">
        <v:shape id="_x0000_s2060" type="#_x0000_t136" style="position:absolute;margin-left:0;margin-top:0;width:615.85pt;height:175.95pt;z-index:251658242"/>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5A437" w14:textId="49A2FF38" w:rsidR="00E32C34" w:rsidRDefault="006444A5">
    <w:pPr>
      <w:pStyle w:val="Header"/>
    </w:pPr>
    <w:r>
      <w:rPr>
        <w:noProof/>
      </w:rPr>
      <w:pict w14:anchorId="624D46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36.9pt;height:153.4pt;z-index:251658244"/>
      </w:pict>
    </w:r>
    <w:r>
      <w:rPr>
        <w:noProof/>
      </w:rPr>
      <w:pict w14:anchorId="761BC35A">
        <v:shape id="_x0000_s2059" type="#_x0000_t136" style="position:absolute;margin-left:0;margin-top:0;width:615.85pt;height:175.95pt;z-index:251658241"/>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Text w:val="ARTICLE %1."/>
      <w:lvlJc w:val="left"/>
      <w:rPr>
        <w:rFonts w:ascii="Times New Roman" w:hAnsi="Times New Roman" w:cs="Times New Roman"/>
        <w:b/>
        <w:sz w:val="24"/>
        <w:szCs w:val="24"/>
      </w:r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lvl>
    <w:lvl w:ilvl="4">
      <w:start w:val="1"/>
      <w:numFmt w:val="lowerRoman"/>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24837BA"/>
    <w:multiLevelType w:val="multilevel"/>
    <w:tmpl w:val="9C6E9EA6"/>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b/>
        <w:i w:val="0"/>
        <w:sz w:val="20"/>
        <w:szCs w:val="24"/>
      </w:rPr>
    </w:lvl>
    <w:lvl w:ilvl="3">
      <w:start w:val="1"/>
      <w:numFmt w:val="decimal"/>
      <w:lvlText w:val="(%4)"/>
      <w:lvlJc w:val="left"/>
      <w:pPr>
        <w:tabs>
          <w:tab w:val="num" w:pos="1872"/>
        </w:tabs>
        <w:ind w:left="1872" w:hanging="504"/>
      </w:pPr>
      <w:rPr>
        <w:b/>
        <w:i w:val="0"/>
      </w:rPr>
    </w:lvl>
    <w:lvl w:ilvl="4">
      <w:start w:val="1"/>
      <w:numFmt w:val="lowerLetter"/>
      <w:lvlText w:val="(%5)"/>
      <w:lvlJc w:val="left"/>
      <w:pPr>
        <w:tabs>
          <w:tab w:val="num" w:pos="2232"/>
        </w:tabs>
        <w:ind w:left="2232" w:hanging="360"/>
      </w:pPr>
      <w:rPr>
        <w:b/>
        <w:i w:val="0"/>
      </w:rPr>
    </w:lvl>
    <w:lvl w:ilvl="5">
      <w:start w:val="1"/>
      <w:numFmt w:val="lowerRoman"/>
      <w:lvlText w:val="(%6)"/>
      <w:lvlJc w:val="left"/>
      <w:pPr>
        <w:tabs>
          <w:tab w:val="num" w:pos="2952"/>
        </w:tabs>
        <w:ind w:left="2808" w:hanging="576"/>
      </w:pPr>
      <w:rPr>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lvl>
    <w:lvl w:ilvl="8">
      <w:start w:val="1"/>
      <w:numFmt w:val="none"/>
      <w:lvlText w:val=""/>
      <w:lvlJc w:val="left"/>
      <w:pPr>
        <w:tabs>
          <w:tab w:val="num" w:pos="4320"/>
        </w:tabs>
        <w:ind w:left="4320" w:hanging="1440"/>
      </w:pPr>
    </w:lvl>
  </w:abstractNum>
  <w:abstractNum w:abstractNumId="2" w15:restartNumberingAfterBreak="0">
    <w:nsid w:val="03076474"/>
    <w:multiLevelType w:val="hybridMultilevel"/>
    <w:tmpl w:val="7D8259B8"/>
    <w:lvl w:ilvl="0" w:tplc="B20E3B0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516AC"/>
    <w:multiLevelType w:val="multilevel"/>
    <w:tmpl w:val="8A5EDB4A"/>
    <w:lvl w:ilvl="0">
      <w:start w:val="1"/>
      <w:numFmt w:val="upperRoman"/>
      <w:pStyle w:val="ArticleL1"/>
      <w:suff w:val="nothing"/>
      <w:lvlText w:val="ARTICLE %1"/>
      <w:lvlJc w:val="left"/>
      <w:pPr>
        <w:ind w:left="0" w:firstLine="0"/>
      </w:pPr>
      <w:rPr>
        <w:rFonts w:ascii="Times New Roman" w:hAnsi="Times New Roman" w:hint="default"/>
        <w:b/>
        <w:i w:val="0"/>
        <w:caps/>
        <w:color w:val="auto"/>
        <w:sz w:val="22"/>
        <w:u w:val="none"/>
      </w:rPr>
    </w:lvl>
    <w:lvl w:ilvl="1">
      <w:start w:val="1"/>
      <w:numFmt w:val="decimal"/>
      <w:pStyle w:val="ArticleL1"/>
      <w:isLgl/>
      <w:lvlText w:val="%1.%2"/>
      <w:lvlJc w:val="left"/>
      <w:pPr>
        <w:tabs>
          <w:tab w:val="num" w:pos="1080"/>
        </w:tabs>
        <w:ind w:left="0" w:firstLine="720"/>
      </w:pPr>
      <w:rPr>
        <w:rFonts w:hint="default"/>
        <w:b/>
        <w:i w:val="0"/>
        <w:caps w:val="0"/>
        <w:color w:val="auto"/>
        <w:sz w:val="22"/>
        <w:u w:val="none"/>
      </w:rPr>
    </w:lvl>
    <w:lvl w:ilvl="2">
      <w:start w:val="1"/>
      <w:numFmt w:val="decimal"/>
      <w:pStyle w:val="ArticleL2"/>
      <w:isLgl/>
      <w:lvlText w:val="%1.%2.%3"/>
      <w:lvlJc w:val="left"/>
      <w:pPr>
        <w:tabs>
          <w:tab w:val="num" w:pos="2160"/>
        </w:tabs>
        <w:ind w:left="0" w:firstLine="1440"/>
      </w:pPr>
      <w:rPr>
        <w:rFonts w:hint="default"/>
        <w:b/>
        <w:i w:val="0"/>
        <w:caps w:val="0"/>
        <w:color w:val="auto"/>
        <w:u w:val="none"/>
      </w:rPr>
    </w:lvl>
    <w:lvl w:ilvl="3">
      <w:start w:val="1"/>
      <w:numFmt w:val="lowerLetter"/>
      <w:pStyle w:val="ArticleL3"/>
      <w:lvlText w:val="(%4)"/>
      <w:lvlJc w:val="left"/>
      <w:pPr>
        <w:tabs>
          <w:tab w:val="num" w:pos="2880"/>
        </w:tabs>
        <w:ind w:left="0" w:firstLine="2160"/>
      </w:pPr>
      <w:rPr>
        <w:rFonts w:eastAsia="|1|0|0|" w:hint="default"/>
        <w:b w:val="0"/>
        <w:i w:val="0"/>
        <w:caps w:val="0"/>
        <w:smallCaps w:val="0"/>
        <w:color w:val="auto"/>
        <w:u w:val="none"/>
      </w:rPr>
    </w:lvl>
    <w:lvl w:ilvl="4">
      <w:start w:val="1"/>
      <w:numFmt w:val="lowerRoman"/>
      <w:pStyle w:val="ArticleL4"/>
      <w:lvlText w:val="(%5)"/>
      <w:lvlJc w:val="left"/>
      <w:pPr>
        <w:tabs>
          <w:tab w:val="num" w:pos="3600"/>
        </w:tabs>
        <w:ind w:left="0" w:firstLine="2880"/>
      </w:pPr>
      <w:rPr>
        <w:rFonts w:eastAsia="|1|0|0|" w:hint="default"/>
        <w:b w:val="0"/>
        <w:i w:val="0"/>
        <w:caps w:val="0"/>
        <w:smallCaps w:val="0"/>
        <w:color w:val="auto"/>
        <w:u w:val="none"/>
      </w:rPr>
    </w:lvl>
    <w:lvl w:ilvl="5">
      <w:start w:val="1"/>
      <w:numFmt w:val="decimal"/>
      <w:pStyle w:val="ArticleL5"/>
      <w:lvlText w:val="(%6)"/>
      <w:lvlJc w:val="left"/>
      <w:pPr>
        <w:tabs>
          <w:tab w:val="num" w:pos="4320"/>
        </w:tabs>
        <w:ind w:left="0" w:firstLine="3600"/>
      </w:pPr>
      <w:rPr>
        <w:rFonts w:eastAsia="|1|0|0|" w:hint="default"/>
        <w:b w:val="0"/>
        <w:i w:val="0"/>
        <w:caps w:val="0"/>
        <w:smallCaps w:val="0"/>
        <w:color w:val="auto"/>
        <w:u w:val="none"/>
      </w:rPr>
    </w:lvl>
    <w:lvl w:ilvl="6">
      <w:start w:val="1"/>
      <w:numFmt w:val="lowerLetter"/>
      <w:pStyle w:val="ArticleL6"/>
      <w:lvlText w:val="(%7)"/>
      <w:lvlJc w:val="left"/>
      <w:pPr>
        <w:tabs>
          <w:tab w:val="num" w:pos="2160"/>
        </w:tabs>
        <w:ind w:left="0" w:firstLine="1440"/>
      </w:pPr>
      <w:rPr>
        <w:rFonts w:eastAsia="|1|0|0|" w:hint="default"/>
        <w:b w:val="0"/>
        <w:i w:val="0"/>
        <w:caps w:val="0"/>
        <w:smallCaps w:val="0"/>
        <w:color w:val="auto"/>
        <w:u w:val="none"/>
      </w:rPr>
    </w:lvl>
    <w:lvl w:ilvl="7">
      <w:start w:val="1"/>
      <w:numFmt w:val="lowerRoman"/>
      <w:pStyle w:val="ArticleL7"/>
      <w:lvlText w:val="(%8)"/>
      <w:lvlJc w:val="left"/>
      <w:pPr>
        <w:tabs>
          <w:tab w:val="num" w:pos="2880"/>
        </w:tabs>
        <w:ind w:left="0" w:firstLine="2160"/>
      </w:pPr>
      <w:rPr>
        <w:rFonts w:eastAsia="|1|0|0|" w:hint="default"/>
        <w:b w:val="0"/>
        <w:i w:val="0"/>
        <w:caps w:val="0"/>
        <w:smallCaps w:val="0"/>
        <w:color w:val="auto"/>
        <w:u w:val="none"/>
      </w:rPr>
    </w:lvl>
    <w:lvl w:ilvl="8">
      <w:start w:val="1"/>
      <w:numFmt w:val="decimal"/>
      <w:lvlText w:val="(%9)"/>
      <w:lvlJc w:val="left"/>
      <w:pPr>
        <w:tabs>
          <w:tab w:val="num" w:pos="3600"/>
        </w:tabs>
        <w:ind w:left="0" w:firstLine="2880"/>
      </w:pPr>
      <w:rPr>
        <w:rFonts w:eastAsia="|1|0|0|" w:hint="default"/>
        <w:b w:val="0"/>
        <w:i w:val="0"/>
        <w:caps w:val="0"/>
        <w:smallCaps w:val="0"/>
        <w:color w:val="auto"/>
        <w:u w:val="none"/>
      </w:rPr>
    </w:lvl>
  </w:abstractNum>
  <w:abstractNum w:abstractNumId="4" w15:restartNumberingAfterBreak="0">
    <w:nsid w:val="09801FB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5" w15:restartNumberingAfterBreak="0">
    <w:nsid w:val="09F10D1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BB590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0401F95"/>
    <w:multiLevelType w:val="multilevel"/>
    <w:tmpl w:val="34040E0C"/>
    <w:lvl w:ilvl="0">
      <w:start w:val="1"/>
      <w:numFmt w:val="decimal"/>
      <w:lvlText w:val="%1."/>
      <w:lvlJc w:val="left"/>
      <w:pPr>
        <w:ind w:left="720" w:hanging="720"/>
      </w:pPr>
      <w:rPr>
        <w:rFonts w:hint="default"/>
      </w:rPr>
    </w:lvl>
    <w:lvl w:ilvl="1">
      <w:start w:val="1"/>
      <w:numFmt w:val="decimal"/>
      <w:lvlText w:val="%1.%2."/>
      <w:lvlJc w:val="left"/>
      <w:pPr>
        <w:tabs>
          <w:tab w:val="num" w:pos="7200"/>
        </w:tabs>
        <w:ind w:left="1440" w:hanging="720"/>
      </w:pPr>
      <w:rPr>
        <w:rFonts w:hint="default"/>
        <w:b w:val="0"/>
      </w:rPr>
    </w:lvl>
    <w:lvl w:ilvl="2">
      <w:start w:val="1"/>
      <w:numFmt w:val="decimal"/>
      <w:pStyle w:val="ExhibitB3"/>
      <w:lvlText w:val="%1.%2.%3."/>
      <w:lvlJc w:val="left"/>
      <w:pPr>
        <w:tabs>
          <w:tab w:val="num" w:pos="1440"/>
        </w:tabs>
        <w:ind w:left="2160" w:hanging="720"/>
      </w:pPr>
      <w:rPr>
        <w:rFonts w:hint="default"/>
        <w:u w:val="none"/>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1D95E94"/>
    <w:multiLevelType w:val="multilevel"/>
    <w:tmpl w:val="7D523DE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b w:val="0"/>
        <w:sz w:val="20"/>
        <w:szCs w:val="20"/>
      </w:rPr>
    </w:lvl>
    <w:lvl w:ilvl="2">
      <w:start w:val="1"/>
      <w:numFmt w:val="decimal"/>
      <w:lvlText w:val="%1.%2.%3"/>
      <w:lvlJc w:val="left"/>
      <w:pPr>
        <w:ind w:left="2160" w:hanging="720"/>
      </w:pPr>
      <w:rPr>
        <w:rFonts w:hint="default"/>
        <w:b w:val="0"/>
        <w:bCs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2"/>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15:restartNumberingAfterBreak="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15:restartNumberingAfterBreak="0">
    <w:nsid w:val="1ABE1EE4"/>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2" w15:restartNumberingAfterBreak="0">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2790"/>
        </w:tabs>
        <w:ind w:left="279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D877E08"/>
    <w:multiLevelType w:val="multilevel"/>
    <w:tmpl w:val="D084E53E"/>
    <w:lvl w:ilvl="0">
      <w:start w:val="7"/>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b w:val="0"/>
        <w:i w:val="0"/>
        <w:sz w:val="20"/>
        <w:szCs w:val="20"/>
      </w:rPr>
    </w:lvl>
    <w:lvl w:ilvl="3">
      <w:start w:val="1"/>
      <w:numFmt w:val="lowerRoman"/>
      <w:lvlText w:val="%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E13736C"/>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5" w15:restartNumberingAfterBreak="0">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234432D0"/>
    <w:multiLevelType w:val="hybridMultilevel"/>
    <w:tmpl w:val="A2AE7DC4"/>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23D01D9A"/>
    <w:multiLevelType w:val="multilevel"/>
    <w:tmpl w:val="02F8321E"/>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strike w:val="0"/>
        <w:color w:val="auto"/>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4C67A39"/>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19" w15:restartNumberingAfterBreak="0">
    <w:nsid w:val="24CD1447"/>
    <w:multiLevelType w:val="multilevel"/>
    <w:tmpl w:val="2CA88FAE"/>
    <w:lvl w:ilvl="0">
      <w:start w:val="7"/>
      <w:numFmt w:val="decimal"/>
      <w:lvlText w:val="%1"/>
      <w:lvlJc w:val="left"/>
      <w:pPr>
        <w:ind w:left="646" w:hanging="540"/>
      </w:pPr>
      <w:rPr>
        <w:rFonts w:hint="default"/>
      </w:rPr>
    </w:lvl>
    <w:lvl w:ilvl="1">
      <w:numFmt w:val="decimal"/>
      <w:lvlText w:val="%1.%2"/>
      <w:lvlJc w:val="left"/>
      <w:pPr>
        <w:ind w:left="646" w:hanging="540"/>
        <w:jc w:val="right"/>
      </w:pPr>
      <w:rPr>
        <w:rFonts w:hint="default"/>
        <w:w w:val="99"/>
      </w:rPr>
    </w:lvl>
    <w:lvl w:ilvl="2">
      <w:start w:val="1"/>
      <w:numFmt w:val="decimal"/>
      <w:lvlText w:val="%1.%2.%3"/>
      <w:lvlJc w:val="left"/>
      <w:pPr>
        <w:ind w:left="2087" w:hanging="810"/>
      </w:pPr>
      <w:rPr>
        <w:rFonts w:ascii="Arial" w:eastAsia="Arial" w:hAnsi="Arial" w:cs="Arial" w:hint="default"/>
        <w:b w:val="0"/>
        <w:bCs w:val="0"/>
        <w:i w:val="0"/>
        <w:iCs w:val="0"/>
        <w:spacing w:val="-1"/>
        <w:w w:val="100"/>
        <w:sz w:val="20"/>
        <w:szCs w:val="20"/>
      </w:rPr>
    </w:lvl>
    <w:lvl w:ilvl="3">
      <w:start w:val="1"/>
      <w:numFmt w:val="lowerRoman"/>
      <w:lvlText w:val="%4."/>
      <w:lvlJc w:val="left"/>
      <w:pPr>
        <w:ind w:left="2537" w:hanging="450"/>
      </w:pPr>
      <w:rPr>
        <w:rFonts w:hint="default"/>
        <w:b w:val="0"/>
        <w:bCs w:val="0"/>
        <w:i w:val="0"/>
        <w:iCs w:val="0"/>
        <w:w w:val="100"/>
        <w:sz w:val="21"/>
        <w:szCs w:val="21"/>
      </w:rPr>
    </w:lvl>
    <w:lvl w:ilvl="4">
      <w:numFmt w:val="bullet"/>
      <w:lvlText w:val="•"/>
      <w:lvlJc w:val="left"/>
      <w:pPr>
        <w:ind w:left="4385" w:hanging="450"/>
      </w:pPr>
      <w:rPr>
        <w:rFonts w:hint="default"/>
      </w:rPr>
    </w:lvl>
    <w:lvl w:ilvl="5">
      <w:numFmt w:val="bullet"/>
      <w:lvlText w:val="•"/>
      <w:lvlJc w:val="left"/>
      <w:pPr>
        <w:ind w:left="5307" w:hanging="450"/>
      </w:pPr>
      <w:rPr>
        <w:rFonts w:hint="default"/>
      </w:rPr>
    </w:lvl>
    <w:lvl w:ilvl="6">
      <w:numFmt w:val="bullet"/>
      <w:lvlText w:val="•"/>
      <w:lvlJc w:val="left"/>
      <w:pPr>
        <w:ind w:left="6230" w:hanging="450"/>
      </w:pPr>
      <w:rPr>
        <w:rFonts w:hint="default"/>
      </w:rPr>
    </w:lvl>
    <w:lvl w:ilvl="7">
      <w:numFmt w:val="bullet"/>
      <w:lvlText w:val="•"/>
      <w:lvlJc w:val="left"/>
      <w:pPr>
        <w:ind w:left="7152" w:hanging="450"/>
      </w:pPr>
      <w:rPr>
        <w:rFonts w:hint="default"/>
      </w:rPr>
    </w:lvl>
    <w:lvl w:ilvl="8">
      <w:numFmt w:val="bullet"/>
      <w:lvlText w:val="•"/>
      <w:lvlJc w:val="left"/>
      <w:pPr>
        <w:ind w:left="8075" w:hanging="450"/>
      </w:pPr>
      <w:rPr>
        <w:rFonts w:hint="default"/>
      </w:rPr>
    </w:lvl>
  </w:abstractNum>
  <w:abstractNum w:abstractNumId="20" w15:restartNumberingAfterBreak="0">
    <w:nsid w:val="254501D7"/>
    <w:multiLevelType w:val="multilevel"/>
    <w:tmpl w:val="05FACC06"/>
    <w:lvl w:ilvl="0">
      <w:start w:val="1"/>
      <w:numFmt w:val="upperLetter"/>
      <w:pStyle w:val="AGREEMENTHEADING2Level1"/>
      <w:lvlText w:val="%1."/>
      <w:lvlJc w:val="left"/>
      <w:pPr>
        <w:tabs>
          <w:tab w:val="num" w:pos="720"/>
        </w:tabs>
        <w:ind w:left="360" w:hanging="360"/>
      </w:pPr>
      <w:rPr>
        <w:rFonts w:ascii="Times New Roman" w:hAnsi="Times New Roman" w:hint="default"/>
        <w:sz w:val="24"/>
        <w:szCs w:val="24"/>
      </w:rPr>
    </w:lvl>
    <w:lvl w:ilvl="1">
      <w:start w:val="1"/>
      <w:numFmt w:val="decimal"/>
      <w:pStyle w:val="AgreementOutlineLevel2"/>
      <w:lvlText w:val="%2."/>
      <w:lvlJc w:val="left"/>
      <w:pPr>
        <w:tabs>
          <w:tab w:val="num" w:pos="-720"/>
        </w:tabs>
        <w:ind w:left="0" w:firstLine="720"/>
      </w:pPr>
      <w:rPr>
        <w:rFonts w:hint="default"/>
        <w:b w:val="0"/>
        <w:sz w:val="24"/>
      </w:rPr>
    </w:lvl>
    <w:lvl w:ilvl="2">
      <w:start w:val="1"/>
      <w:numFmt w:val="lowerLetter"/>
      <w:lvlText w:val="%3."/>
      <w:lvlJc w:val="left"/>
      <w:pPr>
        <w:tabs>
          <w:tab w:val="num" w:pos="-720"/>
        </w:tabs>
        <w:ind w:left="0" w:firstLine="0"/>
      </w:pPr>
      <w:rPr>
        <w:rFonts w:ascii="Times New Roman" w:hAnsi="Times New Roman" w:cs="Times New Roman" w:hint="default"/>
        <w:sz w:val="24"/>
      </w:rPr>
    </w:lvl>
    <w:lvl w:ilvl="3">
      <w:start w:val="1"/>
      <w:numFmt w:val="decimal"/>
      <w:lvlText w:val="(%4)"/>
      <w:lvlJc w:val="left"/>
      <w:pPr>
        <w:tabs>
          <w:tab w:val="num" w:pos="-720"/>
        </w:tabs>
        <w:ind w:left="0" w:firstLine="0"/>
      </w:pPr>
      <w:rPr>
        <w:rFonts w:ascii="Times New Roman" w:hAnsi="Times New Roman" w:cs="Times New Roman" w:hint="default"/>
        <w:sz w:val="24"/>
      </w:rPr>
    </w:lvl>
    <w:lvl w:ilvl="4">
      <w:start w:val="1"/>
      <w:numFmt w:val="lowerLetter"/>
      <w:pStyle w:val="AgreementOutlineLevel5"/>
      <w:lvlText w:val="(%5)"/>
      <w:lvlJc w:val="left"/>
      <w:pPr>
        <w:tabs>
          <w:tab w:val="num" w:pos="-720"/>
        </w:tabs>
        <w:ind w:left="0" w:firstLine="0"/>
      </w:pPr>
      <w:rPr>
        <w:rFonts w:ascii="Times New Roman" w:hAnsi="Times New Roman" w:cs="Times New Roman" w:hint="default"/>
        <w:sz w:val="24"/>
      </w:rPr>
    </w:lvl>
    <w:lvl w:ilvl="5">
      <w:start w:val="1"/>
      <w:numFmt w:val="lowerRoman"/>
      <w:lvlText w:val="%6."/>
      <w:lvlJc w:val="left"/>
      <w:pPr>
        <w:tabs>
          <w:tab w:val="num" w:pos="-720"/>
        </w:tabs>
        <w:ind w:left="0" w:firstLine="0"/>
      </w:pPr>
      <w:rPr>
        <w:rFonts w:ascii="Times New Roman" w:hAnsi="Times New Roman" w:cs="Times New Roman" w:hint="default"/>
        <w:sz w:val="24"/>
      </w:rPr>
    </w:lvl>
    <w:lvl w:ilvl="6">
      <w:start w:val="1"/>
      <w:numFmt w:val="decimal"/>
      <w:lvlText w:val="%7."/>
      <w:lvlJc w:val="left"/>
      <w:pPr>
        <w:tabs>
          <w:tab w:val="num" w:pos="-720"/>
        </w:tabs>
        <w:ind w:left="0" w:firstLine="0"/>
      </w:pPr>
      <w:rPr>
        <w:rFonts w:ascii="Times New Roman" w:hAnsi="Times New Roman" w:cs="Times New Roman" w:hint="default"/>
        <w:sz w:val="24"/>
      </w:rPr>
    </w:lvl>
    <w:lvl w:ilvl="7">
      <w:start w:val="1"/>
      <w:numFmt w:val="decimal"/>
      <w:lvlText w:val="%8."/>
      <w:lvlJc w:val="left"/>
      <w:pPr>
        <w:tabs>
          <w:tab w:val="num" w:pos="-720"/>
        </w:tabs>
        <w:ind w:left="0" w:firstLine="0"/>
      </w:pPr>
      <w:rPr>
        <w:rFonts w:ascii="Times New Roman" w:hAnsi="Times New Roman" w:cs="Times New Roman" w:hint="default"/>
        <w:sz w:val="24"/>
      </w:rPr>
    </w:lvl>
    <w:lvl w:ilvl="8">
      <w:start w:val="1"/>
      <w:numFmt w:val="decimal"/>
      <w:lvlText w:val="%9."/>
      <w:lvlJc w:val="left"/>
      <w:pPr>
        <w:tabs>
          <w:tab w:val="num" w:pos="-720"/>
        </w:tabs>
        <w:ind w:left="0" w:firstLine="0"/>
      </w:pPr>
      <w:rPr>
        <w:rFonts w:ascii="Times New Roman" w:hAnsi="Times New Roman" w:cs="Times New Roman" w:hint="default"/>
        <w:sz w:val="24"/>
      </w:rPr>
    </w:lvl>
  </w:abstractNum>
  <w:abstractNum w:abstractNumId="21" w15:restartNumberingAfterBreak="0">
    <w:nsid w:val="263B5F9D"/>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22" w15:restartNumberingAfterBreak="0">
    <w:nsid w:val="32505756"/>
    <w:multiLevelType w:val="multilevel"/>
    <w:tmpl w:val="1DEE8E7C"/>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15:restartNumberingAfterBreak="0">
    <w:nsid w:val="3BE62E78"/>
    <w:multiLevelType w:val="multilevel"/>
    <w:tmpl w:val="47AE385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b w:val="0"/>
        <w:i w:val="0"/>
      </w:rPr>
    </w:lvl>
    <w:lvl w:ilvl="2">
      <w:start w:val="1"/>
      <w:numFmt w:val="decimal"/>
      <w:lvlText w:val="%1.%2.%3."/>
      <w:lvlJc w:val="left"/>
      <w:pPr>
        <w:tabs>
          <w:tab w:val="num" w:pos="1440"/>
        </w:tabs>
        <w:ind w:left="2160" w:hanging="720"/>
      </w:pPr>
      <w:rPr>
        <w:rFonts w:hint="default"/>
        <w:b w:val="0"/>
        <w:i w:val="0"/>
      </w:rPr>
    </w:lvl>
    <w:lvl w:ilvl="3">
      <w:start w:val="1"/>
      <w:numFmt w:val="decimal"/>
      <w:lvlText w:val="%1.%2.%3.%4."/>
      <w:lvlJc w:val="left"/>
      <w:pPr>
        <w:tabs>
          <w:tab w:val="num" w:pos="2160"/>
        </w:tabs>
        <w:ind w:left="2880" w:hanging="720"/>
      </w:pPr>
      <w:rPr>
        <w:rFonts w:hint="default"/>
        <w:b w:val="0"/>
        <w:i w:val="0"/>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2"/>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5" w15:restartNumberingAfterBreak="0">
    <w:nsid w:val="46027EB0"/>
    <w:multiLevelType w:val="multilevel"/>
    <w:tmpl w:val="82382758"/>
    <w:lvl w:ilvl="0">
      <w:start w:val="2"/>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92843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E346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F2393B"/>
    <w:multiLevelType w:val="multilevel"/>
    <w:tmpl w:val="AB5094B4"/>
    <w:lvl w:ilvl="0">
      <w:start w:val="1"/>
      <w:numFmt w:val="decimal"/>
      <w:pStyle w:val="Headings"/>
      <w:lvlText w:val="%1."/>
      <w:lvlJc w:val="left"/>
      <w:pPr>
        <w:tabs>
          <w:tab w:val="num" w:pos="720"/>
        </w:tabs>
        <w:ind w:left="720" w:hanging="720"/>
      </w:pPr>
      <w:rPr>
        <w:rFonts w:ascii="Times New Roman Bold" w:hAnsi="Times New Roman Bold" w:cstheme="majorHAnsi" w:hint="default"/>
        <w:b/>
        <w:i w:val="0"/>
        <w:caps w:val="0"/>
        <w:strike w:val="0"/>
        <w:dstrike w:val="0"/>
        <w:vanish w:val="0"/>
        <w:sz w:val="22"/>
        <w:szCs w:val="22"/>
        <w:vertAlign w:val="baseline"/>
      </w:rPr>
    </w:lvl>
    <w:lvl w:ilvl="1">
      <w:start w:val="1"/>
      <w:numFmt w:val="decimal"/>
      <w:lvlText w:val="%1.%2"/>
      <w:lvlJc w:val="left"/>
      <w:pPr>
        <w:tabs>
          <w:tab w:val="num" w:pos="1440"/>
        </w:tabs>
        <w:ind w:left="1440" w:hanging="720"/>
      </w:pPr>
      <w:rPr>
        <w:rFonts w:ascii="Times New Roman" w:hAnsi="Times New Roman" w:cstheme="minorHAnsi" w:hint="default"/>
        <w:b w:val="0"/>
        <w:i w:val="0"/>
        <w:sz w:val="22"/>
      </w:rPr>
    </w:lvl>
    <w:lvl w:ilvl="2">
      <w:start w:val="1"/>
      <w:numFmt w:val="decimal"/>
      <w:lvlText w:val="%1.%2.%3"/>
      <w:lvlJc w:val="left"/>
      <w:pPr>
        <w:tabs>
          <w:tab w:val="num" w:pos="2160"/>
        </w:tabs>
        <w:ind w:left="2160" w:hanging="720"/>
      </w:pPr>
      <w:rPr>
        <w:rFonts w:ascii="Times New Roman" w:hAnsi="Times New Roman" w:hint="default"/>
        <w:b w:val="0"/>
        <w:i w:val="0"/>
        <w:sz w:val="22"/>
        <w:szCs w:val="24"/>
      </w:rPr>
    </w:lvl>
    <w:lvl w:ilvl="3">
      <w:start w:val="1"/>
      <w:numFmt w:val="lowerRoman"/>
      <w:lvlText w:val="%4."/>
      <w:lvlJc w:val="left"/>
      <w:pPr>
        <w:tabs>
          <w:tab w:val="num" w:pos="2880"/>
        </w:tabs>
        <w:ind w:left="2880" w:hanging="720"/>
      </w:pPr>
      <w:rPr>
        <w:rFonts w:hint="default"/>
        <w:b w:val="0"/>
        <w:i w:val="0"/>
        <w:sz w:val="22"/>
      </w:rPr>
    </w:lvl>
    <w:lvl w:ilvl="4">
      <w:start w:val="1"/>
      <w:numFmt w:val="lowerRoman"/>
      <w:lvlText w:val="%5."/>
      <w:lvlJc w:val="left"/>
      <w:pPr>
        <w:tabs>
          <w:tab w:val="num" w:pos="3600"/>
        </w:tabs>
        <w:ind w:left="3600" w:hanging="720"/>
      </w:pPr>
      <w:rPr>
        <w:rFonts w:ascii="Times New Roman" w:hAnsi="Times New Roman" w:hint="default"/>
        <w:b w:val="0"/>
        <w:i w:val="0"/>
        <w:sz w:val="22"/>
      </w:rPr>
    </w:lvl>
    <w:lvl w:ilvl="5">
      <w:start w:val="1"/>
      <w:numFmt w:val="lowerLetter"/>
      <w:lvlText w:val="(%6)"/>
      <w:lvlJc w:val="left"/>
      <w:pPr>
        <w:tabs>
          <w:tab w:val="num" w:pos="4320"/>
        </w:tabs>
        <w:ind w:left="4320" w:hanging="720"/>
      </w:pPr>
      <w:rPr>
        <w:rFonts w:ascii="Times New Roman" w:hAnsi="Times New Roman" w:hint="default"/>
        <w:b w:val="0"/>
        <w:i w:val="0"/>
        <w:sz w:val="22"/>
      </w:rPr>
    </w:lvl>
    <w:lvl w:ilvl="6">
      <w:start w:val="1"/>
      <w:numFmt w:val="none"/>
      <w:lvlText w:val=""/>
      <w:lvlJc w:val="left"/>
      <w:pPr>
        <w:tabs>
          <w:tab w:val="num" w:pos="5040"/>
        </w:tabs>
        <w:ind w:left="5040" w:firstLine="0"/>
      </w:pPr>
      <w:rPr>
        <w:rFonts w:hint="default"/>
        <w:b w:val="0"/>
        <w:i w:val="0"/>
      </w:rPr>
    </w:lvl>
    <w:lvl w:ilvl="7">
      <w:start w:val="1"/>
      <w:numFmt w:val="none"/>
      <w:lvlText w:val=""/>
      <w:lvlJc w:val="left"/>
      <w:pPr>
        <w:tabs>
          <w:tab w:val="num" w:pos="5760"/>
        </w:tabs>
        <w:ind w:left="5760" w:firstLine="0"/>
      </w:pPr>
      <w:rPr>
        <w:rFonts w:hint="default"/>
      </w:rPr>
    </w:lvl>
    <w:lvl w:ilvl="8">
      <w:start w:val="1"/>
      <w:numFmt w:val="none"/>
      <w:lvlText w:val=""/>
      <w:lvlJc w:val="left"/>
      <w:pPr>
        <w:tabs>
          <w:tab w:val="num" w:pos="6480"/>
        </w:tabs>
        <w:ind w:left="6480" w:firstLine="0"/>
      </w:pPr>
      <w:rPr>
        <w:rFonts w:hint="default"/>
      </w:rPr>
    </w:lvl>
  </w:abstractNum>
  <w:abstractNum w:abstractNumId="29" w15:restartNumberingAfterBreak="0">
    <w:nsid w:val="4F943330"/>
    <w:multiLevelType w:val="multilevel"/>
    <w:tmpl w:val="C46CE9BC"/>
    <w:lvl w:ilvl="0">
      <w:start w:val="1"/>
      <w:numFmt w:val="decimal"/>
      <w:pStyle w:val="1AutoList1"/>
      <w:lvlText w:val="%1."/>
      <w:lvlJc w:val="left"/>
      <w:pPr>
        <w:tabs>
          <w:tab w:val="num" w:pos="1440"/>
        </w:tabs>
        <w:ind w:left="1440" w:hanging="720"/>
      </w:pPr>
    </w:lvl>
    <w:lvl w:ilvl="1">
      <w:start w:val="1"/>
      <w:numFmt w:val="lowerLetter"/>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1D64906"/>
    <w:multiLevelType w:val="multilevel"/>
    <w:tmpl w:val="C7F6B08C"/>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455056F"/>
    <w:multiLevelType w:val="multilevel"/>
    <w:tmpl w:val="43AC9C34"/>
    <w:lvl w:ilvl="0">
      <w:numFmt w:val="none"/>
      <w:pStyle w:val="PldCentrL1"/>
      <w:lvlText w:val=""/>
      <w:lvlJc w:val="left"/>
      <w:pPr>
        <w:tabs>
          <w:tab w:val="num" w:pos="360"/>
        </w:tabs>
        <w:ind w:left="0" w:firstLine="0"/>
      </w:pPr>
      <w:rPr>
        <w:rFonts w:hint="default"/>
      </w:rPr>
    </w:lvl>
    <w:lvl w:ilvl="1">
      <w:start w:val="1"/>
      <w:numFmt w:val="decimal"/>
      <w:pStyle w:val="PldCentrL2"/>
      <w:lvlText w:val="%1.%2."/>
      <w:lvlJc w:val="left"/>
      <w:pPr>
        <w:tabs>
          <w:tab w:val="num" w:pos="720"/>
        </w:tabs>
        <w:ind w:left="720" w:hanging="720"/>
      </w:pPr>
      <w:rPr>
        <w:rFonts w:ascii="Times New Roman" w:hAnsi="Times New Roman" w:hint="default"/>
        <w:b w:val="0"/>
        <w:i w:val="0"/>
        <w:caps w:val="0"/>
        <w:smallCaps w:val="0"/>
        <w:sz w:val="24"/>
        <w:u w:val="none"/>
      </w:rPr>
    </w:lvl>
    <w:lvl w:ilvl="2">
      <w:start w:val="1"/>
      <w:numFmt w:val="upperLetter"/>
      <w:lvlText w:val="%3."/>
      <w:lvlJc w:val="left"/>
      <w:pPr>
        <w:tabs>
          <w:tab w:val="num" w:pos="2160"/>
        </w:tabs>
        <w:ind w:left="720" w:firstLine="720"/>
      </w:pPr>
      <w:rPr>
        <w:rFonts w:hint="default"/>
        <w:b w:val="0"/>
        <w:i w:val="0"/>
        <w:sz w:val="24"/>
        <w:szCs w:val="24"/>
      </w:rPr>
    </w:lvl>
    <w:lvl w:ilvl="3">
      <w:start w:val="1"/>
      <w:numFmt w:val="decimal"/>
      <w:lvlText w:val="%4."/>
      <w:lvlJc w:val="left"/>
      <w:pPr>
        <w:tabs>
          <w:tab w:val="num" w:pos="2160"/>
        </w:tabs>
        <w:ind w:left="2160" w:hanging="720"/>
      </w:pPr>
      <w:rPr>
        <w:rFonts w:ascii="Times New Roman" w:hAnsi="Times New Roman" w:hint="default"/>
        <w:b w:val="0"/>
        <w:i w:val="0"/>
        <w:caps w:val="0"/>
        <w:smallCaps w:val="0"/>
        <w:sz w:val="24"/>
        <w:u w:val="none"/>
      </w:rPr>
    </w:lvl>
    <w:lvl w:ilvl="4">
      <w:start w:val="1"/>
      <w:numFmt w:val="lowerRoman"/>
      <w:pStyle w:val="PldCentrL3"/>
      <w:lvlText w:val="(%5)"/>
      <w:lvlJc w:val="left"/>
      <w:pPr>
        <w:tabs>
          <w:tab w:val="num" w:pos="2790"/>
        </w:tabs>
        <w:ind w:left="2790" w:hanging="720"/>
      </w:pPr>
      <w:rPr>
        <w:rFonts w:ascii="Times New Roman" w:hAnsi="Times New Roman" w:hint="default"/>
        <w:caps w:val="0"/>
        <w:smallCaps w:val="0"/>
        <w:sz w:val="24"/>
        <w:u w:val="none"/>
      </w:rPr>
    </w:lvl>
    <w:lvl w:ilvl="5">
      <w:start w:val="1"/>
      <w:numFmt w:val="lowerLetter"/>
      <w:lvlText w:val="(%6)"/>
      <w:lvlJc w:val="left"/>
      <w:pPr>
        <w:tabs>
          <w:tab w:val="num" w:pos="3384"/>
        </w:tabs>
        <w:ind w:left="3384" w:hanging="504"/>
      </w:pPr>
      <w:rPr>
        <w:rFonts w:ascii="Times New Roman" w:hAnsi="Times New Roman" w:hint="default"/>
        <w:b w:val="0"/>
        <w:i w:val="0"/>
        <w:caps w:val="0"/>
        <w:smallCaps w:val="0"/>
        <w:sz w:val="24"/>
        <w:u w:val="none"/>
      </w:rPr>
    </w:lvl>
    <w:lvl w:ilvl="6">
      <w:start w:val="1"/>
      <w:numFmt w:val="decimal"/>
      <w:pStyle w:val="PldCentrL4"/>
      <w:lvlText w:val="(%7)"/>
      <w:lvlJc w:val="left"/>
      <w:pPr>
        <w:tabs>
          <w:tab w:val="num" w:pos="4410"/>
        </w:tabs>
        <w:ind w:left="4410" w:hanging="720"/>
      </w:pPr>
      <w:rPr>
        <w:rFonts w:ascii="Times New Roman" w:hAnsi="Times New Roman" w:hint="default"/>
        <w:b w:val="0"/>
        <w:i w:val="0"/>
        <w:caps w:val="0"/>
        <w:smallCaps w:val="0"/>
        <w:sz w:val="24"/>
        <w:u w:val="none"/>
      </w:rPr>
    </w:lvl>
    <w:lvl w:ilvl="7">
      <w:start w:val="1"/>
      <w:numFmt w:val="lowerLetter"/>
      <w:lvlText w:val="%8)"/>
      <w:lvlJc w:val="left"/>
      <w:pPr>
        <w:tabs>
          <w:tab w:val="num" w:pos="5040"/>
        </w:tabs>
        <w:ind w:left="5040" w:hanging="720"/>
      </w:pPr>
      <w:rPr>
        <w:rFonts w:ascii="Times New Roman" w:hAnsi="Times New Roman" w:hint="default"/>
        <w:b w:val="0"/>
        <w:i w:val="0"/>
        <w:caps w:val="0"/>
        <w:smallCaps w:val="0"/>
        <w:sz w:val="24"/>
        <w:u w:val="none"/>
      </w:rPr>
    </w:lvl>
    <w:lvl w:ilvl="8">
      <w:start w:val="1"/>
      <w:numFmt w:val="lowerRoman"/>
      <w:pStyle w:val="PldCentrL5"/>
      <w:lvlText w:val="%9)"/>
      <w:lvlJc w:val="left"/>
      <w:pPr>
        <w:tabs>
          <w:tab w:val="num" w:pos="5760"/>
        </w:tabs>
        <w:ind w:left="5760" w:hanging="720"/>
      </w:pPr>
      <w:rPr>
        <w:rFonts w:ascii="Times New Roman" w:hAnsi="Times New Roman" w:hint="default"/>
        <w:b w:val="0"/>
        <w:i w:val="0"/>
        <w:caps w:val="0"/>
        <w:smallCaps w:val="0"/>
        <w:sz w:val="24"/>
        <w:u w:val="none"/>
      </w:rPr>
    </w:lvl>
  </w:abstractNum>
  <w:abstractNum w:abstractNumId="32" w15:restartNumberingAfterBreak="0">
    <w:nsid w:val="54DE0099"/>
    <w:multiLevelType w:val="multilevel"/>
    <w:tmpl w:val="1E1C9DB6"/>
    <w:lvl w:ilvl="0">
      <w:start w:val="1"/>
      <w:numFmt w:val="decimal"/>
      <w:lvlText w:val="%1"/>
      <w:lvlJc w:val="left"/>
      <w:pPr>
        <w:ind w:left="420" w:hanging="420"/>
      </w:pPr>
      <w:rPr>
        <w:rFonts w:hint="default"/>
      </w:rPr>
    </w:lvl>
    <w:lvl w:ilvl="1">
      <w:start w:val="9"/>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CE45D13"/>
    <w:multiLevelType w:val="multilevel"/>
    <w:tmpl w:val="4A309C8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4" w15:restartNumberingAfterBreak="0">
    <w:nsid w:val="64765BC2"/>
    <w:multiLevelType w:val="multilevel"/>
    <w:tmpl w:val="3692D884"/>
    <w:lvl w:ilvl="0">
      <w:start w:val="1"/>
      <w:numFmt w:val="decimal"/>
      <w:lvlText w:val="%1."/>
      <w:lvlJc w:val="left"/>
      <w:pPr>
        <w:ind w:left="720" w:hanging="720"/>
      </w:pPr>
      <w:rPr>
        <w:rFonts w:hint="default"/>
        <w:b w:val="0"/>
      </w:rPr>
    </w:lvl>
    <w:lvl w:ilvl="1">
      <w:start w:val="1"/>
      <w:numFmt w:val="decimal"/>
      <w:lvlText w:val="%1.%2."/>
      <w:lvlJc w:val="left"/>
      <w:pPr>
        <w:ind w:left="1440" w:hanging="720"/>
      </w:pPr>
      <w:rPr>
        <w:rFonts w:hint="default"/>
        <w:b w:val="0"/>
        <w:bCs/>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2880"/>
        </w:tabs>
        <w:ind w:left="3600" w:hanging="720"/>
      </w:pPr>
      <w:rPr>
        <w:rFonts w:hint="default"/>
      </w:rPr>
    </w:lvl>
    <w:lvl w:ilvl="5">
      <w:start w:val="1"/>
      <w:numFmt w:val="decimal"/>
      <w:lvlText w:val="%1.%2.%3.%4.%5.%6."/>
      <w:lvlJc w:val="left"/>
      <w:pPr>
        <w:tabs>
          <w:tab w:val="num" w:pos="3600"/>
        </w:tabs>
        <w:ind w:left="43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C039C2"/>
    <w:multiLevelType w:val="multilevel"/>
    <w:tmpl w:val="84CAAFBA"/>
    <w:lvl w:ilvl="0">
      <w:start w:val="1"/>
      <w:numFmt w:val="decimal"/>
      <w:lvlText w:val="%1"/>
      <w:lvlJc w:val="left"/>
      <w:pPr>
        <w:ind w:left="928" w:hanging="721"/>
      </w:pPr>
      <w:rPr>
        <w:rFonts w:hint="default"/>
      </w:rPr>
    </w:lvl>
    <w:lvl w:ilvl="1">
      <w:numFmt w:val="decimal"/>
      <w:lvlText w:val="%1.%2"/>
      <w:lvlJc w:val="left"/>
      <w:pPr>
        <w:ind w:left="928" w:hanging="721"/>
      </w:pPr>
      <w:rPr>
        <w:rFonts w:ascii="Microsoft Sans Serif" w:eastAsia="Microsoft Sans Serif" w:hAnsi="Microsoft Sans Serif" w:cs="Microsoft Sans Serif" w:hint="default"/>
        <w:b/>
        <w:bCs/>
        <w:i w:val="0"/>
        <w:iCs w:val="0"/>
        <w:w w:val="99"/>
        <w:sz w:val="22"/>
        <w:szCs w:val="22"/>
      </w:rPr>
    </w:lvl>
    <w:lvl w:ilvl="2">
      <w:start w:val="1"/>
      <w:numFmt w:val="upperLetter"/>
      <w:lvlText w:val="%3."/>
      <w:lvlJc w:val="left"/>
      <w:pPr>
        <w:ind w:left="928" w:hanging="360"/>
      </w:pPr>
      <w:rPr>
        <w:rFonts w:ascii="Microsoft Sans Serif" w:eastAsia="Microsoft Sans Serif" w:hAnsi="Microsoft Sans Serif" w:cs="Microsoft Sans Serif" w:hint="default"/>
        <w:b w:val="0"/>
        <w:bCs w:val="0"/>
        <w:i w:val="0"/>
        <w:iCs w:val="0"/>
        <w:w w:val="100"/>
        <w:sz w:val="21"/>
        <w:szCs w:val="21"/>
      </w:rPr>
    </w:lvl>
    <w:lvl w:ilvl="3">
      <w:start w:val="1"/>
      <w:numFmt w:val="decimal"/>
      <w:lvlText w:val="%4)"/>
      <w:lvlJc w:val="left"/>
      <w:pPr>
        <w:ind w:left="1287" w:hanging="360"/>
      </w:pPr>
      <w:rPr>
        <w:rFonts w:ascii="Microsoft Sans Serif" w:eastAsia="Microsoft Sans Serif" w:hAnsi="Microsoft Sans Serif" w:cs="Microsoft Sans Serif" w:hint="default"/>
        <w:b w:val="0"/>
        <w:bCs w:val="0"/>
        <w:i w:val="0"/>
        <w:iCs w:val="0"/>
        <w:spacing w:val="-1"/>
        <w:w w:val="100"/>
        <w:sz w:val="21"/>
        <w:szCs w:val="21"/>
      </w:rPr>
    </w:lvl>
    <w:lvl w:ilvl="4">
      <w:start w:val="1"/>
      <w:numFmt w:val="lowerRoman"/>
      <w:lvlText w:val="%5."/>
      <w:lvlJc w:val="left"/>
      <w:pPr>
        <w:ind w:left="2007" w:hanging="360"/>
      </w:pPr>
      <w:rPr>
        <w:rFonts w:hint="default"/>
        <w:b w:val="0"/>
        <w:bCs w:val="0"/>
        <w:i w:val="0"/>
        <w:iCs w:val="0"/>
        <w:spacing w:val="-1"/>
        <w:w w:val="100"/>
        <w:sz w:val="21"/>
        <w:szCs w:val="21"/>
      </w:rPr>
    </w:lvl>
    <w:lvl w:ilvl="5">
      <w:numFmt w:val="bullet"/>
      <w:lvlText w:val="•"/>
      <w:lvlJc w:val="left"/>
      <w:pPr>
        <w:ind w:left="4970" w:hanging="360"/>
      </w:pPr>
      <w:rPr>
        <w:rFonts w:hint="default"/>
      </w:rPr>
    </w:lvl>
    <w:lvl w:ilvl="6">
      <w:numFmt w:val="bullet"/>
      <w:lvlText w:val="•"/>
      <w:lvlJc w:val="left"/>
      <w:pPr>
        <w:ind w:left="5960" w:hanging="360"/>
      </w:pPr>
      <w:rPr>
        <w:rFonts w:hint="default"/>
      </w:rPr>
    </w:lvl>
    <w:lvl w:ilvl="7">
      <w:numFmt w:val="bullet"/>
      <w:lvlText w:val="•"/>
      <w:lvlJc w:val="left"/>
      <w:pPr>
        <w:ind w:left="6950" w:hanging="360"/>
      </w:pPr>
      <w:rPr>
        <w:rFonts w:hint="default"/>
      </w:rPr>
    </w:lvl>
    <w:lvl w:ilvl="8">
      <w:numFmt w:val="bullet"/>
      <w:lvlText w:val="•"/>
      <w:lvlJc w:val="left"/>
      <w:pPr>
        <w:ind w:left="7940" w:hanging="360"/>
      </w:pPr>
      <w:rPr>
        <w:rFonts w:hint="default"/>
      </w:rPr>
    </w:lvl>
  </w:abstractNum>
  <w:abstractNum w:abstractNumId="36"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37" w15:restartNumberingAfterBreak="0">
    <w:nsid w:val="734B4F91"/>
    <w:multiLevelType w:val="hybridMultilevel"/>
    <w:tmpl w:val="8C60E6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4A70C24"/>
    <w:multiLevelType w:val="hybridMultilevel"/>
    <w:tmpl w:val="CC9C0254"/>
    <w:lvl w:ilvl="0" w:tplc="B50E7A46">
      <w:start w:val="1"/>
      <w:numFmt w:val="decimal"/>
      <w:lvlText w:val="%1."/>
      <w:lvlJc w:val="left"/>
      <w:pPr>
        <w:ind w:left="720" w:hanging="360"/>
      </w:pPr>
    </w:lvl>
    <w:lvl w:ilvl="1" w:tplc="382EA10E">
      <w:start w:val="1"/>
      <w:numFmt w:val="lowerLetter"/>
      <w:lvlText w:val="%2."/>
      <w:lvlJc w:val="left"/>
      <w:pPr>
        <w:ind w:left="1440" w:hanging="360"/>
      </w:pPr>
    </w:lvl>
    <w:lvl w:ilvl="2" w:tplc="31724BD0">
      <w:start w:val="1"/>
      <w:numFmt w:val="decimal"/>
      <w:lvlText w:val="%3."/>
      <w:lvlJc w:val="right"/>
      <w:pPr>
        <w:ind w:left="2160" w:hanging="180"/>
      </w:pPr>
    </w:lvl>
    <w:lvl w:ilvl="3" w:tplc="EA321BCC">
      <w:start w:val="1"/>
      <w:numFmt w:val="decimal"/>
      <w:lvlText w:val="%4."/>
      <w:lvlJc w:val="left"/>
      <w:pPr>
        <w:ind w:left="2880" w:hanging="360"/>
      </w:pPr>
    </w:lvl>
    <w:lvl w:ilvl="4" w:tplc="A1A26104">
      <w:start w:val="1"/>
      <w:numFmt w:val="lowerLetter"/>
      <w:lvlText w:val="%5."/>
      <w:lvlJc w:val="left"/>
      <w:pPr>
        <w:ind w:left="3600" w:hanging="360"/>
      </w:pPr>
    </w:lvl>
    <w:lvl w:ilvl="5" w:tplc="718EE1CC">
      <w:start w:val="1"/>
      <w:numFmt w:val="lowerRoman"/>
      <w:lvlText w:val="%6."/>
      <w:lvlJc w:val="right"/>
      <w:pPr>
        <w:ind w:left="4320" w:hanging="180"/>
      </w:pPr>
    </w:lvl>
    <w:lvl w:ilvl="6" w:tplc="E402CA78">
      <w:start w:val="1"/>
      <w:numFmt w:val="decimal"/>
      <w:lvlText w:val="%7."/>
      <w:lvlJc w:val="left"/>
      <w:pPr>
        <w:ind w:left="5040" w:hanging="360"/>
      </w:pPr>
    </w:lvl>
    <w:lvl w:ilvl="7" w:tplc="1C986A98">
      <w:start w:val="1"/>
      <w:numFmt w:val="lowerLetter"/>
      <w:lvlText w:val="%8."/>
      <w:lvlJc w:val="left"/>
      <w:pPr>
        <w:ind w:left="5760" w:hanging="360"/>
      </w:pPr>
    </w:lvl>
    <w:lvl w:ilvl="8" w:tplc="A7DC5674">
      <w:start w:val="1"/>
      <w:numFmt w:val="lowerRoman"/>
      <w:lvlText w:val="%9."/>
      <w:lvlJc w:val="right"/>
      <w:pPr>
        <w:ind w:left="6480" w:hanging="180"/>
      </w:pPr>
    </w:lvl>
  </w:abstractNum>
  <w:abstractNum w:abstractNumId="39" w15:restartNumberingAfterBreak="0">
    <w:nsid w:val="77154277"/>
    <w:multiLevelType w:val="multilevel"/>
    <w:tmpl w:val="D5C20534"/>
    <w:lvl w:ilvl="0">
      <w:start w:val="1"/>
      <w:numFmt w:val="decimal"/>
      <w:lvlText w:val="8.%1"/>
      <w:lvlJc w:val="left"/>
      <w:pPr>
        <w:tabs>
          <w:tab w:val="num" w:pos="1440"/>
        </w:tabs>
        <w:ind w:left="1440" w:hanging="720"/>
      </w:pPr>
      <w:rPr>
        <w:rFonts w:hint="default"/>
        <w:sz w:val="24"/>
        <w:szCs w:val="24"/>
      </w:rPr>
    </w:lvl>
    <w:lvl w:ilvl="1">
      <w:start w:val="1"/>
      <w:numFmt w:val="decimal"/>
      <w:lvlText w:val="8.%1.%2"/>
      <w:lvlJc w:val="left"/>
      <w:pPr>
        <w:tabs>
          <w:tab w:val="num" w:pos="2160"/>
        </w:tabs>
        <w:ind w:left="2160" w:hanging="720"/>
      </w:pPr>
      <w:rPr>
        <w:rFonts w:hint="default"/>
        <w:strike w:val="0"/>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600"/>
        </w:tabs>
        <w:ind w:left="360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400"/>
        </w:tabs>
        <w:ind w:left="540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200"/>
        </w:tabs>
        <w:ind w:left="720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40" w15:restartNumberingAfterBreak="0">
    <w:nsid w:val="774C6E30"/>
    <w:multiLevelType w:val="multilevel"/>
    <w:tmpl w:val="C010B8B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tabs>
          <w:tab w:val="num" w:pos="1440"/>
        </w:tabs>
        <w:ind w:left="2160" w:hanging="720"/>
      </w:pPr>
      <w:rPr>
        <w:rFonts w:hint="default"/>
      </w:rPr>
    </w:lvl>
    <w:lvl w:ilvl="3">
      <w:start w:val="1"/>
      <w:numFmt w:val="decimal"/>
      <w:lvlText w:val="%1.%2.%3.%4."/>
      <w:lvlJc w:val="left"/>
      <w:pPr>
        <w:tabs>
          <w:tab w:val="num" w:pos="216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79D202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9FB5828"/>
    <w:multiLevelType w:val="multilevel"/>
    <w:tmpl w:val="7E6A2230"/>
    <w:lvl w:ilvl="0">
      <w:start w:val="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7D7259DE"/>
    <w:multiLevelType w:val="hybridMultilevel"/>
    <w:tmpl w:val="C080639C"/>
    <w:lvl w:ilvl="0" w:tplc="6316D032">
      <w:start w:val="4"/>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7"/>
  </w:num>
  <w:num w:numId="2">
    <w:abstractNumId w:val="12"/>
  </w:num>
  <w:num w:numId="3">
    <w:abstractNumId w:val="31"/>
  </w:num>
  <w:num w:numId="4">
    <w:abstractNumId w:val="10"/>
  </w:num>
  <w:num w:numId="5">
    <w:abstractNumId w:val="15"/>
  </w:num>
  <w:num w:numId="6">
    <w:abstractNumId w:val="36"/>
  </w:num>
  <w:num w:numId="7">
    <w:abstractNumId w:val="24"/>
  </w:num>
  <w:num w:numId="8">
    <w:abstractNumId w:val="9"/>
  </w:num>
  <w:num w:numId="9">
    <w:abstractNumId w:val="33"/>
  </w:num>
  <w:num w:numId="10">
    <w:abstractNumId w:val="3"/>
  </w:num>
  <w:num w:numId="11">
    <w:abstractNumId w:val="25"/>
  </w:num>
  <w:num w:numId="12">
    <w:abstractNumId w:val="40"/>
  </w:num>
  <w:num w:numId="13">
    <w:abstractNumId w:val="30"/>
  </w:num>
  <w:num w:numId="14">
    <w:abstractNumId w:val="34"/>
  </w:num>
  <w:num w:numId="15">
    <w:abstractNumId w:val="29"/>
  </w:num>
  <w:num w:numId="16">
    <w:abstractNumId w:val="20"/>
    <w:lvlOverride w:ilvl="0">
      <w:lvl w:ilvl="0">
        <w:start w:val="1"/>
        <w:numFmt w:val="upperLetter"/>
        <w:pStyle w:val="AGREEMENTHEADING2Level1"/>
        <w:lvlText w:val="%1."/>
        <w:lvlJc w:val="left"/>
        <w:pPr>
          <w:tabs>
            <w:tab w:val="num" w:pos="3600"/>
          </w:tabs>
          <w:ind w:left="3240" w:hanging="360"/>
        </w:pPr>
        <w:rPr>
          <w:rFonts w:ascii="Times New Roman" w:hAnsi="Times New Roman" w:hint="default"/>
          <w:sz w:val="24"/>
          <w:szCs w:val="24"/>
        </w:rPr>
      </w:lvl>
    </w:lvlOverride>
    <w:lvlOverride w:ilvl="1">
      <w:lvl w:ilvl="1">
        <w:start w:val="1"/>
        <w:numFmt w:val="decimal"/>
        <w:pStyle w:val="AgreementOutlineLevel2"/>
        <w:lvlText w:val="%2."/>
        <w:lvlJc w:val="left"/>
        <w:pPr>
          <w:tabs>
            <w:tab w:val="num" w:pos="2160"/>
          </w:tabs>
          <w:ind w:left="2880" w:firstLine="720"/>
        </w:pPr>
        <w:rPr>
          <w:sz w:val="24"/>
        </w:rPr>
      </w:lvl>
    </w:lvlOverride>
    <w:lvlOverride w:ilvl="2">
      <w:lvl w:ilvl="2">
        <w:start w:val="1"/>
        <w:numFmt w:val="lowerLetter"/>
        <w:lvlText w:val="%3."/>
        <w:lvlJc w:val="left"/>
        <w:pPr>
          <w:tabs>
            <w:tab w:val="num" w:pos="2160"/>
          </w:tabs>
          <w:ind w:left="2880" w:firstLine="0"/>
        </w:pPr>
        <w:rPr>
          <w:rFonts w:ascii="Times New Roman" w:hAnsi="Times New Roman" w:cs="Times New Roman" w:hint="default"/>
          <w:sz w:val="24"/>
        </w:rPr>
      </w:lvl>
    </w:lvlOverride>
    <w:lvlOverride w:ilvl="3">
      <w:lvl w:ilvl="3">
        <w:start w:val="1"/>
        <w:numFmt w:val="decimal"/>
        <w:lvlText w:val="(%4)"/>
        <w:lvlJc w:val="left"/>
        <w:pPr>
          <w:tabs>
            <w:tab w:val="num" w:pos="2160"/>
          </w:tabs>
          <w:ind w:left="2880" w:firstLine="0"/>
        </w:pPr>
        <w:rPr>
          <w:rFonts w:ascii="Times New Roman" w:hAnsi="Times New Roman" w:cs="Times New Roman" w:hint="default"/>
          <w:sz w:val="24"/>
        </w:rPr>
      </w:lvl>
    </w:lvlOverride>
    <w:lvlOverride w:ilvl="4">
      <w:lvl w:ilvl="4">
        <w:start w:val="1"/>
        <w:numFmt w:val="lowerLetter"/>
        <w:pStyle w:val="AgreementOutlineLevel5"/>
        <w:lvlText w:val="(%5)"/>
        <w:lvlJc w:val="left"/>
        <w:pPr>
          <w:tabs>
            <w:tab w:val="num" w:pos="2160"/>
          </w:tabs>
          <w:ind w:left="2880" w:firstLine="0"/>
        </w:pPr>
        <w:rPr>
          <w:rFonts w:ascii="Times New Roman" w:hAnsi="Times New Roman" w:cs="Times New Roman" w:hint="default"/>
          <w:sz w:val="24"/>
        </w:rPr>
      </w:lvl>
    </w:lvlOverride>
    <w:lvlOverride w:ilvl="5">
      <w:lvl w:ilvl="5">
        <w:start w:val="1"/>
        <w:numFmt w:val="lowerRoman"/>
        <w:lvlText w:val="%6."/>
        <w:lvlJc w:val="left"/>
        <w:pPr>
          <w:tabs>
            <w:tab w:val="num" w:pos="2160"/>
          </w:tabs>
          <w:ind w:left="2880" w:firstLine="0"/>
        </w:pPr>
        <w:rPr>
          <w:rFonts w:ascii="Times New Roman" w:hAnsi="Times New Roman" w:cs="Times New Roman" w:hint="default"/>
          <w:sz w:val="24"/>
        </w:rPr>
      </w:lvl>
    </w:lvlOverride>
    <w:lvlOverride w:ilvl="6">
      <w:lvl w:ilvl="6">
        <w:start w:val="1"/>
        <w:numFmt w:val="decimal"/>
        <w:lvlText w:val="%7."/>
        <w:lvlJc w:val="left"/>
        <w:pPr>
          <w:tabs>
            <w:tab w:val="num" w:pos="2160"/>
          </w:tabs>
          <w:ind w:left="2880" w:firstLine="0"/>
        </w:pPr>
        <w:rPr>
          <w:rFonts w:ascii="Times New Roman" w:hAnsi="Times New Roman" w:cs="Times New Roman" w:hint="default"/>
          <w:sz w:val="24"/>
        </w:rPr>
      </w:lvl>
    </w:lvlOverride>
    <w:lvlOverride w:ilvl="7">
      <w:lvl w:ilvl="7">
        <w:start w:val="1"/>
        <w:numFmt w:val="decimal"/>
        <w:lvlText w:val="%8."/>
        <w:lvlJc w:val="left"/>
        <w:pPr>
          <w:tabs>
            <w:tab w:val="num" w:pos="2160"/>
          </w:tabs>
          <w:ind w:left="2880" w:firstLine="0"/>
        </w:pPr>
        <w:rPr>
          <w:rFonts w:ascii="Times New Roman" w:hAnsi="Times New Roman" w:cs="Times New Roman" w:hint="default"/>
          <w:sz w:val="24"/>
        </w:rPr>
      </w:lvl>
    </w:lvlOverride>
    <w:lvlOverride w:ilvl="8">
      <w:lvl w:ilvl="8">
        <w:start w:val="1"/>
        <w:numFmt w:val="decimal"/>
        <w:lvlText w:val="%9."/>
        <w:lvlJc w:val="left"/>
        <w:pPr>
          <w:tabs>
            <w:tab w:val="num" w:pos="2160"/>
          </w:tabs>
          <w:ind w:left="2880" w:firstLine="0"/>
        </w:pPr>
        <w:rPr>
          <w:rFonts w:ascii="Times New Roman" w:hAnsi="Times New Roman" w:cs="Times New Roman" w:hint="default"/>
          <w:sz w:val="24"/>
        </w:rPr>
      </w:lvl>
    </w:lvlOverride>
  </w:num>
  <w:num w:numId="17">
    <w:abstractNumId w:val="13"/>
  </w:num>
  <w:num w:numId="18">
    <w:abstractNumId w:val="17"/>
  </w:num>
  <w:num w:numId="19">
    <w:abstractNumId w:val="37"/>
  </w:num>
  <w:num w:numId="20">
    <w:abstractNumId w:val="0"/>
    <w:lvlOverride w:ilvl="0">
      <w:lvl w:ilvl="0">
        <w:start w:val="1"/>
        <w:numFmt w:val="decimal"/>
        <w:lvlText w:val="ARTICLE %1."/>
        <w:lvlJc w:val="left"/>
        <w:pPr>
          <w:tabs>
            <w:tab w:val="num" w:pos="0"/>
          </w:tabs>
          <w:ind w:left="0" w:firstLine="0"/>
        </w:pPr>
      </w:lvl>
    </w:lvlOverride>
    <w:lvlOverride w:ilvl="1">
      <w:lvl w:ilvl="1">
        <w:start w:val="1"/>
        <w:numFmt w:val="upperLetter"/>
        <w:lvlText w:val="%2."/>
        <w:lvlJc w:val="left"/>
        <w:pPr>
          <w:tabs>
            <w:tab w:val="num" w:pos="2160"/>
          </w:tabs>
          <w:ind w:left="2160" w:hanging="720"/>
        </w:pPr>
        <w:rPr>
          <w:rFonts w:ascii="Times New Roman" w:hAnsi="Times New Roman" w:hint="default"/>
          <w:b w:val="0"/>
          <w:i w:val="0"/>
          <w:sz w:val="24"/>
        </w:rPr>
      </w:lvl>
    </w:lvlOverride>
    <w:lvlOverride w:ilvl="2">
      <w:lvl w:ilvl="2">
        <w:start w:val="1"/>
        <w:numFmt w:val="decimal"/>
        <w:lvlText w:val="%3."/>
        <w:lvlJc w:val="left"/>
        <w:pPr>
          <w:tabs>
            <w:tab w:val="num" w:pos="2880"/>
          </w:tabs>
          <w:ind w:left="2880" w:hanging="720"/>
        </w:pPr>
      </w:lvl>
    </w:lvlOverride>
    <w:lvlOverride w:ilvl="3">
      <w:lvl w:ilvl="3">
        <w:start w:val="1"/>
        <w:numFmt w:val="lowerLetter"/>
        <w:lvlText w:val="%4."/>
        <w:lvlJc w:val="left"/>
        <w:pPr>
          <w:tabs>
            <w:tab w:val="num" w:pos="3600"/>
          </w:tabs>
          <w:ind w:left="3600" w:hanging="720"/>
        </w:pPr>
      </w:lvl>
    </w:lvlOverride>
    <w:lvlOverride w:ilvl="4">
      <w:lvl w:ilvl="4">
        <w:start w:val="1"/>
        <w:numFmt w:val="decimal"/>
        <w:lvlText w:val="%5"/>
        <w:lvlJc w:val="left"/>
        <w:pPr>
          <w:tabs>
            <w:tab w:val="num" w:pos="0"/>
          </w:tabs>
          <w:ind w:left="0" w:firstLine="0"/>
        </w:pPr>
      </w:lvl>
    </w:lvlOverride>
    <w:lvlOverride w:ilvl="5">
      <w:lvl w:ilvl="5">
        <w:start w:val="1"/>
        <w:numFmt w:val="decimal"/>
        <w:lvlText w:val="%6"/>
        <w:lvlJc w:val="left"/>
        <w:pPr>
          <w:tabs>
            <w:tab w:val="num" w:pos="0"/>
          </w:tabs>
          <w:ind w:left="0" w:firstLine="0"/>
        </w:pPr>
      </w:lvl>
    </w:lvlOverride>
    <w:lvlOverride w:ilvl="6">
      <w:lvl w:ilvl="6">
        <w:start w:val="1"/>
        <w:numFmt w:val="decimal"/>
        <w:lvlText w:val="%7"/>
        <w:lvlJc w:val="left"/>
        <w:pPr>
          <w:tabs>
            <w:tab w:val="num" w:pos="0"/>
          </w:tabs>
          <w:ind w:left="0" w:firstLine="0"/>
        </w:pPr>
      </w:lvl>
    </w:lvlOverride>
    <w:lvlOverride w:ilvl="7">
      <w:lvl w:ilvl="7">
        <w:start w:val="1"/>
        <w:numFmt w:val="decimal"/>
        <w:lvlText w:val="%8"/>
        <w:lvlJc w:val="left"/>
        <w:pPr>
          <w:tabs>
            <w:tab w:val="num" w:pos="0"/>
          </w:tabs>
          <w:ind w:left="0" w:firstLine="0"/>
        </w:pPr>
      </w:lvl>
    </w:lvlOverride>
    <w:lvlOverride w:ilvl="8">
      <w:lvl w:ilvl="8">
        <w:numFmt w:val="decimal"/>
        <w:lvlText w:val=""/>
        <w:lvlJc w:val="left"/>
        <w:pPr>
          <w:tabs>
            <w:tab w:val="num" w:pos="0"/>
          </w:tabs>
          <w:ind w:left="0" w:firstLine="0"/>
        </w:pPr>
      </w:lvl>
    </w:lvlOverride>
  </w:num>
  <w:num w:numId="21">
    <w:abstractNumId w:val="23"/>
  </w:num>
  <w:num w:numId="22">
    <w:abstractNumId w:val="8"/>
  </w:num>
  <w:num w:numId="23">
    <w:abstractNumId w:val="32"/>
  </w:num>
  <w:num w:numId="24">
    <w:abstractNumId w:val="42"/>
  </w:num>
  <w:num w:numId="25">
    <w:abstractNumId w:val="39"/>
  </w:num>
  <w:num w:numId="26">
    <w:abstractNumId w:val="38"/>
  </w:num>
  <w:num w:numId="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6"/>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19"/>
  </w:num>
  <w:num w:numId="33">
    <w:abstractNumId w:val="14"/>
  </w:num>
  <w:num w:numId="34">
    <w:abstractNumId w:val="4"/>
  </w:num>
  <w:num w:numId="35">
    <w:abstractNumId w:val="18"/>
  </w:num>
  <w:num w:numId="36">
    <w:abstractNumId w:val="22"/>
  </w:num>
  <w:num w:numId="37">
    <w:abstractNumId w:val="11"/>
  </w:num>
  <w:num w:numId="38">
    <w:abstractNumId w:val="16"/>
  </w:num>
  <w:num w:numId="39">
    <w:abstractNumId w:val="27"/>
  </w:num>
  <w:num w:numId="40">
    <w:abstractNumId w:val="5"/>
  </w:num>
  <w:num w:numId="41">
    <w:abstractNumId w:val="21"/>
  </w:num>
  <w:num w:numId="42">
    <w:abstractNumId w:val="35"/>
  </w:num>
  <w:num w:numId="43">
    <w:abstractNumId w:val="41"/>
  </w:num>
  <w:num w:numId="44">
    <w:abstractNumId w:val="6"/>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47">
    <w:abstractNumId w:val="4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SHxbsUDC7Nj19vtgapETCxxuVIOclTbVbjKJgh73259fRp41krBkDzc9NddkgPOcj/Xm1jRmWvIXRluD9sG3uQ==" w:salt="gIz9zyn1sSCI6DRnTheSYw=="/>
  <w:defaultTabStop w:val="720"/>
  <w:characterSpacingControl w:val="doNotCompress"/>
  <w:hdrShapeDefaults>
    <o:shapedefaults v:ext="edit" spidmax="208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7E7"/>
    <w:rsid w:val="00000605"/>
    <w:rsid w:val="000030C4"/>
    <w:rsid w:val="000056DA"/>
    <w:rsid w:val="00013DC4"/>
    <w:rsid w:val="00014590"/>
    <w:rsid w:val="0002125A"/>
    <w:rsid w:val="000262FD"/>
    <w:rsid w:val="00027D3A"/>
    <w:rsid w:val="00027DC3"/>
    <w:rsid w:val="00030656"/>
    <w:rsid w:val="0003270D"/>
    <w:rsid w:val="00035682"/>
    <w:rsid w:val="00036542"/>
    <w:rsid w:val="00043993"/>
    <w:rsid w:val="000461A5"/>
    <w:rsid w:val="000461B4"/>
    <w:rsid w:val="00046ACA"/>
    <w:rsid w:val="00046B9F"/>
    <w:rsid w:val="00054761"/>
    <w:rsid w:val="0005772F"/>
    <w:rsid w:val="0006425D"/>
    <w:rsid w:val="00066939"/>
    <w:rsid w:val="000669FA"/>
    <w:rsid w:val="00083373"/>
    <w:rsid w:val="000833AF"/>
    <w:rsid w:val="00084D52"/>
    <w:rsid w:val="0009233D"/>
    <w:rsid w:val="00093454"/>
    <w:rsid w:val="00095932"/>
    <w:rsid w:val="000A14B9"/>
    <w:rsid w:val="000A252D"/>
    <w:rsid w:val="000A26D1"/>
    <w:rsid w:val="000A3B26"/>
    <w:rsid w:val="000B205A"/>
    <w:rsid w:val="000B286F"/>
    <w:rsid w:val="000B4556"/>
    <w:rsid w:val="000C0D5A"/>
    <w:rsid w:val="000C260E"/>
    <w:rsid w:val="000C7420"/>
    <w:rsid w:val="000D48B3"/>
    <w:rsid w:val="000D500F"/>
    <w:rsid w:val="000D5D9F"/>
    <w:rsid w:val="000D6DE8"/>
    <w:rsid w:val="000E1415"/>
    <w:rsid w:val="000E32F9"/>
    <w:rsid w:val="000E6881"/>
    <w:rsid w:val="000E7F86"/>
    <w:rsid w:val="000F1586"/>
    <w:rsid w:val="000F1F5F"/>
    <w:rsid w:val="000F70C4"/>
    <w:rsid w:val="00102DF6"/>
    <w:rsid w:val="00103688"/>
    <w:rsid w:val="001053C0"/>
    <w:rsid w:val="001100AD"/>
    <w:rsid w:val="00111D66"/>
    <w:rsid w:val="001124F1"/>
    <w:rsid w:val="0012592A"/>
    <w:rsid w:val="00125E98"/>
    <w:rsid w:val="00130053"/>
    <w:rsid w:val="0013099F"/>
    <w:rsid w:val="00131B2F"/>
    <w:rsid w:val="001340C2"/>
    <w:rsid w:val="001436F4"/>
    <w:rsid w:val="001443F3"/>
    <w:rsid w:val="001445BE"/>
    <w:rsid w:val="00154A7C"/>
    <w:rsid w:val="001571EE"/>
    <w:rsid w:val="00157CBE"/>
    <w:rsid w:val="001600A2"/>
    <w:rsid w:val="00161F3E"/>
    <w:rsid w:val="00165D27"/>
    <w:rsid w:val="001663B6"/>
    <w:rsid w:val="001668BB"/>
    <w:rsid w:val="00166DD0"/>
    <w:rsid w:val="00171F30"/>
    <w:rsid w:val="0017700E"/>
    <w:rsid w:val="00182589"/>
    <w:rsid w:val="00185E05"/>
    <w:rsid w:val="00186082"/>
    <w:rsid w:val="00191CAB"/>
    <w:rsid w:val="001940AA"/>
    <w:rsid w:val="00195EC3"/>
    <w:rsid w:val="001963CB"/>
    <w:rsid w:val="001A1440"/>
    <w:rsid w:val="001A2795"/>
    <w:rsid w:val="001A404A"/>
    <w:rsid w:val="001A51C2"/>
    <w:rsid w:val="001A6216"/>
    <w:rsid w:val="001A67A4"/>
    <w:rsid w:val="001A6D20"/>
    <w:rsid w:val="001A7923"/>
    <w:rsid w:val="001B001E"/>
    <w:rsid w:val="001B1F82"/>
    <w:rsid w:val="001B7292"/>
    <w:rsid w:val="001C1DA5"/>
    <w:rsid w:val="001C6E06"/>
    <w:rsid w:val="001C7E3F"/>
    <w:rsid w:val="001D1D40"/>
    <w:rsid w:val="001D5C6E"/>
    <w:rsid w:val="001E324D"/>
    <w:rsid w:val="001F3D95"/>
    <w:rsid w:val="001F4F33"/>
    <w:rsid w:val="001F79ED"/>
    <w:rsid w:val="0020055E"/>
    <w:rsid w:val="00205DB7"/>
    <w:rsid w:val="0020681B"/>
    <w:rsid w:val="002101C6"/>
    <w:rsid w:val="0021153C"/>
    <w:rsid w:val="00211A7C"/>
    <w:rsid w:val="0021363B"/>
    <w:rsid w:val="0021423C"/>
    <w:rsid w:val="00217799"/>
    <w:rsid w:val="00217D8A"/>
    <w:rsid w:val="002218FC"/>
    <w:rsid w:val="00221A84"/>
    <w:rsid w:val="002258FF"/>
    <w:rsid w:val="00234F2B"/>
    <w:rsid w:val="002375EC"/>
    <w:rsid w:val="00241A0F"/>
    <w:rsid w:val="002445E1"/>
    <w:rsid w:val="00246764"/>
    <w:rsid w:val="00255BB0"/>
    <w:rsid w:val="00260743"/>
    <w:rsid w:val="0026269D"/>
    <w:rsid w:val="00264991"/>
    <w:rsid w:val="0026708B"/>
    <w:rsid w:val="002709CB"/>
    <w:rsid w:val="00271596"/>
    <w:rsid w:val="00272495"/>
    <w:rsid w:val="00272D62"/>
    <w:rsid w:val="00273821"/>
    <w:rsid w:val="00274928"/>
    <w:rsid w:val="002753EC"/>
    <w:rsid w:val="0027789F"/>
    <w:rsid w:val="00287091"/>
    <w:rsid w:val="00287544"/>
    <w:rsid w:val="0029201B"/>
    <w:rsid w:val="00293B8B"/>
    <w:rsid w:val="00294AFC"/>
    <w:rsid w:val="002A2DD8"/>
    <w:rsid w:val="002A7629"/>
    <w:rsid w:val="002B069D"/>
    <w:rsid w:val="002B0B75"/>
    <w:rsid w:val="002B5900"/>
    <w:rsid w:val="002C2E78"/>
    <w:rsid w:val="002C3AAD"/>
    <w:rsid w:val="002C3E80"/>
    <w:rsid w:val="002C43BF"/>
    <w:rsid w:val="002D1FFF"/>
    <w:rsid w:val="002D231E"/>
    <w:rsid w:val="002D31F7"/>
    <w:rsid w:val="002D7F40"/>
    <w:rsid w:val="002E2441"/>
    <w:rsid w:val="002E5A86"/>
    <w:rsid w:val="002F0A62"/>
    <w:rsid w:val="002F1A3F"/>
    <w:rsid w:val="002F3A7B"/>
    <w:rsid w:val="002F446D"/>
    <w:rsid w:val="002F5CEA"/>
    <w:rsid w:val="002F6C25"/>
    <w:rsid w:val="003118BA"/>
    <w:rsid w:val="00313B42"/>
    <w:rsid w:val="00315B3B"/>
    <w:rsid w:val="00316087"/>
    <w:rsid w:val="0031633C"/>
    <w:rsid w:val="00321C45"/>
    <w:rsid w:val="00324BA6"/>
    <w:rsid w:val="00330D8D"/>
    <w:rsid w:val="00332086"/>
    <w:rsid w:val="0033229A"/>
    <w:rsid w:val="00334908"/>
    <w:rsid w:val="0033560A"/>
    <w:rsid w:val="003441C2"/>
    <w:rsid w:val="003444D1"/>
    <w:rsid w:val="0034634C"/>
    <w:rsid w:val="00356426"/>
    <w:rsid w:val="00357161"/>
    <w:rsid w:val="00357BC5"/>
    <w:rsid w:val="003620C0"/>
    <w:rsid w:val="00362683"/>
    <w:rsid w:val="00363C4A"/>
    <w:rsid w:val="00363FAE"/>
    <w:rsid w:val="00367953"/>
    <w:rsid w:val="00370404"/>
    <w:rsid w:val="003744B2"/>
    <w:rsid w:val="003757D4"/>
    <w:rsid w:val="00385519"/>
    <w:rsid w:val="003876BD"/>
    <w:rsid w:val="00390F9E"/>
    <w:rsid w:val="00393D4A"/>
    <w:rsid w:val="00393E14"/>
    <w:rsid w:val="00394483"/>
    <w:rsid w:val="00396178"/>
    <w:rsid w:val="003A678B"/>
    <w:rsid w:val="003A7727"/>
    <w:rsid w:val="003B1A31"/>
    <w:rsid w:val="003B1AC9"/>
    <w:rsid w:val="003B1B38"/>
    <w:rsid w:val="003B2808"/>
    <w:rsid w:val="003B402F"/>
    <w:rsid w:val="003B4CA8"/>
    <w:rsid w:val="003B6759"/>
    <w:rsid w:val="003C1D23"/>
    <w:rsid w:val="003C41BD"/>
    <w:rsid w:val="003C78AA"/>
    <w:rsid w:val="003C7BCF"/>
    <w:rsid w:val="003D1D8F"/>
    <w:rsid w:val="003E1BF9"/>
    <w:rsid w:val="003E1ED1"/>
    <w:rsid w:val="003E5849"/>
    <w:rsid w:val="003F129C"/>
    <w:rsid w:val="003F21C5"/>
    <w:rsid w:val="003F4F6B"/>
    <w:rsid w:val="003F5308"/>
    <w:rsid w:val="004011DF"/>
    <w:rsid w:val="004016C2"/>
    <w:rsid w:val="004035FD"/>
    <w:rsid w:val="0040542C"/>
    <w:rsid w:val="004060F2"/>
    <w:rsid w:val="004128C2"/>
    <w:rsid w:val="0041535D"/>
    <w:rsid w:val="004178A5"/>
    <w:rsid w:val="00430986"/>
    <w:rsid w:val="00437CA6"/>
    <w:rsid w:val="00445975"/>
    <w:rsid w:val="004462D1"/>
    <w:rsid w:val="0045102C"/>
    <w:rsid w:val="0045422B"/>
    <w:rsid w:val="0045471E"/>
    <w:rsid w:val="004570BD"/>
    <w:rsid w:val="00462726"/>
    <w:rsid w:val="00470355"/>
    <w:rsid w:val="00470AF7"/>
    <w:rsid w:val="004727F2"/>
    <w:rsid w:val="004803B1"/>
    <w:rsid w:val="00482D2E"/>
    <w:rsid w:val="0048443A"/>
    <w:rsid w:val="0048553E"/>
    <w:rsid w:val="00491F19"/>
    <w:rsid w:val="00496F6C"/>
    <w:rsid w:val="00497ED9"/>
    <w:rsid w:val="004A0A9D"/>
    <w:rsid w:val="004A5F71"/>
    <w:rsid w:val="004A6980"/>
    <w:rsid w:val="004B0798"/>
    <w:rsid w:val="004B0A28"/>
    <w:rsid w:val="004B1359"/>
    <w:rsid w:val="004B57D1"/>
    <w:rsid w:val="004B6AD2"/>
    <w:rsid w:val="004C07C6"/>
    <w:rsid w:val="004C155B"/>
    <w:rsid w:val="004C2492"/>
    <w:rsid w:val="004C37E7"/>
    <w:rsid w:val="004C55BC"/>
    <w:rsid w:val="004D2A70"/>
    <w:rsid w:val="004D2DC8"/>
    <w:rsid w:val="004D2FFA"/>
    <w:rsid w:val="004D3FBC"/>
    <w:rsid w:val="004D6CED"/>
    <w:rsid w:val="004E1EAB"/>
    <w:rsid w:val="004E2887"/>
    <w:rsid w:val="004E2898"/>
    <w:rsid w:val="004E35C8"/>
    <w:rsid w:val="004E4A10"/>
    <w:rsid w:val="004E6F62"/>
    <w:rsid w:val="004E7A86"/>
    <w:rsid w:val="004F0F8D"/>
    <w:rsid w:val="004F3B08"/>
    <w:rsid w:val="004F60FF"/>
    <w:rsid w:val="004F652A"/>
    <w:rsid w:val="004F7455"/>
    <w:rsid w:val="005079AD"/>
    <w:rsid w:val="0051226E"/>
    <w:rsid w:val="005131C0"/>
    <w:rsid w:val="00526F0D"/>
    <w:rsid w:val="0053480E"/>
    <w:rsid w:val="005349C0"/>
    <w:rsid w:val="005356CC"/>
    <w:rsid w:val="005473A5"/>
    <w:rsid w:val="00556ABC"/>
    <w:rsid w:val="00556F2A"/>
    <w:rsid w:val="00560045"/>
    <w:rsid w:val="005647A8"/>
    <w:rsid w:val="00571CCB"/>
    <w:rsid w:val="005731DE"/>
    <w:rsid w:val="00573350"/>
    <w:rsid w:val="0058771C"/>
    <w:rsid w:val="005906AD"/>
    <w:rsid w:val="005939C2"/>
    <w:rsid w:val="00593E12"/>
    <w:rsid w:val="0059561A"/>
    <w:rsid w:val="00597BE2"/>
    <w:rsid w:val="005A061B"/>
    <w:rsid w:val="005A25A7"/>
    <w:rsid w:val="005A3609"/>
    <w:rsid w:val="005A37B9"/>
    <w:rsid w:val="005A3B4B"/>
    <w:rsid w:val="005A43AD"/>
    <w:rsid w:val="005A59C0"/>
    <w:rsid w:val="005A7FD8"/>
    <w:rsid w:val="005B3BFA"/>
    <w:rsid w:val="005B6248"/>
    <w:rsid w:val="005B6EF1"/>
    <w:rsid w:val="005C726A"/>
    <w:rsid w:val="005C72F0"/>
    <w:rsid w:val="005D2504"/>
    <w:rsid w:val="005D2E9C"/>
    <w:rsid w:val="005D72F4"/>
    <w:rsid w:val="005E1A0A"/>
    <w:rsid w:val="005E28DD"/>
    <w:rsid w:val="005E7426"/>
    <w:rsid w:val="005F21BA"/>
    <w:rsid w:val="005F2C17"/>
    <w:rsid w:val="005F3735"/>
    <w:rsid w:val="005F4F16"/>
    <w:rsid w:val="005F7221"/>
    <w:rsid w:val="00603463"/>
    <w:rsid w:val="00606155"/>
    <w:rsid w:val="00611B7A"/>
    <w:rsid w:val="006124AE"/>
    <w:rsid w:val="006148F8"/>
    <w:rsid w:val="00621218"/>
    <w:rsid w:val="00622B41"/>
    <w:rsid w:val="00624085"/>
    <w:rsid w:val="006268FE"/>
    <w:rsid w:val="006330F9"/>
    <w:rsid w:val="006364D9"/>
    <w:rsid w:val="00637007"/>
    <w:rsid w:val="00640F59"/>
    <w:rsid w:val="00644B27"/>
    <w:rsid w:val="0064668C"/>
    <w:rsid w:val="00647954"/>
    <w:rsid w:val="00653688"/>
    <w:rsid w:val="00656B12"/>
    <w:rsid w:val="0066213D"/>
    <w:rsid w:val="006622BE"/>
    <w:rsid w:val="00671EE6"/>
    <w:rsid w:val="00673D95"/>
    <w:rsid w:val="00676D7E"/>
    <w:rsid w:val="00677E2B"/>
    <w:rsid w:val="00680AD9"/>
    <w:rsid w:val="0068119F"/>
    <w:rsid w:val="00682ABF"/>
    <w:rsid w:val="00686378"/>
    <w:rsid w:val="006864B7"/>
    <w:rsid w:val="00691292"/>
    <w:rsid w:val="00694BD2"/>
    <w:rsid w:val="00694F04"/>
    <w:rsid w:val="00695A64"/>
    <w:rsid w:val="00697EB7"/>
    <w:rsid w:val="006A3EB9"/>
    <w:rsid w:val="006B3BEC"/>
    <w:rsid w:val="006C1BBC"/>
    <w:rsid w:val="006C225D"/>
    <w:rsid w:val="006C3D08"/>
    <w:rsid w:val="006C4B24"/>
    <w:rsid w:val="006C62AE"/>
    <w:rsid w:val="006C658B"/>
    <w:rsid w:val="006D704E"/>
    <w:rsid w:val="006D7176"/>
    <w:rsid w:val="006E3029"/>
    <w:rsid w:val="006E3957"/>
    <w:rsid w:val="006E39AF"/>
    <w:rsid w:val="006E4C0A"/>
    <w:rsid w:val="006E5DE5"/>
    <w:rsid w:val="006F02FB"/>
    <w:rsid w:val="006F11C1"/>
    <w:rsid w:val="006F199D"/>
    <w:rsid w:val="006F2312"/>
    <w:rsid w:val="006F5980"/>
    <w:rsid w:val="006F5FD2"/>
    <w:rsid w:val="006F6E47"/>
    <w:rsid w:val="00701424"/>
    <w:rsid w:val="00701876"/>
    <w:rsid w:val="00703600"/>
    <w:rsid w:val="00703EB9"/>
    <w:rsid w:val="00706F40"/>
    <w:rsid w:val="00707986"/>
    <w:rsid w:val="00710474"/>
    <w:rsid w:val="007148F8"/>
    <w:rsid w:val="007150E6"/>
    <w:rsid w:val="007169BF"/>
    <w:rsid w:val="00722BD9"/>
    <w:rsid w:val="00725404"/>
    <w:rsid w:val="007259A7"/>
    <w:rsid w:val="007268C8"/>
    <w:rsid w:val="00730787"/>
    <w:rsid w:val="00731318"/>
    <w:rsid w:val="007334E2"/>
    <w:rsid w:val="00733DE7"/>
    <w:rsid w:val="00734D32"/>
    <w:rsid w:val="00737E63"/>
    <w:rsid w:val="00744039"/>
    <w:rsid w:val="00745E67"/>
    <w:rsid w:val="007534F7"/>
    <w:rsid w:val="007537AB"/>
    <w:rsid w:val="00754902"/>
    <w:rsid w:val="0075498E"/>
    <w:rsid w:val="007562E0"/>
    <w:rsid w:val="00760FD9"/>
    <w:rsid w:val="00761541"/>
    <w:rsid w:val="00762B3F"/>
    <w:rsid w:val="00770FFD"/>
    <w:rsid w:val="00771CB6"/>
    <w:rsid w:val="0077412E"/>
    <w:rsid w:val="00780EBA"/>
    <w:rsid w:val="00781C65"/>
    <w:rsid w:val="007903EE"/>
    <w:rsid w:val="00790D86"/>
    <w:rsid w:val="00795D13"/>
    <w:rsid w:val="0079646A"/>
    <w:rsid w:val="007A15D4"/>
    <w:rsid w:val="007A2C4D"/>
    <w:rsid w:val="007A2C68"/>
    <w:rsid w:val="007A5D1B"/>
    <w:rsid w:val="007A69A2"/>
    <w:rsid w:val="007A7A28"/>
    <w:rsid w:val="007A7B74"/>
    <w:rsid w:val="007B43B3"/>
    <w:rsid w:val="007B62D8"/>
    <w:rsid w:val="007B7026"/>
    <w:rsid w:val="007B724A"/>
    <w:rsid w:val="007C3702"/>
    <w:rsid w:val="007C703C"/>
    <w:rsid w:val="007D3C71"/>
    <w:rsid w:val="007E085E"/>
    <w:rsid w:val="007E2818"/>
    <w:rsid w:val="007E2CB4"/>
    <w:rsid w:val="007E71AF"/>
    <w:rsid w:val="007E7839"/>
    <w:rsid w:val="007E792F"/>
    <w:rsid w:val="007F069F"/>
    <w:rsid w:val="00800401"/>
    <w:rsid w:val="00802192"/>
    <w:rsid w:val="008040EC"/>
    <w:rsid w:val="00804603"/>
    <w:rsid w:val="00805DBE"/>
    <w:rsid w:val="00811DF1"/>
    <w:rsid w:val="0081328E"/>
    <w:rsid w:val="00813747"/>
    <w:rsid w:val="008156A9"/>
    <w:rsid w:val="008160E3"/>
    <w:rsid w:val="0082270E"/>
    <w:rsid w:val="008239A2"/>
    <w:rsid w:val="00827C39"/>
    <w:rsid w:val="00830F88"/>
    <w:rsid w:val="00835670"/>
    <w:rsid w:val="00837A92"/>
    <w:rsid w:val="0084231D"/>
    <w:rsid w:val="00842BD5"/>
    <w:rsid w:val="00845CE8"/>
    <w:rsid w:val="00847C34"/>
    <w:rsid w:val="008503BB"/>
    <w:rsid w:val="00850BEF"/>
    <w:rsid w:val="0085331B"/>
    <w:rsid w:val="0086571D"/>
    <w:rsid w:val="00871573"/>
    <w:rsid w:val="00875B45"/>
    <w:rsid w:val="0087606D"/>
    <w:rsid w:val="00877347"/>
    <w:rsid w:val="0089071C"/>
    <w:rsid w:val="0089295F"/>
    <w:rsid w:val="008967D3"/>
    <w:rsid w:val="00896F98"/>
    <w:rsid w:val="008A34EB"/>
    <w:rsid w:val="008A72E4"/>
    <w:rsid w:val="008B6807"/>
    <w:rsid w:val="008C3397"/>
    <w:rsid w:val="008C6BC6"/>
    <w:rsid w:val="008D0D5A"/>
    <w:rsid w:val="008D4A0E"/>
    <w:rsid w:val="008D5884"/>
    <w:rsid w:val="008D6906"/>
    <w:rsid w:val="008E25A2"/>
    <w:rsid w:val="008E31CC"/>
    <w:rsid w:val="008E512A"/>
    <w:rsid w:val="008F308B"/>
    <w:rsid w:val="008F74FE"/>
    <w:rsid w:val="008F7B0A"/>
    <w:rsid w:val="008F7E45"/>
    <w:rsid w:val="00900C02"/>
    <w:rsid w:val="00905BD1"/>
    <w:rsid w:val="00906856"/>
    <w:rsid w:val="00912466"/>
    <w:rsid w:val="0092265B"/>
    <w:rsid w:val="00924235"/>
    <w:rsid w:val="00925DF5"/>
    <w:rsid w:val="00927082"/>
    <w:rsid w:val="00932A60"/>
    <w:rsid w:val="009353A5"/>
    <w:rsid w:val="00935A30"/>
    <w:rsid w:val="009421ED"/>
    <w:rsid w:val="00943B10"/>
    <w:rsid w:val="00947C1E"/>
    <w:rsid w:val="00950AFB"/>
    <w:rsid w:val="00960417"/>
    <w:rsid w:val="00963053"/>
    <w:rsid w:val="00973291"/>
    <w:rsid w:val="00974153"/>
    <w:rsid w:val="0097662A"/>
    <w:rsid w:val="009803FC"/>
    <w:rsid w:val="00980D50"/>
    <w:rsid w:val="00984895"/>
    <w:rsid w:val="00985CFA"/>
    <w:rsid w:val="00992429"/>
    <w:rsid w:val="009956DD"/>
    <w:rsid w:val="009A0958"/>
    <w:rsid w:val="009C193F"/>
    <w:rsid w:val="009C391D"/>
    <w:rsid w:val="009C55F5"/>
    <w:rsid w:val="009D02A2"/>
    <w:rsid w:val="009D0EAD"/>
    <w:rsid w:val="009D0F7A"/>
    <w:rsid w:val="009E06C9"/>
    <w:rsid w:val="009E3554"/>
    <w:rsid w:val="009E5064"/>
    <w:rsid w:val="009E5B58"/>
    <w:rsid w:val="009E7CDB"/>
    <w:rsid w:val="009F4A5A"/>
    <w:rsid w:val="009F4DF8"/>
    <w:rsid w:val="009F5340"/>
    <w:rsid w:val="009F5B00"/>
    <w:rsid w:val="009F76B9"/>
    <w:rsid w:val="00A04472"/>
    <w:rsid w:val="00A0466D"/>
    <w:rsid w:val="00A049D8"/>
    <w:rsid w:val="00A054BC"/>
    <w:rsid w:val="00A06CC5"/>
    <w:rsid w:val="00A208E5"/>
    <w:rsid w:val="00A21529"/>
    <w:rsid w:val="00A22DD3"/>
    <w:rsid w:val="00A23584"/>
    <w:rsid w:val="00A27EB0"/>
    <w:rsid w:val="00A3578D"/>
    <w:rsid w:val="00A404E8"/>
    <w:rsid w:val="00A40FD8"/>
    <w:rsid w:val="00A42CF9"/>
    <w:rsid w:val="00A44310"/>
    <w:rsid w:val="00A4511F"/>
    <w:rsid w:val="00A4606E"/>
    <w:rsid w:val="00A464D3"/>
    <w:rsid w:val="00A49B59"/>
    <w:rsid w:val="00A57529"/>
    <w:rsid w:val="00A60B73"/>
    <w:rsid w:val="00A62ADA"/>
    <w:rsid w:val="00A64733"/>
    <w:rsid w:val="00A66073"/>
    <w:rsid w:val="00A661D7"/>
    <w:rsid w:val="00A67F64"/>
    <w:rsid w:val="00A74053"/>
    <w:rsid w:val="00A76B54"/>
    <w:rsid w:val="00A81A12"/>
    <w:rsid w:val="00A82163"/>
    <w:rsid w:val="00A838E0"/>
    <w:rsid w:val="00A83C1D"/>
    <w:rsid w:val="00A85D47"/>
    <w:rsid w:val="00A86512"/>
    <w:rsid w:val="00A86BF4"/>
    <w:rsid w:val="00A940E4"/>
    <w:rsid w:val="00A94226"/>
    <w:rsid w:val="00A97059"/>
    <w:rsid w:val="00AA122E"/>
    <w:rsid w:val="00AA2B88"/>
    <w:rsid w:val="00AA702F"/>
    <w:rsid w:val="00AA76C9"/>
    <w:rsid w:val="00AA7C86"/>
    <w:rsid w:val="00AB20E9"/>
    <w:rsid w:val="00AB5B4D"/>
    <w:rsid w:val="00AC31EE"/>
    <w:rsid w:val="00AC368A"/>
    <w:rsid w:val="00AC379F"/>
    <w:rsid w:val="00AC60F4"/>
    <w:rsid w:val="00AD7F17"/>
    <w:rsid w:val="00AF29FA"/>
    <w:rsid w:val="00AF3216"/>
    <w:rsid w:val="00AF355F"/>
    <w:rsid w:val="00AF72A6"/>
    <w:rsid w:val="00B001F2"/>
    <w:rsid w:val="00B0196D"/>
    <w:rsid w:val="00B01DF4"/>
    <w:rsid w:val="00B0407C"/>
    <w:rsid w:val="00B0674D"/>
    <w:rsid w:val="00B068E5"/>
    <w:rsid w:val="00B06B12"/>
    <w:rsid w:val="00B06C9A"/>
    <w:rsid w:val="00B07006"/>
    <w:rsid w:val="00B0744B"/>
    <w:rsid w:val="00B07F64"/>
    <w:rsid w:val="00B10835"/>
    <w:rsid w:val="00B1208D"/>
    <w:rsid w:val="00B1577B"/>
    <w:rsid w:val="00B165A9"/>
    <w:rsid w:val="00B206F8"/>
    <w:rsid w:val="00B209CD"/>
    <w:rsid w:val="00B252FC"/>
    <w:rsid w:val="00B30331"/>
    <w:rsid w:val="00B306FF"/>
    <w:rsid w:val="00B33197"/>
    <w:rsid w:val="00B34457"/>
    <w:rsid w:val="00B421A9"/>
    <w:rsid w:val="00B43EFD"/>
    <w:rsid w:val="00B44748"/>
    <w:rsid w:val="00B44CE5"/>
    <w:rsid w:val="00B5029C"/>
    <w:rsid w:val="00B52453"/>
    <w:rsid w:val="00B53783"/>
    <w:rsid w:val="00B55B37"/>
    <w:rsid w:val="00B566BF"/>
    <w:rsid w:val="00B600F1"/>
    <w:rsid w:val="00B612A0"/>
    <w:rsid w:val="00B64385"/>
    <w:rsid w:val="00B672E6"/>
    <w:rsid w:val="00B67D8D"/>
    <w:rsid w:val="00B71159"/>
    <w:rsid w:val="00B71895"/>
    <w:rsid w:val="00B71A93"/>
    <w:rsid w:val="00B82AC1"/>
    <w:rsid w:val="00B86453"/>
    <w:rsid w:val="00B86C08"/>
    <w:rsid w:val="00B873BD"/>
    <w:rsid w:val="00B87473"/>
    <w:rsid w:val="00B9175E"/>
    <w:rsid w:val="00BA0490"/>
    <w:rsid w:val="00BA4E3F"/>
    <w:rsid w:val="00BA5181"/>
    <w:rsid w:val="00BA664F"/>
    <w:rsid w:val="00BB470A"/>
    <w:rsid w:val="00BB54E8"/>
    <w:rsid w:val="00BC16E2"/>
    <w:rsid w:val="00BC3667"/>
    <w:rsid w:val="00BC4761"/>
    <w:rsid w:val="00BC5AB2"/>
    <w:rsid w:val="00BC7536"/>
    <w:rsid w:val="00BD3175"/>
    <w:rsid w:val="00BD41F0"/>
    <w:rsid w:val="00BD6228"/>
    <w:rsid w:val="00BD697E"/>
    <w:rsid w:val="00BE1FAA"/>
    <w:rsid w:val="00BE31A8"/>
    <w:rsid w:val="00BE38C0"/>
    <w:rsid w:val="00BE5F6D"/>
    <w:rsid w:val="00BF1F1E"/>
    <w:rsid w:val="00BF375F"/>
    <w:rsid w:val="00BF45DE"/>
    <w:rsid w:val="00C04D37"/>
    <w:rsid w:val="00C06F1C"/>
    <w:rsid w:val="00C10701"/>
    <w:rsid w:val="00C16375"/>
    <w:rsid w:val="00C21436"/>
    <w:rsid w:val="00C23428"/>
    <w:rsid w:val="00C25CF3"/>
    <w:rsid w:val="00C264CB"/>
    <w:rsid w:val="00C2790D"/>
    <w:rsid w:val="00C32107"/>
    <w:rsid w:val="00C32B5D"/>
    <w:rsid w:val="00C33E97"/>
    <w:rsid w:val="00C40799"/>
    <w:rsid w:val="00C40933"/>
    <w:rsid w:val="00C40BCA"/>
    <w:rsid w:val="00C4376B"/>
    <w:rsid w:val="00C47677"/>
    <w:rsid w:val="00C51BB1"/>
    <w:rsid w:val="00C523B4"/>
    <w:rsid w:val="00C52D6F"/>
    <w:rsid w:val="00C53916"/>
    <w:rsid w:val="00C56EC1"/>
    <w:rsid w:val="00C63384"/>
    <w:rsid w:val="00C71B0A"/>
    <w:rsid w:val="00C74540"/>
    <w:rsid w:val="00C75261"/>
    <w:rsid w:val="00C8316F"/>
    <w:rsid w:val="00C8327C"/>
    <w:rsid w:val="00C838C7"/>
    <w:rsid w:val="00C843E3"/>
    <w:rsid w:val="00C84834"/>
    <w:rsid w:val="00C856DE"/>
    <w:rsid w:val="00C91296"/>
    <w:rsid w:val="00C92AAD"/>
    <w:rsid w:val="00C968DF"/>
    <w:rsid w:val="00C97117"/>
    <w:rsid w:val="00C973CF"/>
    <w:rsid w:val="00CA0C7A"/>
    <w:rsid w:val="00CA2C47"/>
    <w:rsid w:val="00CA34D8"/>
    <w:rsid w:val="00CA64CD"/>
    <w:rsid w:val="00CB335E"/>
    <w:rsid w:val="00CB43C0"/>
    <w:rsid w:val="00CB4E54"/>
    <w:rsid w:val="00CB5B18"/>
    <w:rsid w:val="00CB6870"/>
    <w:rsid w:val="00CC065C"/>
    <w:rsid w:val="00CC44D4"/>
    <w:rsid w:val="00CC48D1"/>
    <w:rsid w:val="00CC74EC"/>
    <w:rsid w:val="00CD2645"/>
    <w:rsid w:val="00CD2681"/>
    <w:rsid w:val="00CD4424"/>
    <w:rsid w:val="00CD56D9"/>
    <w:rsid w:val="00CE0AC8"/>
    <w:rsid w:val="00CE4073"/>
    <w:rsid w:val="00CE4A9C"/>
    <w:rsid w:val="00CE73AB"/>
    <w:rsid w:val="00CE7CF0"/>
    <w:rsid w:val="00CE7D5E"/>
    <w:rsid w:val="00CF01AC"/>
    <w:rsid w:val="00CF043E"/>
    <w:rsid w:val="00CF597E"/>
    <w:rsid w:val="00CF7DFD"/>
    <w:rsid w:val="00D02059"/>
    <w:rsid w:val="00D05F1B"/>
    <w:rsid w:val="00D13CFA"/>
    <w:rsid w:val="00D14379"/>
    <w:rsid w:val="00D171F8"/>
    <w:rsid w:val="00D20D4A"/>
    <w:rsid w:val="00D20E77"/>
    <w:rsid w:val="00D378DF"/>
    <w:rsid w:val="00D427B4"/>
    <w:rsid w:val="00D4415C"/>
    <w:rsid w:val="00D46BE5"/>
    <w:rsid w:val="00D47741"/>
    <w:rsid w:val="00D619A3"/>
    <w:rsid w:val="00D622BE"/>
    <w:rsid w:val="00D63615"/>
    <w:rsid w:val="00D6627D"/>
    <w:rsid w:val="00D66EBE"/>
    <w:rsid w:val="00D718A2"/>
    <w:rsid w:val="00D71EFA"/>
    <w:rsid w:val="00D72B9D"/>
    <w:rsid w:val="00D76505"/>
    <w:rsid w:val="00D77440"/>
    <w:rsid w:val="00D82AD4"/>
    <w:rsid w:val="00D91C32"/>
    <w:rsid w:val="00D95CF2"/>
    <w:rsid w:val="00D96D12"/>
    <w:rsid w:val="00DA0FB4"/>
    <w:rsid w:val="00DA386C"/>
    <w:rsid w:val="00DA4313"/>
    <w:rsid w:val="00DA5611"/>
    <w:rsid w:val="00DB3341"/>
    <w:rsid w:val="00DB3810"/>
    <w:rsid w:val="00DB44C3"/>
    <w:rsid w:val="00DB5238"/>
    <w:rsid w:val="00DC012F"/>
    <w:rsid w:val="00DC1024"/>
    <w:rsid w:val="00DC1D18"/>
    <w:rsid w:val="00DC5460"/>
    <w:rsid w:val="00DC55FD"/>
    <w:rsid w:val="00DC7D99"/>
    <w:rsid w:val="00DD22EB"/>
    <w:rsid w:val="00DE13D4"/>
    <w:rsid w:val="00DE14BC"/>
    <w:rsid w:val="00DE1A0E"/>
    <w:rsid w:val="00DE1BA0"/>
    <w:rsid w:val="00DE20F1"/>
    <w:rsid w:val="00DE4617"/>
    <w:rsid w:val="00DE5EA6"/>
    <w:rsid w:val="00DE6115"/>
    <w:rsid w:val="00DE6FA6"/>
    <w:rsid w:val="00DF780F"/>
    <w:rsid w:val="00E06D62"/>
    <w:rsid w:val="00E075F8"/>
    <w:rsid w:val="00E11B38"/>
    <w:rsid w:val="00E15E4F"/>
    <w:rsid w:val="00E17873"/>
    <w:rsid w:val="00E23A51"/>
    <w:rsid w:val="00E248F5"/>
    <w:rsid w:val="00E2604F"/>
    <w:rsid w:val="00E26A16"/>
    <w:rsid w:val="00E274CA"/>
    <w:rsid w:val="00E31C87"/>
    <w:rsid w:val="00E31F0A"/>
    <w:rsid w:val="00E32C34"/>
    <w:rsid w:val="00E34FDD"/>
    <w:rsid w:val="00E465E7"/>
    <w:rsid w:val="00E46EB3"/>
    <w:rsid w:val="00E50824"/>
    <w:rsid w:val="00E51162"/>
    <w:rsid w:val="00E51786"/>
    <w:rsid w:val="00E5423E"/>
    <w:rsid w:val="00E60854"/>
    <w:rsid w:val="00E70C3B"/>
    <w:rsid w:val="00E738EC"/>
    <w:rsid w:val="00E74AAD"/>
    <w:rsid w:val="00E77C90"/>
    <w:rsid w:val="00E801F0"/>
    <w:rsid w:val="00E820FE"/>
    <w:rsid w:val="00E82DB7"/>
    <w:rsid w:val="00E86247"/>
    <w:rsid w:val="00E90426"/>
    <w:rsid w:val="00E90E3B"/>
    <w:rsid w:val="00E978E5"/>
    <w:rsid w:val="00EA1C66"/>
    <w:rsid w:val="00EA388E"/>
    <w:rsid w:val="00EA4257"/>
    <w:rsid w:val="00EA62EA"/>
    <w:rsid w:val="00EA7254"/>
    <w:rsid w:val="00EB29CE"/>
    <w:rsid w:val="00EC32F6"/>
    <w:rsid w:val="00EC3AFF"/>
    <w:rsid w:val="00EC5EC3"/>
    <w:rsid w:val="00EC7FC1"/>
    <w:rsid w:val="00ED1998"/>
    <w:rsid w:val="00ED58AD"/>
    <w:rsid w:val="00ED596E"/>
    <w:rsid w:val="00ED623F"/>
    <w:rsid w:val="00EE1D53"/>
    <w:rsid w:val="00EE5680"/>
    <w:rsid w:val="00EE5D3A"/>
    <w:rsid w:val="00EE6E6F"/>
    <w:rsid w:val="00EE7B08"/>
    <w:rsid w:val="00EF0EC8"/>
    <w:rsid w:val="00EF421E"/>
    <w:rsid w:val="00EF5CB3"/>
    <w:rsid w:val="00EF7BF3"/>
    <w:rsid w:val="00F04780"/>
    <w:rsid w:val="00F06051"/>
    <w:rsid w:val="00F0633E"/>
    <w:rsid w:val="00F16935"/>
    <w:rsid w:val="00F16D14"/>
    <w:rsid w:val="00F20AC7"/>
    <w:rsid w:val="00F22D9E"/>
    <w:rsid w:val="00F304A5"/>
    <w:rsid w:val="00F32CE3"/>
    <w:rsid w:val="00F34EFE"/>
    <w:rsid w:val="00F35817"/>
    <w:rsid w:val="00F37414"/>
    <w:rsid w:val="00F42451"/>
    <w:rsid w:val="00F43923"/>
    <w:rsid w:val="00F4436D"/>
    <w:rsid w:val="00F46F12"/>
    <w:rsid w:val="00F54403"/>
    <w:rsid w:val="00F549D6"/>
    <w:rsid w:val="00F54A53"/>
    <w:rsid w:val="00F55849"/>
    <w:rsid w:val="00F622A6"/>
    <w:rsid w:val="00F6428C"/>
    <w:rsid w:val="00F649A5"/>
    <w:rsid w:val="00F7039D"/>
    <w:rsid w:val="00F73A4D"/>
    <w:rsid w:val="00F76E06"/>
    <w:rsid w:val="00F76E25"/>
    <w:rsid w:val="00F770E8"/>
    <w:rsid w:val="00F82BCC"/>
    <w:rsid w:val="00F82CA8"/>
    <w:rsid w:val="00F83298"/>
    <w:rsid w:val="00F83432"/>
    <w:rsid w:val="00F83CF5"/>
    <w:rsid w:val="00F85EE4"/>
    <w:rsid w:val="00F9173A"/>
    <w:rsid w:val="00F9259E"/>
    <w:rsid w:val="00F952C3"/>
    <w:rsid w:val="00FA0FA6"/>
    <w:rsid w:val="00FA27BD"/>
    <w:rsid w:val="00FA2FFC"/>
    <w:rsid w:val="00FB0CC2"/>
    <w:rsid w:val="00FB25E0"/>
    <w:rsid w:val="00FB2846"/>
    <w:rsid w:val="00FB2FAC"/>
    <w:rsid w:val="00FC0F8A"/>
    <w:rsid w:val="00FC1E3A"/>
    <w:rsid w:val="00FC6753"/>
    <w:rsid w:val="00FD6F13"/>
    <w:rsid w:val="00FE0ABF"/>
    <w:rsid w:val="00FE505C"/>
    <w:rsid w:val="00FF1459"/>
    <w:rsid w:val="00FF26AC"/>
    <w:rsid w:val="00FF582D"/>
    <w:rsid w:val="0612CEF2"/>
    <w:rsid w:val="062A99F1"/>
    <w:rsid w:val="0E5ED00D"/>
    <w:rsid w:val="0E6D883E"/>
    <w:rsid w:val="0EDDD903"/>
    <w:rsid w:val="100962AF"/>
    <w:rsid w:val="117C542C"/>
    <w:rsid w:val="13B17DFB"/>
    <w:rsid w:val="18E41560"/>
    <w:rsid w:val="191DCC01"/>
    <w:rsid w:val="1B6C146D"/>
    <w:rsid w:val="1C5B6110"/>
    <w:rsid w:val="1E161B4A"/>
    <w:rsid w:val="21C4DA81"/>
    <w:rsid w:val="21D73335"/>
    <w:rsid w:val="2440FD57"/>
    <w:rsid w:val="2523E4D5"/>
    <w:rsid w:val="28E13410"/>
    <w:rsid w:val="2F1551FA"/>
    <w:rsid w:val="2F5A6DE8"/>
    <w:rsid w:val="30418BCA"/>
    <w:rsid w:val="337F20D9"/>
    <w:rsid w:val="348F6FC5"/>
    <w:rsid w:val="34ABF5E3"/>
    <w:rsid w:val="381BE187"/>
    <w:rsid w:val="38B36C59"/>
    <w:rsid w:val="39C75928"/>
    <w:rsid w:val="3AD7A814"/>
    <w:rsid w:val="3C1FD665"/>
    <w:rsid w:val="3FB2A11B"/>
    <w:rsid w:val="40F88548"/>
    <w:rsid w:val="438505EB"/>
    <w:rsid w:val="440D2D61"/>
    <w:rsid w:val="4782A1D5"/>
    <w:rsid w:val="48B04703"/>
    <w:rsid w:val="4C09C6F6"/>
    <w:rsid w:val="4E7F9A75"/>
    <w:rsid w:val="552515B9"/>
    <w:rsid w:val="55CF263B"/>
    <w:rsid w:val="57B51FC2"/>
    <w:rsid w:val="5AA26CC0"/>
    <w:rsid w:val="5E353776"/>
    <w:rsid w:val="625029A2"/>
    <w:rsid w:val="643228AA"/>
    <w:rsid w:val="656CCCBD"/>
    <w:rsid w:val="6797559E"/>
    <w:rsid w:val="6806467D"/>
    <w:rsid w:val="687B0BAF"/>
    <w:rsid w:val="6A06D029"/>
    <w:rsid w:val="6A4CC337"/>
    <w:rsid w:val="6C9C56CF"/>
    <w:rsid w:val="6E944E3E"/>
    <w:rsid w:val="71A3E8B1"/>
    <w:rsid w:val="74929770"/>
    <w:rsid w:val="7798D284"/>
    <w:rsid w:val="780E64D8"/>
    <w:rsid w:val="78B3E290"/>
    <w:rsid w:val="7B2EA3A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7CB93C0C"/>
  <w15:chartTrackingRefBased/>
  <w15:docId w15:val="{A4C1C133-4CE4-40FC-A14A-ADE6CC80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7E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4C37E7"/>
    <w:pPr>
      <w:keepNext/>
      <w:tabs>
        <w:tab w:val="left" w:pos="720"/>
        <w:tab w:val="left" w:pos="1296"/>
        <w:tab w:val="left" w:pos="2016"/>
        <w:tab w:val="left" w:pos="2592"/>
        <w:tab w:val="left" w:pos="4176"/>
        <w:tab w:val="left" w:pos="10710"/>
      </w:tabs>
      <w:ind w:left="1296" w:right="180"/>
      <w:outlineLvl w:val="0"/>
    </w:pPr>
    <w:rPr>
      <w:lang w:val="x-none" w:eastAsia="x-none"/>
    </w:rPr>
  </w:style>
  <w:style w:type="paragraph" w:styleId="Heading2">
    <w:name w:val="heading 2"/>
    <w:basedOn w:val="Normal"/>
    <w:next w:val="Normal"/>
    <w:link w:val="Heading2Char"/>
    <w:unhideWhenUsed/>
    <w:qFormat/>
    <w:rsid w:val="004C37E7"/>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nhideWhenUsed/>
    <w:qFormat/>
    <w:rsid w:val="004C37E7"/>
    <w:pPr>
      <w:keepNext/>
      <w:spacing w:before="240" w:after="60"/>
      <w:outlineLvl w:val="2"/>
    </w:pPr>
    <w:rPr>
      <w:rFonts w:ascii="Cambria" w:hAnsi="Cambria"/>
      <w:b/>
      <w:bCs/>
      <w:sz w:val="26"/>
      <w:szCs w:val="26"/>
      <w:lang w:val="x-none" w:eastAsia="x-none"/>
    </w:rPr>
  </w:style>
  <w:style w:type="paragraph" w:styleId="Heading4">
    <w:name w:val="heading 4"/>
    <w:aliases w:val="ASAPHeading 4,h4,a) b) c)"/>
    <w:basedOn w:val="Normal"/>
    <w:next w:val="Normal"/>
    <w:link w:val="Heading4Char"/>
    <w:unhideWhenUsed/>
    <w:qFormat/>
    <w:rsid w:val="004C37E7"/>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4C37E7"/>
    <w:pPr>
      <w:keepNext/>
      <w:tabs>
        <w:tab w:val="left" w:pos="720"/>
        <w:tab w:val="num" w:pos="1080"/>
        <w:tab w:val="left" w:pos="1296"/>
        <w:tab w:val="left" w:pos="2016"/>
        <w:tab w:val="left" w:pos="2592"/>
        <w:tab w:val="left" w:pos="4176"/>
        <w:tab w:val="left" w:pos="10710"/>
      </w:tabs>
      <w:ind w:left="720" w:right="180"/>
      <w:outlineLvl w:val="4"/>
    </w:pPr>
    <w:rPr>
      <w:lang w:val="x-none" w:eastAsia="x-none"/>
    </w:rPr>
  </w:style>
  <w:style w:type="paragraph" w:styleId="Heading6">
    <w:name w:val="heading 6"/>
    <w:basedOn w:val="Normal"/>
    <w:next w:val="Normal"/>
    <w:link w:val="Heading6Char"/>
    <w:qFormat/>
    <w:rsid w:val="004C37E7"/>
    <w:pPr>
      <w:keepNext/>
      <w:ind w:left="3600" w:right="180"/>
      <w:outlineLvl w:val="5"/>
    </w:pPr>
    <w:rPr>
      <w:lang w:val="x-none" w:eastAsia="x-none"/>
    </w:rPr>
  </w:style>
  <w:style w:type="paragraph" w:styleId="Heading7">
    <w:name w:val="heading 7"/>
    <w:basedOn w:val="Normal"/>
    <w:next w:val="Normal"/>
    <w:link w:val="Heading7Char"/>
    <w:qFormat/>
    <w:rsid w:val="004C37E7"/>
    <w:pPr>
      <w:keepNext/>
      <w:tabs>
        <w:tab w:val="left" w:pos="576"/>
        <w:tab w:val="left" w:pos="1296"/>
        <w:tab w:val="left" w:pos="10710"/>
      </w:tabs>
      <w:ind w:right="180"/>
      <w:jc w:val="center"/>
      <w:outlineLvl w:val="6"/>
    </w:pPr>
    <w:rPr>
      <w:i/>
      <w:lang w:val="x-none" w:eastAsia="x-none"/>
    </w:rPr>
  </w:style>
  <w:style w:type="paragraph" w:styleId="Heading8">
    <w:name w:val="heading 8"/>
    <w:basedOn w:val="Normal"/>
    <w:next w:val="Normal"/>
    <w:link w:val="Heading8Char"/>
    <w:qFormat/>
    <w:rsid w:val="004C37E7"/>
    <w:pPr>
      <w:keepNext/>
      <w:outlineLvl w:val="7"/>
    </w:pPr>
    <w:rPr>
      <w:b/>
      <w:position w:val="-6"/>
      <w:sz w:val="17"/>
      <w:lang w:val="x-none" w:eastAsia="x-none"/>
    </w:rPr>
  </w:style>
  <w:style w:type="paragraph" w:styleId="Heading9">
    <w:name w:val="heading 9"/>
    <w:basedOn w:val="Normal"/>
    <w:next w:val="Normal"/>
    <w:link w:val="Heading9Char"/>
    <w:unhideWhenUsed/>
    <w:qFormat/>
    <w:rsid w:val="004C37E7"/>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7E7"/>
    <w:rPr>
      <w:rFonts w:ascii="Times New Roman" w:eastAsia="Times New Roman" w:hAnsi="Times New Roman" w:cs="Times New Roman"/>
      <w:sz w:val="24"/>
      <w:szCs w:val="20"/>
      <w:lang w:val="x-none" w:eastAsia="x-none"/>
    </w:rPr>
  </w:style>
  <w:style w:type="character" w:customStyle="1" w:styleId="Heading2Char">
    <w:name w:val="Heading 2 Char"/>
    <w:basedOn w:val="DefaultParagraphFont"/>
    <w:link w:val="Heading2"/>
    <w:rsid w:val="004C37E7"/>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rsid w:val="004C37E7"/>
    <w:rPr>
      <w:rFonts w:ascii="Cambria" w:eastAsia="Times New Roman" w:hAnsi="Cambria" w:cs="Times New Roman"/>
      <w:b/>
      <w:bCs/>
      <w:sz w:val="26"/>
      <w:szCs w:val="26"/>
      <w:lang w:val="x-none" w:eastAsia="x-none"/>
    </w:rPr>
  </w:style>
  <w:style w:type="character" w:customStyle="1" w:styleId="Heading4Char">
    <w:name w:val="Heading 4 Char"/>
    <w:aliases w:val="ASAPHeading 4 Char,h4 Char,a) b) c) Char"/>
    <w:basedOn w:val="DefaultParagraphFont"/>
    <w:link w:val="Heading4"/>
    <w:rsid w:val="004C37E7"/>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4C37E7"/>
    <w:rPr>
      <w:rFonts w:ascii="Times New Roman" w:eastAsia="Times New Roman" w:hAnsi="Times New Roman" w:cs="Times New Roman"/>
      <w:sz w:val="24"/>
      <w:szCs w:val="20"/>
      <w:lang w:val="x-none" w:eastAsia="x-none"/>
    </w:rPr>
  </w:style>
  <w:style w:type="character" w:customStyle="1" w:styleId="Heading6Char">
    <w:name w:val="Heading 6 Char"/>
    <w:basedOn w:val="DefaultParagraphFont"/>
    <w:link w:val="Heading6"/>
    <w:rsid w:val="004C37E7"/>
    <w:rPr>
      <w:rFonts w:ascii="Times New Roman" w:eastAsia="Times New Roman" w:hAnsi="Times New Roman" w:cs="Times New Roman"/>
      <w:sz w:val="24"/>
      <w:szCs w:val="20"/>
      <w:lang w:val="x-none" w:eastAsia="x-none"/>
    </w:rPr>
  </w:style>
  <w:style w:type="character" w:customStyle="1" w:styleId="Heading7Char">
    <w:name w:val="Heading 7 Char"/>
    <w:basedOn w:val="DefaultParagraphFont"/>
    <w:link w:val="Heading7"/>
    <w:rsid w:val="004C37E7"/>
    <w:rPr>
      <w:rFonts w:ascii="Times New Roman" w:eastAsia="Times New Roman" w:hAnsi="Times New Roman" w:cs="Times New Roman"/>
      <w:i/>
      <w:sz w:val="24"/>
      <w:szCs w:val="20"/>
      <w:lang w:val="x-none" w:eastAsia="x-none"/>
    </w:rPr>
  </w:style>
  <w:style w:type="character" w:customStyle="1" w:styleId="Heading8Char">
    <w:name w:val="Heading 8 Char"/>
    <w:basedOn w:val="DefaultParagraphFont"/>
    <w:link w:val="Heading8"/>
    <w:rsid w:val="004C37E7"/>
    <w:rPr>
      <w:rFonts w:ascii="Times New Roman" w:eastAsia="Times New Roman" w:hAnsi="Times New Roman" w:cs="Times New Roman"/>
      <w:b/>
      <w:position w:val="-6"/>
      <w:sz w:val="17"/>
      <w:szCs w:val="20"/>
      <w:lang w:val="x-none" w:eastAsia="x-none"/>
    </w:rPr>
  </w:style>
  <w:style w:type="character" w:customStyle="1" w:styleId="Heading9Char">
    <w:name w:val="Heading 9 Char"/>
    <w:basedOn w:val="DefaultParagraphFont"/>
    <w:link w:val="Heading9"/>
    <w:rsid w:val="004C37E7"/>
    <w:rPr>
      <w:rFonts w:ascii="Cambria" w:eastAsia="Times New Roman" w:hAnsi="Cambria" w:cs="Times New Roman"/>
      <w:lang w:val="x-none" w:eastAsia="x-none"/>
    </w:rPr>
  </w:style>
  <w:style w:type="paragraph" w:styleId="Header">
    <w:name w:val="header"/>
    <w:basedOn w:val="Normal"/>
    <w:link w:val="HeaderChar"/>
    <w:rsid w:val="004C37E7"/>
    <w:pPr>
      <w:tabs>
        <w:tab w:val="center" w:pos="4320"/>
        <w:tab w:val="right" w:pos="8640"/>
      </w:tabs>
    </w:pPr>
    <w:rPr>
      <w:lang w:val="x-none" w:eastAsia="x-none"/>
    </w:rPr>
  </w:style>
  <w:style w:type="character" w:customStyle="1" w:styleId="HeaderChar">
    <w:name w:val="Header Char"/>
    <w:basedOn w:val="DefaultParagraphFont"/>
    <w:link w:val="Header"/>
    <w:rsid w:val="004C37E7"/>
    <w:rPr>
      <w:rFonts w:ascii="Times New Roman" w:eastAsia="Times New Roman" w:hAnsi="Times New Roman" w:cs="Times New Roman"/>
      <w:sz w:val="24"/>
      <w:szCs w:val="20"/>
      <w:lang w:val="x-none" w:eastAsia="x-none"/>
    </w:rPr>
  </w:style>
  <w:style w:type="paragraph" w:styleId="Footer">
    <w:name w:val="footer"/>
    <w:basedOn w:val="Normal"/>
    <w:link w:val="FooterChar"/>
    <w:uiPriority w:val="99"/>
    <w:rsid w:val="004C37E7"/>
    <w:pPr>
      <w:tabs>
        <w:tab w:val="center" w:pos="4320"/>
        <w:tab w:val="right" w:pos="8640"/>
      </w:tabs>
    </w:pPr>
    <w:rPr>
      <w:lang w:val="x-none" w:eastAsia="x-none"/>
    </w:rPr>
  </w:style>
  <w:style w:type="character" w:customStyle="1" w:styleId="FooterChar">
    <w:name w:val="Footer Char"/>
    <w:basedOn w:val="DefaultParagraphFont"/>
    <w:link w:val="Footer"/>
    <w:uiPriority w:val="99"/>
    <w:rsid w:val="004C37E7"/>
    <w:rPr>
      <w:rFonts w:ascii="Times New Roman" w:eastAsia="Times New Roman" w:hAnsi="Times New Roman" w:cs="Times New Roman"/>
      <w:sz w:val="24"/>
      <w:szCs w:val="20"/>
      <w:lang w:val="x-none" w:eastAsia="x-none"/>
    </w:rPr>
  </w:style>
  <w:style w:type="character" w:styleId="PageNumber">
    <w:name w:val="page number"/>
    <w:basedOn w:val="DefaultParagraphFont"/>
    <w:rsid w:val="004C37E7"/>
  </w:style>
  <w:style w:type="paragraph" w:customStyle="1" w:styleId="Style3">
    <w:name w:val="Style3"/>
    <w:basedOn w:val="Normal"/>
    <w:link w:val="Style3Char"/>
    <w:autoRedefine/>
    <w:rsid w:val="004C37E7"/>
    <w:pPr>
      <w:keepNext/>
      <w:tabs>
        <w:tab w:val="left" w:pos="2016"/>
        <w:tab w:val="left" w:pos="2592"/>
        <w:tab w:val="left" w:pos="4176"/>
        <w:tab w:val="left" w:pos="10710"/>
      </w:tabs>
      <w:ind w:right="187"/>
      <w:outlineLvl w:val="0"/>
    </w:pPr>
    <w:rPr>
      <w:lang w:val="x-none" w:eastAsia="x-none"/>
    </w:rPr>
  </w:style>
  <w:style w:type="character" w:customStyle="1" w:styleId="Style3Char">
    <w:name w:val="Style3 Char"/>
    <w:link w:val="Style3"/>
    <w:rsid w:val="004C37E7"/>
    <w:rPr>
      <w:rFonts w:ascii="Times New Roman" w:eastAsia="Times New Roman" w:hAnsi="Times New Roman" w:cs="Times New Roman"/>
      <w:sz w:val="24"/>
      <w:szCs w:val="20"/>
      <w:lang w:val="x-none" w:eastAsia="x-none"/>
    </w:rPr>
  </w:style>
  <w:style w:type="paragraph" w:customStyle="1" w:styleId="Style4">
    <w:name w:val="Style4"/>
    <w:basedOn w:val="Heading1"/>
    <w:autoRedefine/>
    <w:rsid w:val="004C37E7"/>
    <w:pPr>
      <w:tabs>
        <w:tab w:val="clear" w:pos="720"/>
        <w:tab w:val="clear" w:pos="2016"/>
      </w:tabs>
      <w:ind w:left="0"/>
    </w:pPr>
  </w:style>
  <w:style w:type="paragraph" w:styleId="List">
    <w:name w:val="List"/>
    <w:basedOn w:val="Normal"/>
    <w:rsid w:val="004C37E7"/>
    <w:pPr>
      <w:ind w:left="360" w:hanging="360"/>
    </w:pPr>
    <w:rPr>
      <w:rFonts w:ascii="Courier New" w:hAnsi="Courier New"/>
    </w:rPr>
  </w:style>
  <w:style w:type="paragraph" w:styleId="List2">
    <w:name w:val="List 2"/>
    <w:basedOn w:val="Normal"/>
    <w:rsid w:val="004C37E7"/>
    <w:pPr>
      <w:ind w:left="720" w:hanging="360"/>
    </w:pPr>
    <w:rPr>
      <w:rFonts w:ascii="Courier New" w:hAnsi="Courier New"/>
    </w:rPr>
  </w:style>
  <w:style w:type="paragraph" w:styleId="PlainText">
    <w:name w:val="Plain Text"/>
    <w:basedOn w:val="Normal"/>
    <w:link w:val="PlainTextChar"/>
    <w:rsid w:val="004C37E7"/>
    <w:pPr>
      <w:ind w:left="720" w:hanging="720"/>
    </w:pPr>
    <w:rPr>
      <w:rFonts w:ascii="Arial" w:hAnsi="Arial"/>
      <w:lang w:val="x-none" w:eastAsia="x-none"/>
    </w:rPr>
  </w:style>
  <w:style w:type="character" w:customStyle="1" w:styleId="PlainTextChar">
    <w:name w:val="Plain Text Char"/>
    <w:basedOn w:val="DefaultParagraphFont"/>
    <w:link w:val="PlainText"/>
    <w:rsid w:val="004C37E7"/>
    <w:rPr>
      <w:rFonts w:ascii="Arial" w:eastAsia="Times New Roman" w:hAnsi="Arial" w:cs="Times New Roman"/>
      <w:sz w:val="24"/>
      <w:szCs w:val="20"/>
      <w:lang w:val="x-none" w:eastAsia="x-none"/>
    </w:rPr>
  </w:style>
  <w:style w:type="paragraph" w:styleId="CommentText">
    <w:name w:val="annotation text"/>
    <w:basedOn w:val="Normal"/>
    <w:link w:val="CommentTextChar"/>
    <w:uiPriority w:val="99"/>
    <w:rsid w:val="004C37E7"/>
    <w:rPr>
      <w:sz w:val="20"/>
    </w:rPr>
  </w:style>
  <w:style w:type="character" w:customStyle="1" w:styleId="CommentTextChar">
    <w:name w:val="Comment Text Char"/>
    <w:basedOn w:val="DefaultParagraphFont"/>
    <w:link w:val="CommentText"/>
    <w:uiPriority w:val="99"/>
    <w:rsid w:val="004C37E7"/>
    <w:rPr>
      <w:rFonts w:ascii="Times New Roman" w:eastAsia="Times New Roman" w:hAnsi="Times New Roman" w:cs="Times New Roman"/>
      <w:sz w:val="20"/>
      <w:szCs w:val="20"/>
    </w:rPr>
  </w:style>
  <w:style w:type="paragraph" w:styleId="BodyText">
    <w:name w:val="Body Text"/>
    <w:basedOn w:val="Normal"/>
    <w:link w:val="BodyTextChar"/>
    <w:rsid w:val="004C37E7"/>
    <w:rPr>
      <w:rFonts w:ascii="Arial" w:hAnsi="Arial"/>
      <w:lang w:val="x-none" w:eastAsia="x-none"/>
    </w:rPr>
  </w:style>
  <w:style w:type="character" w:customStyle="1" w:styleId="BodyTextChar">
    <w:name w:val="Body Text Char"/>
    <w:basedOn w:val="DefaultParagraphFont"/>
    <w:link w:val="BodyText"/>
    <w:rsid w:val="004C37E7"/>
    <w:rPr>
      <w:rFonts w:ascii="Arial" w:eastAsia="Times New Roman" w:hAnsi="Arial" w:cs="Times New Roman"/>
      <w:sz w:val="24"/>
      <w:szCs w:val="20"/>
      <w:lang w:val="x-none" w:eastAsia="x-none"/>
    </w:rPr>
  </w:style>
  <w:style w:type="paragraph" w:styleId="BodyTextIndent">
    <w:name w:val="Body Text Indent"/>
    <w:basedOn w:val="Normal"/>
    <w:link w:val="BodyTextIndentChar"/>
    <w:rsid w:val="004C37E7"/>
    <w:pPr>
      <w:ind w:left="540"/>
    </w:pPr>
    <w:rPr>
      <w:lang w:val="x-none" w:eastAsia="x-none"/>
    </w:rPr>
  </w:style>
  <w:style w:type="character" w:customStyle="1" w:styleId="BodyTextIndentChar">
    <w:name w:val="Body Text Indent Char"/>
    <w:basedOn w:val="DefaultParagraphFont"/>
    <w:link w:val="BodyTextIndent"/>
    <w:rsid w:val="004C37E7"/>
    <w:rPr>
      <w:rFonts w:ascii="Times New Roman" w:eastAsia="Times New Roman" w:hAnsi="Times New Roman" w:cs="Times New Roman"/>
      <w:sz w:val="24"/>
      <w:szCs w:val="20"/>
      <w:lang w:val="x-none" w:eastAsia="x-none"/>
    </w:rPr>
  </w:style>
  <w:style w:type="paragraph" w:styleId="BodyText3">
    <w:name w:val="Body Text 3"/>
    <w:basedOn w:val="Normal"/>
    <w:link w:val="BodyText3Char"/>
    <w:rsid w:val="004C37E7"/>
    <w:pPr>
      <w:ind w:right="-180"/>
    </w:pPr>
    <w:rPr>
      <w:lang w:val="x-none" w:eastAsia="x-none"/>
    </w:rPr>
  </w:style>
  <w:style w:type="character" w:customStyle="1" w:styleId="BodyText3Char">
    <w:name w:val="Body Text 3 Char"/>
    <w:basedOn w:val="DefaultParagraphFont"/>
    <w:link w:val="BodyText3"/>
    <w:rsid w:val="004C37E7"/>
    <w:rPr>
      <w:rFonts w:ascii="Times New Roman" w:eastAsia="Times New Roman" w:hAnsi="Times New Roman" w:cs="Times New Roman"/>
      <w:sz w:val="24"/>
      <w:szCs w:val="20"/>
      <w:lang w:val="x-none" w:eastAsia="x-none"/>
    </w:rPr>
  </w:style>
  <w:style w:type="paragraph" w:customStyle="1" w:styleId="Hidden">
    <w:name w:val="Hidden"/>
    <w:basedOn w:val="Heading4"/>
    <w:next w:val="Heading4"/>
    <w:rsid w:val="004C37E7"/>
    <w:pPr>
      <w:spacing w:before="0" w:after="0"/>
      <w:ind w:left="720"/>
    </w:pPr>
    <w:rPr>
      <w:rFonts w:ascii="Times New Roman" w:hAnsi="Times New Roman"/>
      <w:b w:val="0"/>
      <w:bCs w:val="0"/>
      <w:vanish/>
      <w:color w:val="0000FF"/>
      <w:sz w:val="24"/>
      <w:szCs w:val="20"/>
    </w:rPr>
  </w:style>
  <w:style w:type="paragraph" w:customStyle="1" w:styleId="ExhibitA1">
    <w:name w:val="ExhibitA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1">
    <w:name w:val="ExhibitB1"/>
    <w:basedOn w:val="Normal"/>
    <w:rsid w:val="004C37E7"/>
    <w:pPr>
      <w:keepNext/>
      <w:tabs>
        <w:tab w:val="left" w:pos="1296"/>
        <w:tab w:val="left" w:pos="2016"/>
        <w:tab w:val="left" w:pos="2592"/>
        <w:tab w:val="left" w:pos="4176"/>
        <w:tab w:val="left" w:pos="10710"/>
      </w:tabs>
      <w:outlineLvl w:val="0"/>
    </w:pPr>
    <w:rPr>
      <w:u w:val="single"/>
    </w:rPr>
  </w:style>
  <w:style w:type="paragraph" w:customStyle="1" w:styleId="ExhibitB2">
    <w:name w:val="ExhibitB2"/>
    <w:basedOn w:val="Style3"/>
    <w:rsid w:val="004C37E7"/>
  </w:style>
  <w:style w:type="paragraph" w:customStyle="1" w:styleId="ExhibitB3">
    <w:name w:val="ExhibitB3"/>
    <w:basedOn w:val="Style4"/>
    <w:rsid w:val="004C37E7"/>
    <w:pPr>
      <w:numPr>
        <w:ilvl w:val="2"/>
        <w:numId w:val="1"/>
      </w:numPr>
    </w:pPr>
  </w:style>
  <w:style w:type="paragraph" w:customStyle="1" w:styleId="ExhibitC1">
    <w:name w:val="ExhibitC1"/>
    <w:basedOn w:val="Normal"/>
    <w:rsid w:val="004C37E7"/>
    <w:pPr>
      <w:numPr>
        <w:numId w:val="2"/>
      </w:numPr>
    </w:pPr>
    <w:rPr>
      <w:noProof/>
      <w:u w:val="single"/>
    </w:rPr>
  </w:style>
  <w:style w:type="paragraph" w:customStyle="1" w:styleId="ExhibitC2">
    <w:name w:val="ExhibitC2"/>
    <w:basedOn w:val="Normal"/>
    <w:rsid w:val="004C37E7"/>
    <w:pPr>
      <w:numPr>
        <w:ilvl w:val="1"/>
        <w:numId w:val="2"/>
      </w:numPr>
    </w:pPr>
    <w:rPr>
      <w:noProof/>
    </w:rPr>
  </w:style>
  <w:style w:type="paragraph" w:customStyle="1" w:styleId="ExhibitC3">
    <w:name w:val="ExhibitC3"/>
    <w:basedOn w:val="Style3"/>
    <w:rsid w:val="004C37E7"/>
    <w:pPr>
      <w:numPr>
        <w:ilvl w:val="2"/>
        <w:numId w:val="2"/>
      </w:numPr>
    </w:pPr>
  </w:style>
  <w:style w:type="paragraph" w:customStyle="1" w:styleId="Heading10">
    <w:name w:val="Heading10"/>
    <w:basedOn w:val="Heading9"/>
    <w:uiPriority w:val="99"/>
    <w:rsid w:val="004C37E7"/>
    <w:pPr>
      <w:keepNext/>
      <w:tabs>
        <w:tab w:val="left" w:pos="10710"/>
      </w:tabs>
      <w:spacing w:before="0" w:after="0"/>
      <w:ind w:left="360" w:right="187" w:hanging="360"/>
      <w:jc w:val="center"/>
    </w:pPr>
    <w:rPr>
      <w:rFonts w:ascii="Times New Roman" w:hAnsi="Times New Roman"/>
      <w:b/>
      <w:caps/>
      <w:sz w:val="24"/>
      <w:szCs w:val="20"/>
    </w:rPr>
  </w:style>
  <w:style w:type="paragraph" w:customStyle="1" w:styleId="PldCentrL1">
    <w:name w:val="PldCentr_L1"/>
    <w:basedOn w:val="Normal"/>
    <w:next w:val="BodyText"/>
    <w:link w:val="PldCentrL1Char"/>
    <w:rsid w:val="004C37E7"/>
    <w:pPr>
      <w:widowControl w:val="0"/>
      <w:numPr>
        <w:numId w:val="3"/>
      </w:numPr>
      <w:spacing w:after="240"/>
      <w:jc w:val="center"/>
      <w:outlineLvl w:val="0"/>
    </w:pPr>
    <w:rPr>
      <w:b/>
      <w:lang w:val="x-none" w:eastAsia="x-none"/>
    </w:rPr>
  </w:style>
  <w:style w:type="character" w:customStyle="1" w:styleId="PldCentrL1Char">
    <w:name w:val="PldCentr_L1 Char"/>
    <w:link w:val="PldCentrL1"/>
    <w:rsid w:val="004C37E7"/>
    <w:rPr>
      <w:rFonts w:ascii="Times New Roman" w:eastAsia="Times New Roman" w:hAnsi="Times New Roman" w:cs="Times New Roman"/>
      <w:b/>
      <w:sz w:val="24"/>
      <w:szCs w:val="20"/>
      <w:lang w:val="x-none" w:eastAsia="x-none"/>
    </w:rPr>
  </w:style>
  <w:style w:type="paragraph" w:customStyle="1" w:styleId="PldCentrL2">
    <w:name w:val="PldCentr_L2"/>
    <w:basedOn w:val="PldCentrL1"/>
    <w:next w:val="BodyText"/>
    <w:link w:val="PldCentrL2Char"/>
    <w:rsid w:val="004C37E7"/>
    <w:pPr>
      <w:numPr>
        <w:ilvl w:val="1"/>
      </w:numPr>
      <w:jc w:val="left"/>
      <w:outlineLvl w:val="1"/>
    </w:pPr>
  </w:style>
  <w:style w:type="character" w:customStyle="1" w:styleId="PldCentrL2Char">
    <w:name w:val="PldCentr_L2 Char"/>
    <w:basedOn w:val="PldCentrL1Char"/>
    <w:link w:val="PldCentrL2"/>
    <w:rsid w:val="004C37E7"/>
    <w:rPr>
      <w:rFonts w:ascii="Times New Roman" w:eastAsia="Times New Roman" w:hAnsi="Times New Roman" w:cs="Times New Roman"/>
      <w:b/>
      <w:sz w:val="24"/>
      <w:szCs w:val="20"/>
      <w:lang w:val="x-none" w:eastAsia="x-none"/>
    </w:rPr>
  </w:style>
  <w:style w:type="paragraph" w:customStyle="1" w:styleId="PldCentrL3">
    <w:name w:val="PldCentr_L3"/>
    <w:basedOn w:val="PldCentrL2"/>
    <w:next w:val="BodyText"/>
    <w:link w:val="PldCentrL3Char"/>
    <w:rsid w:val="004C37E7"/>
    <w:pPr>
      <w:numPr>
        <w:ilvl w:val="4"/>
      </w:numPr>
      <w:outlineLvl w:val="2"/>
    </w:pPr>
    <w:rPr>
      <w:b w:val="0"/>
    </w:rPr>
  </w:style>
  <w:style w:type="character" w:customStyle="1" w:styleId="PldCentrL3Char">
    <w:name w:val="PldCentr_L3 Char"/>
    <w:link w:val="PldCentrL3"/>
    <w:rsid w:val="004C37E7"/>
    <w:rPr>
      <w:rFonts w:ascii="Times New Roman" w:eastAsia="Times New Roman" w:hAnsi="Times New Roman" w:cs="Times New Roman"/>
      <w:sz w:val="24"/>
      <w:szCs w:val="20"/>
      <w:lang w:val="x-none" w:eastAsia="x-none"/>
    </w:rPr>
  </w:style>
  <w:style w:type="paragraph" w:customStyle="1" w:styleId="PldCentrL4">
    <w:name w:val="PldCentr_L4"/>
    <w:basedOn w:val="PldCentrL3"/>
    <w:next w:val="BodyText"/>
    <w:link w:val="PldCentrL4Char"/>
    <w:rsid w:val="004C37E7"/>
    <w:pPr>
      <w:numPr>
        <w:ilvl w:val="6"/>
      </w:numPr>
      <w:outlineLvl w:val="3"/>
    </w:pPr>
  </w:style>
  <w:style w:type="character" w:customStyle="1" w:styleId="PldCentrL4Char">
    <w:name w:val="PldCentr_L4 Char"/>
    <w:basedOn w:val="PldCentrL3Char"/>
    <w:link w:val="PldCentrL4"/>
    <w:rsid w:val="004C37E7"/>
    <w:rPr>
      <w:rFonts w:ascii="Times New Roman" w:eastAsia="Times New Roman" w:hAnsi="Times New Roman" w:cs="Times New Roman"/>
      <w:sz w:val="24"/>
      <w:szCs w:val="20"/>
      <w:lang w:val="x-none" w:eastAsia="x-none"/>
    </w:rPr>
  </w:style>
  <w:style w:type="paragraph" w:customStyle="1" w:styleId="PldCentrL5">
    <w:name w:val="PldCentr_L5"/>
    <w:basedOn w:val="PldCentrL4"/>
    <w:next w:val="BodyText"/>
    <w:link w:val="PldCentrL5Char"/>
    <w:rsid w:val="004C37E7"/>
    <w:pPr>
      <w:numPr>
        <w:ilvl w:val="8"/>
      </w:numPr>
      <w:outlineLvl w:val="4"/>
    </w:pPr>
  </w:style>
  <w:style w:type="character" w:customStyle="1" w:styleId="PldCentrL5Char">
    <w:name w:val="PldCentr_L5 Char"/>
    <w:basedOn w:val="PldCentrL4Char"/>
    <w:link w:val="PldCentrL5"/>
    <w:rsid w:val="004C37E7"/>
    <w:rPr>
      <w:rFonts w:ascii="Times New Roman" w:eastAsia="Times New Roman" w:hAnsi="Times New Roman" w:cs="Times New Roman"/>
      <w:sz w:val="24"/>
      <w:szCs w:val="20"/>
      <w:lang w:val="x-none" w:eastAsia="x-none"/>
    </w:rPr>
  </w:style>
  <w:style w:type="paragraph" w:customStyle="1" w:styleId="ExhibitD1">
    <w:name w:val="ExhibitD1"/>
    <w:basedOn w:val="BodyText"/>
    <w:rsid w:val="004C37E7"/>
    <w:pPr>
      <w:numPr>
        <w:numId w:val="4"/>
      </w:numPr>
    </w:pPr>
    <w:rPr>
      <w:rFonts w:ascii="Times New Roman" w:hAnsi="Times New Roman"/>
      <w:u w:val="single"/>
    </w:rPr>
  </w:style>
  <w:style w:type="paragraph" w:customStyle="1" w:styleId="PldCentrL6">
    <w:name w:val="PldCentr_L6"/>
    <w:basedOn w:val="PldCentrL5"/>
    <w:next w:val="BodyText"/>
    <w:rsid w:val="004C37E7"/>
    <w:pPr>
      <w:numPr>
        <w:ilvl w:val="0"/>
        <w:numId w:val="0"/>
      </w:numPr>
      <w:tabs>
        <w:tab w:val="num" w:pos="360"/>
        <w:tab w:val="num" w:pos="3240"/>
      </w:tabs>
      <w:ind w:left="2736" w:hanging="936"/>
      <w:outlineLvl w:val="5"/>
    </w:pPr>
  </w:style>
  <w:style w:type="paragraph" w:customStyle="1" w:styleId="PldCentrL7">
    <w:name w:val="PldCentr_L7"/>
    <w:basedOn w:val="PldCentrL6"/>
    <w:next w:val="BodyText"/>
    <w:rsid w:val="004C37E7"/>
    <w:pPr>
      <w:tabs>
        <w:tab w:val="num" w:pos="3600"/>
      </w:tabs>
      <w:ind w:left="3240" w:hanging="1080"/>
      <w:outlineLvl w:val="6"/>
    </w:pPr>
  </w:style>
  <w:style w:type="paragraph" w:customStyle="1" w:styleId="PldCentrL8">
    <w:name w:val="PldCentr_L8"/>
    <w:basedOn w:val="PldCentrL7"/>
    <w:next w:val="BodyText"/>
    <w:rsid w:val="004C37E7"/>
    <w:pPr>
      <w:tabs>
        <w:tab w:val="num" w:pos="4320"/>
      </w:tabs>
      <w:spacing w:before="240" w:after="0"/>
      <w:ind w:left="3744" w:hanging="1224"/>
      <w:outlineLvl w:val="7"/>
    </w:pPr>
  </w:style>
  <w:style w:type="paragraph" w:customStyle="1" w:styleId="PldCentrL9">
    <w:name w:val="PldCentr_L9"/>
    <w:basedOn w:val="PldCentrL8"/>
    <w:next w:val="BodyText"/>
    <w:rsid w:val="004C37E7"/>
    <w:pPr>
      <w:tabs>
        <w:tab w:val="num" w:pos="4680"/>
      </w:tabs>
      <w:ind w:left="4320" w:hanging="1440"/>
      <w:outlineLvl w:val="8"/>
    </w:pPr>
  </w:style>
  <w:style w:type="paragraph" w:customStyle="1" w:styleId="SPECText2">
    <w:name w:val="SPECText[2]"/>
    <w:basedOn w:val="Normal"/>
    <w:rsid w:val="004C37E7"/>
    <w:pPr>
      <w:widowControl w:val="0"/>
      <w:tabs>
        <w:tab w:val="num" w:pos="720"/>
      </w:tabs>
      <w:spacing w:before="240"/>
      <w:ind w:left="720" w:hanging="720"/>
      <w:outlineLvl w:val="1"/>
    </w:pPr>
    <w:rPr>
      <w:rFonts w:ascii="Arial" w:hAnsi="Arial" w:cs="Arial"/>
      <w:snapToGrid w:val="0"/>
      <w:sz w:val="20"/>
    </w:rPr>
  </w:style>
  <w:style w:type="paragraph" w:styleId="BodyTextIndent2">
    <w:name w:val="Body Text Indent 2"/>
    <w:basedOn w:val="Normal"/>
    <w:link w:val="BodyTextIndent2Char"/>
    <w:rsid w:val="004C37E7"/>
    <w:pPr>
      <w:spacing w:after="120" w:line="480" w:lineRule="auto"/>
      <w:ind w:left="360"/>
    </w:pPr>
    <w:rPr>
      <w:lang w:val="x-none" w:eastAsia="x-none"/>
    </w:rPr>
  </w:style>
  <w:style w:type="character" w:customStyle="1" w:styleId="BodyTextIndent2Char">
    <w:name w:val="Body Text Indent 2 Char"/>
    <w:basedOn w:val="DefaultParagraphFont"/>
    <w:link w:val="BodyTextIndent2"/>
    <w:rsid w:val="004C37E7"/>
    <w:rPr>
      <w:rFonts w:ascii="Times New Roman" w:eastAsia="Times New Roman" w:hAnsi="Times New Roman" w:cs="Times New Roman"/>
      <w:sz w:val="24"/>
      <w:szCs w:val="20"/>
      <w:lang w:val="x-none" w:eastAsia="x-none"/>
    </w:rPr>
  </w:style>
  <w:style w:type="paragraph" w:customStyle="1" w:styleId="Style6">
    <w:name w:val="Style6"/>
    <w:rsid w:val="004C37E7"/>
    <w:pPr>
      <w:spacing w:after="0" w:line="240" w:lineRule="auto"/>
    </w:pPr>
    <w:rPr>
      <w:rFonts w:ascii="Times New Roman" w:eastAsia="Times New Roman" w:hAnsi="Times New Roman" w:cs="Times New Roman"/>
      <w:noProof/>
      <w:sz w:val="24"/>
      <w:szCs w:val="20"/>
    </w:rPr>
  </w:style>
  <w:style w:type="paragraph" w:customStyle="1" w:styleId="Style7">
    <w:name w:val="Style7"/>
    <w:rsid w:val="004C37E7"/>
    <w:pPr>
      <w:spacing w:after="0" w:line="240" w:lineRule="auto"/>
    </w:pPr>
    <w:rPr>
      <w:rFonts w:ascii="Times New Roman" w:eastAsia="Times New Roman" w:hAnsi="Times New Roman" w:cs="Times New Roman"/>
      <w:noProof/>
      <w:sz w:val="24"/>
      <w:szCs w:val="20"/>
    </w:rPr>
  </w:style>
  <w:style w:type="paragraph" w:customStyle="1" w:styleId="Style2">
    <w:name w:val="Style2"/>
    <w:basedOn w:val="Normal"/>
    <w:autoRedefine/>
    <w:rsid w:val="004C37E7"/>
    <w:pPr>
      <w:keepNext/>
      <w:tabs>
        <w:tab w:val="left" w:pos="1296"/>
        <w:tab w:val="left" w:pos="2016"/>
        <w:tab w:val="left" w:pos="2592"/>
        <w:tab w:val="left" w:pos="4176"/>
        <w:tab w:val="left" w:pos="10710"/>
      </w:tabs>
      <w:outlineLvl w:val="0"/>
    </w:pPr>
    <w:rPr>
      <w:u w:val="single"/>
    </w:rPr>
  </w:style>
  <w:style w:type="paragraph" w:customStyle="1" w:styleId="Style1">
    <w:name w:val="Style1"/>
    <w:basedOn w:val="Heading1"/>
    <w:autoRedefine/>
    <w:rsid w:val="004C37E7"/>
    <w:pPr>
      <w:ind w:left="0" w:right="0"/>
    </w:pPr>
  </w:style>
  <w:style w:type="paragraph" w:customStyle="1" w:styleId="Style5">
    <w:name w:val="Style5"/>
    <w:rsid w:val="004C37E7"/>
    <w:pPr>
      <w:numPr>
        <w:numId w:val="6"/>
      </w:numPr>
      <w:spacing w:after="0" w:line="240" w:lineRule="auto"/>
    </w:pPr>
    <w:rPr>
      <w:rFonts w:ascii="Times New Roman" w:eastAsia="Times New Roman" w:hAnsi="Times New Roman" w:cs="Times New Roman"/>
      <w:noProof/>
      <w:sz w:val="24"/>
      <w:szCs w:val="20"/>
    </w:rPr>
  </w:style>
  <w:style w:type="paragraph" w:customStyle="1" w:styleId="zzSansSerif">
    <w:name w:val="zz Sans Serif"/>
    <w:rsid w:val="004C37E7"/>
    <w:pPr>
      <w:spacing w:after="0" w:line="240" w:lineRule="auto"/>
    </w:pPr>
    <w:rPr>
      <w:rFonts w:ascii="Arial" w:eastAsia="Times New Roman" w:hAnsi="Arial" w:cs="Times New Roman"/>
      <w:sz w:val="24"/>
      <w:szCs w:val="20"/>
    </w:rPr>
  </w:style>
  <w:style w:type="paragraph" w:styleId="Title">
    <w:name w:val="Title"/>
    <w:basedOn w:val="Normal"/>
    <w:link w:val="TitleChar"/>
    <w:qFormat/>
    <w:rsid w:val="004C37E7"/>
    <w:pPr>
      <w:tabs>
        <w:tab w:val="left" w:pos="480"/>
        <w:tab w:val="left" w:pos="1080"/>
        <w:tab w:val="left" w:pos="8010"/>
        <w:tab w:val="left" w:pos="10710"/>
      </w:tabs>
      <w:ind w:right="180"/>
      <w:jc w:val="center"/>
    </w:pPr>
    <w:rPr>
      <w:lang w:val="x-none" w:eastAsia="x-none"/>
    </w:rPr>
  </w:style>
  <w:style w:type="character" w:customStyle="1" w:styleId="TitleChar">
    <w:name w:val="Title Char"/>
    <w:basedOn w:val="DefaultParagraphFont"/>
    <w:link w:val="Title"/>
    <w:rsid w:val="004C37E7"/>
    <w:rPr>
      <w:rFonts w:ascii="Times New Roman" w:eastAsia="Times New Roman" w:hAnsi="Times New Roman" w:cs="Times New Roman"/>
      <w:sz w:val="24"/>
      <w:szCs w:val="20"/>
      <w:lang w:val="x-none" w:eastAsia="x-none"/>
    </w:rPr>
  </w:style>
  <w:style w:type="paragraph" w:styleId="ListContinue2">
    <w:name w:val="List Continue 2"/>
    <w:basedOn w:val="Normal"/>
    <w:rsid w:val="004C37E7"/>
    <w:pPr>
      <w:spacing w:after="120"/>
      <w:ind w:left="720"/>
    </w:pPr>
    <w:rPr>
      <w:rFonts w:ascii="Courier New" w:hAnsi="Courier New"/>
    </w:rPr>
  </w:style>
  <w:style w:type="paragraph" w:customStyle="1" w:styleId="s2">
    <w:name w:val="s2"/>
    <w:basedOn w:val="Normal"/>
    <w:rsid w:val="004C37E7"/>
    <w:pPr>
      <w:widowControl w:val="0"/>
      <w:spacing w:after="240"/>
      <w:ind w:left="1080" w:hanging="360"/>
      <w:jc w:val="both"/>
    </w:pPr>
  </w:style>
  <w:style w:type="paragraph" w:styleId="BodyTextIndent3">
    <w:name w:val="Body Text Indent 3"/>
    <w:basedOn w:val="Normal"/>
    <w:link w:val="BodyTextIndent3Char"/>
    <w:rsid w:val="004C37E7"/>
    <w:pPr>
      <w:tabs>
        <w:tab w:val="left" w:pos="-720"/>
      </w:tabs>
      <w:suppressAutoHyphens/>
      <w:ind w:left="1440" w:hanging="720"/>
      <w:jc w:val="both"/>
    </w:pPr>
    <w:rPr>
      <w:spacing w:val="-3"/>
      <w:lang w:val="x-none" w:eastAsia="x-none"/>
    </w:rPr>
  </w:style>
  <w:style w:type="character" w:customStyle="1" w:styleId="BodyTextIndent3Char">
    <w:name w:val="Body Text Indent 3 Char"/>
    <w:basedOn w:val="DefaultParagraphFont"/>
    <w:link w:val="BodyTextIndent3"/>
    <w:rsid w:val="004C37E7"/>
    <w:rPr>
      <w:rFonts w:ascii="Times New Roman" w:eastAsia="Times New Roman" w:hAnsi="Times New Roman" w:cs="Times New Roman"/>
      <w:spacing w:val="-3"/>
      <w:sz w:val="24"/>
      <w:szCs w:val="20"/>
      <w:lang w:val="x-none" w:eastAsia="x-none"/>
    </w:rPr>
  </w:style>
  <w:style w:type="paragraph" w:customStyle="1" w:styleId="1indspaft">
    <w:name w:val="¶ + 1&quot; ind + sp aft"/>
    <w:basedOn w:val="Normal"/>
    <w:rsid w:val="004C37E7"/>
    <w:pPr>
      <w:spacing w:after="120" w:line="240" w:lineRule="atLeast"/>
      <w:ind w:firstLine="1440"/>
      <w:jc w:val="both"/>
    </w:pPr>
    <w:rPr>
      <w:rFonts w:ascii="Palatino" w:hAnsi="Palatino"/>
      <w:sz w:val="20"/>
    </w:rPr>
  </w:style>
  <w:style w:type="paragraph" w:styleId="BlockText">
    <w:name w:val="Block Text"/>
    <w:basedOn w:val="Normal"/>
    <w:rsid w:val="004C37E7"/>
    <w:pPr>
      <w:tabs>
        <w:tab w:val="left" w:pos="1296"/>
        <w:tab w:val="left" w:pos="10710"/>
      </w:tabs>
      <w:ind w:left="630" w:right="180"/>
      <w:outlineLvl w:val="0"/>
    </w:pPr>
    <w:rPr>
      <w:vanish/>
      <w:color w:val="0000FF"/>
    </w:rPr>
  </w:style>
  <w:style w:type="paragraph" w:customStyle="1" w:styleId="s1">
    <w:name w:val="s1"/>
    <w:basedOn w:val="Normal"/>
    <w:rsid w:val="004C37E7"/>
    <w:pPr>
      <w:keepNext/>
      <w:widowControl w:val="0"/>
      <w:tabs>
        <w:tab w:val="left" w:pos="720"/>
      </w:tabs>
      <w:spacing w:after="240"/>
      <w:ind w:left="720" w:hanging="720"/>
    </w:pPr>
    <w:rPr>
      <w:b/>
    </w:rPr>
  </w:style>
  <w:style w:type="paragraph" w:customStyle="1" w:styleId="s3">
    <w:name w:val="s3"/>
    <w:basedOn w:val="Normal"/>
    <w:rsid w:val="004C37E7"/>
    <w:pPr>
      <w:widowControl w:val="0"/>
      <w:tabs>
        <w:tab w:val="left" w:pos="1440"/>
      </w:tabs>
      <w:spacing w:after="240"/>
      <w:ind w:left="1440" w:hanging="360"/>
      <w:jc w:val="both"/>
    </w:pPr>
  </w:style>
  <w:style w:type="character" w:styleId="Hyperlink">
    <w:name w:val="Hyperlink"/>
    <w:uiPriority w:val="99"/>
    <w:rsid w:val="004C37E7"/>
    <w:rPr>
      <w:color w:val="0000FF"/>
      <w:u w:val="single"/>
    </w:rPr>
  </w:style>
  <w:style w:type="character" w:styleId="FollowedHyperlink">
    <w:name w:val="FollowedHyperlink"/>
    <w:rsid w:val="004C37E7"/>
    <w:rPr>
      <w:color w:val="800080"/>
      <w:u w:val="single"/>
    </w:rPr>
  </w:style>
  <w:style w:type="paragraph" w:customStyle="1" w:styleId="ExhibitE1">
    <w:name w:val="ExhibitE1"/>
    <w:basedOn w:val="ExhibitA1"/>
    <w:rsid w:val="004C37E7"/>
    <w:pPr>
      <w:tabs>
        <w:tab w:val="num" w:pos="720"/>
      </w:tabs>
      <w:ind w:left="720" w:hanging="720"/>
    </w:pPr>
  </w:style>
  <w:style w:type="paragraph" w:customStyle="1" w:styleId="Standard1">
    <w:name w:val="Standard1"/>
    <w:basedOn w:val="Style1"/>
    <w:next w:val="Style1"/>
    <w:rsid w:val="004C37E7"/>
    <w:pPr>
      <w:numPr>
        <w:numId w:val="5"/>
      </w:numPr>
    </w:pPr>
  </w:style>
  <w:style w:type="paragraph" w:customStyle="1" w:styleId="ExhibitA2">
    <w:name w:val="ExhibitA2"/>
    <w:basedOn w:val="Style3"/>
    <w:rsid w:val="004C37E7"/>
    <w:pPr>
      <w:numPr>
        <w:ilvl w:val="1"/>
        <w:numId w:val="7"/>
      </w:numPr>
      <w:tabs>
        <w:tab w:val="left" w:pos="-720"/>
      </w:tabs>
      <w:suppressAutoHyphens/>
      <w:jc w:val="both"/>
    </w:pPr>
    <w:rPr>
      <w:spacing w:val="-3"/>
    </w:rPr>
  </w:style>
  <w:style w:type="paragraph" w:customStyle="1" w:styleId="ExhibitA3">
    <w:name w:val="ExhibitA3"/>
    <w:basedOn w:val="Style3"/>
    <w:rsid w:val="004C37E7"/>
    <w:pPr>
      <w:tabs>
        <w:tab w:val="num" w:pos="2016"/>
      </w:tabs>
      <w:ind w:left="2016" w:hanging="576"/>
    </w:pPr>
  </w:style>
  <w:style w:type="paragraph" w:customStyle="1" w:styleId="ExhibitD2">
    <w:name w:val="ExhibitD2"/>
    <w:basedOn w:val="Style3"/>
    <w:rsid w:val="004C37E7"/>
    <w:pPr>
      <w:numPr>
        <w:ilvl w:val="1"/>
        <w:numId w:val="8"/>
      </w:numPr>
    </w:pPr>
  </w:style>
  <w:style w:type="paragraph" w:customStyle="1" w:styleId="ExhibitD3">
    <w:name w:val="ExhibitD3"/>
    <w:basedOn w:val="Style3"/>
    <w:rsid w:val="004C37E7"/>
    <w:pPr>
      <w:tabs>
        <w:tab w:val="num" w:pos="2016"/>
      </w:tabs>
      <w:ind w:left="2016" w:hanging="576"/>
    </w:pPr>
  </w:style>
  <w:style w:type="paragraph" w:customStyle="1" w:styleId="EAM2">
    <w:name w:val="EAM2"/>
    <w:basedOn w:val="Normal"/>
    <w:rsid w:val="004C37E7"/>
    <w:pPr>
      <w:spacing w:before="240" w:after="60"/>
    </w:pPr>
    <w:rPr>
      <w:rFonts w:ascii="Arial" w:hAnsi="Arial"/>
    </w:rPr>
  </w:style>
  <w:style w:type="paragraph" w:styleId="BodyText2">
    <w:name w:val="Body Text 2"/>
    <w:basedOn w:val="Normal"/>
    <w:link w:val="BodyText2Char"/>
    <w:rsid w:val="004C37E7"/>
    <w:pPr>
      <w:jc w:val="both"/>
    </w:pPr>
    <w:rPr>
      <w:snapToGrid w:val="0"/>
      <w:lang w:val="x-none" w:eastAsia="x-none"/>
    </w:rPr>
  </w:style>
  <w:style w:type="character" w:customStyle="1" w:styleId="BodyText2Char">
    <w:name w:val="Body Text 2 Char"/>
    <w:basedOn w:val="DefaultParagraphFont"/>
    <w:link w:val="BodyText2"/>
    <w:rsid w:val="004C37E7"/>
    <w:rPr>
      <w:rFonts w:ascii="Times New Roman" w:eastAsia="Times New Roman" w:hAnsi="Times New Roman" w:cs="Times New Roman"/>
      <w:snapToGrid w:val="0"/>
      <w:sz w:val="24"/>
      <w:szCs w:val="20"/>
      <w:lang w:val="x-none" w:eastAsia="x-none"/>
    </w:rPr>
  </w:style>
  <w:style w:type="paragraph" w:styleId="Caption">
    <w:name w:val="caption"/>
    <w:basedOn w:val="Normal"/>
    <w:next w:val="Normal"/>
    <w:qFormat/>
    <w:rsid w:val="004C37E7"/>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C37E7"/>
    <w:pPr>
      <w:spacing w:before="360" w:line="280" w:lineRule="exact"/>
      <w:jc w:val="center"/>
    </w:pPr>
    <w:rPr>
      <w:rFonts w:ascii="Goudy Old Style" w:hAnsi="Goudy Old Style"/>
      <w:sz w:val="17"/>
    </w:rPr>
  </w:style>
  <w:style w:type="paragraph" w:customStyle="1" w:styleId="JCCAddressblock">
    <w:name w:val="JCC Address block"/>
    <w:basedOn w:val="Normal"/>
    <w:rsid w:val="004C37E7"/>
    <w:pPr>
      <w:spacing w:line="220" w:lineRule="exact"/>
      <w:jc w:val="right"/>
    </w:pPr>
    <w:rPr>
      <w:rFonts w:ascii="Goudy Old Style" w:eastAsia="Times" w:hAnsi="Goudy Old Style"/>
      <w:sz w:val="17"/>
    </w:rPr>
  </w:style>
  <w:style w:type="paragraph" w:customStyle="1" w:styleId="JCCName">
    <w:name w:val="JCC Name"/>
    <w:basedOn w:val="Normal"/>
    <w:rsid w:val="004C37E7"/>
    <w:pPr>
      <w:spacing w:line="160" w:lineRule="exact"/>
      <w:jc w:val="right"/>
    </w:pPr>
    <w:rPr>
      <w:rFonts w:ascii="Goudy Old Style" w:eastAsia="Times" w:hAnsi="Goudy Old Style"/>
      <w:spacing w:val="20"/>
      <w:sz w:val="14"/>
    </w:rPr>
  </w:style>
  <w:style w:type="paragraph" w:customStyle="1" w:styleId="JCCTitle">
    <w:name w:val="JCC Title"/>
    <w:basedOn w:val="Normal"/>
    <w:rsid w:val="004C37E7"/>
    <w:pPr>
      <w:spacing w:line="210" w:lineRule="exact"/>
      <w:jc w:val="right"/>
    </w:pPr>
    <w:rPr>
      <w:rFonts w:ascii="Goudy Old Style" w:eastAsia="Times" w:hAnsi="Goudy Old Style"/>
      <w:i/>
      <w:iCs/>
      <w:sz w:val="16"/>
    </w:rPr>
  </w:style>
  <w:style w:type="paragraph" w:customStyle="1" w:styleId="JCCText">
    <w:name w:val="JCC Text"/>
    <w:basedOn w:val="Normal"/>
    <w:rsid w:val="004C37E7"/>
    <w:pPr>
      <w:spacing w:line="300" w:lineRule="exact"/>
    </w:pPr>
    <w:rPr>
      <w:rFonts w:eastAsia="Times"/>
    </w:rPr>
  </w:style>
  <w:style w:type="paragraph" w:customStyle="1" w:styleId="JCCAddress2ndline">
    <w:name w:val="JCC Address 2nd line"/>
    <w:basedOn w:val="JCCAddress"/>
    <w:rsid w:val="004C37E7"/>
    <w:pPr>
      <w:spacing w:before="0"/>
    </w:pPr>
  </w:style>
  <w:style w:type="paragraph" w:customStyle="1" w:styleId="HeaderPageNumber">
    <w:name w:val="Header Page Number"/>
    <w:basedOn w:val="Header"/>
    <w:rsid w:val="004C37E7"/>
    <w:pPr>
      <w:spacing w:after="600"/>
    </w:pPr>
    <w:rPr>
      <w:rFonts w:eastAsia="Times"/>
    </w:rPr>
  </w:style>
  <w:style w:type="paragraph" w:customStyle="1" w:styleId="Default">
    <w:name w:val="Default"/>
    <w:rsid w:val="004C37E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RFPA">
    <w:name w:val="RFPA"/>
    <w:basedOn w:val="RFP1"/>
    <w:autoRedefine/>
    <w:rsid w:val="004C37E7"/>
    <w:pPr>
      <w:numPr>
        <w:ilvl w:val="1"/>
      </w:numPr>
      <w:tabs>
        <w:tab w:val="num" w:pos="360"/>
        <w:tab w:val="num" w:pos="720"/>
        <w:tab w:val="num" w:pos="1440"/>
      </w:tabs>
      <w:ind w:left="1440" w:hanging="720"/>
    </w:pPr>
    <w:rPr>
      <w:caps w:val="0"/>
      <w:u w:val="none"/>
    </w:rPr>
  </w:style>
  <w:style w:type="paragraph" w:customStyle="1" w:styleId="RFP1">
    <w:name w:val="RFP1"/>
    <w:basedOn w:val="Normal"/>
    <w:autoRedefine/>
    <w:rsid w:val="004C37E7"/>
    <w:pPr>
      <w:tabs>
        <w:tab w:val="num" w:pos="720"/>
      </w:tabs>
    </w:pPr>
    <w:rPr>
      <w:caps/>
      <w:u w:val="single"/>
    </w:rPr>
  </w:style>
  <w:style w:type="paragraph" w:customStyle="1" w:styleId="RFPa0">
    <w:name w:val="RFP(a)"/>
    <w:basedOn w:val="Normal"/>
    <w:rsid w:val="004C37E7"/>
    <w:pPr>
      <w:tabs>
        <w:tab w:val="left" w:pos="1440"/>
        <w:tab w:val="num" w:pos="2520"/>
      </w:tabs>
      <w:ind w:left="2160"/>
    </w:pPr>
  </w:style>
  <w:style w:type="paragraph" w:customStyle="1" w:styleId="ArticleL1">
    <w:name w:val="Article_L1"/>
    <w:basedOn w:val="Normal"/>
    <w:next w:val="Normal"/>
    <w:rsid w:val="004C37E7"/>
    <w:pPr>
      <w:keepNext/>
      <w:numPr>
        <w:numId w:val="10"/>
      </w:numPr>
      <w:spacing w:after="220"/>
      <w:jc w:val="center"/>
      <w:outlineLvl w:val="0"/>
    </w:pPr>
    <w:rPr>
      <w:b/>
      <w:caps/>
      <w:sz w:val="22"/>
    </w:rPr>
  </w:style>
  <w:style w:type="paragraph" w:customStyle="1" w:styleId="ArticleL2">
    <w:name w:val="Article_L2"/>
    <w:basedOn w:val="ArticleL1"/>
    <w:next w:val="Normal"/>
    <w:rsid w:val="004C37E7"/>
    <w:pPr>
      <w:keepNext w:val="0"/>
      <w:numPr>
        <w:ilvl w:val="1"/>
      </w:numPr>
      <w:tabs>
        <w:tab w:val="clear" w:pos="1080"/>
        <w:tab w:val="num" w:pos="360"/>
        <w:tab w:val="num" w:pos="1368"/>
        <w:tab w:val="num" w:pos="1440"/>
        <w:tab w:val="num" w:pos="2520"/>
      </w:tabs>
      <w:ind w:left="1440" w:hanging="720"/>
      <w:jc w:val="both"/>
      <w:outlineLvl w:val="1"/>
    </w:pPr>
    <w:rPr>
      <w:b w:val="0"/>
      <w:caps w:val="0"/>
      <w:spacing w:val="-3"/>
    </w:rPr>
  </w:style>
  <w:style w:type="paragraph" w:customStyle="1" w:styleId="ArticleL3">
    <w:name w:val="Article_L3"/>
    <w:basedOn w:val="ArticleL2"/>
    <w:next w:val="Normal"/>
    <w:rsid w:val="004C37E7"/>
    <w:pPr>
      <w:numPr>
        <w:ilvl w:val="2"/>
      </w:numPr>
      <w:tabs>
        <w:tab w:val="clear" w:pos="2160"/>
        <w:tab w:val="num" w:pos="360"/>
        <w:tab w:val="num" w:pos="1368"/>
        <w:tab w:val="num" w:pos="2016"/>
      </w:tabs>
      <w:ind w:left="2016" w:hanging="576"/>
      <w:outlineLvl w:val="2"/>
    </w:pPr>
  </w:style>
  <w:style w:type="paragraph" w:customStyle="1" w:styleId="ArticleL4">
    <w:name w:val="Article_L4"/>
    <w:basedOn w:val="ArticleL3"/>
    <w:next w:val="Normal"/>
    <w:rsid w:val="004C37E7"/>
    <w:pPr>
      <w:numPr>
        <w:ilvl w:val="3"/>
      </w:numPr>
      <w:tabs>
        <w:tab w:val="clear" w:pos="2880"/>
        <w:tab w:val="num" w:pos="360"/>
        <w:tab w:val="num" w:pos="1368"/>
        <w:tab w:val="num" w:pos="5040"/>
        <w:tab w:val="num" w:pos="5760"/>
      </w:tabs>
      <w:ind w:left="5688" w:hanging="648"/>
      <w:outlineLvl w:val="3"/>
    </w:pPr>
  </w:style>
  <w:style w:type="paragraph" w:customStyle="1" w:styleId="ArticleL5">
    <w:name w:val="Article_L5"/>
    <w:basedOn w:val="ArticleL4"/>
    <w:next w:val="Normal"/>
    <w:rsid w:val="004C37E7"/>
    <w:pPr>
      <w:numPr>
        <w:ilvl w:val="4"/>
      </w:numPr>
      <w:tabs>
        <w:tab w:val="clear" w:pos="3600"/>
        <w:tab w:val="num" w:pos="360"/>
        <w:tab w:val="num" w:pos="1368"/>
        <w:tab w:val="num" w:pos="6480"/>
      </w:tabs>
      <w:ind w:left="6192" w:hanging="792"/>
      <w:outlineLvl w:val="4"/>
    </w:pPr>
  </w:style>
  <w:style w:type="paragraph" w:customStyle="1" w:styleId="ArticleL6">
    <w:name w:val="Article_L6"/>
    <w:basedOn w:val="ArticleL5"/>
    <w:next w:val="Normal"/>
    <w:rsid w:val="004C37E7"/>
    <w:pPr>
      <w:numPr>
        <w:ilvl w:val="5"/>
      </w:numPr>
      <w:tabs>
        <w:tab w:val="clear" w:pos="4320"/>
        <w:tab w:val="num" w:pos="360"/>
        <w:tab w:val="num" w:pos="1368"/>
        <w:tab w:val="num" w:pos="6120"/>
        <w:tab w:val="num" w:pos="6840"/>
      </w:tabs>
      <w:ind w:left="6696" w:hanging="936"/>
      <w:outlineLvl w:val="5"/>
    </w:pPr>
  </w:style>
  <w:style w:type="paragraph" w:customStyle="1" w:styleId="ArticleL7">
    <w:name w:val="Article_L7"/>
    <w:basedOn w:val="ArticleL6"/>
    <w:next w:val="Normal"/>
    <w:rsid w:val="004C37E7"/>
    <w:pPr>
      <w:numPr>
        <w:ilvl w:val="6"/>
      </w:numPr>
      <w:tabs>
        <w:tab w:val="clear" w:pos="2160"/>
        <w:tab w:val="num" w:pos="360"/>
        <w:tab w:val="num" w:pos="1368"/>
        <w:tab w:val="num" w:pos="7560"/>
      </w:tabs>
      <w:ind w:left="7200" w:hanging="1080"/>
      <w:outlineLvl w:val="6"/>
    </w:pPr>
  </w:style>
  <w:style w:type="paragraph" w:customStyle="1" w:styleId="ArticleL8">
    <w:name w:val="Article_L8"/>
    <w:basedOn w:val="Normal"/>
    <w:rsid w:val="004C37E7"/>
    <w:pPr>
      <w:tabs>
        <w:tab w:val="num" w:pos="2880"/>
      </w:tabs>
      <w:ind w:firstLine="2160"/>
    </w:pPr>
    <w:rPr>
      <w:szCs w:val="24"/>
    </w:rPr>
  </w:style>
  <w:style w:type="paragraph" w:customStyle="1" w:styleId="ArticleL9">
    <w:name w:val="Article_L9"/>
    <w:basedOn w:val="Normal"/>
    <w:rsid w:val="004C37E7"/>
    <w:pPr>
      <w:tabs>
        <w:tab w:val="num" w:pos="3600"/>
      </w:tabs>
      <w:ind w:firstLine="2880"/>
    </w:pPr>
    <w:rPr>
      <w:szCs w:val="24"/>
    </w:rPr>
  </w:style>
  <w:style w:type="paragraph" w:styleId="NormalWeb">
    <w:name w:val="Normal (Web)"/>
    <w:basedOn w:val="Normal"/>
    <w:uiPriority w:val="99"/>
    <w:rsid w:val="004C37E7"/>
    <w:pPr>
      <w:spacing w:before="100" w:beforeAutospacing="1" w:after="100" w:afterAutospacing="1"/>
    </w:pPr>
    <w:rPr>
      <w:rFonts w:ascii="Arial Unicode MS" w:eastAsia="Arial Unicode MS" w:hAnsi="Arial Unicode MS" w:cs="Arial Unicode MS"/>
      <w:szCs w:val="24"/>
    </w:rPr>
  </w:style>
  <w:style w:type="paragraph" w:customStyle="1" w:styleId="Tbl8left">
    <w:name w:val="Tbl8:left"/>
    <w:basedOn w:val="Normal"/>
    <w:rsid w:val="004C37E7"/>
    <w:pPr>
      <w:spacing w:before="40" w:after="40"/>
    </w:pPr>
    <w:rPr>
      <w:sz w:val="16"/>
    </w:rPr>
  </w:style>
  <w:style w:type="character" w:customStyle="1" w:styleId="zzmpTrailerItem">
    <w:name w:val="zzmpTrailerItem"/>
    <w:rsid w:val="004C37E7"/>
    <w:rPr>
      <w:rFonts w:ascii="Times New Roman" w:hAnsi="Times New Roman"/>
      <w:b w:val="0"/>
      <w:i w:val="0"/>
      <w:caps w:val="0"/>
      <w:smallCaps w:val="0"/>
      <w:dstrike w:val="0"/>
      <w:shadow w:val="0"/>
      <w:emboss w:val="0"/>
      <w:imprint w:val="0"/>
      <w:noProof/>
      <w:vanish w:val="0"/>
      <w:color w:val="auto"/>
      <w:spacing w:val="0"/>
      <w:position w:val="0"/>
      <w:sz w:val="16"/>
      <w:u w:val="none"/>
      <w:effect w:val="none"/>
      <w:vertAlign w:val="baseline"/>
    </w:rPr>
  </w:style>
  <w:style w:type="paragraph" w:customStyle="1" w:styleId="StyleStylePldCentrL3UnderlineBlack1">
    <w:name w:val="Style Style PldCentr_L3 + Underline + Black1"/>
    <w:basedOn w:val="Normal"/>
    <w:link w:val="StyleStylePldCentrL3UnderlineBlack1Char"/>
    <w:rsid w:val="004C37E7"/>
    <w:pPr>
      <w:widowControl w:val="0"/>
      <w:tabs>
        <w:tab w:val="num" w:pos="1440"/>
      </w:tabs>
      <w:spacing w:after="240"/>
      <w:ind w:left="2160" w:hanging="720"/>
      <w:outlineLvl w:val="2"/>
    </w:pPr>
    <w:rPr>
      <w:color w:val="000000"/>
      <w:szCs w:val="24"/>
      <w:lang w:val="x-none" w:eastAsia="x-none"/>
    </w:rPr>
  </w:style>
  <w:style w:type="character" w:customStyle="1" w:styleId="StyleStylePldCentrL3UnderlineBlack1Char">
    <w:name w:val="Style Style PldCentr_L3 + Underline + Black1 Char"/>
    <w:link w:val="StyleStylePldCentrL3UnderlineBlack1"/>
    <w:rsid w:val="004C37E7"/>
    <w:rPr>
      <w:rFonts w:ascii="Times New Roman" w:eastAsia="Times New Roman" w:hAnsi="Times New Roman" w:cs="Times New Roman"/>
      <w:color w:val="000000"/>
      <w:sz w:val="24"/>
      <w:szCs w:val="24"/>
      <w:lang w:val="x-none" w:eastAsia="x-none"/>
    </w:rPr>
  </w:style>
  <w:style w:type="paragraph" w:customStyle="1" w:styleId="StylePldCentrL3Underline">
    <w:name w:val="Style PldCentr_L3 + Underline"/>
    <w:basedOn w:val="PldCentrL3"/>
    <w:link w:val="StylePldCentrL3UnderlineChar"/>
    <w:rsid w:val="004C37E7"/>
    <w:pPr>
      <w:numPr>
        <w:ilvl w:val="0"/>
        <w:numId w:val="0"/>
      </w:numPr>
    </w:pPr>
    <w:rPr>
      <w:szCs w:val="24"/>
    </w:rPr>
  </w:style>
  <w:style w:type="character" w:customStyle="1" w:styleId="StylePldCentrL3UnderlineChar">
    <w:name w:val="Style PldCentr_L3 + Underline Char"/>
    <w:link w:val="StylePldCentrL3Underline"/>
    <w:rsid w:val="004C37E7"/>
    <w:rPr>
      <w:rFonts w:ascii="Times New Roman" w:eastAsia="Times New Roman" w:hAnsi="Times New Roman" w:cs="Times New Roman"/>
      <w:sz w:val="24"/>
      <w:szCs w:val="24"/>
      <w:lang w:val="x-none" w:eastAsia="x-none"/>
    </w:rPr>
  </w:style>
  <w:style w:type="paragraph" w:styleId="ListParagraph">
    <w:name w:val="List Paragraph"/>
    <w:aliases w:val="Style 99"/>
    <w:basedOn w:val="Normal"/>
    <w:link w:val="ListParagraphChar"/>
    <w:uiPriority w:val="34"/>
    <w:qFormat/>
    <w:rsid w:val="004C37E7"/>
    <w:pPr>
      <w:ind w:left="720"/>
      <w:contextualSpacing/>
    </w:pPr>
    <w:rPr>
      <w:szCs w:val="24"/>
    </w:rPr>
  </w:style>
  <w:style w:type="paragraph" w:styleId="BalloonText">
    <w:name w:val="Balloon Text"/>
    <w:basedOn w:val="Normal"/>
    <w:link w:val="BalloonTextChar"/>
    <w:rsid w:val="004C37E7"/>
    <w:rPr>
      <w:rFonts w:ascii="Tahoma" w:hAnsi="Tahoma"/>
      <w:sz w:val="16"/>
      <w:szCs w:val="16"/>
      <w:lang w:val="x-none" w:eastAsia="x-none"/>
    </w:rPr>
  </w:style>
  <w:style w:type="character" w:customStyle="1" w:styleId="BalloonTextChar">
    <w:name w:val="Balloon Text Char"/>
    <w:basedOn w:val="DefaultParagraphFont"/>
    <w:link w:val="BalloonText"/>
    <w:rsid w:val="004C37E7"/>
    <w:rPr>
      <w:rFonts w:ascii="Tahoma" w:eastAsia="Times New Roman" w:hAnsi="Tahoma" w:cs="Times New Roman"/>
      <w:sz w:val="16"/>
      <w:szCs w:val="16"/>
      <w:lang w:val="x-none" w:eastAsia="x-none"/>
    </w:rPr>
  </w:style>
  <w:style w:type="character" w:styleId="CommentReference">
    <w:name w:val="annotation reference"/>
    <w:uiPriority w:val="99"/>
    <w:rsid w:val="004C37E7"/>
    <w:rPr>
      <w:sz w:val="16"/>
      <w:szCs w:val="16"/>
    </w:rPr>
  </w:style>
  <w:style w:type="paragraph" w:styleId="CommentSubject">
    <w:name w:val="annotation subject"/>
    <w:basedOn w:val="CommentText"/>
    <w:next w:val="CommentText"/>
    <w:link w:val="CommentSubjectChar"/>
    <w:rsid w:val="004C37E7"/>
    <w:rPr>
      <w:b/>
      <w:bCs/>
      <w:lang w:val="x-none" w:eastAsia="x-none"/>
    </w:rPr>
  </w:style>
  <w:style w:type="character" w:customStyle="1" w:styleId="CommentSubjectChar">
    <w:name w:val="Comment Subject Char"/>
    <w:basedOn w:val="CommentTextChar"/>
    <w:link w:val="CommentSubject"/>
    <w:rsid w:val="004C37E7"/>
    <w:rPr>
      <w:rFonts w:ascii="Times New Roman" w:eastAsia="Times New Roman" w:hAnsi="Times New Roman" w:cs="Times New Roman"/>
      <w:b/>
      <w:bCs/>
      <w:sz w:val="20"/>
      <w:szCs w:val="20"/>
      <w:lang w:val="x-none" w:eastAsia="x-none"/>
    </w:rPr>
  </w:style>
  <w:style w:type="paragraph" w:customStyle="1" w:styleId="SPECText3">
    <w:name w:val="SPECText[3]"/>
    <w:basedOn w:val="Normal"/>
    <w:rsid w:val="004C37E7"/>
    <w:pPr>
      <w:widowControl w:val="0"/>
      <w:spacing w:before="240"/>
      <w:ind w:left="1440" w:hanging="720"/>
      <w:outlineLvl w:val="2"/>
    </w:pPr>
    <w:rPr>
      <w:rFonts w:ascii="Arial" w:hAnsi="Arial" w:cs="Arial"/>
      <w:snapToGrid w:val="0"/>
      <w:sz w:val="20"/>
    </w:rPr>
  </w:style>
  <w:style w:type="paragraph" w:customStyle="1" w:styleId="1AutoList1">
    <w:name w:val="1AutoList1"/>
    <w:rsid w:val="004C37E7"/>
    <w:pPr>
      <w:widowControl w:val="0"/>
      <w:numPr>
        <w:numId w:val="15"/>
      </w:numPr>
      <w:spacing w:after="240" w:line="240" w:lineRule="auto"/>
    </w:pPr>
    <w:rPr>
      <w:rFonts w:ascii="Times New Roman" w:eastAsia="Times New Roman" w:hAnsi="Times New Roman" w:cs="Times New Roman"/>
      <w:snapToGrid w:val="0"/>
      <w:sz w:val="24"/>
      <w:szCs w:val="20"/>
    </w:rPr>
  </w:style>
  <w:style w:type="paragraph" w:customStyle="1" w:styleId="Level1">
    <w:name w:val="Level 1"/>
    <w:basedOn w:val="Normal"/>
    <w:rsid w:val="004C37E7"/>
    <w:pPr>
      <w:widowControl w:val="0"/>
    </w:pPr>
  </w:style>
  <w:style w:type="paragraph" w:customStyle="1" w:styleId="Level2">
    <w:name w:val="Level 2"/>
    <w:basedOn w:val="Normal"/>
    <w:rsid w:val="004C37E7"/>
    <w:pPr>
      <w:widowControl w:val="0"/>
    </w:pPr>
  </w:style>
  <w:style w:type="paragraph" w:customStyle="1" w:styleId="Level3">
    <w:name w:val="Level 3"/>
    <w:basedOn w:val="Normal"/>
    <w:rsid w:val="004C37E7"/>
    <w:pPr>
      <w:widowControl w:val="0"/>
    </w:pPr>
  </w:style>
  <w:style w:type="paragraph" w:customStyle="1" w:styleId="Level4">
    <w:name w:val="Level 4"/>
    <w:basedOn w:val="Normal"/>
    <w:rsid w:val="004C37E7"/>
    <w:pPr>
      <w:widowControl w:val="0"/>
    </w:pPr>
  </w:style>
  <w:style w:type="paragraph" w:customStyle="1" w:styleId="Level5">
    <w:name w:val="Level 5"/>
    <w:basedOn w:val="Normal"/>
    <w:rsid w:val="004C37E7"/>
    <w:pPr>
      <w:widowControl w:val="0"/>
    </w:pPr>
  </w:style>
  <w:style w:type="paragraph" w:customStyle="1" w:styleId="AgreementBodyText">
    <w:name w:val="Agreement Body Text"/>
    <w:basedOn w:val="Normal"/>
    <w:rsid w:val="004C37E7"/>
    <w:pPr>
      <w:spacing w:before="240" w:after="240" w:line="240" w:lineRule="exact"/>
    </w:pPr>
    <w:rPr>
      <w:szCs w:val="24"/>
    </w:rPr>
  </w:style>
  <w:style w:type="paragraph" w:customStyle="1" w:styleId="AGREEMENTHEADING2Level1">
    <w:name w:val="AGREEMENT HEADING 2 Level 1"/>
    <w:basedOn w:val="Normal"/>
    <w:rsid w:val="004C37E7"/>
    <w:pPr>
      <w:numPr>
        <w:numId w:val="16"/>
      </w:numPr>
      <w:spacing w:before="240" w:after="240" w:line="240" w:lineRule="exact"/>
      <w:outlineLvl w:val="0"/>
    </w:pPr>
    <w:rPr>
      <w:b/>
      <w:szCs w:val="24"/>
    </w:rPr>
  </w:style>
  <w:style w:type="paragraph" w:customStyle="1" w:styleId="AgreementOutlineLevel2">
    <w:name w:val="Agreement Outline Level 2"/>
    <w:basedOn w:val="Normal"/>
    <w:rsid w:val="004C37E7"/>
    <w:pPr>
      <w:numPr>
        <w:ilvl w:val="1"/>
        <w:numId w:val="16"/>
      </w:numPr>
      <w:spacing w:before="240" w:after="240" w:line="240" w:lineRule="exact"/>
      <w:ind w:left="1440"/>
      <w:outlineLvl w:val="1"/>
    </w:pPr>
    <w:rPr>
      <w:szCs w:val="24"/>
    </w:rPr>
  </w:style>
  <w:style w:type="paragraph" w:customStyle="1" w:styleId="AgreementOutlineLevel3">
    <w:name w:val="Agreement Outline Level 3"/>
    <w:basedOn w:val="Normal"/>
    <w:rsid w:val="004C37E7"/>
    <w:pPr>
      <w:spacing w:before="240" w:after="240" w:line="240" w:lineRule="exact"/>
      <w:outlineLvl w:val="2"/>
    </w:pPr>
    <w:rPr>
      <w:szCs w:val="24"/>
    </w:rPr>
  </w:style>
  <w:style w:type="paragraph" w:customStyle="1" w:styleId="AgreementOutlineLevel4">
    <w:name w:val="Agreement Outline Level 4"/>
    <w:basedOn w:val="Normal"/>
    <w:rsid w:val="004C37E7"/>
    <w:pPr>
      <w:spacing w:before="240" w:after="240" w:line="240" w:lineRule="exact"/>
      <w:outlineLvl w:val="3"/>
    </w:pPr>
    <w:rPr>
      <w:szCs w:val="24"/>
    </w:rPr>
  </w:style>
  <w:style w:type="paragraph" w:customStyle="1" w:styleId="AgreementOutlineLevel5">
    <w:name w:val="Agreement Outline Level 5"/>
    <w:basedOn w:val="Normal"/>
    <w:rsid w:val="004C37E7"/>
    <w:pPr>
      <w:numPr>
        <w:ilvl w:val="4"/>
        <w:numId w:val="16"/>
      </w:numPr>
      <w:spacing w:before="240" w:after="240" w:line="240" w:lineRule="exact"/>
      <w:outlineLvl w:val="4"/>
    </w:pPr>
    <w:rPr>
      <w:szCs w:val="24"/>
    </w:rPr>
  </w:style>
  <w:style w:type="paragraph" w:customStyle="1" w:styleId="AgreementOutlineLevel2Bold">
    <w:name w:val="Agreement Outline Level 2 Bold"/>
    <w:basedOn w:val="AgreementOutlineLevel2"/>
    <w:rsid w:val="004C37E7"/>
    <w:pPr>
      <w:numPr>
        <w:ilvl w:val="0"/>
        <w:numId w:val="0"/>
      </w:numPr>
    </w:pPr>
    <w:rPr>
      <w:b/>
    </w:rPr>
  </w:style>
  <w:style w:type="paragraph" w:styleId="TOC1">
    <w:name w:val="toc 1"/>
    <w:basedOn w:val="Normal"/>
    <w:next w:val="Normal"/>
    <w:autoRedefine/>
    <w:uiPriority w:val="39"/>
    <w:rsid w:val="004C37E7"/>
    <w:pPr>
      <w:keepLines/>
      <w:tabs>
        <w:tab w:val="left" w:pos="810"/>
        <w:tab w:val="left" w:pos="1200"/>
        <w:tab w:val="right" w:leader="dot" w:pos="9350"/>
      </w:tabs>
      <w:autoSpaceDE w:val="0"/>
      <w:autoSpaceDN w:val="0"/>
      <w:adjustRightInd w:val="0"/>
      <w:ind w:left="720" w:hanging="720"/>
    </w:pPr>
    <w:rPr>
      <w:rFonts w:ascii="Calibri" w:hAnsi="Calibri"/>
      <w:b/>
      <w:noProof/>
      <w:sz w:val="20"/>
    </w:rPr>
  </w:style>
  <w:style w:type="character" w:styleId="HTMLCite">
    <w:name w:val="HTML Cite"/>
    <w:uiPriority w:val="99"/>
    <w:unhideWhenUsed/>
    <w:rsid w:val="004C37E7"/>
    <w:rPr>
      <w:i/>
      <w:iCs/>
    </w:rPr>
  </w:style>
  <w:style w:type="paragraph" w:styleId="Revision">
    <w:name w:val="Revision"/>
    <w:hidden/>
    <w:uiPriority w:val="99"/>
    <w:semiHidden/>
    <w:rsid w:val="00035682"/>
    <w:pPr>
      <w:spacing w:after="0" w:line="240" w:lineRule="auto"/>
    </w:pPr>
    <w:rPr>
      <w:rFonts w:ascii="Times New Roman" w:eastAsia="Times New Roman" w:hAnsi="Times New Roman" w:cs="Times New Roman"/>
      <w:sz w:val="24"/>
      <w:szCs w:val="20"/>
    </w:rPr>
  </w:style>
  <w:style w:type="paragraph" w:customStyle="1" w:styleId="ART">
    <w:name w:val="ART"/>
    <w:basedOn w:val="Normal"/>
    <w:rsid w:val="00035682"/>
    <w:pPr>
      <w:widowControl w:val="0"/>
      <w:tabs>
        <w:tab w:val="num" w:pos="0"/>
      </w:tabs>
      <w:autoSpaceDE w:val="0"/>
      <w:autoSpaceDN w:val="0"/>
      <w:adjustRightInd w:val="0"/>
      <w:outlineLvl w:val="0"/>
    </w:pPr>
    <w:rPr>
      <w:b/>
      <w:bCs/>
      <w:sz w:val="20"/>
      <w:szCs w:val="24"/>
    </w:rPr>
  </w:style>
  <w:style w:type="paragraph" w:styleId="EndnoteText">
    <w:name w:val="endnote text"/>
    <w:basedOn w:val="Normal"/>
    <w:link w:val="EndnoteTextChar"/>
    <w:uiPriority w:val="99"/>
    <w:semiHidden/>
    <w:unhideWhenUsed/>
    <w:rsid w:val="0033229A"/>
    <w:rPr>
      <w:sz w:val="20"/>
    </w:rPr>
  </w:style>
  <w:style w:type="character" w:customStyle="1" w:styleId="EndnoteTextChar">
    <w:name w:val="Endnote Text Char"/>
    <w:basedOn w:val="DefaultParagraphFont"/>
    <w:link w:val="EndnoteText"/>
    <w:uiPriority w:val="99"/>
    <w:semiHidden/>
    <w:rsid w:val="0033229A"/>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3229A"/>
    <w:rPr>
      <w:vertAlign w:val="superscript"/>
    </w:rPr>
  </w:style>
  <w:style w:type="character" w:styleId="UnresolvedMention">
    <w:name w:val="Unresolved Mention"/>
    <w:basedOn w:val="DefaultParagraphFont"/>
    <w:uiPriority w:val="99"/>
    <w:semiHidden/>
    <w:unhideWhenUsed/>
    <w:rsid w:val="00560045"/>
    <w:rPr>
      <w:color w:val="605E5C"/>
      <w:shd w:val="clear" w:color="auto" w:fill="E1DFDD"/>
    </w:rPr>
  </w:style>
  <w:style w:type="paragraph" w:customStyle="1" w:styleId="Headings">
    <w:name w:val="Headings"/>
    <w:basedOn w:val="Normal"/>
    <w:link w:val="HeadingsChar"/>
    <w:qFormat/>
    <w:rsid w:val="00795D13"/>
    <w:pPr>
      <w:keepNext/>
      <w:numPr>
        <w:numId w:val="27"/>
      </w:numPr>
      <w:spacing w:beforeLines="100" w:before="240" w:afterLines="100" w:after="240"/>
    </w:pPr>
    <w:rPr>
      <w:rFonts w:eastAsia="Times"/>
      <w:b/>
      <w:bCs/>
      <w:sz w:val="22"/>
    </w:rPr>
  </w:style>
  <w:style w:type="character" w:customStyle="1" w:styleId="HeadingsChar">
    <w:name w:val="Headings Char"/>
    <w:basedOn w:val="DefaultParagraphFont"/>
    <w:link w:val="Headings"/>
    <w:rsid w:val="00795D13"/>
    <w:rPr>
      <w:rFonts w:ascii="Times New Roman" w:eastAsia="Times" w:hAnsi="Times New Roman" w:cs="Times New Roman"/>
      <w:b/>
      <w:bCs/>
      <w:szCs w:val="20"/>
    </w:rPr>
  </w:style>
  <w:style w:type="table" w:styleId="TableGrid">
    <w:name w:val="Table Grid"/>
    <w:basedOn w:val="TableNormal"/>
    <w:rsid w:val="00EF0EC8"/>
    <w:pPr>
      <w:spacing w:after="0" w:line="240" w:lineRule="auto"/>
    </w:pPr>
    <w:rPr>
      <w:rFonts w:ascii="LinePrinter" w:eastAsia="Times New Roman" w:hAnsi="LinePrint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yle 99 Char"/>
    <w:basedOn w:val="DefaultParagraphFont"/>
    <w:link w:val="ListParagraph"/>
    <w:uiPriority w:val="34"/>
    <w:locked/>
    <w:rsid w:val="005F373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58517">
      <w:bodyDiv w:val="1"/>
      <w:marLeft w:val="0"/>
      <w:marRight w:val="0"/>
      <w:marTop w:val="0"/>
      <w:marBottom w:val="0"/>
      <w:divBdr>
        <w:top w:val="none" w:sz="0" w:space="0" w:color="auto"/>
        <w:left w:val="none" w:sz="0" w:space="0" w:color="auto"/>
        <w:bottom w:val="none" w:sz="0" w:space="0" w:color="auto"/>
        <w:right w:val="none" w:sz="0" w:space="0" w:color="auto"/>
      </w:divBdr>
    </w:div>
    <w:div w:id="438985660">
      <w:bodyDiv w:val="1"/>
      <w:marLeft w:val="0"/>
      <w:marRight w:val="0"/>
      <w:marTop w:val="0"/>
      <w:marBottom w:val="0"/>
      <w:divBdr>
        <w:top w:val="none" w:sz="0" w:space="0" w:color="auto"/>
        <w:left w:val="none" w:sz="0" w:space="0" w:color="auto"/>
        <w:bottom w:val="none" w:sz="0" w:space="0" w:color="auto"/>
        <w:right w:val="none" w:sz="0" w:space="0" w:color="auto"/>
      </w:divBdr>
    </w:div>
    <w:div w:id="714617447">
      <w:bodyDiv w:val="1"/>
      <w:marLeft w:val="0"/>
      <w:marRight w:val="0"/>
      <w:marTop w:val="0"/>
      <w:marBottom w:val="0"/>
      <w:divBdr>
        <w:top w:val="none" w:sz="0" w:space="0" w:color="auto"/>
        <w:left w:val="none" w:sz="0" w:space="0" w:color="auto"/>
        <w:bottom w:val="none" w:sz="0" w:space="0" w:color="auto"/>
        <w:right w:val="none" w:sz="0" w:space="0" w:color="auto"/>
      </w:divBdr>
    </w:div>
    <w:div w:id="1402556740">
      <w:bodyDiv w:val="1"/>
      <w:marLeft w:val="0"/>
      <w:marRight w:val="0"/>
      <w:marTop w:val="0"/>
      <w:marBottom w:val="0"/>
      <w:divBdr>
        <w:top w:val="none" w:sz="0" w:space="0" w:color="auto"/>
        <w:left w:val="none" w:sz="0" w:space="0" w:color="auto"/>
        <w:bottom w:val="none" w:sz="0" w:space="0" w:color="auto"/>
        <w:right w:val="none" w:sz="0" w:space="0" w:color="auto"/>
      </w:divBdr>
    </w:div>
    <w:div w:id="1435202123">
      <w:bodyDiv w:val="1"/>
      <w:marLeft w:val="0"/>
      <w:marRight w:val="0"/>
      <w:marTop w:val="0"/>
      <w:marBottom w:val="0"/>
      <w:divBdr>
        <w:top w:val="none" w:sz="0" w:space="0" w:color="auto"/>
        <w:left w:val="none" w:sz="0" w:space="0" w:color="auto"/>
        <w:bottom w:val="none" w:sz="0" w:space="0" w:color="auto"/>
        <w:right w:val="none" w:sz="0" w:space="0" w:color="auto"/>
      </w:divBdr>
    </w:div>
    <w:div w:id="1567490476">
      <w:bodyDiv w:val="1"/>
      <w:marLeft w:val="0"/>
      <w:marRight w:val="0"/>
      <w:marTop w:val="0"/>
      <w:marBottom w:val="0"/>
      <w:divBdr>
        <w:top w:val="none" w:sz="0" w:space="0" w:color="auto"/>
        <w:left w:val="none" w:sz="0" w:space="0" w:color="auto"/>
        <w:bottom w:val="none" w:sz="0" w:space="0" w:color="auto"/>
        <w:right w:val="none" w:sz="0" w:space="0" w:color="auto"/>
      </w:divBdr>
    </w:div>
    <w:div w:id="1741713934">
      <w:bodyDiv w:val="1"/>
      <w:marLeft w:val="0"/>
      <w:marRight w:val="0"/>
      <w:marTop w:val="0"/>
      <w:marBottom w:val="0"/>
      <w:divBdr>
        <w:top w:val="none" w:sz="0" w:space="0" w:color="auto"/>
        <w:left w:val="none" w:sz="0" w:space="0" w:color="auto"/>
        <w:bottom w:val="none" w:sz="0" w:space="0" w:color="auto"/>
        <w:right w:val="none" w:sz="0" w:space="0" w:color="auto"/>
      </w:divBdr>
    </w:div>
    <w:div w:id="1859586083">
      <w:bodyDiv w:val="1"/>
      <w:marLeft w:val="0"/>
      <w:marRight w:val="0"/>
      <w:marTop w:val="0"/>
      <w:marBottom w:val="0"/>
      <w:divBdr>
        <w:top w:val="none" w:sz="0" w:space="0" w:color="auto"/>
        <w:left w:val="none" w:sz="0" w:space="0" w:color="auto"/>
        <w:bottom w:val="none" w:sz="0" w:space="0" w:color="auto"/>
        <w:right w:val="none" w:sz="0" w:space="0" w:color="auto"/>
      </w:divBdr>
    </w:div>
    <w:div w:id="190475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FacilitiesServicesInvoices@jud.ca.gov"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hyperlink" Target="https://www.irs.gov/tax-professionals/standard-mileage-rates" TargetMode="External"/><Relationship Id="rId33"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mailto:FacilitiesServicesInvoices@jud.ca.gov" TargetMode="External"/><Relationship Id="rId32" Type="http://schemas.openxmlformats.org/officeDocument/2006/relationships/footer" Target="footer9.xml"/><Relationship Id="rId5" Type="http://schemas.openxmlformats.org/officeDocument/2006/relationships/numbering" Target="numbering.xml"/><Relationship Id="rId15" Type="http://schemas.openxmlformats.org/officeDocument/2006/relationships/hyperlink" Target="https://www.cdtfa.ca.gov/taxes-and-fees/top500.htm" TargetMode="External"/><Relationship Id="rId23" Type="http://schemas.openxmlformats.org/officeDocument/2006/relationships/footer" Target="footer5.xml"/><Relationship Id="rId28"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tb.ca.gov/about-ftb/newsroom/top-500-past-due-balances/corporate-income-tax-list.html" TargetMode="External"/><Relationship Id="rId22" Type="http://schemas.openxmlformats.org/officeDocument/2006/relationships/header" Target="header6.xml"/><Relationship Id="rId27" Type="http://schemas.openxmlformats.org/officeDocument/2006/relationships/image" Target="media/image1.png"/><Relationship Id="rId30" Type="http://schemas.openxmlformats.org/officeDocument/2006/relationships/footer" Target="footer7.xm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4ce608afb694a48bc613d95fe4a7af0 xmlns="015accaa-8f36-4070-91e8-4960d3d1de92">
      <Terms xmlns="http://schemas.microsoft.com/office/infopath/2007/PartnerControls"/>
    </f4ce608afb694a48bc613d95fe4a7af0>
    <TaxCatchAll xmlns="015accaa-8f36-4070-91e8-4960d3d1de92"/>
    <scGroupBy xmlns="015accaa-8f36-4070-91e8-4960d3d1de92" xsi:nil="true"/>
    <c700ff25e99e4baaab6915db9322d896 xmlns="015accaa-8f36-4070-91e8-4960d3d1de92">
      <Terms xmlns="http://schemas.microsoft.com/office/infopath/2007/PartnerControls"/>
    </c700ff25e99e4baaab6915db9322d896>
    <cmFTSubCategory xmlns="015accaa-8f36-4070-91e8-4960d3d1de92">24</cmFTSubCategory>
    <scRollupDescription xmlns="015accaa-8f36-4070-91e8-4960d3d1de92" xsi:nil="true"/>
    <cmFTCategory xmlns="015accaa-8f36-4070-91e8-4960d3d1de92">8</cmFT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Forms and Templates - DB" ma:contentTypeID="0x01010003207965D936FC419890337BDD8E025F1607003FCF0EE232AA354C9AD0E11A3E41BDF8" ma:contentTypeVersion="10" ma:contentTypeDescription="" ma:contentTypeScope="" ma:versionID="19ac8ec03f1644c8c3b1eb92e2f86f51">
  <xsd:schema xmlns:xsd="http://www.w3.org/2001/XMLSchema" xmlns:xs="http://www.w3.org/2001/XMLSchema" xmlns:p="http://schemas.microsoft.com/office/2006/metadata/properties" xmlns:ns2="015accaa-8f36-4070-91e8-4960d3d1de92" targetNamespace="http://schemas.microsoft.com/office/2006/metadata/properties" ma:root="true" ma:fieldsID="1da3b1b281edd6a6375b85f1102c8fbb" ns2:_="">
    <xsd:import namespace="015accaa-8f36-4070-91e8-4960d3d1de92"/>
    <xsd:element name="properties">
      <xsd:complexType>
        <xsd:sequence>
          <xsd:element name="documentManagement">
            <xsd:complexType>
              <xsd:all>
                <xsd:element ref="ns2:scRollupDescription" minOccurs="0"/>
                <xsd:element ref="ns2:scGroupBy" minOccurs="0"/>
                <xsd:element ref="ns2:f4ce608afb694a48bc613d95fe4a7af0" minOccurs="0"/>
                <xsd:element ref="ns2:TaxCatchAll" minOccurs="0"/>
                <xsd:element ref="ns2:TaxCatchAllLabel" minOccurs="0"/>
                <xsd:element ref="ns2:c700ff25e99e4baaab6915db9322d896" minOccurs="0"/>
                <xsd:element ref="ns2:cmFTCategory" minOccurs="0"/>
                <xsd:element ref="ns2:cmFTSub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accaa-8f36-4070-91e8-4960d3d1de92" elementFormDefault="qualified">
    <xsd:import namespace="http://schemas.microsoft.com/office/2006/documentManagement/types"/>
    <xsd:import namespace="http://schemas.microsoft.com/office/infopath/2007/PartnerControls"/>
    <xsd:element name="scRollupDescription" ma:index="8" nillable="true" ma:displayName="Rollup Description" ma:hidden="true" ma:internalName="scRollupDescription" ma:readOnly="false">
      <xsd:simpleType>
        <xsd:restriction base="dms:Note"/>
      </xsd:simpleType>
    </xsd:element>
    <xsd:element name="scGroupBy" ma:index="9" nillable="true" ma:displayName="Group By" ma:hidden="true" ma:internalName="scGroupBy" ma:readOnly="false">
      <xsd:simpleType>
        <xsd:restriction base="dms:Text"/>
      </xsd:simpleType>
    </xsd:element>
    <xsd:element name="f4ce608afb694a48bc613d95fe4a7af0" ma:index="10" nillable="true" ma:taxonomy="true" ma:internalName="f4ce608afb694a48bc613d95fe4a7af0" ma:taxonomyFieldName="scDocCategory" ma:displayName="Doc Category" ma:readOnly="false" ma:fieldId="{f4ce608a-fb69-4a48-bc61-3d95fe4a7af0}" ma:sspId="3e8721bf-1612-4267-8db0-a49dab5c5d4f" ma:termSetId="30920b14-bcc4-4a82-a23f-253c687c90c8"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5e948566-8d13-4367-b1dd-083e71381f74}" ma:internalName="TaxCatchAll" ma:showField="CatchAllData"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e948566-8d13-4367-b1dd-083e71381f74}" ma:internalName="TaxCatchAllLabel" ma:readOnly="true" ma:showField="CatchAllDataLabel" ma:web="015accaa-8f36-4070-91e8-4960d3d1de92">
      <xsd:complexType>
        <xsd:complexContent>
          <xsd:extension base="dms:MultiChoiceLookup">
            <xsd:sequence>
              <xsd:element name="Value" type="dms:Lookup" maxOccurs="unbounded" minOccurs="0" nillable="true"/>
            </xsd:sequence>
          </xsd:extension>
        </xsd:complexContent>
      </xsd:complexType>
    </xsd:element>
    <xsd:element name="c700ff25e99e4baaab6915db9322d896" ma:index="14" nillable="true" ma:taxonomy="true" ma:internalName="c700ff25e99e4baaab6915db9322d896" ma:taxonomyFieldName="scEntity" ma:displayName="Entity" ma:readOnly="false" ma:fieldId="{c700ff25-e99e-4baa-ab69-15db9322d896}" ma:sspId="3e8721bf-1612-4267-8db0-a49dab5c5d4f" ma:termSetId="54030df3-d632-4872-bbb7-45359acf39e1" ma:anchorId="00000000-0000-0000-0000-000000000000" ma:open="false" ma:isKeyword="false">
      <xsd:complexType>
        <xsd:sequence>
          <xsd:element ref="pc:Terms" minOccurs="0" maxOccurs="1"/>
        </xsd:sequence>
      </xsd:complexType>
    </xsd:element>
    <xsd:element name="cmFTCategory" ma:index="16" nillable="true" ma:displayName="FT Category" ma:list="{87a6d53a-77f7-4d06-91fa-13f74a4b3d36}" ma:internalName="cmFTCategory" ma:readOnly="false" ma:showField="Title" ma:web="015accaa-8f36-4070-91e8-4960d3d1de92">
      <xsd:simpleType>
        <xsd:restriction base="dms:Lookup"/>
      </xsd:simpleType>
    </xsd:element>
    <xsd:element name="cmFTSubCategory" ma:index="17" nillable="true" ma:displayName="FT Sub-Category" ma:list="{acdbf17e-1138-4d8f-a7c1-45798dab4b74}" ma:internalName="cmFTSubCategory" ma:readOnly="false" ma:showField="Title" ma:web="015accaa-8f36-4070-91e8-4960d3d1de92">
      <xsd:simpleType>
        <xsd:restriction base="dms:Lookup"/>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B3496B-10B9-481A-A7DB-FFF5C477534C}">
  <ds:schemaRefs>
    <ds:schemaRef ds:uri="http://purl.org/dc/dcmitype/"/>
    <ds:schemaRef ds:uri="http://schemas.openxmlformats.org/package/2006/metadata/core-properties"/>
    <ds:schemaRef ds:uri="http://schemas.microsoft.com/office/2006/metadata/properties"/>
    <ds:schemaRef ds:uri="http://www.w3.org/XML/1998/namespace"/>
    <ds:schemaRef ds:uri="http://purl.org/dc/elements/1.1/"/>
    <ds:schemaRef ds:uri="http://purl.org/dc/terms/"/>
    <ds:schemaRef ds:uri="http://schemas.microsoft.com/office/infopath/2007/PartnerControls"/>
    <ds:schemaRef ds:uri="http://schemas.microsoft.com/office/2006/documentManagement/types"/>
    <ds:schemaRef ds:uri="015accaa-8f36-4070-91e8-4960d3d1de92"/>
  </ds:schemaRefs>
</ds:datastoreItem>
</file>

<file path=customXml/itemProps2.xml><?xml version="1.0" encoding="utf-8"?>
<ds:datastoreItem xmlns:ds="http://schemas.openxmlformats.org/officeDocument/2006/customXml" ds:itemID="{33533CB9-A4E7-465A-B6AD-D5E60F473011}">
  <ds:schemaRefs>
    <ds:schemaRef ds:uri="http://schemas.openxmlformats.org/officeDocument/2006/bibliography"/>
  </ds:schemaRefs>
</ds:datastoreItem>
</file>

<file path=customXml/itemProps3.xml><?xml version="1.0" encoding="utf-8"?>
<ds:datastoreItem xmlns:ds="http://schemas.openxmlformats.org/officeDocument/2006/customXml" ds:itemID="{D9A04049-8811-4BB2-8CB5-64B7E5AC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accaa-8f36-4070-91e8-4960d3d1de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3C0866-5E3F-4C9E-8433-13B382A238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44</Pages>
  <Words>19728</Words>
  <Characters>112451</Characters>
  <Application>Microsoft Office Word</Application>
  <DocSecurity>8</DocSecurity>
  <Lines>937</Lines>
  <Paragraphs>263</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131916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 Ehrlich</dc:creator>
  <cp:keywords/>
  <dc:description/>
  <cp:lastModifiedBy>Bagwill, Matthew</cp:lastModifiedBy>
  <cp:revision>12</cp:revision>
  <cp:lastPrinted>2021-11-23T23:08:00Z</cp:lastPrinted>
  <dcterms:created xsi:type="dcterms:W3CDTF">2021-10-28T16:33:00Z</dcterms:created>
  <dcterms:modified xsi:type="dcterms:W3CDTF">2021-11-23T23:22:00Z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0x01010003207965D936FC419890337BDD8E025F1607003FCF0EE232AA354C9AD0E11A3E41BDF8</vt:lpwstr>
  </property>
  <property fmtid="{D5CDD505-2E9C-101B-9397-08002B2CF9AE}" pid="3" name="scDocCategory">
    <vt:lpwstr/>
  </property>
  <property fmtid="{D5CDD505-2E9C-101B-9397-08002B2CF9AE}" pid="4" name="scEntity">
    <vt:lpwstr/>
  </property>
</Properties>
</file>