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7" w:type="dxa"/>
        <w:jc w:val="center"/>
        <w:tblBorders>
          <w:bottom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244"/>
        <w:gridCol w:w="5426"/>
        <w:gridCol w:w="2038"/>
        <w:gridCol w:w="3452"/>
        <w:gridCol w:w="7"/>
      </w:tblGrid>
      <w:tr w:rsidR="00AA7A29" w:rsidRPr="002C3272" w14:paraId="5D61E5AE" w14:textId="77777777" w:rsidTr="00512D17">
        <w:trPr>
          <w:cantSplit/>
          <w:trHeight w:val="44"/>
          <w:jc w:val="center"/>
        </w:trPr>
        <w:tc>
          <w:tcPr>
            <w:tcW w:w="7708" w:type="dxa"/>
            <w:gridSpan w:val="3"/>
            <w:vMerge w:val="restart"/>
            <w:tcBorders>
              <w:right w:val="single" w:sz="4" w:space="0" w:color="auto"/>
            </w:tcBorders>
            <w:tcMar>
              <w:top w:w="14" w:type="dxa"/>
              <w:left w:w="29" w:type="dxa"/>
              <w:bottom w:w="14" w:type="dxa"/>
              <w:right w:w="29" w:type="dxa"/>
            </w:tcMar>
          </w:tcPr>
          <w:p w14:paraId="6B1294D8" w14:textId="5E3DD8AD" w:rsidR="008E0124" w:rsidRPr="001078E7" w:rsidRDefault="00AA7A29" w:rsidP="006C5314">
            <w:pPr>
              <w:rPr>
                <w:sz w:val="22"/>
              </w:rPr>
            </w:pPr>
            <w:bookmarkStart w:id="0" w:name="_Hlk73028093"/>
            <w:bookmarkStart w:id="1" w:name="_Hlk60307526"/>
            <w:r w:rsidRPr="001078E7">
              <w:rPr>
                <w:b/>
                <w:sz w:val="22"/>
              </w:rPr>
              <w:t xml:space="preserve">JUDICIAL COUNCIL OF CALIFORNIA </w:t>
            </w:r>
          </w:p>
          <w:p w14:paraId="3121BF73" w14:textId="600018A1" w:rsidR="00AA7A29" w:rsidRDefault="005D1DF1" w:rsidP="006E0917">
            <w:pPr>
              <w:rPr>
                <w:b/>
                <w:sz w:val="16"/>
                <w:szCs w:val="16"/>
              </w:rPr>
            </w:pPr>
            <w:r w:rsidRPr="001078E7">
              <w:rPr>
                <w:b/>
                <w:sz w:val="22"/>
              </w:rPr>
              <w:t xml:space="preserve">STANDARD </w:t>
            </w:r>
            <w:r w:rsidR="00AA7A29" w:rsidRPr="001078E7">
              <w:rPr>
                <w:b/>
                <w:sz w:val="22"/>
              </w:rPr>
              <w:t>AGREEMENT</w:t>
            </w:r>
            <w:r w:rsidR="004939A2" w:rsidRPr="001078E7">
              <w:rPr>
                <w:b/>
                <w:sz w:val="22"/>
              </w:rPr>
              <w:t xml:space="preserve"> COVERSHEET</w:t>
            </w:r>
            <w:r w:rsidR="00AA7A29" w:rsidRPr="00373A14">
              <w:rPr>
                <w:b/>
                <w:sz w:val="20"/>
              </w:rPr>
              <w:t xml:space="preserve"> </w:t>
            </w:r>
            <w:r w:rsidR="00916CB6">
              <w:rPr>
                <w:sz w:val="16"/>
                <w:szCs w:val="16"/>
              </w:rPr>
              <w:t>rev Dec. 2025</w:t>
            </w:r>
            <w:r w:rsidR="00AA7A29" w:rsidRPr="00955383">
              <w:rPr>
                <w:b/>
                <w:sz w:val="16"/>
                <w:szCs w:val="16"/>
              </w:rPr>
              <w:t xml:space="preserve"> </w:t>
            </w:r>
          </w:p>
          <w:p w14:paraId="632E97A3" w14:textId="2D9D253C" w:rsidR="00AA7A29" w:rsidRPr="00955383" w:rsidRDefault="00AA7A29" w:rsidP="006E0917">
            <w:pPr>
              <w:rPr>
                <w:sz w:val="14"/>
              </w:rPr>
            </w:pPr>
          </w:p>
        </w:tc>
        <w:tc>
          <w:tcPr>
            <w:tcW w:w="3459" w:type="dxa"/>
            <w:gridSpan w:val="2"/>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6E6CC22B" w14:textId="1975F1C8" w:rsidR="00AA7A29" w:rsidRPr="00D07F3A" w:rsidRDefault="00AA7A29" w:rsidP="006E0917">
            <w:pPr>
              <w:rPr>
                <w:rFonts w:ascii="Times New Roman Bold" w:hAnsi="Times New Roman Bold"/>
                <w:bCs/>
                <w:sz w:val="14"/>
                <w:szCs w:val="18"/>
              </w:rPr>
            </w:pPr>
            <w:r w:rsidRPr="00D07F3A">
              <w:rPr>
                <w:rFonts w:ascii="Times New Roman Bold" w:hAnsi="Times New Roman Bold"/>
                <w:bCs/>
                <w:sz w:val="14"/>
                <w:szCs w:val="18"/>
              </w:rPr>
              <w:t>AGREEMENT NUMBER</w:t>
            </w:r>
          </w:p>
        </w:tc>
      </w:tr>
      <w:tr w:rsidR="00AA7A29" w:rsidRPr="001078E7" w14:paraId="52CF0EE7" w14:textId="77777777" w:rsidTr="00212551">
        <w:trPr>
          <w:cantSplit/>
          <w:jc w:val="center"/>
        </w:trPr>
        <w:tc>
          <w:tcPr>
            <w:tcW w:w="7708" w:type="dxa"/>
            <w:gridSpan w:val="3"/>
            <w:vMerge/>
            <w:tcBorders>
              <w:right w:val="single" w:sz="4" w:space="0" w:color="auto"/>
            </w:tcBorders>
            <w:tcMar>
              <w:top w:w="29" w:type="dxa"/>
              <w:left w:w="29" w:type="dxa"/>
              <w:bottom w:w="58" w:type="dxa"/>
              <w:right w:w="29" w:type="dxa"/>
            </w:tcMar>
          </w:tcPr>
          <w:p w14:paraId="0FB51A02" w14:textId="77777777" w:rsidR="00AA7A29" w:rsidRPr="00356325" w:rsidRDefault="00AA7A29" w:rsidP="006E0917">
            <w:pPr>
              <w:ind w:left="-86"/>
              <w:rPr>
                <w:sz w:val="22"/>
                <w:szCs w:val="22"/>
              </w:rPr>
            </w:pPr>
          </w:p>
        </w:tc>
        <w:tc>
          <w:tcPr>
            <w:tcW w:w="3459" w:type="dxa"/>
            <w:gridSpan w:val="2"/>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4C1167FC" w14:textId="15143930" w:rsidR="00AA7A29" w:rsidRPr="000268A5" w:rsidRDefault="000268A5" w:rsidP="006E0917">
            <w:pPr>
              <w:rPr>
                <w:rFonts w:ascii="Times New Roman Bold" w:hAnsi="Times New Roman Bold"/>
                <w:b/>
                <w:sz w:val="22"/>
                <w:szCs w:val="22"/>
                <w:highlight w:val="yellow"/>
              </w:rPr>
            </w:pPr>
            <w:r>
              <w:rPr>
                <w:rFonts w:ascii="Times New Roman Bold" w:hAnsi="Times New Roman Bold"/>
                <w:b/>
                <w:sz w:val="22"/>
                <w:szCs w:val="22"/>
                <w:highlight w:val="yellow"/>
              </w:rPr>
              <w:t>(</w:t>
            </w:r>
            <w:r w:rsidRPr="000268A5">
              <w:rPr>
                <w:rFonts w:ascii="Times New Roman Bold" w:hAnsi="Times New Roman Bold"/>
                <w:b/>
                <w:sz w:val="22"/>
                <w:szCs w:val="22"/>
                <w:highlight w:val="yellow"/>
              </w:rPr>
              <w:t>Agreement Number</w:t>
            </w:r>
            <w:r>
              <w:rPr>
                <w:rFonts w:ascii="Times New Roman Bold" w:hAnsi="Times New Roman Bold"/>
                <w:b/>
                <w:sz w:val="22"/>
                <w:szCs w:val="22"/>
                <w:highlight w:val="yellow"/>
              </w:rPr>
              <w:t>)</w:t>
            </w:r>
          </w:p>
        </w:tc>
      </w:tr>
      <w:tr w:rsidR="000D2FA3" w:rsidRPr="00D07F3A" w14:paraId="5F4DFF2C" w14:textId="77777777" w:rsidTr="00103235">
        <w:trPr>
          <w:cantSplit/>
          <w:jc w:val="center"/>
        </w:trPr>
        <w:tc>
          <w:tcPr>
            <w:tcW w:w="7708" w:type="dxa"/>
            <w:gridSpan w:val="3"/>
            <w:vMerge/>
            <w:tcBorders>
              <w:right w:val="single" w:sz="4" w:space="0" w:color="auto"/>
            </w:tcBorders>
            <w:tcMar>
              <w:top w:w="29" w:type="dxa"/>
              <w:left w:w="29" w:type="dxa"/>
              <w:bottom w:w="0" w:type="dxa"/>
              <w:right w:w="29" w:type="dxa"/>
            </w:tcMar>
          </w:tcPr>
          <w:p w14:paraId="6C7BA462" w14:textId="77777777" w:rsidR="000D2FA3" w:rsidRPr="00955383" w:rsidRDefault="000D2FA3" w:rsidP="002D16CF">
            <w:pPr>
              <w:ind w:left="-86"/>
              <w:rPr>
                <w:sz w:val="14"/>
              </w:rPr>
            </w:pPr>
          </w:p>
        </w:tc>
        <w:tc>
          <w:tcPr>
            <w:tcW w:w="3459" w:type="dxa"/>
            <w:gridSpan w:val="2"/>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5E5E3617" w14:textId="77777777" w:rsidR="000D2FA3" w:rsidRPr="00D07F3A" w:rsidRDefault="000D2FA3" w:rsidP="006E0917">
            <w:pPr>
              <w:rPr>
                <w:rFonts w:ascii="Times New Roman Bold" w:hAnsi="Times New Roman Bold"/>
                <w:sz w:val="14"/>
                <w:szCs w:val="18"/>
              </w:rPr>
            </w:pPr>
            <w:r w:rsidRPr="00D07F3A">
              <w:rPr>
                <w:sz w:val="14"/>
                <w:szCs w:val="14"/>
              </w:rPr>
              <w:t>FEDERAL EMPLOYER ID NUMBER</w:t>
            </w:r>
          </w:p>
        </w:tc>
      </w:tr>
      <w:tr w:rsidR="000D2FA3" w:rsidRPr="001078E7" w14:paraId="0C57975B" w14:textId="77777777" w:rsidTr="00103235">
        <w:trPr>
          <w:cantSplit/>
          <w:jc w:val="center"/>
        </w:trPr>
        <w:tc>
          <w:tcPr>
            <w:tcW w:w="7708" w:type="dxa"/>
            <w:gridSpan w:val="3"/>
            <w:vMerge/>
            <w:tcBorders>
              <w:bottom w:val="single" w:sz="4" w:space="0" w:color="auto"/>
              <w:right w:val="single" w:sz="4" w:space="0" w:color="auto"/>
            </w:tcBorders>
            <w:tcMar>
              <w:top w:w="29" w:type="dxa"/>
              <w:left w:w="29" w:type="dxa"/>
              <w:bottom w:w="58" w:type="dxa"/>
              <w:right w:w="29" w:type="dxa"/>
            </w:tcMar>
          </w:tcPr>
          <w:p w14:paraId="4E432DA0" w14:textId="77777777" w:rsidR="000D2FA3" w:rsidRPr="00356325" w:rsidRDefault="000D2FA3" w:rsidP="006E0917">
            <w:pPr>
              <w:ind w:left="-86"/>
              <w:rPr>
                <w:sz w:val="22"/>
                <w:szCs w:val="22"/>
              </w:rPr>
            </w:pPr>
          </w:p>
        </w:tc>
        <w:tc>
          <w:tcPr>
            <w:tcW w:w="3459" w:type="dxa"/>
            <w:gridSpan w:val="2"/>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023A2985" w14:textId="7A5C77E4" w:rsidR="000D2FA3" w:rsidRPr="001078E7" w:rsidRDefault="000D2FA3" w:rsidP="006E0917">
            <w:pPr>
              <w:rPr>
                <w:rFonts w:ascii="Times New Roman Bold" w:hAnsi="Times New Roman Bold"/>
                <w:b/>
                <w:sz w:val="22"/>
                <w:szCs w:val="22"/>
              </w:rPr>
            </w:pPr>
          </w:p>
        </w:tc>
      </w:tr>
      <w:tr w:rsidR="000D2FA3" w:rsidRPr="00E23DDC" w14:paraId="6ED5CEB2" w14:textId="77777777" w:rsidTr="00103235">
        <w:trPr>
          <w:cantSplit/>
          <w:jc w:val="center"/>
        </w:trPr>
        <w:tc>
          <w:tcPr>
            <w:tcW w:w="244" w:type="dxa"/>
            <w:tcBorders>
              <w:top w:val="single" w:sz="4" w:space="0" w:color="auto"/>
              <w:bottom w:val="single" w:sz="6" w:space="0" w:color="auto"/>
            </w:tcBorders>
            <w:tcMar>
              <w:left w:w="0" w:type="dxa"/>
              <w:right w:w="0" w:type="dxa"/>
            </w:tcMar>
          </w:tcPr>
          <w:p w14:paraId="17562ED8" w14:textId="77777777" w:rsidR="000D2FA3" w:rsidRPr="001078E7" w:rsidRDefault="000D2FA3" w:rsidP="006E0917">
            <w:pPr>
              <w:tabs>
                <w:tab w:val="left" w:pos="338"/>
                <w:tab w:val="left" w:pos="9968"/>
              </w:tabs>
              <w:ind w:left="338" w:hanging="338"/>
              <w:rPr>
                <w:sz w:val="22"/>
                <w:szCs w:val="22"/>
              </w:rPr>
            </w:pPr>
            <w:r w:rsidRPr="001078E7">
              <w:rPr>
                <w:sz w:val="22"/>
                <w:szCs w:val="22"/>
              </w:rPr>
              <w:t>1.</w:t>
            </w:r>
            <w:r w:rsidRPr="001078E7">
              <w:rPr>
                <w:sz w:val="22"/>
                <w:szCs w:val="22"/>
              </w:rPr>
              <w:tab/>
            </w:r>
          </w:p>
        </w:tc>
        <w:tc>
          <w:tcPr>
            <w:tcW w:w="10923" w:type="dxa"/>
            <w:gridSpan w:val="4"/>
            <w:tcBorders>
              <w:top w:val="single" w:sz="4" w:space="0" w:color="auto"/>
              <w:bottom w:val="single" w:sz="6" w:space="0" w:color="auto"/>
            </w:tcBorders>
          </w:tcPr>
          <w:p w14:paraId="604FC217" w14:textId="24C53DF1" w:rsidR="000D2FA3" w:rsidRPr="001078E7" w:rsidRDefault="00916CB6" w:rsidP="006E0917">
            <w:pPr>
              <w:tabs>
                <w:tab w:val="left" w:pos="-18"/>
                <w:tab w:val="left" w:pos="9968"/>
              </w:tabs>
              <w:ind w:left="-14" w:firstLine="14"/>
              <w:rPr>
                <w:sz w:val="22"/>
                <w:szCs w:val="22"/>
              </w:rPr>
            </w:pPr>
            <w:r w:rsidRPr="001078E7">
              <w:rPr>
                <w:sz w:val="22"/>
                <w:szCs w:val="22"/>
              </w:rPr>
              <w:t>In t</w:t>
            </w:r>
            <w:r w:rsidR="000D2FA3" w:rsidRPr="001078E7">
              <w:rPr>
                <w:sz w:val="22"/>
                <w:szCs w:val="22"/>
              </w:rPr>
              <w:t xml:space="preserve">his </w:t>
            </w:r>
            <w:r w:rsidRPr="001078E7">
              <w:rPr>
                <w:sz w:val="22"/>
                <w:szCs w:val="22"/>
              </w:rPr>
              <w:t xml:space="preserve">agreement (“Agreement”), the term </w:t>
            </w:r>
            <w:r w:rsidR="00561AA1" w:rsidRPr="001078E7">
              <w:rPr>
                <w:sz w:val="22"/>
                <w:szCs w:val="22"/>
              </w:rPr>
              <w:t>“Contractor</w:t>
            </w:r>
            <w:r w:rsidR="001A7A80">
              <w:rPr>
                <w:sz w:val="22"/>
                <w:szCs w:val="22"/>
              </w:rPr>
              <w:t>”</w:t>
            </w:r>
            <w:r w:rsidR="00561AA1" w:rsidRPr="001078E7">
              <w:rPr>
                <w:sz w:val="22"/>
                <w:szCs w:val="22"/>
              </w:rPr>
              <w:t xml:space="preserve"> refers to</w:t>
            </w:r>
            <w:r w:rsidR="000268A5">
              <w:rPr>
                <w:sz w:val="22"/>
                <w:szCs w:val="22"/>
              </w:rPr>
              <w:t xml:space="preserve"> (</w:t>
            </w:r>
            <w:r w:rsidR="000268A5" w:rsidRPr="000268A5">
              <w:rPr>
                <w:b/>
                <w:bCs/>
                <w:sz w:val="22"/>
                <w:szCs w:val="22"/>
                <w:highlight w:val="yellow"/>
              </w:rPr>
              <w:t>Contractor Name</w:t>
            </w:r>
            <w:r w:rsidR="000268A5">
              <w:rPr>
                <w:sz w:val="22"/>
                <w:szCs w:val="22"/>
              </w:rPr>
              <w:t>)</w:t>
            </w:r>
            <w:r w:rsidR="00561AA1" w:rsidRPr="001078E7">
              <w:rPr>
                <w:sz w:val="22"/>
                <w:szCs w:val="22"/>
              </w:rPr>
              <w:t xml:space="preserve">, and the term “Judicial Council” refers to the </w:t>
            </w:r>
            <w:r w:rsidR="000D2FA3" w:rsidRPr="001078E7">
              <w:rPr>
                <w:b/>
                <w:bCs/>
                <w:sz w:val="22"/>
                <w:szCs w:val="22"/>
              </w:rPr>
              <w:t>Judicial Council of California</w:t>
            </w:r>
            <w:r w:rsidR="000D2FA3" w:rsidRPr="001078E7">
              <w:rPr>
                <w:sz w:val="22"/>
                <w:szCs w:val="22"/>
              </w:rPr>
              <w:t xml:space="preserve">. </w:t>
            </w:r>
          </w:p>
        </w:tc>
      </w:tr>
      <w:tr w:rsidR="000D2FA3" w:rsidRPr="00E23DDC" w14:paraId="23E5AE48" w14:textId="77777777" w:rsidTr="00103235">
        <w:trPr>
          <w:cantSplit/>
          <w:jc w:val="center"/>
        </w:trPr>
        <w:tc>
          <w:tcPr>
            <w:tcW w:w="244" w:type="dxa"/>
            <w:tcBorders>
              <w:top w:val="single" w:sz="6" w:space="0" w:color="auto"/>
              <w:bottom w:val="single" w:sz="6" w:space="0" w:color="auto"/>
            </w:tcBorders>
            <w:tcMar>
              <w:left w:w="0" w:type="dxa"/>
              <w:right w:w="0" w:type="dxa"/>
            </w:tcMar>
          </w:tcPr>
          <w:p w14:paraId="1B677F33" w14:textId="77777777" w:rsidR="000D2FA3" w:rsidRPr="001078E7" w:rsidRDefault="000D2FA3" w:rsidP="006E0917">
            <w:pPr>
              <w:rPr>
                <w:sz w:val="22"/>
                <w:szCs w:val="22"/>
              </w:rPr>
            </w:pPr>
            <w:r w:rsidRPr="001078E7">
              <w:rPr>
                <w:sz w:val="22"/>
                <w:szCs w:val="22"/>
              </w:rPr>
              <w:t>2.</w:t>
            </w:r>
          </w:p>
        </w:tc>
        <w:tc>
          <w:tcPr>
            <w:tcW w:w="10923" w:type="dxa"/>
            <w:gridSpan w:val="4"/>
            <w:tcBorders>
              <w:top w:val="single" w:sz="6" w:space="0" w:color="auto"/>
              <w:bottom w:val="single" w:sz="6" w:space="0" w:color="auto"/>
            </w:tcBorders>
          </w:tcPr>
          <w:p w14:paraId="6C8776CE" w14:textId="6505137E" w:rsidR="000D2FA3" w:rsidRPr="001078E7" w:rsidRDefault="00561AA1" w:rsidP="006E0917">
            <w:pPr>
              <w:rPr>
                <w:sz w:val="22"/>
                <w:szCs w:val="22"/>
              </w:rPr>
            </w:pPr>
            <w:bookmarkStart w:id="2" w:name="_Hlk11919360"/>
            <w:r w:rsidRPr="001078E7">
              <w:rPr>
                <w:sz w:val="22"/>
                <w:szCs w:val="22"/>
              </w:rPr>
              <w:t>T</w:t>
            </w:r>
            <w:r w:rsidR="000D2FA3" w:rsidRPr="001078E7">
              <w:rPr>
                <w:sz w:val="22"/>
                <w:szCs w:val="22"/>
              </w:rPr>
              <w:t xml:space="preserve">his Agreement </w:t>
            </w:r>
            <w:r w:rsidRPr="001078E7">
              <w:rPr>
                <w:sz w:val="22"/>
                <w:szCs w:val="22"/>
              </w:rPr>
              <w:t xml:space="preserve">is effective as </w:t>
            </w:r>
            <w:r w:rsidR="000268A5" w:rsidRPr="001078E7">
              <w:rPr>
                <w:sz w:val="22"/>
                <w:szCs w:val="22"/>
              </w:rPr>
              <w:t xml:space="preserve">of </w:t>
            </w:r>
            <w:r w:rsidR="000268A5">
              <w:rPr>
                <w:sz w:val="22"/>
                <w:szCs w:val="22"/>
              </w:rPr>
              <w:t>(</w:t>
            </w:r>
            <w:r w:rsidR="000268A5" w:rsidRPr="000268A5">
              <w:rPr>
                <w:b/>
                <w:bCs/>
                <w:sz w:val="22"/>
                <w:szCs w:val="22"/>
                <w:highlight w:val="yellow"/>
              </w:rPr>
              <w:t>April 15, 2026</w:t>
            </w:r>
            <w:r w:rsidR="000268A5">
              <w:rPr>
                <w:sz w:val="22"/>
                <w:szCs w:val="22"/>
              </w:rPr>
              <w:t>)</w:t>
            </w:r>
            <w:r w:rsidR="000F5AFF">
              <w:rPr>
                <w:sz w:val="22"/>
                <w:szCs w:val="22"/>
              </w:rPr>
              <w:t xml:space="preserve"> </w:t>
            </w:r>
            <w:r w:rsidR="00583E5A" w:rsidRPr="001078E7">
              <w:rPr>
                <w:sz w:val="22"/>
                <w:szCs w:val="22"/>
              </w:rPr>
              <w:t>(</w:t>
            </w:r>
            <w:r w:rsidR="000D2FA3" w:rsidRPr="001078E7">
              <w:rPr>
                <w:sz w:val="22"/>
                <w:szCs w:val="22"/>
              </w:rPr>
              <w:t xml:space="preserve">“Effective Date”) and </w:t>
            </w:r>
            <w:r w:rsidR="006C3BAD" w:rsidRPr="001078E7">
              <w:rPr>
                <w:sz w:val="22"/>
                <w:szCs w:val="22"/>
              </w:rPr>
              <w:t xml:space="preserve">expires on </w:t>
            </w:r>
            <w:r w:rsidR="000268A5" w:rsidRPr="000268A5">
              <w:rPr>
                <w:b/>
                <w:bCs/>
                <w:sz w:val="22"/>
                <w:szCs w:val="22"/>
              </w:rPr>
              <w:t>(</w:t>
            </w:r>
            <w:r w:rsidR="000268A5" w:rsidRPr="000268A5">
              <w:rPr>
                <w:b/>
                <w:bCs/>
                <w:sz w:val="22"/>
                <w:szCs w:val="22"/>
                <w:highlight w:val="yellow"/>
              </w:rPr>
              <w:t>June 30, 2026</w:t>
            </w:r>
            <w:r w:rsidR="000268A5">
              <w:rPr>
                <w:sz w:val="22"/>
                <w:szCs w:val="22"/>
              </w:rPr>
              <w:t>)</w:t>
            </w:r>
            <w:r w:rsidR="000D2FA3" w:rsidRPr="001078E7">
              <w:rPr>
                <w:sz w:val="22"/>
                <w:szCs w:val="22"/>
              </w:rPr>
              <w:t xml:space="preserve"> (“</w:t>
            </w:r>
            <w:r w:rsidR="006C3BAD" w:rsidRPr="001078E7">
              <w:rPr>
                <w:sz w:val="22"/>
                <w:szCs w:val="22"/>
              </w:rPr>
              <w:t xml:space="preserve">Expiration Date”). This Agreement includes one or more </w:t>
            </w:r>
            <w:r w:rsidR="00A87707" w:rsidRPr="001078E7">
              <w:rPr>
                <w:sz w:val="22"/>
                <w:szCs w:val="22"/>
              </w:rPr>
              <w:t>options to extend through</w:t>
            </w:r>
            <w:r w:rsidR="000268A5">
              <w:rPr>
                <w:sz w:val="22"/>
                <w:szCs w:val="22"/>
              </w:rPr>
              <w:t xml:space="preserve"> (</w:t>
            </w:r>
            <w:r w:rsidR="000268A5" w:rsidRPr="000268A5">
              <w:rPr>
                <w:b/>
                <w:bCs/>
                <w:sz w:val="22"/>
                <w:szCs w:val="22"/>
                <w:highlight w:val="yellow"/>
              </w:rPr>
              <w:t>June 30, 2028</w:t>
            </w:r>
            <w:r w:rsidR="000268A5">
              <w:rPr>
                <w:b/>
                <w:bCs/>
                <w:sz w:val="22"/>
                <w:szCs w:val="22"/>
              </w:rPr>
              <w:t>)</w:t>
            </w:r>
            <w:r w:rsidR="00FC5A19" w:rsidRPr="001078E7">
              <w:rPr>
                <w:sz w:val="22"/>
                <w:szCs w:val="22"/>
              </w:rPr>
              <w:t>.</w:t>
            </w:r>
            <w:bookmarkEnd w:id="2"/>
          </w:p>
        </w:tc>
      </w:tr>
      <w:tr w:rsidR="008F74F9" w:rsidRPr="00373A14" w14:paraId="32074A00" w14:textId="77777777" w:rsidTr="002E5DC9">
        <w:trPr>
          <w:cantSplit/>
          <w:jc w:val="center"/>
        </w:trPr>
        <w:tc>
          <w:tcPr>
            <w:tcW w:w="244" w:type="dxa"/>
            <w:tcBorders>
              <w:top w:val="single" w:sz="4" w:space="0" w:color="auto"/>
            </w:tcBorders>
            <w:tcMar>
              <w:left w:w="0" w:type="dxa"/>
              <w:bottom w:w="29" w:type="dxa"/>
              <w:right w:w="0" w:type="dxa"/>
            </w:tcMar>
          </w:tcPr>
          <w:p w14:paraId="5930970D" w14:textId="377CEC5D" w:rsidR="008F74F9" w:rsidRPr="001078E7" w:rsidRDefault="008F74F9" w:rsidP="002E5DC9">
            <w:pPr>
              <w:tabs>
                <w:tab w:val="left" w:pos="338"/>
              </w:tabs>
              <w:rPr>
                <w:sz w:val="22"/>
                <w:szCs w:val="22"/>
              </w:rPr>
            </w:pPr>
            <w:r w:rsidRPr="001078E7">
              <w:rPr>
                <w:sz w:val="22"/>
                <w:szCs w:val="22"/>
              </w:rPr>
              <w:t>3.</w:t>
            </w:r>
          </w:p>
        </w:tc>
        <w:tc>
          <w:tcPr>
            <w:tcW w:w="10923" w:type="dxa"/>
            <w:gridSpan w:val="4"/>
            <w:tcBorders>
              <w:top w:val="single" w:sz="4" w:space="0" w:color="auto"/>
              <w:bottom w:val="nil"/>
            </w:tcBorders>
            <w:tcMar>
              <w:bottom w:w="58" w:type="dxa"/>
            </w:tcMar>
          </w:tcPr>
          <w:p w14:paraId="381FAB9C" w14:textId="7F88BD9E" w:rsidR="008F74F9" w:rsidRPr="001078E7" w:rsidRDefault="008F74F9" w:rsidP="002E5DC9">
            <w:pPr>
              <w:tabs>
                <w:tab w:val="left" w:pos="338"/>
              </w:tabs>
              <w:rPr>
                <w:sz w:val="22"/>
                <w:szCs w:val="22"/>
              </w:rPr>
            </w:pPr>
            <w:r w:rsidRPr="001078E7">
              <w:rPr>
                <w:sz w:val="22"/>
                <w:szCs w:val="22"/>
              </w:rPr>
              <w:t xml:space="preserve">The maximum amount the Judicial Council may pay Contractor under this Agreement is </w:t>
            </w:r>
            <w:r w:rsidR="00DF00BF" w:rsidRPr="001078E7">
              <w:rPr>
                <w:sz w:val="22"/>
                <w:szCs w:val="22"/>
              </w:rPr>
              <w:t>$</w:t>
            </w:r>
            <w:r w:rsidRPr="001078E7">
              <w:rPr>
                <w:sz w:val="22"/>
                <w:szCs w:val="22"/>
              </w:rPr>
              <w:t xml:space="preserve"> </w:t>
            </w:r>
            <w:r w:rsidR="000268A5" w:rsidRPr="000268A5">
              <w:rPr>
                <w:b/>
                <w:bCs/>
                <w:sz w:val="22"/>
                <w:szCs w:val="22"/>
                <w:highlight w:val="yellow"/>
              </w:rPr>
              <w:t>210,000</w:t>
            </w:r>
            <w:r w:rsidR="000268A5">
              <w:rPr>
                <w:b/>
                <w:bCs/>
                <w:sz w:val="22"/>
                <w:szCs w:val="22"/>
              </w:rPr>
              <w:t>.</w:t>
            </w:r>
            <w:r w:rsidR="000268A5" w:rsidRPr="000268A5">
              <w:rPr>
                <w:b/>
                <w:bCs/>
                <w:sz w:val="22"/>
                <w:szCs w:val="22"/>
                <w:highlight w:val="yellow"/>
              </w:rPr>
              <w:t>00</w:t>
            </w:r>
            <w:r w:rsidRPr="001078E7">
              <w:rPr>
                <w:sz w:val="22"/>
                <w:szCs w:val="22"/>
              </w:rPr>
              <w:t xml:space="preserve"> (the “Contract Amount”).</w:t>
            </w:r>
            <w:r w:rsidR="000229F4" w:rsidRPr="001078E7">
              <w:rPr>
                <w:sz w:val="22"/>
                <w:szCs w:val="22"/>
              </w:rPr>
              <w:t xml:space="preserve"> </w:t>
            </w:r>
            <w:permStart w:id="430183598" w:edGrp="everyone"/>
            <w:r w:rsidR="004662DD" w:rsidRPr="001078E7">
              <w:rPr>
                <w:sz w:val="22"/>
                <w:szCs w:val="22"/>
              </w:rPr>
              <w:t xml:space="preserve">The maximum amount the Judicial Council may pay Contractor is (i) </w:t>
            </w:r>
            <w:r w:rsidR="00DF00BF" w:rsidRPr="001078E7">
              <w:rPr>
                <w:sz w:val="22"/>
                <w:szCs w:val="22"/>
              </w:rPr>
              <w:t xml:space="preserve">$ </w:t>
            </w:r>
            <w:r w:rsidR="000268A5" w:rsidRPr="000268A5">
              <w:rPr>
                <w:b/>
                <w:bCs/>
                <w:sz w:val="22"/>
                <w:szCs w:val="22"/>
                <w:highlight w:val="yellow"/>
              </w:rPr>
              <w:t>50,000.00</w:t>
            </w:r>
            <w:r w:rsidR="00DF00BF" w:rsidRPr="001078E7">
              <w:rPr>
                <w:sz w:val="22"/>
                <w:szCs w:val="22"/>
              </w:rPr>
              <w:t xml:space="preserve"> </w:t>
            </w:r>
            <w:r w:rsidR="004662DD" w:rsidRPr="001078E7">
              <w:rPr>
                <w:sz w:val="22"/>
                <w:szCs w:val="22"/>
              </w:rPr>
              <w:t xml:space="preserve">during the Initial Term, and (ii) </w:t>
            </w:r>
            <w:r w:rsidR="00DF00BF" w:rsidRPr="000268A5">
              <w:rPr>
                <w:sz w:val="22"/>
                <w:szCs w:val="22"/>
                <w:highlight w:val="yellow"/>
              </w:rPr>
              <w:t xml:space="preserve">$ </w:t>
            </w:r>
            <w:r w:rsidR="000268A5" w:rsidRPr="000268A5">
              <w:rPr>
                <w:b/>
                <w:bCs/>
                <w:sz w:val="22"/>
                <w:szCs w:val="22"/>
                <w:highlight w:val="yellow"/>
              </w:rPr>
              <w:t>160,000.00</w:t>
            </w:r>
            <w:r w:rsidR="000268A5">
              <w:rPr>
                <w:sz w:val="22"/>
                <w:szCs w:val="22"/>
              </w:rPr>
              <w:t xml:space="preserve"> </w:t>
            </w:r>
            <w:r w:rsidR="004662DD" w:rsidRPr="001078E7">
              <w:rPr>
                <w:sz w:val="22"/>
                <w:szCs w:val="22"/>
              </w:rPr>
              <w:t>during the Option Term</w:t>
            </w:r>
            <w:r w:rsidR="000268A5">
              <w:rPr>
                <w:sz w:val="22"/>
                <w:szCs w:val="22"/>
              </w:rPr>
              <w:t>s</w:t>
            </w:r>
            <w:r w:rsidR="004662DD" w:rsidRPr="001078E7">
              <w:rPr>
                <w:sz w:val="22"/>
                <w:szCs w:val="22"/>
              </w:rPr>
              <w:t>.</w:t>
            </w:r>
            <w:permEnd w:id="430183598"/>
          </w:p>
        </w:tc>
      </w:tr>
      <w:tr w:rsidR="000D2FA3" w:rsidRPr="00E23DDC" w14:paraId="1F6AD8A2" w14:textId="77777777" w:rsidTr="00103235">
        <w:trPr>
          <w:cantSplit/>
          <w:jc w:val="center"/>
        </w:trPr>
        <w:tc>
          <w:tcPr>
            <w:tcW w:w="244" w:type="dxa"/>
            <w:tcBorders>
              <w:top w:val="single" w:sz="6" w:space="0" w:color="auto"/>
              <w:bottom w:val="single" w:sz="4" w:space="0" w:color="auto"/>
            </w:tcBorders>
            <w:tcMar>
              <w:left w:w="0" w:type="dxa"/>
              <w:right w:w="0" w:type="dxa"/>
            </w:tcMar>
          </w:tcPr>
          <w:p w14:paraId="3D5BB3EF" w14:textId="52CC57ED" w:rsidR="000D2FA3" w:rsidRPr="001078E7" w:rsidRDefault="00DF00BF" w:rsidP="006E0917">
            <w:pPr>
              <w:tabs>
                <w:tab w:val="left" w:pos="338"/>
              </w:tabs>
              <w:rPr>
                <w:sz w:val="22"/>
                <w:szCs w:val="22"/>
              </w:rPr>
            </w:pPr>
            <w:r w:rsidRPr="001078E7">
              <w:rPr>
                <w:sz w:val="22"/>
                <w:szCs w:val="22"/>
              </w:rPr>
              <w:t>4</w:t>
            </w:r>
            <w:r w:rsidR="000D2FA3" w:rsidRPr="001078E7">
              <w:rPr>
                <w:sz w:val="22"/>
                <w:szCs w:val="22"/>
              </w:rPr>
              <w:t>.</w:t>
            </w:r>
          </w:p>
        </w:tc>
        <w:tc>
          <w:tcPr>
            <w:tcW w:w="10923" w:type="dxa"/>
            <w:gridSpan w:val="4"/>
            <w:tcBorders>
              <w:top w:val="single" w:sz="6" w:space="0" w:color="auto"/>
              <w:bottom w:val="single" w:sz="4" w:space="0" w:color="auto"/>
            </w:tcBorders>
          </w:tcPr>
          <w:p w14:paraId="1916BD10" w14:textId="515B836D" w:rsidR="00BF71BF" w:rsidRPr="000268A5" w:rsidRDefault="000D2FA3" w:rsidP="006E0917">
            <w:pPr>
              <w:tabs>
                <w:tab w:val="left" w:pos="338"/>
              </w:tabs>
              <w:rPr>
                <w:bCs/>
                <w:sz w:val="22"/>
                <w:szCs w:val="22"/>
              </w:rPr>
            </w:pPr>
            <w:r w:rsidRPr="001078E7">
              <w:rPr>
                <w:sz w:val="22"/>
                <w:szCs w:val="22"/>
              </w:rPr>
              <w:t xml:space="preserve">The </w:t>
            </w:r>
            <w:r w:rsidR="00DF00BF" w:rsidRPr="001078E7">
              <w:rPr>
                <w:sz w:val="22"/>
                <w:szCs w:val="22"/>
              </w:rPr>
              <w:t xml:space="preserve">purpose or </w:t>
            </w:r>
            <w:r w:rsidRPr="001078E7">
              <w:rPr>
                <w:sz w:val="22"/>
                <w:szCs w:val="22"/>
              </w:rPr>
              <w:t>title of this Agreement is:</w:t>
            </w:r>
            <w:r w:rsidR="000268A5">
              <w:rPr>
                <w:sz w:val="22"/>
                <w:szCs w:val="22"/>
              </w:rPr>
              <w:t xml:space="preserve"> </w:t>
            </w:r>
            <w:r w:rsidR="000268A5" w:rsidRPr="000268A5">
              <w:rPr>
                <w:b/>
                <w:i/>
                <w:iCs/>
                <w:sz w:val="22"/>
                <w:szCs w:val="22"/>
              </w:rPr>
              <w:t>Trial Skills Training for JUVENILE DEPENDECY Court Appointed Counsel</w:t>
            </w:r>
            <w:r w:rsidR="000268A5">
              <w:rPr>
                <w:bCs/>
                <w:sz w:val="22"/>
                <w:szCs w:val="22"/>
              </w:rPr>
              <w:t xml:space="preserve">. </w:t>
            </w:r>
            <w:r w:rsidR="00D6610C" w:rsidRPr="001078E7">
              <w:rPr>
                <w:sz w:val="22"/>
                <w:szCs w:val="22"/>
              </w:rPr>
              <w:t xml:space="preserve">This Agreement is issued pursuant to Judicial Council solicitation number: </w:t>
            </w:r>
            <w:r w:rsidR="00BB5CD3">
              <w:rPr>
                <w:sz w:val="22"/>
                <w:szCs w:val="22"/>
              </w:rPr>
              <w:t>RFP-CFCC-2026-02-AC</w:t>
            </w:r>
            <w:r w:rsidR="00D6610C" w:rsidRPr="001078E7">
              <w:rPr>
                <w:sz w:val="22"/>
                <w:szCs w:val="22"/>
              </w:rPr>
              <w:t xml:space="preserve"> </w:t>
            </w:r>
          </w:p>
          <w:p w14:paraId="02129F03" w14:textId="35EE94C0" w:rsidR="000D2FA3" w:rsidRPr="00FF46B4" w:rsidRDefault="000D2FA3" w:rsidP="000767BE">
            <w:pPr>
              <w:tabs>
                <w:tab w:val="left" w:pos="338"/>
              </w:tabs>
              <w:spacing w:before="160"/>
              <w:rPr>
                <w:i/>
                <w:iCs/>
                <w:sz w:val="16"/>
                <w:szCs w:val="16"/>
              </w:rPr>
            </w:pPr>
            <w:r w:rsidRPr="00FF46B4">
              <w:rPr>
                <w:i/>
                <w:iCs/>
                <w:sz w:val="16"/>
                <w:szCs w:val="16"/>
              </w:rPr>
              <w:t xml:space="preserve">The </w:t>
            </w:r>
            <w:r w:rsidR="00BF71BF" w:rsidRPr="00FF46B4">
              <w:rPr>
                <w:i/>
                <w:iCs/>
                <w:sz w:val="16"/>
                <w:szCs w:val="16"/>
              </w:rPr>
              <w:t xml:space="preserve">purpose or title listed above is for administrative reference </w:t>
            </w:r>
            <w:r w:rsidRPr="00FF46B4">
              <w:rPr>
                <w:i/>
                <w:iCs/>
                <w:sz w:val="16"/>
                <w:szCs w:val="16"/>
              </w:rPr>
              <w:t xml:space="preserve">only and do not define, </w:t>
            </w:r>
            <w:r w:rsidRPr="00FF46B4">
              <w:rPr>
                <w:bCs/>
                <w:i/>
                <w:iCs/>
                <w:sz w:val="16"/>
                <w:szCs w:val="16"/>
              </w:rPr>
              <w:t>limit</w:t>
            </w:r>
            <w:r w:rsidRPr="00FF46B4">
              <w:rPr>
                <w:i/>
                <w:iCs/>
                <w:sz w:val="16"/>
                <w:szCs w:val="16"/>
              </w:rPr>
              <w:t xml:space="preserve">, or </w:t>
            </w:r>
            <w:r w:rsidRPr="00FF46B4">
              <w:rPr>
                <w:bCs/>
                <w:i/>
                <w:iCs/>
                <w:sz w:val="16"/>
                <w:szCs w:val="16"/>
              </w:rPr>
              <w:t>construe</w:t>
            </w:r>
            <w:r w:rsidRPr="00FF46B4">
              <w:rPr>
                <w:i/>
                <w:iCs/>
                <w:sz w:val="16"/>
                <w:szCs w:val="16"/>
              </w:rPr>
              <w:t xml:space="preserve"> the scope or extent of </w:t>
            </w:r>
            <w:r w:rsidR="0058613A" w:rsidRPr="00FF46B4">
              <w:rPr>
                <w:i/>
                <w:iCs/>
                <w:sz w:val="16"/>
                <w:szCs w:val="16"/>
              </w:rPr>
              <w:t xml:space="preserve">this </w:t>
            </w:r>
            <w:r w:rsidRPr="00FF46B4">
              <w:rPr>
                <w:i/>
                <w:iCs/>
                <w:sz w:val="16"/>
                <w:szCs w:val="16"/>
              </w:rPr>
              <w:t>Agreement.</w:t>
            </w:r>
          </w:p>
        </w:tc>
      </w:tr>
      <w:tr w:rsidR="000D2FA3" w:rsidRPr="00E23DDC" w14:paraId="50E212FC" w14:textId="77777777" w:rsidTr="00103235">
        <w:trPr>
          <w:cantSplit/>
          <w:jc w:val="center"/>
        </w:trPr>
        <w:tc>
          <w:tcPr>
            <w:tcW w:w="244" w:type="dxa"/>
            <w:tcBorders>
              <w:top w:val="single" w:sz="6" w:space="0" w:color="auto"/>
              <w:bottom w:val="nil"/>
            </w:tcBorders>
            <w:tcMar>
              <w:left w:w="0" w:type="dxa"/>
              <w:bottom w:w="0" w:type="dxa"/>
              <w:right w:w="0" w:type="dxa"/>
            </w:tcMar>
          </w:tcPr>
          <w:p w14:paraId="2C5CBADB" w14:textId="5EDCF5C9" w:rsidR="000D2FA3" w:rsidRPr="001078E7" w:rsidRDefault="00C975EB" w:rsidP="006E0917">
            <w:pPr>
              <w:ind w:left="274" w:right="72" w:hanging="274"/>
              <w:rPr>
                <w:sz w:val="22"/>
                <w:szCs w:val="22"/>
              </w:rPr>
            </w:pPr>
            <w:r w:rsidRPr="001078E7">
              <w:rPr>
                <w:sz w:val="22"/>
                <w:szCs w:val="22"/>
              </w:rPr>
              <w:t>5</w:t>
            </w:r>
            <w:r w:rsidR="000D2FA3" w:rsidRPr="001078E7">
              <w:rPr>
                <w:sz w:val="22"/>
                <w:szCs w:val="22"/>
              </w:rPr>
              <w:t>.</w:t>
            </w:r>
          </w:p>
        </w:tc>
        <w:tc>
          <w:tcPr>
            <w:tcW w:w="10923" w:type="dxa"/>
            <w:gridSpan w:val="4"/>
            <w:tcBorders>
              <w:top w:val="single" w:sz="6" w:space="0" w:color="auto"/>
              <w:bottom w:val="nil"/>
            </w:tcBorders>
            <w:tcMar>
              <w:bottom w:w="0" w:type="dxa"/>
            </w:tcMar>
          </w:tcPr>
          <w:p w14:paraId="7C79348D" w14:textId="5E682841" w:rsidR="000D2FA3" w:rsidRPr="001078E7" w:rsidRDefault="00C975EB" w:rsidP="006E0917">
            <w:pPr>
              <w:ind w:right="72"/>
              <w:rPr>
                <w:sz w:val="22"/>
                <w:szCs w:val="22"/>
              </w:rPr>
            </w:pPr>
            <w:r w:rsidRPr="001078E7">
              <w:rPr>
                <w:sz w:val="22"/>
                <w:szCs w:val="22"/>
              </w:rPr>
              <w:t>The parties agree that this Agreement, made up of this coversheet, the appendixes listed below, and any attachments, contains the parties’ entire understanding related to the subject matter of this Agreement, and supersedes all previous proposals, both oral and written, negotiations, representations, commitments, writing and all other communications between the parties.</w:t>
            </w:r>
          </w:p>
        </w:tc>
      </w:tr>
      <w:tr w:rsidR="000D2FA3" w:rsidRPr="00E23DDC" w14:paraId="4C8A44F3" w14:textId="77777777" w:rsidTr="00103235">
        <w:trPr>
          <w:cantSplit/>
          <w:jc w:val="center"/>
        </w:trPr>
        <w:tc>
          <w:tcPr>
            <w:tcW w:w="244" w:type="dxa"/>
            <w:tcBorders>
              <w:top w:val="nil"/>
              <w:bottom w:val="single" w:sz="4" w:space="0" w:color="auto"/>
            </w:tcBorders>
            <w:tcMar>
              <w:left w:w="0" w:type="dxa"/>
              <w:right w:w="0" w:type="dxa"/>
            </w:tcMar>
          </w:tcPr>
          <w:p w14:paraId="0BFF40DD" w14:textId="77777777" w:rsidR="000D2FA3" w:rsidRPr="001078E7" w:rsidRDefault="000D2FA3" w:rsidP="006E0917">
            <w:pPr>
              <w:ind w:left="274" w:right="72" w:hanging="274"/>
              <w:rPr>
                <w:sz w:val="22"/>
                <w:szCs w:val="22"/>
              </w:rPr>
            </w:pPr>
          </w:p>
        </w:tc>
        <w:tc>
          <w:tcPr>
            <w:tcW w:w="10923" w:type="dxa"/>
            <w:gridSpan w:val="4"/>
            <w:tcBorders>
              <w:top w:val="nil"/>
              <w:bottom w:val="single" w:sz="4" w:space="0" w:color="auto"/>
            </w:tcBorders>
            <w:tcMar>
              <w:top w:w="0" w:type="dxa"/>
            </w:tcMar>
          </w:tcPr>
          <w:p w14:paraId="68A0336D" w14:textId="60F32F33" w:rsidR="000D2FA3" w:rsidRPr="001078E7" w:rsidRDefault="00D4374E" w:rsidP="006E0917">
            <w:pPr>
              <w:ind w:left="720" w:right="72"/>
              <w:rPr>
                <w:sz w:val="22"/>
                <w:szCs w:val="22"/>
              </w:rPr>
            </w:pPr>
            <w:r w:rsidRPr="001078E7">
              <w:rPr>
                <w:sz w:val="22"/>
                <w:szCs w:val="22"/>
              </w:rPr>
              <w:t>Appendix</w:t>
            </w:r>
            <w:r w:rsidR="000D2FA3" w:rsidRPr="001078E7">
              <w:rPr>
                <w:sz w:val="22"/>
                <w:szCs w:val="22"/>
              </w:rPr>
              <w:t xml:space="preserve"> A, </w:t>
            </w:r>
            <w:r w:rsidRPr="001078E7">
              <w:rPr>
                <w:sz w:val="22"/>
                <w:szCs w:val="22"/>
              </w:rPr>
              <w:t>Goods and Services</w:t>
            </w:r>
            <w:r w:rsidR="000D2FA3" w:rsidRPr="001078E7">
              <w:rPr>
                <w:sz w:val="22"/>
                <w:szCs w:val="22"/>
              </w:rPr>
              <w:t xml:space="preserve"> </w:t>
            </w:r>
          </w:p>
          <w:p w14:paraId="64E1DD79" w14:textId="5592FAD5" w:rsidR="000D2FA3" w:rsidRPr="001078E7" w:rsidRDefault="00D4374E" w:rsidP="006E0917">
            <w:pPr>
              <w:ind w:left="720" w:right="72"/>
              <w:rPr>
                <w:sz w:val="22"/>
                <w:szCs w:val="22"/>
              </w:rPr>
            </w:pPr>
            <w:r w:rsidRPr="001078E7">
              <w:rPr>
                <w:sz w:val="22"/>
                <w:szCs w:val="22"/>
              </w:rPr>
              <w:t>Appendix</w:t>
            </w:r>
            <w:r w:rsidR="000D2FA3" w:rsidRPr="001078E7">
              <w:rPr>
                <w:sz w:val="22"/>
                <w:szCs w:val="22"/>
              </w:rPr>
              <w:t xml:space="preserve"> B, </w:t>
            </w:r>
            <w:r w:rsidR="00812EB0" w:rsidRPr="001078E7">
              <w:rPr>
                <w:sz w:val="22"/>
                <w:szCs w:val="22"/>
              </w:rPr>
              <w:t xml:space="preserve">Payment </w:t>
            </w:r>
            <w:r w:rsidR="000D2FA3" w:rsidRPr="001078E7">
              <w:rPr>
                <w:sz w:val="22"/>
                <w:szCs w:val="22"/>
              </w:rPr>
              <w:t xml:space="preserve">Provisions </w:t>
            </w:r>
          </w:p>
          <w:p w14:paraId="47FA54FB" w14:textId="1B541AA1" w:rsidR="000D2FA3" w:rsidRPr="001078E7" w:rsidRDefault="00D4374E" w:rsidP="006E0917">
            <w:pPr>
              <w:ind w:left="720" w:right="72"/>
              <w:rPr>
                <w:sz w:val="22"/>
                <w:szCs w:val="22"/>
              </w:rPr>
            </w:pPr>
            <w:r w:rsidRPr="001078E7">
              <w:rPr>
                <w:sz w:val="22"/>
                <w:szCs w:val="22"/>
              </w:rPr>
              <w:t>Appendix</w:t>
            </w:r>
            <w:r w:rsidR="000D2FA3" w:rsidRPr="001078E7">
              <w:rPr>
                <w:sz w:val="22"/>
                <w:szCs w:val="22"/>
              </w:rPr>
              <w:t xml:space="preserve"> C, </w:t>
            </w:r>
            <w:r w:rsidR="008A3C18" w:rsidRPr="001078E7">
              <w:rPr>
                <w:sz w:val="22"/>
                <w:szCs w:val="22"/>
              </w:rPr>
              <w:t>General</w:t>
            </w:r>
            <w:r w:rsidR="000D2FA3" w:rsidRPr="001078E7">
              <w:rPr>
                <w:sz w:val="22"/>
                <w:szCs w:val="22"/>
              </w:rPr>
              <w:t xml:space="preserve"> Provisions </w:t>
            </w:r>
          </w:p>
          <w:p w14:paraId="699AFBD8" w14:textId="57C6B6CC" w:rsidR="000D2FA3" w:rsidRPr="001078E7" w:rsidRDefault="00D4374E" w:rsidP="006E0917">
            <w:pPr>
              <w:ind w:left="720" w:right="72"/>
              <w:rPr>
                <w:sz w:val="22"/>
                <w:szCs w:val="22"/>
              </w:rPr>
            </w:pPr>
            <w:r w:rsidRPr="001078E7">
              <w:rPr>
                <w:sz w:val="22"/>
                <w:szCs w:val="22"/>
              </w:rPr>
              <w:t>Appendix</w:t>
            </w:r>
            <w:r w:rsidR="000D2FA3" w:rsidRPr="001078E7">
              <w:rPr>
                <w:sz w:val="22"/>
                <w:szCs w:val="22"/>
              </w:rPr>
              <w:t xml:space="preserve"> D, </w:t>
            </w:r>
            <w:r w:rsidR="008A3C18" w:rsidRPr="001078E7">
              <w:rPr>
                <w:sz w:val="22"/>
                <w:szCs w:val="22"/>
              </w:rPr>
              <w:t>Defined Terms</w:t>
            </w:r>
            <w:r w:rsidR="000D2FA3" w:rsidRPr="001078E7">
              <w:rPr>
                <w:sz w:val="22"/>
                <w:szCs w:val="22"/>
              </w:rPr>
              <w:t xml:space="preserve"> </w:t>
            </w:r>
          </w:p>
          <w:p w14:paraId="50579F62" w14:textId="0E67A4AD" w:rsidR="00362549" w:rsidRPr="001078E7" w:rsidRDefault="00362549" w:rsidP="00ED09C8">
            <w:pPr>
              <w:ind w:left="720" w:right="72"/>
              <w:rPr>
                <w:sz w:val="22"/>
                <w:szCs w:val="22"/>
              </w:rPr>
            </w:pPr>
          </w:p>
        </w:tc>
      </w:tr>
      <w:tr w:rsidR="000D2FA3" w:rsidRPr="00955383" w14:paraId="63ECAD9B"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bottom w:val="single" w:sz="12" w:space="0" w:color="auto"/>
            </w:tcBorders>
            <w:shd w:val="clear" w:color="auto" w:fill="E0E0E0"/>
          </w:tcPr>
          <w:p w14:paraId="6F83E9A7" w14:textId="77777777" w:rsidR="000D2FA3" w:rsidRPr="001078E7" w:rsidRDefault="000D2FA3" w:rsidP="006E0917">
            <w:pPr>
              <w:keepNext/>
              <w:keepLines/>
              <w:tabs>
                <w:tab w:val="left" w:pos="3600"/>
              </w:tabs>
              <w:jc w:val="center"/>
              <w:rPr>
                <w:b/>
                <w:sz w:val="22"/>
                <w:szCs w:val="22"/>
              </w:rPr>
            </w:pPr>
            <w:bookmarkStart w:id="3" w:name="_Hlk81227012"/>
            <w:r w:rsidRPr="001078E7">
              <w:rPr>
                <w:b/>
                <w:sz w:val="22"/>
                <w:szCs w:val="22"/>
              </w:rPr>
              <w:t>JUDICIAL COUNCIL’S SIGNATURE</w:t>
            </w:r>
          </w:p>
        </w:tc>
        <w:tc>
          <w:tcPr>
            <w:tcW w:w="5490" w:type="dxa"/>
            <w:gridSpan w:val="2"/>
            <w:tcBorders>
              <w:bottom w:val="single" w:sz="12" w:space="0" w:color="auto"/>
            </w:tcBorders>
            <w:shd w:val="clear" w:color="auto" w:fill="E0E0E0"/>
          </w:tcPr>
          <w:p w14:paraId="32A7A188" w14:textId="790B75F8" w:rsidR="000D2FA3" w:rsidRPr="001078E7" w:rsidRDefault="000D2FA3" w:rsidP="006E0917">
            <w:pPr>
              <w:keepNext/>
              <w:keepLines/>
              <w:tabs>
                <w:tab w:val="left" w:pos="3600"/>
              </w:tabs>
              <w:jc w:val="center"/>
              <w:rPr>
                <w:b/>
                <w:bCs/>
                <w:sz w:val="22"/>
                <w:szCs w:val="22"/>
              </w:rPr>
            </w:pPr>
            <w:r w:rsidRPr="001078E7">
              <w:rPr>
                <w:b/>
                <w:bCs/>
                <w:sz w:val="22"/>
                <w:szCs w:val="22"/>
              </w:rPr>
              <w:t>CON</w:t>
            </w:r>
            <w:r w:rsidR="0061732B" w:rsidRPr="001078E7">
              <w:rPr>
                <w:b/>
                <w:bCs/>
                <w:sz w:val="22"/>
                <w:szCs w:val="22"/>
              </w:rPr>
              <w:t xml:space="preserve">TRACTOR’S </w:t>
            </w:r>
            <w:r w:rsidRPr="001078E7">
              <w:rPr>
                <w:b/>
                <w:bCs/>
                <w:sz w:val="22"/>
                <w:szCs w:val="22"/>
              </w:rPr>
              <w:t>SIGNATURE</w:t>
            </w:r>
          </w:p>
        </w:tc>
      </w:tr>
      <w:tr w:rsidR="000D2FA3" w:rsidRPr="00955383" w14:paraId="3556900A"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vMerge w:val="restart"/>
            <w:tcMar>
              <w:top w:w="29" w:type="dxa"/>
              <w:left w:w="29" w:type="dxa"/>
              <w:bottom w:w="29" w:type="dxa"/>
              <w:right w:w="29" w:type="dxa"/>
            </w:tcMar>
            <w:vAlign w:val="bottom"/>
          </w:tcPr>
          <w:p w14:paraId="09CCECED" w14:textId="2B625B33" w:rsidR="000D2FA3" w:rsidRPr="001078E7" w:rsidRDefault="00BB5CD3" w:rsidP="006E0917">
            <w:pPr>
              <w:keepNext/>
              <w:keepLines/>
              <w:tabs>
                <w:tab w:val="left" w:pos="3600"/>
              </w:tabs>
              <w:jc w:val="center"/>
              <w:rPr>
                <w:rFonts w:ascii="Times New Roman Bold" w:hAnsi="Times New Roman Bold"/>
                <w:b/>
                <w:bCs/>
                <w:sz w:val="22"/>
                <w:szCs w:val="22"/>
              </w:rPr>
            </w:pPr>
            <w:r w:rsidRPr="002F4AE7">
              <w:rPr>
                <w:noProof/>
                <w:szCs w:val="24"/>
              </w:rPr>
              <mc:AlternateContent>
                <mc:Choice Requires="wps">
                  <w:drawing>
                    <wp:anchor distT="0" distB="0" distL="114300" distR="114300" simplePos="0" relativeHeight="251659264" behindDoc="0" locked="0" layoutInCell="1" allowOverlap="1" wp14:anchorId="487DA966" wp14:editId="17A628AF">
                      <wp:simplePos x="0" y="0"/>
                      <wp:positionH relativeFrom="column">
                        <wp:posOffset>332105</wp:posOffset>
                      </wp:positionH>
                      <wp:positionV relativeFrom="paragraph">
                        <wp:posOffset>255905</wp:posOffset>
                      </wp:positionV>
                      <wp:extent cx="5689600" cy="1835150"/>
                      <wp:effectExtent l="0" t="0" r="44450" b="508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0" cy="183515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76D1EED" w14:textId="77777777" w:rsidR="00BB5CD3" w:rsidRDefault="00BB5CD3" w:rsidP="00BB5CD3">
                                  <w:pPr>
                                    <w:spacing w:before="360"/>
                                    <w:jc w:val="center"/>
                                    <w:rPr>
                                      <w:b/>
                                      <w:smallCaps/>
                                      <w:sz w:val="48"/>
                                    </w:rPr>
                                  </w:pPr>
                                  <w:r>
                                    <w:rPr>
                                      <w:b/>
                                      <w:smallCaps/>
                                      <w:sz w:val="48"/>
                                    </w:rPr>
                                    <w:t xml:space="preserve">Sample </w:t>
                                  </w:r>
                                  <w:r w:rsidRPr="00871403">
                                    <w:rPr>
                                      <w:b/>
                                      <w:smallCaps/>
                                      <w:sz w:val="48"/>
                                      <w:highlight w:val="yellow"/>
                                    </w:rPr>
                                    <w:t>Only</w:t>
                                  </w:r>
                                  <w:r>
                                    <w:rPr>
                                      <w:b/>
                                      <w:smallCaps/>
                                      <w:sz w:val="48"/>
                                    </w:rPr>
                                    <w:t xml:space="preserve"> – Do Not Sign</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DA966" id="Rectangle 2" o:spid="_x0000_s1026" style="position:absolute;left:0;text-align:left;margin-left:26.15pt;margin-top:20.15pt;width:448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" strokecolor="#fabf8f" strokeweight="1pt">
                      <v:fill color2="#fbd4b4" focus="100%" type="gradient"/>
                      <v:shadow on="t" color="#974706" opacity=".5" offset="1pt"/>
                      <v:textbox>
                        <w:txbxContent>
                          <w:p w14:paraId="376D1EED" w14:textId="77777777" w:rsidR="00BB5CD3" w:rsidRDefault="00BB5CD3" w:rsidP="00BB5CD3">
                            <w:pPr>
                              <w:spacing w:before="360"/>
                              <w:jc w:val="center"/>
                              <w:rPr>
                                <w:b/>
                                <w:smallCaps/>
                                <w:sz w:val="48"/>
                              </w:rPr>
                            </w:pPr>
                            <w:r>
                              <w:rPr>
                                <w:b/>
                                <w:smallCaps/>
                                <w:sz w:val="48"/>
                              </w:rPr>
                              <w:t xml:space="preserve">Sample </w:t>
                            </w:r>
                            <w:r w:rsidRPr="00871403">
                              <w:rPr>
                                <w:b/>
                                <w:smallCaps/>
                                <w:sz w:val="48"/>
                                <w:highlight w:val="yellow"/>
                              </w:rPr>
                              <w:t>Only</w:t>
                            </w:r>
                            <w:r>
                              <w:rPr>
                                <w:b/>
                                <w:smallCaps/>
                                <w:sz w:val="48"/>
                              </w:rPr>
                              <w:t xml:space="preserve"> – Do Not Sign</w:t>
                            </w:r>
                          </w:p>
                        </w:txbxContent>
                      </v:textbox>
                    </v:rect>
                  </w:pict>
                </mc:Fallback>
              </mc:AlternateContent>
            </w:r>
            <w:r w:rsidR="000D2FA3" w:rsidRPr="001078E7">
              <w:rPr>
                <w:rFonts w:ascii="Times New Roman Bold" w:hAnsi="Times New Roman Bold"/>
                <w:b/>
                <w:bCs/>
                <w:sz w:val="22"/>
                <w:szCs w:val="22"/>
              </w:rPr>
              <w:t>Judicial Council of California</w:t>
            </w:r>
          </w:p>
        </w:tc>
        <w:tc>
          <w:tcPr>
            <w:tcW w:w="5490" w:type="dxa"/>
            <w:gridSpan w:val="2"/>
            <w:tcBorders>
              <w:bottom w:val="nil"/>
            </w:tcBorders>
            <w:tcMar>
              <w:top w:w="14" w:type="dxa"/>
              <w:left w:w="29" w:type="dxa"/>
              <w:bottom w:w="14" w:type="dxa"/>
              <w:right w:w="29" w:type="dxa"/>
            </w:tcMar>
          </w:tcPr>
          <w:p w14:paraId="15A9FCDE" w14:textId="1359EFCA" w:rsidR="000D2FA3" w:rsidRPr="00B42842" w:rsidRDefault="000D2FA3" w:rsidP="006E0917">
            <w:pPr>
              <w:keepNext/>
              <w:keepLines/>
              <w:rPr>
                <w:sz w:val="18"/>
              </w:rPr>
            </w:pPr>
            <w:r w:rsidRPr="00B42842">
              <w:rPr>
                <w:sz w:val="14"/>
              </w:rPr>
              <w:t>CON</w:t>
            </w:r>
            <w:r w:rsidR="00ED09C8">
              <w:rPr>
                <w:sz w:val="14"/>
              </w:rPr>
              <w:t>TRACTOR</w:t>
            </w:r>
            <w:r w:rsidR="00017354">
              <w:rPr>
                <w:sz w:val="14"/>
              </w:rPr>
              <w:t xml:space="preserve">’S </w:t>
            </w:r>
            <w:r w:rsidRPr="00B42842">
              <w:rPr>
                <w:sz w:val="14"/>
              </w:rPr>
              <w:t xml:space="preserve">NAME </w:t>
            </w:r>
            <w:r w:rsidRPr="00B42842">
              <w:rPr>
                <w:i/>
                <w:sz w:val="14"/>
              </w:rPr>
              <w:t>(if Con</w:t>
            </w:r>
            <w:r w:rsidR="00017354">
              <w:rPr>
                <w:i/>
                <w:sz w:val="14"/>
              </w:rPr>
              <w:t xml:space="preserve">tractor </w:t>
            </w:r>
            <w:r w:rsidRPr="00B42842">
              <w:rPr>
                <w:i/>
                <w:sz w:val="14"/>
              </w:rPr>
              <w:t xml:space="preserve">is not an individual person, state whether </w:t>
            </w:r>
            <w:r w:rsidR="00017354">
              <w:rPr>
                <w:i/>
                <w:sz w:val="14"/>
              </w:rPr>
              <w:t xml:space="preserve">Contractor </w:t>
            </w:r>
            <w:r w:rsidRPr="00B42842">
              <w:rPr>
                <w:i/>
                <w:sz w:val="14"/>
              </w:rPr>
              <w:t>is a corporation, partnership, etc.)</w:t>
            </w:r>
            <w:r w:rsidR="000F5AFF">
              <w:rPr>
                <w:i/>
                <w:sz w:val="14"/>
              </w:rPr>
              <w:t xml:space="preserve"> </w:t>
            </w:r>
          </w:p>
        </w:tc>
      </w:tr>
      <w:tr w:rsidR="000D2FA3" w:rsidRPr="00955383" w14:paraId="6ADCA076"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vMerge/>
            <w:tcBorders>
              <w:top w:val="nil"/>
              <w:bottom w:val="nil"/>
            </w:tcBorders>
            <w:tcMar>
              <w:top w:w="29" w:type="dxa"/>
              <w:bottom w:w="58" w:type="dxa"/>
            </w:tcMar>
          </w:tcPr>
          <w:p w14:paraId="54E09CBC" w14:textId="77777777" w:rsidR="000D2FA3" w:rsidRPr="00861488" w:rsidRDefault="000D2FA3" w:rsidP="006E0917">
            <w:pPr>
              <w:keepNext/>
              <w:keepLines/>
              <w:tabs>
                <w:tab w:val="left" w:pos="3600"/>
              </w:tabs>
              <w:jc w:val="center"/>
              <w:rPr>
                <w:sz w:val="22"/>
                <w:szCs w:val="22"/>
              </w:rPr>
            </w:pPr>
          </w:p>
        </w:tc>
        <w:tc>
          <w:tcPr>
            <w:tcW w:w="5490" w:type="dxa"/>
            <w:gridSpan w:val="2"/>
            <w:tcBorders>
              <w:top w:val="nil"/>
              <w:bottom w:val="single" w:sz="8" w:space="0" w:color="auto"/>
            </w:tcBorders>
            <w:tcMar>
              <w:top w:w="14" w:type="dxa"/>
              <w:bottom w:w="14" w:type="dxa"/>
            </w:tcMar>
            <w:vAlign w:val="bottom"/>
          </w:tcPr>
          <w:p w14:paraId="47E9AE9D" w14:textId="2EF8457A" w:rsidR="000D2FA3" w:rsidRPr="001078E7" w:rsidRDefault="00BB5CD3" w:rsidP="00BB5CD3">
            <w:pPr>
              <w:keepNext/>
              <w:keepLines/>
              <w:tabs>
                <w:tab w:val="left" w:pos="3600"/>
              </w:tabs>
              <w:rPr>
                <w:rFonts w:ascii="Times New Roman Bold" w:hAnsi="Times New Roman Bold"/>
                <w:sz w:val="18"/>
              </w:rPr>
            </w:pPr>
            <w:r>
              <w:rPr>
                <w:rFonts w:ascii="Times New Roman Bold" w:hAnsi="Times New Roman Bold"/>
                <w:b/>
                <w:sz w:val="22"/>
                <w:szCs w:val="22"/>
                <w:highlight w:val="yellow"/>
              </w:rPr>
              <w:t>(</w:t>
            </w:r>
            <w:r w:rsidRPr="00BB5CD3">
              <w:rPr>
                <w:rFonts w:ascii="Times New Roman Bold" w:hAnsi="Times New Roman Bold"/>
                <w:b/>
                <w:sz w:val="22"/>
                <w:szCs w:val="22"/>
                <w:highlight w:val="yellow"/>
              </w:rPr>
              <w:t>Contractor name</w:t>
            </w:r>
            <w:r>
              <w:rPr>
                <w:rFonts w:ascii="Times New Roman Bold" w:hAnsi="Times New Roman Bold"/>
                <w:b/>
                <w:sz w:val="22"/>
                <w:szCs w:val="22"/>
              </w:rPr>
              <w:t>)</w:t>
            </w:r>
            <w:r w:rsidR="000D2FA3" w:rsidRPr="001078E7">
              <w:rPr>
                <w:rFonts w:ascii="Times New Roman Bold" w:hAnsi="Times New Roman Bold"/>
                <w:b/>
                <w:sz w:val="22"/>
                <w:szCs w:val="22"/>
              </w:rPr>
              <w:t xml:space="preserve"> a </w:t>
            </w:r>
            <w:permStart w:id="1482362555" w:edGrp="everyone"/>
            <w:r w:rsidR="00017354" w:rsidRPr="001078E7">
              <w:rPr>
                <w:rFonts w:ascii="Times New Roman Bold" w:hAnsi="Times New Roman Bold"/>
                <w:b/>
                <w:sz w:val="22"/>
                <w:szCs w:val="22"/>
              </w:rPr>
              <w:t>@</w:t>
            </w:r>
            <w:r w:rsidR="00E45FE1" w:rsidRPr="001078E7">
              <w:rPr>
                <w:rFonts w:ascii="Times New Roman Bold" w:hAnsi="Times New Roman Bold"/>
                <w:b/>
                <w:sz w:val="22"/>
                <w:szCs w:val="22"/>
                <w:highlight w:val="yellow"/>
              </w:rPr>
              <w:t>State</w:t>
            </w:r>
            <w:permEnd w:id="1482362555"/>
            <w:r w:rsidR="00E45FE1" w:rsidRPr="001078E7">
              <w:rPr>
                <w:rFonts w:ascii="Times New Roman Bold" w:hAnsi="Times New Roman Bold"/>
                <w:b/>
                <w:sz w:val="22"/>
                <w:szCs w:val="22"/>
              </w:rPr>
              <w:t xml:space="preserve"> </w:t>
            </w:r>
            <w:permStart w:id="1538878990" w:edGrp="everyone"/>
            <w:r w:rsidR="00017354" w:rsidRPr="001078E7">
              <w:rPr>
                <w:rFonts w:ascii="Times New Roman Bold" w:hAnsi="Times New Roman Bold"/>
                <w:b/>
                <w:sz w:val="22"/>
                <w:szCs w:val="22"/>
              </w:rPr>
              <w:t>@EntityType</w:t>
            </w:r>
            <w:permEnd w:id="1538878990"/>
          </w:p>
        </w:tc>
      </w:tr>
      <w:tr w:rsidR="000D2FA3" w:rsidRPr="00D7450F" w14:paraId="6C053A86"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single" w:sz="4" w:space="0" w:color="auto"/>
              <w:bottom w:val="nil"/>
            </w:tcBorders>
            <w:tcMar>
              <w:top w:w="0" w:type="dxa"/>
              <w:left w:w="29" w:type="dxa"/>
              <w:bottom w:w="0" w:type="dxa"/>
              <w:right w:w="29" w:type="dxa"/>
            </w:tcMar>
          </w:tcPr>
          <w:p w14:paraId="4B5500A4" w14:textId="324E6E3B" w:rsidR="000D2FA3" w:rsidRPr="00D7450F" w:rsidRDefault="000D2FA3" w:rsidP="006E0917">
            <w:pPr>
              <w:keepNext/>
              <w:keepLines/>
              <w:tabs>
                <w:tab w:val="left" w:pos="3600"/>
              </w:tabs>
              <w:rPr>
                <w:sz w:val="14"/>
              </w:rPr>
            </w:pPr>
            <w:bookmarkStart w:id="4" w:name="_Hlk81226939"/>
            <w:r w:rsidRPr="00955383">
              <w:rPr>
                <w:sz w:val="14"/>
              </w:rPr>
              <w:t xml:space="preserve">BY </w:t>
            </w:r>
            <w:r w:rsidRPr="00955383">
              <w:rPr>
                <w:i/>
                <w:sz w:val="14"/>
              </w:rPr>
              <w:t>(Authorized Signature)</w:t>
            </w:r>
          </w:p>
        </w:tc>
        <w:tc>
          <w:tcPr>
            <w:tcW w:w="5490" w:type="dxa"/>
            <w:gridSpan w:val="2"/>
            <w:tcBorders>
              <w:top w:val="single" w:sz="8" w:space="0" w:color="auto"/>
              <w:bottom w:val="nil"/>
            </w:tcBorders>
            <w:tcMar>
              <w:top w:w="0" w:type="dxa"/>
              <w:left w:w="29" w:type="dxa"/>
              <w:bottom w:w="0" w:type="dxa"/>
              <w:right w:w="29" w:type="dxa"/>
            </w:tcMar>
          </w:tcPr>
          <w:p w14:paraId="17066960" w14:textId="77777777" w:rsidR="000D2FA3" w:rsidRPr="00F91F94" w:rsidRDefault="000D2FA3" w:rsidP="006E0917">
            <w:pPr>
              <w:keepNext/>
              <w:keepLines/>
              <w:tabs>
                <w:tab w:val="left" w:pos="3600"/>
              </w:tabs>
              <w:rPr>
                <w:b/>
                <w:bCs/>
                <w:sz w:val="13"/>
              </w:rPr>
            </w:pPr>
            <w:r w:rsidRPr="00955383">
              <w:rPr>
                <w:sz w:val="14"/>
              </w:rPr>
              <w:t xml:space="preserve">BY </w:t>
            </w:r>
            <w:r w:rsidRPr="00955383">
              <w:rPr>
                <w:i/>
                <w:sz w:val="14"/>
              </w:rPr>
              <w:t>(Authorized Signature)</w:t>
            </w:r>
          </w:p>
        </w:tc>
      </w:tr>
      <w:tr w:rsidR="00D24BBB" w14:paraId="74653EAC"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432"/>
          <w:jc w:val="center"/>
        </w:trPr>
        <w:tc>
          <w:tcPr>
            <w:tcW w:w="5670" w:type="dxa"/>
            <w:gridSpan w:val="2"/>
            <w:tcBorders>
              <w:top w:val="nil"/>
              <w:bottom w:val="single" w:sz="8" w:space="0" w:color="auto"/>
            </w:tcBorders>
          </w:tcPr>
          <w:p w14:paraId="1FA31ECB" w14:textId="675E6555" w:rsidR="000D2FA3" w:rsidRPr="00955383" w:rsidRDefault="000D2FA3" w:rsidP="006E0917">
            <w:pPr>
              <w:keepNext/>
              <w:keepLines/>
              <w:rPr>
                <w:sz w:val="18"/>
              </w:rPr>
            </w:pPr>
            <w:r w:rsidRPr="00955383">
              <w:rPr>
                <w:sz w:val="14"/>
              </w:rPr>
              <w:t xml:space="preserve"> </w:t>
            </w:r>
            <w:r w:rsidRPr="00955383">
              <w:rPr>
                <w:sz w:val="28"/>
              </w:rPr>
              <w:sym w:font="Wingdings" w:char="F03F"/>
            </w:r>
          </w:p>
        </w:tc>
        <w:tc>
          <w:tcPr>
            <w:tcW w:w="5490" w:type="dxa"/>
            <w:gridSpan w:val="2"/>
            <w:tcBorders>
              <w:top w:val="nil"/>
              <w:bottom w:val="single" w:sz="8" w:space="0" w:color="auto"/>
            </w:tcBorders>
          </w:tcPr>
          <w:p w14:paraId="4FE10BD1" w14:textId="77777777" w:rsidR="000D2FA3" w:rsidRPr="00955383" w:rsidRDefault="000D2FA3" w:rsidP="006E0917">
            <w:pPr>
              <w:keepNext/>
              <w:keepLines/>
              <w:tabs>
                <w:tab w:val="left" w:pos="3600"/>
              </w:tabs>
              <w:rPr>
                <w:sz w:val="18"/>
              </w:rPr>
            </w:pPr>
            <w:r w:rsidRPr="00955383">
              <w:rPr>
                <w:sz w:val="28"/>
              </w:rPr>
              <w:sym w:font="Wingdings" w:char="F03F"/>
            </w:r>
          </w:p>
        </w:tc>
      </w:tr>
      <w:tr w:rsidR="000D2FA3" w:rsidRPr="00F91F94" w14:paraId="430D89B4"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single" w:sz="8" w:space="0" w:color="auto"/>
              <w:bottom w:val="nil"/>
            </w:tcBorders>
            <w:tcMar>
              <w:top w:w="0" w:type="dxa"/>
              <w:left w:w="29" w:type="dxa"/>
              <w:bottom w:w="0" w:type="dxa"/>
              <w:right w:w="29" w:type="dxa"/>
            </w:tcMar>
          </w:tcPr>
          <w:p w14:paraId="19182202" w14:textId="77777777" w:rsidR="000D2FA3" w:rsidRPr="00D7450F" w:rsidRDefault="000D2FA3" w:rsidP="006E0917">
            <w:pPr>
              <w:keepNext/>
              <w:keepLines/>
              <w:tabs>
                <w:tab w:val="left" w:pos="3600"/>
              </w:tabs>
              <w:rPr>
                <w:sz w:val="14"/>
              </w:rPr>
            </w:pPr>
            <w:r w:rsidRPr="00955383">
              <w:rPr>
                <w:sz w:val="14"/>
              </w:rPr>
              <w:t>PRINTED NAME AND TITLE OF PERSON SIGNING</w:t>
            </w:r>
          </w:p>
        </w:tc>
        <w:tc>
          <w:tcPr>
            <w:tcW w:w="5490" w:type="dxa"/>
            <w:gridSpan w:val="2"/>
            <w:tcBorders>
              <w:top w:val="single" w:sz="8" w:space="0" w:color="auto"/>
              <w:bottom w:val="nil"/>
            </w:tcBorders>
            <w:tcMar>
              <w:top w:w="0" w:type="dxa"/>
              <w:left w:w="29" w:type="dxa"/>
              <w:bottom w:w="0" w:type="dxa"/>
              <w:right w:w="29" w:type="dxa"/>
            </w:tcMar>
          </w:tcPr>
          <w:p w14:paraId="4DDD6F8E" w14:textId="77777777" w:rsidR="000D2FA3" w:rsidRPr="00F91F94" w:rsidRDefault="000D2FA3" w:rsidP="006E0917">
            <w:pPr>
              <w:keepNext/>
              <w:keepLines/>
              <w:tabs>
                <w:tab w:val="left" w:pos="3600"/>
              </w:tabs>
              <w:rPr>
                <w:b/>
                <w:bCs/>
                <w:sz w:val="13"/>
              </w:rPr>
            </w:pPr>
            <w:r w:rsidRPr="00955383">
              <w:rPr>
                <w:sz w:val="14"/>
              </w:rPr>
              <w:t>PRINTED NAME AND TITLE OF PERSON SIGNING</w:t>
            </w:r>
          </w:p>
        </w:tc>
      </w:tr>
      <w:bookmarkEnd w:id="3"/>
      <w:bookmarkEnd w:id="4"/>
      <w:tr w:rsidR="0061732B" w:rsidRPr="00955383" w14:paraId="62E5A363"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nil"/>
              <w:bottom w:val="single" w:sz="8" w:space="0" w:color="auto"/>
            </w:tcBorders>
            <w:vAlign w:val="bottom"/>
          </w:tcPr>
          <w:p w14:paraId="7968A68A" w14:textId="1291E9A2" w:rsidR="0061732B" w:rsidRPr="00BB5CD3" w:rsidRDefault="00BB5CD3" w:rsidP="0061732B">
            <w:pPr>
              <w:keepNext/>
              <w:keepLines/>
              <w:tabs>
                <w:tab w:val="left" w:pos="3600"/>
              </w:tabs>
              <w:rPr>
                <w:b/>
                <w:bCs/>
                <w:sz w:val="22"/>
              </w:rPr>
            </w:pPr>
            <w:r>
              <w:rPr>
                <w:b/>
                <w:bCs/>
                <w:sz w:val="22"/>
                <w:highlight w:val="yellow"/>
              </w:rPr>
              <w:t>(</w:t>
            </w:r>
            <w:r w:rsidRPr="00BB5CD3">
              <w:rPr>
                <w:b/>
                <w:bCs/>
                <w:sz w:val="22"/>
                <w:highlight w:val="yellow"/>
              </w:rPr>
              <w:t>Name, Title</w:t>
            </w:r>
            <w:r>
              <w:rPr>
                <w:b/>
                <w:bCs/>
                <w:sz w:val="22"/>
              </w:rPr>
              <w:t>)</w:t>
            </w:r>
          </w:p>
        </w:tc>
        <w:tc>
          <w:tcPr>
            <w:tcW w:w="5490" w:type="dxa"/>
            <w:gridSpan w:val="2"/>
            <w:tcBorders>
              <w:top w:val="nil"/>
              <w:bottom w:val="single" w:sz="8" w:space="0" w:color="auto"/>
            </w:tcBorders>
            <w:vAlign w:val="bottom"/>
          </w:tcPr>
          <w:p w14:paraId="3EC9E868" w14:textId="6D7B3B59" w:rsidR="0061732B" w:rsidRPr="001078E7" w:rsidRDefault="0061732B" w:rsidP="0061732B">
            <w:pPr>
              <w:keepNext/>
              <w:keepLines/>
              <w:tabs>
                <w:tab w:val="left" w:pos="3600"/>
              </w:tabs>
              <w:rPr>
                <w:sz w:val="22"/>
              </w:rPr>
            </w:pPr>
            <w:permStart w:id="323304011" w:edGrp="everyone"/>
            <w:proofErr w:type="gramStart"/>
            <w:r w:rsidRPr="001078E7">
              <w:rPr>
                <w:sz w:val="22"/>
              </w:rPr>
              <w:t>@Name</w:t>
            </w:r>
            <w:proofErr w:type="gramEnd"/>
            <w:r w:rsidRPr="001078E7">
              <w:rPr>
                <w:sz w:val="22"/>
              </w:rPr>
              <w:t>, Title</w:t>
            </w:r>
            <w:permEnd w:id="323304011"/>
          </w:p>
        </w:tc>
      </w:tr>
      <w:tr w:rsidR="0061732B" w:rsidRPr="00F91F94" w14:paraId="0DAE72F6"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single" w:sz="8" w:space="0" w:color="auto"/>
              <w:bottom w:val="nil"/>
            </w:tcBorders>
            <w:tcMar>
              <w:top w:w="0" w:type="dxa"/>
              <w:left w:w="29" w:type="dxa"/>
              <w:bottom w:w="0" w:type="dxa"/>
              <w:right w:w="29" w:type="dxa"/>
            </w:tcMar>
          </w:tcPr>
          <w:p w14:paraId="1EBA035B" w14:textId="77777777" w:rsidR="0061732B" w:rsidRPr="00D7450F" w:rsidRDefault="0061732B" w:rsidP="0061732B">
            <w:pPr>
              <w:keepNext/>
              <w:keepLines/>
              <w:tabs>
                <w:tab w:val="left" w:pos="3600"/>
              </w:tabs>
              <w:rPr>
                <w:sz w:val="14"/>
              </w:rPr>
            </w:pPr>
            <w:r>
              <w:rPr>
                <w:sz w:val="14"/>
              </w:rPr>
              <w:t>DATE EXECUTED</w:t>
            </w:r>
          </w:p>
        </w:tc>
        <w:tc>
          <w:tcPr>
            <w:tcW w:w="5490" w:type="dxa"/>
            <w:gridSpan w:val="2"/>
            <w:tcBorders>
              <w:top w:val="single" w:sz="8" w:space="0" w:color="auto"/>
              <w:bottom w:val="nil"/>
            </w:tcBorders>
            <w:tcMar>
              <w:top w:w="0" w:type="dxa"/>
              <w:left w:w="29" w:type="dxa"/>
              <w:bottom w:w="0" w:type="dxa"/>
              <w:right w:w="29" w:type="dxa"/>
            </w:tcMar>
          </w:tcPr>
          <w:p w14:paraId="611F6D3C" w14:textId="77777777" w:rsidR="0061732B" w:rsidRPr="00F91F94" w:rsidRDefault="0061732B" w:rsidP="0061732B">
            <w:pPr>
              <w:keepNext/>
              <w:keepLines/>
              <w:tabs>
                <w:tab w:val="left" w:pos="3600"/>
              </w:tabs>
              <w:rPr>
                <w:b/>
                <w:bCs/>
                <w:sz w:val="13"/>
              </w:rPr>
            </w:pPr>
            <w:r>
              <w:rPr>
                <w:sz w:val="14"/>
              </w:rPr>
              <w:t>DATE EXECUTED</w:t>
            </w:r>
          </w:p>
        </w:tc>
      </w:tr>
      <w:tr w:rsidR="0061732B" w:rsidRPr="00F91F94" w14:paraId="432B7D12"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nil"/>
              <w:bottom w:val="single" w:sz="8" w:space="0" w:color="auto"/>
            </w:tcBorders>
            <w:vAlign w:val="bottom"/>
          </w:tcPr>
          <w:p w14:paraId="787D0AE0" w14:textId="2F7F8A3B" w:rsidR="0061732B" w:rsidRPr="00BB5CD3" w:rsidRDefault="00BB5CD3" w:rsidP="0061732B">
            <w:pPr>
              <w:keepNext/>
              <w:keepLines/>
              <w:tabs>
                <w:tab w:val="left" w:pos="3600"/>
              </w:tabs>
              <w:rPr>
                <w:b/>
                <w:bCs/>
                <w:sz w:val="22"/>
              </w:rPr>
            </w:pPr>
            <w:r w:rsidRPr="00BB5CD3">
              <w:rPr>
                <w:b/>
                <w:bCs/>
                <w:sz w:val="22"/>
              </w:rPr>
              <w:t>(</w:t>
            </w:r>
            <w:r w:rsidRPr="00BB5CD3">
              <w:rPr>
                <w:b/>
                <w:bCs/>
                <w:sz w:val="22"/>
                <w:highlight w:val="yellow"/>
              </w:rPr>
              <w:t>Date)</w:t>
            </w:r>
          </w:p>
        </w:tc>
        <w:tc>
          <w:tcPr>
            <w:tcW w:w="5490" w:type="dxa"/>
            <w:gridSpan w:val="2"/>
            <w:tcBorders>
              <w:top w:val="nil"/>
              <w:bottom w:val="single" w:sz="8" w:space="0" w:color="auto"/>
            </w:tcBorders>
            <w:vAlign w:val="bottom"/>
          </w:tcPr>
          <w:p w14:paraId="70172676" w14:textId="77777777" w:rsidR="0061732B" w:rsidRPr="001078E7" w:rsidRDefault="0061732B" w:rsidP="0061732B">
            <w:pPr>
              <w:keepNext/>
              <w:keepLines/>
              <w:tabs>
                <w:tab w:val="left" w:pos="3600"/>
              </w:tabs>
              <w:rPr>
                <w:sz w:val="22"/>
              </w:rPr>
            </w:pPr>
          </w:p>
        </w:tc>
      </w:tr>
      <w:tr w:rsidR="0061732B" w:rsidRPr="00F91F94" w14:paraId="7BD926FD"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single" w:sz="8" w:space="0" w:color="auto"/>
              <w:bottom w:val="nil"/>
            </w:tcBorders>
            <w:tcMar>
              <w:top w:w="0" w:type="dxa"/>
              <w:left w:w="29" w:type="dxa"/>
              <w:bottom w:w="0" w:type="dxa"/>
              <w:right w:w="29" w:type="dxa"/>
            </w:tcMar>
          </w:tcPr>
          <w:p w14:paraId="7669ED48" w14:textId="77777777" w:rsidR="0061732B" w:rsidRPr="00D7450F" w:rsidRDefault="0061732B" w:rsidP="0061732B">
            <w:pPr>
              <w:keepNext/>
              <w:keepLines/>
              <w:tabs>
                <w:tab w:val="left" w:pos="3600"/>
              </w:tabs>
              <w:rPr>
                <w:sz w:val="14"/>
              </w:rPr>
            </w:pPr>
            <w:r w:rsidRPr="00955383">
              <w:rPr>
                <w:sz w:val="14"/>
              </w:rPr>
              <w:t>ADDRESS</w:t>
            </w:r>
          </w:p>
        </w:tc>
        <w:tc>
          <w:tcPr>
            <w:tcW w:w="5490" w:type="dxa"/>
            <w:gridSpan w:val="2"/>
            <w:tcBorders>
              <w:top w:val="single" w:sz="8" w:space="0" w:color="auto"/>
              <w:bottom w:val="nil"/>
            </w:tcBorders>
            <w:tcMar>
              <w:top w:w="0" w:type="dxa"/>
              <w:left w:w="29" w:type="dxa"/>
              <w:bottom w:w="0" w:type="dxa"/>
              <w:right w:w="29" w:type="dxa"/>
            </w:tcMar>
          </w:tcPr>
          <w:p w14:paraId="58C0E9E0" w14:textId="77777777" w:rsidR="0061732B" w:rsidRPr="00F91F94" w:rsidRDefault="0061732B" w:rsidP="0061732B">
            <w:pPr>
              <w:keepNext/>
              <w:keepLines/>
              <w:tabs>
                <w:tab w:val="left" w:pos="3600"/>
              </w:tabs>
              <w:rPr>
                <w:b/>
                <w:bCs/>
                <w:sz w:val="13"/>
              </w:rPr>
            </w:pPr>
            <w:r w:rsidRPr="00955383">
              <w:rPr>
                <w:sz w:val="14"/>
              </w:rPr>
              <w:t>ADDRESS</w:t>
            </w:r>
          </w:p>
        </w:tc>
      </w:tr>
      <w:tr w:rsidR="0061732B" w:rsidRPr="00F91F94" w14:paraId="69A82FA0"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nil"/>
              <w:bottom w:val="single" w:sz="12" w:space="0" w:color="auto"/>
            </w:tcBorders>
          </w:tcPr>
          <w:p w14:paraId="54B9B856" w14:textId="77777777" w:rsidR="0061732B" w:rsidRPr="001078E7" w:rsidRDefault="0061732B" w:rsidP="0061732B">
            <w:pPr>
              <w:keepNext/>
              <w:keepLines/>
              <w:tabs>
                <w:tab w:val="left" w:pos="3600"/>
              </w:tabs>
              <w:rPr>
                <w:sz w:val="22"/>
              </w:rPr>
            </w:pPr>
            <w:permStart w:id="588535293" w:edGrp="everyone" w:colFirst="1" w:colLast="1"/>
            <w:r w:rsidRPr="001078E7">
              <w:rPr>
                <w:sz w:val="22"/>
              </w:rPr>
              <w:t>Branch Accounting and Procurement</w:t>
            </w:r>
          </w:p>
          <w:p w14:paraId="73E1A1F7" w14:textId="20C12297" w:rsidR="0061732B" w:rsidRPr="001078E7" w:rsidRDefault="0061732B" w:rsidP="0061732B">
            <w:pPr>
              <w:keepNext/>
              <w:keepLines/>
              <w:tabs>
                <w:tab w:val="left" w:pos="3600"/>
              </w:tabs>
              <w:rPr>
                <w:sz w:val="22"/>
              </w:rPr>
            </w:pPr>
            <w:r w:rsidRPr="001078E7">
              <w:rPr>
                <w:sz w:val="22"/>
              </w:rPr>
              <w:t>455 Golden Gate Avenue, 6th Floor</w:t>
            </w:r>
          </w:p>
          <w:p w14:paraId="320F820F" w14:textId="77777777" w:rsidR="0061732B" w:rsidRPr="001078E7" w:rsidRDefault="0061732B" w:rsidP="0061732B">
            <w:pPr>
              <w:keepNext/>
              <w:keepLines/>
              <w:tabs>
                <w:tab w:val="left" w:pos="3600"/>
              </w:tabs>
              <w:rPr>
                <w:sz w:val="22"/>
              </w:rPr>
            </w:pPr>
            <w:r w:rsidRPr="001078E7">
              <w:rPr>
                <w:sz w:val="22"/>
              </w:rPr>
              <w:t>San Francisco, CA 94102</w:t>
            </w:r>
          </w:p>
        </w:tc>
        <w:tc>
          <w:tcPr>
            <w:tcW w:w="5490" w:type="dxa"/>
            <w:gridSpan w:val="2"/>
            <w:tcBorders>
              <w:top w:val="nil"/>
              <w:bottom w:val="single" w:sz="12" w:space="0" w:color="auto"/>
            </w:tcBorders>
          </w:tcPr>
          <w:p w14:paraId="17FD40B5" w14:textId="5C80D480" w:rsidR="0061732B" w:rsidRPr="001078E7" w:rsidRDefault="00BB5CD3" w:rsidP="0061732B">
            <w:pPr>
              <w:keepNext/>
              <w:keepLines/>
              <w:tabs>
                <w:tab w:val="left" w:pos="3600"/>
              </w:tabs>
              <w:rPr>
                <w:sz w:val="22"/>
              </w:rPr>
            </w:pPr>
            <w:r w:rsidRPr="00BB5CD3">
              <w:rPr>
                <w:sz w:val="22"/>
                <w:highlight w:val="yellow"/>
              </w:rPr>
              <w:t>Address)</w:t>
            </w:r>
          </w:p>
        </w:tc>
      </w:tr>
      <w:bookmarkEnd w:id="0"/>
      <w:permEnd w:id="588535293"/>
    </w:tbl>
    <w:p w14:paraId="17443956" w14:textId="77777777" w:rsidR="00EF4DDD" w:rsidRDefault="00EF4DDD" w:rsidP="006E0917">
      <w:pPr>
        <w:rPr>
          <w:sz w:val="22"/>
        </w:rPr>
        <w:sectPr w:rsidR="00EF4DDD" w:rsidSect="00273BD8">
          <w:footerReference w:type="default" r:id="rId8"/>
          <w:footerReference w:type="first" r:id="rId9"/>
          <w:type w:val="continuous"/>
          <w:pgSz w:w="12240" w:h="15840" w:code="1"/>
          <w:pgMar w:top="720" w:right="1080" w:bottom="720" w:left="1080" w:header="432" w:footer="432" w:gutter="0"/>
          <w:pgNumType w:start="1"/>
          <w:cols w:space="720"/>
        </w:sectPr>
      </w:pPr>
    </w:p>
    <w:bookmarkEnd w:id="1"/>
    <w:p w14:paraId="5C5224EC" w14:textId="77777777" w:rsidR="00D60107" w:rsidRPr="001078E7" w:rsidRDefault="00D60107" w:rsidP="00D60107">
      <w:pPr>
        <w:spacing w:afterLines="100" w:after="240"/>
        <w:jc w:val="center"/>
        <w:rPr>
          <w:b/>
          <w:sz w:val="22"/>
        </w:rPr>
      </w:pPr>
      <w:r w:rsidRPr="001078E7">
        <w:rPr>
          <w:b/>
          <w:sz w:val="22"/>
        </w:rPr>
        <w:lastRenderedPageBreak/>
        <w:t>APPENDIX A</w:t>
      </w:r>
    </w:p>
    <w:p w14:paraId="32A9F7C6" w14:textId="23B720FD" w:rsidR="004C37E7" w:rsidRPr="001078E7" w:rsidRDefault="00644DF4" w:rsidP="008D2C45">
      <w:pPr>
        <w:spacing w:afterLines="100" w:after="240"/>
        <w:jc w:val="center"/>
        <w:rPr>
          <w:b/>
          <w:sz w:val="22"/>
        </w:rPr>
      </w:pPr>
      <w:r w:rsidRPr="001078E7">
        <w:rPr>
          <w:b/>
          <w:sz w:val="22"/>
        </w:rPr>
        <w:t>GOODS AND SERVICES</w:t>
      </w:r>
    </w:p>
    <w:p w14:paraId="4A71EA3D" w14:textId="070CA5A2" w:rsidR="00B672E6" w:rsidRPr="001078E7" w:rsidRDefault="00644DF4" w:rsidP="00FF46B4">
      <w:pPr>
        <w:numPr>
          <w:ilvl w:val="0"/>
          <w:numId w:val="10"/>
        </w:numPr>
        <w:spacing w:before="240" w:afterLines="100" w:after="240" w:line="300" w:lineRule="exact"/>
        <w:rPr>
          <w:b/>
          <w:sz w:val="22"/>
        </w:rPr>
      </w:pPr>
      <w:r w:rsidRPr="001078E7">
        <w:rPr>
          <w:b/>
          <w:sz w:val="22"/>
        </w:rPr>
        <w:t>Background and Purpose</w:t>
      </w:r>
    </w:p>
    <w:p w14:paraId="65E1E2E9" w14:textId="77777777" w:rsidR="00BB5CD3" w:rsidRPr="00F44F7D" w:rsidRDefault="00BB5CD3" w:rsidP="00BB5CD3">
      <w:pPr>
        <w:pStyle w:val="ListParagraph"/>
        <w:spacing w:before="240" w:after="240"/>
        <w:ind w:left="1440"/>
        <w:contextualSpacing w:val="0"/>
        <w:rPr>
          <w:sz w:val="22"/>
          <w:szCs w:val="22"/>
        </w:rPr>
      </w:pPr>
      <w:permStart w:id="1772835494" w:edGrp="everyone"/>
      <w:r w:rsidRPr="00F44F7D">
        <w:rPr>
          <w:sz w:val="22"/>
          <w:szCs w:val="22"/>
        </w:rPr>
        <w:t xml:space="preserve">The Judicial Council of California (Council),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Council’s Center for Families, Children and the Courts (CFCC) </w:t>
      </w:r>
      <w:proofErr w:type="gramStart"/>
      <w:r w:rsidRPr="00F44F7D">
        <w:rPr>
          <w:sz w:val="22"/>
          <w:szCs w:val="22"/>
        </w:rPr>
        <w:t>supports</w:t>
      </w:r>
      <w:proofErr w:type="gramEnd"/>
      <w:r w:rsidRPr="00F44F7D">
        <w:rPr>
          <w:sz w:val="22"/>
          <w:szCs w:val="22"/>
        </w:rPr>
        <w:t xml:space="preserve"> programs in court settings that improve practice and services for children, youth, parents, families and other court users.</w:t>
      </w:r>
    </w:p>
    <w:p w14:paraId="25CAF1E4" w14:textId="77777777" w:rsidR="00BB5CD3" w:rsidRPr="00F44F7D" w:rsidRDefault="00BB5CD3" w:rsidP="00BB5CD3">
      <w:pPr>
        <w:pStyle w:val="ListParagraph"/>
        <w:numPr>
          <w:ilvl w:val="1"/>
          <w:numId w:val="10"/>
        </w:numPr>
        <w:spacing w:before="240" w:after="240"/>
        <w:contextualSpacing w:val="0"/>
        <w:rPr>
          <w:sz w:val="22"/>
          <w:szCs w:val="22"/>
        </w:rPr>
      </w:pPr>
      <w:r w:rsidRPr="00F44F7D">
        <w:rPr>
          <w:sz w:val="22"/>
          <w:szCs w:val="22"/>
        </w:rPr>
        <w:t xml:space="preserve">Children in California who are parties to dependency proceedings are appointed legal counsel by the court, and parents who are parties are frequently appointed legal counsel by the court. Court-appointed dependency counsel is a state funded cost and administered through the Judicial Council of California.  Counsel is provided by numerous firms and local practitioners in the state. There are approximately 1,000 dependency attorneys practicing in California. The Center for Families, Children &amp; the Courts provides training and technical assistance for court appointed dependency counsel, the courts and other justice system partners to improve skills that will lead to better outcomes for children and families. </w:t>
      </w:r>
    </w:p>
    <w:p w14:paraId="75AE8B38" w14:textId="3E5BECC7" w:rsidR="00BB5CD3" w:rsidRPr="00F44F7D" w:rsidRDefault="00BB5CD3" w:rsidP="00BB5CD3">
      <w:pPr>
        <w:pStyle w:val="ListParagraph"/>
        <w:numPr>
          <w:ilvl w:val="1"/>
          <w:numId w:val="10"/>
        </w:numPr>
        <w:spacing w:before="240" w:after="240"/>
        <w:contextualSpacing w:val="0"/>
        <w:rPr>
          <w:sz w:val="22"/>
          <w:szCs w:val="22"/>
        </w:rPr>
      </w:pPr>
      <w:bookmarkStart w:id="5" w:name="_Hlk220571449"/>
      <w:r w:rsidRPr="00F44F7D">
        <w:rPr>
          <w:sz w:val="22"/>
          <w:szCs w:val="22"/>
        </w:rPr>
        <w:t xml:space="preserve">This request seeks proposals </w:t>
      </w:r>
      <w:r w:rsidR="005A346B" w:rsidRPr="005A346B">
        <w:rPr>
          <w:sz w:val="22"/>
          <w:szCs w:val="22"/>
        </w:rPr>
        <w:t xml:space="preserve">for an entity to </w:t>
      </w:r>
      <w:proofErr w:type="gramStart"/>
      <w:r w:rsidR="005A346B" w:rsidRPr="005A346B">
        <w:rPr>
          <w:sz w:val="22"/>
          <w:szCs w:val="22"/>
        </w:rPr>
        <w:t>enter into</w:t>
      </w:r>
      <w:proofErr w:type="gramEnd"/>
      <w:r w:rsidR="005A346B" w:rsidRPr="005A346B">
        <w:rPr>
          <w:sz w:val="22"/>
          <w:szCs w:val="22"/>
        </w:rPr>
        <w:t xml:space="preserve"> a contract with the Judicial Council</w:t>
      </w:r>
      <w:r w:rsidR="005A346B" w:rsidRPr="005A346B">
        <w:rPr>
          <w:sz w:val="22"/>
          <w:szCs w:val="22"/>
        </w:rPr>
        <w:t xml:space="preserve"> </w:t>
      </w:r>
      <w:r w:rsidRPr="00F44F7D">
        <w:rPr>
          <w:sz w:val="22"/>
          <w:szCs w:val="22"/>
        </w:rPr>
        <w:t xml:space="preserve">to develop and deliver a two-day twelve-hour total trial skills curriculum in San Francisco for 50 dependency attorneys who represent children and parents (Year 1). At the Council’s discretion, this contract may be extended for two additional one-year terms (Year 2 and Year 3). During each of these terms, the recipient of the contract would provide two training courses </w:t>
      </w:r>
      <w:proofErr w:type="gramStart"/>
      <w:r w:rsidRPr="00F44F7D">
        <w:rPr>
          <w:sz w:val="22"/>
          <w:szCs w:val="22"/>
        </w:rPr>
        <w:t>similar to</w:t>
      </w:r>
      <w:proofErr w:type="gramEnd"/>
      <w:r w:rsidRPr="00F44F7D">
        <w:rPr>
          <w:sz w:val="22"/>
          <w:szCs w:val="22"/>
        </w:rPr>
        <w:t xml:space="preserve"> the training provided in Year 1, with the following caveat. One of the trainings in the second optional year may be at the conference known as “Beyond the Bench”, which is described in more detail in 2.3, below. The training locations </w:t>
      </w:r>
      <w:proofErr w:type="gramStart"/>
      <w:r w:rsidRPr="00F44F7D">
        <w:rPr>
          <w:sz w:val="22"/>
          <w:szCs w:val="22"/>
        </w:rPr>
        <w:t>shall</w:t>
      </w:r>
      <w:proofErr w:type="gramEnd"/>
      <w:r w:rsidRPr="00F44F7D">
        <w:rPr>
          <w:sz w:val="22"/>
          <w:szCs w:val="22"/>
        </w:rPr>
        <w:t xml:space="preserve"> be chosen by the Council and are intended to be accessible to attorneys across California. The outcome sought is improved representation of children and parents in California. </w:t>
      </w:r>
      <w:bookmarkEnd w:id="5"/>
    </w:p>
    <w:permEnd w:id="1772835494"/>
    <w:p w14:paraId="0BE0B641" w14:textId="060F9F3D" w:rsidR="005F7CB6" w:rsidRPr="001078E7" w:rsidRDefault="00F44F7D" w:rsidP="00FF46B4">
      <w:pPr>
        <w:keepNext/>
        <w:numPr>
          <w:ilvl w:val="0"/>
          <w:numId w:val="10"/>
        </w:numPr>
        <w:spacing w:before="240" w:afterLines="100" w:after="240" w:line="300" w:lineRule="exact"/>
        <w:rPr>
          <w:b/>
          <w:bCs/>
          <w:sz w:val="22"/>
        </w:rPr>
      </w:pPr>
      <w:r>
        <w:rPr>
          <w:b/>
          <w:bCs/>
          <w:sz w:val="22"/>
        </w:rPr>
        <w:t>Services.</w:t>
      </w:r>
    </w:p>
    <w:p w14:paraId="1E6E10D1" w14:textId="5558A268" w:rsidR="00F44F7D" w:rsidRPr="00F44F7D" w:rsidRDefault="00CE43E8" w:rsidP="00BB5CD3">
      <w:pPr>
        <w:pStyle w:val="BodyTextIndent2"/>
        <w:spacing w:after="0" w:line="240" w:lineRule="auto"/>
        <w:ind w:left="1440"/>
        <w:rPr>
          <w:sz w:val="22"/>
          <w:szCs w:val="22"/>
        </w:rPr>
      </w:pPr>
      <w:r w:rsidRPr="00F44F7D">
        <w:rPr>
          <w:b/>
          <w:bCs/>
          <w:sz w:val="22"/>
          <w:szCs w:val="22"/>
        </w:rPr>
        <w:t xml:space="preserve">Description of </w:t>
      </w:r>
      <w:r w:rsidR="00F44F7D">
        <w:rPr>
          <w:b/>
          <w:bCs/>
          <w:sz w:val="22"/>
          <w:szCs w:val="22"/>
        </w:rPr>
        <w:t>Services</w:t>
      </w:r>
      <w:r w:rsidRPr="00F44F7D">
        <w:rPr>
          <w:sz w:val="22"/>
          <w:szCs w:val="22"/>
        </w:rPr>
        <w:t xml:space="preserve">. </w:t>
      </w:r>
      <w:r w:rsidR="00F44F7D" w:rsidRPr="00F44F7D">
        <w:rPr>
          <w:sz w:val="22"/>
          <w:szCs w:val="22"/>
        </w:rPr>
        <w:t>Contractor shall perform the following services (“Services”):</w:t>
      </w:r>
    </w:p>
    <w:p w14:paraId="7581A2B4" w14:textId="77777777" w:rsidR="00F44F7D" w:rsidRDefault="00F44F7D" w:rsidP="00BB5CD3">
      <w:pPr>
        <w:pStyle w:val="BodyTextIndent2"/>
        <w:spacing w:after="0" w:line="240" w:lineRule="auto"/>
        <w:ind w:left="1440"/>
      </w:pPr>
    </w:p>
    <w:p w14:paraId="2C3E01BB" w14:textId="7FB5DF57" w:rsidR="00173277" w:rsidRDefault="00BB5CD3" w:rsidP="00173277">
      <w:pPr>
        <w:pStyle w:val="BodyTextIndent2"/>
        <w:spacing w:after="0" w:line="240" w:lineRule="auto"/>
        <w:ind w:left="1440"/>
        <w:rPr>
          <w:sz w:val="22"/>
          <w:szCs w:val="22"/>
        </w:rPr>
      </w:pPr>
      <w:r w:rsidRPr="00F44F7D">
        <w:rPr>
          <w:sz w:val="22"/>
          <w:szCs w:val="22"/>
        </w:rPr>
        <w:t>The Judicial Council of California seeks the services of an entity with expertise in trial skills training to provide training for court appointed dependency attorneys to improve their confidence, effectiveness and advocacy when representing children. The successful candidate will have been trained through the National Institute of Trial Advocacy and provide these trainings in a similar format. The training must be conducted in a format that is highly interactive and participatory with opportunities for attendees to practice and receive individual feedback from the instructor(s).</w:t>
      </w:r>
      <w:r w:rsidR="00173277">
        <w:rPr>
          <w:sz w:val="22"/>
          <w:szCs w:val="22"/>
        </w:rPr>
        <w:t xml:space="preserve">                    </w:t>
      </w:r>
      <w:r w:rsidRPr="00F44F7D">
        <w:rPr>
          <w:sz w:val="22"/>
          <w:szCs w:val="22"/>
        </w:rPr>
        <w:t xml:space="preserve"> </w:t>
      </w:r>
      <w:permStart w:id="70654770" w:edGrp="everyone"/>
    </w:p>
    <w:p w14:paraId="7DCEE223" w14:textId="77777777" w:rsidR="00173277" w:rsidRDefault="00173277" w:rsidP="00173277">
      <w:pPr>
        <w:pStyle w:val="BodyTextIndent2"/>
        <w:spacing w:after="0" w:line="240" w:lineRule="auto"/>
        <w:ind w:left="1440"/>
        <w:rPr>
          <w:sz w:val="22"/>
          <w:szCs w:val="22"/>
        </w:rPr>
      </w:pPr>
    </w:p>
    <w:p w14:paraId="4795AE03" w14:textId="4195D5F5" w:rsidR="00F44F7D" w:rsidRPr="00F44F7D" w:rsidRDefault="00F44F7D" w:rsidP="00173277">
      <w:pPr>
        <w:pStyle w:val="BodyTextIndent2"/>
        <w:spacing w:after="0" w:line="240" w:lineRule="auto"/>
        <w:ind w:left="1440"/>
        <w:rPr>
          <w:sz w:val="22"/>
          <w:szCs w:val="22"/>
        </w:rPr>
      </w:pPr>
      <w:r w:rsidRPr="00F44F7D">
        <w:rPr>
          <w:sz w:val="22"/>
          <w:szCs w:val="22"/>
        </w:rPr>
        <w:t>The training curriculum must contain two parts: 1) be focused and suitable for attorneys recently admitted to the state bar; and 2) be focused and suitable for attorneys who have already had some training or on the job experience in trial skills. The Contractor shall not charge attendees to attend a training.</w:t>
      </w:r>
    </w:p>
    <w:p w14:paraId="54417691" w14:textId="77777777" w:rsidR="00F44F7D" w:rsidRPr="00F44F7D" w:rsidRDefault="00F44F7D" w:rsidP="00F44F7D">
      <w:pPr>
        <w:pStyle w:val="ListParagraph"/>
        <w:numPr>
          <w:ilvl w:val="2"/>
          <w:numId w:val="10"/>
        </w:numPr>
        <w:spacing w:before="240" w:after="240"/>
        <w:contextualSpacing w:val="0"/>
        <w:rPr>
          <w:sz w:val="22"/>
          <w:szCs w:val="22"/>
        </w:rPr>
      </w:pPr>
      <w:r w:rsidRPr="00F44F7D">
        <w:rPr>
          <w:sz w:val="22"/>
          <w:szCs w:val="22"/>
        </w:rPr>
        <w:t xml:space="preserve">The training content must cover advanced trial skills, including but not limited to: Welfare and Institutions Code §355 hearsay exception and limits thereof, general testimonial evidentiary objections, how to introduce writings into evidence, qualifying </w:t>
      </w:r>
      <w:r w:rsidRPr="00F44F7D">
        <w:rPr>
          <w:sz w:val="22"/>
          <w:szCs w:val="22"/>
        </w:rPr>
        <w:lastRenderedPageBreak/>
        <w:t xml:space="preserve">witnesses as experts, and identifying issues and knowing appropriate timelines for writs and appeals. These skills shall be presented as means to adhere to reunification timelines and establishing adequate records for </w:t>
      </w:r>
      <w:proofErr w:type="gramStart"/>
      <w:r w:rsidRPr="00F44F7D">
        <w:rPr>
          <w:sz w:val="22"/>
          <w:szCs w:val="22"/>
        </w:rPr>
        <w:t>an appeal</w:t>
      </w:r>
      <w:proofErr w:type="gramEnd"/>
      <w:r w:rsidRPr="00F44F7D">
        <w:rPr>
          <w:sz w:val="22"/>
          <w:szCs w:val="22"/>
        </w:rPr>
        <w:t>.</w:t>
      </w:r>
    </w:p>
    <w:p w14:paraId="6E6E6B78" w14:textId="77777777" w:rsidR="00F44F7D" w:rsidRPr="00F44F7D" w:rsidRDefault="00F44F7D" w:rsidP="00F44F7D">
      <w:pPr>
        <w:pStyle w:val="ListParagraph"/>
        <w:numPr>
          <w:ilvl w:val="2"/>
          <w:numId w:val="10"/>
        </w:numPr>
        <w:spacing w:before="240" w:after="240"/>
        <w:contextualSpacing w:val="0"/>
        <w:rPr>
          <w:sz w:val="22"/>
          <w:szCs w:val="22"/>
        </w:rPr>
      </w:pPr>
      <w:r w:rsidRPr="00F44F7D">
        <w:rPr>
          <w:sz w:val="22"/>
          <w:szCs w:val="22"/>
        </w:rPr>
        <w:t>The Proposer’s training method and content should be designed to improve the following skills: case analysis, direct examination, cross examination, examination of experts and other witnesses, arguments, use of exhibits and advanced knowledge of and securing strong records for appeals process.</w:t>
      </w:r>
    </w:p>
    <w:p w14:paraId="1D1DCFC9" w14:textId="77777777" w:rsidR="00F44F7D" w:rsidRPr="00F44F7D" w:rsidRDefault="00F44F7D" w:rsidP="00F44F7D">
      <w:pPr>
        <w:pStyle w:val="ListParagraph"/>
        <w:numPr>
          <w:ilvl w:val="2"/>
          <w:numId w:val="10"/>
        </w:numPr>
        <w:spacing w:before="240" w:after="240"/>
        <w:contextualSpacing w:val="0"/>
        <w:rPr>
          <w:sz w:val="22"/>
          <w:szCs w:val="22"/>
        </w:rPr>
      </w:pPr>
      <w:r w:rsidRPr="00F44F7D">
        <w:rPr>
          <w:sz w:val="22"/>
          <w:szCs w:val="22"/>
        </w:rPr>
        <w:t xml:space="preserve">The Proposer’s training method and content must include facilitation of optional post-training mentoring for more experienced attorneys to serve as mentors to less experienced attorneys attending the training. </w:t>
      </w:r>
    </w:p>
    <w:p w14:paraId="1BB908CB" w14:textId="77777777" w:rsidR="00F44F7D" w:rsidRPr="00F44F7D" w:rsidRDefault="00F44F7D" w:rsidP="00F44F7D">
      <w:pPr>
        <w:pStyle w:val="ListParagraph"/>
        <w:numPr>
          <w:ilvl w:val="2"/>
          <w:numId w:val="10"/>
        </w:numPr>
        <w:spacing w:before="240" w:after="240"/>
        <w:contextualSpacing w:val="0"/>
        <w:rPr>
          <w:sz w:val="22"/>
          <w:szCs w:val="22"/>
        </w:rPr>
      </w:pPr>
      <w:r w:rsidRPr="00F44F7D">
        <w:rPr>
          <w:sz w:val="22"/>
          <w:szCs w:val="22"/>
        </w:rPr>
        <w:t xml:space="preserve">The training program must include a significant amount of participatory activity and include a method for practice and individual feedback from the instructor(s). </w:t>
      </w:r>
    </w:p>
    <w:p w14:paraId="2493251F" w14:textId="77777777" w:rsidR="00F44F7D" w:rsidRPr="00F44F7D" w:rsidRDefault="00F44F7D" w:rsidP="00F44F7D">
      <w:pPr>
        <w:pStyle w:val="ListParagraph"/>
        <w:numPr>
          <w:ilvl w:val="2"/>
          <w:numId w:val="10"/>
        </w:numPr>
        <w:spacing w:before="240" w:after="240"/>
        <w:contextualSpacing w:val="0"/>
        <w:rPr>
          <w:sz w:val="22"/>
          <w:szCs w:val="22"/>
        </w:rPr>
      </w:pPr>
      <w:r w:rsidRPr="00F44F7D">
        <w:rPr>
          <w:sz w:val="22"/>
          <w:szCs w:val="22"/>
        </w:rPr>
        <w:t xml:space="preserve">The training program must include different methods for discussion that would include audio/visual vignettes, as well as case studies, other written materials, handouts and job-aids.  </w:t>
      </w:r>
    </w:p>
    <w:p w14:paraId="3C03D3C7" w14:textId="77777777" w:rsidR="00F44F7D" w:rsidRPr="00F44F7D" w:rsidRDefault="00F44F7D" w:rsidP="00F44F7D">
      <w:pPr>
        <w:pStyle w:val="ListParagraph"/>
        <w:numPr>
          <w:ilvl w:val="2"/>
          <w:numId w:val="10"/>
        </w:numPr>
        <w:spacing w:before="240" w:after="240"/>
        <w:contextualSpacing w:val="0"/>
        <w:rPr>
          <w:sz w:val="22"/>
          <w:szCs w:val="22"/>
        </w:rPr>
      </w:pPr>
      <w:r w:rsidRPr="00F44F7D">
        <w:rPr>
          <w:sz w:val="22"/>
          <w:szCs w:val="22"/>
        </w:rPr>
        <w:t>The training program must have an evaluative component.</w:t>
      </w:r>
    </w:p>
    <w:p w14:paraId="79E05800" w14:textId="77777777" w:rsidR="00F44F7D" w:rsidRPr="00F44F7D" w:rsidRDefault="00F44F7D" w:rsidP="00F44F7D">
      <w:pPr>
        <w:pStyle w:val="ListParagraph"/>
        <w:numPr>
          <w:ilvl w:val="2"/>
          <w:numId w:val="10"/>
        </w:numPr>
        <w:spacing w:before="240" w:after="240"/>
        <w:contextualSpacing w:val="0"/>
        <w:rPr>
          <w:sz w:val="22"/>
          <w:szCs w:val="22"/>
        </w:rPr>
      </w:pPr>
      <w:r w:rsidRPr="00F44F7D">
        <w:rPr>
          <w:sz w:val="22"/>
          <w:szCs w:val="22"/>
        </w:rPr>
        <w:t>Contractor will provide faculty including subcontracting with faculty when necessary. Faculty will be experienced professionals in their area of training.</w:t>
      </w:r>
    </w:p>
    <w:p w14:paraId="2E9CE89E" w14:textId="77777777" w:rsidR="00F44F7D" w:rsidRPr="00F44F7D" w:rsidRDefault="00F44F7D" w:rsidP="00F44F7D">
      <w:pPr>
        <w:pStyle w:val="ListParagraph"/>
        <w:numPr>
          <w:ilvl w:val="2"/>
          <w:numId w:val="10"/>
        </w:numPr>
        <w:spacing w:before="240" w:after="240"/>
        <w:contextualSpacing w:val="0"/>
        <w:rPr>
          <w:sz w:val="22"/>
          <w:szCs w:val="22"/>
        </w:rPr>
      </w:pPr>
      <w:proofErr w:type="gramStart"/>
      <w:r w:rsidRPr="00F44F7D">
        <w:rPr>
          <w:sz w:val="22"/>
          <w:szCs w:val="22"/>
        </w:rPr>
        <w:t>Contractor</w:t>
      </w:r>
      <w:proofErr w:type="gramEnd"/>
      <w:r w:rsidRPr="00F44F7D">
        <w:rPr>
          <w:sz w:val="22"/>
          <w:szCs w:val="22"/>
        </w:rPr>
        <w:t xml:space="preserve"> will secure and pay for all training venues, logistical costs such as audiovisual equipment and wireless services, and catering costs for participants. </w:t>
      </w:r>
    </w:p>
    <w:p w14:paraId="5494CF89" w14:textId="77777777" w:rsidR="00F44F7D" w:rsidRPr="00F44F7D" w:rsidRDefault="00F44F7D" w:rsidP="00F44F7D">
      <w:pPr>
        <w:pStyle w:val="ListParagraph"/>
        <w:numPr>
          <w:ilvl w:val="2"/>
          <w:numId w:val="10"/>
        </w:numPr>
        <w:contextualSpacing w:val="0"/>
        <w:rPr>
          <w:sz w:val="22"/>
          <w:szCs w:val="22"/>
        </w:rPr>
      </w:pPr>
      <w:r w:rsidRPr="00F44F7D">
        <w:rPr>
          <w:sz w:val="22"/>
          <w:szCs w:val="22"/>
        </w:rPr>
        <w:t>Contractor will secure and pay for catering. Catering must include lunch for participants.</w:t>
      </w:r>
    </w:p>
    <w:p w14:paraId="6BEAA850" w14:textId="77777777" w:rsidR="00F44F7D" w:rsidRPr="00F44F7D" w:rsidRDefault="00F44F7D" w:rsidP="00F44F7D">
      <w:pPr>
        <w:pStyle w:val="ListParagraph"/>
        <w:numPr>
          <w:ilvl w:val="2"/>
          <w:numId w:val="10"/>
        </w:numPr>
        <w:spacing w:before="240" w:after="240"/>
        <w:contextualSpacing w:val="0"/>
        <w:rPr>
          <w:sz w:val="22"/>
          <w:szCs w:val="22"/>
        </w:rPr>
      </w:pPr>
      <w:proofErr w:type="gramStart"/>
      <w:r w:rsidRPr="00F44F7D">
        <w:rPr>
          <w:sz w:val="22"/>
          <w:szCs w:val="22"/>
        </w:rPr>
        <w:t>Contractor</w:t>
      </w:r>
      <w:proofErr w:type="gramEnd"/>
      <w:r w:rsidRPr="00F44F7D">
        <w:rPr>
          <w:sz w:val="22"/>
          <w:szCs w:val="22"/>
        </w:rPr>
        <w:t xml:space="preserve"> will provide adequate marketing to ensure registration between a minimum of 20 and up to 50</w:t>
      </w:r>
      <w:r w:rsidRPr="00F44F7D">
        <w:rPr>
          <w:color w:val="FF0000"/>
          <w:sz w:val="22"/>
          <w:szCs w:val="22"/>
        </w:rPr>
        <w:t xml:space="preserve"> </w:t>
      </w:r>
      <w:r w:rsidRPr="00F44F7D">
        <w:rPr>
          <w:sz w:val="22"/>
          <w:szCs w:val="22"/>
        </w:rPr>
        <w:t xml:space="preserve">participants at each </w:t>
      </w:r>
      <w:proofErr w:type="gramStart"/>
      <w:r w:rsidRPr="00F44F7D">
        <w:rPr>
          <w:sz w:val="22"/>
          <w:szCs w:val="22"/>
        </w:rPr>
        <w:t>training</w:t>
      </w:r>
      <w:proofErr w:type="gramEnd"/>
      <w:r w:rsidRPr="00F44F7D">
        <w:rPr>
          <w:sz w:val="22"/>
          <w:szCs w:val="22"/>
        </w:rPr>
        <w:t xml:space="preserve"> and a mix of disciplines represented by the participants.</w:t>
      </w:r>
    </w:p>
    <w:p w14:paraId="2447F455" w14:textId="77777777" w:rsidR="00F44F7D" w:rsidRPr="00F44F7D" w:rsidRDefault="00F44F7D" w:rsidP="00F44F7D">
      <w:pPr>
        <w:pStyle w:val="ListParagraph"/>
        <w:numPr>
          <w:ilvl w:val="2"/>
          <w:numId w:val="10"/>
        </w:numPr>
        <w:spacing w:before="240" w:after="240"/>
        <w:contextualSpacing w:val="0"/>
        <w:rPr>
          <w:sz w:val="22"/>
          <w:szCs w:val="22"/>
        </w:rPr>
      </w:pPr>
      <w:r w:rsidRPr="00F44F7D">
        <w:rPr>
          <w:sz w:val="22"/>
          <w:szCs w:val="22"/>
        </w:rPr>
        <w:t>Judicial Council will assist in marketing by disseminating training information to attorneys statewide.</w:t>
      </w:r>
    </w:p>
    <w:p w14:paraId="777530AD" w14:textId="77777777" w:rsidR="00F44F7D" w:rsidRPr="00F44F7D" w:rsidRDefault="00F44F7D" w:rsidP="00F44F7D">
      <w:pPr>
        <w:pStyle w:val="ListParagraph"/>
        <w:numPr>
          <w:ilvl w:val="2"/>
          <w:numId w:val="10"/>
        </w:numPr>
        <w:spacing w:before="240" w:after="240"/>
        <w:contextualSpacing w:val="0"/>
        <w:rPr>
          <w:sz w:val="22"/>
          <w:szCs w:val="22"/>
        </w:rPr>
      </w:pPr>
      <w:r w:rsidRPr="00F44F7D">
        <w:rPr>
          <w:sz w:val="22"/>
          <w:szCs w:val="22"/>
        </w:rPr>
        <w:t>Contractor will provide registration software, registration services and other logistical support to participants.</w:t>
      </w:r>
    </w:p>
    <w:p w14:paraId="65D947D8" w14:textId="77777777" w:rsidR="00F44F7D" w:rsidRPr="00F44F7D" w:rsidRDefault="00F44F7D" w:rsidP="00F44F7D">
      <w:pPr>
        <w:pStyle w:val="ListParagraph"/>
        <w:numPr>
          <w:ilvl w:val="2"/>
          <w:numId w:val="10"/>
        </w:numPr>
        <w:spacing w:before="240" w:after="240"/>
        <w:contextualSpacing w:val="0"/>
        <w:rPr>
          <w:sz w:val="22"/>
          <w:szCs w:val="22"/>
        </w:rPr>
      </w:pPr>
      <w:r w:rsidRPr="00F44F7D">
        <w:rPr>
          <w:sz w:val="22"/>
          <w:szCs w:val="22"/>
        </w:rPr>
        <w:t xml:space="preserve">Contractor will provide all written and printed materials required at training, including handouts/job-aids for each topic under 2.2.2, subject to Council approval. </w:t>
      </w:r>
    </w:p>
    <w:p w14:paraId="5BA611FE" w14:textId="77777777" w:rsidR="00F44F7D" w:rsidRPr="00F44F7D" w:rsidRDefault="00F44F7D" w:rsidP="00F44F7D">
      <w:pPr>
        <w:pStyle w:val="ListParagraph"/>
        <w:numPr>
          <w:ilvl w:val="2"/>
          <w:numId w:val="10"/>
        </w:numPr>
        <w:spacing w:before="240" w:after="240"/>
        <w:contextualSpacing w:val="0"/>
        <w:rPr>
          <w:sz w:val="22"/>
          <w:szCs w:val="22"/>
        </w:rPr>
      </w:pPr>
      <w:r w:rsidRPr="00F44F7D">
        <w:rPr>
          <w:sz w:val="22"/>
          <w:szCs w:val="22"/>
        </w:rPr>
        <w:t>Contractor will provide on-site coordination services including coordination with the venue staff, the faculty, caterers and participants.</w:t>
      </w:r>
    </w:p>
    <w:p w14:paraId="0D0D2607" w14:textId="77777777" w:rsidR="00F44F7D" w:rsidRPr="00F44F7D" w:rsidRDefault="00F44F7D" w:rsidP="00F44F7D">
      <w:pPr>
        <w:pStyle w:val="ListParagraph"/>
        <w:numPr>
          <w:ilvl w:val="2"/>
          <w:numId w:val="10"/>
        </w:numPr>
        <w:spacing w:before="240" w:after="240"/>
        <w:contextualSpacing w:val="0"/>
        <w:rPr>
          <w:sz w:val="22"/>
          <w:szCs w:val="22"/>
        </w:rPr>
      </w:pPr>
      <w:proofErr w:type="gramStart"/>
      <w:r w:rsidRPr="00F44F7D">
        <w:rPr>
          <w:sz w:val="22"/>
          <w:szCs w:val="22"/>
        </w:rPr>
        <w:t>Contractor</w:t>
      </w:r>
      <w:proofErr w:type="gramEnd"/>
      <w:r w:rsidRPr="00F44F7D">
        <w:rPr>
          <w:sz w:val="22"/>
          <w:szCs w:val="22"/>
        </w:rPr>
        <w:t xml:space="preserve"> will provide and or assist the Judicial Council in providing continuing education units for attorneys and other professional credits.</w:t>
      </w:r>
    </w:p>
    <w:p w14:paraId="4C788B79" w14:textId="77777777" w:rsidR="00F44F7D" w:rsidRPr="00F44F7D" w:rsidRDefault="00F44F7D" w:rsidP="00F44F7D">
      <w:pPr>
        <w:pStyle w:val="ListParagraph"/>
        <w:numPr>
          <w:ilvl w:val="2"/>
          <w:numId w:val="10"/>
        </w:numPr>
        <w:spacing w:before="240" w:after="240"/>
        <w:contextualSpacing w:val="0"/>
        <w:rPr>
          <w:sz w:val="22"/>
          <w:szCs w:val="22"/>
        </w:rPr>
      </w:pPr>
      <w:r w:rsidRPr="00F44F7D">
        <w:rPr>
          <w:sz w:val="22"/>
          <w:szCs w:val="22"/>
        </w:rPr>
        <w:t>Contractor will administer course evaluations and give the evaluations to the Judicial Council.</w:t>
      </w:r>
    </w:p>
    <w:permEnd w:id="70654770"/>
    <w:p w14:paraId="2236E872" w14:textId="2C9B8D21" w:rsidR="004E601F" w:rsidRPr="00F44F7D" w:rsidRDefault="004E601F" w:rsidP="00F44F7D">
      <w:pPr>
        <w:keepNext/>
        <w:numPr>
          <w:ilvl w:val="0"/>
          <w:numId w:val="10"/>
        </w:numPr>
        <w:spacing w:before="240" w:afterLines="100" w:after="240" w:line="300" w:lineRule="exact"/>
        <w:rPr>
          <w:b/>
          <w:bCs/>
          <w:sz w:val="22"/>
        </w:rPr>
      </w:pPr>
      <w:r w:rsidRPr="00F44F7D">
        <w:rPr>
          <w:b/>
          <w:bCs/>
          <w:sz w:val="22"/>
        </w:rPr>
        <w:t>Services</w:t>
      </w:r>
    </w:p>
    <w:p w14:paraId="2F801923" w14:textId="5C680798" w:rsidR="004E601F" w:rsidRPr="001078E7" w:rsidRDefault="004E601F" w:rsidP="00FF46B4">
      <w:pPr>
        <w:numPr>
          <w:ilvl w:val="1"/>
          <w:numId w:val="10"/>
        </w:numPr>
        <w:spacing w:before="240" w:afterLines="100" w:after="240" w:line="300" w:lineRule="exact"/>
        <w:rPr>
          <w:sz w:val="22"/>
        </w:rPr>
      </w:pPr>
      <w:r w:rsidRPr="001078E7">
        <w:rPr>
          <w:b/>
          <w:bCs/>
          <w:sz w:val="22"/>
        </w:rPr>
        <w:t xml:space="preserve">Description of </w:t>
      </w:r>
      <w:r w:rsidR="006A54B6" w:rsidRPr="001078E7">
        <w:rPr>
          <w:b/>
          <w:bCs/>
          <w:sz w:val="22"/>
        </w:rPr>
        <w:t>Services</w:t>
      </w:r>
      <w:r w:rsidRPr="001078E7">
        <w:rPr>
          <w:sz w:val="22"/>
        </w:rPr>
        <w:t xml:space="preserve">. </w:t>
      </w:r>
      <w:r w:rsidR="006A54B6" w:rsidRPr="001078E7">
        <w:rPr>
          <w:sz w:val="22"/>
        </w:rPr>
        <w:t>Contractor shall perform the following services (“Services”):</w:t>
      </w:r>
      <w:r w:rsidR="00F44F7D">
        <w:rPr>
          <w:sz w:val="22"/>
        </w:rPr>
        <w:t xml:space="preserve"> </w:t>
      </w:r>
    </w:p>
    <w:p w14:paraId="04CFECBC" w14:textId="77777777" w:rsidR="00F44F7D" w:rsidRPr="00F44F7D" w:rsidRDefault="00F44F7D" w:rsidP="00F44F7D">
      <w:pPr>
        <w:numPr>
          <w:ilvl w:val="2"/>
          <w:numId w:val="10"/>
        </w:numPr>
        <w:spacing w:before="240" w:afterLines="100" w:after="240" w:line="300" w:lineRule="exact"/>
        <w:rPr>
          <w:sz w:val="22"/>
        </w:rPr>
      </w:pPr>
      <w:permStart w:id="34998702" w:edGrp="everyone"/>
      <w:r w:rsidRPr="00F44F7D">
        <w:rPr>
          <w:sz w:val="22"/>
        </w:rPr>
        <w:lastRenderedPageBreak/>
        <w:t>Task 1 – Curriculum Development and Program Presentation (Year 1)</w:t>
      </w:r>
    </w:p>
    <w:p w14:paraId="37B995EE" w14:textId="77777777" w:rsidR="00F44F7D" w:rsidRPr="00F44F7D" w:rsidRDefault="00F44F7D" w:rsidP="00F44F7D">
      <w:pPr>
        <w:numPr>
          <w:ilvl w:val="2"/>
          <w:numId w:val="10"/>
        </w:numPr>
        <w:spacing w:before="240" w:afterLines="100" w:after="240" w:line="300" w:lineRule="exact"/>
        <w:rPr>
          <w:sz w:val="22"/>
        </w:rPr>
      </w:pPr>
      <w:r w:rsidRPr="00F44F7D">
        <w:rPr>
          <w:sz w:val="22"/>
        </w:rPr>
        <w:t>Review information about California court appointed attorneys for children and parents.</w:t>
      </w:r>
    </w:p>
    <w:p w14:paraId="65B996B0" w14:textId="77777777" w:rsidR="00F44F7D" w:rsidRPr="00F44F7D" w:rsidRDefault="00F44F7D" w:rsidP="00F44F7D">
      <w:pPr>
        <w:numPr>
          <w:ilvl w:val="2"/>
          <w:numId w:val="10"/>
        </w:numPr>
        <w:spacing w:before="240" w:afterLines="100" w:after="240" w:line="300" w:lineRule="exact"/>
        <w:rPr>
          <w:sz w:val="22"/>
        </w:rPr>
      </w:pPr>
      <w:r w:rsidRPr="00F44F7D">
        <w:rPr>
          <w:sz w:val="22"/>
        </w:rPr>
        <w:t>Deliverable 1: Meet with and obtain input from CFCC dependency attorneys on needs, gaps, objectives and outcomes for this project. Due Date: April 24, 2026.</w:t>
      </w:r>
    </w:p>
    <w:p w14:paraId="1BD6C5DE" w14:textId="77777777" w:rsidR="00F44F7D" w:rsidRPr="00F44F7D" w:rsidRDefault="00F44F7D" w:rsidP="00F44F7D">
      <w:pPr>
        <w:numPr>
          <w:ilvl w:val="2"/>
          <w:numId w:val="10"/>
        </w:numPr>
        <w:spacing w:before="240" w:afterLines="100" w:after="240" w:line="300" w:lineRule="exact"/>
        <w:rPr>
          <w:sz w:val="22"/>
        </w:rPr>
      </w:pPr>
      <w:r w:rsidRPr="00F44F7D">
        <w:rPr>
          <w:sz w:val="22"/>
        </w:rPr>
        <w:t xml:space="preserve">Incorporate content to build skills as described in 2.2.2 and the following areas: case analysis, direct examination, cross examination, examination of experts and other witnesses, arguments, use of exhibits and advanced knowledge of and securing strong records for appeals process.  </w:t>
      </w:r>
    </w:p>
    <w:p w14:paraId="197186A7" w14:textId="77777777" w:rsidR="00F44F7D" w:rsidRPr="00F44F7D" w:rsidRDefault="00F44F7D" w:rsidP="00F44F7D">
      <w:pPr>
        <w:numPr>
          <w:ilvl w:val="2"/>
          <w:numId w:val="10"/>
        </w:numPr>
        <w:spacing w:before="240" w:afterLines="100" w:after="240" w:line="300" w:lineRule="exact"/>
        <w:rPr>
          <w:sz w:val="22"/>
        </w:rPr>
      </w:pPr>
      <w:r w:rsidRPr="00F44F7D">
        <w:rPr>
          <w:sz w:val="22"/>
        </w:rPr>
        <w:t xml:space="preserve">Design and develop the curriculum that shall include competencies, objectives, outline and agenda with content to be covered, instructor training or lesson plan that includes key points for each learning objective, and participant materials, power point presentations and other multi-media presentations or training methods, exercises, hypotheticals, case studies, practice opportunities with direct and immediate individual feedback/critique, participant evaluation forms and other handouts. </w:t>
      </w:r>
    </w:p>
    <w:p w14:paraId="33478691" w14:textId="77777777" w:rsidR="00F44F7D" w:rsidRPr="00F44F7D" w:rsidRDefault="00F44F7D" w:rsidP="00F44F7D">
      <w:pPr>
        <w:numPr>
          <w:ilvl w:val="2"/>
          <w:numId w:val="10"/>
        </w:numPr>
        <w:spacing w:before="240" w:afterLines="100" w:after="240" w:line="300" w:lineRule="exact"/>
        <w:rPr>
          <w:sz w:val="22"/>
        </w:rPr>
      </w:pPr>
      <w:r w:rsidRPr="00F44F7D">
        <w:rPr>
          <w:sz w:val="22"/>
        </w:rPr>
        <w:t>Consult with CFCC attorneys and those designated by CFCC to give input. Make modifications to curriculum based on feedback from CFCC dependency attorneys.</w:t>
      </w:r>
    </w:p>
    <w:p w14:paraId="5A02309B" w14:textId="77777777" w:rsidR="00F44F7D" w:rsidRPr="00F44F7D" w:rsidRDefault="00F44F7D" w:rsidP="00F44F7D">
      <w:pPr>
        <w:numPr>
          <w:ilvl w:val="2"/>
          <w:numId w:val="10"/>
        </w:numPr>
        <w:spacing w:before="240" w:afterLines="100" w:after="240" w:line="300" w:lineRule="exact"/>
        <w:rPr>
          <w:sz w:val="22"/>
        </w:rPr>
      </w:pPr>
      <w:r w:rsidRPr="00F44F7D">
        <w:rPr>
          <w:sz w:val="22"/>
        </w:rPr>
        <w:t xml:space="preserve">Deliverable 2: Complete curriculum package, which the Judicial Council will receive copies of and be able to use for future </w:t>
      </w:r>
      <w:proofErr w:type="gramStart"/>
      <w:r w:rsidRPr="00F44F7D">
        <w:rPr>
          <w:sz w:val="22"/>
        </w:rPr>
        <w:t>trainings</w:t>
      </w:r>
      <w:proofErr w:type="gramEnd"/>
      <w:r w:rsidRPr="00F44F7D">
        <w:rPr>
          <w:sz w:val="22"/>
        </w:rPr>
        <w:t xml:space="preserve">, including all items mentioned above, 30 days prior to the first scheduled training event to provide JCC staff with an opportunity to review and collaborate on any needed changes.  Due date: May 1, 2026 </w:t>
      </w:r>
    </w:p>
    <w:p w14:paraId="210F9289" w14:textId="77777777" w:rsidR="00F44F7D" w:rsidRPr="00F44F7D" w:rsidRDefault="00F44F7D" w:rsidP="00F44F7D">
      <w:pPr>
        <w:numPr>
          <w:ilvl w:val="2"/>
          <w:numId w:val="10"/>
        </w:numPr>
        <w:spacing w:before="240" w:afterLines="100" w:after="240" w:line="300" w:lineRule="exact"/>
        <w:rPr>
          <w:sz w:val="22"/>
        </w:rPr>
      </w:pPr>
      <w:r w:rsidRPr="00F44F7D">
        <w:rPr>
          <w:sz w:val="22"/>
        </w:rPr>
        <w:t xml:space="preserve">Deliverable 3: Deliver a two-day twelve-hour total curriculum to 25 to 50 child or parent attorneys at the Council’s office in San Francisco. Due date: June 30, 2026. </w:t>
      </w:r>
    </w:p>
    <w:p w14:paraId="6D755EA5" w14:textId="77777777" w:rsidR="00F44F7D" w:rsidRPr="00F44F7D" w:rsidRDefault="00F44F7D" w:rsidP="00F44F7D">
      <w:pPr>
        <w:numPr>
          <w:ilvl w:val="2"/>
          <w:numId w:val="10"/>
        </w:numPr>
        <w:spacing w:before="240" w:afterLines="100" w:after="240" w:line="300" w:lineRule="exact"/>
        <w:rPr>
          <w:sz w:val="22"/>
        </w:rPr>
      </w:pPr>
      <w:r w:rsidRPr="00F44F7D">
        <w:rPr>
          <w:sz w:val="22"/>
        </w:rPr>
        <w:t>Task 2 – Program presentations (Year 2 and Year 3)</w:t>
      </w:r>
    </w:p>
    <w:p w14:paraId="4ABCC7B7" w14:textId="77777777" w:rsidR="00F44F7D" w:rsidRPr="00F44F7D" w:rsidRDefault="00F44F7D" w:rsidP="00F44F7D">
      <w:pPr>
        <w:numPr>
          <w:ilvl w:val="2"/>
          <w:numId w:val="10"/>
        </w:numPr>
        <w:spacing w:before="240" w:afterLines="100" w:after="240" w:line="300" w:lineRule="exact"/>
        <w:rPr>
          <w:sz w:val="22"/>
        </w:rPr>
      </w:pPr>
      <w:r w:rsidRPr="00F44F7D">
        <w:rPr>
          <w:sz w:val="22"/>
        </w:rPr>
        <w:t>Consult with CFCC attorneys to incorporate any desired changes to the two-day twelve-hour total curriculum based on feedback after Deliverable 2.</w:t>
      </w:r>
    </w:p>
    <w:p w14:paraId="4746A759" w14:textId="77777777" w:rsidR="00F44F7D" w:rsidRPr="00F44F7D" w:rsidRDefault="00F44F7D" w:rsidP="00F44F7D">
      <w:pPr>
        <w:numPr>
          <w:ilvl w:val="2"/>
          <w:numId w:val="10"/>
        </w:numPr>
        <w:spacing w:before="240" w:afterLines="100" w:after="240" w:line="300" w:lineRule="exact"/>
        <w:rPr>
          <w:sz w:val="22"/>
        </w:rPr>
      </w:pPr>
      <w:r w:rsidRPr="00F44F7D">
        <w:rPr>
          <w:sz w:val="22"/>
        </w:rPr>
        <w:t xml:space="preserve">Deliverable 4, Deliverable 5 (Year 2) and Deliverable 6 and Deliverable 7 (Year 3), shall be the reproduction of Deliverable 3, which includes but is not limited to: schedule and coordinate logistics, including registration, reproduction and assembly of program materials for instructors and participants and any other tasks necessary to reproduce Deliverable 3. This also includes </w:t>
      </w:r>
      <w:proofErr w:type="gramStart"/>
      <w:r w:rsidRPr="00F44F7D">
        <w:rPr>
          <w:sz w:val="22"/>
        </w:rPr>
        <w:t>any changes</w:t>
      </w:r>
      <w:proofErr w:type="gramEnd"/>
      <w:r w:rsidRPr="00F44F7D">
        <w:rPr>
          <w:sz w:val="22"/>
        </w:rPr>
        <w:t xml:space="preserve"> from 2.3.2.1 and 2.3.2.4 and shall be at locations selected by Judicial Council staff.</w:t>
      </w:r>
    </w:p>
    <w:p w14:paraId="7C8EE270" w14:textId="77777777" w:rsidR="00F44F7D" w:rsidRPr="00F44F7D" w:rsidRDefault="00F44F7D" w:rsidP="00F44F7D">
      <w:pPr>
        <w:numPr>
          <w:ilvl w:val="2"/>
          <w:numId w:val="10"/>
        </w:numPr>
        <w:spacing w:before="240" w:afterLines="100" w:after="240" w:line="300" w:lineRule="exact"/>
        <w:rPr>
          <w:sz w:val="22"/>
        </w:rPr>
      </w:pPr>
      <w:r w:rsidRPr="00F44F7D">
        <w:rPr>
          <w:sz w:val="22"/>
        </w:rPr>
        <w:t>Review feedback from evaluations and debrief with Judicial Council staff</w:t>
      </w:r>
    </w:p>
    <w:p w14:paraId="1091CC1D" w14:textId="77777777" w:rsidR="00F44F7D" w:rsidRPr="00F44F7D" w:rsidRDefault="00F44F7D" w:rsidP="00F44F7D">
      <w:pPr>
        <w:numPr>
          <w:ilvl w:val="2"/>
          <w:numId w:val="10"/>
        </w:numPr>
        <w:spacing w:before="240" w:afterLines="100" w:after="240" w:line="300" w:lineRule="exact"/>
        <w:rPr>
          <w:sz w:val="22"/>
        </w:rPr>
      </w:pPr>
      <w:r w:rsidRPr="00F44F7D">
        <w:rPr>
          <w:sz w:val="22"/>
        </w:rPr>
        <w:t xml:space="preserve">Revise curriculum package as required by Judicial Council. </w:t>
      </w:r>
    </w:p>
    <w:p w14:paraId="44503DE4" w14:textId="77777777" w:rsidR="00F44F7D" w:rsidRPr="00F44F7D" w:rsidRDefault="00F44F7D" w:rsidP="00F44F7D">
      <w:pPr>
        <w:numPr>
          <w:ilvl w:val="2"/>
          <w:numId w:val="10"/>
        </w:numPr>
        <w:spacing w:before="240" w:afterLines="100" w:after="240" w:line="300" w:lineRule="exact"/>
        <w:rPr>
          <w:sz w:val="22"/>
        </w:rPr>
      </w:pPr>
      <w:r w:rsidRPr="00F44F7D">
        <w:rPr>
          <w:sz w:val="22"/>
        </w:rPr>
        <w:t>2.3 (a) Deliverable 6a- Beyond the Bench Presentation (Optional)</w:t>
      </w:r>
    </w:p>
    <w:p w14:paraId="556326FF" w14:textId="77777777" w:rsidR="00F44F7D" w:rsidRPr="00F44F7D" w:rsidRDefault="00F44F7D" w:rsidP="00F44F7D">
      <w:pPr>
        <w:numPr>
          <w:ilvl w:val="2"/>
          <w:numId w:val="10"/>
        </w:numPr>
        <w:spacing w:before="240" w:afterLines="100" w:after="240" w:line="300" w:lineRule="exact"/>
        <w:rPr>
          <w:sz w:val="22"/>
        </w:rPr>
      </w:pPr>
      <w:r w:rsidRPr="00F44F7D">
        <w:rPr>
          <w:sz w:val="22"/>
        </w:rPr>
        <w:lastRenderedPageBreak/>
        <w:t xml:space="preserve">At the Council’s request, in lieu of Deliverable 6 develop a one-day six-hour advanced trial skills curriculum to present as a </w:t>
      </w:r>
      <w:proofErr w:type="gramStart"/>
      <w:r w:rsidRPr="00F44F7D">
        <w:rPr>
          <w:sz w:val="22"/>
        </w:rPr>
        <w:t>pre</w:t>
      </w:r>
      <w:proofErr w:type="gramEnd"/>
      <w:r w:rsidRPr="00F44F7D">
        <w:rPr>
          <w:sz w:val="22"/>
        </w:rPr>
        <w:t xml:space="preserve"> or post-conference seminar at the 2028 Beyond the Bench conference. </w:t>
      </w:r>
      <w:proofErr w:type="gramStart"/>
      <w:r w:rsidRPr="00F44F7D">
        <w:rPr>
          <w:sz w:val="22"/>
        </w:rPr>
        <w:t>Proposer</w:t>
      </w:r>
      <w:proofErr w:type="gramEnd"/>
      <w:r w:rsidRPr="00F44F7D">
        <w:rPr>
          <w:sz w:val="22"/>
        </w:rPr>
        <w:t xml:space="preserve"> </w:t>
      </w:r>
      <w:proofErr w:type="gramStart"/>
      <w:r w:rsidRPr="00F44F7D">
        <w:rPr>
          <w:sz w:val="22"/>
        </w:rPr>
        <w:t>to provide</w:t>
      </w:r>
      <w:proofErr w:type="gramEnd"/>
      <w:r w:rsidRPr="00F44F7D">
        <w:rPr>
          <w:sz w:val="22"/>
        </w:rPr>
        <w:t xml:space="preserve"> estimated funding needed for this option in its proposal, which should call out which items in 2.2 wouldn’t need funding. Funding finalization would be discussed in Year 2 and if the Council elects to extend the contract to Year 3, the option of Deliverable 6 or 6a would be selected and funding agreed upon within the extension documentation for Year 3.</w:t>
      </w:r>
    </w:p>
    <w:permEnd w:id="34998702"/>
    <w:p w14:paraId="074D8C98" w14:textId="70651D03" w:rsidR="006A54B6" w:rsidRPr="001078E7" w:rsidRDefault="006A54B6" w:rsidP="00FF46B4">
      <w:pPr>
        <w:numPr>
          <w:ilvl w:val="1"/>
          <w:numId w:val="10"/>
        </w:numPr>
        <w:spacing w:before="240" w:afterLines="100" w:after="240" w:line="300" w:lineRule="exact"/>
        <w:rPr>
          <w:sz w:val="22"/>
        </w:rPr>
      </w:pPr>
      <w:r w:rsidRPr="001078E7">
        <w:rPr>
          <w:b/>
          <w:bCs/>
          <w:sz w:val="22"/>
        </w:rPr>
        <w:t>Description of Deliverables</w:t>
      </w:r>
      <w:r w:rsidRPr="001078E7">
        <w:rPr>
          <w:sz w:val="22"/>
        </w:rPr>
        <w:t xml:space="preserve">. </w:t>
      </w:r>
      <w:r w:rsidR="00E87090" w:rsidRPr="001078E7">
        <w:rPr>
          <w:sz w:val="22"/>
        </w:rPr>
        <w:t xml:space="preserve">Contractor shall deliver to the </w:t>
      </w:r>
      <w:r w:rsidR="00396A62" w:rsidRPr="001078E7">
        <w:rPr>
          <w:sz w:val="22"/>
        </w:rPr>
        <w:t>Judicial Council</w:t>
      </w:r>
      <w:r w:rsidR="00E87090" w:rsidRPr="001078E7">
        <w:rPr>
          <w:sz w:val="22"/>
        </w:rPr>
        <w:t xml:space="preserve"> the following work products (“Deliverables”):</w:t>
      </w:r>
    </w:p>
    <w:tbl>
      <w:tblPr>
        <w:tblStyle w:val="TableGrid2"/>
        <w:tblW w:w="0" w:type="auto"/>
        <w:tblInd w:w="1622" w:type="dxa"/>
        <w:tblLook w:val="04A0" w:firstRow="1" w:lastRow="0" w:firstColumn="1" w:lastColumn="0" w:noHBand="0" w:noVBand="1"/>
      </w:tblPr>
      <w:tblGrid>
        <w:gridCol w:w="1412"/>
        <w:gridCol w:w="5331"/>
        <w:gridCol w:w="1620"/>
      </w:tblGrid>
      <w:tr w:rsidR="0058510A" w:rsidRPr="00AE13CD" w14:paraId="11D6B5CA" w14:textId="77777777" w:rsidTr="0058510A">
        <w:trPr>
          <w:trHeight w:val="953"/>
        </w:trPr>
        <w:tc>
          <w:tcPr>
            <w:tcW w:w="1412" w:type="dxa"/>
          </w:tcPr>
          <w:p w14:paraId="35E696E7" w14:textId="77777777" w:rsidR="0058510A" w:rsidRPr="00AE13CD" w:rsidRDefault="0058510A" w:rsidP="00636AA7">
            <w:pPr>
              <w:jc w:val="center"/>
              <w:rPr>
                <w:rFonts w:cstheme="minorHAnsi"/>
                <w:sz w:val="20"/>
              </w:rPr>
            </w:pPr>
            <w:permStart w:id="877619828" w:edGrp="everyone"/>
          </w:p>
          <w:p w14:paraId="6A37EF03" w14:textId="77777777" w:rsidR="0058510A" w:rsidRPr="00AE13CD" w:rsidRDefault="0058510A" w:rsidP="00636AA7">
            <w:pPr>
              <w:jc w:val="center"/>
              <w:rPr>
                <w:rFonts w:cstheme="minorHAnsi"/>
                <w:b/>
                <w:sz w:val="20"/>
              </w:rPr>
            </w:pPr>
            <w:r w:rsidRPr="00AE13CD">
              <w:rPr>
                <w:rFonts w:cstheme="minorHAnsi"/>
                <w:b/>
                <w:sz w:val="20"/>
              </w:rPr>
              <w:t>Deliverables</w:t>
            </w:r>
          </w:p>
        </w:tc>
        <w:tc>
          <w:tcPr>
            <w:tcW w:w="5331" w:type="dxa"/>
          </w:tcPr>
          <w:p w14:paraId="7ED930C9" w14:textId="77777777" w:rsidR="0058510A" w:rsidRPr="00AE13CD" w:rsidRDefault="0058510A" w:rsidP="00636AA7">
            <w:pPr>
              <w:jc w:val="center"/>
              <w:rPr>
                <w:rFonts w:cstheme="minorHAnsi"/>
                <w:sz w:val="20"/>
              </w:rPr>
            </w:pPr>
          </w:p>
          <w:p w14:paraId="6D318208" w14:textId="77777777" w:rsidR="0058510A" w:rsidRPr="00AE13CD" w:rsidRDefault="0058510A" w:rsidP="00636AA7">
            <w:pPr>
              <w:jc w:val="center"/>
              <w:rPr>
                <w:rFonts w:cstheme="minorHAnsi"/>
                <w:b/>
                <w:sz w:val="20"/>
              </w:rPr>
            </w:pPr>
            <w:r w:rsidRPr="00AE13CD">
              <w:rPr>
                <w:rFonts w:cstheme="minorHAnsi"/>
                <w:b/>
                <w:sz w:val="20"/>
              </w:rPr>
              <w:t>Description of Deliverables</w:t>
            </w:r>
          </w:p>
        </w:tc>
        <w:tc>
          <w:tcPr>
            <w:tcW w:w="1620" w:type="dxa"/>
          </w:tcPr>
          <w:p w14:paraId="1F566638" w14:textId="77777777" w:rsidR="0058510A" w:rsidRPr="00AE13CD" w:rsidRDefault="0058510A" w:rsidP="00636AA7">
            <w:pPr>
              <w:jc w:val="center"/>
              <w:rPr>
                <w:rFonts w:cstheme="minorHAnsi"/>
                <w:sz w:val="20"/>
              </w:rPr>
            </w:pPr>
          </w:p>
          <w:p w14:paraId="509C28D1" w14:textId="77777777" w:rsidR="0058510A" w:rsidRPr="00AE13CD" w:rsidRDefault="0058510A" w:rsidP="00636AA7">
            <w:pPr>
              <w:jc w:val="center"/>
              <w:rPr>
                <w:rFonts w:cstheme="minorHAnsi"/>
                <w:b/>
                <w:sz w:val="20"/>
              </w:rPr>
            </w:pPr>
            <w:r w:rsidRPr="00AE13CD">
              <w:rPr>
                <w:rFonts w:cstheme="minorHAnsi"/>
                <w:b/>
                <w:sz w:val="20"/>
              </w:rPr>
              <w:t>Due Date</w:t>
            </w:r>
          </w:p>
        </w:tc>
      </w:tr>
      <w:tr w:rsidR="0058510A" w:rsidRPr="00AE13CD" w14:paraId="0067A4C1" w14:textId="77777777" w:rsidTr="0058510A">
        <w:tc>
          <w:tcPr>
            <w:tcW w:w="1412" w:type="dxa"/>
          </w:tcPr>
          <w:p w14:paraId="7508D461" w14:textId="77777777" w:rsidR="0058510A" w:rsidRPr="00AE13CD" w:rsidRDefault="0058510A" w:rsidP="00636AA7">
            <w:pPr>
              <w:jc w:val="center"/>
              <w:rPr>
                <w:rFonts w:cstheme="minorHAnsi"/>
                <w:sz w:val="20"/>
              </w:rPr>
            </w:pPr>
            <w:r w:rsidRPr="00AE13CD">
              <w:rPr>
                <w:rFonts w:cstheme="minorHAnsi"/>
                <w:sz w:val="20"/>
              </w:rPr>
              <w:t>1</w:t>
            </w:r>
          </w:p>
        </w:tc>
        <w:tc>
          <w:tcPr>
            <w:tcW w:w="5331" w:type="dxa"/>
          </w:tcPr>
          <w:p w14:paraId="6EC890CF" w14:textId="567164ED" w:rsidR="0058510A" w:rsidRPr="00AE13CD" w:rsidRDefault="0058510A" w:rsidP="00636AA7">
            <w:pPr>
              <w:tabs>
                <w:tab w:val="left" w:pos="930"/>
              </w:tabs>
              <w:jc w:val="both"/>
              <w:rPr>
                <w:rFonts w:cstheme="minorHAnsi"/>
                <w:sz w:val="20"/>
              </w:rPr>
            </w:pPr>
            <w:r w:rsidRPr="00AE13CD">
              <w:rPr>
                <w:rFonts w:cstheme="minorHAnsi"/>
                <w:sz w:val="20"/>
              </w:rPr>
              <w:t xml:space="preserve">Year 1 – Provide complete curriculum package. </w:t>
            </w:r>
          </w:p>
        </w:tc>
        <w:tc>
          <w:tcPr>
            <w:tcW w:w="1620" w:type="dxa"/>
          </w:tcPr>
          <w:p w14:paraId="1F6853E8" w14:textId="4300FE5D" w:rsidR="0058510A" w:rsidRPr="00AE13CD" w:rsidRDefault="0058510A" w:rsidP="00636AA7">
            <w:pPr>
              <w:jc w:val="center"/>
              <w:rPr>
                <w:rFonts w:cstheme="minorHAnsi"/>
                <w:sz w:val="20"/>
              </w:rPr>
            </w:pPr>
            <w:r>
              <w:rPr>
                <w:rFonts w:cstheme="minorHAnsi"/>
                <w:sz w:val="20"/>
              </w:rPr>
              <w:t>April 24, 2026</w:t>
            </w:r>
          </w:p>
        </w:tc>
      </w:tr>
      <w:tr w:rsidR="0058510A" w:rsidRPr="00AE13CD" w14:paraId="23782DC6" w14:textId="77777777" w:rsidTr="0058510A">
        <w:tc>
          <w:tcPr>
            <w:tcW w:w="1412" w:type="dxa"/>
          </w:tcPr>
          <w:p w14:paraId="23283FCE" w14:textId="77777777" w:rsidR="0058510A" w:rsidRPr="00AE13CD" w:rsidRDefault="0058510A" w:rsidP="00636AA7">
            <w:pPr>
              <w:jc w:val="center"/>
              <w:rPr>
                <w:rFonts w:cstheme="minorHAnsi"/>
                <w:sz w:val="20"/>
              </w:rPr>
            </w:pPr>
            <w:r w:rsidRPr="00AE13CD">
              <w:rPr>
                <w:rFonts w:cstheme="minorHAnsi"/>
                <w:sz w:val="20"/>
              </w:rPr>
              <w:t>2</w:t>
            </w:r>
          </w:p>
        </w:tc>
        <w:tc>
          <w:tcPr>
            <w:tcW w:w="5331" w:type="dxa"/>
          </w:tcPr>
          <w:p w14:paraId="5A248473" w14:textId="79902C62" w:rsidR="0058510A" w:rsidRPr="00AE13CD" w:rsidRDefault="0058510A" w:rsidP="00636AA7">
            <w:pPr>
              <w:rPr>
                <w:rFonts w:cstheme="minorHAnsi"/>
                <w:sz w:val="20"/>
              </w:rPr>
            </w:pPr>
            <w:r w:rsidRPr="00AE13CD">
              <w:rPr>
                <w:rFonts w:cstheme="minorHAnsi"/>
                <w:sz w:val="20"/>
              </w:rPr>
              <w:t xml:space="preserve">Year 1 - </w:t>
            </w:r>
            <w:r w:rsidRPr="0058510A">
              <w:rPr>
                <w:rFonts w:cstheme="minorHAnsi"/>
                <w:sz w:val="20"/>
              </w:rPr>
              <w:t>Complete curriculum package, which the Judicial Council will receive copies of and be able to use for future training, including all items mentioned above, 30 days prior to the first scheduled training event to provide JCC staff with an opportunity to review and collaborate on any needed changes.</w:t>
            </w:r>
          </w:p>
        </w:tc>
        <w:tc>
          <w:tcPr>
            <w:tcW w:w="1620" w:type="dxa"/>
          </w:tcPr>
          <w:p w14:paraId="45FA03FF" w14:textId="12456539" w:rsidR="0058510A" w:rsidRPr="00AE13CD" w:rsidRDefault="0058510A" w:rsidP="00636AA7">
            <w:pPr>
              <w:jc w:val="center"/>
              <w:rPr>
                <w:rFonts w:cstheme="minorHAnsi"/>
                <w:sz w:val="20"/>
              </w:rPr>
            </w:pPr>
            <w:r>
              <w:rPr>
                <w:rFonts w:cstheme="minorHAnsi"/>
                <w:sz w:val="20"/>
              </w:rPr>
              <w:t>May 1, 2026</w:t>
            </w:r>
          </w:p>
        </w:tc>
      </w:tr>
      <w:tr w:rsidR="0058510A" w:rsidRPr="00AE13CD" w14:paraId="36554A4C" w14:textId="77777777" w:rsidTr="0058510A">
        <w:tc>
          <w:tcPr>
            <w:tcW w:w="1412" w:type="dxa"/>
          </w:tcPr>
          <w:p w14:paraId="5480BA21" w14:textId="77777777" w:rsidR="0058510A" w:rsidRPr="00AE13CD" w:rsidRDefault="0058510A" w:rsidP="00636AA7">
            <w:pPr>
              <w:jc w:val="center"/>
              <w:rPr>
                <w:rFonts w:cstheme="minorHAnsi"/>
                <w:sz w:val="20"/>
              </w:rPr>
            </w:pPr>
            <w:r w:rsidRPr="00AE13CD">
              <w:rPr>
                <w:rFonts w:cstheme="minorHAnsi"/>
                <w:sz w:val="20"/>
              </w:rPr>
              <w:t>3</w:t>
            </w:r>
          </w:p>
        </w:tc>
        <w:tc>
          <w:tcPr>
            <w:tcW w:w="5331" w:type="dxa"/>
          </w:tcPr>
          <w:p w14:paraId="69715C7A" w14:textId="7DF26473" w:rsidR="0058510A" w:rsidRPr="00AE13CD" w:rsidRDefault="0058510A" w:rsidP="00636AA7">
            <w:pPr>
              <w:rPr>
                <w:rFonts w:cstheme="minorHAnsi"/>
                <w:sz w:val="20"/>
              </w:rPr>
            </w:pPr>
            <w:r w:rsidRPr="00AE13CD">
              <w:rPr>
                <w:rFonts w:cstheme="minorHAnsi"/>
                <w:sz w:val="20"/>
              </w:rPr>
              <w:t xml:space="preserve">Year </w:t>
            </w:r>
            <w:r>
              <w:rPr>
                <w:rFonts w:cstheme="minorHAnsi"/>
                <w:sz w:val="20"/>
              </w:rPr>
              <w:t>1</w:t>
            </w:r>
            <w:r w:rsidRPr="00AE13CD">
              <w:rPr>
                <w:rFonts w:cstheme="minorHAnsi"/>
                <w:sz w:val="20"/>
              </w:rPr>
              <w:t xml:space="preserve"> - </w:t>
            </w:r>
            <w:r w:rsidRPr="0058510A">
              <w:rPr>
                <w:rFonts w:cstheme="minorHAnsi"/>
                <w:sz w:val="20"/>
              </w:rPr>
              <w:t>Deliver a two-day twelve-hour total curriculum to 25 to 50 child or parent attorneys at the Council’s office in San Francisco.</w:t>
            </w:r>
          </w:p>
        </w:tc>
        <w:tc>
          <w:tcPr>
            <w:tcW w:w="1620" w:type="dxa"/>
          </w:tcPr>
          <w:p w14:paraId="3CF5A204" w14:textId="1FE48E8F" w:rsidR="0058510A" w:rsidRPr="00AE13CD" w:rsidRDefault="0058510A" w:rsidP="00636AA7">
            <w:pPr>
              <w:jc w:val="center"/>
              <w:rPr>
                <w:rFonts w:cstheme="minorHAnsi"/>
                <w:sz w:val="20"/>
              </w:rPr>
            </w:pPr>
            <w:r>
              <w:rPr>
                <w:rFonts w:cstheme="minorHAnsi"/>
                <w:sz w:val="20"/>
              </w:rPr>
              <w:t>June 30, 2026</w:t>
            </w:r>
          </w:p>
        </w:tc>
      </w:tr>
      <w:tr w:rsidR="0058510A" w:rsidRPr="00AE13CD" w14:paraId="1BCFFAA3" w14:textId="77777777" w:rsidTr="0058510A">
        <w:trPr>
          <w:trHeight w:val="2195"/>
        </w:trPr>
        <w:tc>
          <w:tcPr>
            <w:tcW w:w="1412" w:type="dxa"/>
          </w:tcPr>
          <w:p w14:paraId="01100D18" w14:textId="4A57636B" w:rsidR="0058510A" w:rsidRPr="00AE13CD" w:rsidRDefault="0058510A" w:rsidP="00636AA7">
            <w:pPr>
              <w:jc w:val="center"/>
              <w:rPr>
                <w:rFonts w:cstheme="minorHAnsi"/>
                <w:sz w:val="20"/>
              </w:rPr>
            </w:pPr>
            <w:r w:rsidRPr="00AE13CD">
              <w:rPr>
                <w:rFonts w:cstheme="minorHAnsi"/>
                <w:sz w:val="20"/>
              </w:rPr>
              <w:t>4</w:t>
            </w:r>
            <w:r>
              <w:rPr>
                <w:rFonts w:cstheme="minorHAnsi"/>
                <w:sz w:val="20"/>
              </w:rPr>
              <w:t>, 5, 6 &amp; 7</w:t>
            </w:r>
          </w:p>
        </w:tc>
        <w:tc>
          <w:tcPr>
            <w:tcW w:w="5331" w:type="dxa"/>
          </w:tcPr>
          <w:p w14:paraId="5FD31022" w14:textId="020BF0F1" w:rsidR="0058510A" w:rsidRPr="00AE13CD" w:rsidRDefault="0058510A" w:rsidP="00636AA7">
            <w:pPr>
              <w:rPr>
                <w:rFonts w:cstheme="minorHAnsi"/>
                <w:sz w:val="20"/>
              </w:rPr>
            </w:pPr>
            <w:r w:rsidRPr="00AE13CD">
              <w:rPr>
                <w:rFonts w:cstheme="minorHAnsi"/>
                <w:sz w:val="20"/>
              </w:rPr>
              <w:t xml:space="preserve">Year </w:t>
            </w:r>
            <w:r>
              <w:rPr>
                <w:rFonts w:cstheme="minorHAnsi"/>
                <w:sz w:val="20"/>
              </w:rPr>
              <w:t xml:space="preserve">2 &amp; 3 </w:t>
            </w:r>
            <w:r w:rsidRPr="00AE13CD">
              <w:rPr>
                <w:rFonts w:cstheme="minorHAnsi"/>
                <w:sz w:val="20"/>
              </w:rPr>
              <w:t>-</w:t>
            </w:r>
            <w:r>
              <w:rPr>
                <w:rFonts w:cstheme="minorHAnsi"/>
                <w:sz w:val="20"/>
              </w:rPr>
              <w:t xml:space="preserve"> </w:t>
            </w:r>
            <w:r w:rsidRPr="0058510A">
              <w:rPr>
                <w:rFonts w:cstheme="minorHAnsi"/>
                <w:sz w:val="20"/>
              </w:rPr>
              <w:t>shall be the reproduction of Deliverable 3, which includes but is not limited to: schedule and coordinate logistics, including registration, reproduction and assembly of program materials for instructors and participants and any other tasks necessary to reproduce Deliverable 3. This also includes any changes from 2.3.2.1 and 2.3.2.4 and shall be at locations selected by Judicial Council staff.</w:t>
            </w:r>
          </w:p>
        </w:tc>
        <w:tc>
          <w:tcPr>
            <w:tcW w:w="1620" w:type="dxa"/>
          </w:tcPr>
          <w:p w14:paraId="3F1ECDF5" w14:textId="1730441C" w:rsidR="0058510A" w:rsidRPr="00AE13CD" w:rsidRDefault="0058510A" w:rsidP="00636AA7">
            <w:pPr>
              <w:jc w:val="center"/>
              <w:rPr>
                <w:rFonts w:cstheme="minorHAnsi"/>
                <w:sz w:val="20"/>
              </w:rPr>
            </w:pPr>
            <w:r>
              <w:rPr>
                <w:rFonts w:cstheme="minorHAnsi"/>
                <w:sz w:val="20"/>
              </w:rPr>
              <w:t>TBD</w:t>
            </w:r>
          </w:p>
        </w:tc>
      </w:tr>
      <w:tr w:rsidR="0058510A" w:rsidRPr="00AE13CD" w14:paraId="2E977823" w14:textId="77777777" w:rsidTr="0058510A">
        <w:tc>
          <w:tcPr>
            <w:tcW w:w="1412" w:type="dxa"/>
          </w:tcPr>
          <w:p w14:paraId="14CEEF66" w14:textId="6DD646E0" w:rsidR="0058510A" w:rsidRPr="00AE13CD" w:rsidRDefault="0058510A" w:rsidP="00636AA7">
            <w:pPr>
              <w:jc w:val="center"/>
              <w:rPr>
                <w:rFonts w:cstheme="minorHAnsi"/>
                <w:sz w:val="20"/>
              </w:rPr>
            </w:pPr>
            <w:r>
              <w:rPr>
                <w:rFonts w:cstheme="minorHAnsi"/>
                <w:sz w:val="20"/>
              </w:rPr>
              <w:t>6A (Optional)</w:t>
            </w:r>
          </w:p>
        </w:tc>
        <w:tc>
          <w:tcPr>
            <w:tcW w:w="5331" w:type="dxa"/>
          </w:tcPr>
          <w:p w14:paraId="5F697A2D" w14:textId="77777777" w:rsidR="0058510A" w:rsidRPr="0058510A" w:rsidRDefault="0058510A" w:rsidP="0058510A">
            <w:pPr>
              <w:rPr>
                <w:rFonts w:cstheme="minorHAnsi"/>
                <w:sz w:val="20"/>
                <w:u w:val="single"/>
              </w:rPr>
            </w:pPr>
            <w:r>
              <w:rPr>
                <w:rFonts w:cstheme="minorHAnsi"/>
                <w:sz w:val="20"/>
              </w:rPr>
              <w:t xml:space="preserve">Year 3- </w:t>
            </w:r>
            <w:r w:rsidRPr="0058510A">
              <w:rPr>
                <w:rFonts w:cstheme="minorHAnsi"/>
                <w:sz w:val="20"/>
              </w:rPr>
              <w:t xml:space="preserve">At the Council’s request, in lieu of </w:t>
            </w:r>
            <w:r w:rsidRPr="0058510A">
              <w:rPr>
                <w:rFonts w:cstheme="minorHAnsi"/>
                <w:b/>
                <w:sz w:val="20"/>
              </w:rPr>
              <w:t>Deliverable 6</w:t>
            </w:r>
            <w:r w:rsidRPr="0058510A">
              <w:rPr>
                <w:rFonts w:cstheme="minorHAnsi"/>
                <w:sz w:val="20"/>
              </w:rPr>
              <w:t xml:space="preserve"> develop a one-day six-hour advanced trial skills curriculum to present as a </w:t>
            </w:r>
            <w:proofErr w:type="gramStart"/>
            <w:r w:rsidRPr="0058510A">
              <w:rPr>
                <w:rFonts w:cstheme="minorHAnsi"/>
                <w:sz w:val="20"/>
              </w:rPr>
              <w:t>pre</w:t>
            </w:r>
            <w:proofErr w:type="gramEnd"/>
            <w:r w:rsidRPr="0058510A">
              <w:rPr>
                <w:rFonts w:cstheme="minorHAnsi"/>
                <w:sz w:val="20"/>
              </w:rPr>
              <w:t xml:space="preserve"> or post-conference seminar at </w:t>
            </w:r>
            <w:proofErr w:type="gramStart"/>
            <w:r w:rsidRPr="0058510A">
              <w:rPr>
                <w:rFonts w:cstheme="minorHAnsi"/>
                <w:sz w:val="20"/>
              </w:rPr>
              <w:t>the 2028</w:t>
            </w:r>
            <w:proofErr w:type="gramEnd"/>
            <w:r w:rsidRPr="0058510A">
              <w:rPr>
                <w:rFonts w:cstheme="minorHAnsi"/>
                <w:sz w:val="20"/>
              </w:rPr>
              <w:t xml:space="preserve"> Beyond the Bench conference. </w:t>
            </w:r>
            <w:proofErr w:type="gramStart"/>
            <w:r w:rsidRPr="0058510A">
              <w:rPr>
                <w:rFonts w:cstheme="minorHAnsi"/>
                <w:sz w:val="20"/>
              </w:rPr>
              <w:t>Proposer</w:t>
            </w:r>
            <w:proofErr w:type="gramEnd"/>
            <w:r w:rsidRPr="0058510A">
              <w:rPr>
                <w:rFonts w:cstheme="minorHAnsi"/>
                <w:sz w:val="20"/>
              </w:rPr>
              <w:t xml:space="preserve"> </w:t>
            </w:r>
            <w:proofErr w:type="gramStart"/>
            <w:r w:rsidRPr="0058510A">
              <w:rPr>
                <w:rFonts w:cstheme="minorHAnsi"/>
                <w:sz w:val="20"/>
              </w:rPr>
              <w:t>to provide</w:t>
            </w:r>
            <w:proofErr w:type="gramEnd"/>
            <w:r w:rsidRPr="0058510A">
              <w:rPr>
                <w:rFonts w:cstheme="minorHAnsi"/>
                <w:sz w:val="20"/>
              </w:rPr>
              <w:t xml:space="preserve"> estimated funding needed for this option in its proposal, which should call out which items in 2.2 wouldn’t need funding. Funding finalization would be discussed in Year 2 and if the Council elects to extend the contract to Year 3, the option of </w:t>
            </w:r>
            <w:r w:rsidRPr="0058510A">
              <w:rPr>
                <w:rFonts w:cstheme="minorHAnsi"/>
                <w:b/>
                <w:bCs/>
                <w:sz w:val="20"/>
              </w:rPr>
              <w:t>Deliverable 6 or 6a</w:t>
            </w:r>
            <w:r w:rsidRPr="0058510A">
              <w:rPr>
                <w:rFonts w:cstheme="minorHAnsi"/>
                <w:sz w:val="20"/>
              </w:rPr>
              <w:t xml:space="preserve"> would be selected and funding agreed upon within the extension documentation for Year 3.</w:t>
            </w:r>
          </w:p>
          <w:p w14:paraId="61C2C7A9" w14:textId="6C80F952" w:rsidR="0058510A" w:rsidRPr="00AE13CD" w:rsidRDefault="0058510A" w:rsidP="00636AA7">
            <w:pPr>
              <w:rPr>
                <w:rFonts w:cstheme="minorHAnsi"/>
                <w:sz w:val="20"/>
              </w:rPr>
            </w:pPr>
          </w:p>
        </w:tc>
        <w:tc>
          <w:tcPr>
            <w:tcW w:w="1620" w:type="dxa"/>
          </w:tcPr>
          <w:p w14:paraId="087293A9" w14:textId="77777777" w:rsidR="0058510A" w:rsidRPr="00AE13CD" w:rsidRDefault="0058510A" w:rsidP="00636AA7">
            <w:pPr>
              <w:jc w:val="center"/>
              <w:rPr>
                <w:rFonts w:cstheme="minorHAnsi"/>
                <w:sz w:val="20"/>
              </w:rPr>
            </w:pPr>
            <w:r w:rsidRPr="00AE13CD">
              <w:rPr>
                <w:rFonts w:cstheme="minorHAnsi"/>
                <w:sz w:val="20"/>
              </w:rPr>
              <w:t>TBD</w:t>
            </w:r>
          </w:p>
        </w:tc>
      </w:tr>
    </w:tbl>
    <w:permEnd w:id="877619828"/>
    <w:p w14:paraId="608F0DD6" w14:textId="3BB0E36D" w:rsidR="007B4D9B" w:rsidRPr="001078E7" w:rsidRDefault="007B4D9B" w:rsidP="00FF46B4">
      <w:pPr>
        <w:numPr>
          <w:ilvl w:val="1"/>
          <w:numId w:val="10"/>
        </w:numPr>
        <w:spacing w:before="240" w:afterLines="100" w:after="240" w:line="300" w:lineRule="exact"/>
        <w:rPr>
          <w:sz w:val="22"/>
        </w:rPr>
      </w:pPr>
      <w:r w:rsidRPr="001078E7">
        <w:rPr>
          <w:b/>
          <w:bCs/>
          <w:sz w:val="22"/>
        </w:rPr>
        <w:t>Acceptance Criteria</w:t>
      </w:r>
      <w:r w:rsidRPr="001078E7">
        <w:rPr>
          <w:sz w:val="22"/>
        </w:rPr>
        <w:t xml:space="preserve">. </w:t>
      </w:r>
      <w:r w:rsidR="00BD59AA" w:rsidRPr="001078E7">
        <w:rPr>
          <w:sz w:val="22"/>
        </w:rPr>
        <w:t xml:space="preserve">The Services and Deliverables must meet the following acceptance </w:t>
      </w:r>
      <w:proofErr w:type="gramStart"/>
      <w:r w:rsidR="00BD59AA" w:rsidRPr="001078E7">
        <w:rPr>
          <w:sz w:val="22"/>
        </w:rPr>
        <w:t>criteria</w:t>
      </w:r>
      <w:proofErr w:type="gramEnd"/>
      <w:r w:rsidR="00BD59AA" w:rsidRPr="001078E7">
        <w:rPr>
          <w:sz w:val="22"/>
        </w:rPr>
        <w:t xml:space="preserve"> or the </w:t>
      </w:r>
      <w:r w:rsidR="00396A62" w:rsidRPr="001078E7">
        <w:rPr>
          <w:sz w:val="22"/>
        </w:rPr>
        <w:t>Judicial Council</w:t>
      </w:r>
      <w:r w:rsidR="00BD59AA" w:rsidRPr="001078E7">
        <w:rPr>
          <w:sz w:val="22"/>
        </w:rPr>
        <w:t xml:space="preserve"> may reject the applicable Services or Deliverables. The </w:t>
      </w:r>
      <w:r w:rsidR="00396A62" w:rsidRPr="001078E7">
        <w:rPr>
          <w:sz w:val="22"/>
        </w:rPr>
        <w:t>Judicial Council</w:t>
      </w:r>
      <w:r w:rsidR="00BD59AA" w:rsidRPr="001078E7">
        <w:rPr>
          <w:sz w:val="22"/>
        </w:rPr>
        <w:t xml:space="preserve"> may use the attached Acceptance and Signoff Form to notify Contractor of the acceptance or rejection of the Services and Deliverables.</w:t>
      </w:r>
      <w:r w:rsidR="000F5AFF">
        <w:rPr>
          <w:sz w:val="22"/>
        </w:rPr>
        <w:t xml:space="preserve"> </w:t>
      </w:r>
      <w:r w:rsidR="00BD59AA" w:rsidRPr="001078E7">
        <w:rPr>
          <w:sz w:val="22"/>
        </w:rPr>
        <w:t>Contractor will not be paid for any rejected Services or Deliverables.</w:t>
      </w:r>
    </w:p>
    <w:p w14:paraId="71D85241" w14:textId="3D2B45A3" w:rsidR="003E29D1" w:rsidRPr="00232684" w:rsidRDefault="003E29D1" w:rsidP="00FF46B4">
      <w:pPr>
        <w:numPr>
          <w:ilvl w:val="1"/>
          <w:numId w:val="10"/>
        </w:numPr>
        <w:spacing w:before="240" w:afterLines="100" w:after="240" w:line="300" w:lineRule="exact"/>
        <w:rPr>
          <w:b/>
          <w:bCs/>
          <w:sz w:val="22"/>
        </w:rPr>
      </w:pPr>
      <w:r w:rsidRPr="001078E7">
        <w:rPr>
          <w:b/>
          <w:bCs/>
          <w:sz w:val="22"/>
        </w:rPr>
        <w:t>Timeline</w:t>
      </w:r>
      <w:r w:rsidRPr="001078E7">
        <w:rPr>
          <w:sz w:val="22"/>
        </w:rPr>
        <w:t>.</w:t>
      </w:r>
      <w:r w:rsidR="000F5AFF">
        <w:rPr>
          <w:sz w:val="22"/>
        </w:rPr>
        <w:t xml:space="preserve"> </w:t>
      </w:r>
      <w:r w:rsidRPr="001078E7">
        <w:rPr>
          <w:sz w:val="22"/>
        </w:rPr>
        <w:t>Contractor must perform the Services and deliver the Deliverables according to the timeline</w:t>
      </w:r>
      <w:r w:rsidR="00232684">
        <w:rPr>
          <w:sz w:val="22"/>
        </w:rPr>
        <w:t xml:space="preserve"> stated in </w:t>
      </w:r>
      <w:r w:rsidR="00232684" w:rsidRPr="00232684">
        <w:rPr>
          <w:b/>
          <w:bCs/>
          <w:sz w:val="22"/>
        </w:rPr>
        <w:t xml:space="preserve">Section </w:t>
      </w:r>
      <w:r w:rsidR="00232684">
        <w:rPr>
          <w:b/>
          <w:bCs/>
          <w:sz w:val="22"/>
        </w:rPr>
        <w:t>3.</w:t>
      </w:r>
      <w:r w:rsidR="00173277">
        <w:rPr>
          <w:b/>
          <w:bCs/>
          <w:sz w:val="22"/>
        </w:rPr>
        <w:t>2</w:t>
      </w:r>
      <w:r w:rsidR="00232684">
        <w:rPr>
          <w:b/>
          <w:bCs/>
          <w:sz w:val="22"/>
        </w:rPr>
        <w:t xml:space="preserve"> </w:t>
      </w:r>
      <w:r w:rsidR="00232684" w:rsidRPr="00232684">
        <w:rPr>
          <w:sz w:val="22"/>
        </w:rPr>
        <w:t>above.</w:t>
      </w:r>
    </w:p>
    <w:p w14:paraId="06E8A47C" w14:textId="574A3BD5" w:rsidR="002F148D" w:rsidRPr="001078E7" w:rsidRDefault="002F148D" w:rsidP="00FF46B4">
      <w:pPr>
        <w:pStyle w:val="ListParagraph"/>
        <w:numPr>
          <w:ilvl w:val="1"/>
          <w:numId w:val="10"/>
        </w:numPr>
        <w:spacing w:before="240" w:after="100" w:line="300" w:lineRule="exact"/>
        <w:contextualSpacing w:val="0"/>
        <w:rPr>
          <w:sz w:val="22"/>
          <w:szCs w:val="20"/>
        </w:rPr>
      </w:pPr>
      <w:r w:rsidRPr="001078E7">
        <w:rPr>
          <w:b/>
          <w:bCs/>
          <w:sz w:val="22"/>
          <w:szCs w:val="20"/>
        </w:rPr>
        <w:lastRenderedPageBreak/>
        <w:t>Project Managers</w:t>
      </w:r>
      <w:r w:rsidRPr="001078E7">
        <w:rPr>
          <w:sz w:val="22"/>
          <w:szCs w:val="20"/>
        </w:rPr>
        <w:t>.</w:t>
      </w:r>
      <w:r w:rsidR="000F5AFF">
        <w:rPr>
          <w:sz w:val="22"/>
          <w:szCs w:val="20"/>
        </w:rPr>
        <w:t xml:space="preserve"> </w:t>
      </w:r>
      <w:r w:rsidRPr="001078E7">
        <w:rPr>
          <w:sz w:val="22"/>
          <w:szCs w:val="20"/>
        </w:rPr>
        <w:t xml:space="preserve">The </w:t>
      </w:r>
      <w:r w:rsidR="00396A62" w:rsidRPr="001078E7">
        <w:rPr>
          <w:sz w:val="22"/>
          <w:szCs w:val="20"/>
        </w:rPr>
        <w:t>Judicial Council</w:t>
      </w:r>
      <w:r w:rsidRPr="001078E7">
        <w:rPr>
          <w:sz w:val="22"/>
          <w:szCs w:val="20"/>
        </w:rPr>
        <w:t xml:space="preserve">’s project manager is: </w:t>
      </w:r>
      <w:permStart w:id="954551178" w:edGrp="everyone"/>
      <w:r w:rsidRPr="001078E7">
        <w:rPr>
          <w:sz w:val="22"/>
          <w:szCs w:val="20"/>
        </w:rPr>
        <w:t>Insert name</w:t>
      </w:r>
      <w:permEnd w:id="954551178"/>
      <w:r w:rsidRPr="001078E7">
        <w:rPr>
          <w:sz w:val="22"/>
          <w:szCs w:val="20"/>
        </w:rPr>
        <w:t xml:space="preserve">. The </w:t>
      </w:r>
      <w:r w:rsidR="00396A62" w:rsidRPr="001078E7">
        <w:rPr>
          <w:sz w:val="22"/>
          <w:szCs w:val="20"/>
        </w:rPr>
        <w:t>Judicial Council</w:t>
      </w:r>
      <w:r w:rsidRPr="001078E7">
        <w:rPr>
          <w:sz w:val="22"/>
          <w:szCs w:val="20"/>
        </w:rPr>
        <w:t xml:space="preserve"> may change its project manager at any time upon notice to Contractor without need for an amendment to this Agreement.</w:t>
      </w:r>
      <w:r w:rsidR="000F5AFF">
        <w:rPr>
          <w:sz w:val="22"/>
          <w:szCs w:val="20"/>
        </w:rPr>
        <w:t xml:space="preserve"> </w:t>
      </w:r>
      <w:r w:rsidRPr="001078E7">
        <w:rPr>
          <w:sz w:val="22"/>
          <w:szCs w:val="20"/>
        </w:rPr>
        <w:t xml:space="preserve">Contractor’s project manager is: </w:t>
      </w:r>
      <w:permStart w:id="212489334" w:edGrp="everyone"/>
      <w:r w:rsidRPr="001078E7">
        <w:rPr>
          <w:sz w:val="22"/>
          <w:szCs w:val="20"/>
        </w:rPr>
        <w:t>Insert name</w:t>
      </w:r>
      <w:permEnd w:id="212489334"/>
      <w:r w:rsidRPr="001078E7">
        <w:rPr>
          <w:sz w:val="22"/>
          <w:szCs w:val="20"/>
        </w:rPr>
        <w:t>.</w:t>
      </w:r>
      <w:r w:rsidR="000F5AFF">
        <w:rPr>
          <w:sz w:val="22"/>
          <w:szCs w:val="20"/>
        </w:rPr>
        <w:t xml:space="preserve"> </w:t>
      </w:r>
      <w:r w:rsidRPr="001078E7">
        <w:rPr>
          <w:sz w:val="22"/>
          <w:szCs w:val="20"/>
        </w:rPr>
        <w:t xml:space="preserve">Subject to written approval by the </w:t>
      </w:r>
      <w:r w:rsidR="00396A62" w:rsidRPr="001078E7">
        <w:rPr>
          <w:sz w:val="22"/>
          <w:szCs w:val="20"/>
        </w:rPr>
        <w:t>Judicial Council</w:t>
      </w:r>
      <w:r w:rsidRPr="001078E7">
        <w:rPr>
          <w:sz w:val="22"/>
          <w:szCs w:val="20"/>
        </w:rPr>
        <w:t>, Contractor may change its project manager without need for an amendment to this Agreement.</w:t>
      </w:r>
    </w:p>
    <w:p w14:paraId="5A2AE1CE" w14:textId="7D76B86E" w:rsidR="00385C3F" w:rsidRPr="001078E7" w:rsidRDefault="00385C3F" w:rsidP="00FF46B4">
      <w:pPr>
        <w:numPr>
          <w:ilvl w:val="1"/>
          <w:numId w:val="10"/>
        </w:numPr>
        <w:spacing w:before="240" w:afterLines="100" w:after="240" w:line="300" w:lineRule="exact"/>
        <w:rPr>
          <w:sz w:val="22"/>
        </w:rPr>
      </w:pPr>
      <w:r w:rsidRPr="001078E7">
        <w:rPr>
          <w:b/>
          <w:bCs/>
          <w:sz w:val="22"/>
        </w:rPr>
        <w:t>Service Warranties</w:t>
      </w:r>
      <w:r w:rsidRPr="001078E7">
        <w:rPr>
          <w:sz w:val="22"/>
        </w:rPr>
        <w:t>.</w:t>
      </w:r>
      <w:r w:rsidR="000F5AFF">
        <w:rPr>
          <w:sz w:val="22"/>
        </w:rPr>
        <w:t xml:space="preserve"> </w:t>
      </w:r>
      <w:r w:rsidRPr="001078E7">
        <w:rPr>
          <w:sz w:val="22"/>
        </w:rPr>
        <w:t>Contractor warrants that: (i) the Services will be rendered with promptness and diligence and will be executed in a workmanlike manner, in accordance with the practices and professional standards used in well-managed operations performing services similar to the Services; and (ii) Contractor will perform the Services in the most cost-effective manner consistent with the required level of quality and performance. Contractor warrants that each Deliverable will conform to and perform in accordance with the requirements of this Agreement and all applicable specifications and documentation.</w:t>
      </w:r>
      <w:r w:rsidR="000F5AFF">
        <w:rPr>
          <w:sz w:val="22"/>
        </w:rPr>
        <w:t xml:space="preserve"> </w:t>
      </w:r>
      <w:r w:rsidRPr="001078E7">
        <w:rPr>
          <w:sz w:val="22"/>
        </w:rPr>
        <w:t xml:space="preserve">For each such Deliverable, the foregoing warranty shall commence for such Deliverable upon the </w:t>
      </w:r>
      <w:r w:rsidR="00396A62" w:rsidRPr="001078E7">
        <w:rPr>
          <w:sz w:val="22"/>
        </w:rPr>
        <w:t>Judicial Council</w:t>
      </w:r>
      <w:r w:rsidRPr="001078E7">
        <w:rPr>
          <w:sz w:val="22"/>
        </w:rPr>
        <w:t xml:space="preserve">’s acceptance of such </w:t>
      </w:r>
      <w:proofErr w:type="gramStart"/>
      <w:r w:rsidRPr="001078E7">
        <w:rPr>
          <w:sz w:val="22"/>
        </w:rPr>
        <w:t>Deliverable, and</w:t>
      </w:r>
      <w:proofErr w:type="gramEnd"/>
      <w:r w:rsidRPr="001078E7">
        <w:rPr>
          <w:sz w:val="22"/>
        </w:rPr>
        <w:t xml:space="preserve"> shall continue for a period of one (1) year following acceptance. In the event any Deliverable does not to conform to the foregoing warranty, Contractor shall promptly correct all nonconformities to the satisfaction of the </w:t>
      </w:r>
      <w:r w:rsidR="00396A62" w:rsidRPr="001078E7">
        <w:rPr>
          <w:sz w:val="22"/>
        </w:rPr>
        <w:t>Judicial Council</w:t>
      </w:r>
      <w:r w:rsidRPr="001078E7">
        <w:rPr>
          <w:sz w:val="22"/>
        </w:rPr>
        <w:t>.</w:t>
      </w:r>
    </w:p>
    <w:p w14:paraId="2686BFC1" w14:textId="459B9CDE" w:rsidR="00F67D61" w:rsidRPr="001078E7" w:rsidRDefault="00F67D61" w:rsidP="00FF46B4">
      <w:pPr>
        <w:numPr>
          <w:ilvl w:val="1"/>
          <w:numId w:val="10"/>
        </w:numPr>
        <w:spacing w:before="240" w:after="100" w:line="300" w:lineRule="exact"/>
        <w:rPr>
          <w:rFonts w:asciiTheme="minorHAnsi" w:hAnsiTheme="minorHAnsi" w:cstheme="minorHAnsi"/>
          <w:bCs/>
          <w:sz w:val="22"/>
          <w:u w:val="single"/>
          <w:lang w:bidi="en-US"/>
        </w:rPr>
      </w:pPr>
      <w:r w:rsidRPr="001078E7">
        <w:rPr>
          <w:b/>
          <w:sz w:val="22"/>
        </w:rPr>
        <w:t>Resources.</w:t>
      </w:r>
      <w:r w:rsidR="000F5AFF">
        <w:rPr>
          <w:b/>
          <w:sz w:val="22"/>
        </w:rPr>
        <w:t xml:space="preserve"> </w:t>
      </w:r>
      <w:r w:rsidRPr="001078E7">
        <w:rPr>
          <w:sz w:val="22"/>
        </w:rPr>
        <w:t>Contractor is responsible for providing any and all facilities, materials and resources (including personnel, equipment and software) necessary and appropriate for performance of the Services and to meet Contractor's obligations under this Agreement.</w:t>
      </w:r>
      <w:r w:rsidRPr="001078E7">
        <w:rPr>
          <w:rFonts w:asciiTheme="minorHAnsi" w:hAnsiTheme="minorHAnsi" w:cstheme="minorHAnsi"/>
          <w:sz w:val="22"/>
        </w:rPr>
        <w:t xml:space="preserve"> </w:t>
      </w:r>
    </w:p>
    <w:p w14:paraId="1A770417" w14:textId="0EE6CC23" w:rsidR="00F67D61" w:rsidRPr="001078E7" w:rsidRDefault="00F67D61" w:rsidP="00FF46B4">
      <w:pPr>
        <w:numPr>
          <w:ilvl w:val="1"/>
          <w:numId w:val="10"/>
        </w:numPr>
        <w:spacing w:before="240" w:afterLines="100" w:after="240" w:line="300" w:lineRule="exact"/>
        <w:rPr>
          <w:sz w:val="22"/>
        </w:rPr>
      </w:pPr>
      <w:r w:rsidRPr="001078E7">
        <w:rPr>
          <w:b/>
          <w:bCs/>
          <w:sz w:val="22"/>
        </w:rPr>
        <w:t>Commencement of Performance</w:t>
      </w:r>
      <w:r w:rsidRPr="001078E7">
        <w:rPr>
          <w:sz w:val="22"/>
        </w:rPr>
        <w:t>.</w:t>
      </w:r>
      <w:r w:rsidR="000F5AFF">
        <w:rPr>
          <w:sz w:val="22"/>
        </w:rPr>
        <w:t xml:space="preserve"> </w:t>
      </w:r>
      <w:r w:rsidRPr="001078E7">
        <w:rPr>
          <w:sz w:val="22"/>
        </w:rPr>
        <w:t xml:space="preserve">This Agreement is of no force and effect until signed by both parties and all </w:t>
      </w:r>
      <w:r w:rsidR="00396A62" w:rsidRPr="001078E7">
        <w:rPr>
          <w:sz w:val="22"/>
        </w:rPr>
        <w:t>Judicial Council</w:t>
      </w:r>
      <w:r w:rsidRPr="001078E7">
        <w:rPr>
          <w:sz w:val="22"/>
        </w:rPr>
        <w:t>-required approvals are secured.</w:t>
      </w:r>
      <w:r w:rsidR="000F5AFF">
        <w:rPr>
          <w:sz w:val="22"/>
        </w:rPr>
        <w:t xml:space="preserve"> </w:t>
      </w:r>
      <w:r w:rsidRPr="001078E7">
        <w:rPr>
          <w:sz w:val="22"/>
        </w:rPr>
        <w:t>Any commencement of performance prior to Agreement approval shall be at Contractor's own risk.</w:t>
      </w:r>
    </w:p>
    <w:p w14:paraId="62E4A9F0" w14:textId="66ECB8BF" w:rsidR="00F67D61" w:rsidRPr="001078E7" w:rsidRDefault="00F67D61" w:rsidP="00FF46B4">
      <w:pPr>
        <w:keepNext/>
        <w:numPr>
          <w:ilvl w:val="1"/>
          <w:numId w:val="10"/>
        </w:numPr>
        <w:spacing w:before="240" w:afterLines="100" w:after="240" w:line="300" w:lineRule="exact"/>
        <w:rPr>
          <w:sz w:val="22"/>
        </w:rPr>
      </w:pPr>
      <w:r w:rsidRPr="001078E7">
        <w:rPr>
          <w:b/>
          <w:bCs/>
          <w:sz w:val="22"/>
        </w:rPr>
        <w:t>Stop Work Orders</w:t>
      </w:r>
      <w:r w:rsidR="000F5AFF">
        <w:rPr>
          <w:sz w:val="22"/>
        </w:rPr>
        <w:t xml:space="preserve"> </w:t>
      </w:r>
    </w:p>
    <w:p w14:paraId="7958563E" w14:textId="42620051" w:rsidR="00F67D61" w:rsidRPr="001078E7" w:rsidRDefault="00F67D61" w:rsidP="00FF46B4">
      <w:pPr>
        <w:numPr>
          <w:ilvl w:val="2"/>
          <w:numId w:val="10"/>
        </w:numPr>
        <w:spacing w:before="240" w:afterLines="100" w:after="240" w:line="300" w:lineRule="exact"/>
        <w:rPr>
          <w:sz w:val="22"/>
        </w:rPr>
      </w:pPr>
      <w:r w:rsidRPr="001078E7">
        <w:rPr>
          <w:sz w:val="22"/>
        </w:rPr>
        <w:t xml:space="preserve">The </w:t>
      </w:r>
      <w:r w:rsidR="00396A62" w:rsidRPr="001078E7">
        <w:rPr>
          <w:sz w:val="22"/>
        </w:rPr>
        <w:t>Judicial Council</w:t>
      </w:r>
      <w:r w:rsidRPr="001078E7">
        <w:rPr>
          <w:sz w:val="22"/>
        </w:rPr>
        <w:t xml:space="preserve"> may, at any time, by Notice to Contractor, require Contractor to stop all or any part of the Services for a period up to ninety (90) days after the Notice is delivered to Contractor, and for any further period to which the parties may agree (“Stop Work Order”).</w:t>
      </w:r>
      <w:r w:rsidR="000F5AFF">
        <w:rPr>
          <w:sz w:val="22"/>
        </w:rPr>
        <w:t xml:space="preserve"> </w:t>
      </w:r>
      <w:r w:rsidRPr="001078E7">
        <w:rPr>
          <w:sz w:val="22"/>
        </w:rPr>
        <w:t>The Stop Work Order shall be specifically identified as such and shall indicate it is issued under this provision.</w:t>
      </w:r>
      <w:r w:rsidR="000F5AFF">
        <w:rPr>
          <w:sz w:val="22"/>
        </w:rPr>
        <w:t xml:space="preserve"> </w:t>
      </w:r>
      <w:r w:rsidRPr="001078E7">
        <w:rPr>
          <w:sz w:val="22"/>
        </w:rPr>
        <w:t>Upon receipt of the Stop Work Order, Contractor shall immediately comply with its terms and take all reasonable steps to minimize the incurrence of costs allocable to the Services covered by the Stop Work Order during the period of stoppage.</w:t>
      </w:r>
      <w:r w:rsidR="000F5AFF">
        <w:rPr>
          <w:sz w:val="22"/>
        </w:rPr>
        <w:t xml:space="preserve"> </w:t>
      </w:r>
      <w:r w:rsidRPr="001078E7">
        <w:rPr>
          <w:sz w:val="22"/>
        </w:rPr>
        <w:t xml:space="preserve">Within ninety (90) days after a Stop Work Order is delivered to Contractor, or within any extension of that period to which the parties shall have agreed, the </w:t>
      </w:r>
      <w:r w:rsidR="00396A62" w:rsidRPr="001078E7">
        <w:rPr>
          <w:sz w:val="22"/>
        </w:rPr>
        <w:t>Judicial Council</w:t>
      </w:r>
      <w:r w:rsidRPr="001078E7">
        <w:rPr>
          <w:sz w:val="22"/>
        </w:rPr>
        <w:t xml:space="preserve"> shall either (i) cancel the Stop Work Order; or (ii) terminate the Services covered by the Stop Work Order as provided for in this Agreement.</w:t>
      </w:r>
    </w:p>
    <w:p w14:paraId="4CF1849B" w14:textId="231DBAB2" w:rsidR="00F67D61" w:rsidRPr="001078E7" w:rsidRDefault="00F67D61" w:rsidP="00FF46B4">
      <w:pPr>
        <w:numPr>
          <w:ilvl w:val="2"/>
          <w:numId w:val="10"/>
        </w:numPr>
        <w:spacing w:before="240" w:afterLines="100" w:after="240" w:line="300" w:lineRule="exact"/>
        <w:rPr>
          <w:sz w:val="22"/>
        </w:rPr>
      </w:pPr>
      <w:r w:rsidRPr="001078E7">
        <w:rPr>
          <w:sz w:val="22"/>
        </w:rPr>
        <w:t>If a Stop Work Order issued under this provision is canceled or the period of the Stop Work Order or any extension thereof expires, Contractor shall resume the performance of Services.</w:t>
      </w:r>
      <w:r w:rsidR="000F5AFF">
        <w:rPr>
          <w:sz w:val="22"/>
        </w:rPr>
        <w:t xml:space="preserve"> </w:t>
      </w:r>
      <w:r w:rsidRPr="001078E7">
        <w:rPr>
          <w:sz w:val="22"/>
        </w:rPr>
        <w:t xml:space="preserve">The </w:t>
      </w:r>
      <w:r w:rsidR="00396A62" w:rsidRPr="001078E7">
        <w:rPr>
          <w:sz w:val="22"/>
        </w:rPr>
        <w:t>Judicial Council</w:t>
      </w:r>
      <w:r w:rsidRPr="001078E7">
        <w:rPr>
          <w:sz w:val="22"/>
        </w:rPr>
        <w:t xml:space="preserve"> shall make an equitable adjustment in the delivery schedule, the Contract Amount, or both, and the Agreement shall be modified, in writing, accordingly, if:</w:t>
      </w:r>
    </w:p>
    <w:p w14:paraId="6879005A" w14:textId="2308A0C6" w:rsidR="00F67D61" w:rsidRPr="001078E7" w:rsidRDefault="00F67D61" w:rsidP="00FF46B4">
      <w:pPr>
        <w:numPr>
          <w:ilvl w:val="3"/>
          <w:numId w:val="10"/>
        </w:numPr>
        <w:spacing w:before="240" w:afterLines="100" w:after="240" w:line="300" w:lineRule="exact"/>
        <w:rPr>
          <w:sz w:val="22"/>
        </w:rPr>
      </w:pPr>
      <w:r w:rsidRPr="001078E7">
        <w:rPr>
          <w:sz w:val="22"/>
        </w:rPr>
        <w:lastRenderedPageBreak/>
        <w:t>The Stop Work Order results in an increase in the time required for, or in Contractor’s cost properly allocable to the performance of any part of this Agreement; and</w:t>
      </w:r>
    </w:p>
    <w:p w14:paraId="050F78EE" w14:textId="2C108B92" w:rsidR="00F67D61" w:rsidRPr="001078E7" w:rsidRDefault="00F67D61" w:rsidP="00FF46B4">
      <w:pPr>
        <w:numPr>
          <w:ilvl w:val="3"/>
          <w:numId w:val="10"/>
        </w:numPr>
        <w:spacing w:before="240" w:afterLines="100" w:after="240" w:line="300" w:lineRule="exact"/>
        <w:rPr>
          <w:sz w:val="22"/>
        </w:rPr>
      </w:pPr>
      <w:r w:rsidRPr="001078E7">
        <w:rPr>
          <w:sz w:val="22"/>
        </w:rPr>
        <w:t xml:space="preserve">Contractor requests an equitable adjustment within thirty (30) days after the end of the period of stoppage; however, if the </w:t>
      </w:r>
      <w:r w:rsidR="00396A62" w:rsidRPr="001078E7">
        <w:rPr>
          <w:sz w:val="22"/>
        </w:rPr>
        <w:t>Judicial Council</w:t>
      </w:r>
      <w:r w:rsidRPr="001078E7">
        <w:rPr>
          <w:sz w:val="22"/>
        </w:rPr>
        <w:t xml:space="preserve"> decides the facts justify the action, the </w:t>
      </w:r>
      <w:r w:rsidR="00396A62" w:rsidRPr="001078E7">
        <w:rPr>
          <w:sz w:val="22"/>
        </w:rPr>
        <w:t>Judicial Council</w:t>
      </w:r>
      <w:r w:rsidRPr="001078E7">
        <w:rPr>
          <w:sz w:val="22"/>
        </w:rPr>
        <w:t xml:space="preserve"> may receive and act upon a proposal submitted at any time before final payment under this Agreement.</w:t>
      </w:r>
    </w:p>
    <w:p w14:paraId="3D9EFC15" w14:textId="2018E00A" w:rsidR="00F67D61" w:rsidRPr="001078E7" w:rsidRDefault="00F67D61" w:rsidP="00FF46B4">
      <w:pPr>
        <w:numPr>
          <w:ilvl w:val="2"/>
          <w:numId w:val="10"/>
        </w:numPr>
        <w:spacing w:before="240" w:afterLines="100" w:after="240" w:line="300" w:lineRule="exact"/>
        <w:rPr>
          <w:sz w:val="22"/>
        </w:rPr>
      </w:pPr>
      <w:r w:rsidRPr="001078E7">
        <w:rPr>
          <w:sz w:val="22"/>
        </w:rPr>
        <w:t xml:space="preserve">The </w:t>
      </w:r>
      <w:r w:rsidR="00396A62" w:rsidRPr="001078E7">
        <w:rPr>
          <w:sz w:val="22"/>
        </w:rPr>
        <w:t>Judicial Council</w:t>
      </w:r>
      <w:r w:rsidRPr="001078E7">
        <w:rPr>
          <w:sz w:val="22"/>
        </w:rPr>
        <w:t xml:space="preserve"> shall not be liable to Contractor for loss of profits because of a Stop Work Order issued under this provision.</w:t>
      </w:r>
    </w:p>
    <w:p w14:paraId="6E8FA941" w14:textId="4CCE13E3" w:rsidR="008D2C45" w:rsidRPr="001078E7" w:rsidRDefault="00F67D61" w:rsidP="00FF46B4">
      <w:pPr>
        <w:keepNext/>
        <w:numPr>
          <w:ilvl w:val="0"/>
          <w:numId w:val="10"/>
        </w:numPr>
        <w:spacing w:before="240" w:afterLines="100" w:after="240" w:line="300" w:lineRule="exact"/>
        <w:rPr>
          <w:sz w:val="22"/>
        </w:rPr>
      </w:pPr>
      <w:r w:rsidRPr="001078E7">
        <w:rPr>
          <w:b/>
          <w:bCs/>
          <w:sz w:val="22"/>
        </w:rPr>
        <w:t>Acceptance or Rejection</w:t>
      </w:r>
      <w:r w:rsidRPr="001078E7">
        <w:rPr>
          <w:sz w:val="22"/>
        </w:rPr>
        <w:t>.</w:t>
      </w:r>
      <w:r w:rsidR="000F5AFF">
        <w:rPr>
          <w:sz w:val="22"/>
        </w:rPr>
        <w:t xml:space="preserve"> </w:t>
      </w:r>
      <w:r w:rsidRPr="001078E7">
        <w:rPr>
          <w:sz w:val="22"/>
        </w:rPr>
        <w:t xml:space="preserve">All Goods, Services, and Deliverables are subject to acceptance by the </w:t>
      </w:r>
      <w:r w:rsidR="00396A62" w:rsidRPr="001078E7">
        <w:rPr>
          <w:sz w:val="22"/>
        </w:rPr>
        <w:t>Judicial Council</w:t>
      </w:r>
      <w:r w:rsidRPr="001078E7">
        <w:rPr>
          <w:sz w:val="22"/>
        </w:rPr>
        <w:t xml:space="preserve">. The </w:t>
      </w:r>
      <w:r w:rsidR="00396A62" w:rsidRPr="001078E7">
        <w:rPr>
          <w:sz w:val="22"/>
        </w:rPr>
        <w:t>Judicial Council</w:t>
      </w:r>
      <w:r w:rsidRPr="001078E7">
        <w:rPr>
          <w:sz w:val="22"/>
        </w:rPr>
        <w:t xml:space="preserve"> may reject any Goods, Services or Deliverables that (i) fail to meet applicable acceptance criteria, (ii) are not as warranted, or (iii) are performed or delivered late (without prior consent by the </w:t>
      </w:r>
      <w:r w:rsidR="00396A62" w:rsidRPr="001078E7">
        <w:rPr>
          <w:sz w:val="22"/>
        </w:rPr>
        <w:t>Judicial Council</w:t>
      </w:r>
      <w:r w:rsidRPr="001078E7">
        <w:rPr>
          <w:sz w:val="22"/>
        </w:rPr>
        <w:t xml:space="preserve">). </w:t>
      </w:r>
      <w:bookmarkStart w:id="6" w:name="_Ref52292790"/>
      <w:bookmarkStart w:id="7" w:name="_Ref55633268"/>
      <w:bookmarkStart w:id="8" w:name="_Ref55895797"/>
      <w:bookmarkStart w:id="9" w:name="_Ref65945493"/>
      <w:r w:rsidRPr="001078E7">
        <w:rPr>
          <w:sz w:val="22"/>
        </w:rPr>
        <w:t xml:space="preserve">If the </w:t>
      </w:r>
      <w:r w:rsidR="00396A62" w:rsidRPr="001078E7">
        <w:rPr>
          <w:sz w:val="22"/>
        </w:rPr>
        <w:t>Judicial Council</w:t>
      </w:r>
      <w:r w:rsidRPr="001078E7">
        <w:rPr>
          <w:sz w:val="22"/>
        </w:rPr>
        <w:t xml:space="preserve"> rejects any Good, Service, or Deliverable (other than for late performance or delivery), Contractor shall modify such rejected Good, Service, or Deliverable at no expense to the </w:t>
      </w:r>
      <w:r w:rsidR="00396A62" w:rsidRPr="001078E7">
        <w:rPr>
          <w:sz w:val="22"/>
        </w:rPr>
        <w:t>Judicial Council</w:t>
      </w:r>
      <w:r w:rsidRPr="001078E7">
        <w:rPr>
          <w:sz w:val="22"/>
        </w:rPr>
        <w:t xml:space="preserve"> to correct the relevant deficiencies and shall redeliver such Good, Service, or Deliverable to the </w:t>
      </w:r>
      <w:r w:rsidR="00396A62" w:rsidRPr="001078E7">
        <w:rPr>
          <w:sz w:val="22"/>
        </w:rPr>
        <w:t>Judicial Council</w:t>
      </w:r>
      <w:r w:rsidRPr="001078E7">
        <w:rPr>
          <w:sz w:val="22"/>
        </w:rPr>
        <w:t xml:space="preserve"> within ten (10) business days after the </w:t>
      </w:r>
      <w:r w:rsidR="00396A62" w:rsidRPr="001078E7">
        <w:rPr>
          <w:sz w:val="22"/>
        </w:rPr>
        <w:t>Judicial Council</w:t>
      </w:r>
      <w:r w:rsidRPr="001078E7">
        <w:rPr>
          <w:sz w:val="22"/>
        </w:rPr>
        <w:t xml:space="preserve">’s rejection, unless otherwise agreed in writing by the </w:t>
      </w:r>
      <w:r w:rsidR="00396A62" w:rsidRPr="001078E7">
        <w:rPr>
          <w:sz w:val="22"/>
        </w:rPr>
        <w:t>Judicial Council</w:t>
      </w:r>
      <w:r w:rsidRPr="001078E7">
        <w:rPr>
          <w:sz w:val="22"/>
        </w:rPr>
        <w:t>.</w:t>
      </w:r>
      <w:r w:rsidR="000F5AFF">
        <w:rPr>
          <w:sz w:val="22"/>
        </w:rPr>
        <w:t xml:space="preserve"> </w:t>
      </w:r>
      <w:r w:rsidRPr="001078E7">
        <w:rPr>
          <w:sz w:val="22"/>
        </w:rPr>
        <w:t xml:space="preserve">Thereafter, the parties shall repeat the process set forth in this section until the </w:t>
      </w:r>
      <w:r w:rsidR="00396A62" w:rsidRPr="001078E7">
        <w:rPr>
          <w:sz w:val="22"/>
        </w:rPr>
        <w:t>Judicial Council</w:t>
      </w:r>
      <w:r w:rsidRPr="001078E7">
        <w:rPr>
          <w:sz w:val="22"/>
        </w:rPr>
        <w:t xml:space="preserve"> accepts such corrected Good, Service, or Deliverable. The </w:t>
      </w:r>
      <w:r w:rsidR="00396A62" w:rsidRPr="001078E7">
        <w:rPr>
          <w:sz w:val="22"/>
        </w:rPr>
        <w:t>Judicial Council</w:t>
      </w:r>
      <w:r w:rsidRPr="001078E7">
        <w:rPr>
          <w:sz w:val="22"/>
        </w:rPr>
        <w:t xml:space="preserve"> may terminate that portion of this Agreement which relates to a rejected Good, Service, or Deliverable at no expense to the </w:t>
      </w:r>
      <w:r w:rsidR="00396A62" w:rsidRPr="001078E7">
        <w:rPr>
          <w:sz w:val="22"/>
        </w:rPr>
        <w:t>Judicial Council</w:t>
      </w:r>
      <w:r w:rsidRPr="001078E7">
        <w:rPr>
          <w:sz w:val="22"/>
        </w:rPr>
        <w:t xml:space="preserve"> if the </w:t>
      </w:r>
      <w:r w:rsidR="00396A62" w:rsidRPr="001078E7">
        <w:rPr>
          <w:sz w:val="22"/>
        </w:rPr>
        <w:t>Judicial Council</w:t>
      </w:r>
      <w:r w:rsidRPr="001078E7">
        <w:rPr>
          <w:sz w:val="22"/>
        </w:rPr>
        <w:t xml:space="preserve"> rejects that Good, Service, or Deliverable (i) for late performance or delivery, or (ii) on at least two (2) occasions for other deficiencies. </w:t>
      </w:r>
      <w:bookmarkEnd w:id="6"/>
      <w:bookmarkEnd w:id="7"/>
      <w:bookmarkEnd w:id="8"/>
      <w:bookmarkEnd w:id="9"/>
    </w:p>
    <w:p w14:paraId="2277401B" w14:textId="77777777" w:rsidR="007227AC" w:rsidRDefault="004C37E7" w:rsidP="007227AC">
      <w:pPr>
        <w:jc w:val="center"/>
        <w:rPr>
          <w:b/>
          <w:sz w:val="22"/>
        </w:rPr>
        <w:sectPr w:rsidR="007227AC" w:rsidSect="00EF4DDD">
          <w:headerReference w:type="default" r:id="rId10"/>
          <w:footerReference w:type="default" r:id="rId11"/>
          <w:pgSz w:w="12240" w:h="15840" w:code="1"/>
          <w:pgMar w:top="1152" w:right="1080" w:bottom="864" w:left="1080" w:header="432" w:footer="432" w:gutter="0"/>
          <w:pgNumType w:start="1"/>
          <w:cols w:space="720"/>
        </w:sectPr>
      </w:pPr>
      <w:r w:rsidRPr="001078E7">
        <w:rPr>
          <w:b/>
          <w:sz w:val="22"/>
        </w:rPr>
        <w:t xml:space="preserve">END OF </w:t>
      </w:r>
      <w:r w:rsidR="00D4374E" w:rsidRPr="001078E7">
        <w:rPr>
          <w:b/>
          <w:sz w:val="22"/>
        </w:rPr>
        <w:t>APPENDIX</w:t>
      </w:r>
      <w:r w:rsidR="00F22765" w:rsidRPr="001078E7">
        <w:rPr>
          <w:b/>
          <w:sz w:val="22"/>
        </w:rPr>
        <w:t xml:space="preserve"> A</w:t>
      </w:r>
    </w:p>
    <w:p w14:paraId="72E0CC16" w14:textId="78AB401D" w:rsidR="008D2C45" w:rsidRPr="001078E7" w:rsidRDefault="00D4374E" w:rsidP="007227AC">
      <w:pPr>
        <w:jc w:val="center"/>
        <w:rPr>
          <w:b/>
          <w:sz w:val="22"/>
        </w:rPr>
      </w:pPr>
      <w:r w:rsidRPr="001078E7">
        <w:rPr>
          <w:b/>
          <w:sz w:val="22"/>
        </w:rPr>
        <w:lastRenderedPageBreak/>
        <w:t>A</w:t>
      </w:r>
      <w:r w:rsidR="00E2785B" w:rsidRPr="001078E7">
        <w:rPr>
          <w:b/>
          <w:sz w:val="22"/>
        </w:rPr>
        <w:t>TTACHMENT 1</w:t>
      </w:r>
    </w:p>
    <w:p w14:paraId="2ACCA39B" w14:textId="53B04D18" w:rsidR="00EF6B47" w:rsidRPr="001078E7" w:rsidRDefault="00806E49" w:rsidP="00806E49">
      <w:pPr>
        <w:spacing w:afterLines="100" w:after="240"/>
        <w:jc w:val="center"/>
        <w:rPr>
          <w:b/>
          <w:sz w:val="22"/>
        </w:rPr>
      </w:pPr>
      <w:r w:rsidRPr="001078E7">
        <w:rPr>
          <w:b/>
          <w:sz w:val="22"/>
        </w:rPr>
        <w:t>ACCEPTANCE AND SIGNOFF FORM</w:t>
      </w:r>
    </w:p>
    <w:p w14:paraId="41E4568C" w14:textId="77777777" w:rsidR="00975C8C" w:rsidRPr="00005554" w:rsidRDefault="00975C8C" w:rsidP="00975C8C">
      <w:pPr>
        <w:keepNext/>
        <w:numPr>
          <w:ilvl w:val="0"/>
          <w:numId w:val="14"/>
        </w:numPr>
        <w:spacing w:beforeLines="100" w:before="240"/>
        <w:rPr>
          <w:sz w:val="22"/>
          <w:u w:val="single"/>
        </w:rPr>
      </w:pPr>
      <w:r w:rsidRPr="0037336C">
        <w:rPr>
          <w:b/>
          <w:bCs/>
          <w:sz w:val="22"/>
        </w:rPr>
        <w:t>Description of Services or Deliverables provided by Contractor</w:t>
      </w:r>
      <w:r w:rsidRPr="00005554">
        <w:rPr>
          <w:sz w:val="22"/>
        </w:rPr>
        <w:t xml:space="preserve">: </w:t>
      </w:r>
      <w:permStart w:id="413533324" w:edGrp="everyone"/>
      <w:r w:rsidRPr="00042425">
        <w:rPr>
          <w:rFonts w:asciiTheme="minorHAnsi" w:hAnsiTheme="minorHAnsi" w:cstheme="minorHAnsi"/>
          <w:color w:val="000000" w:themeColor="text1"/>
          <w:sz w:val="22"/>
          <w:szCs w:val="22"/>
        </w:rPr>
        <w:t>_____________________________________</w:t>
      </w:r>
    </w:p>
    <w:permEnd w:id="413533324"/>
    <w:p w14:paraId="6FD91B50" w14:textId="397DA391" w:rsidR="00975C8C" w:rsidRPr="00005554" w:rsidRDefault="00975C8C" w:rsidP="00975C8C">
      <w:pPr>
        <w:keepNext/>
        <w:numPr>
          <w:ilvl w:val="0"/>
          <w:numId w:val="14"/>
        </w:numPr>
        <w:spacing w:beforeLines="100" w:before="240"/>
        <w:rPr>
          <w:sz w:val="22"/>
          <w:u w:val="single"/>
        </w:rPr>
      </w:pPr>
      <w:r w:rsidRPr="0037336C">
        <w:rPr>
          <w:b/>
          <w:bCs/>
          <w:sz w:val="22"/>
        </w:rPr>
        <w:t xml:space="preserve">Date submitted to the </w:t>
      </w:r>
      <w:r>
        <w:rPr>
          <w:b/>
          <w:bCs/>
          <w:sz w:val="22"/>
        </w:rPr>
        <w:t>Judicial Council</w:t>
      </w:r>
      <w:r w:rsidRPr="00005554">
        <w:rPr>
          <w:sz w:val="22"/>
        </w:rPr>
        <w:t xml:space="preserve">: </w:t>
      </w:r>
      <w:permStart w:id="198919182" w:edGrp="everyone"/>
      <w:r w:rsidRPr="00042425">
        <w:rPr>
          <w:rFonts w:asciiTheme="minorHAnsi" w:hAnsiTheme="minorHAnsi" w:cstheme="minorHAnsi"/>
          <w:color w:val="000000" w:themeColor="text1"/>
          <w:sz w:val="22"/>
          <w:szCs w:val="22"/>
        </w:rPr>
        <w:t>___________________</w:t>
      </w:r>
    </w:p>
    <w:permEnd w:id="198919182"/>
    <w:p w14:paraId="76F9BFD3" w14:textId="77777777" w:rsidR="00975C8C" w:rsidRPr="00D6517A" w:rsidRDefault="00975C8C" w:rsidP="00975C8C">
      <w:pPr>
        <w:keepNext/>
        <w:numPr>
          <w:ilvl w:val="0"/>
          <w:numId w:val="14"/>
        </w:numPr>
        <w:spacing w:beforeLines="100" w:before="240"/>
        <w:rPr>
          <w:sz w:val="22"/>
        </w:rPr>
      </w:pPr>
      <w:r w:rsidRPr="00D6517A">
        <w:rPr>
          <w:b/>
          <w:bCs/>
          <w:sz w:val="22"/>
        </w:rPr>
        <w:t>The Services or Deliverables are</w:t>
      </w:r>
      <w:r w:rsidRPr="00D6517A">
        <w:rPr>
          <w:sz w:val="22"/>
        </w:rPr>
        <w:t>:</w:t>
      </w:r>
    </w:p>
    <w:p w14:paraId="6640F3EA" w14:textId="77777777" w:rsidR="00975C8C" w:rsidRPr="00A21E58" w:rsidRDefault="00975C8C" w:rsidP="00975C8C">
      <w:pPr>
        <w:keepNext/>
        <w:numPr>
          <w:ilvl w:val="1"/>
          <w:numId w:val="14"/>
        </w:numPr>
        <w:spacing w:beforeLines="100" w:before="240"/>
        <w:rPr>
          <w:sz w:val="22"/>
        </w:rPr>
      </w:pPr>
      <w:r w:rsidRPr="00AD5355">
        <w:rPr>
          <w:b/>
          <w:bCs/>
          <w:sz w:val="22"/>
        </w:rPr>
        <w:t>Submitted on time</w:t>
      </w:r>
      <w:r w:rsidRPr="00A21E58">
        <w:rPr>
          <w:sz w:val="22"/>
        </w:rPr>
        <w:t>:</w:t>
      </w:r>
      <w:r w:rsidRPr="00A21E58">
        <w:rPr>
          <w:sz w:val="22"/>
        </w:rPr>
        <w:tab/>
      </w:r>
      <w:permStart w:id="226850106" w:edGrp="everyone"/>
      <w:sdt>
        <w:sdtPr>
          <w:rPr>
            <w:sz w:val="22"/>
          </w:rPr>
          <w:id w:val="-1118984568"/>
          <w14:checkbox>
            <w14:checked w14:val="0"/>
            <w14:checkedState w14:val="2612" w14:font="MS Gothic"/>
            <w14:uncheckedState w14:val="2610" w14:font="MS Gothic"/>
          </w14:checkbox>
        </w:sdtPr>
        <w:sdtEndPr/>
        <w:sdtContent>
          <w:r w:rsidRPr="00A21E58">
            <w:rPr>
              <w:rFonts w:ascii="Segoe UI Symbol" w:hAnsi="Segoe UI Symbol" w:cs="Segoe UI Symbol"/>
              <w:sz w:val="22"/>
            </w:rPr>
            <w:t>☐</w:t>
          </w:r>
        </w:sdtContent>
      </w:sdt>
      <w:permEnd w:id="226850106"/>
      <w:r w:rsidRPr="00A21E58">
        <w:rPr>
          <w:sz w:val="22"/>
        </w:rPr>
        <w:t xml:space="preserve"> YES</w:t>
      </w:r>
      <w:r w:rsidRPr="00A21E58">
        <w:rPr>
          <w:sz w:val="22"/>
        </w:rPr>
        <w:tab/>
      </w:r>
      <w:r w:rsidRPr="00A21E58">
        <w:rPr>
          <w:sz w:val="22"/>
        </w:rPr>
        <w:tab/>
      </w:r>
      <w:permStart w:id="2113234540" w:edGrp="everyone"/>
      <w:sdt>
        <w:sdtPr>
          <w:rPr>
            <w:sz w:val="22"/>
          </w:rPr>
          <w:id w:val="-1904906199"/>
          <w14:checkbox>
            <w14:checked w14:val="0"/>
            <w14:checkedState w14:val="2612" w14:font="MS Gothic"/>
            <w14:uncheckedState w14:val="2610" w14:font="MS Gothic"/>
          </w14:checkbox>
        </w:sdtPr>
        <w:sdtEndPr/>
        <w:sdtContent>
          <w:r w:rsidRPr="00A21E58">
            <w:rPr>
              <w:rFonts w:ascii="Segoe UI Symbol" w:hAnsi="Segoe UI Symbol" w:cs="Segoe UI Symbol"/>
              <w:sz w:val="22"/>
            </w:rPr>
            <w:t>☐</w:t>
          </w:r>
        </w:sdtContent>
      </w:sdt>
      <w:permEnd w:id="2113234540"/>
      <w:r w:rsidRPr="00A21E58">
        <w:rPr>
          <w:sz w:val="22"/>
        </w:rPr>
        <w:t xml:space="preserve"> NO.</w:t>
      </w:r>
      <w:r>
        <w:rPr>
          <w:sz w:val="22"/>
        </w:rPr>
        <w:t xml:space="preserve"> </w:t>
      </w:r>
      <w:r w:rsidRPr="00A21E58">
        <w:rPr>
          <w:sz w:val="22"/>
        </w:rPr>
        <w:t xml:space="preserve">If </w:t>
      </w:r>
      <w:proofErr w:type="gramStart"/>
      <w:r w:rsidRPr="00A21E58">
        <w:rPr>
          <w:sz w:val="22"/>
        </w:rPr>
        <w:t>no</w:t>
      </w:r>
      <w:proofErr w:type="gramEnd"/>
      <w:r w:rsidRPr="00A21E58">
        <w:rPr>
          <w:sz w:val="22"/>
        </w:rPr>
        <w:t>, please note length of delay and reasons.</w:t>
      </w:r>
    </w:p>
    <w:p w14:paraId="64DA585C" w14:textId="77777777" w:rsidR="00975C8C" w:rsidRPr="00A22571" w:rsidRDefault="00975C8C" w:rsidP="00975C8C">
      <w:pPr>
        <w:pStyle w:val="ListParagraph"/>
        <w:spacing w:beforeLines="100" w:before="240"/>
        <w:ind w:left="1440"/>
        <w:rPr>
          <w:rFonts w:cstheme="minorHAnsi"/>
          <w:color w:val="000000" w:themeColor="text1"/>
          <w:sz w:val="22"/>
          <w:u w:val="single"/>
        </w:rPr>
      </w:pPr>
      <w:r w:rsidRPr="00CF1803">
        <w:rPr>
          <w:rFonts w:cstheme="minorHAnsi"/>
          <w:color w:val="000000" w:themeColor="text1"/>
          <w:sz w:val="22"/>
        </w:rPr>
        <w:t>Comments, if any: :</w:t>
      </w:r>
      <w:permStart w:id="1644128839" w:edGrp="everyone"/>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r w:rsidRPr="00A22571">
        <w:rPr>
          <w:rFonts w:asciiTheme="minorHAnsi" w:hAnsiTheme="minorHAnsi" w:cstheme="minorHAnsi"/>
          <w:color w:val="000000" w:themeColor="text1"/>
          <w:sz w:val="22"/>
          <w:szCs w:val="22"/>
          <w:u w:val="single"/>
        </w:rPr>
        <w:tab/>
      </w:r>
    </w:p>
    <w:permEnd w:id="1644128839"/>
    <w:p w14:paraId="277CA108" w14:textId="77777777" w:rsidR="00975C8C" w:rsidRPr="00A21E58" w:rsidRDefault="00975C8C" w:rsidP="00975C8C">
      <w:pPr>
        <w:keepNext/>
        <w:numPr>
          <w:ilvl w:val="1"/>
          <w:numId w:val="14"/>
        </w:numPr>
        <w:spacing w:beforeLines="100" w:before="240"/>
        <w:rPr>
          <w:sz w:val="22"/>
        </w:rPr>
      </w:pPr>
      <w:r w:rsidRPr="00A21E58">
        <w:rPr>
          <w:b/>
          <w:bCs/>
          <w:sz w:val="22"/>
        </w:rPr>
        <w:t>Complete</w:t>
      </w:r>
      <w:r w:rsidRPr="00A21E58">
        <w:rPr>
          <w:sz w:val="22"/>
        </w:rPr>
        <w:t xml:space="preserve">: </w:t>
      </w:r>
      <w:r w:rsidRPr="00A21E58">
        <w:rPr>
          <w:sz w:val="22"/>
        </w:rPr>
        <w:tab/>
      </w:r>
      <w:r w:rsidRPr="00A21E58">
        <w:rPr>
          <w:sz w:val="22"/>
        </w:rPr>
        <w:tab/>
      </w:r>
      <w:permStart w:id="1489980079" w:edGrp="everyone"/>
      <w:sdt>
        <w:sdtPr>
          <w:rPr>
            <w:sz w:val="22"/>
          </w:rPr>
          <w:id w:val="-1522547586"/>
          <w14:checkbox>
            <w14:checked w14:val="0"/>
            <w14:checkedState w14:val="2612" w14:font="MS Gothic"/>
            <w14:uncheckedState w14:val="2610" w14:font="MS Gothic"/>
          </w14:checkbox>
        </w:sdtPr>
        <w:sdtEndPr/>
        <w:sdtContent>
          <w:r w:rsidRPr="00A21E58">
            <w:rPr>
              <w:rFonts w:ascii="Segoe UI Symbol" w:hAnsi="Segoe UI Symbol" w:cs="Segoe UI Symbol"/>
              <w:sz w:val="22"/>
            </w:rPr>
            <w:t>☐</w:t>
          </w:r>
        </w:sdtContent>
      </w:sdt>
      <w:permEnd w:id="1489980079"/>
      <w:r w:rsidRPr="00A21E58">
        <w:rPr>
          <w:sz w:val="22"/>
        </w:rPr>
        <w:t xml:space="preserve"> YES</w:t>
      </w:r>
      <w:r w:rsidRPr="00A21E58">
        <w:rPr>
          <w:sz w:val="22"/>
        </w:rPr>
        <w:tab/>
      </w:r>
      <w:r w:rsidRPr="00A21E58">
        <w:rPr>
          <w:sz w:val="22"/>
        </w:rPr>
        <w:tab/>
      </w:r>
      <w:permStart w:id="155211538" w:edGrp="everyone"/>
      <w:sdt>
        <w:sdtPr>
          <w:rPr>
            <w:sz w:val="22"/>
          </w:rPr>
          <w:id w:val="1796561328"/>
          <w14:checkbox>
            <w14:checked w14:val="0"/>
            <w14:checkedState w14:val="2612" w14:font="MS Gothic"/>
            <w14:uncheckedState w14:val="2610" w14:font="MS Gothic"/>
          </w14:checkbox>
        </w:sdtPr>
        <w:sdtEndPr/>
        <w:sdtContent>
          <w:r w:rsidRPr="00A21E58">
            <w:rPr>
              <w:rFonts w:ascii="Segoe UI Symbol" w:hAnsi="Segoe UI Symbol" w:cs="Segoe UI Symbol"/>
              <w:sz w:val="22"/>
            </w:rPr>
            <w:t>☐</w:t>
          </w:r>
        </w:sdtContent>
      </w:sdt>
      <w:permEnd w:id="155211538"/>
      <w:r w:rsidRPr="00A21E58">
        <w:rPr>
          <w:sz w:val="22"/>
        </w:rPr>
        <w:t>. NO.</w:t>
      </w:r>
      <w:r>
        <w:rPr>
          <w:sz w:val="22"/>
        </w:rPr>
        <w:t xml:space="preserve"> </w:t>
      </w:r>
      <w:r w:rsidRPr="00A21E58">
        <w:rPr>
          <w:sz w:val="22"/>
        </w:rPr>
        <w:t>If no, please identify incomplete aspects of the Services or Deliverables.</w:t>
      </w:r>
    </w:p>
    <w:p w14:paraId="733A810D" w14:textId="77777777" w:rsidR="00975C8C" w:rsidRPr="00A22571" w:rsidRDefault="00975C8C" w:rsidP="00975C8C">
      <w:pPr>
        <w:pStyle w:val="ListParagraph"/>
        <w:spacing w:beforeLines="100" w:before="240"/>
        <w:ind w:left="1440"/>
        <w:rPr>
          <w:rFonts w:cstheme="minorHAnsi"/>
          <w:color w:val="000000" w:themeColor="text1"/>
          <w:sz w:val="22"/>
          <w:u w:val="single"/>
        </w:rPr>
      </w:pPr>
      <w:r w:rsidRPr="00CF1803">
        <w:rPr>
          <w:rFonts w:cstheme="minorHAnsi"/>
          <w:color w:val="000000" w:themeColor="text1"/>
          <w:sz w:val="22"/>
        </w:rPr>
        <w:t>Comments, if any: :</w:t>
      </w:r>
      <w:permStart w:id="314838233" w:edGrp="everyone"/>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p>
    <w:permEnd w:id="314838233"/>
    <w:p w14:paraId="2675C510" w14:textId="77777777" w:rsidR="00975C8C" w:rsidRPr="00A21E58" w:rsidRDefault="00975C8C" w:rsidP="00975C8C">
      <w:pPr>
        <w:keepNext/>
        <w:numPr>
          <w:ilvl w:val="1"/>
          <w:numId w:val="14"/>
        </w:numPr>
        <w:spacing w:beforeLines="100" w:before="240"/>
        <w:rPr>
          <w:sz w:val="22"/>
        </w:rPr>
      </w:pPr>
      <w:r w:rsidRPr="00A21E58">
        <w:rPr>
          <w:b/>
          <w:bCs/>
          <w:sz w:val="22"/>
        </w:rPr>
        <w:t>Technically accurate</w:t>
      </w:r>
      <w:r w:rsidRPr="00A21E58">
        <w:rPr>
          <w:sz w:val="22"/>
        </w:rPr>
        <w:t>:</w:t>
      </w:r>
      <w:r w:rsidRPr="00A21E58">
        <w:rPr>
          <w:sz w:val="22"/>
        </w:rPr>
        <w:tab/>
      </w:r>
      <w:permStart w:id="2109152247" w:edGrp="everyone"/>
      <w:sdt>
        <w:sdtPr>
          <w:rPr>
            <w:sz w:val="22"/>
          </w:rPr>
          <w:id w:val="1406255680"/>
          <w14:checkbox>
            <w14:checked w14:val="0"/>
            <w14:checkedState w14:val="2612" w14:font="MS Gothic"/>
            <w14:uncheckedState w14:val="2610" w14:font="MS Gothic"/>
          </w14:checkbox>
        </w:sdtPr>
        <w:sdtEndPr/>
        <w:sdtContent>
          <w:r w:rsidRPr="00A21E58">
            <w:rPr>
              <w:rFonts w:ascii="Segoe UI Symbol" w:hAnsi="Segoe UI Symbol" w:cs="Segoe UI Symbol"/>
              <w:sz w:val="22"/>
            </w:rPr>
            <w:t>☐</w:t>
          </w:r>
        </w:sdtContent>
      </w:sdt>
      <w:permEnd w:id="2109152247"/>
      <w:r w:rsidRPr="00A21E58">
        <w:rPr>
          <w:sz w:val="22"/>
        </w:rPr>
        <w:t xml:space="preserve"> YES</w:t>
      </w:r>
      <w:r w:rsidRPr="00A21E58">
        <w:rPr>
          <w:sz w:val="22"/>
        </w:rPr>
        <w:tab/>
      </w:r>
      <w:r w:rsidRPr="00A21E58">
        <w:rPr>
          <w:sz w:val="22"/>
        </w:rPr>
        <w:tab/>
      </w:r>
      <w:permStart w:id="746072390" w:edGrp="everyone"/>
      <w:sdt>
        <w:sdtPr>
          <w:rPr>
            <w:sz w:val="22"/>
          </w:rPr>
          <w:id w:val="2123720686"/>
          <w14:checkbox>
            <w14:checked w14:val="0"/>
            <w14:checkedState w14:val="2612" w14:font="MS Gothic"/>
            <w14:uncheckedState w14:val="2610" w14:font="MS Gothic"/>
          </w14:checkbox>
        </w:sdtPr>
        <w:sdtEndPr/>
        <w:sdtContent>
          <w:r w:rsidRPr="00A21E58">
            <w:rPr>
              <w:rFonts w:ascii="Segoe UI Symbol" w:hAnsi="Segoe UI Symbol" w:cs="Segoe UI Symbol"/>
              <w:sz w:val="22"/>
            </w:rPr>
            <w:t>☐</w:t>
          </w:r>
        </w:sdtContent>
      </w:sdt>
      <w:permEnd w:id="746072390"/>
      <w:r w:rsidRPr="00A21E58">
        <w:rPr>
          <w:sz w:val="22"/>
        </w:rPr>
        <w:t>. NO.</w:t>
      </w:r>
      <w:r>
        <w:rPr>
          <w:sz w:val="22"/>
        </w:rPr>
        <w:t xml:space="preserve"> </w:t>
      </w:r>
      <w:r w:rsidRPr="00A21E58">
        <w:rPr>
          <w:sz w:val="22"/>
        </w:rPr>
        <w:t xml:space="preserve">If </w:t>
      </w:r>
      <w:proofErr w:type="gramStart"/>
      <w:r w:rsidRPr="00A21E58">
        <w:rPr>
          <w:sz w:val="22"/>
        </w:rPr>
        <w:t>no</w:t>
      </w:r>
      <w:proofErr w:type="gramEnd"/>
      <w:r w:rsidRPr="00A21E58">
        <w:rPr>
          <w:sz w:val="22"/>
        </w:rPr>
        <w:t>, please note corrections required.</w:t>
      </w:r>
    </w:p>
    <w:p w14:paraId="0F15BBAD" w14:textId="77777777" w:rsidR="00975C8C" w:rsidRPr="00A22571" w:rsidRDefault="00975C8C" w:rsidP="00975C8C">
      <w:pPr>
        <w:pStyle w:val="ListParagraph"/>
        <w:spacing w:beforeLines="100" w:before="240"/>
        <w:ind w:left="1440"/>
        <w:rPr>
          <w:rFonts w:cstheme="minorHAnsi"/>
          <w:color w:val="000000" w:themeColor="text1"/>
          <w:sz w:val="22"/>
          <w:u w:val="single"/>
        </w:rPr>
      </w:pPr>
      <w:r w:rsidRPr="00CF1803">
        <w:rPr>
          <w:rFonts w:cstheme="minorHAnsi"/>
          <w:color w:val="000000" w:themeColor="text1"/>
          <w:sz w:val="22"/>
        </w:rPr>
        <w:t>Comments, if any: :</w:t>
      </w:r>
      <w:permStart w:id="1297297909" w:edGrp="everyone"/>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p>
    <w:permEnd w:id="1297297909"/>
    <w:p w14:paraId="4FCD8C8D" w14:textId="77777777" w:rsidR="00975C8C" w:rsidRPr="00A21E58" w:rsidRDefault="00975C8C" w:rsidP="00975C8C">
      <w:pPr>
        <w:keepNext/>
        <w:numPr>
          <w:ilvl w:val="0"/>
          <w:numId w:val="14"/>
        </w:numPr>
        <w:spacing w:beforeLines="100" w:before="240"/>
        <w:rPr>
          <w:sz w:val="22"/>
        </w:rPr>
      </w:pPr>
      <w:r w:rsidRPr="00A21E58">
        <w:rPr>
          <w:b/>
          <w:bCs/>
          <w:sz w:val="22"/>
        </w:rPr>
        <w:t>Please note level of satisfaction</w:t>
      </w:r>
      <w:r w:rsidRPr="00A21E58">
        <w:rPr>
          <w:sz w:val="22"/>
        </w:rPr>
        <w:t xml:space="preserve">: </w:t>
      </w:r>
    </w:p>
    <w:p w14:paraId="1B95D99D" w14:textId="77777777" w:rsidR="00975C8C" w:rsidRPr="001078E7" w:rsidRDefault="00975C8C" w:rsidP="00975C8C">
      <w:pPr>
        <w:spacing w:beforeLines="100" w:before="240"/>
        <w:ind w:left="720"/>
        <w:rPr>
          <w:rFonts w:cstheme="minorHAnsi"/>
          <w:color w:val="000000" w:themeColor="text1"/>
          <w:sz w:val="22"/>
        </w:rPr>
      </w:pPr>
      <w:r>
        <w:rPr>
          <w:rFonts w:cstheme="minorHAnsi"/>
          <w:color w:val="000000" w:themeColor="text1"/>
          <w:sz w:val="22"/>
        </w:rPr>
        <w:tab/>
      </w:r>
      <w:permStart w:id="1988903095" w:edGrp="everyone"/>
      <w:sdt>
        <w:sdtPr>
          <w:rPr>
            <w:rFonts w:cstheme="minorHAnsi"/>
            <w:color w:val="000000" w:themeColor="text1"/>
            <w:sz w:val="22"/>
          </w:rPr>
          <w:id w:val="-127832545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2"/>
            </w:rPr>
            <w:t>☐</w:t>
          </w:r>
        </w:sdtContent>
      </w:sdt>
      <w:permEnd w:id="1988903095"/>
      <w:r w:rsidRPr="001078E7">
        <w:rPr>
          <w:rFonts w:cstheme="minorHAnsi"/>
          <w:color w:val="000000" w:themeColor="text1"/>
          <w:sz w:val="22"/>
        </w:rPr>
        <w:t xml:space="preserve"> </w:t>
      </w:r>
      <w:r>
        <w:rPr>
          <w:rFonts w:cstheme="minorHAnsi"/>
          <w:color w:val="000000" w:themeColor="text1"/>
          <w:sz w:val="22"/>
        </w:rPr>
        <w:t>POOR</w:t>
      </w:r>
      <w:r>
        <w:rPr>
          <w:rFonts w:cstheme="minorHAnsi"/>
          <w:color w:val="000000" w:themeColor="text1"/>
          <w:sz w:val="22"/>
        </w:rPr>
        <w:tab/>
      </w:r>
      <w:permStart w:id="1668099237" w:edGrp="everyone"/>
      <w:sdt>
        <w:sdtPr>
          <w:rPr>
            <w:rFonts w:cstheme="minorHAnsi"/>
            <w:color w:val="000000" w:themeColor="text1"/>
            <w:sz w:val="22"/>
          </w:rPr>
          <w:id w:val="-122206110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2"/>
            </w:rPr>
            <w:t>☐</w:t>
          </w:r>
        </w:sdtContent>
      </w:sdt>
      <w:permEnd w:id="1668099237"/>
      <w:r w:rsidRPr="001078E7">
        <w:rPr>
          <w:rFonts w:cstheme="minorHAnsi"/>
          <w:color w:val="000000" w:themeColor="text1"/>
          <w:sz w:val="22"/>
        </w:rPr>
        <w:t xml:space="preserve"> </w:t>
      </w:r>
      <w:r>
        <w:rPr>
          <w:rFonts w:cstheme="minorHAnsi"/>
          <w:color w:val="000000" w:themeColor="text1"/>
          <w:sz w:val="22"/>
        </w:rPr>
        <w:t>FAIR</w:t>
      </w:r>
      <w:r>
        <w:rPr>
          <w:rFonts w:cstheme="minorHAnsi"/>
          <w:color w:val="000000" w:themeColor="text1"/>
          <w:sz w:val="22"/>
        </w:rPr>
        <w:tab/>
      </w:r>
      <w:permStart w:id="1530864440" w:edGrp="everyone"/>
      <w:permStart w:id="839337752" w:edGrp="everyone"/>
      <w:sdt>
        <w:sdtPr>
          <w:rPr>
            <w:rFonts w:cstheme="minorHAnsi"/>
            <w:color w:val="000000" w:themeColor="text1"/>
            <w:sz w:val="22"/>
          </w:rPr>
          <w:id w:val="867101417"/>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2"/>
            </w:rPr>
            <w:t>☐</w:t>
          </w:r>
        </w:sdtContent>
      </w:sdt>
      <w:permEnd w:id="1530864440"/>
      <w:permEnd w:id="839337752"/>
      <w:r>
        <w:rPr>
          <w:rFonts w:cstheme="minorHAnsi"/>
          <w:color w:val="000000" w:themeColor="text1"/>
          <w:sz w:val="22"/>
        </w:rPr>
        <w:t xml:space="preserve"> GOOD</w:t>
      </w:r>
      <w:r>
        <w:rPr>
          <w:rFonts w:cstheme="minorHAnsi"/>
          <w:color w:val="000000" w:themeColor="text1"/>
          <w:sz w:val="22"/>
        </w:rPr>
        <w:tab/>
      </w:r>
      <w:permStart w:id="2068150559" w:edGrp="everyone"/>
      <w:sdt>
        <w:sdtPr>
          <w:rPr>
            <w:rFonts w:cstheme="minorHAnsi"/>
            <w:color w:val="000000" w:themeColor="text1"/>
            <w:sz w:val="22"/>
          </w:rPr>
          <w:id w:val="1372491841"/>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2"/>
            </w:rPr>
            <w:t>☐</w:t>
          </w:r>
        </w:sdtContent>
      </w:sdt>
      <w:permEnd w:id="2068150559"/>
      <w:r w:rsidRPr="001078E7">
        <w:rPr>
          <w:rFonts w:cstheme="minorHAnsi"/>
          <w:color w:val="000000" w:themeColor="text1"/>
          <w:sz w:val="22"/>
        </w:rPr>
        <w:t xml:space="preserve"> </w:t>
      </w:r>
      <w:r>
        <w:rPr>
          <w:rFonts w:cstheme="minorHAnsi"/>
          <w:color w:val="000000" w:themeColor="text1"/>
          <w:sz w:val="22"/>
        </w:rPr>
        <w:t>VERY GOOD</w:t>
      </w:r>
      <w:r>
        <w:rPr>
          <w:rFonts w:cstheme="minorHAnsi"/>
          <w:color w:val="000000" w:themeColor="text1"/>
          <w:sz w:val="22"/>
        </w:rPr>
        <w:tab/>
      </w:r>
      <w:permStart w:id="1794199763" w:edGrp="everyone"/>
      <w:sdt>
        <w:sdtPr>
          <w:rPr>
            <w:rFonts w:cstheme="minorHAnsi"/>
            <w:color w:val="000000" w:themeColor="text1"/>
            <w:sz w:val="22"/>
          </w:rPr>
          <w:id w:val="-1703004752"/>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2"/>
            </w:rPr>
            <w:t>☐</w:t>
          </w:r>
        </w:sdtContent>
      </w:sdt>
      <w:permEnd w:id="1794199763"/>
      <w:r w:rsidRPr="001078E7">
        <w:rPr>
          <w:rFonts w:cstheme="minorHAnsi"/>
          <w:color w:val="000000" w:themeColor="text1"/>
          <w:sz w:val="22"/>
        </w:rPr>
        <w:t xml:space="preserve"> </w:t>
      </w:r>
      <w:r>
        <w:rPr>
          <w:rFonts w:cstheme="minorHAnsi"/>
          <w:color w:val="000000" w:themeColor="text1"/>
          <w:sz w:val="22"/>
        </w:rPr>
        <w:t>EXCELLENT</w:t>
      </w:r>
    </w:p>
    <w:p w14:paraId="5ECA0E16" w14:textId="77777777" w:rsidR="00975C8C" w:rsidRPr="00A22571" w:rsidRDefault="00975C8C" w:rsidP="00975C8C">
      <w:pPr>
        <w:pStyle w:val="ListParagraph"/>
        <w:spacing w:beforeLines="100" w:before="240"/>
        <w:ind w:left="1440"/>
        <w:rPr>
          <w:rFonts w:cstheme="minorHAnsi"/>
          <w:color w:val="000000" w:themeColor="text1"/>
          <w:sz w:val="22"/>
          <w:u w:val="single"/>
        </w:rPr>
      </w:pPr>
      <w:permStart w:id="57895926" w:edGrp="everyone"/>
      <w:r w:rsidRPr="00CF1803">
        <w:rPr>
          <w:rFonts w:cstheme="minorHAnsi"/>
          <w:color w:val="000000" w:themeColor="text1"/>
          <w:sz w:val="22"/>
        </w:rPr>
        <w:t>Comments, if any: :</w:t>
      </w:r>
      <w:permStart w:id="1795493290" w:edGrp="everyone"/>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p>
    <w:permEnd w:id="1795493290"/>
    <w:p w14:paraId="088B48B9" w14:textId="77777777" w:rsidR="00975C8C" w:rsidRPr="0037336C" w:rsidRDefault="005A346B" w:rsidP="00975C8C">
      <w:pPr>
        <w:keepNext/>
        <w:numPr>
          <w:ilvl w:val="0"/>
          <w:numId w:val="14"/>
        </w:numPr>
        <w:spacing w:beforeLines="100" w:before="240"/>
        <w:rPr>
          <w:b/>
          <w:bCs/>
          <w:sz w:val="22"/>
        </w:rPr>
      </w:pPr>
      <w:sdt>
        <w:sdtPr>
          <w:rPr>
            <w:b/>
            <w:bCs/>
            <w:sz w:val="22"/>
          </w:rPr>
          <w:id w:val="1694801838"/>
          <w14:checkbox>
            <w14:checked w14:val="0"/>
            <w14:checkedState w14:val="2612" w14:font="MS Gothic"/>
            <w14:uncheckedState w14:val="2610" w14:font="MS Gothic"/>
          </w14:checkbox>
        </w:sdtPr>
        <w:sdtEndPr/>
        <w:sdtContent>
          <w:r w:rsidR="00975C8C">
            <w:rPr>
              <w:rFonts w:ascii="MS Gothic" w:eastAsia="MS Gothic" w:hAnsi="MS Gothic" w:hint="eastAsia"/>
              <w:b/>
              <w:bCs/>
              <w:sz w:val="22"/>
            </w:rPr>
            <w:t>☐</w:t>
          </w:r>
        </w:sdtContent>
      </w:sdt>
      <w:permEnd w:id="57895926"/>
      <w:r w:rsidR="00975C8C" w:rsidRPr="0037336C">
        <w:rPr>
          <w:b/>
          <w:bCs/>
          <w:sz w:val="22"/>
        </w:rPr>
        <w:t xml:space="preserve"> The Services or Deliverables listed above are accepted.</w:t>
      </w:r>
    </w:p>
    <w:permStart w:id="561012172" w:edGrp="everyone"/>
    <w:p w14:paraId="627195CE" w14:textId="77777777" w:rsidR="00975C8C" w:rsidRPr="0037336C" w:rsidRDefault="005A346B" w:rsidP="00975C8C">
      <w:pPr>
        <w:keepNext/>
        <w:spacing w:beforeLines="100" w:before="240"/>
        <w:ind w:left="720"/>
        <w:rPr>
          <w:b/>
          <w:bCs/>
          <w:sz w:val="22"/>
        </w:rPr>
      </w:pPr>
      <w:sdt>
        <w:sdtPr>
          <w:rPr>
            <w:b/>
            <w:bCs/>
            <w:sz w:val="22"/>
          </w:rPr>
          <w:id w:val="-1561861314"/>
          <w14:checkbox>
            <w14:checked w14:val="0"/>
            <w14:checkedState w14:val="2612" w14:font="MS Gothic"/>
            <w14:uncheckedState w14:val="2610" w14:font="MS Gothic"/>
          </w14:checkbox>
        </w:sdtPr>
        <w:sdtEndPr/>
        <w:sdtContent>
          <w:r w:rsidR="00975C8C">
            <w:rPr>
              <w:rFonts w:ascii="MS Gothic" w:eastAsia="MS Gothic" w:hAnsi="MS Gothic" w:hint="eastAsia"/>
              <w:b/>
              <w:bCs/>
              <w:sz w:val="22"/>
            </w:rPr>
            <w:t>☐</w:t>
          </w:r>
        </w:sdtContent>
      </w:sdt>
      <w:permEnd w:id="561012172"/>
      <w:r w:rsidR="00975C8C" w:rsidRPr="0037336C">
        <w:rPr>
          <w:b/>
          <w:bCs/>
          <w:sz w:val="22"/>
        </w:rPr>
        <w:t xml:space="preserve"> The Services or Deliverables listed above are rejected.</w:t>
      </w:r>
    </w:p>
    <w:p w14:paraId="3A8CED4F" w14:textId="77777777" w:rsidR="00975C8C" w:rsidRPr="00005554" w:rsidRDefault="00975C8C" w:rsidP="00975C8C">
      <w:pPr>
        <w:keepNext/>
        <w:spacing w:beforeLines="100" w:before="240"/>
        <w:rPr>
          <w:sz w:val="22"/>
          <w:u w:val="single"/>
        </w:rPr>
      </w:pPr>
      <w:r w:rsidRPr="00CF1803">
        <w:rPr>
          <w:rFonts w:cstheme="minorHAnsi"/>
          <w:b/>
          <w:bCs/>
          <w:color w:val="000000" w:themeColor="text1"/>
          <w:sz w:val="22"/>
        </w:rPr>
        <w:t>Name</w:t>
      </w:r>
      <w:r w:rsidRPr="00CF1803">
        <w:rPr>
          <w:rFonts w:cstheme="minorHAnsi"/>
          <w:color w:val="000000" w:themeColor="text1"/>
          <w:sz w:val="22"/>
        </w:rPr>
        <w:t>:</w:t>
      </w:r>
      <w:r w:rsidRPr="00CF1803">
        <w:rPr>
          <w:rFonts w:cstheme="minorHAnsi"/>
          <w:color w:val="000000" w:themeColor="text1"/>
          <w:sz w:val="22"/>
        </w:rPr>
        <w:tab/>
      </w:r>
      <w:permStart w:id="185995057" w:edGrp="everyone"/>
      <w:permStart w:id="1087243218" w:edGrp="everyone"/>
      <w:r w:rsidRPr="00042425">
        <w:rPr>
          <w:rFonts w:asciiTheme="minorHAnsi" w:hAnsiTheme="minorHAnsi" w:cstheme="minorHAnsi"/>
          <w:color w:val="000000" w:themeColor="text1"/>
          <w:sz w:val="22"/>
          <w:szCs w:val="22"/>
        </w:rPr>
        <w:t>_____________________________________</w:t>
      </w:r>
    </w:p>
    <w:permEnd w:id="185995057"/>
    <w:permEnd w:id="1087243218"/>
    <w:p w14:paraId="4B78B1A3" w14:textId="77777777" w:rsidR="00975C8C" w:rsidRPr="00005554" w:rsidRDefault="00975C8C" w:rsidP="00975C8C">
      <w:pPr>
        <w:keepNext/>
        <w:spacing w:beforeLines="100" w:before="240"/>
        <w:rPr>
          <w:sz w:val="22"/>
          <w:u w:val="single"/>
        </w:rPr>
      </w:pPr>
      <w:r w:rsidRPr="00CF1803">
        <w:rPr>
          <w:rFonts w:cstheme="minorHAnsi"/>
          <w:b/>
          <w:bCs/>
          <w:color w:val="000000" w:themeColor="text1"/>
          <w:sz w:val="22"/>
        </w:rPr>
        <w:t>Title</w:t>
      </w:r>
      <w:r w:rsidRPr="00CF1803">
        <w:rPr>
          <w:rFonts w:cstheme="minorHAnsi"/>
          <w:color w:val="000000" w:themeColor="text1"/>
          <w:sz w:val="22"/>
        </w:rPr>
        <w:t>:</w:t>
      </w:r>
      <w:r w:rsidRPr="00CF1803">
        <w:rPr>
          <w:rFonts w:cstheme="minorHAnsi"/>
          <w:color w:val="000000" w:themeColor="text1"/>
          <w:sz w:val="22"/>
        </w:rPr>
        <w:tab/>
      </w:r>
      <w:permStart w:id="1663660562" w:edGrp="everyone"/>
      <w:permStart w:id="664760805" w:edGrp="everyone"/>
      <w:r w:rsidRPr="00042425">
        <w:rPr>
          <w:rFonts w:asciiTheme="minorHAnsi" w:hAnsiTheme="minorHAnsi" w:cstheme="minorHAnsi"/>
          <w:color w:val="000000" w:themeColor="text1"/>
          <w:sz w:val="22"/>
          <w:szCs w:val="22"/>
        </w:rPr>
        <w:t>_____________________________________</w:t>
      </w:r>
    </w:p>
    <w:permEnd w:id="1663660562"/>
    <w:permEnd w:id="664760805"/>
    <w:p w14:paraId="63C386DB" w14:textId="6DC34A7A" w:rsidR="00975C8C" w:rsidRPr="00005554" w:rsidRDefault="00975C8C" w:rsidP="00975C8C">
      <w:pPr>
        <w:keepNext/>
        <w:spacing w:beforeLines="100" w:before="240"/>
        <w:rPr>
          <w:sz w:val="22"/>
          <w:u w:val="single"/>
        </w:rPr>
      </w:pPr>
      <w:r w:rsidRPr="00264674">
        <w:rPr>
          <w:rFonts w:cstheme="minorHAnsi"/>
          <w:b/>
          <w:bCs/>
          <w:color w:val="000000" w:themeColor="text1"/>
          <w:sz w:val="22"/>
        </w:rPr>
        <w:t>Date:</w:t>
      </w:r>
      <w:r w:rsidRPr="00975C8C">
        <w:rPr>
          <w:rFonts w:cstheme="minorHAnsi"/>
          <w:color w:val="000000" w:themeColor="text1"/>
          <w:sz w:val="22"/>
        </w:rPr>
        <w:t xml:space="preserve"> </w:t>
      </w:r>
      <w:r w:rsidRPr="00CF1803">
        <w:rPr>
          <w:rFonts w:cstheme="minorHAnsi"/>
          <w:color w:val="000000" w:themeColor="text1"/>
          <w:sz w:val="22"/>
        </w:rPr>
        <w:tab/>
      </w:r>
      <w:permStart w:id="1846758033" w:edGrp="everyone"/>
      <w:permStart w:id="784210219" w:edGrp="everyone"/>
      <w:r w:rsidRPr="00042425">
        <w:rPr>
          <w:rFonts w:asciiTheme="minorHAnsi" w:hAnsiTheme="minorHAnsi" w:cstheme="minorHAnsi"/>
          <w:color w:val="000000" w:themeColor="text1"/>
          <w:sz w:val="22"/>
          <w:szCs w:val="22"/>
        </w:rPr>
        <w:t>_____________________________________</w:t>
      </w:r>
    </w:p>
    <w:permEnd w:id="1846758033"/>
    <w:permEnd w:id="784210219"/>
    <w:p w14:paraId="2C6FE511" w14:textId="77777777" w:rsidR="00975C8C" w:rsidRDefault="00975C8C" w:rsidP="00975C8C">
      <w:pPr>
        <w:keepNext/>
        <w:spacing w:beforeLines="100" w:before="240"/>
        <w:jc w:val="center"/>
        <w:rPr>
          <w:b/>
          <w:bCs/>
          <w:sz w:val="22"/>
        </w:rPr>
      </w:pPr>
    </w:p>
    <w:p w14:paraId="40E7E968" w14:textId="780D2C78" w:rsidR="003D487A" w:rsidRDefault="006A02AF" w:rsidP="00975C8C">
      <w:pPr>
        <w:keepNext/>
        <w:spacing w:beforeLines="100" w:before="240"/>
        <w:jc w:val="center"/>
        <w:rPr>
          <w:b/>
          <w:bCs/>
          <w:sz w:val="22"/>
        </w:rPr>
        <w:sectPr w:rsidR="003D487A" w:rsidSect="007227AC">
          <w:footerReference w:type="default" r:id="rId12"/>
          <w:pgSz w:w="12240" w:h="15840" w:code="1"/>
          <w:pgMar w:top="1152" w:right="1080" w:bottom="864" w:left="1080" w:header="432" w:footer="432" w:gutter="0"/>
          <w:pgNumType w:start="1"/>
          <w:cols w:space="720"/>
        </w:sectPr>
      </w:pPr>
      <w:r w:rsidRPr="006A02AF">
        <w:rPr>
          <w:b/>
          <w:bCs/>
          <w:sz w:val="22"/>
        </w:rPr>
        <w:t>END OF A</w:t>
      </w:r>
      <w:r>
        <w:rPr>
          <w:b/>
          <w:bCs/>
          <w:sz w:val="22"/>
        </w:rPr>
        <w:t>TTACHMENT 1</w:t>
      </w:r>
    </w:p>
    <w:p w14:paraId="1E698020" w14:textId="0AE13BC4" w:rsidR="006A02AF" w:rsidRPr="004D263B" w:rsidRDefault="006A02AF" w:rsidP="006A02AF">
      <w:pPr>
        <w:spacing w:afterLines="100" w:after="240"/>
        <w:jc w:val="center"/>
        <w:rPr>
          <w:b/>
          <w:sz w:val="22"/>
        </w:rPr>
      </w:pPr>
      <w:r w:rsidRPr="004D263B">
        <w:rPr>
          <w:b/>
          <w:sz w:val="22"/>
        </w:rPr>
        <w:lastRenderedPageBreak/>
        <w:t>APPENDIX B</w:t>
      </w:r>
    </w:p>
    <w:p w14:paraId="50651235" w14:textId="4FDE6CC9" w:rsidR="006A02AF" w:rsidRPr="004D263B" w:rsidRDefault="004A5ED2" w:rsidP="006A02AF">
      <w:pPr>
        <w:spacing w:afterLines="100" w:after="240"/>
        <w:jc w:val="center"/>
        <w:rPr>
          <w:b/>
          <w:sz w:val="22"/>
        </w:rPr>
      </w:pPr>
      <w:r w:rsidRPr="004D263B">
        <w:rPr>
          <w:b/>
          <w:sz w:val="22"/>
        </w:rPr>
        <w:t>PAYMENT PROVISIONS</w:t>
      </w:r>
    </w:p>
    <w:p w14:paraId="33866564" w14:textId="06163B5A" w:rsidR="000F6135" w:rsidRPr="00512653" w:rsidRDefault="000F6135" w:rsidP="00FF46B4">
      <w:pPr>
        <w:numPr>
          <w:ilvl w:val="0"/>
          <w:numId w:val="13"/>
        </w:numPr>
        <w:spacing w:before="240" w:afterLines="100" w:after="240" w:line="300" w:lineRule="exact"/>
        <w:rPr>
          <w:bCs/>
          <w:sz w:val="22"/>
        </w:rPr>
      </w:pPr>
      <w:r>
        <w:rPr>
          <w:b/>
          <w:sz w:val="22"/>
        </w:rPr>
        <w:t>General</w:t>
      </w:r>
      <w:r w:rsidR="00EE351D" w:rsidRPr="00512653">
        <w:rPr>
          <w:bCs/>
          <w:sz w:val="22"/>
        </w:rPr>
        <w:t xml:space="preserve">. </w:t>
      </w:r>
      <w:r w:rsidR="00512653" w:rsidRPr="00512653">
        <w:rPr>
          <w:bCs/>
          <w:sz w:val="22"/>
        </w:rPr>
        <w:t xml:space="preserve">Subject to the terms of this Agreement, Contractor shall invoice the </w:t>
      </w:r>
      <w:r w:rsidR="000F5AFF">
        <w:rPr>
          <w:bCs/>
          <w:sz w:val="22"/>
        </w:rPr>
        <w:t>Judicial Council</w:t>
      </w:r>
      <w:r w:rsidR="00512653" w:rsidRPr="00512653">
        <w:rPr>
          <w:bCs/>
          <w:sz w:val="22"/>
        </w:rPr>
        <w:t xml:space="preserve">, and the </w:t>
      </w:r>
      <w:r w:rsidR="000F5AFF">
        <w:rPr>
          <w:bCs/>
          <w:sz w:val="22"/>
        </w:rPr>
        <w:t>Judicial Council</w:t>
      </w:r>
      <w:r w:rsidR="00512653" w:rsidRPr="00512653">
        <w:rPr>
          <w:bCs/>
          <w:sz w:val="22"/>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0F5AFF">
        <w:rPr>
          <w:bCs/>
          <w:sz w:val="22"/>
        </w:rPr>
        <w:t>Judicial Council</w:t>
      </w:r>
      <w:r w:rsidR="00512653" w:rsidRPr="00512653">
        <w:rPr>
          <w:bCs/>
          <w:sz w:val="22"/>
        </w:rPr>
        <w:t xml:space="preserve"> shall have no obligation to pay or reimburse Contractor for, any and all other fees, costs, profits, taxes or expenses of any nature which Contractor incurs.</w:t>
      </w:r>
    </w:p>
    <w:p w14:paraId="754CF930" w14:textId="562E53E7" w:rsidR="000F6135" w:rsidRPr="001078E7" w:rsidRDefault="006F6D4F" w:rsidP="00FF46B4">
      <w:pPr>
        <w:numPr>
          <w:ilvl w:val="0"/>
          <w:numId w:val="13"/>
        </w:numPr>
        <w:spacing w:before="240" w:afterLines="100" w:after="240" w:line="300" w:lineRule="exact"/>
        <w:rPr>
          <w:sz w:val="22"/>
        </w:rPr>
      </w:pPr>
      <w:r>
        <w:rPr>
          <w:b/>
          <w:bCs/>
          <w:sz w:val="22"/>
        </w:rPr>
        <w:t>Compensation for Services</w:t>
      </w:r>
    </w:p>
    <w:p w14:paraId="2500A717" w14:textId="0274D97E" w:rsidR="000F6135" w:rsidRPr="001234F5" w:rsidRDefault="001234F5" w:rsidP="00FF46B4">
      <w:pPr>
        <w:numPr>
          <w:ilvl w:val="1"/>
          <w:numId w:val="13"/>
        </w:numPr>
        <w:spacing w:before="240" w:afterLines="100" w:after="240" w:line="300" w:lineRule="exact"/>
        <w:rPr>
          <w:sz w:val="22"/>
        </w:rPr>
      </w:pPr>
      <w:r w:rsidRPr="001234F5">
        <w:rPr>
          <w:b/>
          <w:bCs/>
          <w:sz w:val="22"/>
        </w:rPr>
        <w:t>Amount</w:t>
      </w:r>
      <w:r w:rsidRPr="001234F5">
        <w:rPr>
          <w:sz w:val="22"/>
        </w:rPr>
        <w:t>.</w:t>
      </w:r>
      <w:r w:rsidR="000F5AFF">
        <w:rPr>
          <w:sz w:val="22"/>
        </w:rPr>
        <w:t xml:space="preserve"> </w:t>
      </w:r>
      <w:r w:rsidRPr="001234F5">
        <w:rPr>
          <w:sz w:val="22"/>
        </w:rPr>
        <w:t xml:space="preserve">Contractor will invoice </w:t>
      </w:r>
      <w:r w:rsidR="00D1367C" w:rsidRPr="00D1367C">
        <w:rPr>
          <w:sz w:val="22"/>
        </w:rPr>
        <w:t>the following amounts</w:t>
      </w:r>
      <w:r w:rsidRPr="001234F5">
        <w:rPr>
          <w:sz w:val="22"/>
        </w:rPr>
        <w:t xml:space="preserve"> </w:t>
      </w:r>
      <w:r w:rsidR="00D1367C">
        <w:rPr>
          <w:sz w:val="22"/>
        </w:rPr>
        <w:t>f</w:t>
      </w:r>
      <w:r w:rsidRPr="001234F5">
        <w:rPr>
          <w:sz w:val="22"/>
        </w:rPr>
        <w:t xml:space="preserve">or Services or Deliverables that the </w:t>
      </w:r>
      <w:r w:rsidR="000F5AFF">
        <w:rPr>
          <w:sz w:val="22"/>
        </w:rPr>
        <w:t>Judicial Council</w:t>
      </w:r>
      <w:r w:rsidRPr="001234F5">
        <w:rPr>
          <w:sz w:val="22"/>
        </w:rPr>
        <w:t xml:space="preserve"> has accepted:</w:t>
      </w:r>
    </w:p>
    <w:tbl>
      <w:tblPr>
        <w:tblStyle w:val="TableGrid2"/>
        <w:tblW w:w="8453" w:type="dxa"/>
        <w:tblInd w:w="1622" w:type="dxa"/>
        <w:tblLook w:val="04A0" w:firstRow="1" w:lastRow="0" w:firstColumn="1" w:lastColumn="0" w:noHBand="0" w:noVBand="1"/>
      </w:tblPr>
      <w:tblGrid>
        <w:gridCol w:w="1272"/>
        <w:gridCol w:w="4140"/>
        <w:gridCol w:w="1511"/>
        <w:gridCol w:w="1530"/>
      </w:tblGrid>
      <w:tr w:rsidR="00173277" w:rsidRPr="00AE13CD" w14:paraId="03C497F1" w14:textId="18D99F0F" w:rsidTr="00FD7CCD">
        <w:trPr>
          <w:trHeight w:val="719"/>
        </w:trPr>
        <w:tc>
          <w:tcPr>
            <w:tcW w:w="1272" w:type="dxa"/>
          </w:tcPr>
          <w:p w14:paraId="2C7EB255" w14:textId="528C3EBB" w:rsidR="00173277" w:rsidRPr="00AE13CD" w:rsidRDefault="00173277" w:rsidP="00636AA7">
            <w:pPr>
              <w:jc w:val="center"/>
              <w:rPr>
                <w:rFonts w:cstheme="minorHAnsi"/>
                <w:b/>
                <w:sz w:val="20"/>
              </w:rPr>
            </w:pPr>
            <w:permStart w:id="1731607534" w:edGrp="everyone"/>
            <w:r w:rsidRPr="00AE13CD">
              <w:rPr>
                <w:rFonts w:cstheme="minorHAnsi"/>
                <w:b/>
                <w:sz w:val="20"/>
              </w:rPr>
              <w:t>Deliverables</w:t>
            </w:r>
          </w:p>
        </w:tc>
        <w:tc>
          <w:tcPr>
            <w:tcW w:w="4140" w:type="dxa"/>
          </w:tcPr>
          <w:p w14:paraId="02D5CFF9" w14:textId="2B0A6B85" w:rsidR="00173277" w:rsidRPr="00AE13CD" w:rsidRDefault="00FD7CCD" w:rsidP="00FD7CCD">
            <w:pPr>
              <w:rPr>
                <w:rFonts w:cstheme="minorHAnsi"/>
                <w:b/>
                <w:sz w:val="20"/>
              </w:rPr>
            </w:pPr>
            <w:r>
              <w:rPr>
                <w:rFonts w:cstheme="minorHAnsi"/>
                <w:b/>
                <w:sz w:val="20"/>
              </w:rPr>
              <w:t xml:space="preserve">                    </w:t>
            </w:r>
            <w:r w:rsidR="00173277" w:rsidRPr="00AE13CD">
              <w:rPr>
                <w:rFonts w:cstheme="minorHAnsi"/>
                <w:b/>
                <w:sz w:val="20"/>
              </w:rPr>
              <w:t>Description of Deliverables</w:t>
            </w:r>
          </w:p>
        </w:tc>
        <w:tc>
          <w:tcPr>
            <w:tcW w:w="1511" w:type="dxa"/>
          </w:tcPr>
          <w:p w14:paraId="6DF8FB10" w14:textId="280AAAFA" w:rsidR="00173277" w:rsidRPr="00AE13CD" w:rsidRDefault="00FD7CCD" w:rsidP="00FD7CCD">
            <w:pPr>
              <w:rPr>
                <w:rFonts w:cstheme="minorHAnsi"/>
                <w:b/>
                <w:sz w:val="20"/>
              </w:rPr>
            </w:pPr>
            <w:r>
              <w:rPr>
                <w:rFonts w:cstheme="minorHAnsi"/>
                <w:b/>
                <w:sz w:val="20"/>
              </w:rPr>
              <w:t xml:space="preserve">      </w:t>
            </w:r>
            <w:r w:rsidR="00173277" w:rsidRPr="00AE13CD">
              <w:rPr>
                <w:rFonts w:cstheme="minorHAnsi"/>
                <w:b/>
                <w:sz w:val="20"/>
              </w:rPr>
              <w:t>Due Date</w:t>
            </w:r>
          </w:p>
        </w:tc>
        <w:tc>
          <w:tcPr>
            <w:tcW w:w="1530" w:type="dxa"/>
          </w:tcPr>
          <w:p w14:paraId="6FB7C85B" w14:textId="2C555A89" w:rsidR="00173277" w:rsidRPr="00AE13CD" w:rsidRDefault="00DD66D7" w:rsidP="00DD66D7">
            <w:pPr>
              <w:rPr>
                <w:rFonts w:cstheme="minorHAnsi"/>
                <w:sz w:val="20"/>
              </w:rPr>
            </w:pPr>
            <w:r>
              <w:rPr>
                <w:rFonts w:cstheme="minorHAnsi"/>
                <w:b/>
                <w:sz w:val="20"/>
              </w:rPr>
              <w:t xml:space="preserve"> </w:t>
            </w:r>
            <w:r w:rsidR="00173277" w:rsidRPr="00C21219">
              <w:rPr>
                <w:rFonts w:cstheme="minorHAnsi"/>
                <w:b/>
                <w:sz w:val="20"/>
              </w:rPr>
              <w:t xml:space="preserve">Not to </w:t>
            </w:r>
            <w:proofErr w:type="gramStart"/>
            <w:r w:rsidR="00173277" w:rsidRPr="00C21219">
              <w:rPr>
                <w:rFonts w:cstheme="minorHAnsi"/>
                <w:b/>
                <w:sz w:val="20"/>
              </w:rPr>
              <w:t xml:space="preserve">Exceed </w:t>
            </w:r>
            <w:r w:rsidR="00FD7CCD">
              <w:rPr>
                <w:rFonts w:cstheme="minorHAnsi"/>
                <w:b/>
                <w:sz w:val="20"/>
              </w:rPr>
              <w:t xml:space="preserve"> </w:t>
            </w:r>
            <w:r w:rsidR="00173277" w:rsidRPr="00C21219">
              <w:rPr>
                <w:rFonts w:cstheme="minorHAnsi"/>
                <w:b/>
                <w:sz w:val="20"/>
              </w:rPr>
              <w:t>Amount</w:t>
            </w:r>
            <w:proofErr w:type="gramEnd"/>
          </w:p>
        </w:tc>
      </w:tr>
      <w:tr w:rsidR="00173277" w:rsidRPr="00AE13CD" w14:paraId="576002D5" w14:textId="788E36F4" w:rsidTr="00FD7CCD">
        <w:trPr>
          <w:trHeight w:val="476"/>
        </w:trPr>
        <w:tc>
          <w:tcPr>
            <w:tcW w:w="1272" w:type="dxa"/>
          </w:tcPr>
          <w:p w14:paraId="2805A73C" w14:textId="77777777" w:rsidR="00173277" w:rsidRPr="00AE13CD" w:rsidRDefault="00173277" w:rsidP="00636AA7">
            <w:pPr>
              <w:jc w:val="center"/>
              <w:rPr>
                <w:rFonts w:cstheme="minorHAnsi"/>
                <w:sz w:val="20"/>
              </w:rPr>
            </w:pPr>
            <w:r w:rsidRPr="00AE13CD">
              <w:rPr>
                <w:rFonts w:cstheme="minorHAnsi"/>
                <w:sz w:val="20"/>
              </w:rPr>
              <w:t>1</w:t>
            </w:r>
          </w:p>
        </w:tc>
        <w:tc>
          <w:tcPr>
            <w:tcW w:w="4140" w:type="dxa"/>
          </w:tcPr>
          <w:p w14:paraId="7BED627D" w14:textId="77777777" w:rsidR="00173277" w:rsidRPr="00AE13CD" w:rsidRDefault="00173277" w:rsidP="00636AA7">
            <w:pPr>
              <w:tabs>
                <w:tab w:val="left" w:pos="930"/>
              </w:tabs>
              <w:jc w:val="both"/>
              <w:rPr>
                <w:rFonts w:cstheme="minorHAnsi"/>
                <w:sz w:val="20"/>
              </w:rPr>
            </w:pPr>
            <w:r w:rsidRPr="00AE13CD">
              <w:rPr>
                <w:rFonts w:cstheme="minorHAnsi"/>
                <w:sz w:val="20"/>
              </w:rPr>
              <w:t xml:space="preserve">Year 1 – Provide complete curriculum package. </w:t>
            </w:r>
          </w:p>
        </w:tc>
        <w:tc>
          <w:tcPr>
            <w:tcW w:w="1511" w:type="dxa"/>
          </w:tcPr>
          <w:p w14:paraId="5CE8505E" w14:textId="77777777" w:rsidR="00173277" w:rsidRPr="00AE13CD" w:rsidRDefault="00173277" w:rsidP="00636AA7">
            <w:pPr>
              <w:jc w:val="center"/>
              <w:rPr>
                <w:rFonts w:cstheme="minorHAnsi"/>
                <w:sz w:val="20"/>
              </w:rPr>
            </w:pPr>
            <w:r>
              <w:rPr>
                <w:rFonts w:cstheme="minorHAnsi"/>
                <w:sz w:val="20"/>
              </w:rPr>
              <w:t>April 24, 2026</w:t>
            </w:r>
          </w:p>
        </w:tc>
        <w:tc>
          <w:tcPr>
            <w:tcW w:w="1530" w:type="dxa"/>
          </w:tcPr>
          <w:p w14:paraId="02DF1E10" w14:textId="7E302887" w:rsidR="00173277" w:rsidRDefault="00173277" w:rsidP="00173277">
            <w:pPr>
              <w:jc w:val="center"/>
              <w:rPr>
                <w:rFonts w:cstheme="minorHAnsi"/>
                <w:sz w:val="20"/>
              </w:rPr>
            </w:pPr>
            <w:r>
              <w:rPr>
                <w:rFonts w:cstheme="minorHAnsi"/>
                <w:sz w:val="20"/>
              </w:rPr>
              <w:t>$2,000</w:t>
            </w:r>
          </w:p>
        </w:tc>
      </w:tr>
      <w:tr w:rsidR="00173277" w:rsidRPr="00AE13CD" w14:paraId="47B30F45" w14:textId="4491032F" w:rsidTr="00FD7CCD">
        <w:tc>
          <w:tcPr>
            <w:tcW w:w="1272" w:type="dxa"/>
          </w:tcPr>
          <w:p w14:paraId="195999AC" w14:textId="77777777" w:rsidR="00173277" w:rsidRPr="00AE13CD" w:rsidRDefault="00173277" w:rsidP="00636AA7">
            <w:pPr>
              <w:jc w:val="center"/>
              <w:rPr>
                <w:rFonts w:cstheme="minorHAnsi"/>
                <w:sz w:val="20"/>
              </w:rPr>
            </w:pPr>
            <w:r w:rsidRPr="00AE13CD">
              <w:rPr>
                <w:rFonts w:cstheme="minorHAnsi"/>
                <w:sz w:val="20"/>
              </w:rPr>
              <w:t>2</w:t>
            </w:r>
          </w:p>
        </w:tc>
        <w:tc>
          <w:tcPr>
            <w:tcW w:w="4140" w:type="dxa"/>
          </w:tcPr>
          <w:p w14:paraId="1D690B5E" w14:textId="77777777" w:rsidR="00173277" w:rsidRPr="00AE13CD" w:rsidRDefault="00173277" w:rsidP="00636AA7">
            <w:pPr>
              <w:rPr>
                <w:rFonts w:cstheme="minorHAnsi"/>
                <w:sz w:val="20"/>
              </w:rPr>
            </w:pPr>
            <w:r w:rsidRPr="00AE13CD">
              <w:rPr>
                <w:rFonts w:cstheme="minorHAnsi"/>
                <w:sz w:val="20"/>
              </w:rPr>
              <w:t xml:space="preserve">Year 1 - </w:t>
            </w:r>
            <w:r w:rsidRPr="0058510A">
              <w:rPr>
                <w:rFonts w:cstheme="minorHAnsi"/>
                <w:sz w:val="20"/>
              </w:rPr>
              <w:t>Complete curriculum package, which the Judicial Council will receive copies of and be able to use for future training, including all items mentioned above, 30 days prior to the first scheduled training event to provide JCC staff with an opportunity to review and collaborate on any needed changes.</w:t>
            </w:r>
          </w:p>
        </w:tc>
        <w:tc>
          <w:tcPr>
            <w:tcW w:w="1511" w:type="dxa"/>
          </w:tcPr>
          <w:p w14:paraId="61E5CB3F" w14:textId="77777777" w:rsidR="00173277" w:rsidRPr="00AE13CD" w:rsidRDefault="00173277" w:rsidP="00636AA7">
            <w:pPr>
              <w:jc w:val="center"/>
              <w:rPr>
                <w:rFonts w:cstheme="minorHAnsi"/>
                <w:sz w:val="20"/>
              </w:rPr>
            </w:pPr>
            <w:r>
              <w:rPr>
                <w:rFonts w:cstheme="minorHAnsi"/>
                <w:sz w:val="20"/>
              </w:rPr>
              <w:t>May 1, 2026</w:t>
            </w:r>
          </w:p>
        </w:tc>
        <w:tc>
          <w:tcPr>
            <w:tcW w:w="1530" w:type="dxa"/>
          </w:tcPr>
          <w:p w14:paraId="0A3404D6" w14:textId="4D08DB1E" w:rsidR="00173277" w:rsidRDefault="00173277" w:rsidP="00173277">
            <w:pPr>
              <w:jc w:val="center"/>
              <w:rPr>
                <w:rFonts w:cstheme="minorHAnsi"/>
                <w:sz w:val="20"/>
              </w:rPr>
            </w:pPr>
            <w:r>
              <w:rPr>
                <w:rFonts w:cstheme="minorHAnsi"/>
                <w:sz w:val="20"/>
              </w:rPr>
              <w:t>$8,000</w:t>
            </w:r>
          </w:p>
        </w:tc>
      </w:tr>
      <w:tr w:rsidR="00173277" w:rsidRPr="00AE13CD" w14:paraId="212756DB" w14:textId="08AA394C" w:rsidTr="00FD7CCD">
        <w:tc>
          <w:tcPr>
            <w:tcW w:w="1272" w:type="dxa"/>
          </w:tcPr>
          <w:p w14:paraId="3B5DACAC" w14:textId="77777777" w:rsidR="00173277" w:rsidRPr="00AE13CD" w:rsidRDefault="00173277" w:rsidP="00636AA7">
            <w:pPr>
              <w:jc w:val="center"/>
              <w:rPr>
                <w:rFonts w:cstheme="minorHAnsi"/>
                <w:sz w:val="20"/>
              </w:rPr>
            </w:pPr>
            <w:r w:rsidRPr="00AE13CD">
              <w:rPr>
                <w:rFonts w:cstheme="minorHAnsi"/>
                <w:sz w:val="20"/>
              </w:rPr>
              <w:t>3</w:t>
            </w:r>
          </w:p>
        </w:tc>
        <w:tc>
          <w:tcPr>
            <w:tcW w:w="4140" w:type="dxa"/>
          </w:tcPr>
          <w:p w14:paraId="13B61DD3" w14:textId="77777777" w:rsidR="00173277" w:rsidRPr="00AE13CD" w:rsidRDefault="00173277" w:rsidP="00636AA7">
            <w:pPr>
              <w:rPr>
                <w:rFonts w:cstheme="minorHAnsi"/>
                <w:sz w:val="20"/>
              </w:rPr>
            </w:pPr>
            <w:r w:rsidRPr="00AE13CD">
              <w:rPr>
                <w:rFonts w:cstheme="minorHAnsi"/>
                <w:sz w:val="20"/>
              </w:rPr>
              <w:t xml:space="preserve">Year </w:t>
            </w:r>
            <w:r>
              <w:rPr>
                <w:rFonts w:cstheme="minorHAnsi"/>
                <w:sz w:val="20"/>
              </w:rPr>
              <w:t>1</w:t>
            </w:r>
            <w:r w:rsidRPr="00AE13CD">
              <w:rPr>
                <w:rFonts w:cstheme="minorHAnsi"/>
                <w:sz w:val="20"/>
              </w:rPr>
              <w:t xml:space="preserve"> - </w:t>
            </w:r>
            <w:r w:rsidRPr="0058510A">
              <w:rPr>
                <w:rFonts w:cstheme="minorHAnsi"/>
                <w:sz w:val="20"/>
              </w:rPr>
              <w:t>Deliver a two-day twelve-hour total curriculum to 25 to 50 child or parent attorneys at the Council’s office in San Francisco.</w:t>
            </w:r>
          </w:p>
        </w:tc>
        <w:tc>
          <w:tcPr>
            <w:tcW w:w="1511" w:type="dxa"/>
          </w:tcPr>
          <w:p w14:paraId="4CA2EB3D" w14:textId="77777777" w:rsidR="00173277" w:rsidRPr="00AE13CD" w:rsidRDefault="00173277" w:rsidP="00636AA7">
            <w:pPr>
              <w:jc w:val="center"/>
              <w:rPr>
                <w:rFonts w:cstheme="minorHAnsi"/>
                <w:sz w:val="20"/>
              </w:rPr>
            </w:pPr>
            <w:r>
              <w:rPr>
                <w:rFonts w:cstheme="minorHAnsi"/>
                <w:sz w:val="20"/>
              </w:rPr>
              <w:t>June 30, 2026</w:t>
            </w:r>
          </w:p>
        </w:tc>
        <w:tc>
          <w:tcPr>
            <w:tcW w:w="1530" w:type="dxa"/>
          </w:tcPr>
          <w:p w14:paraId="0564CAE4" w14:textId="06AFFAF9" w:rsidR="00173277" w:rsidRDefault="00DD66D7" w:rsidP="00173277">
            <w:pPr>
              <w:jc w:val="center"/>
              <w:rPr>
                <w:rFonts w:cstheme="minorHAnsi"/>
                <w:sz w:val="20"/>
              </w:rPr>
            </w:pPr>
            <w:r>
              <w:rPr>
                <w:rFonts w:cstheme="minorHAnsi"/>
                <w:sz w:val="20"/>
              </w:rPr>
              <w:t>$40,000</w:t>
            </w:r>
          </w:p>
        </w:tc>
      </w:tr>
      <w:tr w:rsidR="00173277" w:rsidRPr="00AE13CD" w14:paraId="08601F64" w14:textId="06C83BBD" w:rsidTr="00FD7CCD">
        <w:trPr>
          <w:trHeight w:val="2195"/>
        </w:trPr>
        <w:tc>
          <w:tcPr>
            <w:tcW w:w="1272" w:type="dxa"/>
          </w:tcPr>
          <w:p w14:paraId="7D3BE546" w14:textId="77777777" w:rsidR="00173277" w:rsidRPr="00AE13CD" w:rsidRDefault="00173277" w:rsidP="00636AA7">
            <w:pPr>
              <w:jc w:val="center"/>
              <w:rPr>
                <w:rFonts w:cstheme="minorHAnsi"/>
                <w:sz w:val="20"/>
              </w:rPr>
            </w:pPr>
            <w:r w:rsidRPr="00AE13CD">
              <w:rPr>
                <w:rFonts w:cstheme="minorHAnsi"/>
                <w:sz w:val="20"/>
              </w:rPr>
              <w:t>4</w:t>
            </w:r>
            <w:r>
              <w:rPr>
                <w:rFonts w:cstheme="minorHAnsi"/>
                <w:sz w:val="20"/>
              </w:rPr>
              <w:t>, 5, 6 &amp; 7</w:t>
            </w:r>
          </w:p>
        </w:tc>
        <w:tc>
          <w:tcPr>
            <w:tcW w:w="4140" w:type="dxa"/>
          </w:tcPr>
          <w:p w14:paraId="7DD7A6D6" w14:textId="77777777" w:rsidR="00173277" w:rsidRPr="00AE13CD" w:rsidRDefault="00173277" w:rsidP="00636AA7">
            <w:pPr>
              <w:rPr>
                <w:rFonts w:cstheme="minorHAnsi"/>
                <w:sz w:val="20"/>
              </w:rPr>
            </w:pPr>
            <w:r w:rsidRPr="00AE13CD">
              <w:rPr>
                <w:rFonts w:cstheme="minorHAnsi"/>
                <w:sz w:val="20"/>
              </w:rPr>
              <w:t xml:space="preserve">Year </w:t>
            </w:r>
            <w:r>
              <w:rPr>
                <w:rFonts w:cstheme="minorHAnsi"/>
                <w:sz w:val="20"/>
              </w:rPr>
              <w:t xml:space="preserve">2 &amp; 3 </w:t>
            </w:r>
            <w:r w:rsidRPr="00AE13CD">
              <w:rPr>
                <w:rFonts w:cstheme="minorHAnsi"/>
                <w:sz w:val="20"/>
              </w:rPr>
              <w:t>-</w:t>
            </w:r>
            <w:r>
              <w:rPr>
                <w:rFonts w:cstheme="minorHAnsi"/>
                <w:sz w:val="20"/>
              </w:rPr>
              <w:t xml:space="preserve"> </w:t>
            </w:r>
            <w:r w:rsidRPr="0058510A">
              <w:rPr>
                <w:rFonts w:cstheme="minorHAnsi"/>
                <w:sz w:val="20"/>
              </w:rPr>
              <w:t>shall be the reproduction of Deliverable 3, which includes but is not limited to: schedule and coordinate logistics, including registration, reproduction and assembly of program materials for instructors and participants and any other tasks necessary to reproduce Deliverable 3. This also includes any changes from 2.3.2.1 and 2.3.2.4 and shall be at locations selected by Judicial Council staff.</w:t>
            </w:r>
          </w:p>
        </w:tc>
        <w:tc>
          <w:tcPr>
            <w:tcW w:w="1511" w:type="dxa"/>
          </w:tcPr>
          <w:p w14:paraId="55285C0C" w14:textId="77777777" w:rsidR="00173277" w:rsidRPr="00AE13CD" w:rsidRDefault="00173277" w:rsidP="00636AA7">
            <w:pPr>
              <w:jc w:val="center"/>
              <w:rPr>
                <w:rFonts w:cstheme="minorHAnsi"/>
                <w:sz w:val="20"/>
              </w:rPr>
            </w:pPr>
            <w:r>
              <w:rPr>
                <w:rFonts w:cstheme="minorHAnsi"/>
                <w:sz w:val="20"/>
              </w:rPr>
              <w:t>TBD</w:t>
            </w:r>
          </w:p>
        </w:tc>
        <w:tc>
          <w:tcPr>
            <w:tcW w:w="1530" w:type="dxa"/>
          </w:tcPr>
          <w:p w14:paraId="013AE162" w14:textId="77777777" w:rsidR="00173277" w:rsidRDefault="00DD66D7" w:rsidP="00173277">
            <w:pPr>
              <w:jc w:val="center"/>
              <w:rPr>
                <w:rFonts w:cstheme="minorHAnsi"/>
                <w:sz w:val="20"/>
              </w:rPr>
            </w:pPr>
            <w:r>
              <w:rPr>
                <w:rFonts w:cstheme="minorHAnsi"/>
                <w:sz w:val="20"/>
              </w:rPr>
              <w:t>Year 2 - $80,000</w:t>
            </w:r>
          </w:p>
          <w:p w14:paraId="5023F26F" w14:textId="77777777" w:rsidR="00DD66D7" w:rsidRDefault="00DD66D7" w:rsidP="00173277">
            <w:pPr>
              <w:jc w:val="center"/>
              <w:rPr>
                <w:rFonts w:cstheme="minorHAnsi"/>
                <w:sz w:val="20"/>
              </w:rPr>
            </w:pPr>
          </w:p>
          <w:p w14:paraId="4AA869E5" w14:textId="060F2F91" w:rsidR="00DD66D7" w:rsidRDefault="00DD66D7" w:rsidP="00173277">
            <w:pPr>
              <w:jc w:val="center"/>
              <w:rPr>
                <w:rFonts w:cstheme="minorHAnsi"/>
                <w:sz w:val="20"/>
              </w:rPr>
            </w:pPr>
            <w:r>
              <w:rPr>
                <w:rFonts w:cstheme="minorHAnsi"/>
                <w:sz w:val="20"/>
              </w:rPr>
              <w:t>Year 3 - $80,000</w:t>
            </w:r>
          </w:p>
        </w:tc>
      </w:tr>
      <w:tr w:rsidR="00173277" w:rsidRPr="00AE13CD" w14:paraId="43A241C1" w14:textId="39F364C9" w:rsidTr="00FD7CCD">
        <w:tc>
          <w:tcPr>
            <w:tcW w:w="1272" w:type="dxa"/>
          </w:tcPr>
          <w:p w14:paraId="6AA0E970" w14:textId="77777777" w:rsidR="00173277" w:rsidRPr="00AE13CD" w:rsidRDefault="00173277" w:rsidP="00636AA7">
            <w:pPr>
              <w:jc w:val="center"/>
              <w:rPr>
                <w:rFonts w:cstheme="minorHAnsi"/>
                <w:sz w:val="20"/>
              </w:rPr>
            </w:pPr>
            <w:r>
              <w:rPr>
                <w:rFonts w:cstheme="minorHAnsi"/>
                <w:sz w:val="20"/>
              </w:rPr>
              <w:t>6A (Optional)</w:t>
            </w:r>
          </w:p>
        </w:tc>
        <w:tc>
          <w:tcPr>
            <w:tcW w:w="4140" w:type="dxa"/>
          </w:tcPr>
          <w:p w14:paraId="3A284AAD" w14:textId="77777777" w:rsidR="00173277" w:rsidRPr="0058510A" w:rsidRDefault="00173277" w:rsidP="00636AA7">
            <w:pPr>
              <w:rPr>
                <w:rFonts w:cstheme="minorHAnsi"/>
                <w:sz w:val="20"/>
                <w:u w:val="single"/>
              </w:rPr>
            </w:pPr>
            <w:r>
              <w:rPr>
                <w:rFonts w:cstheme="minorHAnsi"/>
                <w:sz w:val="20"/>
              </w:rPr>
              <w:t xml:space="preserve">Year 3- </w:t>
            </w:r>
            <w:r w:rsidRPr="0058510A">
              <w:rPr>
                <w:rFonts w:cstheme="minorHAnsi"/>
                <w:sz w:val="20"/>
              </w:rPr>
              <w:t xml:space="preserve">At the Council’s request, in lieu of </w:t>
            </w:r>
            <w:r w:rsidRPr="0058510A">
              <w:rPr>
                <w:rFonts w:cstheme="minorHAnsi"/>
                <w:b/>
                <w:sz w:val="20"/>
              </w:rPr>
              <w:t>Deliverable 6</w:t>
            </w:r>
            <w:r w:rsidRPr="0058510A">
              <w:rPr>
                <w:rFonts w:cstheme="minorHAnsi"/>
                <w:sz w:val="20"/>
              </w:rPr>
              <w:t xml:space="preserve"> develop a one-day six-hour advanced trial skills curriculum to present as a </w:t>
            </w:r>
            <w:proofErr w:type="gramStart"/>
            <w:r w:rsidRPr="0058510A">
              <w:rPr>
                <w:rFonts w:cstheme="minorHAnsi"/>
                <w:sz w:val="20"/>
              </w:rPr>
              <w:t>pre</w:t>
            </w:r>
            <w:proofErr w:type="gramEnd"/>
            <w:r w:rsidRPr="0058510A">
              <w:rPr>
                <w:rFonts w:cstheme="minorHAnsi"/>
                <w:sz w:val="20"/>
              </w:rPr>
              <w:t xml:space="preserve"> or post-conference seminar at </w:t>
            </w:r>
            <w:proofErr w:type="gramStart"/>
            <w:r w:rsidRPr="0058510A">
              <w:rPr>
                <w:rFonts w:cstheme="minorHAnsi"/>
                <w:sz w:val="20"/>
              </w:rPr>
              <w:t>the 2028</w:t>
            </w:r>
            <w:proofErr w:type="gramEnd"/>
            <w:r w:rsidRPr="0058510A">
              <w:rPr>
                <w:rFonts w:cstheme="minorHAnsi"/>
                <w:sz w:val="20"/>
              </w:rPr>
              <w:t xml:space="preserve"> Beyond the Bench conference. </w:t>
            </w:r>
            <w:proofErr w:type="gramStart"/>
            <w:r w:rsidRPr="0058510A">
              <w:rPr>
                <w:rFonts w:cstheme="minorHAnsi"/>
                <w:sz w:val="20"/>
              </w:rPr>
              <w:t>Proposer</w:t>
            </w:r>
            <w:proofErr w:type="gramEnd"/>
            <w:r w:rsidRPr="0058510A">
              <w:rPr>
                <w:rFonts w:cstheme="minorHAnsi"/>
                <w:sz w:val="20"/>
              </w:rPr>
              <w:t xml:space="preserve"> </w:t>
            </w:r>
            <w:proofErr w:type="gramStart"/>
            <w:r w:rsidRPr="0058510A">
              <w:rPr>
                <w:rFonts w:cstheme="minorHAnsi"/>
                <w:sz w:val="20"/>
              </w:rPr>
              <w:t>to provide</w:t>
            </w:r>
            <w:proofErr w:type="gramEnd"/>
            <w:r w:rsidRPr="0058510A">
              <w:rPr>
                <w:rFonts w:cstheme="minorHAnsi"/>
                <w:sz w:val="20"/>
              </w:rPr>
              <w:t xml:space="preserve"> estimated funding needed for this option in its proposal, which should call out which items in 2.2 wouldn’t need funding. Funding finalization would be discussed in Year 2 and if the Council elects to extend the contract to Year 3, the option of </w:t>
            </w:r>
            <w:r w:rsidRPr="0058510A">
              <w:rPr>
                <w:rFonts w:cstheme="minorHAnsi"/>
                <w:b/>
                <w:bCs/>
                <w:sz w:val="20"/>
              </w:rPr>
              <w:t>Deliverable 6 or 6a</w:t>
            </w:r>
            <w:r w:rsidRPr="0058510A">
              <w:rPr>
                <w:rFonts w:cstheme="minorHAnsi"/>
                <w:sz w:val="20"/>
              </w:rPr>
              <w:t xml:space="preserve"> would be selected and funding agreed upon within the extension documentation for Year 3.</w:t>
            </w:r>
          </w:p>
          <w:p w14:paraId="36C59249" w14:textId="77777777" w:rsidR="00173277" w:rsidRPr="00AE13CD" w:rsidRDefault="00173277" w:rsidP="00636AA7">
            <w:pPr>
              <w:rPr>
                <w:rFonts w:cstheme="minorHAnsi"/>
                <w:sz w:val="20"/>
              </w:rPr>
            </w:pPr>
          </w:p>
        </w:tc>
        <w:tc>
          <w:tcPr>
            <w:tcW w:w="1511" w:type="dxa"/>
          </w:tcPr>
          <w:p w14:paraId="5489C047" w14:textId="77777777" w:rsidR="00173277" w:rsidRPr="00AE13CD" w:rsidRDefault="00173277" w:rsidP="00636AA7">
            <w:pPr>
              <w:jc w:val="center"/>
              <w:rPr>
                <w:rFonts w:cstheme="minorHAnsi"/>
                <w:sz w:val="20"/>
              </w:rPr>
            </w:pPr>
            <w:r w:rsidRPr="00AE13CD">
              <w:rPr>
                <w:rFonts w:cstheme="minorHAnsi"/>
                <w:sz w:val="20"/>
              </w:rPr>
              <w:t>TBD</w:t>
            </w:r>
          </w:p>
        </w:tc>
        <w:tc>
          <w:tcPr>
            <w:tcW w:w="1530" w:type="dxa"/>
          </w:tcPr>
          <w:p w14:paraId="496E50C1" w14:textId="77777777" w:rsidR="00173277" w:rsidRPr="00AE13CD" w:rsidRDefault="00173277" w:rsidP="00173277">
            <w:pPr>
              <w:jc w:val="center"/>
              <w:rPr>
                <w:rFonts w:cstheme="minorHAnsi"/>
                <w:sz w:val="20"/>
              </w:rPr>
            </w:pPr>
          </w:p>
        </w:tc>
      </w:tr>
    </w:tbl>
    <w:permEnd w:id="1731607534"/>
    <w:p w14:paraId="76989DE1" w14:textId="54C6098B" w:rsidR="004171BC" w:rsidRPr="004171BC" w:rsidRDefault="004171BC" w:rsidP="00FF46B4">
      <w:pPr>
        <w:numPr>
          <w:ilvl w:val="1"/>
          <w:numId w:val="13"/>
        </w:numPr>
        <w:spacing w:before="240" w:afterLines="100" w:after="240" w:line="300" w:lineRule="exact"/>
        <w:rPr>
          <w:sz w:val="22"/>
        </w:rPr>
      </w:pPr>
      <w:r w:rsidRPr="004171BC">
        <w:rPr>
          <w:b/>
          <w:bCs/>
          <w:sz w:val="22"/>
        </w:rPr>
        <w:lastRenderedPageBreak/>
        <w:t>Withholding</w:t>
      </w:r>
      <w:r w:rsidRPr="004171BC">
        <w:rPr>
          <w:sz w:val="22"/>
        </w:rPr>
        <w:t>.</w:t>
      </w:r>
      <w:r w:rsidR="000F5AFF">
        <w:rPr>
          <w:sz w:val="22"/>
        </w:rPr>
        <w:t xml:space="preserve"> </w:t>
      </w:r>
      <w:r w:rsidRPr="004171BC">
        <w:rPr>
          <w:sz w:val="22"/>
        </w:rPr>
        <w:t xml:space="preserve">When making a payment tied to the acceptance of Deliverables, the </w:t>
      </w:r>
      <w:r w:rsidR="000F5AFF">
        <w:rPr>
          <w:sz w:val="22"/>
        </w:rPr>
        <w:t>Judicial Council</w:t>
      </w:r>
      <w:r w:rsidRPr="004171BC">
        <w:rPr>
          <w:sz w:val="22"/>
        </w:rPr>
        <w:t xml:space="preserve"> shall have the right to withhold </w:t>
      </w:r>
      <w:permStart w:id="401812546" w:edGrp="everyone"/>
      <w:r w:rsidRPr="004171BC">
        <w:rPr>
          <w:sz w:val="22"/>
        </w:rPr>
        <w:t>fifteen percent (15%)</w:t>
      </w:r>
      <w:permEnd w:id="401812546"/>
      <w:r w:rsidR="005F6A81">
        <w:rPr>
          <w:sz w:val="22"/>
        </w:rPr>
        <w:t xml:space="preserve"> of</w:t>
      </w:r>
      <w:r w:rsidRPr="004171BC">
        <w:rPr>
          <w:sz w:val="22"/>
        </w:rPr>
        <w:t xml:space="preserve"> each such payment until the </w:t>
      </w:r>
      <w:r w:rsidR="000F5AFF">
        <w:rPr>
          <w:sz w:val="22"/>
        </w:rPr>
        <w:t>Judicial Council</w:t>
      </w:r>
      <w:r w:rsidRPr="004171BC">
        <w:rPr>
          <w:sz w:val="22"/>
        </w:rPr>
        <w:t xml:space="preserve"> accepts the final Deliverable. </w:t>
      </w:r>
    </w:p>
    <w:p w14:paraId="57EDC4D6" w14:textId="719F5829" w:rsidR="004171BC" w:rsidRPr="004171BC" w:rsidRDefault="004171BC" w:rsidP="00FF46B4">
      <w:pPr>
        <w:numPr>
          <w:ilvl w:val="1"/>
          <w:numId w:val="13"/>
        </w:numPr>
        <w:spacing w:before="240" w:afterLines="100" w:after="240" w:line="300" w:lineRule="exact"/>
        <w:rPr>
          <w:sz w:val="22"/>
        </w:rPr>
      </w:pPr>
      <w:r w:rsidRPr="004171BC">
        <w:rPr>
          <w:b/>
          <w:bCs/>
          <w:sz w:val="22"/>
        </w:rPr>
        <w:t>No Advance Payment</w:t>
      </w:r>
      <w:r w:rsidRPr="004171BC">
        <w:rPr>
          <w:sz w:val="22"/>
        </w:rPr>
        <w:t>.</w:t>
      </w:r>
      <w:r w:rsidR="000F5AFF">
        <w:rPr>
          <w:sz w:val="22"/>
        </w:rPr>
        <w:t xml:space="preserve"> </w:t>
      </w:r>
      <w:r w:rsidRPr="004171BC">
        <w:rPr>
          <w:sz w:val="22"/>
        </w:rPr>
        <w:t xml:space="preserve">The </w:t>
      </w:r>
      <w:r w:rsidR="000F5AFF">
        <w:rPr>
          <w:sz w:val="22"/>
        </w:rPr>
        <w:t>Judicial Council</w:t>
      </w:r>
      <w:r w:rsidRPr="004171BC">
        <w:rPr>
          <w:sz w:val="22"/>
        </w:rPr>
        <w:t xml:space="preserve"> will not make any advance payment for Services.</w:t>
      </w:r>
    </w:p>
    <w:p w14:paraId="724A468E" w14:textId="49DC424F" w:rsidR="00755289" w:rsidRPr="00755289" w:rsidRDefault="00755289" w:rsidP="00FF46B4">
      <w:pPr>
        <w:numPr>
          <w:ilvl w:val="0"/>
          <w:numId w:val="13"/>
        </w:numPr>
        <w:spacing w:before="240" w:afterLines="100" w:after="240" w:line="300" w:lineRule="exact"/>
        <w:rPr>
          <w:sz w:val="22"/>
        </w:rPr>
      </w:pPr>
      <w:r w:rsidRPr="00755289">
        <w:rPr>
          <w:b/>
          <w:bCs/>
          <w:sz w:val="22"/>
        </w:rPr>
        <w:t>Expenses</w:t>
      </w:r>
      <w:r w:rsidRPr="00755289">
        <w:rPr>
          <w:sz w:val="22"/>
        </w:rPr>
        <w:t>.</w:t>
      </w:r>
      <w:r w:rsidR="000F5AFF">
        <w:rPr>
          <w:sz w:val="22"/>
        </w:rPr>
        <w:t xml:space="preserve"> </w:t>
      </w:r>
      <w:r w:rsidRPr="00755289">
        <w:rPr>
          <w:sz w:val="22"/>
        </w:rPr>
        <w:t xml:space="preserve">Except as set forth in this section, no expenses relating to the Goods, Services, and Deliverables shall be reimbursed by the </w:t>
      </w:r>
      <w:r w:rsidR="000F5AFF">
        <w:rPr>
          <w:sz w:val="22"/>
        </w:rPr>
        <w:t>Judicial Council</w:t>
      </w:r>
      <w:r w:rsidRPr="00755289">
        <w:rPr>
          <w:sz w:val="22"/>
        </w:rPr>
        <w:t>.</w:t>
      </w:r>
      <w:r w:rsidR="000F5AFF">
        <w:rPr>
          <w:sz w:val="22"/>
        </w:rPr>
        <w:t xml:space="preserve"> </w:t>
      </w:r>
    </w:p>
    <w:p w14:paraId="55073B5C" w14:textId="762AC369" w:rsidR="008D2C45" w:rsidRPr="002F79DE" w:rsidRDefault="002F79DE" w:rsidP="00FF46B4">
      <w:pPr>
        <w:numPr>
          <w:ilvl w:val="0"/>
          <w:numId w:val="13"/>
        </w:numPr>
        <w:spacing w:before="240" w:afterLines="100" w:after="240" w:line="300" w:lineRule="exact"/>
        <w:rPr>
          <w:b/>
          <w:bCs/>
          <w:sz w:val="22"/>
        </w:rPr>
      </w:pPr>
      <w:r w:rsidRPr="002F79DE">
        <w:rPr>
          <w:b/>
          <w:bCs/>
          <w:sz w:val="22"/>
        </w:rPr>
        <w:t>Invoicing and Payment</w:t>
      </w:r>
    </w:p>
    <w:p w14:paraId="10260BA1" w14:textId="733429A9" w:rsidR="0093310A" w:rsidRPr="0093310A" w:rsidRDefault="0093310A" w:rsidP="00FF46B4">
      <w:pPr>
        <w:numPr>
          <w:ilvl w:val="1"/>
          <w:numId w:val="13"/>
        </w:numPr>
        <w:spacing w:before="240" w:afterLines="100" w:after="240" w:line="300" w:lineRule="exact"/>
        <w:rPr>
          <w:sz w:val="22"/>
        </w:rPr>
      </w:pPr>
      <w:r w:rsidRPr="0093310A">
        <w:rPr>
          <w:b/>
          <w:bCs/>
          <w:sz w:val="22"/>
        </w:rPr>
        <w:t>Invoicing</w:t>
      </w:r>
      <w:r w:rsidRPr="0093310A">
        <w:rPr>
          <w:sz w:val="22"/>
        </w:rPr>
        <w:t xml:space="preserve">. Contractor shall submit invoices to the </w:t>
      </w:r>
      <w:r w:rsidR="000F5AFF">
        <w:rPr>
          <w:sz w:val="22"/>
        </w:rPr>
        <w:t>Judicial Council</w:t>
      </w:r>
      <w:r w:rsidRPr="0093310A">
        <w:rPr>
          <w:sz w:val="22"/>
        </w:rPr>
        <w:t xml:space="preserve"> in arrears no more frequently than monthly. Contractor’s invoices must include information and supporting documentation acceptable to the </w:t>
      </w:r>
      <w:r w:rsidR="000F5AFF">
        <w:rPr>
          <w:sz w:val="22"/>
        </w:rPr>
        <w:t>Judicial Council</w:t>
      </w:r>
      <w:r w:rsidRPr="0093310A">
        <w:rPr>
          <w:sz w:val="22"/>
        </w:rPr>
        <w:t xml:space="preserve">. Contractor shall adhere to reasonable billing guidelines issued by the </w:t>
      </w:r>
      <w:r w:rsidR="000F5AFF">
        <w:rPr>
          <w:sz w:val="22"/>
        </w:rPr>
        <w:t>Judicial Council</w:t>
      </w:r>
      <w:r w:rsidRPr="0093310A">
        <w:rPr>
          <w:sz w:val="22"/>
        </w:rPr>
        <w:t xml:space="preserve"> from time to time. </w:t>
      </w:r>
    </w:p>
    <w:p w14:paraId="662CA0F8" w14:textId="31F4E170" w:rsidR="00970625" w:rsidRPr="00970625" w:rsidRDefault="0093310A" w:rsidP="00FF46B4">
      <w:pPr>
        <w:numPr>
          <w:ilvl w:val="1"/>
          <w:numId w:val="13"/>
        </w:numPr>
        <w:spacing w:before="240" w:afterLines="100" w:after="240" w:line="300" w:lineRule="exact"/>
        <w:rPr>
          <w:b/>
          <w:bCs/>
          <w:sz w:val="22"/>
        </w:rPr>
      </w:pPr>
      <w:r w:rsidRPr="00970625">
        <w:rPr>
          <w:b/>
          <w:bCs/>
          <w:sz w:val="22"/>
        </w:rPr>
        <w:t>Payment</w:t>
      </w:r>
      <w:r w:rsidRPr="00970625">
        <w:rPr>
          <w:sz w:val="22"/>
        </w:rPr>
        <w:t>.</w:t>
      </w:r>
      <w:r w:rsidR="000F5AFF">
        <w:rPr>
          <w:sz w:val="22"/>
        </w:rPr>
        <w:t xml:space="preserve"> </w:t>
      </w:r>
      <w:r w:rsidRPr="00970625">
        <w:rPr>
          <w:sz w:val="22"/>
        </w:rPr>
        <w:t xml:space="preserve">The </w:t>
      </w:r>
      <w:r w:rsidR="000F5AFF">
        <w:rPr>
          <w:sz w:val="22"/>
        </w:rPr>
        <w:t>Judicial Council</w:t>
      </w:r>
      <w:r w:rsidRPr="00970625">
        <w:rPr>
          <w:sz w:val="22"/>
        </w:rPr>
        <w:t xml:space="preserve"> will pay each correct, itemized invoice received from Contractor after acceptance of the applicable Goods, Services, or Deliverables, in accordance with the terms of this Agreement.</w:t>
      </w:r>
    </w:p>
    <w:p w14:paraId="678343AB" w14:textId="352BA383" w:rsidR="0093310A" w:rsidRPr="00970625" w:rsidRDefault="0093310A" w:rsidP="00970625">
      <w:pPr>
        <w:spacing w:before="240" w:afterLines="100" w:after="240" w:line="300" w:lineRule="exact"/>
        <w:ind w:left="1440"/>
        <w:rPr>
          <w:b/>
          <w:bCs/>
          <w:sz w:val="22"/>
        </w:rPr>
      </w:pPr>
      <w:r w:rsidRPr="00970625">
        <w:rPr>
          <w:sz w:val="22"/>
        </w:rPr>
        <w:t xml:space="preserve">Notwithstanding any provision in this Agreement to the contrary, payments to Contractor are contingent upon the timely and satisfactory performance of Contractor’s obligations under this Agreement. </w:t>
      </w:r>
    </w:p>
    <w:p w14:paraId="31C7E56B" w14:textId="180A0142" w:rsidR="0093310A" w:rsidRPr="00970625" w:rsidRDefault="0093310A" w:rsidP="00FF46B4">
      <w:pPr>
        <w:numPr>
          <w:ilvl w:val="1"/>
          <w:numId w:val="13"/>
        </w:numPr>
        <w:spacing w:before="240" w:afterLines="100" w:after="240" w:line="300" w:lineRule="exact"/>
        <w:rPr>
          <w:sz w:val="22"/>
        </w:rPr>
      </w:pPr>
      <w:r w:rsidRPr="0093310A">
        <w:rPr>
          <w:b/>
          <w:bCs/>
          <w:sz w:val="22"/>
        </w:rPr>
        <w:t>No Implied Acceptance</w:t>
      </w:r>
      <w:r w:rsidRPr="00970625">
        <w:rPr>
          <w:sz w:val="22"/>
        </w:rPr>
        <w:t>.</w:t>
      </w:r>
      <w:r w:rsidR="000F5AFF">
        <w:rPr>
          <w:sz w:val="22"/>
        </w:rPr>
        <w:t xml:space="preserve"> </w:t>
      </w:r>
      <w:r w:rsidRPr="00970625">
        <w:rPr>
          <w:sz w:val="22"/>
        </w:rPr>
        <w:t xml:space="preserve">Payment does not imply acceptance of Contractor’s invoice, Goods, Services, or Deliverables. Contractor shall immediately refund any payment made in error. The </w:t>
      </w:r>
      <w:r w:rsidR="000F5AFF">
        <w:rPr>
          <w:sz w:val="22"/>
        </w:rPr>
        <w:t>Judicial Council</w:t>
      </w:r>
      <w:r w:rsidRPr="00970625">
        <w:rPr>
          <w:sz w:val="22"/>
        </w:rPr>
        <w:t xml:space="preserve"> shall have the right at any time to set off any amount owing from Contractor to the </w:t>
      </w:r>
      <w:r w:rsidR="000F5AFF">
        <w:rPr>
          <w:sz w:val="22"/>
        </w:rPr>
        <w:t>Judicial Council</w:t>
      </w:r>
      <w:r w:rsidRPr="00970625">
        <w:rPr>
          <w:sz w:val="22"/>
        </w:rPr>
        <w:t xml:space="preserve"> against any amount payable by the </w:t>
      </w:r>
      <w:r w:rsidR="000F5AFF">
        <w:rPr>
          <w:sz w:val="22"/>
        </w:rPr>
        <w:t>Judicial Council</w:t>
      </w:r>
      <w:r w:rsidRPr="00970625">
        <w:rPr>
          <w:sz w:val="22"/>
        </w:rPr>
        <w:t xml:space="preserve"> to Contractor under this Agreement.</w:t>
      </w:r>
      <w:r w:rsidR="000F5AFF">
        <w:rPr>
          <w:sz w:val="22"/>
        </w:rPr>
        <w:t xml:space="preserve"> </w:t>
      </w:r>
    </w:p>
    <w:p w14:paraId="5CB8FBBB" w14:textId="32B73641" w:rsidR="0093310A" w:rsidRPr="00970625" w:rsidRDefault="0093310A" w:rsidP="00FF46B4">
      <w:pPr>
        <w:numPr>
          <w:ilvl w:val="0"/>
          <w:numId w:val="13"/>
        </w:numPr>
        <w:spacing w:before="240" w:afterLines="100" w:after="240" w:line="300" w:lineRule="exact"/>
        <w:rPr>
          <w:sz w:val="22"/>
        </w:rPr>
      </w:pPr>
      <w:r w:rsidRPr="00970625">
        <w:rPr>
          <w:b/>
          <w:bCs/>
          <w:sz w:val="22"/>
        </w:rPr>
        <w:t>Taxes</w:t>
      </w:r>
      <w:r w:rsidRPr="00970625">
        <w:rPr>
          <w:sz w:val="22"/>
        </w:rPr>
        <w:t>.</w:t>
      </w:r>
      <w:r w:rsidR="000F5AFF">
        <w:rPr>
          <w:sz w:val="22"/>
        </w:rPr>
        <w:t xml:space="preserve"> </w:t>
      </w:r>
      <w:r w:rsidRPr="00970625">
        <w:rPr>
          <w:sz w:val="22"/>
        </w:rPr>
        <w:t xml:space="preserve">Unless otherwise required by law, the </w:t>
      </w:r>
      <w:r w:rsidR="000F5AFF">
        <w:rPr>
          <w:sz w:val="22"/>
        </w:rPr>
        <w:t>Judicial Council</w:t>
      </w:r>
      <w:r w:rsidRPr="00970625">
        <w:rPr>
          <w:sz w:val="22"/>
        </w:rPr>
        <w:t xml:space="preserve"> is exempt from federal excise </w:t>
      </w:r>
      <w:r w:rsidR="00796322" w:rsidRPr="00970625">
        <w:rPr>
          <w:sz w:val="22"/>
        </w:rPr>
        <w:t>taxes,</w:t>
      </w:r>
      <w:r w:rsidRPr="00970625">
        <w:rPr>
          <w:sz w:val="22"/>
        </w:rPr>
        <w:t xml:space="preserve"> and no payment will be made for any personal property taxes levied on Contractor or on any taxes levied on employee wages. The </w:t>
      </w:r>
      <w:r w:rsidR="000F5AFF">
        <w:rPr>
          <w:sz w:val="22"/>
        </w:rPr>
        <w:t>Judicial Council</w:t>
      </w:r>
      <w:r w:rsidRPr="00970625">
        <w:rPr>
          <w:sz w:val="22"/>
        </w:rPr>
        <w:t xml:space="preserve"> shall only pay for any state or local sales, service, use, or similar taxes imposed on the Services rendered or equipment, parts or software supplied to the </w:t>
      </w:r>
      <w:r w:rsidR="000F5AFF">
        <w:rPr>
          <w:sz w:val="22"/>
        </w:rPr>
        <w:t>Judicial Council</w:t>
      </w:r>
      <w:r w:rsidRPr="00970625">
        <w:rPr>
          <w:sz w:val="22"/>
        </w:rPr>
        <w:t xml:space="preserve"> pursuant to this Agreement.</w:t>
      </w:r>
    </w:p>
    <w:p w14:paraId="2E1557B4" w14:textId="48CE9F05" w:rsidR="00F9037D" w:rsidRDefault="00C523B4" w:rsidP="00796322">
      <w:pPr>
        <w:pStyle w:val="ListParagraph"/>
        <w:ind w:left="0"/>
        <w:jc w:val="center"/>
        <w:rPr>
          <w:b/>
        </w:rPr>
        <w:sectPr w:rsidR="00F9037D" w:rsidSect="003D487A">
          <w:footerReference w:type="default" r:id="rId13"/>
          <w:pgSz w:w="12240" w:h="15840" w:code="1"/>
          <w:pgMar w:top="1152" w:right="1080" w:bottom="864" w:left="1080" w:header="432" w:footer="432" w:gutter="0"/>
          <w:pgNumType w:start="1"/>
          <w:cols w:space="720"/>
        </w:sectPr>
      </w:pPr>
      <w:r w:rsidRPr="00897353">
        <w:rPr>
          <w:b/>
          <w:sz w:val="20"/>
        </w:rPr>
        <w:t xml:space="preserve">END OF </w:t>
      </w:r>
      <w:r w:rsidR="00D4374E">
        <w:rPr>
          <w:b/>
          <w:sz w:val="20"/>
        </w:rPr>
        <w:t>APPENDIX</w:t>
      </w:r>
      <w:r w:rsidR="00BA16EF">
        <w:rPr>
          <w:b/>
          <w:sz w:val="20"/>
        </w:rPr>
        <w:t xml:space="preserve"> B</w:t>
      </w:r>
    </w:p>
    <w:p w14:paraId="50A5FF0D" w14:textId="50D7DC6F" w:rsidR="008D2C45" w:rsidRPr="000606FB" w:rsidRDefault="00D4374E" w:rsidP="00F9037D">
      <w:pPr>
        <w:spacing w:afterLines="100" w:after="240"/>
        <w:jc w:val="center"/>
        <w:rPr>
          <w:b/>
          <w:sz w:val="22"/>
        </w:rPr>
      </w:pPr>
      <w:r w:rsidRPr="000606FB">
        <w:rPr>
          <w:b/>
          <w:sz w:val="22"/>
        </w:rPr>
        <w:lastRenderedPageBreak/>
        <w:t>APPENDIX</w:t>
      </w:r>
      <w:r w:rsidR="004C37E7" w:rsidRPr="000606FB">
        <w:rPr>
          <w:b/>
          <w:sz w:val="22"/>
        </w:rPr>
        <w:t xml:space="preserve"> C</w:t>
      </w:r>
    </w:p>
    <w:p w14:paraId="10DC6309" w14:textId="5C3E9349" w:rsidR="000606FB" w:rsidRPr="000606FB" w:rsidRDefault="000606FB" w:rsidP="000606FB">
      <w:pPr>
        <w:spacing w:afterLines="100" w:after="240"/>
        <w:jc w:val="center"/>
        <w:rPr>
          <w:b/>
          <w:sz w:val="22"/>
        </w:rPr>
      </w:pPr>
      <w:r w:rsidRPr="000606FB">
        <w:rPr>
          <w:b/>
          <w:sz w:val="22"/>
        </w:rPr>
        <w:t>GENERAL PROVISIONS</w:t>
      </w:r>
    </w:p>
    <w:p w14:paraId="275C305E" w14:textId="77777777" w:rsidR="00AA334A" w:rsidRPr="00AA334A" w:rsidRDefault="00AA334A" w:rsidP="00FF46B4">
      <w:pPr>
        <w:numPr>
          <w:ilvl w:val="0"/>
          <w:numId w:val="15"/>
        </w:numPr>
        <w:spacing w:before="240" w:afterLines="100" w:after="240" w:line="300" w:lineRule="exact"/>
        <w:rPr>
          <w:b/>
          <w:bCs/>
          <w:sz w:val="22"/>
        </w:rPr>
      </w:pPr>
      <w:r w:rsidRPr="00AA334A">
        <w:rPr>
          <w:b/>
          <w:bCs/>
          <w:sz w:val="22"/>
        </w:rPr>
        <w:t>Provisions Applicable to Services</w:t>
      </w:r>
    </w:p>
    <w:p w14:paraId="16B84371" w14:textId="28FC1144" w:rsidR="00AA334A" w:rsidRPr="00EB2D88" w:rsidRDefault="00AA334A" w:rsidP="00FF46B4">
      <w:pPr>
        <w:numPr>
          <w:ilvl w:val="1"/>
          <w:numId w:val="15"/>
        </w:numPr>
        <w:spacing w:before="240" w:afterLines="100" w:after="240" w:line="300" w:lineRule="exact"/>
        <w:rPr>
          <w:sz w:val="22"/>
        </w:rPr>
      </w:pPr>
      <w:r w:rsidRPr="00EB2D88">
        <w:rPr>
          <w:b/>
          <w:bCs/>
          <w:sz w:val="22"/>
        </w:rPr>
        <w:t>Qualifications</w:t>
      </w:r>
      <w:r w:rsidRPr="00EB2D88">
        <w:rPr>
          <w:sz w:val="22"/>
        </w:rPr>
        <w:t>.</w:t>
      </w:r>
      <w:r w:rsidR="000F5AFF">
        <w:rPr>
          <w:sz w:val="22"/>
        </w:rPr>
        <w:t xml:space="preserve"> </w:t>
      </w:r>
      <w:r w:rsidRPr="00EB2D88">
        <w:rPr>
          <w:sz w:val="22"/>
        </w:rPr>
        <w:t xml:space="preserve">Contractor shall assign to this project only persons who have sufficient training, education, and experience to successfully perform Contractor’s duties. If the </w:t>
      </w:r>
      <w:r w:rsidR="000F5AFF">
        <w:rPr>
          <w:sz w:val="22"/>
        </w:rPr>
        <w:t>Judicial Council</w:t>
      </w:r>
      <w:r w:rsidRPr="00EB2D88">
        <w:rPr>
          <w:sz w:val="22"/>
        </w:rPr>
        <w:t xml:space="preserve"> is dissatisfied with any of Contractor’s personnel, for any or no reason, Contractor shall replace them with qualified personnel.</w:t>
      </w:r>
    </w:p>
    <w:p w14:paraId="36000FDB" w14:textId="77777777" w:rsidR="00AA334A" w:rsidRPr="00EB2D88" w:rsidRDefault="00AA334A" w:rsidP="00FF46B4">
      <w:pPr>
        <w:numPr>
          <w:ilvl w:val="1"/>
          <w:numId w:val="15"/>
        </w:numPr>
        <w:spacing w:before="240" w:afterLines="100" w:after="240" w:line="300" w:lineRule="exact"/>
        <w:rPr>
          <w:sz w:val="22"/>
        </w:rPr>
      </w:pPr>
      <w:r w:rsidRPr="00EB2D88">
        <w:rPr>
          <w:b/>
          <w:bCs/>
          <w:sz w:val="22"/>
        </w:rPr>
        <w:t>Turnover</w:t>
      </w:r>
      <w:r w:rsidRPr="00EB2D88">
        <w:rPr>
          <w:sz w:val="22"/>
        </w:rPr>
        <w:t xml:space="preserve">. Contractor shall endeavor to minimize turnover of personnel Contractor has assigned to perform Services. </w:t>
      </w:r>
    </w:p>
    <w:p w14:paraId="3B6D1B2D" w14:textId="39E8842F" w:rsidR="00AA334A" w:rsidRPr="00EB2D88" w:rsidRDefault="00AA334A" w:rsidP="00FF46B4">
      <w:pPr>
        <w:numPr>
          <w:ilvl w:val="1"/>
          <w:numId w:val="15"/>
        </w:numPr>
        <w:spacing w:before="240" w:afterLines="100" w:after="240" w:line="300" w:lineRule="exact"/>
        <w:rPr>
          <w:sz w:val="22"/>
        </w:rPr>
      </w:pPr>
      <w:r w:rsidRPr="00EB2D88">
        <w:rPr>
          <w:b/>
          <w:bCs/>
          <w:sz w:val="22"/>
        </w:rPr>
        <w:t>Background Checks</w:t>
      </w:r>
      <w:r w:rsidRPr="00EB2D88">
        <w:rPr>
          <w:sz w:val="22"/>
        </w:rPr>
        <w:t>.</w:t>
      </w:r>
      <w:r w:rsidR="000F5AFF">
        <w:rPr>
          <w:sz w:val="22"/>
        </w:rPr>
        <w:t xml:space="preserve"> </w:t>
      </w:r>
      <w:r w:rsidRPr="00EB2D88">
        <w:rPr>
          <w:sz w:val="22"/>
        </w:rPr>
        <w:t xml:space="preserve">Contractor shall cooperate with the </w:t>
      </w:r>
      <w:r w:rsidR="000F5AFF">
        <w:rPr>
          <w:sz w:val="22"/>
        </w:rPr>
        <w:t>Judicial Council</w:t>
      </w:r>
      <w:r w:rsidRPr="00EB2D88">
        <w:rPr>
          <w:sz w:val="22"/>
        </w:rPr>
        <w:t xml:space="preserve"> if the </w:t>
      </w:r>
      <w:r w:rsidR="000F5AFF">
        <w:rPr>
          <w:sz w:val="22"/>
        </w:rPr>
        <w:t>Judicial Council</w:t>
      </w:r>
      <w:r w:rsidRPr="00EB2D88">
        <w:rPr>
          <w:sz w:val="22"/>
        </w:rPr>
        <w:t xml:space="preserve"> wishes to perform any background checks on Contractor’s personnel by obtaining, at no additional cost, all releases, waivers, and permissions the </w:t>
      </w:r>
      <w:r w:rsidR="000F5AFF">
        <w:rPr>
          <w:sz w:val="22"/>
        </w:rPr>
        <w:t>Judicial Council</w:t>
      </w:r>
      <w:r w:rsidRPr="00EB2D88">
        <w:rPr>
          <w:sz w:val="22"/>
        </w:rPr>
        <w:t xml:space="preserve"> may require. Contractor shall not assign personnel who refuse to undergo a background check. Contractor shall provide prompt notice to the </w:t>
      </w:r>
      <w:r w:rsidR="000F5AFF">
        <w:rPr>
          <w:sz w:val="22"/>
        </w:rPr>
        <w:t>Judicial Council</w:t>
      </w:r>
      <w:r w:rsidRPr="00EB2D88">
        <w:rPr>
          <w:sz w:val="22"/>
        </w:rPr>
        <w:t xml:space="preserve"> of (i) any person who refuses to undergo a background check, and (ii) the results of any background check requested by the </w:t>
      </w:r>
      <w:r w:rsidR="000F5AFF">
        <w:rPr>
          <w:sz w:val="22"/>
        </w:rPr>
        <w:t>Judicial Council</w:t>
      </w:r>
      <w:r w:rsidRPr="00EB2D88">
        <w:rPr>
          <w:sz w:val="22"/>
        </w:rPr>
        <w:t xml:space="preserve"> and performed by Contractor. Contractor shall ensure that the following persons are not assigned to perform services for the </w:t>
      </w:r>
      <w:r w:rsidR="000F5AFF">
        <w:rPr>
          <w:sz w:val="22"/>
        </w:rPr>
        <w:t>Judicial Council</w:t>
      </w:r>
      <w:r w:rsidRPr="00EB2D88">
        <w:rPr>
          <w:sz w:val="22"/>
        </w:rPr>
        <w:t xml:space="preserve">: (a) any person refusing to undergo such background checks, and (b) any person whose background check results are unacceptable to Contractor or that, after disclosure to the </w:t>
      </w:r>
      <w:r w:rsidR="000F5AFF">
        <w:rPr>
          <w:sz w:val="22"/>
        </w:rPr>
        <w:t>Judicial Council</w:t>
      </w:r>
      <w:r w:rsidRPr="00EB2D88">
        <w:rPr>
          <w:sz w:val="22"/>
        </w:rPr>
        <w:t xml:space="preserve">, the </w:t>
      </w:r>
      <w:r w:rsidR="000F5AFF">
        <w:rPr>
          <w:sz w:val="22"/>
        </w:rPr>
        <w:t>Judicial Council</w:t>
      </w:r>
      <w:r w:rsidRPr="00EB2D88">
        <w:rPr>
          <w:sz w:val="22"/>
        </w:rPr>
        <w:t xml:space="preserve"> advises are unacceptable to the </w:t>
      </w:r>
      <w:r w:rsidR="000F5AFF">
        <w:rPr>
          <w:sz w:val="22"/>
        </w:rPr>
        <w:t>Judicial Council</w:t>
      </w:r>
      <w:r w:rsidRPr="00EB2D88">
        <w:rPr>
          <w:sz w:val="22"/>
        </w:rPr>
        <w:t>.</w:t>
      </w:r>
    </w:p>
    <w:p w14:paraId="63B86649" w14:textId="037BCCB7" w:rsidR="00AA334A" w:rsidRPr="00791A4D" w:rsidRDefault="00AA334A" w:rsidP="00FF46B4">
      <w:pPr>
        <w:numPr>
          <w:ilvl w:val="0"/>
          <w:numId w:val="15"/>
        </w:numPr>
        <w:spacing w:before="240" w:afterLines="100" w:after="240" w:line="300" w:lineRule="exact"/>
        <w:rPr>
          <w:sz w:val="22"/>
        </w:rPr>
      </w:pPr>
      <w:r w:rsidRPr="00791A4D">
        <w:rPr>
          <w:b/>
          <w:bCs/>
          <w:sz w:val="22"/>
        </w:rPr>
        <w:t>Contractor Certification Clauses</w:t>
      </w:r>
      <w:r w:rsidRPr="00791A4D">
        <w:rPr>
          <w:sz w:val="22"/>
        </w:rPr>
        <w:t>.</w:t>
      </w:r>
      <w:r w:rsidR="000F5AFF">
        <w:rPr>
          <w:sz w:val="22"/>
        </w:rPr>
        <w:t xml:space="preserve"> </w:t>
      </w:r>
      <w:r w:rsidRPr="00791A4D">
        <w:rPr>
          <w:sz w:val="22"/>
        </w:rPr>
        <w:t xml:space="preserve">Contractor certifies that the following representations and warranties are true. Contractor shall cause its representations and warranties to remain true during the Term. Contractor shall promptly notify the </w:t>
      </w:r>
      <w:r w:rsidR="000F5AFF">
        <w:rPr>
          <w:sz w:val="22"/>
        </w:rPr>
        <w:t>Judicial Council</w:t>
      </w:r>
      <w:r w:rsidRPr="00791A4D">
        <w:rPr>
          <w:sz w:val="22"/>
        </w:rPr>
        <w:t xml:space="preserve"> if any representation and warranty </w:t>
      </w:r>
      <w:proofErr w:type="gramStart"/>
      <w:r w:rsidRPr="00791A4D">
        <w:rPr>
          <w:sz w:val="22"/>
        </w:rPr>
        <w:t>becomes</w:t>
      </w:r>
      <w:proofErr w:type="gramEnd"/>
      <w:r w:rsidRPr="00791A4D">
        <w:rPr>
          <w:sz w:val="22"/>
        </w:rPr>
        <w:t xml:space="preserve"> untrue. Contractor represents and warrants as follows:</w:t>
      </w:r>
    </w:p>
    <w:p w14:paraId="3438EFAA" w14:textId="77777777" w:rsidR="00AA334A" w:rsidRPr="006F4B58" w:rsidRDefault="00AA334A" w:rsidP="00FF46B4">
      <w:pPr>
        <w:numPr>
          <w:ilvl w:val="1"/>
          <w:numId w:val="15"/>
        </w:numPr>
        <w:spacing w:before="240" w:afterLines="100" w:after="240" w:line="300" w:lineRule="exact"/>
        <w:rPr>
          <w:sz w:val="22"/>
        </w:rPr>
      </w:pPr>
      <w:r w:rsidRPr="006F4B58">
        <w:rPr>
          <w:b/>
          <w:bCs/>
          <w:sz w:val="22"/>
        </w:rPr>
        <w:t>Authority</w:t>
      </w:r>
      <w:r w:rsidRPr="006F4B58">
        <w:rPr>
          <w:sz w:val="22"/>
        </w:rPr>
        <w:t>. Contractor has authority to enter into and perform its obligations under this Agreement, and Contractor’s signatory has authority to bind Contractor to this Agreement.</w:t>
      </w:r>
    </w:p>
    <w:p w14:paraId="074F0AE1" w14:textId="45671E12" w:rsidR="00AA334A" w:rsidRPr="006F4B58" w:rsidRDefault="00AA334A" w:rsidP="00FF46B4">
      <w:pPr>
        <w:numPr>
          <w:ilvl w:val="1"/>
          <w:numId w:val="15"/>
        </w:numPr>
        <w:spacing w:before="240" w:afterLines="100" w:after="240" w:line="300" w:lineRule="exact"/>
        <w:rPr>
          <w:sz w:val="22"/>
        </w:rPr>
      </w:pPr>
      <w:r w:rsidRPr="006F4B58">
        <w:rPr>
          <w:b/>
          <w:bCs/>
          <w:sz w:val="22"/>
        </w:rPr>
        <w:t>Not an Expatriate Corporation</w:t>
      </w:r>
      <w:r w:rsidRPr="006F4B58">
        <w:rPr>
          <w:sz w:val="22"/>
        </w:rPr>
        <w:t xml:space="preserve">. Contractor is not an expatriate corporation or subsidiary of an expatriate corporation within the meaning of PCC </w:t>
      </w:r>
      <w:proofErr w:type="gramStart"/>
      <w:r w:rsidRPr="006F4B58">
        <w:rPr>
          <w:sz w:val="22"/>
        </w:rPr>
        <w:t>10286.1, and</w:t>
      </w:r>
      <w:proofErr w:type="gramEnd"/>
      <w:r w:rsidRPr="006F4B58">
        <w:rPr>
          <w:sz w:val="22"/>
        </w:rPr>
        <w:t xml:space="preserve"> is eligible to contract with the </w:t>
      </w:r>
      <w:r w:rsidR="000F5AFF">
        <w:rPr>
          <w:sz w:val="22"/>
        </w:rPr>
        <w:t>Judicial Council</w:t>
      </w:r>
      <w:r w:rsidRPr="006F4B58">
        <w:rPr>
          <w:sz w:val="22"/>
        </w:rPr>
        <w:t>.</w:t>
      </w:r>
    </w:p>
    <w:p w14:paraId="7E60FD1A" w14:textId="77777777" w:rsidR="00AA334A" w:rsidRPr="006F4B58" w:rsidRDefault="00AA334A" w:rsidP="00FF46B4">
      <w:pPr>
        <w:numPr>
          <w:ilvl w:val="1"/>
          <w:numId w:val="15"/>
        </w:numPr>
        <w:spacing w:before="240" w:afterLines="100" w:after="240" w:line="300" w:lineRule="exact"/>
        <w:rPr>
          <w:sz w:val="22"/>
        </w:rPr>
      </w:pPr>
      <w:r w:rsidRPr="006F4B58">
        <w:rPr>
          <w:b/>
          <w:bCs/>
          <w:sz w:val="22"/>
        </w:rPr>
        <w:t>No Gratuities</w:t>
      </w:r>
      <w:r w:rsidRPr="006F4B58">
        <w:rPr>
          <w:sz w:val="22"/>
        </w:rPr>
        <w:t xml:space="preserve">. 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69DAC475" w14:textId="77777777" w:rsidR="00AA334A" w:rsidRPr="006F4B58" w:rsidRDefault="00AA334A" w:rsidP="00FF46B4">
      <w:pPr>
        <w:numPr>
          <w:ilvl w:val="1"/>
          <w:numId w:val="15"/>
        </w:numPr>
        <w:spacing w:before="240" w:afterLines="100" w:after="240" w:line="300" w:lineRule="exact"/>
        <w:rPr>
          <w:sz w:val="22"/>
        </w:rPr>
      </w:pPr>
      <w:r w:rsidRPr="006F4B58">
        <w:rPr>
          <w:b/>
          <w:bCs/>
          <w:sz w:val="22"/>
        </w:rPr>
        <w:t>No Conflict of Interest</w:t>
      </w:r>
      <w:r w:rsidRPr="006F4B58">
        <w:rPr>
          <w:sz w:val="22"/>
        </w:rPr>
        <w:t xml:space="preserve">. Contractor has no interest that would constitute a conflict of interest under PCC 10365.5, 10410 or 10411; Government Code sections 1090 et seq. or 87100 et seq.; or California Rules of Court, rule 10.103 or 10.104, which restrict employees and former employees from contracting with Judicial Branch Entities. </w:t>
      </w:r>
    </w:p>
    <w:p w14:paraId="08AF99A5" w14:textId="77777777" w:rsidR="00AA334A" w:rsidRPr="006F4B58" w:rsidRDefault="00AA334A" w:rsidP="00FF46B4">
      <w:pPr>
        <w:numPr>
          <w:ilvl w:val="1"/>
          <w:numId w:val="15"/>
        </w:numPr>
        <w:spacing w:before="240" w:afterLines="100" w:after="240" w:line="300" w:lineRule="exact"/>
        <w:rPr>
          <w:sz w:val="22"/>
        </w:rPr>
      </w:pPr>
      <w:r w:rsidRPr="006F4B58">
        <w:rPr>
          <w:b/>
          <w:bCs/>
          <w:sz w:val="22"/>
        </w:rPr>
        <w:lastRenderedPageBreak/>
        <w:t>No Interference with Other Contracts</w:t>
      </w:r>
      <w:r w:rsidRPr="006F4B58">
        <w:rPr>
          <w:sz w:val="22"/>
        </w:rPr>
        <w:t>. To the best of Contractor’s knowledge, this Agreement does not create a material conflict of interest or default under any of Contractor’s other contracts.</w:t>
      </w:r>
    </w:p>
    <w:p w14:paraId="53A5F9F3" w14:textId="77777777" w:rsidR="00AA334A" w:rsidRPr="006F4B58" w:rsidRDefault="00AA334A" w:rsidP="00FF46B4">
      <w:pPr>
        <w:numPr>
          <w:ilvl w:val="1"/>
          <w:numId w:val="15"/>
        </w:numPr>
        <w:spacing w:before="240" w:afterLines="100" w:after="240" w:line="300" w:lineRule="exact"/>
        <w:rPr>
          <w:sz w:val="22"/>
        </w:rPr>
      </w:pPr>
      <w:r w:rsidRPr="006F4B58">
        <w:rPr>
          <w:b/>
          <w:bCs/>
          <w:sz w:val="22"/>
        </w:rPr>
        <w:t>No Litigation</w:t>
      </w:r>
      <w:r w:rsidRPr="006F4B58">
        <w:rPr>
          <w:sz w:val="22"/>
        </w:rPr>
        <w:t>. No suit, action, arbitration, or legal, administrative, or other proceeding or governmental investigation is pending or threatened that may adversely affect Contractor’s ability to perform the Services.</w:t>
      </w:r>
    </w:p>
    <w:p w14:paraId="2172C329" w14:textId="77777777" w:rsidR="00AA334A" w:rsidRPr="006F4B58" w:rsidRDefault="00AA334A" w:rsidP="00FF46B4">
      <w:pPr>
        <w:numPr>
          <w:ilvl w:val="1"/>
          <w:numId w:val="15"/>
        </w:numPr>
        <w:spacing w:before="240" w:afterLines="100" w:after="240" w:line="300" w:lineRule="exact"/>
        <w:rPr>
          <w:sz w:val="22"/>
        </w:rPr>
      </w:pPr>
      <w:r w:rsidRPr="006F4B58">
        <w:rPr>
          <w:b/>
          <w:bCs/>
          <w:sz w:val="22"/>
        </w:rPr>
        <w:t>Compliance with Laws Generally</w:t>
      </w:r>
      <w:r w:rsidRPr="006F4B58">
        <w:rPr>
          <w:sz w:val="22"/>
        </w:rPr>
        <w:t>. Contractor complies in all material respects with all laws, rules, and regulations applicable to Contractor’s business and services.</w:t>
      </w:r>
    </w:p>
    <w:p w14:paraId="4AB5B43E" w14:textId="77777777" w:rsidR="00AA334A" w:rsidRPr="006F4B58" w:rsidRDefault="00AA334A" w:rsidP="00FF46B4">
      <w:pPr>
        <w:numPr>
          <w:ilvl w:val="1"/>
          <w:numId w:val="15"/>
        </w:numPr>
        <w:spacing w:before="240" w:afterLines="100" w:after="240" w:line="300" w:lineRule="exact"/>
        <w:rPr>
          <w:sz w:val="22"/>
        </w:rPr>
      </w:pPr>
      <w:r w:rsidRPr="006F4B58">
        <w:rPr>
          <w:b/>
          <w:bCs/>
          <w:sz w:val="22"/>
        </w:rPr>
        <w:t>Drug Free Workplace</w:t>
      </w:r>
      <w:r w:rsidRPr="006F4B58">
        <w:rPr>
          <w:sz w:val="22"/>
        </w:rPr>
        <w:t xml:space="preserve">. Contractor provides a drug free workplace as required by California Government Code sections 8355 through 8357. </w:t>
      </w:r>
    </w:p>
    <w:p w14:paraId="37D078C7" w14:textId="77777777" w:rsidR="00AA334A" w:rsidRPr="006F4B58" w:rsidRDefault="00AA334A" w:rsidP="00FF46B4">
      <w:pPr>
        <w:numPr>
          <w:ilvl w:val="1"/>
          <w:numId w:val="15"/>
        </w:numPr>
        <w:spacing w:before="240" w:afterLines="100" w:after="240" w:line="300" w:lineRule="exact"/>
        <w:rPr>
          <w:sz w:val="22"/>
        </w:rPr>
      </w:pPr>
      <w:r w:rsidRPr="006F4B58">
        <w:rPr>
          <w:b/>
          <w:bCs/>
          <w:sz w:val="22"/>
        </w:rPr>
        <w:t>No Harassment</w:t>
      </w:r>
      <w:r w:rsidRPr="006F4B58">
        <w:rPr>
          <w:sz w:val="22"/>
        </w:rPr>
        <w:t>. Contractor does not engage in unlawful harassment, including sexual harassment, with respect to any persons with whom Contractor may interact in the performance of this Agreement, and Contractor takes all reasonable steps to prevent harassment from occurring.</w:t>
      </w:r>
    </w:p>
    <w:p w14:paraId="53B6445B" w14:textId="3DAA118A" w:rsidR="00AA334A" w:rsidRPr="006F4B58" w:rsidRDefault="00AA334A" w:rsidP="00FF46B4">
      <w:pPr>
        <w:numPr>
          <w:ilvl w:val="1"/>
          <w:numId w:val="15"/>
        </w:numPr>
        <w:spacing w:before="240" w:afterLines="100" w:after="240" w:line="300" w:lineRule="exact"/>
        <w:rPr>
          <w:sz w:val="22"/>
        </w:rPr>
      </w:pPr>
      <w:bookmarkStart w:id="10" w:name="_Ref527469810"/>
      <w:proofErr w:type="gramStart"/>
      <w:r w:rsidRPr="006F4B58">
        <w:rPr>
          <w:b/>
          <w:bCs/>
          <w:sz w:val="22"/>
        </w:rPr>
        <w:t>Noninfringement</w:t>
      </w:r>
      <w:proofErr w:type="gramEnd"/>
      <w:r w:rsidRPr="006F4B58">
        <w:rPr>
          <w:sz w:val="22"/>
        </w:rPr>
        <w:t>.</w:t>
      </w:r>
      <w:r w:rsidR="000F5AFF">
        <w:rPr>
          <w:sz w:val="22"/>
        </w:rPr>
        <w:t xml:space="preserve"> </w:t>
      </w:r>
      <w:r w:rsidRPr="006F4B58">
        <w:rPr>
          <w:sz w:val="22"/>
        </w:rPr>
        <w:t>The Goods, Services, Deliverables, and Contractor’s performance under this Agreement do not infringe, or constitute an infringement, misappropriation or violation of, any third party’s intellectual property right.</w:t>
      </w:r>
      <w:bookmarkEnd w:id="10"/>
      <w:r w:rsidRPr="006F4B58">
        <w:rPr>
          <w:sz w:val="22"/>
        </w:rPr>
        <w:t xml:space="preserve"> </w:t>
      </w:r>
    </w:p>
    <w:p w14:paraId="12693DA3" w14:textId="77777777" w:rsidR="00AA334A" w:rsidRPr="006F4B58" w:rsidRDefault="00AA334A" w:rsidP="00FF46B4">
      <w:pPr>
        <w:numPr>
          <w:ilvl w:val="1"/>
          <w:numId w:val="15"/>
        </w:numPr>
        <w:spacing w:before="240" w:afterLines="100" w:after="240" w:line="300" w:lineRule="exact"/>
        <w:rPr>
          <w:sz w:val="22"/>
        </w:rPr>
      </w:pPr>
      <w:r w:rsidRPr="006F4B58">
        <w:rPr>
          <w:b/>
          <w:bCs/>
          <w:sz w:val="22"/>
        </w:rPr>
        <w:t>Nondiscrimination</w:t>
      </w:r>
      <w:r w:rsidRPr="006F4B58">
        <w:rPr>
          <w:sz w:val="22"/>
        </w:rPr>
        <w:t xml:space="preserve">. 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will notify in writing each labor organization with which Contractor has a collective bargaining or other agreement of Contractor’s obligations of nondiscrimination. </w:t>
      </w:r>
    </w:p>
    <w:p w14:paraId="6A6E633D" w14:textId="77777777" w:rsidR="00AA334A" w:rsidRPr="006F4B58" w:rsidRDefault="00AA334A" w:rsidP="00FF46B4">
      <w:pPr>
        <w:numPr>
          <w:ilvl w:val="1"/>
          <w:numId w:val="15"/>
        </w:numPr>
        <w:spacing w:before="240" w:afterLines="100" w:after="240" w:line="300" w:lineRule="exact"/>
        <w:rPr>
          <w:sz w:val="22"/>
        </w:rPr>
      </w:pPr>
      <w:r w:rsidRPr="006F4B58">
        <w:rPr>
          <w:b/>
          <w:bCs/>
          <w:sz w:val="22"/>
        </w:rPr>
        <w:t>National Labor Relations Board Orders</w:t>
      </w:r>
      <w:r w:rsidRPr="006F4B58">
        <w:rPr>
          <w:sz w:val="22"/>
        </w:rPr>
        <w:t xml:space="preserve">.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 </w:t>
      </w:r>
    </w:p>
    <w:p w14:paraId="2E68E94B" w14:textId="77777777" w:rsidR="00E66FBD" w:rsidRPr="002B689C" w:rsidRDefault="00AA334A" w:rsidP="00FF46B4">
      <w:pPr>
        <w:numPr>
          <w:ilvl w:val="0"/>
          <w:numId w:val="15"/>
        </w:numPr>
        <w:spacing w:before="240" w:afterLines="100" w:after="240" w:line="300" w:lineRule="exact"/>
        <w:rPr>
          <w:b/>
          <w:bCs/>
          <w:sz w:val="22"/>
        </w:rPr>
      </w:pPr>
      <w:r w:rsidRPr="00415513">
        <w:rPr>
          <w:b/>
          <w:bCs/>
          <w:sz w:val="22"/>
        </w:rPr>
        <w:t>Insurance</w:t>
      </w:r>
      <w:r w:rsidRPr="002B689C">
        <w:rPr>
          <w:b/>
          <w:bCs/>
          <w:sz w:val="22"/>
        </w:rPr>
        <w:t xml:space="preserve"> </w:t>
      </w:r>
    </w:p>
    <w:p w14:paraId="26AE2291" w14:textId="02F8DC19" w:rsidR="00AA334A" w:rsidRDefault="00AA334A" w:rsidP="00FF46B4">
      <w:pPr>
        <w:numPr>
          <w:ilvl w:val="1"/>
          <w:numId w:val="15"/>
        </w:numPr>
        <w:spacing w:before="240" w:afterLines="100" w:after="240" w:line="300" w:lineRule="exact"/>
        <w:rPr>
          <w:b/>
          <w:bCs/>
          <w:sz w:val="22"/>
        </w:rPr>
      </w:pPr>
      <w:r w:rsidRPr="00EF0101">
        <w:rPr>
          <w:b/>
          <w:bCs/>
          <w:sz w:val="22"/>
        </w:rPr>
        <w:t xml:space="preserve">General Requirements </w:t>
      </w:r>
    </w:p>
    <w:p w14:paraId="3363162B" w14:textId="3E07D789" w:rsidR="00EF0101" w:rsidRPr="00EF0101" w:rsidRDefault="00EF0101" w:rsidP="00FF46B4">
      <w:pPr>
        <w:pStyle w:val="ListParagraph"/>
        <w:numPr>
          <w:ilvl w:val="2"/>
          <w:numId w:val="15"/>
        </w:numPr>
        <w:spacing w:before="240" w:afterLines="100" w:after="240" w:line="300" w:lineRule="exact"/>
        <w:contextualSpacing w:val="0"/>
        <w:rPr>
          <w:sz w:val="22"/>
          <w:szCs w:val="20"/>
        </w:rPr>
      </w:pPr>
      <w:r w:rsidRPr="00EF0101">
        <w:rPr>
          <w:sz w:val="22"/>
          <w:szCs w:val="20"/>
        </w:rPr>
        <w:t xml:space="preserve">By requiring the minimum insurance set forth in this Agreement, the </w:t>
      </w:r>
      <w:r w:rsidR="000F5AFF">
        <w:rPr>
          <w:sz w:val="22"/>
          <w:szCs w:val="20"/>
        </w:rPr>
        <w:t>Judicial Council</w:t>
      </w:r>
      <w:r w:rsidRPr="00EF0101">
        <w:rPr>
          <w:sz w:val="22"/>
          <w:szCs w:val="20"/>
        </w:rPr>
        <w:t xml:space="preserve"> shall not be deemed or construed to have assessed the risks that may be applicable to Contractor under this Agreement. Contractor shall assess its own risks and if it </w:t>
      </w:r>
      <w:proofErr w:type="gramStart"/>
      <w:r w:rsidRPr="00EF0101">
        <w:rPr>
          <w:sz w:val="22"/>
          <w:szCs w:val="20"/>
        </w:rPr>
        <w:t>deems</w:t>
      </w:r>
      <w:proofErr w:type="gramEnd"/>
      <w:r w:rsidRPr="00EF0101">
        <w:rPr>
          <w:sz w:val="22"/>
          <w:szCs w:val="20"/>
        </w:rPr>
        <w:t xml:space="preserve"> appropriate or prudent, maintain higher limits or broader coverage.</w:t>
      </w:r>
    </w:p>
    <w:p w14:paraId="5B1948F7" w14:textId="7466F92D" w:rsidR="00AA334A" w:rsidRPr="00EF0101" w:rsidRDefault="00AA334A" w:rsidP="00FF46B4">
      <w:pPr>
        <w:pStyle w:val="ListParagraph"/>
        <w:numPr>
          <w:ilvl w:val="2"/>
          <w:numId w:val="15"/>
        </w:numPr>
        <w:spacing w:before="240" w:afterLines="100" w:after="240" w:line="300" w:lineRule="exact"/>
        <w:contextualSpacing w:val="0"/>
        <w:rPr>
          <w:sz w:val="22"/>
          <w:szCs w:val="20"/>
        </w:rPr>
      </w:pPr>
      <w:r w:rsidRPr="00EF0101">
        <w:rPr>
          <w:sz w:val="22"/>
          <w:szCs w:val="20"/>
        </w:rPr>
        <w:lastRenderedPageBreak/>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w:t>
      </w:r>
      <w:r w:rsidR="000F5AFF">
        <w:rPr>
          <w:sz w:val="22"/>
          <w:szCs w:val="20"/>
        </w:rPr>
        <w:t>Judicial Council</w:t>
      </w:r>
      <w:r w:rsidRPr="00EF0101">
        <w:rPr>
          <w:sz w:val="22"/>
          <w:szCs w:val="20"/>
        </w:rPr>
        <w:t xml:space="preserve"> in compliance with the insurance requirements set forth in this Agreement. The </w:t>
      </w:r>
      <w:r w:rsidR="000F5AFF">
        <w:rPr>
          <w:sz w:val="22"/>
          <w:szCs w:val="20"/>
        </w:rPr>
        <w:t>Judicial Council</w:t>
      </w:r>
      <w:r w:rsidRPr="00EF0101">
        <w:rPr>
          <w:sz w:val="22"/>
          <w:szCs w:val="20"/>
        </w:rPr>
        <w:t xml:space="preserve"> may, in its sole discretion, accept self-insurance or risk-pool coverage as a substitute for any of the required insurance policies under this Agreement. No representation is made by the </w:t>
      </w:r>
      <w:r w:rsidR="000F5AFF">
        <w:rPr>
          <w:sz w:val="22"/>
          <w:szCs w:val="20"/>
        </w:rPr>
        <w:t>Judicial Council</w:t>
      </w:r>
      <w:r w:rsidRPr="00EF0101">
        <w:rPr>
          <w:sz w:val="22"/>
          <w:szCs w:val="20"/>
        </w:rPr>
        <w:t xml:space="preserve"> that the minimum insurance requirements of this Agreement are sufficient to cover the obligations of the Contractor under this Agreement.</w:t>
      </w:r>
    </w:p>
    <w:p w14:paraId="4CD2FAEB" w14:textId="0DBB21CE" w:rsidR="00AA334A" w:rsidRPr="00EF0101" w:rsidRDefault="00AA334A" w:rsidP="00FF46B4">
      <w:pPr>
        <w:pStyle w:val="ListParagraph"/>
        <w:numPr>
          <w:ilvl w:val="2"/>
          <w:numId w:val="15"/>
        </w:numPr>
        <w:spacing w:before="240" w:afterLines="100" w:after="240" w:line="300" w:lineRule="exact"/>
        <w:contextualSpacing w:val="0"/>
        <w:rPr>
          <w:sz w:val="22"/>
          <w:szCs w:val="20"/>
        </w:rPr>
      </w:pPr>
      <w:r w:rsidRPr="00EF0101">
        <w:rPr>
          <w:sz w:val="22"/>
          <w:szCs w:val="20"/>
        </w:rPr>
        <w:t xml:space="preserve">Contractor shall obtain and maintain the required insurance for the duration of this Agreement with an insurance company or companies acceptable to the </w:t>
      </w:r>
      <w:r w:rsidR="000F5AFF">
        <w:rPr>
          <w:sz w:val="22"/>
          <w:szCs w:val="20"/>
        </w:rPr>
        <w:t>Judicial Council</w:t>
      </w:r>
      <w:r w:rsidRPr="00EF0101">
        <w:rPr>
          <w:sz w:val="22"/>
          <w:szCs w:val="20"/>
        </w:rPr>
        <w:t>, in its sole discretion, and that are rated “A-VII” or higher by A. M. Best’s key rating guide and are authorized to do business in the state of California.</w:t>
      </w:r>
    </w:p>
    <w:p w14:paraId="367D74FB" w14:textId="015B50CC" w:rsidR="00AA334A" w:rsidRPr="00EF0101" w:rsidRDefault="00AA334A" w:rsidP="00FF46B4">
      <w:pPr>
        <w:pStyle w:val="ListParagraph"/>
        <w:numPr>
          <w:ilvl w:val="2"/>
          <w:numId w:val="15"/>
        </w:numPr>
        <w:spacing w:before="240" w:afterLines="100" w:after="240" w:line="300" w:lineRule="exact"/>
        <w:contextualSpacing w:val="0"/>
        <w:rPr>
          <w:sz w:val="22"/>
          <w:szCs w:val="20"/>
        </w:rPr>
      </w:pPr>
      <w:r w:rsidRPr="00EF0101">
        <w:rPr>
          <w:sz w:val="22"/>
          <w:szCs w:val="20"/>
        </w:rPr>
        <w:t xml:space="preserve">For all insurance policies required under this Agreement, no deductible shall exceed five (5) percent of the minimum limit of insurance required under this Agreement unless authorized in writing by the </w:t>
      </w:r>
      <w:r w:rsidR="000F5AFF">
        <w:rPr>
          <w:sz w:val="22"/>
          <w:szCs w:val="20"/>
        </w:rPr>
        <w:t>Judicial Council</w:t>
      </w:r>
      <w:r w:rsidRPr="00EF0101">
        <w:rPr>
          <w:sz w:val="22"/>
          <w:szCs w:val="20"/>
        </w:rPr>
        <w:t xml:space="preserve">. Any Contractor deductible must be clearly stated on the appropriate certificate of insurance. </w:t>
      </w:r>
    </w:p>
    <w:p w14:paraId="05FDA1C5" w14:textId="566077D4" w:rsidR="00AA334A" w:rsidRPr="00EF0101" w:rsidRDefault="005011CE" w:rsidP="005011CE">
      <w:pPr>
        <w:pStyle w:val="ListParagraph"/>
        <w:spacing w:before="240" w:afterLines="100" w:after="240" w:line="300" w:lineRule="exact"/>
        <w:ind w:left="2160"/>
        <w:contextualSpacing w:val="0"/>
        <w:rPr>
          <w:sz w:val="22"/>
          <w:szCs w:val="20"/>
        </w:rPr>
      </w:pPr>
      <w:r w:rsidRPr="005011CE">
        <w:rPr>
          <w:sz w:val="22"/>
          <w:szCs w:val="20"/>
        </w:rPr>
        <w:t xml:space="preserve">Self-Insured retentions (SIR) must be declared to and approved in writing by the </w:t>
      </w:r>
      <w:r w:rsidR="000F5AFF">
        <w:rPr>
          <w:sz w:val="22"/>
          <w:szCs w:val="20"/>
        </w:rPr>
        <w:t>Judicial Council</w:t>
      </w:r>
      <w:r w:rsidRPr="005011CE">
        <w:rPr>
          <w:sz w:val="22"/>
          <w:szCs w:val="20"/>
        </w:rPr>
        <w:t xml:space="preserve">. The </w:t>
      </w:r>
      <w:r w:rsidR="000F5AFF">
        <w:rPr>
          <w:sz w:val="22"/>
          <w:szCs w:val="20"/>
        </w:rPr>
        <w:t>Judicial Council</w:t>
      </w:r>
      <w:r w:rsidRPr="005011CE">
        <w:rPr>
          <w:sz w:val="22"/>
          <w:szCs w:val="20"/>
        </w:rPr>
        <w:t xml:space="preserv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000F5AFF">
        <w:rPr>
          <w:sz w:val="22"/>
          <w:szCs w:val="20"/>
        </w:rPr>
        <w:t>Judicial Council</w:t>
      </w:r>
      <w:r w:rsidRPr="005011CE">
        <w:rPr>
          <w:sz w:val="22"/>
          <w:szCs w:val="20"/>
        </w:rPr>
        <w:t xml:space="preserve">. Any and all deductibles and SIRs shall be the sole responsibility of Contractor or subcontractor who procured such insurance and shall not apply to Judicial Branch Entities or Judicial Branch Personnel. </w:t>
      </w:r>
      <w:r w:rsidR="000F5AFF">
        <w:rPr>
          <w:sz w:val="22"/>
          <w:szCs w:val="20"/>
        </w:rPr>
        <w:t>Judicial Council</w:t>
      </w:r>
      <w:r w:rsidRPr="005011CE">
        <w:rPr>
          <w:sz w:val="22"/>
          <w:szCs w:val="20"/>
        </w:rPr>
        <w:t xml:space="preserv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w:t>
      </w:r>
      <w:r w:rsidR="000F5AFF">
        <w:rPr>
          <w:sz w:val="22"/>
          <w:szCs w:val="20"/>
        </w:rPr>
        <w:t>Judicial Council</w:t>
      </w:r>
      <w:r w:rsidRPr="005011CE">
        <w:rPr>
          <w:sz w:val="22"/>
          <w:szCs w:val="20"/>
        </w:rPr>
        <w:t xml:space="preserve"> reserves the right to obtain a copy of any policies and endorsements for verification.</w:t>
      </w:r>
    </w:p>
    <w:p w14:paraId="4C04250A" w14:textId="6BC8BFBB" w:rsidR="00AA334A" w:rsidRPr="005011CE" w:rsidRDefault="00AA334A" w:rsidP="00FF46B4">
      <w:pPr>
        <w:pStyle w:val="ListParagraph"/>
        <w:numPr>
          <w:ilvl w:val="2"/>
          <w:numId w:val="15"/>
        </w:numPr>
        <w:spacing w:before="240" w:afterLines="100" w:after="240" w:line="300" w:lineRule="exact"/>
        <w:contextualSpacing w:val="0"/>
        <w:rPr>
          <w:sz w:val="22"/>
          <w:szCs w:val="20"/>
        </w:rPr>
      </w:pPr>
      <w:r w:rsidRPr="005011CE">
        <w:rPr>
          <w:sz w:val="22"/>
          <w:szCs w:val="20"/>
        </w:rPr>
        <w:t xml:space="preserve">Contractor is responsible for and may not recover from the State of California, Judicial Council, or the </w:t>
      </w:r>
      <w:r w:rsidR="000F5AFF">
        <w:rPr>
          <w:sz w:val="22"/>
          <w:szCs w:val="20"/>
        </w:rPr>
        <w:t>Judicial Council</w:t>
      </w:r>
      <w:r w:rsidRPr="005011CE">
        <w:rPr>
          <w:sz w:val="22"/>
          <w:szCs w:val="20"/>
        </w:rPr>
        <w:t xml:space="preserve"> any deductible or self-insured retention that is connected to the insurance required under this Agreement. If self-insured, Contractor warrants that it will maintain funds to cover losses required to be insured against by Contractor under the terms of this Agreement.</w:t>
      </w:r>
    </w:p>
    <w:p w14:paraId="6D4AD107" w14:textId="2DB12957" w:rsidR="00AA334A" w:rsidRPr="005011CE" w:rsidRDefault="00AA334A" w:rsidP="00FF46B4">
      <w:pPr>
        <w:pStyle w:val="ListParagraph"/>
        <w:numPr>
          <w:ilvl w:val="2"/>
          <w:numId w:val="15"/>
        </w:numPr>
        <w:spacing w:before="240" w:afterLines="100" w:after="240" w:line="300" w:lineRule="exact"/>
        <w:contextualSpacing w:val="0"/>
        <w:rPr>
          <w:sz w:val="22"/>
          <w:szCs w:val="20"/>
        </w:rPr>
      </w:pPr>
      <w:r w:rsidRPr="005011CE">
        <w:rPr>
          <w:sz w:val="22"/>
          <w:szCs w:val="20"/>
        </w:rPr>
        <w:t xml:space="preserve">Contractor, prior to commencing performance under this Agreement, shall provide </w:t>
      </w:r>
      <w:r w:rsidR="000F5AFF">
        <w:rPr>
          <w:sz w:val="22"/>
          <w:szCs w:val="20"/>
        </w:rPr>
        <w:t>Judicial Council</w:t>
      </w:r>
      <w:r w:rsidRPr="005011CE">
        <w:rPr>
          <w:sz w:val="22"/>
          <w:szCs w:val="20"/>
        </w:rPr>
        <w:t xml:space="preserve"> with certificates of insurance and signed insurance policy endorsements, on forms acceptable to </w:t>
      </w:r>
      <w:r w:rsidR="000F5AFF">
        <w:rPr>
          <w:sz w:val="22"/>
          <w:szCs w:val="20"/>
        </w:rPr>
        <w:t>Judicial Council</w:t>
      </w:r>
      <w:r w:rsidRPr="005011CE">
        <w:rPr>
          <w:sz w:val="22"/>
          <w:szCs w:val="20"/>
        </w:rPr>
        <w:t xml:space="preserve">, as evidence that the required insurance is in full force and effect. The insurance required under this Agreement, and any excess liability or umbrella liability insurance, that Contractor maintains in compliance with the terms of </w:t>
      </w:r>
      <w:r w:rsidRPr="005011CE">
        <w:rPr>
          <w:sz w:val="22"/>
          <w:szCs w:val="20"/>
        </w:rPr>
        <w:lastRenderedPageBreak/>
        <w:t xml:space="preserve">this “General Requirements” subsection (with the exception of Professional Liability Insurance, if required) must be endorsed to include the State of California; Judicial Council of California; and the </w:t>
      </w:r>
      <w:r w:rsidR="000F5AFF">
        <w:rPr>
          <w:sz w:val="22"/>
          <w:szCs w:val="20"/>
        </w:rPr>
        <w:t>Judicial Council</w:t>
      </w:r>
      <w:r w:rsidRPr="005011CE">
        <w:rPr>
          <w:sz w:val="22"/>
          <w:szCs w:val="20"/>
        </w:rPr>
        <w:t xml:space="preserve">,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w:t>
      </w:r>
      <w:r w:rsidR="000F5AFF">
        <w:rPr>
          <w:sz w:val="22"/>
          <w:szCs w:val="20"/>
        </w:rPr>
        <w:t>Judicial Council</w:t>
      </w:r>
      <w:r w:rsidRPr="005011CE">
        <w:rPr>
          <w:sz w:val="22"/>
          <w:szCs w:val="20"/>
        </w:rPr>
        <w:t>.</w:t>
      </w:r>
    </w:p>
    <w:p w14:paraId="7DB86158" w14:textId="0DAC8E0E" w:rsidR="00AA334A" w:rsidRPr="005011CE" w:rsidRDefault="00AA334A" w:rsidP="00FF46B4">
      <w:pPr>
        <w:pStyle w:val="ListParagraph"/>
        <w:numPr>
          <w:ilvl w:val="2"/>
          <w:numId w:val="15"/>
        </w:numPr>
        <w:spacing w:before="240" w:afterLines="100" w:after="240" w:line="300" w:lineRule="exact"/>
        <w:contextualSpacing w:val="0"/>
        <w:rPr>
          <w:sz w:val="22"/>
          <w:szCs w:val="20"/>
        </w:rPr>
      </w:pPr>
      <w:r w:rsidRPr="005011CE">
        <w:rPr>
          <w:sz w:val="22"/>
          <w:szCs w:val="20"/>
        </w:rPr>
        <w:t xml:space="preserve">The insurance required under this Agreement, including all required additional insured coverages, must be endorsed to be primary and non-contributory to any insurance or self-insurance maintained by the State of California, Judicial Council, or the </w:t>
      </w:r>
      <w:r w:rsidR="000F5AFF">
        <w:rPr>
          <w:sz w:val="22"/>
          <w:szCs w:val="20"/>
        </w:rPr>
        <w:t>Judicial Council</w:t>
      </w:r>
      <w:r w:rsidRPr="005011CE">
        <w:rPr>
          <w:sz w:val="22"/>
          <w:szCs w:val="20"/>
        </w:rPr>
        <w:t>. Contractor’s liabilities under this Agreement shall not be limited in any manner to the insurance coverage required.</w:t>
      </w:r>
    </w:p>
    <w:p w14:paraId="091B39B3" w14:textId="77777777" w:rsidR="00AA334A" w:rsidRPr="005011CE" w:rsidRDefault="00AA334A" w:rsidP="00FF46B4">
      <w:pPr>
        <w:pStyle w:val="ListParagraph"/>
        <w:numPr>
          <w:ilvl w:val="2"/>
          <w:numId w:val="15"/>
        </w:numPr>
        <w:spacing w:before="240" w:afterLines="100" w:after="240" w:line="300" w:lineRule="exact"/>
        <w:contextualSpacing w:val="0"/>
        <w:rPr>
          <w:sz w:val="22"/>
          <w:szCs w:val="20"/>
        </w:rPr>
      </w:pPr>
      <w:r w:rsidRPr="005011CE">
        <w:rPr>
          <w:sz w:val="22"/>
          <w:szCs w:val="20"/>
        </w:rPr>
        <w:t>Failure to provide the documentation as required prior to the commencement of Contractor’s performance under this Agreement shall not constitute or be construed as a waiver of the obligation to provide such documentation.</w:t>
      </w:r>
    </w:p>
    <w:p w14:paraId="1EEE1D5B" w14:textId="77777777" w:rsidR="00AA334A" w:rsidRDefault="00AA334A" w:rsidP="00FF46B4">
      <w:pPr>
        <w:pStyle w:val="ListParagraph"/>
        <w:numPr>
          <w:ilvl w:val="2"/>
          <w:numId w:val="15"/>
        </w:numPr>
        <w:spacing w:before="240" w:afterLines="100" w:after="240" w:line="300" w:lineRule="exact"/>
        <w:contextualSpacing w:val="0"/>
        <w:rPr>
          <w:sz w:val="22"/>
          <w:szCs w:val="20"/>
        </w:rPr>
      </w:pPr>
      <w:r w:rsidRPr="005011CE">
        <w:rPr>
          <w:sz w:val="22"/>
          <w:szCs w:val="20"/>
        </w:rPr>
        <w:t>The Certificates of Insurance must be addressed and mailed to:</w:t>
      </w:r>
    </w:p>
    <w:p w14:paraId="1AFC2824" w14:textId="77777777" w:rsidR="00587498" w:rsidRPr="00587498" w:rsidRDefault="00587498" w:rsidP="00587498">
      <w:pPr>
        <w:keepNext/>
        <w:ind w:left="2880"/>
        <w:rPr>
          <w:sz w:val="22"/>
        </w:rPr>
      </w:pPr>
      <w:bookmarkStart w:id="11" w:name="_Hlk144370857"/>
      <w:r w:rsidRPr="00587498">
        <w:rPr>
          <w:sz w:val="22"/>
        </w:rPr>
        <w:t>Judicial Council of California</w:t>
      </w:r>
    </w:p>
    <w:p w14:paraId="569CA5DF" w14:textId="77777777" w:rsidR="00587498" w:rsidRPr="00587498" w:rsidRDefault="00587498" w:rsidP="00587498">
      <w:pPr>
        <w:keepNext/>
        <w:ind w:left="2880"/>
        <w:rPr>
          <w:sz w:val="22"/>
        </w:rPr>
      </w:pPr>
      <w:r w:rsidRPr="00587498">
        <w:rPr>
          <w:sz w:val="22"/>
        </w:rPr>
        <w:t>Contracts, Branch Accounting and Procurement</w:t>
      </w:r>
    </w:p>
    <w:p w14:paraId="52945013" w14:textId="74015E7E" w:rsidR="00587498" w:rsidRPr="00587498" w:rsidRDefault="00587498" w:rsidP="00587498">
      <w:pPr>
        <w:keepNext/>
        <w:ind w:left="2880"/>
        <w:rPr>
          <w:sz w:val="22"/>
        </w:rPr>
      </w:pPr>
      <w:r w:rsidRPr="00587498">
        <w:rPr>
          <w:sz w:val="22"/>
        </w:rPr>
        <w:t xml:space="preserve">Attn: Certificate of Insurance, Contract Number </w:t>
      </w:r>
      <w:bookmarkStart w:id="12" w:name="_Hlk144370914"/>
      <w:permStart w:id="1746039698" w:edGrp="everyone"/>
      <w:r w:rsidRPr="00587498">
        <w:rPr>
          <w:sz w:val="22"/>
        </w:rPr>
        <w:t>@</w:t>
      </w:r>
      <w:bookmarkEnd w:id="12"/>
      <w:permEnd w:id="1746039698"/>
    </w:p>
    <w:p w14:paraId="1ED0D09B" w14:textId="77777777" w:rsidR="00587498" w:rsidRPr="00587498" w:rsidRDefault="00587498" w:rsidP="00587498">
      <w:pPr>
        <w:keepNext/>
        <w:ind w:left="2880"/>
        <w:rPr>
          <w:sz w:val="22"/>
        </w:rPr>
      </w:pPr>
      <w:r w:rsidRPr="00587498">
        <w:rPr>
          <w:sz w:val="22"/>
        </w:rPr>
        <w:t>455 Golden Gate Avenue, 6th Floor</w:t>
      </w:r>
    </w:p>
    <w:p w14:paraId="4BDF8CC5" w14:textId="77777777" w:rsidR="00587498" w:rsidRPr="00587498" w:rsidRDefault="00587498" w:rsidP="00587498">
      <w:pPr>
        <w:spacing w:afterLines="100" w:after="240"/>
        <w:ind w:left="2880"/>
        <w:rPr>
          <w:sz w:val="22"/>
        </w:rPr>
      </w:pPr>
      <w:r w:rsidRPr="00587498">
        <w:rPr>
          <w:sz w:val="22"/>
        </w:rPr>
        <w:t>San Francisco, CA 94102</w:t>
      </w:r>
    </w:p>
    <w:p w14:paraId="5A283FD3" w14:textId="77777777" w:rsidR="00587498" w:rsidRPr="00587498" w:rsidRDefault="00587498" w:rsidP="00587498">
      <w:pPr>
        <w:keepNext/>
        <w:spacing w:afterLines="100" w:after="240"/>
        <w:ind w:left="2160"/>
        <w:rPr>
          <w:sz w:val="22"/>
        </w:rPr>
      </w:pPr>
      <w:r w:rsidRPr="00587498">
        <w:rPr>
          <w:sz w:val="22"/>
        </w:rPr>
        <w:t>The Certificates of Insurance may also be emailed to:</w:t>
      </w:r>
    </w:p>
    <w:p w14:paraId="55256ED2" w14:textId="77777777" w:rsidR="00587498" w:rsidRPr="00587498" w:rsidRDefault="00587498" w:rsidP="00587498">
      <w:pPr>
        <w:keepNext/>
        <w:spacing w:afterLines="100" w:after="240"/>
        <w:ind w:left="2880"/>
        <w:rPr>
          <w:sz w:val="22"/>
          <w:szCs w:val="22"/>
        </w:rPr>
      </w:pPr>
      <w:hyperlink r:id="rId14" w:history="1">
        <w:r w:rsidRPr="00587498">
          <w:rPr>
            <w:rStyle w:val="Hyperlink"/>
            <w:sz w:val="22"/>
            <w:szCs w:val="22"/>
          </w:rPr>
          <w:t>Contracts@jud.ca.gov</w:t>
        </w:r>
      </w:hyperlink>
      <w:r w:rsidRPr="00587498">
        <w:rPr>
          <w:sz w:val="22"/>
          <w:szCs w:val="22"/>
        </w:rPr>
        <w:t xml:space="preserve"> </w:t>
      </w:r>
    </w:p>
    <w:bookmarkEnd w:id="11"/>
    <w:p w14:paraId="3198DC19" w14:textId="17DED40D" w:rsidR="00AA334A" w:rsidRPr="00CB4C86" w:rsidRDefault="00AA334A" w:rsidP="00FF46B4">
      <w:pPr>
        <w:pStyle w:val="ListParagraph"/>
        <w:numPr>
          <w:ilvl w:val="2"/>
          <w:numId w:val="15"/>
        </w:numPr>
        <w:spacing w:before="240" w:afterLines="100" w:after="240" w:line="300" w:lineRule="exact"/>
        <w:contextualSpacing w:val="0"/>
        <w:rPr>
          <w:sz w:val="22"/>
          <w:szCs w:val="20"/>
        </w:rPr>
      </w:pPr>
      <w:r w:rsidRPr="00CB4C86">
        <w:rPr>
          <w:sz w:val="22"/>
          <w:szCs w:val="20"/>
        </w:rPr>
        <w:t xml:space="preserve">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w:t>
      </w:r>
      <w:r w:rsidR="000F5AFF">
        <w:rPr>
          <w:sz w:val="22"/>
          <w:szCs w:val="20"/>
        </w:rPr>
        <w:t>Judicial Council</w:t>
      </w:r>
      <w:r w:rsidRPr="00CB4C86">
        <w:rPr>
          <w:sz w:val="22"/>
          <w:szCs w:val="20"/>
        </w:rPr>
        <w:t xml:space="preserve"> may direct the Contractor to stop work or may take other remedial action. </w:t>
      </w:r>
      <w:proofErr w:type="gramStart"/>
      <w:r w:rsidRPr="00CB4C86">
        <w:rPr>
          <w:sz w:val="22"/>
          <w:szCs w:val="20"/>
        </w:rPr>
        <w:t>Contractor</w:t>
      </w:r>
      <w:proofErr w:type="gramEnd"/>
      <w:r w:rsidRPr="00CB4C86">
        <w:rPr>
          <w:sz w:val="22"/>
          <w:szCs w:val="20"/>
        </w:rPr>
        <w:t xml:space="preserve"> must provide renewal insurance certificates and signed policy endorsements to </w:t>
      </w:r>
      <w:r w:rsidR="000F5AFF">
        <w:rPr>
          <w:sz w:val="22"/>
          <w:szCs w:val="20"/>
        </w:rPr>
        <w:t>Judicial Council</w:t>
      </w:r>
      <w:r w:rsidRPr="00CB4C86">
        <w:rPr>
          <w:sz w:val="22"/>
          <w:szCs w:val="20"/>
        </w:rPr>
        <w:t xml:space="preserve"> on or before the expiration date of the previous insurance certificates and signed policy endorsements. Any new insurance procured by Contractor must conform to the requirements of this Agreement.</w:t>
      </w:r>
    </w:p>
    <w:p w14:paraId="534FA4E7" w14:textId="0C548C3B" w:rsidR="00AA334A" w:rsidRPr="00CB4C86" w:rsidRDefault="00AA334A" w:rsidP="00FF46B4">
      <w:pPr>
        <w:pStyle w:val="ListParagraph"/>
        <w:numPr>
          <w:ilvl w:val="2"/>
          <w:numId w:val="15"/>
        </w:numPr>
        <w:spacing w:before="240" w:afterLines="100" w:after="240" w:line="300" w:lineRule="exact"/>
        <w:contextualSpacing w:val="0"/>
        <w:rPr>
          <w:sz w:val="22"/>
          <w:szCs w:val="20"/>
        </w:rPr>
      </w:pPr>
      <w:r w:rsidRPr="00CB4C86">
        <w:rPr>
          <w:sz w:val="22"/>
          <w:szCs w:val="20"/>
        </w:rPr>
        <w:t xml:space="preserve">In the event Contractor fails to keep the specified insurance coverage in force at all times required under this Agreement, </w:t>
      </w:r>
      <w:r w:rsidR="000F5AFF">
        <w:rPr>
          <w:sz w:val="22"/>
          <w:szCs w:val="20"/>
        </w:rPr>
        <w:t>Judicial Council</w:t>
      </w:r>
      <w:r w:rsidRPr="00CB4C86">
        <w:rPr>
          <w:sz w:val="22"/>
          <w:szCs w:val="20"/>
        </w:rPr>
        <w:t xml:space="preserve"> may, in addition to and without limiting any other remedies available to it, (i) order the Contractor to stop work, or (ii) terminate this Agreement upon the occurrence of such event, subject to the provisions of this Agreement.</w:t>
      </w:r>
    </w:p>
    <w:p w14:paraId="17970FB2" w14:textId="34E8EB8A" w:rsidR="00AA334A" w:rsidRPr="00CB4C86" w:rsidRDefault="00AA334A" w:rsidP="00FF46B4">
      <w:pPr>
        <w:pStyle w:val="ListParagraph"/>
        <w:numPr>
          <w:ilvl w:val="2"/>
          <w:numId w:val="15"/>
        </w:numPr>
        <w:spacing w:before="240" w:afterLines="100" w:after="240" w:line="300" w:lineRule="exact"/>
        <w:contextualSpacing w:val="0"/>
        <w:rPr>
          <w:sz w:val="22"/>
          <w:szCs w:val="20"/>
        </w:rPr>
      </w:pPr>
      <w:r w:rsidRPr="00CB4C86">
        <w:rPr>
          <w:sz w:val="22"/>
          <w:szCs w:val="20"/>
        </w:rPr>
        <w:lastRenderedPageBreak/>
        <w:t xml:space="preserve">Contractor, and each insurer providing insurance required under this Agreement, expressly waives all rights of recovery and subrogation rights it may have against the State of California, Judicial Council, the </w:t>
      </w:r>
      <w:r w:rsidR="000F5AFF">
        <w:rPr>
          <w:sz w:val="22"/>
          <w:szCs w:val="20"/>
        </w:rPr>
        <w:t>Judicial Council</w:t>
      </w:r>
      <w:r w:rsidRPr="00CB4C86">
        <w:rPr>
          <w:sz w:val="22"/>
          <w:szCs w:val="20"/>
        </w:rPr>
        <w:t>, and their respective elected and appointed officials, judicial officers, officers, employees, and agents for direct physical loss or damage arising from Contractor’s performance of this Agreement, and for any liability arising out of or in connection with Contractor’s performance of this Agreement or arising out of or in connection with Contractor’s breach of this Agreement. This provision does not apply to professional liability insurance policies.</w:t>
      </w:r>
    </w:p>
    <w:p w14:paraId="0FA6A2B9" w14:textId="46C28A72" w:rsidR="00AA334A" w:rsidRPr="00CB4E35" w:rsidRDefault="00AA334A" w:rsidP="00FF46B4">
      <w:pPr>
        <w:pStyle w:val="ListParagraph"/>
        <w:numPr>
          <w:ilvl w:val="2"/>
          <w:numId w:val="15"/>
        </w:numPr>
        <w:spacing w:before="240" w:afterLines="100" w:after="240" w:line="300" w:lineRule="exact"/>
        <w:contextualSpacing w:val="0"/>
        <w:rPr>
          <w:sz w:val="22"/>
          <w:szCs w:val="20"/>
        </w:rPr>
      </w:pPr>
      <w:r w:rsidRPr="00CB4E35">
        <w:rPr>
          <w:sz w:val="22"/>
          <w:szCs w:val="20"/>
        </w:rPr>
        <w:t xml:space="preserve">Contractor shall provide the </w:t>
      </w:r>
      <w:r w:rsidR="000F5AFF">
        <w:rPr>
          <w:sz w:val="22"/>
          <w:szCs w:val="20"/>
        </w:rPr>
        <w:t>Judicial Council</w:t>
      </w:r>
      <w:r w:rsidRPr="00CB4E35">
        <w:rPr>
          <w:sz w:val="22"/>
          <w:szCs w:val="20"/>
        </w:rPr>
        <w:t xml:space="preserve"> with written notice within </w:t>
      </w:r>
      <w:r w:rsidRPr="00CB4E35">
        <w:rPr>
          <w:b/>
          <w:bCs/>
          <w:sz w:val="22"/>
          <w:szCs w:val="20"/>
        </w:rPr>
        <w:t>TEN (10)</w:t>
      </w:r>
      <w:r w:rsidRPr="00CB4E35">
        <w:rPr>
          <w:sz w:val="22"/>
          <w:szCs w:val="20"/>
        </w:rPr>
        <w:t xml:space="preserve"> calendar days of becoming aware of a material change or cancellation of the insurance policies required under this Agreement. In the event of expiration or cancellation of any insurance policy, Contractor shall </w:t>
      </w:r>
      <w:r w:rsidRPr="00CB4E35">
        <w:rPr>
          <w:b/>
          <w:bCs/>
          <w:sz w:val="22"/>
          <w:szCs w:val="20"/>
        </w:rPr>
        <w:t>immediately</w:t>
      </w:r>
      <w:r w:rsidRPr="00CB4E35">
        <w:rPr>
          <w:sz w:val="22"/>
          <w:szCs w:val="20"/>
        </w:rPr>
        <w:t xml:space="preserve"> notify the </w:t>
      </w:r>
      <w:r w:rsidR="000F5AFF">
        <w:rPr>
          <w:sz w:val="22"/>
          <w:szCs w:val="20"/>
        </w:rPr>
        <w:t>Judicial Council</w:t>
      </w:r>
      <w:r w:rsidRPr="00CB4E35">
        <w:rPr>
          <w:sz w:val="22"/>
          <w:szCs w:val="20"/>
        </w:rPr>
        <w:t>’s Project Manager.</w:t>
      </w:r>
    </w:p>
    <w:p w14:paraId="2963F5AF" w14:textId="7FCA0597" w:rsidR="00AA334A" w:rsidRPr="00CB4E35" w:rsidRDefault="000F5AFF" w:rsidP="00FF46B4">
      <w:pPr>
        <w:pStyle w:val="ListParagraph"/>
        <w:numPr>
          <w:ilvl w:val="2"/>
          <w:numId w:val="15"/>
        </w:numPr>
        <w:spacing w:before="240" w:afterLines="100" w:after="240" w:line="300" w:lineRule="exact"/>
        <w:contextualSpacing w:val="0"/>
        <w:rPr>
          <w:sz w:val="22"/>
          <w:szCs w:val="20"/>
        </w:rPr>
      </w:pPr>
      <w:r>
        <w:rPr>
          <w:sz w:val="22"/>
          <w:szCs w:val="20"/>
        </w:rPr>
        <w:t>Judicial Council</w:t>
      </w:r>
      <w:r w:rsidR="00AA334A" w:rsidRPr="00CB4E35">
        <w:rPr>
          <w:sz w:val="22"/>
          <w:szCs w:val="20"/>
        </w:rPr>
        <w:t xml:space="preserve"> reserves the right to request certified copies of any of the insurance policies required under this Agreement, which must be provided by Contractor within </w:t>
      </w:r>
      <w:r w:rsidR="00060B57" w:rsidRPr="00060B57">
        <w:rPr>
          <w:b/>
          <w:bCs/>
          <w:sz w:val="22"/>
          <w:szCs w:val="20"/>
        </w:rPr>
        <w:t>TEN</w:t>
      </w:r>
      <w:r w:rsidR="00AA334A" w:rsidRPr="00060B57">
        <w:rPr>
          <w:b/>
          <w:bCs/>
          <w:sz w:val="22"/>
          <w:szCs w:val="20"/>
        </w:rPr>
        <w:t xml:space="preserve"> (10) </w:t>
      </w:r>
      <w:r w:rsidR="00AA334A" w:rsidRPr="00CB4E35">
        <w:rPr>
          <w:sz w:val="22"/>
          <w:szCs w:val="20"/>
        </w:rPr>
        <w:t xml:space="preserve">business days following the request by </w:t>
      </w:r>
      <w:r>
        <w:rPr>
          <w:sz w:val="22"/>
          <w:szCs w:val="20"/>
        </w:rPr>
        <w:t>Judicial Council</w:t>
      </w:r>
      <w:r w:rsidR="00AA334A" w:rsidRPr="00CB4E35">
        <w:rPr>
          <w:sz w:val="22"/>
          <w:szCs w:val="20"/>
        </w:rPr>
        <w:t>.</w:t>
      </w:r>
    </w:p>
    <w:p w14:paraId="584F7CC7" w14:textId="7621879C" w:rsidR="00AA334A" w:rsidRPr="00CB4E35" w:rsidRDefault="00AA334A" w:rsidP="00FF46B4">
      <w:pPr>
        <w:pStyle w:val="ListParagraph"/>
        <w:numPr>
          <w:ilvl w:val="2"/>
          <w:numId w:val="15"/>
        </w:numPr>
        <w:spacing w:before="240" w:afterLines="100" w:after="240" w:line="300" w:lineRule="exact"/>
        <w:contextualSpacing w:val="0"/>
        <w:rPr>
          <w:sz w:val="22"/>
          <w:szCs w:val="20"/>
        </w:rPr>
      </w:pPr>
      <w:r w:rsidRPr="00CB4E35">
        <w:rPr>
          <w:sz w:val="22"/>
          <w:szCs w:val="20"/>
        </w:rPr>
        <w:t xml:space="preserve">Contractor must require insurance from its Subcontractors in substantially the same form as required of the Contractor herein and with limits of liability that are sufficient to protect the interests of the Contractor, State of California, the Judicial Council, and the </w:t>
      </w:r>
      <w:r w:rsidR="000F5AFF">
        <w:rPr>
          <w:sz w:val="22"/>
          <w:szCs w:val="20"/>
        </w:rPr>
        <w:t>Judicial Council</w:t>
      </w:r>
      <w:r w:rsidRPr="00CB4E35">
        <w:rPr>
          <w:sz w:val="22"/>
          <w:szCs w:val="20"/>
        </w:rPr>
        <w:t>.</w:t>
      </w:r>
    </w:p>
    <w:p w14:paraId="5A4DA828" w14:textId="77777777" w:rsidR="00AA334A" w:rsidRPr="00AA7617" w:rsidRDefault="00AA334A" w:rsidP="00FF46B4">
      <w:pPr>
        <w:numPr>
          <w:ilvl w:val="1"/>
          <w:numId w:val="15"/>
        </w:numPr>
        <w:spacing w:before="240" w:afterLines="100" w:after="240" w:line="300" w:lineRule="exact"/>
        <w:rPr>
          <w:b/>
          <w:bCs/>
          <w:sz w:val="22"/>
        </w:rPr>
      </w:pPr>
      <w:r w:rsidRPr="00AA7617">
        <w:rPr>
          <w:b/>
          <w:bCs/>
          <w:sz w:val="22"/>
        </w:rPr>
        <w:t xml:space="preserve">Individual Policy Requirements </w:t>
      </w:r>
    </w:p>
    <w:p w14:paraId="53EFCC8F" w14:textId="77777777" w:rsidR="00AA334A" w:rsidRPr="0058130F" w:rsidRDefault="00AA334A" w:rsidP="00FF46B4">
      <w:pPr>
        <w:pStyle w:val="ListParagraph"/>
        <w:numPr>
          <w:ilvl w:val="2"/>
          <w:numId w:val="15"/>
        </w:numPr>
        <w:spacing w:before="240" w:afterLines="100" w:after="240" w:line="300" w:lineRule="exact"/>
        <w:contextualSpacing w:val="0"/>
        <w:rPr>
          <w:sz w:val="22"/>
          <w:szCs w:val="20"/>
          <w:u w:val="single"/>
        </w:rPr>
      </w:pPr>
      <w:r w:rsidRPr="0058130F">
        <w:rPr>
          <w:sz w:val="22"/>
          <w:szCs w:val="20"/>
          <w:u w:val="single"/>
        </w:rPr>
        <w:t>Commercial General Liability</w:t>
      </w:r>
    </w:p>
    <w:p w14:paraId="31876630" w14:textId="77777777" w:rsidR="00AA334A" w:rsidRPr="00A5672E" w:rsidRDefault="00AA334A" w:rsidP="00A5672E">
      <w:pPr>
        <w:pStyle w:val="ListParagraph"/>
        <w:spacing w:before="240" w:afterLines="100" w:after="240" w:line="300" w:lineRule="exact"/>
        <w:ind w:left="2160"/>
        <w:contextualSpacing w:val="0"/>
        <w:rPr>
          <w:sz w:val="22"/>
          <w:szCs w:val="20"/>
        </w:rPr>
      </w:pPr>
      <w:r w:rsidRPr="00A5672E">
        <w:rPr>
          <w:sz w:val="22"/>
          <w:szCs w:val="20"/>
        </w:rPr>
        <w:t xml:space="preserve">Commercial General Liability Insurance shall be written on an occurrence form with limits of not less than </w:t>
      </w:r>
      <w:permStart w:id="77477053" w:edGrp="everyone"/>
      <w:r w:rsidRPr="00A5672E">
        <w:rPr>
          <w:sz w:val="22"/>
          <w:szCs w:val="20"/>
        </w:rPr>
        <w:t>one million dollars ($1,000,000)</w:t>
      </w:r>
      <w:permEnd w:id="77477053"/>
      <w:r w:rsidRPr="00A5672E">
        <w:rPr>
          <w:sz w:val="22"/>
          <w:szCs w:val="20"/>
        </w:rPr>
        <w:t xml:space="preserve"> per occurrence for bodily injury and property damage and </w:t>
      </w:r>
      <w:permStart w:id="74011309" w:edGrp="everyone"/>
      <w:r w:rsidRPr="00A5672E">
        <w:rPr>
          <w:sz w:val="22"/>
          <w:szCs w:val="20"/>
        </w:rPr>
        <w:t xml:space="preserve">two million dollars ($2,000,000) </w:t>
      </w:r>
      <w:permEnd w:id="74011309"/>
      <w:r w:rsidRPr="00A5672E">
        <w:rPr>
          <w:sz w:val="22"/>
          <w:szCs w:val="20"/>
        </w:rPr>
        <w:t>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Contractor’s performance of this Agreement or the termination of this Agreement, whichever occurs first.</w:t>
      </w:r>
    </w:p>
    <w:p w14:paraId="5C5144FA" w14:textId="77777777" w:rsidR="00AA334A" w:rsidRPr="009F041E" w:rsidRDefault="00AA334A" w:rsidP="00FF46B4">
      <w:pPr>
        <w:pStyle w:val="ListParagraph"/>
        <w:numPr>
          <w:ilvl w:val="2"/>
          <w:numId w:val="15"/>
        </w:numPr>
        <w:spacing w:before="240" w:afterLines="100" w:after="240" w:line="300" w:lineRule="exact"/>
        <w:contextualSpacing w:val="0"/>
        <w:rPr>
          <w:sz w:val="22"/>
          <w:szCs w:val="20"/>
          <w:u w:val="single"/>
        </w:rPr>
      </w:pPr>
      <w:r w:rsidRPr="009F041E">
        <w:rPr>
          <w:sz w:val="22"/>
          <w:szCs w:val="20"/>
          <w:u w:val="single"/>
        </w:rPr>
        <w:t>Commercial Automobile Liability</w:t>
      </w:r>
    </w:p>
    <w:p w14:paraId="34D00509" w14:textId="77777777" w:rsidR="00AA334A" w:rsidRPr="0058130F" w:rsidRDefault="00AA334A" w:rsidP="009F041E">
      <w:pPr>
        <w:pStyle w:val="ListParagraph"/>
        <w:spacing w:before="240" w:afterLines="100" w:after="240" w:line="300" w:lineRule="exact"/>
        <w:ind w:left="2160"/>
        <w:contextualSpacing w:val="0"/>
        <w:rPr>
          <w:sz w:val="22"/>
          <w:szCs w:val="20"/>
        </w:rPr>
      </w:pPr>
      <w:r w:rsidRPr="0058130F">
        <w:rPr>
          <w:sz w:val="22"/>
          <w:szCs w:val="20"/>
        </w:rPr>
        <w:t>Commercial Automobile Liability Insurance shall have limits of not less than one million dollars ($1,000,000) per accident. This insurance must cover liability arising out of or in connection with the operation, use, loading, or unloading of a motor vehicle assigned to or used in connection with Contractor’s performance of this Agreement, including, without limitation, owned, hired, and non-owned motor vehicles.</w:t>
      </w:r>
    </w:p>
    <w:p w14:paraId="4F100C05" w14:textId="77777777" w:rsidR="00AA334A" w:rsidRPr="009F041E" w:rsidRDefault="00AA334A" w:rsidP="00FF46B4">
      <w:pPr>
        <w:pStyle w:val="ListParagraph"/>
        <w:numPr>
          <w:ilvl w:val="2"/>
          <w:numId w:val="15"/>
        </w:numPr>
        <w:spacing w:before="240" w:afterLines="100" w:after="240" w:line="300" w:lineRule="exact"/>
        <w:contextualSpacing w:val="0"/>
        <w:rPr>
          <w:sz w:val="22"/>
          <w:szCs w:val="20"/>
          <w:u w:val="single"/>
        </w:rPr>
      </w:pPr>
      <w:r w:rsidRPr="009F041E">
        <w:rPr>
          <w:sz w:val="22"/>
          <w:szCs w:val="20"/>
          <w:u w:val="single"/>
        </w:rPr>
        <w:lastRenderedPageBreak/>
        <w:t>Workers’ Compensation &amp; Employers’ Liability Insurance</w:t>
      </w:r>
    </w:p>
    <w:p w14:paraId="35A9EBEA" w14:textId="16203E00" w:rsidR="00AA334A" w:rsidRPr="0058130F" w:rsidRDefault="00991252" w:rsidP="009F041E">
      <w:pPr>
        <w:pStyle w:val="ListParagraph"/>
        <w:spacing w:before="240" w:afterLines="100" w:after="240" w:line="300" w:lineRule="exact"/>
        <w:ind w:left="2160"/>
        <w:contextualSpacing w:val="0"/>
        <w:rPr>
          <w:sz w:val="22"/>
          <w:szCs w:val="20"/>
        </w:rPr>
      </w:pPr>
      <w:r w:rsidRPr="00991252">
        <w:rPr>
          <w:sz w:val="22"/>
          <w:szCs w:val="20"/>
        </w:rPr>
        <w:t xml:space="preserve">If Contractor has employees, it shall maintain workers’ compensation insurance as required by law. </w:t>
      </w:r>
      <w:proofErr w:type="gramStart"/>
      <w:r w:rsidRPr="00991252">
        <w:rPr>
          <w:sz w:val="22"/>
          <w:szCs w:val="20"/>
        </w:rPr>
        <w:t>Employer’s</w:t>
      </w:r>
      <w:proofErr w:type="gramEnd"/>
      <w:r w:rsidRPr="00991252">
        <w:rPr>
          <w:sz w:val="22"/>
          <w:szCs w:val="20"/>
        </w:rPr>
        <w:t xml:space="preserve"> liability limits shall be not less than $500,000 for each accident, $500,000 as the aggregate disease policy limit, and $500,000 as the disease limit for each employee. If Contractor does not have employees, it shall provide a letter, on company letterhead, to the Judicial Council certifying, under penalty of perjury, that it does not have employees. Upon the Judicial Council’s receipt of the letter, Contractor shall not be required to maintain workers’ compensation insurance</w:t>
      </w:r>
      <w:r w:rsidR="00AA334A" w:rsidRPr="0058130F">
        <w:rPr>
          <w:sz w:val="22"/>
          <w:szCs w:val="20"/>
        </w:rPr>
        <w:t>.</w:t>
      </w:r>
    </w:p>
    <w:p w14:paraId="0339AFFF" w14:textId="77777777" w:rsidR="00AA334A" w:rsidRPr="009F041E" w:rsidRDefault="00AA334A" w:rsidP="00FF46B4">
      <w:pPr>
        <w:pStyle w:val="ListParagraph"/>
        <w:numPr>
          <w:ilvl w:val="2"/>
          <w:numId w:val="15"/>
        </w:numPr>
        <w:spacing w:before="240" w:afterLines="100" w:after="240" w:line="300" w:lineRule="exact"/>
        <w:contextualSpacing w:val="0"/>
        <w:rPr>
          <w:sz w:val="22"/>
          <w:szCs w:val="20"/>
          <w:u w:val="single"/>
        </w:rPr>
      </w:pPr>
      <w:r w:rsidRPr="009F041E">
        <w:rPr>
          <w:sz w:val="22"/>
          <w:szCs w:val="20"/>
          <w:u w:val="single"/>
        </w:rPr>
        <w:t>Professional Liability Insurance</w:t>
      </w:r>
    </w:p>
    <w:p w14:paraId="57218D85" w14:textId="6CD7ACDB" w:rsidR="00AA334A" w:rsidRPr="0058130F" w:rsidRDefault="00991252" w:rsidP="009F041E">
      <w:pPr>
        <w:pStyle w:val="ListParagraph"/>
        <w:spacing w:before="240" w:afterLines="100" w:after="240" w:line="300" w:lineRule="exact"/>
        <w:ind w:left="2160"/>
        <w:contextualSpacing w:val="0"/>
        <w:rPr>
          <w:sz w:val="22"/>
          <w:szCs w:val="20"/>
        </w:rPr>
      </w:pPr>
      <w:r w:rsidRPr="00991252">
        <w:rPr>
          <w:sz w:val="22"/>
          <w:szCs w:val="20"/>
        </w:rPr>
        <w:t xml:space="preserve">This policy is required only if Contractor performs professional services under this Agreement. 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 $1,000,000 per claim or per occurrence and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w:t>
      </w:r>
      <w:proofErr w:type="gramStart"/>
      <w:r w:rsidRPr="00991252">
        <w:rPr>
          <w:sz w:val="22"/>
          <w:szCs w:val="20"/>
        </w:rPr>
        <w:t>Agreement.</w:t>
      </w:r>
      <w:r w:rsidR="00AA334A" w:rsidRPr="0058130F">
        <w:rPr>
          <w:sz w:val="22"/>
          <w:szCs w:val="20"/>
        </w:rPr>
        <w:t>.</w:t>
      </w:r>
      <w:proofErr w:type="gramEnd"/>
    </w:p>
    <w:p w14:paraId="7A14C60C" w14:textId="77777777" w:rsidR="00AA334A" w:rsidRPr="009F041E" w:rsidRDefault="00AA334A" w:rsidP="00FF46B4">
      <w:pPr>
        <w:pStyle w:val="ListParagraph"/>
        <w:numPr>
          <w:ilvl w:val="2"/>
          <w:numId w:val="15"/>
        </w:numPr>
        <w:spacing w:before="240" w:afterLines="100" w:after="240" w:line="300" w:lineRule="exact"/>
        <w:contextualSpacing w:val="0"/>
        <w:rPr>
          <w:sz w:val="22"/>
          <w:szCs w:val="20"/>
          <w:u w:val="single"/>
        </w:rPr>
      </w:pPr>
      <w:r w:rsidRPr="009F041E">
        <w:rPr>
          <w:sz w:val="22"/>
          <w:szCs w:val="20"/>
          <w:u w:val="single"/>
        </w:rPr>
        <w:t>Builders Risk/Installation</w:t>
      </w:r>
    </w:p>
    <w:p w14:paraId="09FEB0E6" w14:textId="77777777" w:rsidR="00AA334A" w:rsidRPr="0058130F" w:rsidRDefault="00AA334A" w:rsidP="009F041E">
      <w:pPr>
        <w:pStyle w:val="ListParagraph"/>
        <w:spacing w:before="240" w:afterLines="100" w:after="240" w:line="300" w:lineRule="exact"/>
        <w:ind w:left="2160"/>
        <w:contextualSpacing w:val="0"/>
        <w:rPr>
          <w:sz w:val="22"/>
          <w:szCs w:val="20"/>
        </w:rPr>
      </w:pPr>
      <w:r w:rsidRPr="0058130F">
        <w:rPr>
          <w:sz w:val="22"/>
          <w:szCs w:val="20"/>
        </w:rPr>
        <w:t>Builders Risk/Installation Coverage Policy shall be written on an all-risk basis and that covers the work to be performed under this Agreement for direct physical loss or damage while in the course of transportation, erection, installation, and completion with limits of liability equal to the final completed value of the project.</w:t>
      </w:r>
    </w:p>
    <w:p w14:paraId="2E8BBBC9" w14:textId="77777777" w:rsidR="00AA334A" w:rsidRPr="009F041E" w:rsidRDefault="00AA334A" w:rsidP="00FF46B4">
      <w:pPr>
        <w:pStyle w:val="ListParagraph"/>
        <w:numPr>
          <w:ilvl w:val="2"/>
          <w:numId w:val="15"/>
        </w:numPr>
        <w:spacing w:before="240" w:afterLines="100" w:after="240" w:line="300" w:lineRule="exact"/>
        <w:contextualSpacing w:val="0"/>
        <w:rPr>
          <w:sz w:val="22"/>
          <w:szCs w:val="20"/>
          <w:u w:val="single"/>
        </w:rPr>
      </w:pPr>
      <w:r w:rsidRPr="009F041E">
        <w:rPr>
          <w:sz w:val="22"/>
          <w:szCs w:val="20"/>
          <w:u w:val="single"/>
        </w:rPr>
        <w:t xml:space="preserve">Contractor’s Equipment Insurance </w:t>
      </w:r>
    </w:p>
    <w:p w14:paraId="41AFCA0A" w14:textId="74781958" w:rsidR="00AA334A" w:rsidRPr="0058130F" w:rsidRDefault="00AA334A" w:rsidP="009F041E">
      <w:pPr>
        <w:pStyle w:val="ListParagraph"/>
        <w:spacing w:before="240" w:afterLines="100" w:after="240" w:line="300" w:lineRule="exact"/>
        <w:ind w:left="2160"/>
        <w:contextualSpacing w:val="0"/>
        <w:rPr>
          <w:sz w:val="22"/>
          <w:szCs w:val="20"/>
        </w:rPr>
      </w:pPr>
      <w:r w:rsidRPr="0058130F">
        <w:rPr>
          <w:sz w:val="22"/>
          <w:szCs w:val="20"/>
        </w:rPr>
        <w:t xml:space="preserve">Contractor shall maintain equipment insurance covering its business property, equipment, and tools used in the performance at the project site that are not intended to become a permanent part of the work. The </w:t>
      </w:r>
      <w:r w:rsidR="000F5AFF">
        <w:rPr>
          <w:sz w:val="22"/>
          <w:szCs w:val="20"/>
        </w:rPr>
        <w:t>Judicial Council</w:t>
      </w:r>
      <w:r w:rsidRPr="0058130F">
        <w:rPr>
          <w:sz w:val="22"/>
          <w:szCs w:val="20"/>
        </w:rPr>
        <w:t xml:space="preserve"> shall not be responsible for loss or damage to or obtaining and/or maintaining in force insurance on temporary structures, construction equipment, tools, or personal effects, owned or rented to or in the care, custody, and control of a Contractor of any tier.</w:t>
      </w:r>
    </w:p>
    <w:p w14:paraId="1ECA6420" w14:textId="77777777" w:rsidR="00AA334A" w:rsidRPr="009F041E" w:rsidRDefault="00AA334A" w:rsidP="00FF46B4">
      <w:pPr>
        <w:pStyle w:val="ListParagraph"/>
        <w:numPr>
          <w:ilvl w:val="2"/>
          <w:numId w:val="15"/>
        </w:numPr>
        <w:spacing w:before="240" w:afterLines="100" w:after="240" w:line="300" w:lineRule="exact"/>
        <w:contextualSpacing w:val="0"/>
        <w:rPr>
          <w:sz w:val="22"/>
          <w:szCs w:val="20"/>
          <w:u w:val="single"/>
        </w:rPr>
      </w:pPr>
      <w:r w:rsidRPr="009F041E">
        <w:rPr>
          <w:sz w:val="22"/>
          <w:szCs w:val="20"/>
          <w:u w:val="single"/>
        </w:rPr>
        <w:t>Commercial Crime Insurance</w:t>
      </w:r>
    </w:p>
    <w:p w14:paraId="556FF232" w14:textId="2DB31190" w:rsidR="00AA334A" w:rsidRPr="0058130F" w:rsidRDefault="00AA334A" w:rsidP="009F041E">
      <w:pPr>
        <w:pStyle w:val="ListParagraph"/>
        <w:spacing w:before="240" w:afterLines="100" w:after="240" w:line="300" w:lineRule="exact"/>
        <w:ind w:left="2160"/>
        <w:contextualSpacing w:val="0"/>
        <w:rPr>
          <w:sz w:val="22"/>
          <w:szCs w:val="20"/>
        </w:rPr>
      </w:pPr>
      <w:r w:rsidRPr="0058130F">
        <w:rPr>
          <w:sz w:val="22"/>
          <w:szCs w:val="20"/>
        </w:rPr>
        <w:t xml:space="preserve">This policy is required if Contractor handles or has regular access to </w:t>
      </w:r>
      <w:r w:rsidR="000F5AFF">
        <w:rPr>
          <w:sz w:val="22"/>
          <w:szCs w:val="20"/>
        </w:rPr>
        <w:t>Judicial Council</w:t>
      </w:r>
      <w:r w:rsidRPr="0058130F">
        <w:rPr>
          <w:sz w:val="22"/>
          <w:szCs w:val="20"/>
        </w:rPr>
        <w:t xml:space="preserve">’s funds or property of significant value to the </w:t>
      </w:r>
      <w:r w:rsidR="000F5AFF">
        <w:rPr>
          <w:sz w:val="22"/>
          <w:szCs w:val="20"/>
        </w:rPr>
        <w:t>Judicial Council</w:t>
      </w:r>
      <w:r w:rsidRPr="0058130F">
        <w:rPr>
          <w:sz w:val="22"/>
          <w:szCs w:val="20"/>
        </w:rPr>
        <w:t xml:space="preserve">. This policy must cover dishonest acts including loss due to disappearance or destruction of money, securities, and property; forgery and alteration of documents; and fraudulent transfer of money, </w:t>
      </w:r>
      <w:r w:rsidRPr="0058130F">
        <w:rPr>
          <w:sz w:val="22"/>
          <w:szCs w:val="20"/>
        </w:rPr>
        <w:lastRenderedPageBreak/>
        <w:t>securities, and property. The minimum liability limit must be one million dollars ($1,000,000).</w:t>
      </w:r>
    </w:p>
    <w:p w14:paraId="400726EA" w14:textId="77777777" w:rsidR="00AA334A" w:rsidRPr="00083ADB" w:rsidRDefault="00AA334A" w:rsidP="00FF46B4">
      <w:pPr>
        <w:numPr>
          <w:ilvl w:val="1"/>
          <w:numId w:val="15"/>
        </w:numPr>
        <w:spacing w:before="240" w:afterLines="100" w:after="240" w:line="300" w:lineRule="exact"/>
        <w:rPr>
          <w:b/>
          <w:bCs/>
          <w:sz w:val="22"/>
        </w:rPr>
      </w:pPr>
      <w:r w:rsidRPr="00083ADB">
        <w:rPr>
          <w:b/>
          <w:bCs/>
          <w:sz w:val="22"/>
        </w:rPr>
        <w:t>Umbrella Policies</w:t>
      </w:r>
    </w:p>
    <w:p w14:paraId="7D8C3F0E" w14:textId="77777777" w:rsidR="00AA334A" w:rsidRPr="00083ADB" w:rsidRDefault="00AA334A" w:rsidP="00083ADB">
      <w:pPr>
        <w:pStyle w:val="ListParagraph"/>
        <w:spacing w:before="240" w:afterLines="100" w:after="240" w:line="300" w:lineRule="exact"/>
        <w:ind w:left="1440"/>
        <w:contextualSpacing w:val="0"/>
        <w:rPr>
          <w:sz w:val="22"/>
          <w:szCs w:val="20"/>
        </w:rPr>
      </w:pPr>
      <w:proofErr w:type="gramStart"/>
      <w:r w:rsidRPr="00083ADB">
        <w:rPr>
          <w:sz w:val="22"/>
          <w:szCs w:val="20"/>
        </w:rPr>
        <w:t>Contractor</w:t>
      </w:r>
      <w:proofErr w:type="gramEnd"/>
      <w:r w:rsidRPr="00083ADB">
        <w:rPr>
          <w:sz w:val="22"/>
          <w:szCs w:val="20"/>
        </w:rPr>
        <w:t xml:space="preserve"> may satisfy basic coverage limits through any combination of primary, excess, or umbrella insurance. </w:t>
      </w:r>
    </w:p>
    <w:p w14:paraId="085BF267" w14:textId="245DD0A2" w:rsidR="00AA334A" w:rsidRPr="00A80DD6" w:rsidRDefault="00AA334A" w:rsidP="00FF46B4">
      <w:pPr>
        <w:numPr>
          <w:ilvl w:val="0"/>
          <w:numId w:val="15"/>
        </w:numPr>
        <w:spacing w:before="240" w:afterLines="100" w:after="240" w:line="300" w:lineRule="exact"/>
        <w:rPr>
          <w:sz w:val="22"/>
        </w:rPr>
      </w:pPr>
      <w:r w:rsidRPr="00A80DD6">
        <w:rPr>
          <w:b/>
          <w:bCs/>
          <w:sz w:val="22"/>
        </w:rPr>
        <w:t>Indemnity</w:t>
      </w:r>
      <w:r w:rsidRPr="00A80DD6">
        <w:rPr>
          <w:sz w:val="22"/>
        </w:rPr>
        <w:t xml:space="preserve">. Contractor will defend (with counsel satisfactory to the </w:t>
      </w:r>
      <w:r w:rsidR="000F5AFF">
        <w:rPr>
          <w:sz w:val="22"/>
        </w:rPr>
        <w:t>Judicial Council</w:t>
      </w:r>
      <w:r w:rsidRPr="00A80DD6">
        <w:rPr>
          <w:sz w:val="22"/>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 and (iv) infringement of any trade secret, patent, copyright or other third party intellectual property.</w:t>
      </w:r>
      <w:r w:rsidR="000F5AFF">
        <w:rPr>
          <w:sz w:val="22"/>
        </w:rPr>
        <w:t xml:space="preserve"> </w:t>
      </w:r>
      <w:r w:rsidRPr="00A80DD6">
        <w:rPr>
          <w:sz w:val="22"/>
        </w:rPr>
        <w:t>This indemnity applies regardless of the theory of liability on which a claim is made or a loss occurs.</w:t>
      </w:r>
      <w:r w:rsidR="000F5AFF">
        <w:rPr>
          <w:sz w:val="22"/>
        </w:rPr>
        <w:t xml:space="preserve"> </w:t>
      </w:r>
      <w:r w:rsidRPr="00A80DD6">
        <w:rPr>
          <w:sz w:val="22"/>
        </w:rPr>
        <w:t xml:space="preserve">This indemnity will survive the expiration or termination of this Agreement, and acceptance of any Goods, Services, or Deliverables. Contractor shall not make any admission of liability or other statement on behalf of an indemnified party or enter into any settlement or other agreement which would bind an indemnified party, without the </w:t>
      </w:r>
      <w:r w:rsidR="000F5AFF">
        <w:rPr>
          <w:sz w:val="22"/>
        </w:rPr>
        <w:t>Judicial Council</w:t>
      </w:r>
      <w:r w:rsidRPr="00A80DD6">
        <w:rPr>
          <w:sz w:val="22"/>
        </w:rPr>
        <w:t xml:space="preserve">’s prior written consent, which consent shall not be unreasonably withheld; and the </w:t>
      </w:r>
      <w:r w:rsidR="000F5AFF">
        <w:rPr>
          <w:sz w:val="22"/>
        </w:rPr>
        <w:t>Judicial Council</w:t>
      </w:r>
      <w:r w:rsidRPr="00A80DD6">
        <w:rPr>
          <w:sz w:val="22"/>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A6F05B3" w14:textId="767B6EF2" w:rsidR="00AA334A" w:rsidRPr="00A80DD6" w:rsidRDefault="00AA334A" w:rsidP="00FF46B4">
      <w:pPr>
        <w:numPr>
          <w:ilvl w:val="0"/>
          <w:numId w:val="15"/>
        </w:numPr>
        <w:spacing w:before="240" w:afterLines="100" w:after="240" w:line="300" w:lineRule="exact"/>
        <w:rPr>
          <w:sz w:val="22"/>
        </w:rPr>
      </w:pPr>
      <w:r w:rsidRPr="00A80DD6">
        <w:rPr>
          <w:b/>
          <w:bCs/>
          <w:sz w:val="22"/>
        </w:rPr>
        <w:t>Option Term</w:t>
      </w:r>
      <w:r w:rsidRPr="00A80DD6">
        <w:rPr>
          <w:sz w:val="22"/>
        </w:rPr>
        <w:t>.</w:t>
      </w:r>
      <w:r w:rsidR="000F5AFF">
        <w:rPr>
          <w:sz w:val="22"/>
        </w:rPr>
        <w:t xml:space="preserve"> </w:t>
      </w:r>
      <w:r w:rsidRPr="00A80DD6">
        <w:rPr>
          <w:sz w:val="22"/>
        </w:rPr>
        <w:t xml:space="preserve">Unless Section 2 of the Coversheet indicates that an Option Term is not applicable, the </w:t>
      </w:r>
      <w:r w:rsidR="000F5AFF">
        <w:rPr>
          <w:sz w:val="22"/>
        </w:rPr>
        <w:t>Judicial Council</w:t>
      </w:r>
      <w:r w:rsidRPr="00A80DD6">
        <w:rPr>
          <w:sz w:val="22"/>
        </w:rPr>
        <w:t xml:space="preserve"> may, at its sole option, extend this Agreement for a single one-year term, at the end of which Option Term this Agreement shall expire. In order to exercise this Option Term, the </w:t>
      </w:r>
      <w:r w:rsidR="000F5AFF">
        <w:rPr>
          <w:sz w:val="22"/>
        </w:rPr>
        <w:t>Judicial Council</w:t>
      </w:r>
      <w:r w:rsidRPr="00A80DD6">
        <w:rPr>
          <w:sz w:val="22"/>
        </w:rPr>
        <w:t xml:space="preserve"> must send Notice to Contractor at least thirty (30) days prior to the end of the Initial Term. The exercise of an Option Term will be effective without Contractor’s signature. </w:t>
      </w:r>
    </w:p>
    <w:p w14:paraId="203A8B48" w14:textId="277C43A3" w:rsidR="00AA334A" w:rsidRPr="00A80DD6" w:rsidRDefault="00AA334A" w:rsidP="00FF46B4">
      <w:pPr>
        <w:numPr>
          <w:ilvl w:val="0"/>
          <w:numId w:val="15"/>
        </w:numPr>
        <w:spacing w:before="240" w:afterLines="100" w:after="240" w:line="300" w:lineRule="exact"/>
        <w:rPr>
          <w:sz w:val="22"/>
        </w:rPr>
      </w:pPr>
      <w:r w:rsidRPr="00A80DD6">
        <w:rPr>
          <w:b/>
          <w:bCs/>
          <w:sz w:val="22"/>
        </w:rPr>
        <w:t>Tax Delinquency</w:t>
      </w:r>
      <w:r w:rsidRPr="00A80DD6">
        <w:rPr>
          <w:sz w:val="22"/>
        </w:rPr>
        <w:t>.</w:t>
      </w:r>
      <w:r w:rsidR="000F5AFF">
        <w:rPr>
          <w:sz w:val="22"/>
        </w:rPr>
        <w:t xml:space="preserve"> </w:t>
      </w:r>
      <w:r w:rsidRPr="00A80DD6">
        <w:rPr>
          <w:sz w:val="22"/>
        </w:rPr>
        <w:t xml:space="preserve">Contractor must provide notice to the </w:t>
      </w:r>
      <w:r w:rsidR="000F5AFF">
        <w:rPr>
          <w:sz w:val="22"/>
        </w:rPr>
        <w:t>Judicial Council</w:t>
      </w:r>
      <w:r w:rsidRPr="00A80DD6">
        <w:rPr>
          <w:sz w:val="22"/>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w:t>
      </w:r>
      <w:r w:rsidR="000F5AFF">
        <w:rPr>
          <w:sz w:val="22"/>
        </w:rPr>
        <w:t xml:space="preserve"> </w:t>
      </w:r>
      <w:r w:rsidRPr="00A80DD6">
        <w:rPr>
          <w:sz w:val="22"/>
        </w:rPr>
        <w:t xml:space="preserve">The </w:t>
      </w:r>
      <w:r w:rsidR="000F5AFF">
        <w:rPr>
          <w:sz w:val="22"/>
        </w:rPr>
        <w:t>Judicial Council</w:t>
      </w:r>
      <w:r w:rsidRPr="00A80DD6">
        <w:rPr>
          <w:sz w:val="22"/>
        </w:rPr>
        <w:t xml:space="preserve"> may terminate this Agreement immediately “for cause” pursuant to Section 7.2 below if (i) Contractor fails to provide the notice required above, or (ii) Contractor is included on either list mentioned above.</w:t>
      </w:r>
      <w:r w:rsidR="000F5AFF">
        <w:rPr>
          <w:sz w:val="22"/>
        </w:rPr>
        <w:t xml:space="preserve"> </w:t>
      </w:r>
    </w:p>
    <w:p w14:paraId="00FE082D" w14:textId="667B2637" w:rsidR="00AA334A" w:rsidRPr="00A80DD6" w:rsidRDefault="00AA334A" w:rsidP="00FF46B4">
      <w:pPr>
        <w:numPr>
          <w:ilvl w:val="0"/>
          <w:numId w:val="15"/>
        </w:numPr>
        <w:spacing w:before="240" w:afterLines="100" w:after="240" w:line="300" w:lineRule="exact"/>
        <w:rPr>
          <w:b/>
          <w:bCs/>
          <w:sz w:val="22"/>
        </w:rPr>
      </w:pPr>
      <w:r w:rsidRPr="00A80DD6">
        <w:rPr>
          <w:b/>
          <w:bCs/>
          <w:sz w:val="22"/>
        </w:rPr>
        <w:t>Termination</w:t>
      </w:r>
      <w:r w:rsidR="000F5AFF">
        <w:rPr>
          <w:b/>
          <w:bCs/>
          <w:sz w:val="22"/>
        </w:rPr>
        <w:t xml:space="preserve"> </w:t>
      </w:r>
    </w:p>
    <w:p w14:paraId="2C8C509C" w14:textId="1EA31F05" w:rsidR="00AA334A" w:rsidRPr="00E97390" w:rsidRDefault="00AA334A" w:rsidP="00FF46B4">
      <w:pPr>
        <w:pStyle w:val="ListParagraph"/>
        <w:numPr>
          <w:ilvl w:val="1"/>
          <w:numId w:val="15"/>
        </w:numPr>
        <w:spacing w:before="240" w:afterLines="100" w:after="240" w:line="300" w:lineRule="exact"/>
        <w:contextualSpacing w:val="0"/>
        <w:rPr>
          <w:sz w:val="22"/>
          <w:szCs w:val="20"/>
        </w:rPr>
      </w:pPr>
      <w:r w:rsidRPr="00E97390">
        <w:rPr>
          <w:b/>
          <w:bCs/>
          <w:sz w:val="22"/>
          <w:szCs w:val="20"/>
        </w:rPr>
        <w:t>Termination for Convenience</w:t>
      </w:r>
      <w:r w:rsidRPr="00E97390">
        <w:rPr>
          <w:sz w:val="22"/>
          <w:szCs w:val="20"/>
        </w:rPr>
        <w:t>.</w:t>
      </w:r>
      <w:r w:rsidR="000F5AFF">
        <w:rPr>
          <w:sz w:val="22"/>
          <w:szCs w:val="20"/>
        </w:rPr>
        <w:t xml:space="preserve"> </w:t>
      </w:r>
      <w:r w:rsidRPr="00E97390">
        <w:rPr>
          <w:sz w:val="22"/>
          <w:szCs w:val="20"/>
        </w:rPr>
        <w:t xml:space="preserve">The </w:t>
      </w:r>
      <w:r w:rsidR="000F5AFF">
        <w:rPr>
          <w:sz w:val="22"/>
          <w:szCs w:val="20"/>
        </w:rPr>
        <w:t>Judicial Council</w:t>
      </w:r>
      <w:r w:rsidRPr="00E97390">
        <w:rPr>
          <w:sz w:val="22"/>
          <w:szCs w:val="20"/>
        </w:rPr>
        <w:t xml:space="preserve"> may terminate, in whole or in part, this Agreement for convenience upon thirty (30) days prior Notice. After receipt of such Notice, and except as otherwise directed by the </w:t>
      </w:r>
      <w:r w:rsidR="000F5AFF">
        <w:rPr>
          <w:sz w:val="22"/>
          <w:szCs w:val="20"/>
        </w:rPr>
        <w:t>Judicial Council</w:t>
      </w:r>
      <w:r w:rsidRPr="00E97390">
        <w:rPr>
          <w:sz w:val="22"/>
          <w:szCs w:val="20"/>
        </w:rPr>
        <w:t>, Contractor shall immediately: (a) stop Services as specified in the Notice; and (b) stop the delivery or manufacture of Goods as specified in the Notice.</w:t>
      </w:r>
    </w:p>
    <w:p w14:paraId="1DFD353C" w14:textId="113AB4A7" w:rsidR="00AA334A" w:rsidRPr="00E97390" w:rsidRDefault="00AA334A" w:rsidP="00FF46B4">
      <w:pPr>
        <w:pStyle w:val="ListParagraph"/>
        <w:numPr>
          <w:ilvl w:val="1"/>
          <w:numId w:val="15"/>
        </w:numPr>
        <w:spacing w:before="240" w:afterLines="100" w:after="240" w:line="300" w:lineRule="exact"/>
        <w:contextualSpacing w:val="0"/>
        <w:rPr>
          <w:sz w:val="22"/>
          <w:szCs w:val="20"/>
        </w:rPr>
      </w:pPr>
      <w:r w:rsidRPr="00E97390">
        <w:rPr>
          <w:b/>
          <w:bCs/>
          <w:sz w:val="22"/>
          <w:szCs w:val="20"/>
        </w:rPr>
        <w:lastRenderedPageBreak/>
        <w:t>Termination for Cause</w:t>
      </w:r>
      <w:r w:rsidRPr="00E97390">
        <w:rPr>
          <w:sz w:val="22"/>
          <w:szCs w:val="20"/>
        </w:rPr>
        <w:t>.</w:t>
      </w:r>
      <w:r w:rsidR="000F5AFF">
        <w:rPr>
          <w:sz w:val="22"/>
          <w:szCs w:val="20"/>
        </w:rPr>
        <w:t xml:space="preserve"> </w:t>
      </w:r>
      <w:r w:rsidRPr="00E97390">
        <w:rPr>
          <w:sz w:val="22"/>
          <w:szCs w:val="20"/>
        </w:rPr>
        <w:t xml:space="preserve">The </w:t>
      </w:r>
      <w:r w:rsidR="000F5AFF">
        <w:rPr>
          <w:sz w:val="22"/>
          <w:szCs w:val="20"/>
        </w:rPr>
        <w:t>Judicial Council</w:t>
      </w:r>
      <w:r w:rsidRPr="00E97390">
        <w:rPr>
          <w:sz w:val="22"/>
          <w:szCs w:val="20"/>
        </w:rPr>
        <w:t xml:space="preserve"> may terminate this Agreement, in whole or in part, immediately “for cause” if (i) Contractor fails or is unable to meet or perform any of its duties under this Agreement, and this failure is not cured within ten (10) days</w:t>
      </w:r>
      <w:r w:rsidR="000F5AFF">
        <w:rPr>
          <w:sz w:val="22"/>
          <w:szCs w:val="20"/>
        </w:rPr>
        <w:t xml:space="preserve"> </w:t>
      </w:r>
      <w:r w:rsidRPr="00E97390">
        <w:rPr>
          <w:sz w:val="22"/>
          <w:szCs w:val="20"/>
        </w:rPr>
        <w:t xml:space="preserve">following Notice of default (or in the opinion of the </w:t>
      </w:r>
      <w:r w:rsidR="000F5AFF">
        <w:rPr>
          <w:sz w:val="22"/>
          <w:szCs w:val="20"/>
        </w:rPr>
        <w:t>Judicial Council</w:t>
      </w:r>
      <w:r w:rsidRPr="00E97390">
        <w:rPr>
          <w:sz w:val="22"/>
          <w:szCs w:val="20"/>
        </w:rPr>
        <w:t>,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 warranty, or certification that is or was incorrect, inaccurate, or misleading.</w:t>
      </w:r>
    </w:p>
    <w:p w14:paraId="15F0057F" w14:textId="1D931B2F" w:rsidR="00AA334A" w:rsidRPr="00E97390" w:rsidRDefault="00AA334A" w:rsidP="00FF46B4">
      <w:pPr>
        <w:pStyle w:val="ListParagraph"/>
        <w:numPr>
          <w:ilvl w:val="1"/>
          <w:numId w:val="15"/>
        </w:numPr>
        <w:spacing w:before="240" w:afterLines="100" w:after="240" w:line="300" w:lineRule="exact"/>
        <w:contextualSpacing w:val="0"/>
        <w:rPr>
          <w:sz w:val="22"/>
          <w:szCs w:val="20"/>
        </w:rPr>
      </w:pPr>
      <w:r w:rsidRPr="00E97390">
        <w:rPr>
          <w:b/>
          <w:bCs/>
          <w:sz w:val="22"/>
          <w:szCs w:val="20"/>
        </w:rPr>
        <w:t>Termination upon Death</w:t>
      </w:r>
      <w:r w:rsidRPr="00E97390">
        <w:rPr>
          <w:sz w:val="22"/>
          <w:szCs w:val="20"/>
        </w:rPr>
        <w:t>.</w:t>
      </w:r>
      <w:r w:rsidR="000F5AFF">
        <w:rPr>
          <w:sz w:val="22"/>
          <w:szCs w:val="20"/>
        </w:rPr>
        <w:t xml:space="preserve"> </w:t>
      </w:r>
      <w:r w:rsidRPr="00E97390">
        <w:rPr>
          <w:sz w:val="22"/>
          <w:szCs w:val="20"/>
        </w:rPr>
        <w:t>This entire Agreement will terminate immediately without further action of the parties upon the death of a natural person who is a party to this Agreement, or a general partner of a partnership that is a party to this Agreement.</w:t>
      </w:r>
    </w:p>
    <w:p w14:paraId="340F87EE" w14:textId="32D25DCD" w:rsidR="00AA334A" w:rsidRPr="00E97390" w:rsidRDefault="00AA334A" w:rsidP="00FF46B4">
      <w:pPr>
        <w:pStyle w:val="ListParagraph"/>
        <w:numPr>
          <w:ilvl w:val="1"/>
          <w:numId w:val="15"/>
        </w:numPr>
        <w:spacing w:before="240" w:afterLines="100" w:after="240" w:line="300" w:lineRule="exact"/>
        <w:contextualSpacing w:val="0"/>
        <w:rPr>
          <w:sz w:val="22"/>
          <w:szCs w:val="20"/>
        </w:rPr>
      </w:pPr>
      <w:r w:rsidRPr="00E97390">
        <w:rPr>
          <w:b/>
          <w:bCs/>
          <w:sz w:val="22"/>
          <w:szCs w:val="20"/>
        </w:rPr>
        <w:t>Termination for Changes in Budget or Law</w:t>
      </w:r>
      <w:r w:rsidRPr="00E97390">
        <w:rPr>
          <w:sz w:val="22"/>
          <w:szCs w:val="20"/>
        </w:rPr>
        <w:t>.</w:t>
      </w:r>
      <w:r w:rsidR="000F5AFF">
        <w:rPr>
          <w:sz w:val="22"/>
          <w:szCs w:val="20"/>
        </w:rPr>
        <w:t xml:space="preserve"> </w:t>
      </w:r>
      <w:r w:rsidRPr="00E97390">
        <w:rPr>
          <w:sz w:val="22"/>
          <w:szCs w:val="20"/>
        </w:rPr>
        <w:t xml:space="preserve">The </w:t>
      </w:r>
      <w:r w:rsidR="000F5AFF">
        <w:rPr>
          <w:sz w:val="22"/>
          <w:szCs w:val="20"/>
        </w:rPr>
        <w:t>Judicial Council</w:t>
      </w:r>
      <w:r w:rsidRPr="00E97390">
        <w:rPr>
          <w:sz w:val="22"/>
          <w:szCs w:val="20"/>
        </w:rPr>
        <w:t xml:space="preserve">’s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The </w:t>
      </w:r>
      <w:r w:rsidR="000F5AFF">
        <w:rPr>
          <w:sz w:val="22"/>
          <w:szCs w:val="20"/>
        </w:rPr>
        <w:t>Judicial Council</w:t>
      </w:r>
      <w:r w:rsidRPr="00E97390">
        <w:rPr>
          <w:sz w:val="22"/>
          <w:szCs w:val="20"/>
        </w:rPr>
        <w:t xml:space="preserve"> may terminate this Agreement or limit Contractor’s Services (and reduce proportionately Contractor’s fees) upon Notice to Contractor without prejudice to any right or remedy of the </w:t>
      </w:r>
      <w:r w:rsidR="000F5AFF">
        <w:rPr>
          <w:sz w:val="22"/>
          <w:szCs w:val="20"/>
        </w:rPr>
        <w:t>Judicial Council</w:t>
      </w:r>
      <w:r w:rsidRPr="00E97390">
        <w:rPr>
          <w:sz w:val="22"/>
          <w:szCs w:val="20"/>
        </w:rPr>
        <w:t xml:space="preserve"> if: (i) expected or actual funding to compensate Contractor is withdrawn, reduced or limited; or (ii) the </w:t>
      </w:r>
      <w:r w:rsidR="000F5AFF">
        <w:rPr>
          <w:sz w:val="22"/>
          <w:szCs w:val="20"/>
        </w:rPr>
        <w:t>Judicial Council</w:t>
      </w:r>
      <w:r w:rsidRPr="00E97390">
        <w:rPr>
          <w:sz w:val="22"/>
          <w:szCs w:val="20"/>
        </w:rPr>
        <w:t xml:space="preserve"> determines that Contractor’s performance under this Agreement has become infeasible due to changes in applicable laws.</w:t>
      </w:r>
    </w:p>
    <w:p w14:paraId="52DE8CCA" w14:textId="06146FCA" w:rsidR="00AA334A" w:rsidRPr="00E97390" w:rsidRDefault="00AA334A" w:rsidP="00FF46B4">
      <w:pPr>
        <w:pStyle w:val="ListParagraph"/>
        <w:numPr>
          <w:ilvl w:val="1"/>
          <w:numId w:val="15"/>
        </w:numPr>
        <w:spacing w:before="240" w:afterLines="100" w:after="240" w:line="300" w:lineRule="exact"/>
        <w:contextualSpacing w:val="0"/>
        <w:rPr>
          <w:b/>
          <w:bCs/>
          <w:sz w:val="22"/>
          <w:szCs w:val="20"/>
        </w:rPr>
      </w:pPr>
      <w:r w:rsidRPr="00E97390">
        <w:rPr>
          <w:b/>
          <w:bCs/>
          <w:sz w:val="22"/>
          <w:szCs w:val="20"/>
        </w:rPr>
        <w:t xml:space="preserve">Rights and Remedies of the </w:t>
      </w:r>
      <w:r w:rsidR="000F5AFF">
        <w:rPr>
          <w:b/>
          <w:bCs/>
          <w:sz w:val="22"/>
          <w:szCs w:val="20"/>
        </w:rPr>
        <w:t>Judicial Council</w:t>
      </w:r>
      <w:r w:rsidRPr="00E97390">
        <w:rPr>
          <w:b/>
          <w:bCs/>
          <w:sz w:val="22"/>
          <w:szCs w:val="20"/>
        </w:rPr>
        <w:t>.</w:t>
      </w:r>
      <w:r w:rsidR="000F5AFF">
        <w:rPr>
          <w:b/>
          <w:bCs/>
          <w:sz w:val="22"/>
          <w:szCs w:val="20"/>
        </w:rPr>
        <w:t xml:space="preserve"> </w:t>
      </w:r>
    </w:p>
    <w:p w14:paraId="3ECC02FA" w14:textId="4FBC08B8" w:rsidR="00AA334A" w:rsidRPr="00E97390" w:rsidRDefault="00AA334A" w:rsidP="00FF46B4">
      <w:pPr>
        <w:pStyle w:val="ListParagraph"/>
        <w:numPr>
          <w:ilvl w:val="2"/>
          <w:numId w:val="15"/>
        </w:numPr>
        <w:spacing w:before="240" w:afterLines="100" w:after="240" w:line="300" w:lineRule="exact"/>
        <w:contextualSpacing w:val="0"/>
        <w:rPr>
          <w:sz w:val="22"/>
          <w:szCs w:val="20"/>
        </w:rPr>
      </w:pPr>
      <w:r w:rsidRPr="00E97390">
        <w:rPr>
          <w:i/>
          <w:iCs/>
          <w:sz w:val="22"/>
          <w:szCs w:val="20"/>
        </w:rPr>
        <w:t>Nonexclusive Remedies</w:t>
      </w:r>
      <w:r w:rsidRPr="00E97390">
        <w:rPr>
          <w:sz w:val="22"/>
          <w:szCs w:val="20"/>
        </w:rPr>
        <w:t>.</w:t>
      </w:r>
      <w:r w:rsidR="000F5AFF">
        <w:rPr>
          <w:sz w:val="22"/>
          <w:szCs w:val="20"/>
        </w:rPr>
        <w:t xml:space="preserve"> </w:t>
      </w:r>
      <w:r w:rsidRPr="00E97390">
        <w:rPr>
          <w:sz w:val="22"/>
          <w:szCs w:val="20"/>
        </w:rPr>
        <w:t xml:space="preserve">All remedies provided in this Agreement may be exercised individually or in combination with any other available remedy. Contractor shall notify the </w:t>
      </w:r>
      <w:r w:rsidR="000F5AFF">
        <w:rPr>
          <w:sz w:val="22"/>
          <w:szCs w:val="20"/>
        </w:rPr>
        <w:t>Judicial Council</w:t>
      </w:r>
      <w:r w:rsidRPr="00E97390">
        <w:rPr>
          <w:sz w:val="22"/>
          <w:szCs w:val="20"/>
        </w:rPr>
        <w:t xml:space="preserve"> immediately if Contractor is in default, or if a </w:t>
      </w:r>
      <w:proofErr w:type="gramStart"/>
      <w:r w:rsidRPr="00E97390">
        <w:rPr>
          <w:sz w:val="22"/>
          <w:szCs w:val="20"/>
        </w:rPr>
        <w:t>third party</w:t>
      </w:r>
      <w:proofErr w:type="gramEnd"/>
      <w:r w:rsidRPr="00E97390">
        <w:rPr>
          <w:sz w:val="22"/>
          <w:szCs w:val="20"/>
        </w:rPr>
        <w:t xml:space="preserve"> claim or dispute is brought or threatened that alleges facts that would constitute a default under this Agreement. If Contractor is in default, the </w:t>
      </w:r>
      <w:r w:rsidR="000F5AFF">
        <w:rPr>
          <w:sz w:val="22"/>
          <w:szCs w:val="20"/>
        </w:rPr>
        <w:t>Judicial Council</w:t>
      </w:r>
      <w:r w:rsidRPr="00E97390">
        <w:rPr>
          <w:sz w:val="22"/>
          <w:szCs w:val="20"/>
        </w:rPr>
        <w:t xml:space="preserve"> 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mediation; (iii) exercise, following Notice, the </w:t>
      </w:r>
      <w:r w:rsidR="000F5AFF">
        <w:rPr>
          <w:sz w:val="22"/>
          <w:szCs w:val="20"/>
        </w:rPr>
        <w:t>Judicial Council</w:t>
      </w:r>
      <w:r w:rsidRPr="00E97390">
        <w:rPr>
          <w:sz w:val="22"/>
          <w:szCs w:val="20"/>
        </w:rPr>
        <w:t>’s right of early termination of this Agreement as provided herein; and (iv) seek any other remedy available at law or in equity.</w:t>
      </w:r>
    </w:p>
    <w:p w14:paraId="339B0E08" w14:textId="5EFB97AD" w:rsidR="00AA334A" w:rsidRPr="00E97390" w:rsidRDefault="00AA334A" w:rsidP="00FF46B4">
      <w:pPr>
        <w:pStyle w:val="ListParagraph"/>
        <w:numPr>
          <w:ilvl w:val="2"/>
          <w:numId w:val="15"/>
        </w:numPr>
        <w:spacing w:before="240" w:afterLines="100" w:after="240" w:line="300" w:lineRule="exact"/>
        <w:contextualSpacing w:val="0"/>
        <w:rPr>
          <w:sz w:val="22"/>
          <w:szCs w:val="20"/>
        </w:rPr>
      </w:pPr>
      <w:r w:rsidRPr="00E97390">
        <w:rPr>
          <w:sz w:val="22"/>
          <w:szCs w:val="20"/>
        </w:rPr>
        <w:t xml:space="preserve"> </w:t>
      </w:r>
      <w:r w:rsidRPr="00E97390">
        <w:rPr>
          <w:i/>
          <w:iCs/>
          <w:sz w:val="22"/>
          <w:szCs w:val="20"/>
        </w:rPr>
        <w:t>Replacement</w:t>
      </w:r>
      <w:r w:rsidRPr="00E97390">
        <w:rPr>
          <w:sz w:val="22"/>
          <w:szCs w:val="20"/>
        </w:rPr>
        <w:t>.</w:t>
      </w:r>
      <w:r w:rsidR="000F5AFF">
        <w:rPr>
          <w:sz w:val="22"/>
          <w:szCs w:val="20"/>
        </w:rPr>
        <w:t xml:space="preserve"> </w:t>
      </w:r>
      <w:r w:rsidRPr="00E97390">
        <w:rPr>
          <w:sz w:val="22"/>
          <w:szCs w:val="20"/>
        </w:rPr>
        <w:t xml:space="preserve">If the </w:t>
      </w:r>
      <w:r w:rsidR="000F5AFF">
        <w:rPr>
          <w:sz w:val="22"/>
          <w:szCs w:val="20"/>
        </w:rPr>
        <w:t>Judicial Council</w:t>
      </w:r>
      <w:r w:rsidRPr="00E97390">
        <w:rPr>
          <w:sz w:val="22"/>
          <w:szCs w:val="20"/>
        </w:rPr>
        <w:t xml:space="preserve"> terminates this Agreement in whole or in part for cause, the </w:t>
      </w:r>
      <w:r w:rsidR="000F5AFF">
        <w:rPr>
          <w:sz w:val="22"/>
          <w:szCs w:val="20"/>
        </w:rPr>
        <w:t>Judicial Council</w:t>
      </w:r>
      <w:r w:rsidRPr="00E97390">
        <w:rPr>
          <w:sz w:val="22"/>
          <w:szCs w:val="20"/>
        </w:rPr>
        <w:t xml:space="preserve"> may acquire from third parties, under the terms and in the manner the </w:t>
      </w:r>
      <w:r w:rsidR="000F5AFF">
        <w:rPr>
          <w:sz w:val="22"/>
          <w:szCs w:val="20"/>
        </w:rPr>
        <w:t>Judicial Council</w:t>
      </w:r>
      <w:r w:rsidRPr="00E97390">
        <w:rPr>
          <w:sz w:val="22"/>
          <w:szCs w:val="20"/>
        </w:rPr>
        <w:t xml:space="preserve"> considers appropriate, goods or services equivalent to those terminated, and Contractor shall be liable to the </w:t>
      </w:r>
      <w:r w:rsidR="000F5AFF">
        <w:rPr>
          <w:sz w:val="22"/>
          <w:szCs w:val="20"/>
        </w:rPr>
        <w:t>Judicial Council</w:t>
      </w:r>
      <w:r w:rsidRPr="00E97390">
        <w:rPr>
          <w:sz w:val="22"/>
          <w:szCs w:val="20"/>
        </w:rPr>
        <w:t xml:space="preserve"> for any excess costs for those goods or services. Notwithstanding any other provision of this Agreement, in no event shall the excess cost to the </w:t>
      </w:r>
      <w:r w:rsidR="000F5AFF">
        <w:rPr>
          <w:sz w:val="22"/>
          <w:szCs w:val="20"/>
        </w:rPr>
        <w:t>Judicial Council</w:t>
      </w:r>
      <w:r w:rsidRPr="00E97390">
        <w:rPr>
          <w:sz w:val="22"/>
          <w:szCs w:val="20"/>
        </w:rPr>
        <w:t xml:space="preserve"> for such goods and services be excluded under this Agreement as indirect, incidental, special, exemplary, punitive or </w:t>
      </w:r>
      <w:r w:rsidRPr="00E97390">
        <w:rPr>
          <w:sz w:val="22"/>
          <w:szCs w:val="20"/>
        </w:rPr>
        <w:lastRenderedPageBreak/>
        <w:t xml:space="preserve">consequential damages of the </w:t>
      </w:r>
      <w:r w:rsidR="000F5AFF">
        <w:rPr>
          <w:sz w:val="22"/>
          <w:szCs w:val="20"/>
        </w:rPr>
        <w:t>Judicial Council</w:t>
      </w:r>
      <w:r w:rsidRPr="00E97390">
        <w:rPr>
          <w:sz w:val="22"/>
          <w:szCs w:val="20"/>
        </w:rPr>
        <w:t xml:space="preserve">. Contractor shall continue any Services not terminated hereunder. </w:t>
      </w:r>
    </w:p>
    <w:p w14:paraId="5E76213F" w14:textId="3F53108E" w:rsidR="00AA334A" w:rsidRPr="00E97390" w:rsidRDefault="00AA334A" w:rsidP="00FF46B4">
      <w:pPr>
        <w:pStyle w:val="ListParagraph"/>
        <w:numPr>
          <w:ilvl w:val="2"/>
          <w:numId w:val="15"/>
        </w:numPr>
        <w:spacing w:before="240" w:afterLines="100" w:after="240" w:line="300" w:lineRule="exact"/>
        <w:contextualSpacing w:val="0"/>
        <w:rPr>
          <w:sz w:val="22"/>
          <w:szCs w:val="20"/>
        </w:rPr>
      </w:pPr>
      <w:r w:rsidRPr="00E97390">
        <w:rPr>
          <w:i/>
          <w:iCs/>
          <w:sz w:val="22"/>
          <w:szCs w:val="20"/>
        </w:rPr>
        <w:t>Delivery of Materials</w:t>
      </w:r>
      <w:r w:rsidRPr="00E97390">
        <w:rPr>
          <w:sz w:val="22"/>
          <w:szCs w:val="20"/>
        </w:rPr>
        <w:t>.</w:t>
      </w:r>
      <w:r w:rsidR="000F5AFF">
        <w:rPr>
          <w:sz w:val="22"/>
          <w:szCs w:val="20"/>
        </w:rPr>
        <w:t xml:space="preserve"> </w:t>
      </w:r>
      <w:r w:rsidRPr="00E97390">
        <w:rPr>
          <w:sz w:val="22"/>
          <w:szCs w:val="20"/>
        </w:rPr>
        <w:t xml:space="preserve">In the event of any expiration or termination of this Agreement, Contractor shall promptly provide the </w:t>
      </w:r>
      <w:r w:rsidR="000F5AFF">
        <w:rPr>
          <w:sz w:val="22"/>
          <w:szCs w:val="20"/>
        </w:rPr>
        <w:t>Judicial Council</w:t>
      </w:r>
      <w:r w:rsidRPr="00E97390">
        <w:rPr>
          <w:sz w:val="22"/>
          <w:szCs w:val="20"/>
        </w:rPr>
        <w:t xml:space="preserve"> with all originals and copies of the Deliverables, including any </w:t>
      </w:r>
      <w:proofErr w:type="gramStart"/>
      <w:r w:rsidRPr="00E97390">
        <w:rPr>
          <w:sz w:val="22"/>
          <w:szCs w:val="20"/>
        </w:rPr>
        <w:t>partially-completed</w:t>
      </w:r>
      <w:proofErr w:type="gramEnd"/>
      <w:r w:rsidRPr="00E97390">
        <w:rPr>
          <w:sz w:val="22"/>
          <w:szCs w:val="20"/>
        </w:rPr>
        <w:t xml:space="preserve"> Deliverables-related work product or materials, and any </w:t>
      </w:r>
      <w:r w:rsidR="000F5AFF">
        <w:rPr>
          <w:sz w:val="22"/>
          <w:szCs w:val="20"/>
        </w:rPr>
        <w:t>Judicial Council</w:t>
      </w:r>
      <w:r w:rsidRPr="00E97390">
        <w:rPr>
          <w:sz w:val="22"/>
          <w:szCs w:val="20"/>
        </w:rPr>
        <w:t xml:space="preserve">-provided materials in its possession, custody, or control. In the event of any termination of this Agreement, the </w:t>
      </w:r>
      <w:r w:rsidR="000F5AFF">
        <w:rPr>
          <w:sz w:val="22"/>
          <w:szCs w:val="20"/>
        </w:rPr>
        <w:t>Judicial Council</w:t>
      </w:r>
      <w:r w:rsidRPr="00E97390">
        <w:rPr>
          <w:sz w:val="22"/>
          <w:szCs w:val="20"/>
        </w:rPr>
        <w:t xml:space="preserve"> shall not be liable to Contractor for compensation or damages incurred as a result of such termination; provided that if the </w:t>
      </w:r>
      <w:r w:rsidR="000F5AFF">
        <w:rPr>
          <w:sz w:val="22"/>
          <w:szCs w:val="20"/>
        </w:rPr>
        <w:t>Judicial Council</w:t>
      </w:r>
      <w:r w:rsidRPr="00E97390">
        <w:rPr>
          <w:sz w:val="22"/>
          <w:szCs w:val="20"/>
        </w:rPr>
        <w:t xml:space="preserve">’s termination is not for cause, the </w:t>
      </w:r>
      <w:r w:rsidR="000F5AFF">
        <w:rPr>
          <w:sz w:val="22"/>
          <w:szCs w:val="20"/>
        </w:rPr>
        <w:t>Judicial Council</w:t>
      </w:r>
      <w:r w:rsidRPr="00E97390">
        <w:rPr>
          <w:sz w:val="22"/>
          <w:szCs w:val="20"/>
        </w:rPr>
        <w:t xml:space="preserve"> shall pay any fees due under this Agreement for Services performed or Deliverables completed and accepted as of the date of the </w:t>
      </w:r>
      <w:r w:rsidR="000F5AFF">
        <w:rPr>
          <w:sz w:val="22"/>
          <w:szCs w:val="20"/>
        </w:rPr>
        <w:t>Judicial Council</w:t>
      </w:r>
      <w:r w:rsidRPr="00E97390">
        <w:rPr>
          <w:sz w:val="22"/>
          <w:szCs w:val="20"/>
        </w:rPr>
        <w:t>’s termination Notice.</w:t>
      </w:r>
      <w:r w:rsidR="000F5AFF">
        <w:rPr>
          <w:sz w:val="22"/>
          <w:szCs w:val="20"/>
        </w:rPr>
        <w:t xml:space="preserve"> </w:t>
      </w:r>
    </w:p>
    <w:p w14:paraId="74E64DA4" w14:textId="5DC3393B" w:rsidR="00AA334A" w:rsidRPr="00E97390" w:rsidRDefault="00AA334A" w:rsidP="00FF46B4">
      <w:pPr>
        <w:pStyle w:val="ListParagraph"/>
        <w:numPr>
          <w:ilvl w:val="1"/>
          <w:numId w:val="15"/>
        </w:numPr>
        <w:spacing w:before="240" w:afterLines="100" w:after="240" w:line="300" w:lineRule="exact"/>
        <w:contextualSpacing w:val="0"/>
        <w:rPr>
          <w:sz w:val="22"/>
          <w:szCs w:val="20"/>
        </w:rPr>
      </w:pPr>
      <w:r w:rsidRPr="00E97390">
        <w:rPr>
          <w:b/>
          <w:bCs/>
          <w:sz w:val="22"/>
          <w:szCs w:val="20"/>
        </w:rPr>
        <w:t>Survival</w:t>
      </w:r>
      <w:r w:rsidRPr="00E97390">
        <w:rPr>
          <w:sz w:val="22"/>
          <w:szCs w:val="20"/>
        </w:rPr>
        <w:t>.</w:t>
      </w:r>
      <w:r w:rsidR="000F5AFF">
        <w:rPr>
          <w:sz w:val="22"/>
          <w:szCs w:val="20"/>
        </w:rPr>
        <w:t xml:space="preserve"> </w:t>
      </w:r>
      <w:r w:rsidRPr="00E97390">
        <w:rPr>
          <w:sz w:val="22"/>
          <w:szCs w:val="20"/>
        </w:rPr>
        <w:t>Termination or expiration of this Agreement shall not affect the rights and obligations of the parties which arose prior to any such termination or expiration (unless otherwise provided herein) and such rights and obligations shall survive any such termination or expiration.</w:t>
      </w:r>
      <w:r w:rsidR="000F5AFF">
        <w:rPr>
          <w:sz w:val="22"/>
          <w:szCs w:val="20"/>
        </w:rPr>
        <w:t xml:space="preserve"> </w:t>
      </w:r>
      <w:r w:rsidRPr="00E97390">
        <w:rPr>
          <w:sz w:val="22"/>
          <w:szCs w:val="20"/>
        </w:rPr>
        <w:t>Rights and obligations which by their nature should survive shall remain in effect after termination or expiration of this Agreement, including any section of this Agreement that states it shall survive such termination or expiration.</w:t>
      </w:r>
    </w:p>
    <w:p w14:paraId="423D9207" w14:textId="035989CC" w:rsidR="00AA334A" w:rsidRPr="00E777E0" w:rsidRDefault="00AA334A" w:rsidP="00FF46B4">
      <w:pPr>
        <w:numPr>
          <w:ilvl w:val="0"/>
          <w:numId w:val="15"/>
        </w:numPr>
        <w:spacing w:before="240" w:afterLines="100" w:after="240" w:line="300" w:lineRule="exact"/>
        <w:rPr>
          <w:sz w:val="22"/>
        </w:rPr>
      </w:pPr>
      <w:r w:rsidRPr="00E777E0">
        <w:rPr>
          <w:b/>
          <w:bCs/>
          <w:sz w:val="22"/>
        </w:rPr>
        <w:t>Assignment and Subcontracting</w:t>
      </w:r>
      <w:r w:rsidRPr="00E777E0">
        <w:rPr>
          <w:sz w:val="22"/>
        </w:rPr>
        <w:t>.</w:t>
      </w:r>
      <w:r w:rsidR="000F5AFF">
        <w:rPr>
          <w:sz w:val="22"/>
        </w:rPr>
        <w:t xml:space="preserve"> </w:t>
      </w:r>
      <w:r w:rsidRPr="00E777E0">
        <w:rPr>
          <w:sz w:val="22"/>
        </w:rPr>
        <w:t xml:space="preserve">Contractor may not assign or subcontract its rights or duties under this Agreement, in whole or in part, whether by operation of law or otherwise, without the prior written consent of the </w:t>
      </w:r>
      <w:r w:rsidR="000F5AFF">
        <w:rPr>
          <w:sz w:val="22"/>
        </w:rPr>
        <w:t>Judicial Council</w:t>
      </w:r>
      <w:r w:rsidRPr="00E777E0">
        <w:rPr>
          <w:sz w:val="22"/>
        </w:rPr>
        <w:t>.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4F17DD5A" w14:textId="189B3597" w:rsidR="00AA334A" w:rsidRPr="00E777E0" w:rsidRDefault="00AA334A" w:rsidP="00FF46B4">
      <w:pPr>
        <w:numPr>
          <w:ilvl w:val="0"/>
          <w:numId w:val="15"/>
        </w:numPr>
        <w:spacing w:before="240" w:afterLines="100" w:after="240" w:line="300" w:lineRule="exact"/>
        <w:rPr>
          <w:sz w:val="22"/>
        </w:rPr>
      </w:pPr>
      <w:r w:rsidRPr="00E777E0">
        <w:rPr>
          <w:b/>
          <w:bCs/>
          <w:sz w:val="22"/>
        </w:rPr>
        <w:t>Notices</w:t>
      </w:r>
      <w:r w:rsidRPr="00E777E0">
        <w:rPr>
          <w:sz w:val="22"/>
        </w:rPr>
        <w:t>.</w:t>
      </w:r>
      <w:r w:rsidR="000F5AFF">
        <w:rPr>
          <w:sz w:val="22"/>
        </w:rPr>
        <w:t xml:space="preserve"> </w:t>
      </w:r>
      <w:r w:rsidRPr="00E777E0">
        <w:rPr>
          <w:sz w:val="22"/>
        </w:rPr>
        <w:t>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top w:w="58" w:type="dxa"/>
          <w:left w:w="86" w:type="dxa"/>
          <w:bottom w:w="14" w:type="dxa"/>
          <w:right w:w="86" w:type="dxa"/>
        </w:tblCellMar>
        <w:tblLook w:val="0000" w:firstRow="0" w:lastRow="0" w:firstColumn="0" w:lastColumn="0" w:noHBand="0" w:noVBand="0"/>
      </w:tblPr>
      <w:tblGrid>
        <w:gridCol w:w="4133"/>
        <w:gridCol w:w="3967"/>
      </w:tblGrid>
      <w:tr w:rsidR="00AA334A" w:rsidRPr="00303BCF" w14:paraId="2E414D22" w14:textId="77777777" w:rsidTr="005F2213">
        <w:tc>
          <w:tcPr>
            <w:tcW w:w="4133" w:type="dxa"/>
            <w:tcBorders>
              <w:top w:val="single" w:sz="4" w:space="0" w:color="auto"/>
              <w:bottom w:val="single" w:sz="4" w:space="0" w:color="auto"/>
              <w:right w:val="single" w:sz="4" w:space="0" w:color="auto"/>
            </w:tcBorders>
            <w:shd w:val="clear" w:color="auto" w:fill="CCCCCC"/>
          </w:tcPr>
          <w:p w14:paraId="75599396" w14:textId="77777777" w:rsidR="00AA334A" w:rsidRPr="00E777E0" w:rsidRDefault="00AA334A" w:rsidP="00F60E36">
            <w:pPr>
              <w:pStyle w:val="TableStyle"/>
              <w:widowControl w:val="0"/>
              <w:rPr>
                <w:rFonts w:ascii="Times New Roman" w:eastAsia="Times New Roman" w:hAnsi="Times New Roman"/>
                <w:b/>
                <w:bCs/>
                <w:sz w:val="22"/>
                <w:szCs w:val="20"/>
                <w:lang w:bidi="ar-SA"/>
              </w:rPr>
            </w:pPr>
            <w:r w:rsidRPr="00E777E0">
              <w:rPr>
                <w:rFonts w:ascii="Times New Roman" w:eastAsia="Times New Roman" w:hAnsi="Times New Roman"/>
                <w:b/>
                <w:bCs/>
                <w:sz w:val="22"/>
                <w:szCs w:val="20"/>
                <w:lang w:bidi="ar-SA"/>
              </w:rPr>
              <w:t>If to Contractor:</w:t>
            </w:r>
          </w:p>
        </w:tc>
        <w:tc>
          <w:tcPr>
            <w:tcW w:w="3967" w:type="dxa"/>
            <w:tcBorders>
              <w:top w:val="single" w:sz="4" w:space="0" w:color="auto"/>
              <w:left w:val="single" w:sz="4" w:space="0" w:color="auto"/>
              <w:bottom w:val="single" w:sz="4" w:space="0" w:color="auto"/>
            </w:tcBorders>
            <w:shd w:val="clear" w:color="auto" w:fill="CCCCCC"/>
          </w:tcPr>
          <w:p w14:paraId="087FEA04" w14:textId="5A345B06" w:rsidR="00AA334A" w:rsidRPr="00E777E0" w:rsidRDefault="00AA334A" w:rsidP="00F60E36">
            <w:pPr>
              <w:pStyle w:val="TableStyle"/>
              <w:widowControl w:val="0"/>
              <w:rPr>
                <w:rFonts w:ascii="Times New Roman" w:eastAsia="Times New Roman" w:hAnsi="Times New Roman"/>
                <w:b/>
                <w:bCs/>
                <w:sz w:val="22"/>
                <w:szCs w:val="20"/>
                <w:lang w:bidi="ar-SA"/>
              </w:rPr>
            </w:pPr>
            <w:r w:rsidRPr="00E777E0">
              <w:rPr>
                <w:rFonts w:ascii="Times New Roman" w:eastAsia="Times New Roman" w:hAnsi="Times New Roman"/>
                <w:b/>
                <w:bCs/>
                <w:sz w:val="22"/>
                <w:szCs w:val="20"/>
                <w:lang w:bidi="ar-SA"/>
              </w:rPr>
              <w:t xml:space="preserve">If to the </w:t>
            </w:r>
            <w:r w:rsidR="000F5AFF">
              <w:rPr>
                <w:rFonts w:ascii="Times New Roman" w:eastAsia="Times New Roman" w:hAnsi="Times New Roman"/>
                <w:b/>
                <w:bCs/>
                <w:sz w:val="22"/>
                <w:szCs w:val="20"/>
                <w:lang w:bidi="ar-SA"/>
              </w:rPr>
              <w:t>Judicial Council</w:t>
            </w:r>
            <w:r w:rsidRPr="00E777E0">
              <w:rPr>
                <w:rFonts w:ascii="Times New Roman" w:eastAsia="Times New Roman" w:hAnsi="Times New Roman"/>
                <w:b/>
                <w:bCs/>
                <w:sz w:val="22"/>
                <w:szCs w:val="20"/>
                <w:lang w:bidi="ar-SA"/>
              </w:rPr>
              <w:t>:</w:t>
            </w:r>
          </w:p>
        </w:tc>
      </w:tr>
      <w:tr w:rsidR="005F2213" w:rsidRPr="00303BCF" w14:paraId="30135026" w14:textId="77777777" w:rsidTr="005F2213">
        <w:tc>
          <w:tcPr>
            <w:tcW w:w="4133" w:type="dxa"/>
            <w:tcBorders>
              <w:top w:val="single" w:sz="4" w:space="0" w:color="auto"/>
              <w:bottom w:val="nil"/>
              <w:right w:val="single" w:sz="4" w:space="0" w:color="auto"/>
            </w:tcBorders>
            <w:tcMar>
              <w:bottom w:w="216" w:type="dxa"/>
            </w:tcMar>
          </w:tcPr>
          <w:p w14:paraId="110525DE" w14:textId="067D7781" w:rsidR="005F2213" w:rsidRDefault="005F2213" w:rsidP="005F2213">
            <w:pPr>
              <w:pStyle w:val="TableStyle"/>
              <w:widowControl w:val="0"/>
              <w:tabs>
                <w:tab w:val="left" w:pos="3244"/>
              </w:tabs>
              <w:rPr>
                <w:rFonts w:ascii="Times New Roman" w:eastAsia="Times New Roman" w:hAnsi="Times New Roman"/>
                <w:sz w:val="22"/>
                <w:szCs w:val="20"/>
                <w:u w:val="single"/>
                <w:lang w:bidi="ar-SA"/>
              </w:rPr>
            </w:pPr>
            <w:permStart w:id="1921872456" w:edGrp="everyone"/>
            <w:r w:rsidRPr="00E777E0">
              <w:rPr>
                <w:rFonts w:ascii="Times New Roman" w:eastAsia="Times New Roman" w:hAnsi="Times New Roman"/>
                <w:sz w:val="22"/>
                <w:szCs w:val="20"/>
                <w:u w:val="single"/>
                <w:lang w:bidi="ar-SA"/>
              </w:rPr>
              <w:t>Name</w:t>
            </w:r>
          </w:p>
          <w:p w14:paraId="35EC8DD2" w14:textId="77777777" w:rsidR="005F2213" w:rsidRDefault="005F2213" w:rsidP="005F2213">
            <w:pPr>
              <w:pStyle w:val="TableStyle"/>
              <w:widowControl w:val="0"/>
              <w:tabs>
                <w:tab w:val="left" w:pos="3244"/>
              </w:tabs>
              <w:rPr>
                <w:rFonts w:ascii="Times New Roman" w:eastAsia="Times New Roman" w:hAnsi="Times New Roman"/>
                <w:sz w:val="22"/>
                <w:szCs w:val="20"/>
                <w:u w:val="single"/>
                <w:lang w:bidi="ar-SA"/>
              </w:rPr>
            </w:pPr>
            <w:r>
              <w:rPr>
                <w:rFonts w:ascii="Times New Roman" w:eastAsia="Times New Roman" w:hAnsi="Times New Roman"/>
                <w:sz w:val="22"/>
                <w:szCs w:val="20"/>
                <w:u w:val="single"/>
                <w:lang w:bidi="ar-SA"/>
              </w:rPr>
              <w:t>T</w:t>
            </w:r>
            <w:r w:rsidRPr="00E777E0">
              <w:rPr>
                <w:rFonts w:ascii="Times New Roman" w:eastAsia="Times New Roman" w:hAnsi="Times New Roman"/>
                <w:sz w:val="22"/>
                <w:szCs w:val="20"/>
                <w:u w:val="single"/>
                <w:lang w:bidi="ar-SA"/>
              </w:rPr>
              <w:t>itle</w:t>
            </w:r>
          </w:p>
          <w:p w14:paraId="11594E5E" w14:textId="2763CD0E" w:rsidR="005F2213" w:rsidRPr="00E777E0" w:rsidRDefault="005F2213" w:rsidP="005F2213">
            <w:pPr>
              <w:pStyle w:val="TableStyle"/>
              <w:widowControl w:val="0"/>
              <w:tabs>
                <w:tab w:val="left" w:pos="3244"/>
              </w:tabs>
              <w:rPr>
                <w:rFonts w:ascii="Times New Roman" w:eastAsia="Times New Roman" w:hAnsi="Times New Roman"/>
                <w:sz w:val="22"/>
                <w:szCs w:val="20"/>
                <w:u w:val="single"/>
                <w:lang w:bidi="ar-SA"/>
              </w:rPr>
            </w:pPr>
            <w:r>
              <w:rPr>
                <w:rFonts w:ascii="Times New Roman" w:eastAsia="Times New Roman" w:hAnsi="Times New Roman"/>
                <w:sz w:val="22"/>
                <w:szCs w:val="20"/>
                <w:u w:val="single"/>
                <w:lang w:bidi="ar-SA"/>
              </w:rPr>
              <w:t>A</w:t>
            </w:r>
            <w:r w:rsidRPr="00E777E0">
              <w:rPr>
                <w:rFonts w:ascii="Times New Roman" w:eastAsia="Times New Roman" w:hAnsi="Times New Roman"/>
                <w:sz w:val="22"/>
                <w:szCs w:val="20"/>
                <w:u w:val="single"/>
                <w:lang w:bidi="ar-SA"/>
              </w:rPr>
              <w:t>ddress</w:t>
            </w:r>
            <w:permEnd w:id="1921872456"/>
          </w:p>
        </w:tc>
        <w:tc>
          <w:tcPr>
            <w:tcW w:w="3967" w:type="dxa"/>
            <w:tcBorders>
              <w:top w:val="single" w:sz="4" w:space="0" w:color="auto"/>
              <w:left w:val="single" w:sz="4" w:space="0" w:color="auto"/>
              <w:bottom w:val="nil"/>
            </w:tcBorders>
            <w:tcMar>
              <w:bottom w:w="216" w:type="dxa"/>
            </w:tcMar>
          </w:tcPr>
          <w:p w14:paraId="4189844F" w14:textId="77777777" w:rsidR="005F2213" w:rsidRDefault="005F2213" w:rsidP="005F2213">
            <w:pPr>
              <w:pStyle w:val="TableStyle"/>
              <w:widowControl w:val="0"/>
              <w:tabs>
                <w:tab w:val="left" w:pos="3244"/>
              </w:tabs>
              <w:rPr>
                <w:rFonts w:ascii="Times New Roman" w:eastAsia="Times New Roman" w:hAnsi="Times New Roman"/>
                <w:sz w:val="22"/>
                <w:szCs w:val="20"/>
                <w:u w:val="single"/>
                <w:lang w:bidi="ar-SA"/>
              </w:rPr>
            </w:pPr>
            <w:permStart w:id="992295400" w:edGrp="everyone"/>
            <w:r w:rsidRPr="00E777E0">
              <w:rPr>
                <w:rFonts w:ascii="Times New Roman" w:eastAsia="Times New Roman" w:hAnsi="Times New Roman"/>
                <w:sz w:val="22"/>
                <w:szCs w:val="20"/>
                <w:u w:val="single"/>
                <w:lang w:bidi="ar-SA"/>
              </w:rPr>
              <w:t>Name</w:t>
            </w:r>
          </w:p>
          <w:p w14:paraId="53A59FAB" w14:textId="77777777" w:rsidR="005F2213" w:rsidRDefault="005F2213" w:rsidP="005F2213">
            <w:pPr>
              <w:pStyle w:val="TableStyle"/>
              <w:widowControl w:val="0"/>
              <w:tabs>
                <w:tab w:val="left" w:pos="3244"/>
              </w:tabs>
              <w:rPr>
                <w:rFonts w:ascii="Times New Roman" w:eastAsia="Times New Roman" w:hAnsi="Times New Roman"/>
                <w:sz w:val="22"/>
                <w:szCs w:val="20"/>
                <w:u w:val="single"/>
                <w:lang w:bidi="ar-SA"/>
              </w:rPr>
            </w:pPr>
            <w:r>
              <w:rPr>
                <w:rFonts w:ascii="Times New Roman" w:eastAsia="Times New Roman" w:hAnsi="Times New Roman"/>
                <w:sz w:val="22"/>
                <w:szCs w:val="20"/>
                <w:u w:val="single"/>
                <w:lang w:bidi="ar-SA"/>
              </w:rPr>
              <w:t>T</w:t>
            </w:r>
            <w:r w:rsidRPr="00E777E0">
              <w:rPr>
                <w:rFonts w:ascii="Times New Roman" w:eastAsia="Times New Roman" w:hAnsi="Times New Roman"/>
                <w:sz w:val="22"/>
                <w:szCs w:val="20"/>
                <w:u w:val="single"/>
                <w:lang w:bidi="ar-SA"/>
              </w:rPr>
              <w:t>itle</w:t>
            </w:r>
          </w:p>
          <w:p w14:paraId="2A203162" w14:textId="13EB3C37" w:rsidR="005F2213" w:rsidRPr="00E777E0" w:rsidRDefault="005F2213" w:rsidP="005F2213">
            <w:pPr>
              <w:pStyle w:val="TableStyle"/>
              <w:widowControl w:val="0"/>
              <w:tabs>
                <w:tab w:val="left" w:pos="3244"/>
              </w:tabs>
              <w:rPr>
                <w:rFonts w:ascii="Times New Roman" w:eastAsia="Times New Roman" w:hAnsi="Times New Roman"/>
                <w:sz w:val="22"/>
                <w:szCs w:val="20"/>
                <w:u w:val="single"/>
                <w:lang w:bidi="ar-SA"/>
              </w:rPr>
            </w:pPr>
            <w:r>
              <w:rPr>
                <w:rFonts w:ascii="Times New Roman" w:eastAsia="Times New Roman" w:hAnsi="Times New Roman"/>
                <w:sz w:val="22"/>
                <w:szCs w:val="20"/>
                <w:u w:val="single"/>
                <w:lang w:bidi="ar-SA"/>
              </w:rPr>
              <w:t>A</w:t>
            </w:r>
            <w:r w:rsidRPr="00E777E0">
              <w:rPr>
                <w:rFonts w:ascii="Times New Roman" w:eastAsia="Times New Roman" w:hAnsi="Times New Roman"/>
                <w:sz w:val="22"/>
                <w:szCs w:val="20"/>
                <w:u w:val="single"/>
                <w:lang w:bidi="ar-SA"/>
              </w:rPr>
              <w:t>ddress</w:t>
            </w:r>
            <w:permEnd w:id="992295400"/>
          </w:p>
        </w:tc>
      </w:tr>
      <w:tr w:rsidR="00AA334A" w:rsidRPr="00303BCF" w14:paraId="582EE2D9" w14:textId="77777777" w:rsidTr="005F2213">
        <w:tc>
          <w:tcPr>
            <w:tcW w:w="4133" w:type="dxa"/>
            <w:tcBorders>
              <w:top w:val="nil"/>
              <w:bottom w:val="nil"/>
              <w:right w:val="single" w:sz="4" w:space="0" w:color="auto"/>
            </w:tcBorders>
          </w:tcPr>
          <w:p w14:paraId="6FF68995" w14:textId="77777777" w:rsidR="00AA334A" w:rsidRPr="00386E67" w:rsidRDefault="00AA334A" w:rsidP="00F60E36">
            <w:pPr>
              <w:pStyle w:val="TableStyle"/>
              <w:widowControl w:val="0"/>
              <w:tabs>
                <w:tab w:val="left" w:pos="3244"/>
              </w:tabs>
              <w:rPr>
                <w:rFonts w:ascii="Times New Roman" w:eastAsia="Times New Roman" w:hAnsi="Times New Roman"/>
                <w:sz w:val="22"/>
                <w:szCs w:val="20"/>
                <w:u w:val="single"/>
                <w:lang w:bidi="ar-SA"/>
              </w:rPr>
            </w:pPr>
            <w:r w:rsidRPr="00386E67">
              <w:rPr>
                <w:rFonts w:ascii="Times New Roman" w:eastAsia="Times New Roman" w:hAnsi="Times New Roman"/>
                <w:sz w:val="22"/>
                <w:szCs w:val="20"/>
                <w:u w:val="single"/>
                <w:lang w:bidi="ar-SA"/>
              </w:rPr>
              <w:t>With a copy to:</w:t>
            </w:r>
          </w:p>
        </w:tc>
        <w:tc>
          <w:tcPr>
            <w:tcW w:w="3967" w:type="dxa"/>
            <w:tcBorders>
              <w:top w:val="nil"/>
              <w:left w:val="single" w:sz="4" w:space="0" w:color="auto"/>
              <w:bottom w:val="nil"/>
            </w:tcBorders>
          </w:tcPr>
          <w:p w14:paraId="600919C7" w14:textId="77777777" w:rsidR="00AA334A" w:rsidRPr="00386E67" w:rsidRDefault="00AA334A" w:rsidP="00F60E36">
            <w:pPr>
              <w:pStyle w:val="TableStyle"/>
              <w:widowControl w:val="0"/>
              <w:tabs>
                <w:tab w:val="left" w:pos="3244"/>
              </w:tabs>
              <w:rPr>
                <w:rFonts w:ascii="Times New Roman" w:eastAsia="Times New Roman" w:hAnsi="Times New Roman"/>
                <w:sz w:val="22"/>
                <w:szCs w:val="20"/>
                <w:u w:val="single"/>
                <w:lang w:bidi="ar-SA"/>
              </w:rPr>
            </w:pPr>
            <w:r w:rsidRPr="00386E67">
              <w:rPr>
                <w:rFonts w:ascii="Times New Roman" w:eastAsia="Times New Roman" w:hAnsi="Times New Roman"/>
                <w:sz w:val="22"/>
                <w:szCs w:val="20"/>
                <w:u w:val="single"/>
                <w:lang w:bidi="ar-SA"/>
              </w:rPr>
              <w:t>With a copy to:</w:t>
            </w:r>
          </w:p>
        </w:tc>
      </w:tr>
      <w:tr w:rsidR="00793BCE" w:rsidRPr="00303BCF" w14:paraId="29248C83" w14:textId="77777777" w:rsidTr="005F2213">
        <w:tc>
          <w:tcPr>
            <w:tcW w:w="4133" w:type="dxa"/>
            <w:tcBorders>
              <w:top w:val="nil"/>
              <w:bottom w:val="single" w:sz="4" w:space="0" w:color="auto"/>
              <w:right w:val="single" w:sz="4" w:space="0" w:color="auto"/>
            </w:tcBorders>
          </w:tcPr>
          <w:p w14:paraId="19C18CD4" w14:textId="562C0B65" w:rsidR="00793BCE" w:rsidRPr="00793BCE" w:rsidRDefault="00793BCE" w:rsidP="00793BCE">
            <w:pPr>
              <w:pStyle w:val="TableStyle"/>
              <w:widowControl w:val="0"/>
              <w:tabs>
                <w:tab w:val="left" w:pos="3244"/>
              </w:tabs>
              <w:rPr>
                <w:rFonts w:ascii="Times New Roman" w:eastAsia="Times New Roman" w:hAnsi="Times New Roman"/>
                <w:b/>
                <w:bCs/>
                <w:sz w:val="22"/>
                <w:szCs w:val="20"/>
                <w:u w:val="single"/>
                <w:lang w:bidi="ar-SA"/>
              </w:rPr>
            </w:pPr>
            <w:permStart w:id="1947892036" w:edGrp="everyone"/>
            <w:r w:rsidRPr="00E777E0">
              <w:rPr>
                <w:rFonts w:ascii="Times New Roman" w:eastAsia="Times New Roman" w:hAnsi="Times New Roman"/>
                <w:sz w:val="22"/>
                <w:szCs w:val="20"/>
                <w:u w:val="single"/>
                <w:lang w:bidi="ar-SA"/>
              </w:rPr>
              <w:t>name, title, address</w:t>
            </w:r>
            <w:permEnd w:id="1947892036"/>
          </w:p>
        </w:tc>
        <w:tc>
          <w:tcPr>
            <w:tcW w:w="3967" w:type="dxa"/>
            <w:tcBorders>
              <w:top w:val="nil"/>
              <w:left w:val="single" w:sz="4" w:space="0" w:color="auto"/>
              <w:bottom w:val="single" w:sz="4" w:space="0" w:color="auto"/>
            </w:tcBorders>
          </w:tcPr>
          <w:p w14:paraId="31446D5E" w14:textId="563F9679" w:rsidR="00793BCE" w:rsidRPr="00793BCE" w:rsidRDefault="00793BCE" w:rsidP="00793BCE">
            <w:pPr>
              <w:pStyle w:val="TableStyle"/>
              <w:widowControl w:val="0"/>
              <w:tabs>
                <w:tab w:val="left" w:pos="3244"/>
              </w:tabs>
              <w:rPr>
                <w:rFonts w:ascii="Times New Roman" w:eastAsia="Times New Roman" w:hAnsi="Times New Roman"/>
                <w:b/>
                <w:bCs/>
                <w:sz w:val="22"/>
                <w:szCs w:val="20"/>
                <w:u w:val="single"/>
                <w:lang w:bidi="ar-SA"/>
              </w:rPr>
            </w:pPr>
            <w:permStart w:id="491192356" w:edGrp="everyone"/>
            <w:r w:rsidRPr="00E777E0">
              <w:rPr>
                <w:rFonts w:ascii="Times New Roman" w:eastAsia="Times New Roman" w:hAnsi="Times New Roman"/>
                <w:sz w:val="22"/>
                <w:szCs w:val="20"/>
                <w:u w:val="single"/>
                <w:lang w:bidi="ar-SA"/>
              </w:rPr>
              <w:t>name, title, address</w:t>
            </w:r>
            <w:permEnd w:id="491192356"/>
          </w:p>
        </w:tc>
      </w:tr>
    </w:tbl>
    <w:p w14:paraId="7A2F3D80" w14:textId="28A3ECB5" w:rsidR="00AA334A" w:rsidRPr="00793BCE" w:rsidRDefault="00AA334A" w:rsidP="00793BCE">
      <w:pPr>
        <w:spacing w:before="240" w:afterLines="100" w:after="240" w:line="300" w:lineRule="exact"/>
        <w:ind w:left="720"/>
        <w:rPr>
          <w:sz w:val="22"/>
        </w:rPr>
      </w:pPr>
      <w:r w:rsidRPr="00793BCE">
        <w:rPr>
          <w:sz w:val="22"/>
        </w:rPr>
        <w:t>Either party may change its address for Notices by giving the other party Notice of the new address in accordance with this section.</w:t>
      </w:r>
      <w:r w:rsidR="000F5AFF">
        <w:rPr>
          <w:sz w:val="22"/>
        </w:rPr>
        <w:t xml:space="preserve"> </w:t>
      </w:r>
      <w:r w:rsidRPr="00793BCE">
        <w:rPr>
          <w:sz w:val="22"/>
        </w:rPr>
        <w:t>Notices will be considered to have been given at the time of actual delivery in person, three (3) days after deposit in the mail as set forth above, or one (1) day after delivery to an overnight air courier service.</w:t>
      </w:r>
    </w:p>
    <w:p w14:paraId="01575562" w14:textId="676772B8" w:rsidR="00AA334A" w:rsidRPr="00793BCE" w:rsidRDefault="00AA334A" w:rsidP="00FF46B4">
      <w:pPr>
        <w:numPr>
          <w:ilvl w:val="0"/>
          <w:numId w:val="15"/>
        </w:numPr>
        <w:spacing w:before="240" w:afterLines="100" w:after="240" w:line="300" w:lineRule="exact"/>
        <w:rPr>
          <w:sz w:val="22"/>
        </w:rPr>
      </w:pPr>
      <w:r w:rsidRPr="00793BCE">
        <w:rPr>
          <w:b/>
          <w:bCs/>
          <w:sz w:val="22"/>
        </w:rPr>
        <w:t>Provisions Applicable to Certain Agreements</w:t>
      </w:r>
      <w:r w:rsidRPr="00793BCE">
        <w:rPr>
          <w:sz w:val="22"/>
        </w:rPr>
        <w:t>.</w:t>
      </w:r>
      <w:r w:rsidR="000F5AFF">
        <w:rPr>
          <w:sz w:val="22"/>
        </w:rPr>
        <w:t xml:space="preserve"> </w:t>
      </w:r>
      <w:r w:rsidRPr="00793BCE">
        <w:rPr>
          <w:sz w:val="22"/>
        </w:rPr>
        <w:t xml:space="preserve">The provisions in this section are </w:t>
      </w:r>
      <w:r w:rsidRPr="00D97F2C">
        <w:rPr>
          <w:b/>
          <w:bCs/>
          <w:i/>
          <w:iCs/>
          <w:color w:val="FF0000"/>
          <w:sz w:val="22"/>
        </w:rPr>
        <w:t>applicable only</w:t>
      </w:r>
      <w:r w:rsidR="001103ED" w:rsidRPr="00D97F2C">
        <w:rPr>
          <w:b/>
          <w:bCs/>
          <w:i/>
          <w:iCs/>
          <w:color w:val="FF0000"/>
          <w:sz w:val="22"/>
        </w:rPr>
        <w:t xml:space="preserve"> t</w:t>
      </w:r>
      <w:r w:rsidRPr="00D97F2C">
        <w:rPr>
          <w:b/>
          <w:bCs/>
          <w:i/>
          <w:iCs/>
          <w:color w:val="FF0000"/>
          <w:sz w:val="22"/>
        </w:rPr>
        <w:t>o the types of orders specified in the first sentence of each subsection</w:t>
      </w:r>
      <w:r w:rsidRPr="00793BCE">
        <w:rPr>
          <w:sz w:val="22"/>
        </w:rPr>
        <w:t>. If this Agreement is not of the type described in the first sentence of a subsection, then that subsection does not apply to the Agreement.</w:t>
      </w:r>
    </w:p>
    <w:p w14:paraId="0E734A13" w14:textId="48A69806" w:rsidR="00AA334A" w:rsidRPr="00D97F2C" w:rsidRDefault="00AA334A" w:rsidP="00FF46B4">
      <w:pPr>
        <w:pStyle w:val="ListParagraph"/>
        <w:numPr>
          <w:ilvl w:val="1"/>
          <w:numId w:val="15"/>
        </w:numPr>
        <w:spacing w:before="240" w:afterLines="100" w:after="240" w:line="300" w:lineRule="exact"/>
        <w:contextualSpacing w:val="0"/>
        <w:rPr>
          <w:sz w:val="22"/>
          <w:szCs w:val="20"/>
        </w:rPr>
      </w:pPr>
      <w:r w:rsidRPr="00453D50">
        <w:rPr>
          <w:b/>
          <w:bCs/>
          <w:sz w:val="22"/>
          <w:szCs w:val="20"/>
        </w:rPr>
        <w:lastRenderedPageBreak/>
        <w:t>Union Activities Restrictions</w:t>
      </w:r>
      <w:r w:rsidRPr="00D97F2C">
        <w:rPr>
          <w:sz w:val="22"/>
          <w:szCs w:val="20"/>
        </w:rPr>
        <w:t xml:space="preserve">. </w:t>
      </w:r>
      <w:r w:rsidRPr="00453D50">
        <w:rPr>
          <w:i/>
          <w:iCs/>
          <w:sz w:val="22"/>
          <w:szCs w:val="20"/>
        </w:rPr>
        <w:t>If the Contract Amount is over $50,000, this section is applicable.</w:t>
      </w:r>
      <w:r w:rsidRPr="00D97F2C">
        <w:rPr>
          <w:sz w:val="22"/>
          <w:szCs w:val="20"/>
        </w:rPr>
        <w:t xml:space="preserve"> Contractor agrees that no </w:t>
      </w:r>
      <w:r w:rsidR="000F5AFF">
        <w:rPr>
          <w:sz w:val="22"/>
          <w:szCs w:val="20"/>
        </w:rPr>
        <w:t>Judicial Council</w:t>
      </w:r>
      <w:r w:rsidRPr="00D97F2C">
        <w:rPr>
          <w:sz w:val="22"/>
          <w:szCs w:val="20"/>
        </w:rPr>
        <w:t xml:space="preserve"> funds received under this Agreement will be used to assist, promote or deter union organizing during the Term. If Contractor incurs costs, or makes expenditures to assist, promote or deter union organizing, Contractor will maintain records sufficient to show that no </w:t>
      </w:r>
      <w:r w:rsidR="000F5AFF">
        <w:rPr>
          <w:sz w:val="22"/>
          <w:szCs w:val="20"/>
        </w:rPr>
        <w:t>Judicial Council</w:t>
      </w:r>
      <w:r w:rsidRPr="00D97F2C">
        <w:rPr>
          <w:sz w:val="22"/>
          <w:szCs w:val="20"/>
        </w:rPr>
        <w:t xml:space="preserve"> funds were used for those expenditures.</w:t>
      </w:r>
      <w:r w:rsidR="000F5AFF">
        <w:rPr>
          <w:sz w:val="22"/>
          <w:szCs w:val="20"/>
        </w:rPr>
        <w:t xml:space="preserve"> </w:t>
      </w:r>
      <w:r w:rsidRPr="00D97F2C">
        <w:rPr>
          <w:sz w:val="22"/>
          <w:szCs w:val="20"/>
        </w:rPr>
        <w:t xml:space="preserve">Contractor will provide those records </w:t>
      </w:r>
      <w:proofErr w:type="gramStart"/>
      <w:r w:rsidRPr="00D97F2C">
        <w:rPr>
          <w:sz w:val="22"/>
          <w:szCs w:val="20"/>
        </w:rPr>
        <w:t>to</w:t>
      </w:r>
      <w:proofErr w:type="gramEnd"/>
      <w:r w:rsidRPr="00D97F2C">
        <w:rPr>
          <w:sz w:val="22"/>
          <w:szCs w:val="20"/>
        </w:rPr>
        <w:t xml:space="preserve"> the Attorney General upon request. </w:t>
      </w:r>
    </w:p>
    <w:p w14:paraId="77ED7A97" w14:textId="77777777" w:rsidR="00AA334A" w:rsidRPr="00D97F2C" w:rsidRDefault="00AA334A" w:rsidP="00FF46B4">
      <w:pPr>
        <w:pStyle w:val="ListParagraph"/>
        <w:numPr>
          <w:ilvl w:val="1"/>
          <w:numId w:val="15"/>
        </w:numPr>
        <w:spacing w:before="240" w:afterLines="100" w:after="240" w:line="300" w:lineRule="exact"/>
        <w:contextualSpacing w:val="0"/>
        <w:rPr>
          <w:sz w:val="22"/>
          <w:szCs w:val="20"/>
        </w:rPr>
      </w:pPr>
      <w:r w:rsidRPr="00453D50">
        <w:rPr>
          <w:b/>
          <w:bCs/>
          <w:sz w:val="22"/>
          <w:szCs w:val="20"/>
        </w:rPr>
        <w:t>Domestic Partners, Spouses, Gender, and Gender Identity Discrimination</w:t>
      </w:r>
      <w:r w:rsidRPr="00D97F2C">
        <w:rPr>
          <w:sz w:val="22"/>
          <w:szCs w:val="20"/>
        </w:rPr>
        <w:t xml:space="preserve">. </w:t>
      </w:r>
      <w:r w:rsidRPr="00453D50">
        <w:rPr>
          <w:i/>
          <w:iCs/>
          <w:sz w:val="22"/>
          <w:szCs w:val="20"/>
        </w:rPr>
        <w:t>If the Contract Amount is $100,000 or more, this section is applicable.</w:t>
      </w:r>
      <w:r w:rsidRPr="00D97F2C">
        <w:rPr>
          <w:sz w:val="22"/>
          <w:szCs w:val="20"/>
        </w:rPr>
        <w:t xml:space="preserve"> Contractor is in compliance with, and throughout the Term will remain in compliance with: (i) PCC 10295.3 which places limitations on contracts with contractors who discriminate in the provision of benefits on the basis of marital or domestic partner status; and (ii) PCC 10295.35, which places limitations on contracts with contractors that discriminate in the provision of benefits on the basis of an employee’s or dependent’s actual or perceived gender identity.</w:t>
      </w:r>
    </w:p>
    <w:p w14:paraId="6C84E754" w14:textId="77777777" w:rsidR="00AA334A" w:rsidRPr="00D97F2C" w:rsidRDefault="00AA334A" w:rsidP="00FF46B4">
      <w:pPr>
        <w:pStyle w:val="ListParagraph"/>
        <w:numPr>
          <w:ilvl w:val="1"/>
          <w:numId w:val="15"/>
        </w:numPr>
        <w:spacing w:before="240" w:afterLines="100" w:after="240" w:line="300" w:lineRule="exact"/>
        <w:contextualSpacing w:val="0"/>
        <w:rPr>
          <w:sz w:val="22"/>
          <w:szCs w:val="20"/>
        </w:rPr>
      </w:pPr>
      <w:r w:rsidRPr="00453D50">
        <w:rPr>
          <w:b/>
          <w:bCs/>
          <w:sz w:val="22"/>
          <w:szCs w:val="20"/>
        </w:rPr>
        <w:t>Child Support Compliance Act</w:t>
      </w:r>
      <w:r w:rsidRPr="00D97F2C">
        <w:rPr>
          <w:sz w:val="22"/>
          <w:szCs w:val="20"/>
        </w:rPr>
        <w:t xml:space="preserve">. </w:t>
      </w:r>
      <w:r w:rsidRPr="00453D50">
        <w:rPr>
          <w:i/>
          <w:iCs/>
          <w:sz w:val="22"/>
          <w:szCs w:val="20"/>
        </w:rPr>
        <w:t>If the Contract Amount is $100,000 or more, this section is applicable.</w:t>
      </w:r>
      <w:r w:rsidRPr="00D97F2C">
        <w:rPr>
          <w:sz w:val="22"/>
          <w:szCs w:val="20"/>
        </w:rPr>
        <w:t xml:space="preserve"> Contractor recognizes the importance of child and family support obligations and fully complies with (and will continue to comply with during the Term) all applicable state and federal laws relating to child and family support enforcement, including disclosure of information and compliance with earnings assignment orders, as provided in Family Code section 5200 et seq. Contractor provides the names of all new employees to the New Hire Registry maintained by the California Employment Development Department.</w:t>
      </w:r>
    </w:p>
    <w:p w14:paraId="41AB7C79" w14:textId="52B76A27" w:rsidR="00AA334A" w:rsidRPr="00D97F2C" w:rsidRDefault="00AA334A" w:rsidP="00FF46B4">
      <w:pPr>
        <w:pStyle w:val="ListParagraph"/>
        <w:numPr>
          <w:ilvl w:val="1"/>
          <w:numId w:val="15"/>
        </w:numPr>
        <w:spacing w:before="240" w:afterLines="100" w:after="240" w:line="300" w:lineRule="exact"/>
        <w:contextualSpacing w:val="0"/>
        <w:rPr>
          <w:sz w:val="22"/>
          <w:szCs w:val="20"/>
        </w:rPr>
      </w:pPr>
      <w:r w:rsidRPr="00453D50">
        <w:rPr>
          <w:b/>
          <w:bCs/>
          <w:sz w:val="22"/>
          <w:szCs w:val="20"/>
        </w:rPr>
        <w:t>Priority Hiring</w:t>
      </w:r>
      <w:r w:rsidRPr="00453D50">
        <w:rPr>
          <w:i/>
          <w:iCs/>
          <w:sz w:val="22"/>
          <w:szCs w:val="20"/>
        </w:rPr>
        <w:t>.</w:t>
      </w:r>
      <w:r w:rsidR="000F5AFF">
        <w:rPr>
          <w:i/>
          <w:iCs/>
          <w:sz w:val="22"/>
          <w:szCs w:val="20"/>
        </w:rPr>
        <w:t xml:space="preserve"> </w:t>
      </w:r>
      <w:r w:rsidRPr="00453D50">
        <w:rPr>
          <w:i/>
          <w:iCs/>
          <w:sz w:val="22"/>
          <w:szCs w:val="20"/>
        </w:rPr>
        <w:t>If the Contract Amount is over $200,000 and this Agreement is for services (other than Consulting Services), this section is applicable</w:t>
      </w:r>
      <w:r w:rsidRPr="00D97F2C">
        <w:rPr>
          <w:sz w:val="22"/>
          <w:szCs w:val="20"/>
        </w:rPr>
        <w:t>.</w:t>
      </w:r>
      <w:r w:rsidR="000F5AFF">
        <w:rPr>
          <w:sz w:val="22"/>
          <w:szCs w:val="20"/>
        </w:rPr>
        <w:t xml:space="preserve"> </w:t>
      </w:r>
      <w:r w:rsidRPr="00D97F2C">
        <w:rPr>
          <w:sz w:val="22"/>
          <w:szCs w:val="20"/>
        </w:rPr>
        <w:t>Contractor shall give priority consideration in filling vacancies in positions funded by this Agreement to qualified recipients of aid under Welfare and Institutions Code section 11200 in accordance with PCC 10353.</w:t>
      </w:r>
      <w:r w:rsidR="000F5AFF">
        <w:rPr>
          <w:sz w:val="22"/>
          <w:szCs w:val="20"/>
        </w:rPr>
        <w:t xml:space="preserve"> </w:t>
      </w:r>
    </w:p>
    <w:p w14:paraId="6AD30AA4" w14:textId="2758C65B" w:rsidR="00AA334A" w:rsidRPr="00D97F2C" w:rsidRDefault="00AA334A" w:rsidP="00FF46B4">
      <w:pPr>
        <w:pStyle w:val="ListParagraph"/>
        <w:numPr>
          <w:ilvl w:val="1"/>
          <w:numId w:val="15"/>
        </w:numPr>
        <w:spacing w:before="240" w:afterLines="100" w:after="240" w:line="300" w:lineRule="exact"/>
        <w:contextualSpacing w:val="0"/>
        <w:rPr>
          <w:sz w:val="22"/>
          <w:szCs w:val="20"/>
        </w:rPr>
      </w:pPr>
      <w:r w:rsidRPr="00453D50">
        <w:rPr>
          <w:b/>
          <w:bCs/>
          <w:sz w:val="22"/>
          <w:szCs w:val="20"/>
        </w:rPr>
        <w:t>Iran Contracting Act</w:t>
      </w:r>
      <w:r w:rsidRPr="00453D50">
        <w:rPr>
          <w:i/>
          <w:iCs/>
          <w:sz w:val="22"/>
          <w:szCs w:val="20"/>
        </w:rPr>
        <w:t>.</w:t>
      </w:r>
      <w:r w:rsidR="000F5AFF">
        <w:rPr>
          <w:i/>
          <w:iCs/>
          <w:sz w:val="22"/>
          <w:szCs w:val="20"/>
        </w:rPr>
        <w:t xml:space="preserve"> </w:t>
      </w:r>
      <w:r w:rsidRPr="00453D50">
        <w:rPr>
          <w:i/>
          <w:iCs/>
          <w:sz w:val="22"/>
          <w:szCs w:val="20"/>
        </w:rPr>
        <w:t xml:space="preserve">If the Contract Amount is $1,000,000 or more and Contractor did not provide to </w:t>
      </w:r>
      <w:r w:rsidR="000F5AFF">
        <w:rPr>
          <w:i/>
          <w:iCs/>
          <w:sz w:val="22"/>
          <w:szCs w:val="20"/>
        </w:rPr>
        <w:t>Judicial Council</w:t>
      </w:r>
      <w:r w:rsidRPr="00453D50">
        <w:rPr>
          <w:i/>
          <w:iCs/>
          <w:sz w:val="22"/>
          <w:szCs w:val="20"/>
        </w:rPr>
        <w:t xml:space="preserve"> an Iran Contracting Act certification as part of the solicitation process, this section is applicable</w:t>
      </w:r>
      <w:r w:rsidRPr="00D97F2C">
        <w:rPr>
          <w:sz w:val="22"/>
          <w:szCs w:val="20"/>
        </w:rPr>
        <w:t>.</w:t>
      </w:r>
      <w:r w:rsidR="000F5AFF">
        <w:rPr>
          <w:sz w:val="22"/>
          <w:szCs w:val="20"/>
        </w:rPr>
        <w:t xml:space="preserve"> </w:t>
      </w:r>
      <w:r w:rsidRPr="00D97F2C">
        <w:rPr>
          <w:sz w:val="22"/>
          <w:szCs w:val="20"/>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w:t>
      </w:r>
      <w:r w:rsidR="000F5AFF">
        <w:rPr>
          <w:sz w:val="22"/>
          <w:szCs w:val="20"/>
        </w:rPr>
        <w:t>Judicial Council</w:t>
      </w:r>
      <w:r w:rsidRPr="00D97F2C">
        <w:rPr>
          <w:sz w:val="22"/>
          <w:szCs w:val="20"/>
        </w:rPr>
        <w:t xml:space="preserve"> to enter into this Agreement pursuant to PCC 2203(c). </w:t>
      </w:r>
    </w:p>
    <w:p w14:paraId="3D4C29DE" w14:textId="6F4F3F05" w:rsidR="00AA334A" w:rsidRPr="00D97F2C" w:rsidRDefault="00AA334A" w:rsidP="00FF46B4">
      <w:pPr>
        <w:pStyle w:val="ListParagraph"/>
        <w:numPr>
          <w:ilvl w:val="1"/>
          <w:numId w:val="15"/>
        </w:numPr>
        <w:spacing w:before="240" w:afterLines="100" w:after="240" w:line="300" w:lineRule="exact"/>
        <w:contextualSpacing w:val="0"/>
        <w:rPr>
          <w:sz w:val="22"/>
          <w:szCs w:val="20"/>
        </w:rPr>
      </w:pPr>
      <w:r w:rsidRPr="00453D50">
        <w:rPr>
          <w:b/>
          <w:bCs/>
          <w:sz w:val="22"/>
          <w:szCs w:val="20"/>
        </w:rPr>
        <w:t>Loss Leader Prohibition</w:t>
      </w:r>
      <w:r w:rsidRPr="00D97F2C">
        <w:rPr>
          <w:sz w:val="22"/>
          <w:szCs w:val="20"/>
        </w:rPr>
        <w:t>.</w:t>
      </w:r>
      <w:r w:rsidR="000F5AFF">
        <w:rPr>
          <w:sz w:val="22"/>
          <w:szCs w:val="20"/>
        </w:rPr>
        <w:t xml:space="preserve"> </w:t>
      </w:r>
      <w:r w:rsidRPr="00453D50">
        <w:rPr>
          <w:i/>
          <w:iCs/>
          <w:sz w:val="22"/>
          <w:szCs w:val="20"/>
        </w:rPr>
        <w:t>If this Agreement involves the purchase of goods, this section is applicable</w:t>
      </w:r>
      <w:r w:rsidRPr="00D97F2C">
        <w:rPr>
          <w:sz w:val="22"/>
          <w:szCs w:val="20"/>
        </w:rPr>
        <w:t>.</w:t>
      </w:r>
      <w:r w:rsidR="000F5AFF">
        <w:rPr>
          <w:sz w:val="22"/>
          <w:szCs w:val="20"/>
        </w:rPr>
        <w:t xml:space="preserve"> </w:t>
      </w:r>
      <w:r w:rsidRPr="00D97F2C">
        <w:rPr>
          <w:sz w:val="22"/>
          <w:szCs w:val="20"/>
        </w:rPr>
        <w:t>Contractor shall not sell or use any article or product as a “loss leader” as defined in Section 17030 of the Business and Professions Code.</w:t>
      </w:r>
    </w:p>
    <w:p w14:paraId="44DBAA4A" w14:textId="37FE5B87" w:rsidR="00AA334A" w:rsidRPr="00D97F2C" w:rsidRDefault="00AA334A" w:rsidP="00FF46B4">
      <w:pPr>
        <w:pStyle w:val="ListParagraph"/>
        <w:numPr>
          <w:ilvl w:val="1"/>
          <w:numId w:val="15"/>
        </w:numPr>
        <w:spacing w:before="240" w:afterLines="100" w:after="240" w:line="300" w:lineRule="exact"/>
        <w:contextualSpacing w:val="0"/>
        <w:rPr>
          <w:sz w:val="22"/>
          <w:szCs w:val="20"/>
        </w:rPr>
      </w:pPr>
      <w:r w:rsidRPr="00453D50">
        <w:rPr>
          <w:b/>
          <w:bCs/>
          <w:sz w:val="22"/>
          <w:szCs w:val="20"/>
        </w:rPr>
        <w:t>Recycling</w:t>
      </w:r>
      <w:r w:rsidRPr="00D97F2C">
        <w:rPr>
          <w:sz w:val="22"/>
          <w:szCs w:val="20"/>
        </w:rPr>
        <w:t>.</w:t>
      </w:r>
      <w:r w:rsidR="000F5AFF">
        <w:rPr>
          <w:sz w:val="22"/>
          <w:szCs w:val="20"/>
        </w:rPr>
        <w:t xml:space="preserve"> </w:t>
      </w:r>
      <w:r w:rsidRPr="00453D50">
        <w:rPr>
          <w:i/>
          <w:iCs/>
          <w:sz w:val="22"/>
          <w:szCs w:val="20"/>
        </w:rPr>
        <w:t xml:space="preserve">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(i) document printing, (ii) parts cleaning, or (iii) janitorial and building </w:t>
      </w:r>
      <w:r w:rsidRPr="00453D50">
        <w:rPr>
          <w:i/>
          <w:iCs/>
          <w:sz w:val="22"/>
          <w:szCs w:val="20"/>
        </w:rPr>
        <w:lastRenderedPageBreak/>
        <w:t>maintenance services, this section is applicable</w:t>
      </w:r>
      <w:r w:rsidRPr="00D97F2C">
        <w:rPr>
          <w:sz w:val="22"/>
          <w:szCs w:val="20"/>
        </w:rPr>
        <w:t>.</w:t>
      </w:r>
      <w:r w:rsidR="000F5AFF">
        <w:rPr>
          <w:sz w:val="22"/>
          <w:szCs w:val="20"/>
        </w:rPr>
        <w:t xml:space="preserve"> </w:t>
      </w:r>
      <w:r w:rsidRPr="00D97F2C">
        <w:rPr>
          <w:sz w:val="22"/>
          <w:szCs w:val="20"/>
        </w:rPr>
        <w:t xml:space="preserve">Contractor shall use recycled products in the performance of this Agreement to the maximum extent doing so is economically feasible. Upon request, Contractor shall certify in writing under penalty of perjury, the minimum, if not exact, percentage of </w:t>
      </w:r>
      <w:proofErr w:type="spellStart"/>
      <w:r w:rsidRPr="00D97F2C">
        <w:rPr>
          <w:sz w:val="22"/>
          <w:szCs w:val="20"/>
        </w:rPr>
        <w:t>post consumer</w:t>
      </w:r>
      <w:proofErr w:type="spellEnd"/>
      <w:r w:rsidRPr="00D97F2C">
        <w:rPr>
          <w:sz w:val="22"/>
          <w:szCs w:val="20"/>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w:t>
      </w:r>
      <w:proofErr w:type="gramStart"/>
      <w:r w:rsidRPr="00D97F2C">
        <w:rPr>
          <w:sz w:val="22"/>
          <w:szCs w:val="20"/>
        </w:rPr>
        <w:t>cartridges so</w:t>
      </w:r>
      <w:proofErr w:type="gramEnd"/>
      <w:r w:rsidRPr="00D97F2C">
        <w:rPr>
          <w:sz w:val="22"/>
          <w:szCs w:val="20"/>
        </w:rPr>
        <w:t xml:space="preserve"> comply.</w:t>
      </w:r>
    </w:p>
    <w:p w14:paraId="1449EB50" w14:textId="5254C209" w:rsidR="00AA334A" w:rsidRPr="00D97F2C" w:rsidRDefault="00AA334A" w:rsidP="00FF46B4">
      <w:pPr>
        <w:pStyle w:val="ListParagraph"/>
        <w:numPr>
          <w:ilvl w:val="1"/>
          <w:numId w:val="15"/>
        </w:numPr>
        <w:spacing w:before="240" w:afterLines="100" w:after="240" w:line="300" w:lineRule="exact"/>
        <w:contextualSpacing w:val="0"/>
        <w:rPr>
          <w:sz w:val="22"/>
          <w:szCs w:val="20"/>
        </w:rPr>
      </w:pPr>
      <w:r w:rsidRPr="00453D50">
        <w:rPr>
          <w:b/>
          <w:bCs/>
          <w:sz w:val="22"/>
          <w:szCs w:val="20"/>
        </w:rPr>
        <w:t>Sweatshop Labor.</w:t>
      </w:r>
      <w:r w:rsidRPr="00D97F2C">
        <w:rPr>
          <w:sz w:val="22"/>
          <w:szCs w:val="20"/>
        </w:rPr>
        <w:t xml:space="preserve"> </w:t>
      </w:r>
      <w:r w:rsidRPr="00453D50">
        <w:rPr>
          <w:i/>
          <w:iCs/>
          <w:sz w:val="22"/>
          <w:szCs w:val="20"/>
        </w:rPr>
        <w:t>If this Agreement provides for the laundering of apparel, garments or corresponding accessories, or for furnishing equipment, materials, or supplies other than for public works, this section is applicable</w:t>
      </w:r>
      <w:r w:rsidRPr="00D97F2C">
        <w:rPr>
          <w:sz w:val="22"/>
          <w:szCs w:val="20"/>
        </w:rPr>
        <w:t xml:space="preserve">. Contractor certifies that no apparel, garments or corresponding accessories, equipment, materials, or supplies furnished to the </w:t>
      </w:r>
      <w:r w:rsidR="000F5AFF">
        <w:rPr>
          <w:sz w:val="22"/>
          <w:szCs w:val="20"/>
        </w:rPr>
        <w:t>Judicial Council</w:t>
      </w:r>
      <w:r w:rsidRPr="00D97F2C">
        <w:rPr>
          <w:sz w:val="22"/>
          <w:szCs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0F5AFF">
        <w:rPr>
          <w:sz w:val="22"/>
          <w:szCs w:val="20"/>
        </w:rPr>
        <w:t>Judicial Council</w:t>
      </w:r>
      <w:r w:rsidRPr="00D97F2C">
        <w:rPr>
          <w:sz w:val="22"/>
          <w:szCs w:val="20"/>
        </w:rPr>
        <w:t>.</w:t>
      </w:r>
    </w:p>
    <w:p w14:paraId="72FB7037" w14:textId="0708D581" w:rsidR="00AA334A" w:rsidRPr="00D97F2C" w:rsidRDefault="00AA334A" w:rsidP="00FF46B4">
      <w:pPr>
        <w:pStyle w:val="ListParagraph"/>
        <w:numPr>
          <w:ilvl w:val="1"/>
          <w:numId w:val="15"/>
        </w:numPr>
        <w:spacing w:before="240" w:afterLines="100" w:after="240" w:line="300" w:lineRule="exact"/>
        <w:contextualSpacing w:val="0"/>
        <w:rPr>
          <w:sz w:val="22"/>
          <w:szCs w:val="20"/>
        </w:rPr>
      </w:pPr>
      <w:r w:rsidRPr="00453D50">
        <w:rPr>
          <w:b/>
          <w:bCs/>
          <w:sz w:val="22"/>
          <w:szCs w:val="20"/>
        </w:rPr>
        <w:t>Federal Funding Requirements</w:t>
      </w:r>
      <w:r w:rsidRPr="00453D50">
        <w:rPr>
          <w:i/>
          <w:iCs/>
          <w:sz w:val="22"/>
          <w:szCs w:val="20"/>
        </w:rPr>
        <w:t>. If this Agreement is funded in whole or in part by the federal government, this section is applicable.</w:t>
      </w:r>
      <w:r w:rsidRPr="00D97F2C">
        <w:rPr>
          <w:sz w:val="22"/>
          <w:szCs w:val="20"/>
        </w:rPr>
        <w:t xml:space="preserve"> It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 This Agreement is valid and enforceable only if sufficient funds are made available to the </w:t>
      </w:r>
      <w:r w:rsidR="000F5AFF">
        <w:rPr>
          <w:sz w:val="22"/>
          <w:szCs w:val="20"/>
        </w:rPr>
        <w:t>Judicial Council</w:t>
      </w:r>
      <w:r w:rsidRPr="00D97F2C">
        <w:rPr>
          <w:sz w:val="22"/>
          <w:szCs w:val="20"/>
        </w:rPr>
        <w:t xml:space="preserve"> 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 The parties mutually agree that if the Congress does not appropriate sufficient funds for any program under which this Agreement is intended to be paid, this Agreement shall be deemed amended without any further action of the parties to reflect any reduction in funds. The </w:t>
      </w:r>
      <w:r w:rsidR="000F5AFF">
        <w:rPr>
          <w:sz w:val="22"/>
          <w:szCs w:val="20"/>
        </w:rPr>
        <w:t>Judicial Council</w:t>
      </w:r>
      <w:r w:rsidRPr="00D97F2C">
        <w:rPr>
          <w:sz w:val="22"/>
          <w:szCs w:val="20"/>
        </w:rPr>
        <w:t xml:space="preserve"> may invalidate this Agreement under the termination for convenience or cancellation clause (providing for no more than thirty (30) days’ Notice of termination or cancellation</w:t>
      </w:r>
      <w:proofErr w:type="gramStart"/>
      <w:r w:rsidRPr="00D97F2C">
        <w:rPr>
          <w:sz w:val="22"/>
          <w:szCs w:val="20"/>
        </w:rPr>
        <w:t>), or</w:t>
      </w:r>
      <w:proofErr w:type="gramEnd"/>
      <w:r w:rsidRPr="00D97F2C">
        <w:rPr>
          <w:sz w:val="22"/>
          <w:szCs w:val="20"/>
        </w:rPr>
        <w:t xml:space="preserve"> amend this Agreement to reflect any reduction in funds. </w:t>
      </w:r>
    </w:p>
    <w:p w14:paraId="11345D2C" w14:textId="2E75A79E" w:rsidR="00AA334A" w:rsidRPr="00D97F2C" w:rsidRDefault="00AA334A" w:rsidP="00FF46B4">
      <w:pPr>
        <w:pStyle w:val="ListParagraph"/>
        <w:numPr>
          <w:ilvl w:val="1"/>
          <w:numId w:val="15"/>
        </w:numPr>
        <w:spacing w:before="240" w:afterLines="100" w:after="240" w:line="300" w:lineRule="exact"/>
        <w:contextualSpacing w:val="0"/>
        <w:rPr>
          <w:sz w:val="22"/>
          <w:szCs w:val="20"/>
        </w:rPr>
      </w:pPr>
      <w:r w:rsidRPr="00453D50">
        <w:rPr>
          <w:b/>
          <w:bCs/>
          <w:sz w:val="22"/>
          <w:szCs w:val="20"/>
        </w:rPr>
        <w:t>DVBE Commitment</w:t>
      </w:r>
      <w:r w:rsidRPr="00D97F2C">
        <w:rPr>
          <w:sz w:val="22"/>
          <w:szCs w:val="20"/>
        </w:rPr>
        <w:t>.</w:t>
      </w:r>
      <w:r w:rsidR="000F5AFF">
        <w:rPr>
          <w:sz w:val="22"/>
          <w:szCs w:val="20"/>
        </w:rPr>
        <w:t xml:space="preserve"> </w:t>
      </w:r>
      <w:r w:rsidRPr="00453D50">
        <w:rPr>
          <w:i/>
          <w:iCs/>
          <w:sz w:val="22"/>
          <w:szCs w:val="20"/>
        </w:rPr>
        <w:t>This section is applicable if Contractor received a disabled veteran business enterprise (“DVBE”) incentive in connection with this Agreement</w:t>
      </w:r>
      <w:r w:rsidRPr="00D97F2C">
        <w:rPr>
          <w:sz w:val="22"/>
          <w:szCs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0F5AFF">
        <w:rPr>
          <w:sz w:val="22"/>
          <w:szCs w:val="20"/>
        </w:rPr>
        <w:t xml:space="preserve">Judicial </w:t>
      </w:r>
      <w:r w:rsidR="000F5AFF">
        <w:rPr>
          <w:sz w:val="22"/>
          <w:szCs w:val="20"/>
        </w:rPr>
        <w:lastRenderedPageBreak/>
        <w:t>Council</w:t>
      </w:r>
      <w:r w:rsidRPr="00D97F2C">
        <w:rPr>
          <w:sz w:val="22"/>
          <w:szCs w:val="20"/>
        </w:rPr>
        <w:t xml:space="preserve"> approves in writing replacement by another DVBE subcontractor in accordance with the terms of this Agreement; and (ii) Contractor must complete and return to the </w:t>
      </w:r>
      <w:r w:rsidR="000F5AFF">
        <w:rPr>
          <w:sz w:val="22"/>
          <w:szCs w:val="20"/>
        </w:rPr>
        <w:t>Judicial Council</w:t>
      </w:r>
      <w:r w:rsidRPr="00D97F2C">
        <w:rPr>
          <w:sz w:val="22"/>
          <w:szCs w:val="20"/>
        </w:rPr>
        <w:t xml:space="preserve"> a post-contract certification form promptly upon completion of the awarded contract, and by no later than the date of submission of Contractor’s final invoice to the </w:t>
      </w:r>
      <w:r w:rsidR="000F5AFF">
        <w:rPr>
          <w:sz w:val="22"/>
          <w:szCs w:val="20"/>
        </w:rPr>
        <w:t>Judicial Council</w:t>
      </w:r>
      <w:r w:rsidRPr="00D97F2C">
        <w:rPr>
          <w:sz w:val="22"/>
          <w:szCs w:val="20"/>
        </w:rPr>
        <w:t xml:space="preserve">. (The post-contract certification form is located at: </w:t>
      </w:r>
      <w:hyperlink r:id="rId15" w:history="1">
        <w:r w:rsidRPr="00D97F2C">
          <w:rPr>
            <w:sz w:val="22"/>
            <w:szCs w:val="20"/>
          </w:rPr>
          <w:t>https://www.courts.ca.gov/documents/JBCM-Post-Contract-Certification-Form.docx</w:t>
        </w:r>
      </w:hyperlink>
      <w:r w:rsidRPr="00D97F2C">
        <w:rPr>
          <w:sz w:val="22"/>
          <w:szCs w:val="20"/>
        </w:rPr>
        <w:t xml:space="preserve">) If the Contractor fails to do so, the </w:t>
      </w:r>
      <w:r w:rsidR="000F5AFF">
        <w:rPr>
          <w:sz w:val="22"/>
          <w:szCs w:val="20"/>
        </w:rPr>
        <w:t>Judicial Council</w:t>
      </w:r>
      <w:r w:rsidRPr="00D97F2C">
        <w:rPr>
          <w:sz w:val="22"/>
          <w:szCs w:val="20"/>
        </w:rPr>
        <w:t xml:space="preserve"> will withhold $10,000 from the final payment, or withhold the full payment if it is less than $10,000, until the Contractor submits a complete and accurate post-contract certification form. The </w:t>
      </w:r>
      <w:r w:rsidR="000F5AFF">
        <w:rPr>
          <w:sz w:val="22"/>
          <w:szCs w:val="20"/>
        </w:rPr>
        <w:t>Judicial Council</w:t>
      </w:r>
      <w:r w:rsidRPr="00D97F2C">
        <w:rPr>
          <w:sz w:val="22"/>
          <w:szCs w:val="20"/>
        </w:rPr>
        <w:t xml:space="preserve"> shall allow the Contractor to cure the deficiency after </w:t>
      </w:r>
      <w:proofErr w:type="gramStart"/>
      <w:r w:rsidRPr="00D97F2C">
        <w:rPr>
          <w:sz w:val="22"/>
          <w:szCs w:val="20"/>
        </w:rPr>
        <w:t>written</w:t>
      </w:r>
      <w:proofErr w:type="gramEnd"/>
      <w:r w:rsidRPr="00D97F2C">
        <w:rPr>
          <w:sz w:val="22"/>
          <w:szCs w:val="20"/>
        </w:rPr>
        <w:t xml:space="preserve"> notice of the Contractor’s failure to complete and submit an accurate post-contract certification form.</w:t>
      </w:r>
      <w:r w:rsidR="000F5AFF">
        <w:rPr>
          <w:sz w:val="22"/>
          <w:szCs w:val="20"/>
        </w:rPr>
        <w:t xml:space="preserve"> </w:t>
      </w:r>
      <w:r w:rsidRPr="00D97F2C">
        <w:rPr>
          <w:sz w:val="22"/>
          <w:szCs w:val="20"/>
        </w:rPr>
        <w:t xml:space="preserve">Notwithstanding the foregoing and any other law, if after at least 15 calendar days, but no more than 30 calendar days, from the date of the written notice the Contractor refuses to comply with these certification requirements, the </w:t>
      </w:r>
      <w:r w:rsidR="000F5AFF">
        <w:rPr>
          <w:sz w:val="22"/>
          <w:szCs w:val="20"/>
        </w:rPr>
        <w:t>Judicial Council</w:t>
      </w:r>
      <w:r w:rsidRPr="00D97F2C">
        <w:rPr>
          <w:sz w:val="22"/>
          <w:szCs w:val="20"/>
        </w:rPr>
        <w:t xml:space="preserve"> shall permanently deduct $10,000 from the final payment, or the full payment if less than $10,000. The post-contract certification form shall include: (1) the total amount of money Contractor received under the Agreement, (2) the total amount of money and the percentage of work that Contractor committed to provide to each DVBE subcontractor; (3) the name and address of each DVBE subcontractor to which Contractor subcontracted work in connection with the Agreement; (4) the amount of money each DVBE subcontractor actually received from Contractor in connection with the Agreement, and the corresponding percentage this payment comprises of the total amount of money Contractor received under the Agreement; and (5) that all payments under the Agreement have been made to the applicable DVBE subcontractors.</w:t>
      </w:r>
      <w:r w:rsidR="000F5AFF">
        <w:rPr>
          <w:sz w:val="22"/>
          <w:szCs w:val="20"/>
        </w:rPr>
        <w:t xml:space="preserve"> </w:t>
      </w:r>
      <w:r w:rsidRPr="00D97F2C">
        <w:rPr>
          <w:sz w:val="22"/>
          <w:szCs w:val="20"/>
        </w:rPr>
        <w:t xml:space="preserve">Upon request by the </w:t>
      </w:r>
      <w:r w:rsidR="000F5AFF">
        <w:rPr>
          <w:sz w:val="22"/>
          <w:szCs w:val="20"/>
        </w:rPr>
        <w:t>Judicial Council</w:t>
      </w:r>
      <w:r w:rsidRPr="00D97F2C">
        <w:rPr>
          <w:sz w:val="22"/>
          <w:szCs w:val="20"/>
        </w:rPr>
        <w:t>, Contractor shall provide proof of payment for the work.</w:t>
      </w:r>
      <w:r w:rsidR="000F5AFF">
        <w:rPr>
          <w:sz w:val="22"/>
          <w:szCs w:val="20"/>
        </w:rPr>
        <w:t xml:space="preserve"> </w:t>
      </w:r>
      <w:r w:rsidRPr="00D97F2C">
        <w:rPr>
          <w:sz w:val="22"/>
          <w:szCs w:val="20"/>
        </w:rPr>
        <w:t>A person or entity that knowingly provides false information shall be subject to a civil penalty for each violation. Contractor will comply with all rules, regulations, ordinances and statutes that govern the DVBE program, including, without limitation, Military and Veterans Code section 999.5.</w:t>
      </w:r>
      <w:r w:rsidR="000F5AFF">
        <w:rPr>
          <w:sz w:val="22"/>
          <w:szCs w:val="20"/>
        </w:rPr>
        <w:t xml:space="preserve"> </w:t>
      </w:r>
    </w:p>
    <w:p w14:paraId="20E70B65" w14:textId="46A7861E" w:rsidR="00AA334A" w:rsidRPr="00D97F2C" w:rsidRDefault="00AA334A" w:rsidP="00FF46B4">
      <w:pPr>
        <w:pStyle w:val="ListParagraph"/>
        <w:numPr>
          <w:ilvl w:val="1"/>
          <w:numId w:val="15"/>
        </w:numPr>
        <w:spacing w:before="240" w:afterLines="100" w:after="240" w:line="300" w:lineRule="exact"/>
        <w:contextualSpacing w:val="0"/>
        <w:rPr>
          <w:sz w:val="22"/>
          <w:szCs w:val="20"/>
        </w:rPr>
      </w:pPr>
      <w:r w:rsidRPr="00453D50">
        <w:rPr>
          <w:b/>
          <w:bCs/>
          <w:sz w:val="22"/>
          <w:szCs w:val="20"/>
        </w:rPr>
        <w:t>Antitrust Claims</w:t>
      </w:r>
      <w:r w:rsidRPr="00D97F2C">
        <w:rPr>
          <w:sz w:val="22"/>
          <w:szCs w:val="20"/>
        </w:rPr>
        <w:t xml:space="preserve">. </w:t>
      </w:r>
      <w:r w:rsidRPr="00453D50">
        <w:rPr>
          <w:i/>
          <w:iCs/>
          <w:sz w:val="22"/>
          <w:szCs w:val="20"/>
        </w:rPr>
        <w:t>If this Agreement resulted from a competitive solicitation, this section is applicable.</w:t>
      </w:r>
      <w:r w:rsidR="000F5AFF">
        <w:rPr>
          <w:sz w:val="22"/>
          <w:szCs w:val="20"/>
        </w:rPr>
        <w:t xml:space="preserve"> </w:t>
      </w:r>
      <w:r w:rsidRPr="00D97F2C">
        <w:rPr>
          <w:sz w:val="22"/>
          <w:szCs w:val="20"/>
        </w:rPr>
        <w:t xml:space="preserve">Contractor shall assign to the </w:t>
      </w:r>
      <w:r w:rsidR="000F5AFF">
        <w:rPr>
          <w:sz w:val="22"/>
          <w:szCs w:val="20"/>
        </w:rPr>
        <w:t>Judicial Council</w:t>
      </w:r>
      <w:r w:rsidRPr="00D97F2C">
        <w:rPr>
          <w:sz w:val="22"/>
          <w:szCs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0F5AFF">
        <w:rPr>
          <w:sz w:val="22"/>
          <w:szCs w:val="20"/>
        </w:rPr>
        <w:t>Judicial Council</w:t>
      </w:r>
      <w:r w:rsidRPr="00D97F2C">
        <w:rPr>
          <w:sz w:val="22"/>
          <w:szCs w:val="20"/>
        </w:rPr>
        <w:t xml:space="preserve">. Such assignment shall be made and become effective at the time the </w:t>
      </w:r>
      <w:r w:rsidR="000F5AFF">
        <w:rPr>
          <w:sz w:val="22"/>
          <w:szCs w:val="20"/>
        </w:rPr>
        <w:t>Judicial Council</w:t>
      </w:r>
      <w:r w:rsidRPr="00D97F2C">
        <w:rPr>
          <w:sz w:val="22"/>
          <w:szCs w:val="20"/>
        </w:rPr>
        <w:t xml:space="preserve"> </w:t>
      </w:r>
      <w:proofErr w:type="gramStart"/>
      <w:r w:rsidRPr="00D97F2C">
        <w:rPr>
          <w:sz w:val="22"/>
          <w:szCs w:val="20"/>
        </w:rPr>
        <w:t>tenders</w:t>
      </w:r>
      <w:proofErr w:type="gramEnd"/>
      <w:r w:rsidRPr="00D97F2C">
        <w:rPr>
          <w:sz w:val="22"/>
          <w:szCs w:val="20"/>
        </w:rPr>
        <w:t xml:space="preserve"> final payment to Contractor. If the </w:t>
      </w:r>
      <w:r w:rsidR="000F5AFF">
        <w:rPr>
          <w:sz w:val="22"/>
          <w:szCs w:val="20"/>
        </w:rPr>
        <w:t>Judicial Council</w:t>
      </w:r>
      <w:r w:rsidRPr="00D97F2C">
        <w:rPr>
          <w:sz w:val="22"/>
          <w:szCs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0F5AFF">
        <w:rPr>
          <w:sz w:val="22"/>
          <w:szCs w:val="20"/>
        </w:rPr>
        <w:t>Judicial Council</w:t>
      </w:r>
      <w:r w:rsidRPr="00D97F2C">
        <w:rPr>
          <w:sz w:val="22"/>
          <w:szCs w:val="20"/>
        </w:rPr>
        <w:t xml:space="preserve"> any portion of the recovery, including treble damages, attributable to overcharges that were paid by Contractor but were not paid by the </w:t>
      </w:r>
      <w:r w:rsidR="000F5AFF">
        <w:rPr>
          <w:sz w:val="22"/>
          <w:szCs w:val="20"/>
        </w:rPr>
        <w:t>Judicial Council</w:t>
      </w:r>
      <w:r w:rsidRPr="00D97F2C">
        <w:rPr>
          <w:sz w:val="22"/>
          <w:szCs w:val="20"/>
        </w:rPr>
        <w:t xml:space="preserve"> as part of the bid price, less the expenses incurred in obtaining that portion of the recovery. Upon demand in writing by Contractor, the </w:t>
      </w:r>
      <w:r w:rsidR="000F5AFF">
        <w:rPr>
          <w:sz w:val="22"/>
          <w:szCs w:val="20"/>
        </w:rPr>
        <w:t>Judicial Council</w:t>
      </w:r>
      <w:r w:rsidRPr="00D97F2C">
        <w:rPr>
          <w:sz w:val="22"/>
          <w:szCs w:val="20"/>
        </w:rPr>
        <w:t xml:space="preserve"> shall, within one (1) year from such demand, reassign the cause of action assigned under this part if Contractor has been or may have been injured by the violation of law for which the cause of action arose and (a) the </w:t>
      </w:r>
      <w:r w:rsidR="000F5AFF">
        <w:rPr>
          <w:sz w:val="22"/>
          <w:szCs w:val="20"/>
        </w:rPr>
        <w:t>Judicial Council</w:t>
      </w:r>
      <w:r w:rsidRPr="00D97F2C">
        <w:rPr>
          <w:sz w:val="22"/>
          <w:szCs w:val="20"/>
        </w:rPr>
        <w:t xml:space="preserve"> has not been injured thereby, or (b) the </w:t>
      </w:r>
      <w:r w:rsidR="000F5AFF">
        <w:rPr>
          <w:sz w:val="22"/>
          <w:szCs w:val="20"/>
        </w:rPr>
        <w:t>Judicial Council</w:t>
      </w:r>
      <w:r w:rsidRPr="00D97F2C">
        <w:rPr>
          <w:sz w:val="22"/>
          <w:szCs w:val="20"/>
        </w:rPr>
        <w:t xml:space="preserve"> declines to file a court action for the cause of action.</w:t>
      </w:r>
    </w:p>
    <w:p w14:paraId="5AACF430" w14:textId="245B6BC9" w:rsidR="00AA334A" w:rsidRPr="00D97F2C" w:rsidRDefault="00AA334A" w:rsidP="00FF46B4">
      <w:pPr>
        <w:pStyle w:val="ListParagraph"/>
        <w:numPr>
          <w:ilvl w:val="1"/>
          <w:numId w:val="15"/>
        </w:numPr>
        <w:spacing w:before="240" w:afterLines="100" w:after="240" w:line="300" w:lineRule="exact"/>
        <w:contextualSpacing w:val="0"/>
        <w:rPr>
          <w:sz w:val="22"/>
          <w:szCs w:val="20"/>
        </w:rPr>
      </w:pPr>
      <w:r w:rsidRPr="00453D50">
        <w:rPr>
          <w:b/>
          <w:bCs/>
          <w:sz w:val="22"/>
          <w:szCs w:val="20"/>
        </w:rPr>
        <w:lastRenderedPageBreak/>
        <w:t>Legal Services</w:t>
      </w:r>
      <w:r w:rsidRPr="00D97F2C">
        <w:rPr>
          <w:sz w:val="22"/>
          <w:szCs w:val="20"/>
        </w:rPr>
        <w:t xml:space="preserve">. </w:t>
      </w:r>
      <w:r w:rsidRPr="00453D50">
        <w:rPr>
          <w:i/>
          <w:iCs/>
          <w:sz w:val="22"/>
          <w:szCs w:val="20"/>
        </w:rPr>
        <w:t>If this Agreement is for legal services, this section is applicable</w:t>
      </w:r>
      <w:r w:rsidRPr="00D97F2C">
        <w:rPr>
          <w:sz w:val="22"/>
          <w:szCs w:val="20"/>
        </w:rPr>
        <w:t>.</w:t>
      </w:r>
      <w:r w:rsidR="000F5AFF">
        <w:rPr>
          <w:sz w:val="22"/>
          <w:szCs w:val="20"/>
        </w:rPr>
        <w:t xml:space="preserve"> </w:t>
      </w:r>
      <w:r w:rsidRPr="00D97F2C">
        <w:rPr>
          <w:sz w:val="22"/>
          <w:szCs w:val="20"/>
        </w:rPr>
        <w:t xml:space="preserve">Contractor shall: (i) adhere to legal cost and billing guidelines designated by the </w:t>
      </w:r>
      <w:r w:rsidR="000F5AFF">
        <w:rPr>
          <w:sz w:val="22"/>
          <w:szCs w:val="20"/>
        </w:rPr>
        <w:t>Judicial Council</w:t>
      </w:r>
      <w:r w:rsidRPr="00D97F2C">
        <w:rPr>
          <w:sz w:val="22"/>
          <w:szCs w:val="20"/>
        </w:rPr>
        <w:t xml:space="preserve">; (ii) adhere to litigation plans designated by the </w:t>
      </w:r>
      <w:r w:rsidR="000F5AFF">
        <w:rPr>
          <w:sz w:val="22"/>
          <w:szCs w:val="20"/>
        </w:rPr>
        <w:t>Judicial Council</w:t>
      </w:r>
      <w:r w:rsidRPr="00D97F2C">
        <w:rPr>
          <w:sz w:val="22"/>
          <w:szCs w:val="20"/>
        </w:rPr>
        <w:t xml:space="preserve">, if applicable; (iii) adhere to case phasing of activities designated by the </w:t>
      </w:r>
      <w:r w:rsidR="000F5AFF">
        <w:rPr>
          <w:sz w:val="22"/>
          <w:szCs w:val="20"/>
        </w:rPr>
        <w:t>Judicial Council</w:t>
      </w:r>
      <w:r w:rsidRPr="00D97F2C">
        <w:rPr>
          <w:sz w:val="22"/>
          <w:szCs w:val="20"/>
        </w:rPr>
        <w:t xml:space="preserve">, if applicable; (iv) submit and adhere to legal budgets as designated by the </w:t>
      </w:r>
      <w:r w:rsidR="000F5AFF">
        <w:rPr>
          <w:sz w:val="22"/>
          <w:szCs w:val="20"/>
        </w:rPr>
        <w:t>Judicial Council</w:t>
      </w:r>
      <w:r w:rsidRPr="00D97F2C">
        <w:rPr>
          <w:sz w:val="22"/>
          <w:szCs w:val="20"/>
        </w:rPr>
        <w:t xml:space="preserve">; (v) maintain legal malpractice insurance in an amount not less than the amount designated by the </w:t>
      </w:r>
      <w:r w:rsidR="000F5AFF">
        <w:rPr>
          <w:sz w:val="22"/>
          <w:szCs w:val="20"/>
        </w:rPr>
        <w:t>Judicial Council</w:t>
      </w:r>
      <w:r w:rsidRPr="00D97F2C">
        <w:rPr>
          <w:sz w:val="22"/>
          <w:szCs w:val="20"/>
        </w:rPr>
        <w:t xml:space="preserve">; and (vi) submit to legal bill audits and law firm audits if so requested by the </w:t>
      </w:r>
      <w:r w:rsidR="000F5AFF">
        <w:rPr>
          <w:sz w:val="22"/>
          <w:szCs w:val="20"/>
        </w:rPr>
        <w:t>Judicial Council</w:t>
      </w:r>
      <w:r w:rsidRPr="00D97F2C">
        <w:rPr>
          <w:sz w:val="22"/>
          <w:szCs w:val="20"/>
        </w:rPr>
        <w:t xml:space="preserve">, whether conducted by employees or designees of the </w:t>
      </w:r>
      <w:r w:rsidR="000F5AFF">
        <w:rPr>
          <w:sz w:val="22"/>
          <w:szCs w:val="20"/>
        </w:rPr>
        <w:t>Judicial Council</w:t>
      </w:r>
      <w:r w:rsidRPr="00D97F2C">
        <w:rPr>
          <w:sz w:val="22"/>
          <w:szCs w:val="20"/>
        </w:rPr>
        <w:t xml:space="preserve"> or by any legal cost-control provider retained by the </w:t>
      </w:r>
      <w:r w:rsidR="000F5AFF">
        <w:rPr>
          <w:sz w:val="22"/>
          <w:szCs w:val="20"/>
        </w:rPr>
        <w:t>Judicial Council</w:t>
      </w:r>
      <w:r w:rsidRPr="00D97F2C">
        <w:rPr>
          <w:sz w:val="22"/>
          <w:szCs w:val="20"/>
        </w:rPr>
        <w:t xml:space="preserve"> for that purpose. </w:t>
      </w:r>
      <w:proofErr w:type="gramStart"/>
      <w:r w:rsidRPr="00D97F2C">
        <w:rPr>
          <w:sz w:val="22"/>
          <w:szCs w:val="20"/>
        </w:rPr>
        <w:t>Contractor</w:t>
      </w:r>
      <w:proofErr w:type="gramEnd"/>
      <w:r w:rsidRPr="00D97F2C">
        <w:rPr>
          <w:sz w:val="22"/>
          <w:szCs w:val="20"/>
        </w:rPr>
        <w:t xml:space="preserve"> may be required to submit to a legal cost and utilization review as determined by the </w:t>
      </w:r>
      <w:r w:rsidR="000F5AFF">
        <w:rPr>
          <w:sz w:val="22"/>
          <w:szCs w:val="20"/>
        </w:rPr>
        <w:t>Judicial Council</w:t>
      </w:r>
      <w:r w:rsidRPr="00D97F2C">
        <w:rPr>
          <w:sz w:val="22"/>
          <w:szCs w:val="20"/>
        </w:rPr>
        <w:t xml:space="preserve">. If (a) the Contract Amount is 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or an equivalent amount of financial contributions to qualified legal services projects and support centers, as defined in section 6213 of the Business and Professions Code,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this Agreement or another judicial branch or other state contract for legal </w:t>
      </w:r>
      <w:proofErr w:type="gramStart"/>
      <w:r w:rsidRPr="00D97F2C">
        <w:rPr>
          <w:sz w:val="22"/>
          <w:szCs w:val="20"/>
        </w:rPr>
        <w:t>services, and</w:t>
      </w:r>
      <w:proofErr w:type="gramEnd"/>
      <w:r w:rsidRPr="00D97F2C">
        <w:rPr>
          <w:sz w:val="22"/>
          <w:szCs w:val="20"/>
        </w:rPr>
        <w:t xml:space="preserve"> may be </w:t>
      </w:r>
      <w:proofErr w:type="gramStart"/>
      <w:r w:rsidRPr="00D97F2C">
        <w:rPr>
          <w:sz w:val="22"/>
          <w:szCs w:val="20"/>
        </w:rPr>
        <w:t>taken into account</w:t>
      </w:r>
      <w:proofErr w:type="gramEnd"/>
      <w:r w:rsidRPr="00D97F2C">
        <w:rPr>
          <w:sz w:val="22"/>
          <w:szCs w:val="20"/>
        </w:rPr>
        <w:t xml:space="preserve"> when determining the award of future contracts with a Judicial Branch Entity for legal services. </w:t>
      </w:r>
    </w:p>
    <w:p w14:paraId="3820AEC1" w14:textId="4D30CC0A" w:rsidR="00AA334A" w:rsidRPr="00D97F2C" w:rsidRDefault="00AA334A" w:rsidP="00FF46B4">
      <w:pPr>
        <w:pStyle w:val="ListParagraph"/>
        <w:numPr>
          <w:ilvl w:val="1"/>
          <w:numId w:val="15"/>
        </w:numPr>
        <w:spacing w:before="240" w:afterLines="100" w:after="240" w:line="300" w:lineRule="exact"/>
        <w:contextualSpacing w:val="0"/>
        <w:rPr>
          <w:sz w:val="22"/>
          <w:szCs w:val="20"/>
        </w:rPr>
      </w:pPr>
      <w:r w:rsidRPr="00453D50">
        <w:rPr>
          <w:b/>
          <w:bCs/>
          <w:sz w:val="22"/>
          <w:szCs w:val="20"/>
        </w:rPr>
        <w:t>Good Standing</w:t>
      </w:r>
      <w:r w:rsidRPr="00D97F2C">
        <w:rPr>
          <w:sz w:val="22"/>
          <w:szCs w:val="20"/>
        </w:rPr>
        <w:t>.</w:t>
      </w:r>
      <w:r w:rsidR="000F5AFF">
        <w:rPr>
          <w:sz w:val="22"/>
          <w:szCs w:val="20"/>
        </w:rPr>
        <w:t xml:space="preserve"> </w:t>
      </w:r>
      <w:r w:rsidRPr="00D97F2C">
        <w:rPr>
          <w:sz w:val="22"/>
          <w:szCs w:val="20"/>
        </w:rPr>
        <w:t>If Contractor is a corporation, limited liability company, or limited partnership, and this Agreement is performed in whole or in part in California, this section is applicable.</w:t>
      </w:r>
      <w:r w:rsidR="000F5AFF">
        <w:rPr>
          <w:sz w:val="22"/>
          <w:szCs w:val="20"/>
        </w:rPr>
        <w:t xml:space="preserve"> </w:t>
      </w:r>
      <w:r w:rsidRPr="00D97F2C">
        <w:rPr>
          <w:sz w:val="22"/>
          <w:szCs w:val="20"/>
        </w:rPr>
        <w:t>Contractor is, and will remain for the Term, qualified to do business and in good standing in California.</w:t>
      </w:r>
    </w:p>
    <w:p w14:paraId="2DF1B163" w14:textId="4EFE8D93" w:rsidR="00AA334A" w:rsidRPr="00D97F2C" w:rsidRDefault="00AA334A" w:rsidP="00FF46B4">
      <w:pPr>
        <w:pStyle w:val="ListParagraph"/>
        <w:numPr>
          <w:ilvl w:val="1"/>
          <w:numId w:val="15"/>
        </w:numPr>
        <w:spacing w:before="240" w:afterLines="100" w:after="240" w:line="300" w:lineRule="exact"/>
        <w:contextualSpacing w:val="0"/>
        <w:rPr>
          <w:sz w:val="22"/>
          <w:szCs w:val="20"/>
        </w:rPr>
      </w:pPr>
      <w:r w:rsidRPr="00453D50">
        <w:rPr>
          <w:b/>
          <w:bCs/>
          <w:sz w:val="22"/>
          <w:szCs w:val="20"/>
        </w:rPr>
        <w:t>Equipment Purchases</w:t>
      </w:r>
      <w:r w:rsidRPr="00D97F2C">
        <w:rPr>
          <w:sz w:val="22"/>
          <w:szCs w:val="20"/>
        </w:rPr>
        <w:t>.</w:t>
      </w:r>
      <w:r w:rsidR="000F5AFF">
        <w:rPr>
          <w:i/>
          <w:iCs/>
          <w:sz w:val="22"/>
          <w:szCs w:val="20"/>
        </w:rPr>
        <w:t xml:space="preserve"> </w:t>
      </w:r>
      <w:r w:rsidRPr="00453D50">
        <w:rPr>
          <w:i/>
          <w:iCs/>
          <w:sz w:val="22"/>
          <w:szCs w:val="20"/>
        </w:rPr>
        <w:t>If this Agreement includes the purchase of equipment, this section is applicable</w:t>
      </w:r>
      <w:r w:rsidRPr="00D97F2C">
        <w:rPr>
          <w:sz w:val="22"/>
          <w:szCs w:val="20"/>
        </w:rPr>
        <w:t>.</w:t>
      </w:r>
      <w:r w:rsidR="000F5AFF">
        <w:rPr>
          <w:sz w:val="22"/>
          <w:szCs w:val="20"/>
        </w:rPr>
        <w:t xml:space="preserve"> </w:t>
      </w:r>
      <w:r w:rsidRPr="00D97F2C">
        <w:rPr>
          <w:sz w:val="22"/>
          <w:szCs w:val="20"/>
        </w:rPr>
        <w:t xml:space="preserve">The </w:t>
      </w:r>
      <w:r w:rsidR="000F5AFF">
        <w:rPr>
          <w:sz w:val="22"/>
          <w:szCs w:val="20"/>
        </w:rPr>
        <w:t>Judicial Council</w:t>
      </w:r>
      <w:r w:rsidRPr="00D97F2C">
        <w:rPr>
          <w:sz w:val="22"/>
          <w:szCs w:val="20"/>
        </w:rPr>
        <w:t xml:space="preserve"> may, at its option, repair any damaged or replace any lost or stolen items and deduct the cost thereof from Contractor’s invoice to the </w:t>
      </w:r>
      <w:r w:rsidR="000F5AFF">
        <w:rPr>
          <w:sz w:val="22"/>
          <w:szCs w:val="20"/>
        </w:rPr>
        <w:t>Judicial Council</w:t>
      </w:r>
      <w:r w:rsidRPr="00D97F2C">
        <w:rPr>
          <w:sz w:val="22"/>
          <w:szCs w:val="20"/>
        </w:rPr>
        <w:t xml:space="preserve">, or require Contractor to repair or replace any damaged, lost, or stolen equipment to the satisfaction of the </w:t>
      </w:r>
      <w:r w:rsidR="000F5AFF">
        <w:rPr>
          <w:sz w:val="22"/>
          <w:szCs w:val="20"/>
        </w:rPr>
        <w:t>Judicial Council</w:t>
      </w:r>
      <w:r w:rsidRPr="00D97F2C">
        <w:rPr>
          <w:sz w:val="22"/>
          <w:szCs w:val="20"/>
        </w:rPr>
        <w:t xml:space="preserve"> at no expense to the </w:t>
      </w:r>
      <w:r w:rsidR="000F5AFF">
        <w:rPr>
          <w:sz w:val="22"/>
          <w:szCs w:val="20"/>
        </w:rPr>
        <w:t>Judicial Council</w:t>
      </w:r>
      <w:r w:rsidRPr="00D97F2C">
        <w:rPr>
          <w:sz w:val="22"/>
          <w:szCs w:val="20"/>
        </w:rPr>
        <w:t>. If a theft occurs, Contractor must file a police report immediately.</w:t>
      </w:r>
      <w:r w:rsidR="000F5AFF">
        <w:rPr>
          <w:sz w:val="22"/>
          <w:szCs w:val="20"/>
        </w:rPr>
        <w:t xml:space="preserve"> </w:t>
      </w:r>
    </w:p>
    <w:p w14:paraId="2C2EEE92" w14:textId="4BE6C524" w:rsidR="00AA334A" w:rsidRPr="00D97F2C" w:rsidRDefault="00AA334A" w:rsidP="00FF46B4">
      <w:pPr>
        <w:pStyle w:val="ListParagraph"/>
        <w:numPr>
          <w:ilvl w:val="1"/>
          <w:numId w:val="15"/>
        </w:numPr>
        <w:spacing w:before="240" w:afterLines="100" w:after="240" w:line="300" w:lineRule="exact"/>
        <w:contextualSpacing w:val="0"/>
        <w:rPr>
          <w:sz w:val="22"/>
          <w:szCs w:val="20"/>
        </w:rPr>
      </w:pPr>
      <w:r w:rsidRPr="00453D50">
        <w:rPr>
          <w:b/>
          <w:bCs/>
          <w:sz w:val="22"/>
          <w:szCs w:val="20"/>
        </w:rPr>
        <w:t>Four-Digit Date Compliance</w:t>
      </w:r>
      <w:r w:rsidRPr="00D97F2C">
        <w:rPr>
          <w:sz w:val="22"/>
          <w:szCs w:val="20"/>
        </w:rPr>
        <w:t xml:space="preserve">. </w:t>
      </w:r>
      <w:r w:rsidRPr="00453D50">
        <w:rPr>
          <w:i/>
          <w:iCs/>
          <w:sz w:val="22"/>
          <w:szCs w:val="20"/>
        </w:rPr>
        <w:t>If this Agreement includes the purchase of systems, software, or instrumentation with imbedded chips, this section is applicable</w:t>
      </w:r>
      <w:r w:rsidRPr="00D97F2C">
        <w:rPr>
          <w:sz w:val="22"/>
          <w:szCs w:val="20"/>
        </w:rPr>
        <w:t>.</w:t>
      </w:r>
      <w:r w:rsidR="000F5AFF">
        <w:rPr>
          <w:sz w:val="22"/>
          <w:szCs w:val="20"/>
        </w:rPr>
        <w:t xml:space="preserve"> </w:t>
      </w:r>
      <w:r w:rsidRPr="00D97F2C">
        <w:rPr>
          <w:sz w:val="22"/>
          <w:szCs w:val="20"/>
        </w:rPr>
        <w:t xml:space="preserve">Contractor represents and warrants that it will provide only Four-Digit Date Compliant deliverables and services to the </w:t>
      </w:r>
      <w:r w:rsidR="000F5AFF">
        <w:rPr>
          <w:sz w:val="22"/>
          <w:szCs w:val="20"/>
        </w:rPr>
        <w:t>Judicial Council</w:t>
      </w:r>
      <w:r w:rsidRPr="00D97F2C">
        <w:rPr>
          <w:sz w:val="22"/>
          <w:szCs w:val="20"/>
        </w:rPr>
        <w:t xml:space="preserve">. “Four-Digit Date Compliant” deliverables and services can accurately process, calculate, compare, and sequence date data, including date data arising out of or relating to leap years and changes in centuries. This warranty and representation </w:t>
      </w:r>
      <w:proofErr w:type="gramStart"/>
      <w:r w:rsidRPr="00D97F2C">
        <w:rPr>
          <w:sz w:val="22"/>
          <w:szCs w:val="20"/>
        </w:rPr>
        <w:t>is</w:t>
      </w:r>
      <w:proofErr w:type="gramEnd"/>
      <w:r w:rsidRPr="00D97F2C">
        <w:rPr>
          <w:sz w:val="22"/>
          <w:szCs w:val="20"/>
        </w:rPr>
        <w:t xml:space="preserve"> subject to the warranty terms and conditions of this Agreement and does not limit the generality of warranty obligations set forth elsewhere in this Agreement.</w:t>
      </w:r>
    </w:p>
    <w:p w14:paraId="1F831515" w14:textId="4D8295BE" w:rsidR="00AA334A" w:rsidRPr="00D97F2C" w:rsidRDefault="00AA334A" w:rsidP="00FF46B4">
      <w:pPr>
        <w:pStyle w:val="ListParagraph"/>
        <w:numPr>
          <w:ilvl w:val="1"/>
          <w:numId w:val="15"/>
        </w:numPr>
        <w:spacing w:before="240" w:afterLines="100" w:after="240" w:line="300" w:lineRule="exact"/>
        <w:contextualSpacing w:val="0"/>
        <w:rPr>
          <w:sz w:val="22"/>
          <w:szCs w:val="20"/>
        </w:rPr>
      </w:pPr>
      <w:r w:rsidRPr="00453D50">
        <w:rPr>
          <w:b/>
          <w:bCs/>
          <w:sz w:val="22"/>
          <w:szCs w:val="20"/>
        </w:rPr>
        <w:lastRenderedPageBreak/>
        <w:t>Janitorial Services or Building Maintenance Services</w:t>
      </w:r>
      <w:r w:rsidRPr="00D97F2C">
        <w:rPr>
          <w:sz w:val="22"/>
          <w:szCs w:val="20"/>
        </w:rPr>
        <w:t>.</w:t>
      </w:r>
      <w:r w:rsidR="000F5AFF">
        <w:rPr>
          <w:sz w:val="22"/>
          <w:szCs w:val="20"/>
        </w:rPr>
        <w:t xml:space="preserve"> </w:t>
      </w:r>
      <w:r w:rsidRPr="00453D50">
        <w:rPr>
          <w:i/>
          <w:iCs/>
          <w:sz w:val="22"/>
          <w:szCs w:val="20"/>
        </w:rPr>
        <w:t>If this Agreement is for janitorial or building maintenance services, this section is applicable</w:t>
      </w:r>
      <w:r w:rsidRPr="00D97F2C">
        <w:rPr>
          <w:sz w:val="22"/>
          <w:szCs w:val="20"/>
        </w:rPr>
        <w:t xml:space="preserve">. If this Agreement requires Contractor to perform Services at a new site, Contractor shall retain for sixty (60)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 </w:t>
      </w:r>
    </w:p>
    <w:p w14:paraId="02CC8965" w14:textId="1B581D02" w:rsidR="00AA334A" w:rsidRPr="00D97F2C" w:rsidRDefault="00AA334A" w:rsidP="00FF46B4">
      <w:pPr>
        <w:pStyle w:val="ListParagraph"/>
        <w:numPr>
          <w:ilvl w:val="1"/>
          <w:numId w:val="15"/>
        </w:numPr>
        <w:spacing w:before="240" w:afterLines="100" w:after="240" w:line="300" w:lineRule="exact"/>
        <w:contextualSpacing w:val="0"/>
        <w:rPr>
          <w:sz w:val="22"/>
          <w:szCs w:val="20"/>
        </w:rPr>
      </w:pPr>
      <w:r w:rsidRPr="00453D50">
        <w:rPr>
          <w:b/>
          <w:bCs/>
          <w:sz w:val="22"/>
          <w:szCs w:val="20"/>
        </w:rPr>
        <w:t>Small Business Preference Commitment</w:t>
      </w:r>
      <w:r w:rsidRPr="00D97F2C">
        <w:rPr>
          <w:sz w:val="22"/>
          <w:szCs w:val="20"/>
        </w:rPr>
        <w:t xml:space="preserve">. </w:t>
      </w:r>
      <w:r w:rsidRPr="00453D50">
        <w:rPr>
          <w:i/>
          <w:iCs/>
          <w:sz w:val="22"/>
          <w:szCs w:val="20"/>
        </w:rPr>
        <w:t>This section is applicable if Contractor received a small business preference in connection with this Agreement</w:t>
      </w:r>
      <w:r w:rsidRPr="00D97F2C">
        <w:rPr>
          <w:sz w:val="22"/>
          <w:szCs w:val="20"/>
        </w:rPr>
        <w:t>.</w:t>
      </w:r>
      <w:r w:rsidR="000F5AFF">
        <w:rPr>
          <w:sz w:val="22"/>
          <w:szCs w:val="20"/>
        </w:rPr>
        <w:t xml:space="preserve"> </w:t>
      </w:r>
      <w:r w:rsidRPr="00D97F2C">
        <w:rPr>
          <w:sz w:val="22"/>
          <w:szCs w:val="20"/>
        </w:rPr>
        <w:t>Contractor’s failure to meet the small business commitment set forth in its bid or proposal constitutes a breach of this Agreement.</w:t>
      </w:r>
      <w:r w:rsidR="000F5AFF">
        <w:rPr>
          <w:sz w:val="22"/>
          <w:szCs w:val="20"/>
        </w:rPr>
        <w:t xml:space="preserve"> </w:t>
      </w:r>
      <w:r w:rsidRPr="00D97F2C">
        <w:rPr>
          <w:sz w:val="22"/>
          <w:szCs w:val="20"/>
        </w:rPr>
        <w:t xml:space="preserve">Contractor must within sixty (60) days of receiving final payment under this Agreement report to the </w:t>
      </w:r>
      <w:r w:rsidR="000F5AFF">
        <w:rPr>
          <w:sz w:val="22"/>
          <w:szCs w:val="20"/>
        </w:rPr>
        <w:t>Judicial Council</w:t>
      </w:r>
      <w:r w:rsidRPr="00D97F2C">
        <w:rPr>
          <w:sz w:val="22"/>
          <w:szCs w:val="20"/>
        </w:rPr>
        <w:t xml:space="preserv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2CA1B67F" w14:textId="77777777" w:rsidR="00AA334A" w:rsidRDefault="00AA334A" w:rsidP="00FF46B4">
      <w:pPr>
        <w:numPr>
          <w:ilvl w:val="0"/>
          <w:numId w:val="15"/>
        </w:numPr>
        <w:spacing w:before="240" w:afterLines="100" w:after="240" w:line="300" w:lineRule="exact"/>
        <w:rPr>
          <w:b/>
          <w:bCs/>
          <w:sz w:val="22"/>
        </w:rPr>
      </w:pPr>
      <w:r w:rsidRPr="001103ED">
        <w:rPr>
          <w:b/>
          <w:bCs/>
          <w:sz w:val="22"/>
        </w:rPr>
        <w:t>Generative Artificial Intelligence</w:t>
      </w:r>
    </w:p>
    <w:p w14:paraId="67A00138" w14:textId="77777777" w:rsidR="00AA334A" w:rsidRPr="00BB1B7F" w:rsidRDefault="00AA334A" w:rsidP="00FF46B4">
      <w:pPr>
        <w:numPr>
          <w:ilvl w:val="1"/>
          <w:numId w:val="15"/>
        </w:numPr>
        <w:spacing w:before="240" w:afterLines="100" w:after="240" w:line="300" w:lineRule="exact"/>
        <w:rPr>
          <w:sz w:val="22"/>
        </w:rPr>
      </w:pPr>
      <w:r w:rsidRPr="00BB1B7F">
        <w:rPr>
          <w:b/>
          <w:bCs/>
          <w:sz w:val="22"/>
        </w:rPr>
        <w:t>Definitions</w:t>
      </w:r>
      <w:r w:rsidRPr="00BB1B7F">
        <w:rPr>
          <w:sz w:val="22"/>
        </w:rPr>
        <w:t xml:space="preserve">: the following terms shall be given the meanings shown below: </w:t>
      </w:r>
    </w:p>
    <w:p w14:paraId="005B9C89" w14:textId="4A1E864B" w:rsidR="00AA334A" w:rsidRPr="00BB1B7F" w:rsidRDefault="00AA334A" w:rsidP="00FF46B4">
      <w:pPr>
        <w:numPr>
          <w:ilvl w:val="2"/>
          <w:numId w:val="15"/>
        </w:numPr>
        <w:spacing w:before="240" w:afterLines="100" w:after="240" w:line="300" w:lineRule="exact"/>
        <w:rPr>
          <w:sz w:val="22"/>
        </w:rPr>
      </w:pPr>
      <w:r w:rsidRPr="00BB1B7F">
        <w:rPr>
          <w:sz w:val="22"/>
          <w:u w:val="single"/>
        </w:rPr>
        <w:t>Artificial Intelligence or AI</w:t>
      </w:r>
      <w:r w:rsidRPr="00BB1B7F">
        <w:rPr>
          <w:sz w:val="22"/>
        </w:rPr>
        <w:t>: technology that enables computers and machines to reason, learn, and act in a way that would typically require human intelligence.</w:t>
      </w:r>
    </w:p>
    <w:p w14:paraId="5590E96B" w14:textId="3397D397" w:rsidR="00AA334A" w:rsidRPr="00BB1B7F" w:rsidRDefault="00AA334A" w:rsidP="00FF46B4">
      <w:pPr>
        <w:numPr>
          <w:ilvl w:val="2"/>
          <w:numId w:val="15"/>
        </w:numPr>
        <w:spacing w:before="240" w:afterLines="100" w:after="240" w:line="300" w:lineRule="exact"/>
        <w:rPr>
          <w:sz w:val="22"/>
        </w:rPr>
      </w:pPr>
      <w:r w:rsidRPr="00BB1B7F">
        <w:rPr>
          <w:sz w:val="22"/>
          <w:u w:val="single"/>
        </w:rPr>
        <w:t>GenAI Training Data</w:t>
      </w:r>
      <w:r w:rsidRPr="00BB1B7F">
        <w:rPr>
          <w:sz w:val="22"/>
        </w:rPr>
        <w:t xml:space="preserve">: any content, information, or data that is used to train, tune, test, or validate a GenAI, including text, images, video, audio, code, or similar types of input. </w:t>
      </w:r>
    </w:p>
    <w:p w14:paraId="335789D0" w14:textId="23F4FAC6" w:rsidR="00AA334A" w:rsidRPr="00BB1B7F" w:rsidRDefault="00AA334A" w:rsidP="00FF46B4">
      <w:pPr>
        <w:numPr>
          <w:ilvl w:val="2"/>
          <w:numId w:val="15"/>
        </w:numPr>
        <w:spacing w:before="240" w:afterLines="100" w:after="240" w:line="300" w:lineRule="exact"/>
        <w:rPr>
          <w:sz w:val="22"/>
        </w:rPr>
      </w:pPr>
      <w:r w:rsidRPr="00BB1B7F">
        <w:rPr>
          <w:sz w:val="22"/>
          <w:u w:val="single"/>
        </w:rPr>
        <w:t>Generated Data</w:t>
      </w:r>
      <w:r w:rsidRPr="00BB1B7F">
        <w:rPr>
          <w:sz w:val="22"/>
        </w:rPr>
        <w:t xml:space="preserve">: any output, results, content, or other data that is produced by GenAI, including but not limited to text, images, video, audio, code, or similar types of output. </w:t>
      </w:r>
    </w:p>
    <w:p w14:paraId="404EAD8E" w14:textId="5BC89631" w:rsidR="00AA334A" w:rsidRPr="00BB1B7F" w:rsidRDefault="00AA334A" w:rsidP="00FF46B4">
      <w:pPr>
        <w:numPr>
          <w:ilvl w:val="2"/>
          <w:numId w:val="15"/>
        </w:numPr>
        <w:spacing w:before="240" w:afterLines="100" w:after="240" w:line="300" w:lineRule="exact"/>
        <w:rPr>
          <w:sz w:val="22"/>
        </w:rPr>
      </w:pPr>
      <w:r w:rsidRPr="00BB1B7F">
        <w:rPr>
          <w:sz w:val="22"/>
          <w:u w:val="single"/>
        </w:rPr>
        <w:t>Generative AI (GenAI)</w:t>
      </w:r>
      <w:r w:rsidRPr="00BB1B7F">
        <w:rPr>
          <w:sz w:val="22"/>
        </w:rPr>
        <w:t>: an Artificial Intelligence system that can generate derived synthetic content, including text, images, video, audio, code, and data visualizations, that emulates the structure and characteristics of the system’s training data.</w:t>
      </w:r>
    </w:p>
    <w:p w14:paraId="2564F4E2" w14:textId="65A4EE3F" w:rsidR="00AA334A" w:rsidRPr="00BB1B7F" w:rsidRDefault="00AA334A" w:rsidP="00FF46B4">
      <w:pPr>
        <w:numPr>
          <w:ilvl w:val="2"/>
          <w:numId w:val="15"/>
        </w:numPr>
        <w:spacing w:before="240" w:afterLines="100" w:after="240" w:line="300" w:lineRule="exact"/>
        <w:rPr>
          <w:sz w:val="22"/>
        </w:rPr>
      </w:pPr>
      <w:r w:rsidRPr="00BB1B7F">
        <w:rPr>
          <w:sz w:val="22"/>
          <w:u w:val="single"/>
        </w:rPr>
        <w:t>Hallucination</w:t>
      </w:r>
      <w:r w:rsidRPr="00BB1B7F">
        <w:rPr>
          <w:sz w:val="22"/>
        </w:rPr>
        <w:t>: Generated Data that is nonsensical, false, or misleading, and is not based on real or existing data, but is instead produced by bias or the GenAI’s extrapolation or creative interpretation of its Gen AI Training Data.</w:t>
      </w:r>
    </w:p>
    <w:p w14:paraId="2D1342D7" w14:textId="2189EFBC" w:rsidR="00AA334A" w:rsidRPr="00BB1B7F" w:rsidRDefault="00AA334A" w:rsidP="00FF46B4">
      <w:pPr>
        <w:numPr>
          <w:ilvl w:val="2"/>
          <w:numId w:val="15"/>
        </w:numPr>
        <w:spacing w:before="240" w:afterLines="100" w:after="240" w:line="300" w:lineRule="exact"/>
        <w:rPr>
          <w:sz w:val="22"/>
        </w:rPr>
      </w:pPr>
      <w:proofErr w:type="gramStart"/>
      <w:r w:rsidRPr="00BB1B7F">
        <w:rPr>
          <w:sz w:val="22"/>
          <w:u w:val="single"/>
        </w:rPr>
        <w:t>Materially</w:t>
      </w:r>
      <w:proofErr w:type="gramEnd"/>
      <w:r w:rsidRPr="00BB1B7F">
        <w:rPr>
          <w:sz w:val="22"/>
          <w:u w:val="single"/>
        </w:rPr>
        <w:t xml:space="preserve"> Impacts</w:t>
      </w:r>
      <w:r w:rsidRPr="00BB1B7F">
        <w:rPr>
          <w:sz w:val="22"/>
        </w:rPr>
        <w:t xml:space="preserve">: </w:t>
      </w:r>
      <w:proofErr w:type="gramStart"/>
      <w:r w:rsidRPr="00BB1B7F">
        <w:rPr>
          <w:sz w:val="22"/>
        </w:rPr>
        <w:t>a</w:t>
      </w:r>
      <w:proofErr w:type="gramEnd"/>
      <w:r w:rsidRPr="00BB1B7F">
        <w:rPr>
          <w:sz w:val="22"/>
        </w:rPr>
        <w:t xml:space="preserve"> Material Impact exists when:</w:t>
      </w:r>
    </w:p>
    <w:p w14:paraId="56F8098C" w14:textId="6B3F5F83" w:rsidR="00AA334A" w:rsidRPr="00BB1B7F" w:rsidRDefault="00AA334A" w:rsidP="00FF46B4">
      <w:pPr>
        <w:numPr>
          <w:ilvl w:val="3"/>
          <w:numId w:val="15"/>
        </w:numPr>
        <w:spacing w:before="240" w:afterLines="100" w:after="240" w:line="300" w:lineRule="exact"/>
        <w:rPr>
          <w:sz w:val="22"/>
        </w:rPr>
      </w:pPr>
      <w:r w:rsidRPr="00BB1B7F">
        <w:rPr>
          <w:sz w:val="22"/>
        </w:rPr>
        <w:t xml:space="preserve">the work using GenAI could have a significant, substantial effect on the </w:t>
      </w:r>
      <w:r w:rsidR="000F5AFF">
        <w:rPr>
          <w:sz w:val="22"/>
        </w:rPr>
        <w:t>Judicial Council</w:t>
      </w:r>
      <w:r w:rsidRPr="00BB1B7F">
        <w:rPr>
          <w:sz w:val="22"/>
        </w:rPr>
        <w:t xml:space="preserve"> system’s data integrity, availability, confidentiality, or security, and failure to perform such work in accordance with the contract could cause major disruptions to </w:t>
      </w:r>
      <w:r w:rsidR="000F5AFF">
        <w:rPr>
          <w:sz w:val="22"/>
        </w:rPr>
        <w:t>Judicial Council</w:t>
      </w:r>
      <w:r w:rsidRPr="00BB1B7F">
        <w:rPr>
          <w:sz w:val="22"/>
        </w:rPr>
        <w:t xml:space="preserve"> operations;</w:t>
      </w:r>
    </w:p>
    <w:p w14:paraId="049318BA" w14:textId="3BD9B821" w:rsidR="00AA334A" w:rsidRPr="00BB1B7F" w:rsidRDefault="00AA334A" w:rsidP="00FF46B4">
      <w:pPr>
        <w:numPr>
          <w:ilvl w:val="3"/>
          <w:numId w:val="15"/>
        </w:numPr>
        <w:spacing w:before="240" w:afterLines="100" w:after="240" w:line="300" w:lineRule="exact"/>
        <w:rPr>
          <w:sz w:val="22"/>
        </w:rPr>
      </w:pPr>
      <w:r w:rsidRPr="00BB1B7F">
        <w:rPr>
          <w:sz w:val="22"/>
        </w:rPr>
        <w:t xml:space="preserve">the work using GenAI could have a significant, substantial effect on the </w:t>
      </w:r>
      <w:r w:rsidR="000F5AFF">
        <w:rPr>
          <w:sz w:val="22"/>
        </w:rPr>
        <w:t>Judicial Council</w:t>
      </w:r>
      <w:r w:rsidRPr="00BB1B7F">
        <w:rPr>
          <w:sz w:val="22"/>
        </w:rPr>
        <w:t xml:space="preserve">’s operations, finances, security, or reputation, and failure to </w:t>
      </w:r>
      <w:r w:rsidRPr="00BB1B7F">
        <w:rPr>
          <w:sz w:val="22"/>
        </w:rPr>
        <w:lastRenderedPageBreak/>
        <w:t xml:space="preserve">perform such work in accordance with the contract would constitute a high likelihood of damage to the </w:t>
      </w:r>
      <w:r w:rsidR="000F5AFF">
        <w:rPr>
          <w:sz w:val="22"/>
        </w:rPr>
        <w:t>Judicial Council</w:t>
      </w:r>
      <w:r w:rsidRPr="00BB1B7F">
        <w:rPr>
          <w:sz w:val="22"/>
        </w:rPr>
        <w:t>; or</w:t>
      </w:r>
    </w:p>
    <w:p w14:paraId="1A285B62" w14:textId="55666313" w:rsidR="00AA334A" w:rsidRPr="00BB1B7F" w:rsidRDefault="00AA334A" w:rsidP="00FF46B4">
      <w:pPr>
        <w:numPr>
          <w:ilvl w:val="3"/>
          <w:numId w:val="15"/>
        </w:numPr>
        <w:spacing w:before="240" w:afterLines="100" w:after="240" w:line="300" w:lineRule="exact"/>
        <w:rPr>
          <w:sz w:val="22"/>
        </w:rPr>
      </w:pPr>
      <w:r w:rsidRPr="00BB1B7F">
        <w:rPr>
          <w:sz w:val="22"/>
        </w:rPr>
        <w:t>when failure to conduct work which uses GenAI in accordance with the Agreement would constitute a material breach under the Agreement.</w:t>
      </w:r>
    </w:p>
    <w:p w14:paraId="194680D7" w14:textId="2F6AB503" w:rsidR="00AA334A" w:rsidRPr="00BB1B7F" w:rsidRDefault="00AA334A" w:rsidP="00FF46B4">
      <w:pPr>
        <w:numPr>
          <w:ilvl w:val="2"/>
          <w:numId w:val="15"/>
        </w:numPr>
        <w:spacing w:before="240" w:afterLines="100" w:after="240" w:line="300" w:lineRule="exact"/>
        <w:rPr>
          <w:sz w:val="22"/>
        </w:rPr>
      </w:pPr>
      <w:r w:rsidRPr="0028467A">
        <w:rPr>
          <w:sz w:val="22"/>
          <w:u w:val="single"/>
        </w:rPr>
        <w:t>Prompt</w:t>
      </w:r>
      <w:r w:rsidRPr="00BB1B7F">
        <w:rPr>
          <w:sz w:val="22"/>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0D785F0A" w14:textId="77777777" w:rsidR="00AA334A" w:rsidRPr="0028467A" w:rsidRDefault="00AA334A" w:rsidP="00FF46B4">
      <w:pPr>
        <w:numPr>
          <w:ilvl w:val="1"/>
          <w:numId w:val="15"/>
        </w:numPr>
        <w:spacing w:before="240" w:afterLines="100" w:after="240" w:line="300" w:lineRule="exact"/>
        <w:rPr>
          <w:b/>
          <w:bCs/>
          <w:sz w:val="22"/>
        </w:rPr>
      </w:pPr>
      <w:r w:rsidRPr="0028467A">
        <w:rPr>
          <w:b/>
          <w:bCs/>
          <w:sz w:val="22"/>
        </w:rPr>
        <w:t xml:space="preserve">GenAI Disclosure Obligations </w:t>
      </w:r>
    </w:p>
    <w:p w14:paraId="610338B7" w14:textId="168C6209" w:rsidR="00AA334A" w:rsidRPr="0028467A" w:rsidRDefault="00AA334A" w:rsidP="00FF46B4">
      <w:pPr>
        <w:numPr>
          <w:ilvl w:val="2"/>
          <w:numId w:val="15"/>
        </w:numPr>
        <w:spacing w:before="240" w:afterLines="100" w:after="240" w:line="300" w:lineRule="exact"/>
        <w:rPr>
          <w:b/>
          <w:bCs/>
          <w:sz w:val="22"/>
        </w:rPr>
      </w:pPr>
      <w:r w:rsidRPr="0028467A">
        <w:rPr>
          <w:b/>
          <w:bCs/>
          <w:sz w:val="22"/>
        </w:rPr>
        <w:t>Disclosure Obligations:</w:t>
      </w:r>
      <w:r w:rsidR="000F5AFF">
        <w:rPr>
          <w:b/>
          <w:bCs/>
          <w:sz w:val="22"/>
        </w:rPr>
        <w:t xml:space="preserve"> </w:t>
      </w:r>
    </w:p>
    <w:p w14:paraId="53A3BE17" w14:textId="16249DFC" w:rsidR="00AA334A" w:rsidRPr="0028467A" w:rsidRDefault="00AA334A" w:rsidP="00FF46B4">
      <w:pPr>
        <w:numPr>
          <w:ilvl w:val="3"/>
          <w:numId w:val="15"/>
        </w:numPr>
        <w:spacing w:before="240" w:afterLines="100" w:after="240" w:line="300" w:lineRule="exact"/>
        <w:rPr>
          <w:sz w:val="22"/>
        </w:rPr>
      </w:pPr>
      <w:r w:rsidRPr="0028467A">
        <w:rPr>
          <w:sz w:val="22"/>
        </w:rPr>
        <w:t xml:space="preserve">Contractor must immediately notify the </w:t>
      </w:r>
      <w:r w:rsidR="000F5AFF">
        <w:rPr>
          <w:sz w:val="22"/>
        </w:rPr>
        <w:t>Judicial Council</w:t>
      </w:r>
      <w:r w:rsidRPr="0028467A">
        <w:rPr>
          <w:sz w:val="22"/>
        </w:rPr>
        <w:t xml:space="preserve"> in writing if Contractor intends to include or provide GenAI in Deliverables, Goods, or Services; or if Contractor intends to include GenAI in any Deliverable, Goods, or Services that Materially Impacts: </w:t>
      </w:r>
    </w:p>
    <w:p w14:paraId="4BC04AA0" w14:textId="100B6210" w:rsidR="00AA334A" w:rsidRPr="0028467A" w:rsidRDefault="00AA334A" w:rsidP="00FF46B4">
      <w:pPr>
        <w:numPr>
          <w:ilvl w:val="4"/>
          <w:numId w:val="16"/>
        </w:numPr>
        <w:spacing w:before="240" w:afterLines="100" w:after="240" w:line="300" w:lineRule="exact"/>
        <w:rPr>
          <w:sz w:val="22"/>
        </w:rPr>
      </w:pPr>
      <w:r w:rsidRPr="0028467A">
        <w:rPr>
          <w:sz w:val="22"/>
        </w:rPr>
        <w:t xml:space="preserve">functionality of a </w:t>
      </w:r>
      <w:r w:rsidR="000F5AFF">
        <w:rPr>
          <w:sz w:val="22"/>
        </w:rPr>
        <w:t>Judicial Council</w:t>
      </w:r>
      <w:r w:rsidRPr="0028467A">
        <w:rPr>
          <w:sz w:val="22"/>
        </w:rPr>
        <w:t xml:space="preserve"> system (i.e., the work using GenAI could have a significant, substantial effect on the system’s data integrity, availability, confidentiality, or security, and failure to perform such work in accordance with the contract could cause major disruptions to </w:t>
      </w:r>
      <w:r w:rsidR="000F5AFF">
        <w:rPr>
          <w:sz w:val="22"/>
        </w:rPr>
        <w:t>Judicial Council</w:t>
      </w:r>
      <w:r w:rsidRPr="0028467A">
        <w:rPr>
          <w:sz w:val="22"/>
        </w:rPr>
        <w:t xml:space="preserve"> operations);</w:t>
      </w:r>
    </w:p>
    <w:p w14:paraId="2AFBC6E6" w14:textId="3C557704" w:rsidR="00AA334A" w:rsidRPr="0028467A" w:rsidRDefault="00AA334A" w:rsidP="00FF46B4">
      <w:pPr>
        <w:numPr>
          <w:ilvl w:val="4"/>
          <w:numId w:val="16"/>
        </w:numPr>
        <w:spacing w:before="240" w:afterLines="100" w:after="240" w:line="300" w:lineRule="exact"/>
        <w:rPr>
          <w:sz w:val="22"/>
        </w:rPr>
      </w:pPr>
      <w:r w:rsidRPr="0028467A">
        <w:rPr>
          <w:sz w:val="22"/>
        </w:rPr>
        <w:t xml:space="preserve">risk to the </w:t>
      </w:r>
      <w:r w:rsidR="000F5AFF">
        <w:rPr>
          <w:sz w:val="22"/>
        </w:rPr>
        <w:t>Judicial Council</w:t>
      </w:r>
      <w:r w:rsidRPr="0028467A">
        <w:rPr>
          <w:sz w:val="22"/>
        </w:rPr>
        <w:t xml:space="preserve"> (i.e., the work using GenAI could have a significant, substantial effect on the </w:t>
      </w:r>
      <w:r w:rsidR="000F5AFF">
        <w:rPr>
          <w:sz w:val="22"/>
        </w:rPr>
        <w:t>Judicial Council</w:t>
      </w:r>
      <w:r w:rsidRPr="0028467A">
        <w:rPr>
          <w:sz w:val="22"/>
        </w:rPr>
        <w:t xml:space="preserve">’s operations, finances, security, or reputation, and failure to perform such work in accordance with the contract would constitute a high likelihood of damage to the </w:t>
      </w:r>
      <w:r w:rsidR="000F5AFF">
        <w:rPr>
          <w:sz w:val="22"/>
        </w:rPr>
        <w:t>Judicial Council</w:t>
      </w:r>
      <w:r w:rsidRPr="0028467A">
        <w:rPr>
          <w:sz w:val="22"/>
        </w:rPr>
        <w:t>); or</w:t>
      </w:r>
    </w:p>
    <w:p w14:paraId="180A392D" w14:textId="4214CC85" w:rsidR="00AA334A" w:rsidRPr="0028467A" w:rsidRDefault="00AA334A" w:rsidP="00FF46B4">
      <w:pPr>
        <w:numPr>
          <w:ilvl w:val="4"/>
          <w:numId w:val="16"/>
        </w:numPr>
        <w:spacing w:before="240" w:afterLines="100" w:after="240" w:line="300" w:lineRule="exact"/>
        <w:rPr>
          <w:sz w:val="22"/>
        </w:rPr>
      </w:pPr>
      <w:r w:rsidRPr="0028467A">
        <w:rPr>
          <w:sz w:val="22"/>
        </w:rPr>
        <w:t>contract performance (i.e., when failure to conduct work which uses GenAI in accordance with the contract would constitute a material breach of contract).</w:t>
      </w:r>
      <w:r w:rsidR="000F5AFF">
        <w:rPr>
          <w:sz w:val="22"/>
        </w:rPr>
        <w:t xml:space="preserve"> </w:t>
      </w:r>
    </w:p>
    <w:p w14:paraId="5B404219" w14:textId="2ECE873F" w:rsidR="00AA334A" w:rsidRPr="00506EE4" w:rsidRDefault="00AA334A" w:rsidP="00FF46B4">
      <w:pPr>
        <w:numPr>
          <w:ilvl w:val="3"/>
          <w:numId w:val="15"/>
        </w:numPr>
        <w:spacing w:before="240" w:afterLines="100" w:after="240" w:line="300" w:lineRule="exact"/>
        <w:rPr>
          <w:sz w:val="22"/>
        </w:rPr>
      </w:pPr>
      <w:r w:rsidRPr="00506EE4">
        <w:rPr>
          <w:sz w:val="22"/>
        </w:rPr>
        <w:t xml:space="preserve">Such notification shall be provided to the </w:t>
      </w:r>
      <w:r w:rsidR="000F5AFF">
        <w:rPr>
          <w:sz w:val="22"/>
        </w:rPr>
        <w:t>Judicial Council</w:t>
      </w:r>
      <w:r w:rsidRPr="00506EE4">
        <w:rPr>
          <w:sz w:val="22"/>
        </w:rPr>
        <w:t xml:space="preserve"> designee identified in this Agreement .</w:t>
      </w:r>
    </w:p>
    <w:p w14:paraId="4B348F40" w14:textId="1A5FAD7C" w:rsidR="00AA334A" w:rsidRPr="00506EE4" w:rsidRDefault="00AA334A" w:rsidP="00FF46B4">
      <w:pPr>
        <w:numPr>
          <w:ilvl w:val="3"/>
          <w:numId w:val="15"/>
        </w:numPr>
        <w:spacing w:before="240" w:afterLines="100" w:after="240" w:line="300" w:lineRule="exact"/>
        <w:rPr>
          <w:sz w:val="22"/>
        </w:rPr>
      </w:pPr>
      <w:r w:rsidRPr="00506EE4">
        <w:rPr>
          <w:sz w:val="22"/>
        </w:rPr>
        <w:t xml:space="preserve">At the direction of the </w:t>
      </w:r>
      <w:r w:rsidR="000F5AFF">
        <w:rPr>
          <w:sz w:val="22"/>
        </w:rPr>
        <w:t>Judicial Council</w:t>
      </w:r>
      <w:r w:rsidRPr="00506EE4">
        <w:rPr>
          <w:sz w:val="22"/>
        </w:rPr>
        <w:t xml:space="preserve">, Contractor shall discontinue the provision to the </w:t>
      </w:r>
      <w:r w:rsidR="000F5AFF">
        <w:rPr>
          <w:sz w:val="22"/>
        </w:rPr>
        <w:t>Judicial Council</w:t>
      </w:r>
      <w:r w:rsidRPr="00506EE4">
        <w:rPr>
          <w:sz w:val="22"/>
        </w:rPr>
        <w:t xml:space="preserve"> of any previously unreported GenAI, including </w:t>
      </w:r>
      <w:proofErr w:type="gramStart"/>
      <w:r w:rsidRPr="00506EE4">
        <w:rPr>
          <w:sz w:val="22"/>
        </w:rPr>
        <w:t>GenAI</w:t>
      </w:r>
      <w:proofErr w:type="gramEnd"/>
      <w:r w:rsidRPr="00506EE4">
        <w:rPr>
          <w:sz w:val="22"/>
        </w:rPr>
        <w:t xml:space="preserve"> that results in a Material Impact to the functionality of a </w:t>
      </w:r>
      <w:r w:rsidR="000F5AFF">
        <w:rPr>
          <w:sz w:val="22"/>
        </w:rPr>
        <w:t>Judicial Council</w:t>
      </w:r>
      <w:r w:rsidRPr="00506EE4">
        <w:rPr>
          <w:sz w:val="22"/>
        </w:rPr>
        <w:t xml:space="preserve"> system, risk to the </w:t>
      </w:r>
      <w:r w:rsidR="000F5AFF">
        <w:rPr>
          <w:sz w:val="22"/>
        </w:rPr>
        <w:t>Judicial Council</w:t>
      </w:r>
      <w:r w:rsidRPr="00506EE4">
        <w:rPr>
          <w:sz w:val="22"/>
        </w:rPr>
        <w:t xml:space="preserve">, or contract performance, as determined by the </w:t>
      </w:r>
      <w:r w:rsidR="000F5AFF">
        <w:rPr>
          <w:sz w:val="22"/>
        </w:rPr>
        <w:t>Judicial Council</w:t>
      </w:r>
      <w:r w:rsidRPr="00506EE4">
        <w:rPr>
          <w:sz w:val="22"/>
        </w:rPr>
        <w:t>.</w:t>
      </w:r>
    </w:p>
    <w:p w14:paraId="3A685FBE" w14:textId="0599D894" w:rsidR="00AA334A" w:rsidRPr="00506EE4" w:rsidRDefault="00AA334A" w:rsidP="00FF46B4">
      <w:pPr>
        <w:numPr>
          <w:ilvl w:val="3"/>
          <w:numId w:val="15"/>
        </w:numPr>
        <w:spacing w:before="240" w:afterLines="100" w:after="240" w:line="300" w:lineRule="exact"/>
        <w:rPr>
          <w:sz w:val="22"/>
        </w:rPr>
      </w:pPr>
      <w:r w:rsidRPr="00506EE4">
        <w:rPr>
          <w:sz w:val="22"/>
        </w:rPr>
        <w:t xml:space="preserve">If the use of previously undisclosed GenAI is approved by the </w:t>
      </w:r>
      <w:r w:rsidR="000F5AFF">
        <w:rPr>
          <w:sz w:val="22"/>
        </w:rPr>
        <w:t>Judicial Council</w:t>
      </w:r>
      <w:r w:rsidRPr="00506EE4">
        <w:rPr>
          <w:sz w:val="22"/>
        </w:rPr>
        <w:t xml:space="preserve">, then Contractor will update the description of the Deliverables, Goods, and Services, and the parties will amend the Agreement accordingly. </w:t>
      </w:r>
    </w:p>
    <w:p w14:paraId="67E52046" w14:textId="63DA23C7" w:rsidR="00AA334A" w:rsidRPr="00826C51" w:rsidRDefault="00AA334A" w:rsidP="00FF46B4">
      <w:pPr>
        <w:numPr>
          <w:ilvl w:val="2"/>
          <w:numId w:val="15"/>
        </w:numPr>
        <w:spacing w:before="240" w:afterLines="100" w:after="240" w:line="300" w:lineRule="exact"/>
        <w:rPr>
          <w:sz w:val="22"/>
        </w:rPr>
      </w:pPr>
      <w:r w:rsidRPr="00826C51">
        <w:rPr>
          <w:sz w:val="22"/>
          <w:u w:val="single"/>
        </w:rPr>
        <w:lastRenderedPageBreak/>
        <w:t>Failure to Disclose or Discontinue GenAI Use</w:t>
      </w:r>
      <w:r w:rsidRPr="00826C51">
        <w:rPr>
          <w:sz w:val="22"/>
        </w:rPr>
        <w:t xml:space="preserve">: The </w:t>
      </w:r>
      <w:r w:rsidR="000F5AFF">
        <w:rPr>
          <w:sz w:val="22"/>
        </w:rPr>
        <w:t>Judicial Council</w:t>
      </w:r>
      <w:r w:rsidRPr="00826C51">
        <w:rPr>
          <w:sz w:val="22"/>
        </w:rPr>
        <w:t xml:space="preserve">, at its sole discretion, may consider Contractor’s failure to disclose or discontinue the provision or use of GenAI as described above, to constitute a material breach of Agreement when such failure results in a Material Impact to functionality of a </w:t>
      </w:r>
      <w:r w:rsidR="000F5AFF">
        <w:rPr>
          <w:sz w:val="22"/>
        </w:rPr>
        <w:t>Judicial Council</w:t>
      </w:r>
      <w:r w:rsidRPr="00826C51">
        <w:rPr>
          <w:sz w:val="22"/>
        </w:rPr>
        <w:t xml:space="preserve"> system, risk to the </w:t>
      </w:r>
      <w:r w:rsidR="000F5AFF">
        <w:rPr>
          <w:sz w:val="22"/>
        </w:rPr>
        <w:t>Judicial Council</w:t>
      </w:r>
      <w:r w:rsidRPr="00826C51">
        <w:rPr>
          <w:sz w:val="22"/>
        </w:rPr>
        <w:t xml:space="preserve">, or Agreement performance. The </w:t>
      </w:r>
      <w:r w:rsidR="000F5AFF">
        <w:rPr>
          <w:sz w:val="22"/>
        </w:rPr>
        <w:t>Judicial Council</w:t>
      </w:r>
      <w:r w:rsidRPr="00826C51">
        <w:rPr>
          <w:sz w:val="22"/>
        </w:rPr>
        <w:t xml:space="preserve"> is entitled to seek any and all remedies available to it under law as a result of such breach, including but not limited to termination of the Agreement for cause.</w:t>
      </w:r>
    </w:p>
    <w:p w14:paraId="05C27B14" w14:textId="77777777" w:rsidR="00AA334A" w:rsidRPr="00BF5AF6" w:rsidRDefault="00AA334A" w:rsidP="00FF46B4">
      <w:pPr>
        <w:numPr>
          <w:ilvl w:val="1"/>
          <w:numId w:val="15"/>
        </w:numPr>
        <w:spacing w:before="240" w:afterLines="100" w:after="240" w:line="300" w:lineRule="exact"/>
        <w:rPr>
          <w:b/>
          <w:bCs/>
          <w:sz w:val="22"/>
        </w:rPr>
      </w:pPr>
      <w:r w:rsidRPr="00BF5AF6">
        <w:rPr>
          <w:b/>
          <w:bCs/>
          <w:sz w:val="22"/>
        </w:rPr>
        <w:t>Contractor’s Obligations for Responsible Use</w:t>
      </w:r>
    </w:p>
    <w:p w14:paraId="10F859BA" w14:textId="1C6B7199" w:rsidR="00AA334A" w:rsidRPr="00BF5AF6" w:rsidRDefault="00AA334A" w:rsidP="00FF46B4">
      <w:pPr>
        <w:numPr>
          <w:ilvl w:val="2"/>
          <w:numId w:val="15"/>
        </w:numPr>
        <w:spacing w:before="240" w:afterLines="100" w:after="240" w:line="300" w:lineRule="exact"/>
        <w:rPr>
          <w:sz w:val="22"/>
        </w:rPr>
      </w:pPr>
      <w:r w:rsidRPr="00BF5AF6">
        <w:rPr>
          <w:sz w:val="22"/>
        </w:rPr>
        <w:t xml:space="preserve">Contractor shall ensure that it has obtained all necessary consents, permissions, and licenses from data subjects and third parties to use the GenAI for this Agreement. Contractor represents and warrants that it has the appropriate intellectual property rights associated with any GenAI used in the Deliverables, Goods, or Services. </w:t>
      </w:r>
    </w:p>
    <w:p w14:paraId="2296F589" w14:textId="778EB38A" w:rsidR="00AA334A" w:rsidRPr="00BF5AF6" w:rsidRDefault="00AA334A" w:rsidP="00FF46B4">
      <w:pPr>
        <w:numPr>
          <w:ilvl w:val="2"/>
          <w:numId w:val="15"/>
        </w:numPr>
        <w:spacing w:before="240" w:afterLines="100" w:after="240" w:line="300" w:lineRule="exact"/>
        <w:rPr>
          <w:sz w:val="22"/>
        </w:rPr>
      </w:pPr>
      <w:proofErr w:type="gramStart"/>
      <w:r w:rsidRPr="00BF5AF6">
        <w:rPr>
          <w:sz w:val="22"/>
        </w:rPr>
        <w:t>Contractor</w:t>
      </w:r>
      <w:proofErr w:type="gramEnd"/>
      <w:r w:rsidRPr="00BF5AF6">
        <w:rPr>
          <w:sz w:val="22"/>
        </w:rPr>
        <w:t xml:space="preserve"> </w:t>
      </w:r>
      <w:proofErr w:type="gramStart"/>
      <w:r w:rsidRPr="00BF5AF6">
        <w:rPr>
          <w:sz w:val="22"/>
        </w:rPr>
        <w:t>shall</w:t>
      </w:r>
      <w:proofErr w:type="gramEnd"/>
      <w:r w:rsidRPr="00BF5AF6">
        <w:rPr>
          <w:sz w:val="22"/>
        </w:rPr>
        <w:t xml:space="preserve"> ensure that the GenAI included, or made available as part of the Deliverables, Goods, or Services is equitable, non-discriminatory, and reasonably well-designed to avoid harmful, offensive, dangerous, and unlawful impact. Contractor shall be liable for any Hallucination produced by the GenAI that has an adverse impact on Generated Data or a Deliverable, Goods, or Services. </w:t>
      </w:r>
    </w:p>
    <w:p w14:paraId="14564EC1" w14:textId="7E883FAA" w:rsidR="00AA334A" w:rsidRPr="00BF5AF6" w:rsidRDefault="00AA334A" w:rsidP="00FF46B4">
      <w:pPr>
        <w:numPr>
          <w:ilvl w:val="2"/>
          <w:numId w:val="15"/>
        </w:numPr>
        <w:spacing w:before="240" w:afterLines="100" w:after="240" w:line="300" w:lineRule="exact"/>
        <w:rPr>
          <w:sz w:val="22"/>
        </w:rPr>
      </w:pPr>
      <w:proofErr w:type="gramStart"/>
      <w:r w:rsidRPr="00BF5AF6">
        <w:rPr>
          <w:sz w:val="22"/>
        </w:rPr>
        <w:t>Contractor</w:t>
      </w:r>
      <w:proofErr w:type="gramEnd"/>
      <w:r w:rsidRPr="00BF5AF6">
        <w:rPr>
          <w:sz w:val="22"/>
        </w:rPr>
        <w:t xml:space="preserve"> shall comply with all applicable laws and regulations in relation to the provision or use of any GenAI in the Deliverables, Goods, or Services. </w:t>
      </w:r>
    </w:p>
    <w:p w14:paraId="0BF58856" w14:textId="77777777" w:rsidR="00AA334A" w:rsidRPr="00BF5AF6" w:rsidRDefault="00AA334A" w:rsidP="00FF46B4">
      <w:pPr>
        <w:numPr>
          <w:ilvl w:val="1"/>
          <w:numId w:val="15"/>
        </w:numPr>
        <w:spacing w:before="240" w:afterLines="100" w:after="240" w:line="300" w:lineRule="exact"/>
        <w:rPr>
          <w:b/>
          <w:bCs/>
          <w:sz w:val="22"/>
        </w:rPr>
      </w:pPr>
      <w:r w:rsidRPr="00BF5AF6">
        <w:rPr>
          <w:b/>
          <w:bCs/>
          <w:sz w:val="22"/>
        </w:rPr>
        <w:t>Rights to State Generated Data</w:t>
      </w:r>
    </w:p>
    <w:p w14:paraId="657C02E9" w14:textId="3112E0E5" w:rsidR="00AA334A" w:rsidRPr="00BF5AF6" w:rsidRDefault="000F5AFF" w:rsidP="00BF5AF6">
      <w:pPr>
        <w:spacing w:before="240" w:afterLines="100" w:after="240" w:line="300" w:lineRule="exact"/>
        <w:ind w:left="1440"/>
        <w:rPr>
          <w:sz w:val="22"/>
        </w:rPr>
      </w:pPr>
      <w:r>
        <w:rPr>
          <w:sz w:val="22"/>
        </w:rPr>
        <w:t>Judicial Council</w:t>
      </w:r>
      <w:r w:rsidR="00AA334A" w:rsidRPr="00BF5AF6">
        <w:rPr>
          <w:sz w:val="22"/>
        </w:rPr>
        <w:t xml:space="preserve"> and Contractor agree that Generated Data created from a </w:t>
      </w:r>
      <w:r>
        <w:rPr>
          <w:sz w:val="22"/>
        </w:rPr>
        <w:t>Judicial Council</w:t>
      </w:r>
      <w:r w:rsidR="00AA334A" w:rsidRPr="00BF5AF6">
        <w:rPr>
          <w:sz w:val="22"/>
        </w:rPr>
        <w:t xml:space="preserve">-provided Prompt is not a derivative work of the GenAI Training Data. Notwithstanding the preceding sentence, in the event a court of competent jurisdiction determines that Generated Data created from a </w:t>
      </w:r>
      <w:r>
        <w:rPr>
          <w:sz w:val="22"/>
        </w:rPr>
        <w:t>Judicial Council</w:t>
      </w:r>
      <w:r w:rsidR="00AA334A" w:rsidRPr="00BF5AF6">
        <w:rPr>
          <w:sz w:val="22"/>
        </w:rPr>
        <w:t xml:space="preserve">-provided Prompt constitutes a derivative work of the GenAI Training Data, Contractor hereby grants the </w:t>
      </w:r>
      <w:r>
        <w:rPr>
          <w:sz w:val="22"/>
        </w:rPr>
        <w:t>Judicial Council</w:t>
      </w:r>
      <w:r w:rsidR="00AA334A" w:rsidRPr="00BF5AF6">
        <w:rPr>
          <w:sz w:val="22"/>
        </w:rPr>
        <w:t xml:space="preserve"> an unlimited, irrevocable, worldwide, perpetual, royalty-free, non-exclusive right, and license to use, modify, reproduce, perform, release, display, create derivative works from, and disclose the Generated Data. </w:t>
      </w:r>
    </w:p>
    <w:p w14:paraId="51EC8D38" w14:textId="0E2FB859" w:rsidR="00AA334A" w:rsidRPr="00BF5AF6" w:rsidRDefault="00AA334A" w:rsidP="00FF46B4">
      <w:pPr>
        <w:keepNext/>
        <w:numPr>
          <w:ilvl w:val="1"/>
          <w:numId w:val="15"/>
        </w:numPr>
        <w:spacing w:before="240" w:afterLines="100" w:after="240" w:line="300" w:lineRule="exact"/>
        <w:rPr>
          <w:b/>
          <w:bCs/>
          <w:sz w:val="22"/>
        </w:rPr>
      </w:pPr>
      <w:r w:rsidRPr="00BF5AF6">
        <w:rPr>
          <w:b/>
          <w:bCs/>
          <w:sz w:val="22"/>
        </w:rPr>
        <w:t xml:space="preserve">Contractor’s Use of </w:t>
      </w:r>
      <w:r w:rsidR="000F5AFF">
        <w:rPr>
          <w:b/>
          <w:bCs/>
          <w:sz w:val="22"/>
        </w:rPr>
        <w:t>Judicial Council</w:t>
      </w:r>
      <w:r w:rsidRPr="00BF5AF6">
        <w:rPr>
          <w:b/>
          <w:bCs/>
          <w:sz w:val="22"/>
        </w:rPr>
        <w:t xml:space="preserve"> Data </w:t>
      </w:r>
    </w:p>
    <w:p w14:paraId="7AF2808C" w14:textId="4C083D30" w:rsidR="00AA334A" w:rsidRPr="005A13E0" w:rsidRDefault="00AA334A" w:rsidP="005A13E0">
      <w:pPr>
        <w:spacing w:before="240" w:afterLines="100" w:after="240" w:line="300" w:lineRule="exact"/>
        <w:ind w:left="1440"/>
        <w:rPr>
          <w:sz w:val="22"/>
        </w:rPr>
      </w:pPr>
      <w:r w:rsidRPr="005A13E0">
        <w:rPr>
          <w:sz w:val="22"/>
        </w:rPr>
        <w:t xml:space="preserve">Contractor shall not incorporate any confidential or non-public </w:t>
      </w:r>
      <w:r w:rsidR="000F5AFF">
        <w:rPr>
          <w:sz w:val="22"/>
        </w:rPr>
        <w:t>Judicial Council</w:t>
      </w:r>
      <w:r w:rsidRPr="005A13E0">
        <w:rPr>
          <w:sz w:val="22"/>
        </w:rPr>
        <w:t xml:space="preserve"> data into GenAI Training Data and shall not otherwise utilize confidential or non-public </w:t>
      </w:r>
      <w:r w:rsidR="000F5AFF">
        <w:rPr>
          <w:sz w:val="22"/>
        </w:rPr>
        <w:t>Judicial Council</w:t>
      </w:r>
      <w:r w:rsidRPr="005A13E0">
        <w:rPr>
          <w:sz w:val="22"/>
        </w:rPr>
        <w:t xml:space="preserve"> data to train, tune, maintain, improve, or develop GenAI, except with the express written authorization from the </w:t>
      </w:r>
      <w:r w:rsidR="000F5AFF">
        <w:rPr>
          <w:sz w:val="22"/>
        </w:rPr>
        <w:t>Judicial Council</w:t>
      </w:r>
      <w:r w:rsidRPr="005A13E0">
        <w:rPr>
          <w:sz w:val="22"/>
        </w:rPr>
        <w:t xml:space="preserve"> specifying the confidential or non-public </w:t>
      </w:r>
      <w:r w:rsidR="000F5AFF">
        <w:rPr>
          <w:sz w:val="22"/>
        </w:rPr>
        <w:t>Judicial Council</w:t>
      </w:r>
      <w:r w:rsidRPr="005A13E0">
        <w:rPr>
          <w:sz w:val="22"/>
        </w:rPr>
        <w:t xml:space="preserve"> data that may be used along with the acceptable scope of such usage.</w:t>
      </w:r>
    </w:p>
    <w:p w14:paraId="0FA48830" w14:textId="77777777" w:rsidR="00AA334A" w:rsidRPr="00917E35" w:rsidRDefault="00AA334A" w:rsidP="00FF46B4">
      <w:pPr>
        <w:keepNext/>
        <w:numPr>
          <w:ilvl w:val="0"/>
          <w:numId w:val="15"/>
        </w:numPr>
        <w:spacing w:before="240" w:afterLines="100" w:after="240" w:line="300" w:lineRule="exact"/>
        <w:rPr>
          <w:b/>
          <w:bCs/>
          <w:sz w:val="22"/>
        </w:rPr>
      </w:pPr>
      <w:r w:rsidRPr="00917E35">
        <w:rPr>
          <w:b/>
          <w:bCs/>
          <w:sz w:val="22"/>
        </w:rPr>
        <w:lastRenderedPageBreak/>
        <w:t>Generative AI Special Provisions</w:t>
      </w:r>
    </w:p>
    <w:p w14:paraId="1E6B1816" w14:textId="77777777" w:rsidR="00AA334A" w:rsidRPr="00BF5AF6" w:rsidRDefault="00AA334A" w:rsidP="00FF46B4">
      <w:pPr>
        <w:keepNext/>
        <w:numPr>
          <w:ilvl w:val="1"/>
          <w:numId w:val="15"/>
        </w:numPr>
        <w:spacing w:before="240" w:afterLines="100" w:after="240" w:line="300" w:lineRule="exact"/>
        <w:rPr>
          <w:sz w:val="22"/>
        </w:rPr>
      </w:pPr>
      <w:r w:rsidRPr="005A13E0">
        <w:rPr>
          <w:b/>
          <w:bCs/>
          <w:sz w:val="22"/>
        </w:rPr>
        <w:t>GenAI Additional Security Requirements</w:t>
      </w:r>
    </w:p>
    <w:p w14:paraId="2D848683" w14:textId="31B9251B" w:rsidR="00AA334A" w:rsidRPr="00BF5AF6" w:rsidRDefault="00AA334A" w:rsidP="00695866">
      <w:pPr>
        <w:spacing w:before="240" w:afterLines="100" w:after="240" w:line="300" w:lineRule="exact"/>
        <w:ind w:left="1440"/>
        <w:rPr>
          <w:sz w:val="22"/>
        </w:rPr>
      </w:pPr>
      <w:r w:rsidRPr="00BF5AF6">
        <w:rPr>
          <w:sz w:val="22"/>
        </w:rPr>
        <w:t xml:space="preserve">Contractor shall allow the </w:t>
      </w:r>
      <w:r w:rsidR="000F5AFF">
        <w:rPr>
          <w:sz w:val="22"/>
        </w:rPr>
        <w:t>Judicial Council</w:t>
      </w:r>
      <w:r w:rsidRPr="00BF5AF6">
        <w:rPr>
          <w:sz w:val="22"/>
        </w:rPr>
        <w:t xml:space="preserve"> reasonable access to the GenAI security logs, latency statistics, and other related GenAI security data that affect this Agreement and </w:t>
      </w:r>
      <w:r w:rsidR="000F5AFF">
        <w:rPr>
          <w:sz w:val="22"/>
        </w:rPr>
        <w:t>Judicial Council</w:t>
      </w:r>
      <w:r w:rsidRPr="00BF5AF6">
        <w:rPr>
          <w:sz w:val="22"/>
        </w:rPr>
        <w:t xml:space="preserve"> content, at no cost to the </w:t>
      </w:r>
      <w:r w:rsidR="000F5AFF">
        <w:rPr>
          <w:sz w:val="22"/>
        </w:rPr>
        <w:t>Judicial Council</w:t>
      </w:r>
      <w:r w:rsidRPr="00BF5AF6">
        <w:rPr>
          <w:sz w:val="22"/>
        </w:rPr>
        <w:t>.</w:t>
      </w:r>
      <w:r w:rsidR="000F5AFF">
        <w:rPr>
          <w:sz w:val="22"/>
        </w:rPr>
        <w:t xml:space="preserve"> </w:t>
      </w:r>
    </w:p>
    <w:p w14:paraId="5029278E" w14:textId="77777777" w:rsidR="00AA334A" w:rsidRPr="00695866" w:rsidRDefault="00AA334A" w:rsidP="00FF46B4">
      <w:pPr>
        <w:numPr>
          <w:ilvl w:val="1"/>
          <w:numId w:val="15"/>
        </w:numPr>
        <w:spacing w:before="240" w:afterLines="100" w:after="240" w:line="300" w:lineRule="exact"/>
        <w:rPr>
          <w:b/>
          <w:bCs/>
          <w:sz w:val="22"/>
        </w:rPr>
      </w:pPr>
      <w:r w:rsidRPr="00695866">
        <w:rPr>
          <w:b/>
          <w:bCs/>
          <w:sz w:val="22"/>
        </w:rPr>
        <w:t>Confidentiality of Data and Prompts</w:t>
      </w:r>
    </w:p>
    <w:p w14:paraId="55DF55DD" w14:textId="77777777" w:rsidR="00AA334A" w:rsidRPr="00BF5AF6" w:rsidRDefault="00AA334A" w:rsidP="00695866">
      <w:pPr>
        <w:spacing w:before="240" w:afterLines="100" w:after="240" w:line="300" w:lineRule="exact"/>
        <w:ind w:left="1440"/>
        <w:rPr>
          <w:sz w:val="22"/>
        </w:rPr>
      </w:pPr>
      <w:r w:rsidRPr="00BF5AF6">
        <w:rPr>
          <w:sz w:val="22"/>
        </w:rPr>
        <w:t xml:space="preserve">Contractor shall protect from unauthorized use and disclosure any Prompts that Contractor provides to any GenAI in connection with this Agreement, as well as any Generated Data that is created based on Contractor provided Prompts. </w:t>
      </w:r>
    </w:p>
    <w:p w14:paraId="73EDF2F9" w14:textId="77777777" w:rsidR="00AA334A" w:rsidRPr="00695866" w:rsidRDefault="00AA334A" w:rsidP="00FF46B4">
      <w:pPr>
        <w:numPr>
          <w:ilvl w:val="1"/>
          <w:numId w:val="15"/>
        </w:numPr>
        <w:spacing w:before="240" w:afterLines="100" w:after="240" w:line="300" w:lineRule="exact"/>
        <w:rPr>
          <w:b/>
          <w:bCs/>
          <w:sz w:val="22"/>
        </w:rPr>
      </w:pPr>
      <w:r w:rsidRPr="00695866">
        <w:rPr>
          <w:b/>
          <w:bCs/>
          <w:sz w:val="22"/>
        </w:rPr>
        <w:t>Rights in Prompts and Generated Content</w:t>
      </w:r>
    </w:p>
    <w:p w14:paraId="30A55B5B" w14:textId="6F83D0D2" w:rsidR="00AA334A" w:rsidRPr="00695866" w:rsidRDefault="00AA334A" w:rsidP="00FF46B4">
      <w:pPr>
        <w:numPr>
          <w:ilvl w:val="2"/>
          <w:numId w:val="15"/>
        </w:numPr>
        <w:spacing w:before="240" w:afterLines="100" w:after="240" w:line="300" w:lineRule="exact"/>
        <w:rPr>
          <w:sz w:val="22"/>
        </w:rPr>
      </w:pPr>
      <w:r w:rsidRPr="00695866">
        <w:rPr>
          <w:sz w:val="22"/>
        </w:rPr>
        <w:t xml:space="preserve">For the avoidance of doubt and for the purposes of this Agreement: (i) </w:t>
      </w:r>
      <w:r w:rsidR="000F5AFF">
        <w:rPr>
          <w:sz w:val="22"/>
        </w:rPr>
        <w:t>Judicial Council</w:t>
      </w:r>
      <w:r w:rsidRPr="00695866">
        <w:rPr>
          <w:sz w:val="22"/>
        </w:rPr>
        <w:t xml:space="preserve">-provided Prompts and Generated Data created from a </w:t>
      </w:r>
      <w:r w:rsidR="000F5AFF">
        <w:rPr>
          <w:sz w:val="22"/>
        </w:rPr>
        <w:t>Judicial Council</w:t>
      </w:r>
      <w:r w:rsidRPr="00695866">
        <w:rPr>
          <w:sz w:val="22"/>
        </w:rPr>
        <w:t xml:space="preserve"> provided Prompt shall constitute a subset of the </w:t>
      </w:r>
      <w:r w:rsidR="000F5AFF">
        <w:rPr>
          <w:sz w:val="22"/>
        </w:rPr>
        <w:t>Judicial Council</w:t>
      </w:r>
      <w:r w:rsidRPr="00695866">
        <w:rPr>
          <w:sz w:val="22"/>
        </w:rPr>
        <w:t xml:space="preserve">’s data, and the </w:t>
      </w:r>
      <w:r w:rsidR="000F5AFF">
        <w:rPr>
          <w:sz w:val="22"/>
        </w:rPr>
        <w:t>Judicial Council</w:t>
      </w:r>
      <w:r w:rsidRPr="00695866">
        <w:rPr>
          <w:sz w:val="22"/>
        </w:rPr>
        <w:t xml:space="preserve"> owns all rights, title, and interest to such Prompts and Generated Data; and (ii) the </w:t>
      </w:r>
      <w:r w:rsidR="000F5AFF">
        <w:rPr>
          <w:sz w:val="22"/>
        </w:rPr>
        <w:t>Judicial Council</w:t>
      </w:r>
      <w:r w:rsidRPr="00695866">
        <w:rPr>
          <w:sz w:val="22"/>
        </w:rPr>
        <w:t xml:space="preserve"> shall own all rights, title, and interest to any Prompts or Generated Data developed or produced by the Contractor as Deliverables or Services pursuant to this Agreement.</w:t>
      </w:r>
      <w:r w:rsidR="000F5AFF">
        <w:rPr>
          <w:sz w:val="22"/>
        </w:rPr>
        <w:t xml:space="preserve"> </w:t>
      </w:r>
    </w:p>
    <w:p w14:paraId="52AE6F0D" w14:textId="63686A75" w:rsidR="00AA334A" w:rsidRDefault="00AA334A" w:rsidP="00FF46B4">
      <w:pPr>
        <w:numPr>
          <w:ilvl w:val="2"/>
          <w:numId w:val="15"/>
        </w:numPr>
        <w:spacing w:before="240" w:afterLines="100" w:after="240" w:line="300" w:lineRule="exact"/>
        <w:rPr>
          <w:sz w:val="22"/>
        </w:rPr>
      </w:pPr>
      <w:r w:rsidRPr="00695866">
        <w:rPr>
          <w:sz w:val="22"/>
        </w:rPr>
        <w:t>Unless otherwise specified in this Agreement:</w:t>
      </w:r>
    </w:p>
    <w:p w14:paraId="5CCC6A3D" w14:textId="1F4BA7CE" w:rsidR="007C0659" w:rsidRPr="007C0659" w:rsidRDefault="007C0659" w:rsidP="00FF46B4">
      <w:pPr>
        <w:numPr>
          <w:ilvl w:val="3"/>
          <w:numId w:val="15"/>
        </w:numPr>
        <w:spacing w:before="240" w:afterLines="100" w:after="240" w:line="300" w:lineRule="exact"/>
        <w:rPr>
          <w:sz w:val="22"/>
        </w:rPr>
      </w:pPr>
      <w:r w:rsidRPr="007C0659">
        <w:rPr>
          <w:sz w:val="22"/>
        </w:rPr>
        <w:t xml:space="preserve">Contractor shall not use, copy, modify, distribute, or disclose any Prompts or Generated Data for any purpose other than performing its obligations under this Agreement, unless expressly authorized by the </w:t>
      </w:r>
      <w:r w:rsidR="000F5AFF">
        <w:rPr>
          <w:sz w:val="22"/>
        </w:rPr>
        <w:t>Judicial Council</w:t>
      </w:r>
      <w:r w:rsidRPr="007C0659">
        <w:rPr>
          <w:sz w:val="22"/>
        </w:rPr>
        <w:t xml:space="preserve"> in writing.</w:t>
      </w:r>
    </w:p>
    <w:p w14:paraId="14760F63" w14:textId="7C156082" w:rsidR="007C0659" w:rsidRPr="00695866" w:rsidRDefault="007C0659" w:rsidP="00FF46B4">
      <w:pPr>
        <w:numPr>
          <w:ilvl w:val="3"/>
          <w:numId w:val="15"/>
        </w:numPr>
        <w:spacing w:before="240" w:afterLines="100" w:after="240" w:line="300" w:lineRule="exact"/>
        <w:rPr>
          <w:sz w:val="22"/>
        </w:rPr>
      </w:pPr>
      <w:r w:rsidRPr="007C0659">
        <w:rPr>
          <w:sz w:val="22"/>
        </w:rPr>
        <w:t xml:space="preserve">For any Contractor-provided Prompts or Generated Data from a Contractor-provided Prompt, Contractor hereby grants the </w:t>
      </w:r>
      <w:r w:rsidR="000F5AFF">
        <w:rPr>
          <w:sz w:val="22"/>
        </w:rPr>
        <w:t>Judicial Council</w:t>
      </w:r>
      <w:r w:rsidRPr="007C0659">
        <w:rPr>
          <w:sz w:val="22"/>
        </w:rPr>
        <w:t xml:space="preserve"> an unlimited, irrevocable, worldwide, perpetual, royalty-free, non-exclusive right and license to use, modify, </w:t>
      </w:r>
      <w:proofErr w:type="gramStart"/>
      <w:r w:rsidRPr="007C0659">
        <w:rPr>
          <w:sz w:val="22"/>
        </w:rPr>
        <w:t>reproduce, perform</w:t>
      </w:r>
      <w:proofErr w:type="gramEnd"/>
      <w:r w:rsidRPr="007C0659">
        <w:rPr>
          <w:sz w:val="22"/>
        </w:rPr>
        <w:t>, release, display, create derivative works from, and disclose such Prompts and Generated Data.</w:t>
      </w:r>
    </w:p>
    <w:p w14:paraId="08E71A05" w14:textId="1D83B4BF" w:rsidR="00AA334A" w:rsidRPr="007C0659" w:rsidRDefault="00AA334A" w:rsidP="00FF46B4">
      <w:pPr>
        <w:numPr>
          <w:ilvl w:val="4"/>
          <w:numId w:val="17"/>
        </w:numPr>
        <w:spacing w:before="240" w:afterLines="100" w:after="240" w:line="300" w:lineRule="exact"/>
        <w:rPr>
          <w:sz w:val="22"/>
        </w:rPr>
      </w:pPr>
      <w:r w:rsidRPr="007C0659">
        <w:rPr>
          <w:sz w:val="22"/>
        </w:rPr>
        <w:t xml:space="preserve">Contractor shall not use, copy, modify, distribute, or disclose any Prompts or Generated Data for any purpose other than performing its obligations under this Agreement, unless expressly authorized by the </w:t>
      </w:r>
      <w:r w:rsidR="000F5AFF">
        <w:rPr>
          <w:sz w:val="22"/>
        </w:rPr>
        <w:t>Judicial Council</w:t>
      </w:r>
      <w:r w:rsidRPr="007C0659">
        <w:rPr>
          <w:sz w:val="22"/>
        </w:rPr>
        <w:t xml:space="preserve"> in writing.</w:t>
      </w:r>
    </w:p>
    <w:p w14:paraId="24DDF28E" w14:textId="522A111E" w:rsidR="00AA334A" w:rsidRPr="007C0659" w:rsidRDefault="00AA334A" w:rsidP="00FF46B4">
      <w:pPr>
        <w:numPr>
          <w:ilvl w:val="4"/>
          <w:numId w:val="17"/>
        </w:numPr>
        <w:spacing w:before="240" w:afterLines="100" w:after="240" w:line="300" w:lineRule="exact"/>
        <w:rPr>
          <w:sz w:val="22"/>
        </w:rPr>
      </w:pPr>
      <w:r w:rsidRPr="007C0659">
        <w:rPr>
          <w:sz w:val="22"/>
        </w:rPr>
        <w:t xml:space="preserve">For any Contractor-provided Prompts or Generated Data from a Contractor-provided Prompt, Contractor hereby grants the </w:t>
      </w:r>
      <w:r w:rsidR="000F5AFF">
        <w:rPr>
          <w:sz w:val="22"/>
        </w:rPr>
        <w:t>Judicial Council</w:t>
      </w:r>
      <w:r w:rsidRPr="007C0659">
        <w:rPr>
          <w:sz w:val="22"/>
        </w:rPr>
        <w:t xml:space="preserve"> an unlimited, irrevocable, worldwide, perpetual, royalty-free, non-exclusive right and license to use, modify, </w:t>
      </w:r>
      <w:proofErr w:type="gramStart"/>
      <w:r w:rsidRPr="007C0659">
        <w:rPr>
          <w:sz w:val="22"/>
        </w:rPr>
        <w:t>reproduce, perform</w:t>
      </w:r>
      <w:proofErr w:type="gramEnd"/>
      <w:r w:rsidRPr="007C0659">
        <w:rPr>
          <w:sz w:val="22"/>
        </w:rPr>
        <w:t>, release, display, create derivative works from, and disclose such Prompts and Generated Data.</w:t>
      </w:r>
    </w:p>
    <w:p w14:paraId="62FA2A68" w14:textId="77777777" w:rsidR="00AA334A" w:rsidRPr="006345D5" w:rsidRDefault="00AA334A" w:rsidP="00FF46B4">
      <w:pPr>
        <w:numPr>
          <w:ilvl w:val="1"/>
          <w:numId w:val="15"/>
        </w:numPr>
        <w:spacing w:before="240" w:afterLines="100" w:after="240" w:line="300" w:lineRule="exact"/>
        <w:rPr>
          <w:b/>
          <w:bCs/>
          <w:sz w:val="22"/>
        </w:rPr>
      </w:pPr>
      <w:r w:rsidRPr="006345D5">
        <w:rPr>
          <w:b/>
          <w:bCs/>
          <w:sz w:val="22"/>
        </w:rPr>
        <w:lastRenderedPageBreak/>
        <w:t>GenAI Training and Generated Data Review</w:t>
      </w:r>
    </w:p>
    <w:p w14:paraId="6CD855FB" w14:textId="40226E0B" w:rsidR="00AA334A" w:rsidRPr="006345D5" w:rsidRDefault="00AA334A" w:rsidP="00FF46B4">
      <w:pPr>
        <w:numPr>
          <w:ilvl w:val="2"/>
          <w:numId w:val="15"/>
        </w:numPr>
        <w:spacing w:before="240" w:afterLines="100" w:after="240" w:line="300" w:lineRule="exact"/>
        <w:rPr>
          <w:sz w:val="22"/>
        </w:rPr>
      </w:pPr>
      <w:r w:rsidRPr="006345D5">
        <w:rPr>
          <w:sz w:val="22"/>
          <w:u w:val="single"/>
        </w:rPr>
        <w:t>GenAI Training Data Review</w:t>
      </w:r>
      <w:r w:rsidRPr="006345D5">
        <w:rPr>
          <w:sz w:val="22"/>
        </w:rPr>
        <w:t xml:space="preserve">: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w:t>
      </w:r>
      <w:r w:rsidR="000F5AFF">
        <w:rPr>
          <w:sz w:val="22"/>
        </w:rPr>
        <w:t>Judicial Council</w:t>
      </w:r>
      <w:r w:rsidRPr="006345D5">
        <w:rPr>
          <w:sz w:val="22"/>
        </w:rPr>
        <w:t xml:space="preserve"> upon request by the </w:t>
      </w:r>
      <w:r w:rsidR="000F5AFF">
        <w:rPr>
          <w:sz w:val="22"/>
        </w:rPr>
        <w:t>Judicial Council</w:t>
      </w:r>
      <w:r w:rsidRPr="006345D5">
        <w:rPr>
          <w:sz w:val="22"/>
        </w:rPr>
        <w:t xml:space="preserve"> or at periodic intervals as may be agreed by the </w:t>
      </w:r>
      <w:r w:rsidR="000F5AFF">
        <w:rPr>
          <w:sz w:val="22"/>
        </w:rPr>
        <w:t>Judicial Council</w:t>
      </w:r>
      <w:r w:rsidRPr="006345D5">
        <w:rPr>
          <w:sz w:val="22"/>
        </w:rPr>
        <w:t xml:space="preserve"> and Contractor. The </w:t>
      </w:r>
      <w:r w:rsidR="000F5AFF">
        <w:rPr>
          <w:sz w:val="22"/>
        </w:rPr>
        <w:t>Judicial Council</w:t>
      </w:r>
      <w:r w:rsidRPr="006345D5">
        <w:rPr>
          <w:sz w:val="22"/>
        </w:rPr>
        <w:t xml:space="preserve"> retains the right to audit, review, or investigate the quality of the GenAI Training Data at any time, upon reasonable advance notice from </w:t>
      </w:r>
      <w:r w:rsidR="000F5AFF">
        <w:rPr>
          <w:sz w:val="22"/>
        </w:rPr>
        <w:t>Judicial Council</w:t>
      </w:r>
      <w:r w:rsidRPr="006345D5">
        <w:rPr>
          <w:sz w:val="22"/>
        </w:rPr>
        <w:t xml:space="preserve"> to Contractor.</w:t>
      </w:r>
    </w:p>
    <w:p w14:paraId="13B3D864" w14:textId="3C183482" w:rsidR="00AA334A" w:rsidRPr="006345D5" w:rsidRDefault="00AA334A" w:rsidP="00FF46B4">
      <w:pPr>
        <w:numPr>
          <w:ilvl w:val="2"/>
          <w:numId w:val="15"/>
        </w:numPr>
        <w:spacing w:before="240" w:afterLines="100" w:after="240" w:line="300" w:lineRule="exact"/>
        <w:rPr>
          <w:sz w:val="22"/>
        </w:rPr>
      </w:pPr>
      <w:r w:rsidRPr="006345D5">
        <w:rPr>
          <w:sz w:val="22"/>
          <w:u w:val="single"/>
        </w:rPr>
        <w:t>Generated Data Review</w:t>
      </w:r>
      <w:r w:rsidRPr="006345D5">
        <w:rPr>
          <w:sz w:val="22"/>
        </w:rPr>
        <w:t xml:space="preserve">: Contractor shall track and disclose the quality of the Generated Data of any GenAI in relation to this Agreement, using suitable metrics and methods to measure the accuracy, relevance, and bias of the output over time. </w:t>
      </w:r>
      <w:proofErr w:type="gramStart"/>
      <w:r w:rsidRPr="006345D5">
        <w:rPr>
          <w:sz w:val="22"/>
        </w:rPr>
        <w:t>Contractor</w:t>
      </w:r>
      <w:proofErr w:type="gramEnd"/>
      <w:r w:rsidRPr="006345D5">
        <w:rPr>
          <w:sz w:val="22"/>
        </w:rPr>
        <w:t xml:space="preserve"> shall share such metrics and methods, as well as the underlying output, with the </w:t>
      </w:r>
      <w:r w:rsidR="000F5AFF">
        <w:rPr>
          <w:sz w:val="22"/>
        </w:rPr>
        <w:t>Judicial Council</w:t>
      </w:r>
      <w:r w:rsidRPr="006345D5">
        <w:rPr>
          <w:sz w:val="22"/>
        </w:rPr>
        <w:t xml:space="preserve"> upon request by the </w:t>
      </w:r>
      <w:r w:rsidR="000F5AFF">
        <w:rPr>
          <w:sz w:val="22"/>
        </w:rPr>
        <w:t>Judicial Council</w:t>
      </w:r>
      <w:r w:rsidRPr="006345D5">
        <w:rPr>
          <w:sz w:val="22"/>
        </w:rPr>
        <w:t xml:space="preserve"> or at periodic intervals as agreed by the Parties. The </w:t>
      </w:r>
      <w:r w:rsidR="000F5AFF">
        <w:rPr>
          <w:sz w:val="22"/>
        </w:rPr>
        <w:t>Judicial Council</w:t>
      </w:r>
      <w:r w:rsidRPr="006345D5">
        <w:rPr>
          <w:sz w:val="22"/>
        </w:rPr>
        <w:t xml:space="preserve"> retains the right to audit, review, or investigate the quality of the Generated Data at any time, subject to reasonable advance notice from </w:t>
      </w:r>
      <w:r w:rsidR="000F5AFF">
        <w:rPr>
          <w:sz w:val="22"/>
        </w:rPr>
        <w:t>Judicial Council</w:t>
      </w:r>
      <w:r w:rsidRPr="006345D5">
        <w:rPr>
          <w:sz w:val="22"/>
        </w:rPr>
        <w:t xml:space="preserve"> to Contractor.</w:t>
      </w:r>
    </w:p>
    <w:p w14:paraId="7A701282" w14:textId="5A9D9C0A" w:rsidR="00AA334A" w:rsidRPr="006345D5" w:rsidRDefault="00AA334A" w:rsidP="00FF46B4">
      <w:pPr>
        <w:numPr>
          <w:ilvl w:val="2"/>
          <w:numId w:val="15"/>
        </w:numPr>
        <w:spacing w:before="240" w:afterLines="100" w:after="240" w:line="300" w:lineRule="exact"/>
        <w:rPr>
          <w:sz w:val="22"/>
        </w:rPr>
      </w:pPr>
      <w:r w:rsidRPr="006345D5">
        <w:rPr>
          <w:sz w:val="22"/>
          <w:u w:val="single"/>
        </w:rPr>
        <w:t>Generated Data Identification</w:t>
      </w:r>
      <w:r w:rsidRPr="006345D5">
        <w:rPr>
          <w:sz w:val="22"/>
        </w:rPr>
        <w:t xml:space="preserve">: Contractor shall ensure that all Generated Data that materially impacts Deliverables created pursuant to the Agreement contains a digital watermark or other digital identification that clearly identifies that the Generated Data was created by GenAI. </w:t>
      </w:r>
      <w:proofErr w:type="gramStart"/>
      <w:r w:rsidRPr="006345D5">
        <w:rPr>
          <w:sz w:val="22"/>
        </w:rPr>
        <w:t>Contractor</w:t>
      </w:r>
      <w:proofErr w:type="gramEnd"/>
      <w:r w:rsidRPr="006345D5">
        <w:rPr>
          <w:sz w:val="22"/>
        </w:rPr>
        <w:t xml:space="preserve"> shall comply with all other applicable laws, regulations, and guidelines concerning the identification Generated Data.</w:t>
      </w:r>
    </w:p>
    <w:p w14:paraId="151822D9" w14:textId="1CAF78A8" w:rsidR="00AA334A" w:rsidRDefault="00AA334A" w:rsidP="00FF46B4">
      <w:pPr>
        <w:numPr>
          <w:ilvl w:val="0"/>
          <w:numId w:val="15"/>
        </w:numPr>
        <w:spacing w:before="240" w:afterLines="100" w:after="240" w:line="300" w:lineRule="exact"/>
        <w:rPr>
          <w:b/>
          <w:bCs/>
          <w:sz w:val="22"/>
        </w:rPr>
      </w:pPr>
      <w:r w:rsidRPr="00917E35">
        <w:rPr>
          <w:b/>
          <w:bCs/>
          <w:sz w:val="22"/>
        </w:rPr>
        <w:t>Miscellaneous Provisions</w:t>
      </w:r>
    </w:p>
    <w:p w14:paraId="59FDA99C" w14:textId="6BE082AB" w:rsidR="00AA334A" w:rsidRPr="00855C80" w:rsidRDefault="00AA334A" w:rsidP="00FF46B4">
      <w:pPr>
        <w:numPr>
          <w:ilvl w:val="1"/>
          <w:numId w:val="15"/>
        </w:numPr>
        <w:spacing w:before="240" w:afterLines="100" w:after="240" w:line="300" w:lineRule="exact"/>
        <w:rPr>
          <w:sz w:val="22"/>
        </w:rPr>
      </w:pPr>
      <w:r w:rsidRPr="009935DD">
        <w:rPr>
          <w:b/>
          <w:bCs/>
          <w:sz w:val="22"/>
        </w:rPr>
        <w:t>Independent Contractor</w:t>
      </w:r>
      <w:r w:rsidRPr="00855C80">
        <w:rPr>
          <w:sz w:val="22"/>
        </w:rPr>
        <w:t xml:space="preserve">. Contractor is an independent contractor to the </w:t>
      </w:r>
      <w:r w:rsidR="000F5AFF">
        <w:rPr>
          <w:sz w:val="22"/>
        </w:rPr>
        <w:t>Judicial Council</w:t>
      </w:r>
      <w:r w:rsidRPr="00855C80">
        <w:rPr>
          <w:sz w:val="22"/>
        </w:rPr>
        <w:t xml:space="preserve">. No employer-employee, partnership, joint venture, or agency relationship exists between Contractor and the </w:t>
      </w:r>
      <w:r w:rsidR="000F5AFF">
        <w:rPr>
          <w:sz w:val="22"/>
        </w:rPr>
        <w:t>Judicial Council</w:t>
      </w:r>
      <w:r w:rsidRPr="00855C80">
        <w:rPr>
          <w:sz w:val="22"/>
        </w:rPr>
        <w:t xml:space="preserve">. Contractor has no authority to bind or incur any obligation on behalf of the </w:t>
      </w:r>
      <w:r w:rsidR="000F5AFF">
        <w:rPr>
          <w:sz w:val="22"/>
        </w:rPr>
        <w:t>Judicial Council</w:t>
      </w:r>
      <w:r w:rsidRPr="00855C80">
        <w:rPr>
          <w:sz w:val="22"/>
        </w:rPr>
        <w:t xml:space="preserve">. If any governmental entity concludes that Contractor is not an independent contractor, the </w:t>
      </w:r>
      <w:r w:rsidR="000F5AFF">
        <w:rPr>
          <w:sz w:val="22"/>
        </w:rPr>
        <w:t>Judicial Council</w:t>
      </w:r>
      <w:r w:rsidRPr="00855C80">
        <w:rPr>
          <w:sz w:val="22"/>
        </w:rPr>
        <w:t xml:space="preserve"> may terminate this Agreement immediately upon Notice.</w:t>
      </w:r>
    </w:p>
    <w:p w14:paraId="7360AA26" w14:textId="5E5A1E29" w:rsidR="00AA334A" w:rsidRPr="00855C80" w:rsidRDefault="00AA334A" w:rsidP="00FF46B4">
      <w:pPr>
        <w:numPr>
          <w:ilvl w:val="1"/>
          <w:numId w:val="15"/>
        </w:numPr>
        <w:spacing w:before="240" w:afterLines="100" w:after="240" w:line="300" w:lineRule="exact"/>
        <w:rPr>
          <w:sz w:val="22"/>
        </w:rPr>
      </w:pPr>
      <w:r w:rsidRPr="009935DD">
        <w:rPr>
          <w:b/>
          <w:bCs/>
          <w:sz w:val="22"/>
        </w:rPr>
        <w:t>GAAP Compliance</w:t>
      </w:r>
      <w:r w:rsidRPr="00855C80">
        <w:rPr>
          <w:sz w:val="22"/>
        </w:rPr>
        <w:t>. Contractor maintains an adequate system of accounting and internal controls that meets Generally Accepted Accounting Principles.</w:t>
      </w:r>
      <w:r w:rsidR="000F5AFF">
        <w:rPr>
          <w:sz w:val="22"/>
        </w:rPr>
        <w:t xml:space="preserve"> </w:t>
      </w:r>
    </w:p>
    <w:p w14:paraId="5E6C63E5" w14:textId="0316EEC2" w:rsidR="00AA334A" w:rsidRPr="00855C80" w:rsidRDefault="00AA334A" w:rsidP="00FF46B4">
      <w:pPr>
        <w:numPr>
          <w:ilvl w:val="1"/>
          <w:numId w:val="15"/>
        </w:numPr>
        <w:spacing w:before="240" w:afterLines="100" w:after="240" w:line="300" w:lineRule="exact"/>
        <w:rPr>
          <w:sz w:val="22"/>
        </w:rPr>
      </w:pPr>
      <w:r w:rsidRPr="009935DD">
        <w:rPr>
          <w:b/>
          <w:bCs/>
          <w:sz w:val="22"/>
        </w:rPr>
        <w:t>Audit</w:t>
      </w:r>
      <w:r w:rsidRPr="00855C80">
        <w:rPr>
          <w:sz w:val="22"/>
        </w:rPr>
        <w:t>.</w:t>
      </w:r>
      <w:r w:rsidR="000F5AFF">
        <w:rPr>
          <w:sz w:val="22"/>
        </w:rPr>
        <w:t xml:space="preserve"> </w:t>
      </w:r>
      <w:r w:rsidRPr="00855C80">
        <w:rPr>
          <w:sz w:val="22"/>
        </w:rPr>
        <w:t xml:space="preserve">Contractor must allow the </w:t>
      </w:r>
      <w:r w:rsidR="000F5AFF">
        <w:rPr>
          <w:sz w:val="22"/>
        </w:rPr>
        <w:t>Judicial Council</w:t>
      </w:r>
      <w:r w:rsidRPr="00855C80">
        <w:rPr>
          <w:sz w:val="22"/>
        </w:rPr>
        <w:t xml:space="preserve"> or its designees to review and audit Contractor’s (and any subcontractors’) documents and records relating to this Agreement, and Contractor (and its subcontractors) shall retain such documents and records for a period of four (4) years following final payment under this Agreement. If an audit determines that Contractor (or any subcontractor) is not in compliance with this Agreement, Contractor shall correct errors and deficiencies by the twentieth (20th) day of the month following the review or audit. If an audit determines that Contractor has overcharged the </w:t>
      </w:r>
      <w:r w:rsidR="000F5AFF">
        <w:rPr>
          <w:sz w:val="22"/>
        </w:rPr>
        <w:t>Judicial Council</w:t>
      </w:r>
      <w:r w:rsidRPr="00855C80">
        <w:rPr>
          <w:sz w:val="22"/>
        </w:rPr>
        <w:t xml:space="preserve"> five percent (5%) or more during the time period subject to audit, Contractor must reimburse the </w:t>
      </w:r>
      <w:r w:rsidR="000F5AFF">
        <w:rPr>
          <w:sz w:val="22"/>
        </w:rPr>
        <w:t>Judicial Council</w:t>
      </w:r>
      <w:r w:rsidRPr="00855C80">
        <w:rPr>
          <w:sz w:val="22"/>
        </w:rPr>
        <w:t xml:space="preserve"> in an amount equal to the cost of such audit. This Agreement is subject to examinations and audit by the State Auditor for a period three (3) years after final payment. </w:t>
      </w:r>
    </w:p>
    <w:p w14:paraId="7F413E33" w14:textId="23A80C44" w:rsidR="00AA334A" w:rsidRPr="00855C80" w:rsidRDefault="00AA334A" w:rsidP="00FF46B4">
      <w:pPr>
        <w:numPr>
          <w:ilvl w:val="1"/>
          <w:numId w:val="15"/>
        </w:numPr>
        <w:spacing w:before="240" w:afterLines="100" w:after="240" w:line="300" w:lineRule="exact"/>
        <w:rPr>
          <w:sz w:val="22"/>
        </w:rPr>
      </w:pPr>
      <w:r w:rsidRPr="009935DD">
        <w:rPr>
          <w:b/>
          <w:bCs/>
          <w:sz w:val="22"/>
        </w:rPr>
        <w:lastRenderedPageBreak/>
        <w:t>Licenses and Permits</w:t>
      </w:r>
      <w:r w:rsidRPr="00855C80">
        <w:rPr>
          <w:sz w:val="22"/>
        </w:rPr>
        <w:t>.</w:t>
      </w:r>
      <w:r w:rsidR="000F5AFF">
        <w:rPr>
          <w:sz w:val="22"/>
        </w:rPr>
        <w:t xml:space="preserve"> </w:t>
      </w:r>
      <w:r w:rsidRPr="00855C80">
        <w:rPr>
          <w:sz w:val="22"/>
        </w:rPr>
        <w:t>Contractor shall obtain and keep current all necessary licenses, approvals, permits and authorizations required by applicable law for the performance of the Services or the delivery of the Goods.</w:t>
      </w:r>
      <w:r w:rsidR="000F5AFF">
        <w:rPr>
          <w:sz w:val="22"/>
        </w:rPr>
        <w:t xml:space="preserve"> </w:t>
      </w:r>
      <w:r w:rsidRPr="00855C80">
        <w:rPr>
          <w:sz w:val="22"/>
        </w:rPr>
        <w:t>Contractor will be responsible for all fees and taxes associated with obtaining such licenses, approvals, permits and authorizations, and for any fines and penalties arising from its noncompliance with any applicable law.</w:t>
      </w:r>
      <w:r w:rsidR="000F5AFF">
        <w:rPr>
          <w:sz w:val="22"/>
        </w:rPr>
        <w:t xml:space="preserve"> </w:t>
      </w:r>
    </w:p>
    <w:p w14:paraId="04FC2DF5" w14:textId="13579A0E" w:rsidR="00AA334A" w:rsidRPr="00855C80" w:rsidRDefault="00AA334A" w:rsidP="00FF46B4">
      <w:pPr>
        <w:numPr>
          <w:ilvl w:val="1"/>
          <w:numId w:val="15"/>
        </w:numPr>
        <w:spacing w:before="240" w:afterLines="100" w:after="240" w:line="300" w:lineRule="exact"/>
        <w:rPr>
          <w:sz w:val="22"/>
        </w:rPr>
      </w:pPr>
      <w:r w:rsidRPr="009935DD">
        <w:rPr>
          <w:b/>
          <w:bCs/>
          <w:sz w:val="22"/>
        </w:rPr>
        <w:t>Confidential Information</w:t>
      </w:r>
      <w:r w:rsidRPr="00855C80">
        <w:rPr>
          <w:sz w:val="22"/>
        </w:rPr>
        <w:t>.</w:t>
      </w:r>
      <w:r w:rsidR="000F5AFF">
        <w:rPr>
          <w:sz w:val="22"/>
        </w:rPr>
        <w:t xml:space="preserve"> </w:t>
      </w:r>
      <w:r w:rsidRPr="00855C80">
        <w:rPr>
          <w:sz w:val="22"/>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0F5AFF">
        <w:rPr>
          <w:sz w:val="22"/>
        </w:rPr>
        <w:t>Judicial Council</w:t>
      </w:r>
      <w:r w:rsidRPr="00855C80">
        <w:rPr>
          <w:sz w:val="22"/>
        </w:rPr>
        <w:t xml:space="preserve">’s 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0F5AFF">
        <w:rPr>
          <w:sz w:val="22"/>
        </w:rPr>
        <w:t>Judicial Council</w:t>
      </w:r>
      <w:r w:rsidRPr="00855C80">
        <w:rPr>
          <w:sz w:val="22"/>
        </w:rPr>
        <w:t xml:space="preserve"> </w:t>
      </w:r>
      <w:proofErr w:type="gramStart"/>
      <w:r w:rsidRPr="00855C80">
        <w:rPr>
          <w:sz w:val="22"/>
        </w:rPr>
        <w:t>owns</w:t>
      </w:r>
      <w:proofErr w:type="gramEnd"/>
      <w:r w:rsidRPr="00855C80">
        <w:rPr>
          <w:sz w:val="22"/>
        </w:rPr>
        <w:t xml:space="preserve"> all </w:t>
      </w:r>
      <w:proofErr w:type="gramStart"/>
      <w:r w:rsidRPr="00855C80">
        <w:rPr>
          <w:sz w:val="22"/>
        </w:rPr>
        <w:t>right</w:t>
      </w:r>
      <w:proofErr w:type="gramEnd"/>
      <w:r w:rsidRPr="00855C80">
        <w:rPr>
          <w:sz w:val="22"/>
        </w:rPr>
        <w:t xml:space="preserve">, </w:t>
      </w:r>
      <w:proofErr w:type="gramStart"/>
      <w:r w:rsidRPr="00855C80">
        <w:rPr>
          <w:sz w:val="22"/>
        </w:rPr>
        <w:t>title</w:t>
      </w:r>
      <w:proofErr w:type="gramEnd"/>
      <w:r w:rsidRPr="00855C80">
        <w:rPr>
          <w:sz w:val="22"/>
        </w:rPr>
        <w:t xml:space="preserve"> and interest in </w:t>
      </w:r>
      <w:proofErr w:type="gramStart"/>
      <w:r w:rsidRPr="00855C80">
        <w:rPr>
          <w:sz w:val="22"/>
        </w:rPr>
        <w:t>the Confidential</w:t>
      </w:r>
      <w:proofErr w:type="gramEnd"/>
      <w:r w:rsidRPr="00855C80">
        <w:rPr>
          <w:sz w:val="22"/>
        </w:rPr>
        <w:t xml:space="preserve"> Information. Contractor will notify the </w:t>
      </w:r>
      <w:r w:rsidR="000F5AFF">
        <w:rPr>
          <w:sz w:val="22"/>
        </w:rPr>
        <w:t>Judicial Council</w:t>
      </w:r>
      <w:r w:rsidRPr="00855C80">
        <w:rPr>
          <w:sz w:val="22"/>
        </w:rPr>
        <w:t xml:space="preserve"> promptly upon learning of any unauthorized disclosure or use of Confidential Information and will cooperate fully with the </w:t>
      </w:r>
      <w:r w:rsidR="000F5AFF">
        <w:rPr>
          <w:sz w:val="22"/>
        </w:rPr>
        <w:t>Judicial Council</w:t>
      </w:r>
      <w:r w:rsidRPr="00855C80">
        <w:rPr>
          <w:sz w:val="22"/>
        </w:rPr>
        <w:t xml:space="preserve"> to protect such Confidential Information. Upon the </w:t>
      </w:r>
      <w:r w:rsidR="000F5AFF">
        <w:rPr>
          <w:sz w:val="22"/>
        </w:rPr>
        <w:t>Judicial Council</w:t>
      </w:r>
      <w:r w:rsidRPr="00855C80">
        <w:rPr>
          <w:sz w:val="22"/>
        </w:rPr>
        <w:t xml:space="preserve">’s request and upon any termination or expiration of this Agreement, Contractor will promptly (a) return to the </w:t>
      </w:r>
      <w:r w:rsidR="000F5AFF">
        <w:rPr>
          <w:sz w:val="22"/>
        </w:rPr>
        <w:t>Judicial Council</w:t>
      </w:r>
      <w:r w:rsidRPr="00855C80">
        <w:rPr>
          <w:sz w:val="22"/>
        </w:rPr>
        <w:t xml:space="preserve"> or, if so directed by the </w:t>
      </w:r>
      <w:r w:rsidR="000F5AFF">
        <w:rPr>
          <w:sz w:val="22"/>
        </w:rPr>
        <w:t>Judicial Council</w:t>
      </w:r>
      <w:r w:rsidRPr="00855C80">
        <w:rPr>
          <w:sz w:val="22"/>
        </w:rPr>
        <w:t xml:space="preserve">, destroy all Confidential Information (in every form and medium), and (b) certify to the </w:t>
      </w:r>
      <w:r w:rsidR="000F5AFF">
        <w:rPr>
          <w:sz w:val="22"/>
        </w:rPr>
        <w:t>Judicial Council</w:t>
      </w:r>
      <w:r w:rsidRPr="00855C80">
        <w:rPr>
          <w:sz w:val="22"/>
        </w:rPr>
        <w:t xml:space="preserve"> 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0F5AFF">
        <w:rPr>
          <w:sz w:val="22"/>
        </w:rPr>
        <w:t>Judicial Council</w:t>
      </w:r>
      <w:r w:rsidRPr="00855C80">
        <w:rPr>
          <w:sz w:val="22"/>
        </w:rPr>
        <w:t xml:space="preserve"> shall be entitled to appropriate equitable relief, without the requirement of posting a bond, in addition to its other remedies at law.</w:t>
      </w:r>
    </w:p>
    <w:p w14:paraId="597BB431" w14:textId="19EBBC8B" w:rsidR="00AA334A" w:rsidRPr="00855C80" w:rsidRDefault="00AA334A" w:rsidP="00FF46B4">
      <w:pPr>
        <w:numPr>
          <w:ilvl w:val="1"/>
          <w:numId w:val="15"/>
        </w:numPr>
        <w:spacing w:before="240" w:afterLines="100" w:after="240" w:line="300" w:lineRule="exact"/>
        <w:rPr>
          <w:sz w:val="22"/>
        </w:rPr>
      </w:pPr>
      <w:r w:rsidRPr="009935DD">
        <w:rPr>
          <w:b/>
          <w:bCs/>
          <w:sz w:val="22"/>
        </w:rPr>
        <w:t>Ownership of Deliverables</w:t>
      </w:r>
      <w:r w:rsidRPr="00855C80">
        <w:rPr>
          <w:sz w:val="22"/>
        </w:rPr>
        <w:t>.</w:t>
      </w:r>
      <w:r w:rsidR="000F5AFF">
        <w:rPr>
          <w:sz w:val="22"/>
        </w:rPr>
        <w:t xml:space="preserve"> </w:t>
      </w:r>
      <w:r w:rsidRPr="00855C80">
        <w:rPr>
          <w:sz w:val="22"/>
        </w:rPr>
        <w:t xml:space="preserve">Unless otherwise agreed in this Agreement, Contractor hereby assigns to the </w:t>
      </w:r>
      <w:r w:rsidR="000F5AFF">
        <w:rPr>
          <w:sz w:val="22"/>
        </w:rPr>
        <w:t>Judicial Council</w:t>
      </w:r>
      <w:r w:rsidRPr="00855C80">
        <w:rPr>
          <w:sz w:val="22"/>
        </w:rPr>
        <w:t xml:space="preserve"> ownership of all Deliverables, any </w:t>
      </w:r>
      <w:proofErr w:type="gramStart"/>
      <w:r w:rsidRPr="00855C80">
        <w:rPr>
          <w:sz w:val="22"/>
        </w:rPr>
        <w:t>partially-completed</w:t>
      </w:r>
      <w:proofErr w:type="gramEnd"/>
      <w:r w:rsidRPr="00855C80">
        <w:rPr>
          <w:sz w:val="22"/>
        </w:rPr>
        <w:t xml:space="preserve"> Deliverables, and related work product or materials.</w:t>
      </w:r>
      <w:r w:rsidR="000F5AFF">
        <w:rPr>
          <w:sz w:val="22"/>
        </w:rPr>
        <w:t xml:space="preserve"> </w:t>
      </w:r>
      <w:r w:rsidRPr="00855C80">
        <w:rPr>
          <w:sz w:val="22"/>
        </w:rPr>
        <w:t>Contractor agrees not to assert any rights at common law, or in equity, or establish a copyright claim in any of these materials.</w:t>
      </w:r>
      <w:r w:rsidR="000F5AFF">
        <w:rPr>
          <w:sz w:val="22"/>
        </w:rPr>
        <w:t xml:space="preserve"> </w:t>
      </w:r>
      <w:r w:rsidRPr="00855C80">
        <w:rPr>
          <w:sz w:val="22"/>
        </w:rPr>
        <w:t xml:space="preserve">Contractor shall not publish or reproduce any Deliverable in whole or part, in any manner or form, or authorize others to do so, without the written consent of the </w:t>
      </w:r>
      <w:r w:rsidR="000F5AFF">
        <w:rPr>
          <w:sz w:val="22"/>
        </w:rPr>
        <w:t>Judicial Council</w:t>
      </w:r>
      <w:r w:rsidRPr="00855C80">
        <w:rPr>
          <w:sz w:val="22"/>
        </w:rPr>
        <w:t>.</w:t>
      </w:r>
    </w:p>
    <w:p w14:paraId="79BCB1BC" w14:textId="1C631A0F" w:rsidR="00AA334A" w:rsidRPr="00855C80" w:rsidRDefault="00AA334A" w:rsidP="00FF46B4">
      <w:pPr>
        <w:numPr>
          <w:ilvl w:val="1"/>
          <w:numId w:val="15"/>
        </w:numPr>
        <w:spacing w:before="240" w:afterLines="100" w:after="240" w:line="300" w:lineRule="exact"/>
        <w:rPr>
          <w:sz w:val="22"/>
        </w:rPr>
      </w:pPr>
      <w:r w:rsidRPr="009935DD">
        <w:rPr>
          <w:b/>
          <w:bCs/>
          <w:sz w:val="22"/>
        </w:rPr>
        <w:t>Publicity</w:t>
      </w:r>
      <w:r w:rsidRPr="00855C80">
        <w:rPr>
          <w:sz w:val="22"/>
        </w:rPr>
        <w:t>.</w:t>
      </w:r>
      <w:r w:rsidR="000F5AFF">
        <w:rPr>
          <w:sz w:val="22"/>
        </w:rPr>
        <w:t xml:space="preserve"> </w:t>
      </w:r>
      <w:r w:rsidRPr="00855C80">
        <w:rPr>
          <w:sz w:val="22"/>
        </w:rPr>
        <w:t xml:space="preserve">Contractor shall not make any public announcement or press release about this Agreement without the prior written approval of the </w:t>
      </w:r>
      <w:r w:rsidR="000F5AFF">
        <w:rPr>
          <w:sz w:val="22"/>
        </w:rPr>
        <w:t>Judicial Council</w:t>
      </w:r>
      <w:r w:rsidRPr="00855C80">
        <w:rPr>
          <w:sz w:val="22"/>
        </w:rPr>
        <w:t>.</w:t>
      </w:r>
    </w:p>
    <w:p w14:paraId="56FB75C0" w14:textId="42691751" w:rsidR="00AA334A" w:rsidRPr="00855C80" w:rsidRDefault="00AA334A" w:rsidP="00FF46B4">
      <w:pPr>
        <w:numPr>
          <w:ilvl w:val="1"/>
          <w:numId w:val="15"/>
        </w:numPr>
        <w:spacing w:before="240" w:afterLines="100" w:after="240" w:line="300" w:lineRule="exact"/>
        <w:rPr>
          <w:sz w:val="22"/>
        </w:rPr>
      </w:pPr>
      <w:r w:rsidRPr="009935DD">
        <w:rPr>
          <w:b/>
          <w:bCs/>
          <w:sz w:val="22"/>
        </w:rPr>
        <w:t>Choice of Law and Jurisdiction</w:t>
      </w:r>
      <w:r w:rsidRPr="00855C80">
        <w:rPr>
          <w:sz w:val="22"/>
        </w:rPr>
        <w:t xml:space="preserve">. California law, without regard to its choice-of-law provisions, governs this Agreement. The parties shall attempt in good faith to resolve informally and promptly any dispute that arises under this Agreement. Jurisdiction for any legal action arising </w:t>
      </w:r>
      <w:r w:rsidRPr="00855C80">
        <w:rPr>
          <w:sz w:val="22"/>
        </w:rPr>
        <w:lastRenderedPageBreak/>
        <w:t>from this Agreement shall exclusively reside in state or federal courts located in California, and the parties hereby consent to the jurisdiction of such courts.</w:t>
      </w:r>
      <w:r w:rsidR="000F5AFF">
        <w:rPr>
          <w:sz w:val="22"/>
        </w:rPr>
        <w:t xml:space="preserve"> </w:t>
      </w:r>
    </w:p>
    <w:p w14:paraId="07E13BB8" w14:textId="77777777" w:rsidR="00AA334A" w:rsidRPr="00855C80" w:rsidRDefault="00AA334A" w:rsidP="00FF46B4">
      <w:pPr>
        <w:numPr>
          <w:ilvl w:val="1"/>
          <w:numId w:val="15"/>
        </w:numPr>
        <w:spacing w:before="240" w:afterLines="100" w:after="240" w:line="300" w:lineRule="exact"/>
        <w:rPr>
          <w:sz w:val="22"/>
        </w:rPr>
      </w:pPr>
      <w:r w:rsidRPr="00DA7580">
        <w:rPr>
          <w:b/>
          <w:bCs/>
          <w:sz w:val="22"/>
        </w:rPr>
        <w:t>Negotiated Agreement</w:t>
      </w:r>
      <w:r w:rsidRPr="00855C80">
        <w:rPr>
          <w:sz w:val="22"/>
        </w:rPr>
        <w:t>. This Agreement has been arrived at through negotiation between the parties. Neither party is the party that prepared this Agreement for purposes of construing this Agreement under California Civil Code section 1654.</w:t>
      </w:r>
    </w:p>
    <w:p w14:paraId="66BCA3B6" w14:textId="16091435" w:rsidR="00AA334A" w:rsidRPr="00855C80" w:rsidRDefault="00AA334A" w:rsidP="00FF46B4">
      <w:pPr>
        <w:numPr>
          <w:ilvl w:val="1"/>
          <w:numId w:val="15"/>
        </w:numPr>
        <w:spacing w:before="240" w:afterLines="100" w:after="240" w:line="300" w:lineRule="exact"/>
        <w:rPr>
          <w:sz w:val="22"/>
        </w:rPr>
      </w:pPr>
      <w:r w:rsidRPr="00DA7580">
        <w:rPr>
          <w:b/>
          <w:bCs/>
          <w:sz w:val="22"/>
        </w:rPr>
        <w:t>Amendment and Waiver</w:t>
      </w:r>
      <w:r w:rsidRPr="00855C80">
        <w:rPr>
          <w:sz w:val="22"/>
        </w:rPr>
        <w:t xml:space="preserve">. Except as otherwise specified in this Agreement, no amendment or change to this Agreement will be effective unless expressly agreed in writing by a duly authorized officer of the </w:t>
      </w:r>
      <w:r w:rsidR="000F5AFF">
        <w:rPr>
          <w:sz w:val="22"/>
        </w:rPr>
        <w:t>Judicial Council</w:t>
      </w:r>
      <w:r w:rsidRPr="00855C80">
        <w:rPr>
          <w:sz w:val="22"/>
        </w:rPr>
        <w:t>.</w:t>
      </w:r>
      <w:r w:rsidR="000F5AFF">
        <w:rPr>
          <w:sz w:val="22"/>
        </w:rPr>
        <w:t xml:space="preserve"> </w:t>
      </w:r>
      <w:r w:rsidRPr="00855C80">
        <w:rPr>
          <w:sz w:val="22"/>
        </w:rPr>
        <w:t xml:space="preserve">A waiver of enforcement of any of this Agreement’s terms or conditions by the </w:t>
      </w:r>
      <w:r w:rsidR="000F5AFF">
        <w:rPr>
          <w:sz w:val="22"/>
        </w:rPr>
        <w:t>Judicial Council</w:t>
      </w:r>
      <w:r w:rsidRPr="00855C80">
        <w:rPr>
          <w:sz w:val="22"/>
        </w:rPr>
        <w:t xml:space="preserve"> is effective only if expressly agreed in writing by a duly authorized officer of the </w:t>
      </w:r>
      <w:r w:rsidR="000F5AFF">
        <w:rPr>
          <w:sz w:val="22"/>
        </w:rPr>
        <w:t>Judicial Council</w:t>
      </w:r>
      <w:r w:rsidRPr="00855C80">
        <w:rPr>
          <w:sz w:val="22"/>
        </w:rPr>
        <w:t xml:space="preserve">. Any waiver or failure to enforce any provision of this Agreement on one occasion will not be deemed a waiver of any other provision or of such provision on any other occasion. </w:t>
      </w:r>
    </w:p>
    <w:p w14:paraId="6DE15ADA" w14:textId="7E7B4997" w:rsidR="00AA334A" w:rsidRPr="00855C80" w:rsidRDefault="00AA334A" w:rsidP="00FF46B4">
      <w:pPr>
        <w:numPr>
          <w:ilvl w:val="1"/>
          <w:numId w:val="15"/>
        </w:numPr>
        <w:spacing w:before="240" w:afterLines="100" w:after="240" w:line="300" w:lineRule="exact"/>
        <w:rPr>
          <w:sz w:val="22"/>
        </w:rPr>
      </w:pPr>
      <w:r w:rsidRPr="00DA7580">
        <w:rPr>
          <w:b/>
          <w:bCs/>
          <w:sz w:val="22"/>
        </w:rPr>
        <w:t>Force Majeure</w:t>
      </w:r>
      <w:r w:rsidRPr="00855C80">
        <w:rPr>
          <w:sz w:val="22"/>
        </w:rPr>
        <w:t>. Neither party shall be liable to the other for any delay in or failure of performance, nor shall any such delay in or failure of performance constitute default, if such delay or failure is caused by a force majeure.</w:t>
      </w:r>
      <w:r w:rsidR="000F5AFF">
        <w:rPr>
          <w:sz w:val="22"/>
        </w:rPr>
        <w:t xml:space="preserve"> </w:t>
      </w:r>
      <w:r w:rsidRPr="00855C80">
        <w:rPr>
          <w:sz w:val="22"/>
        </w:rPr>
        <w:t>Force majeure, for purposes of this paragraph, is defined as follows: acts of war and acts of god, such as earthquakes, floods, and other natural disasters, such that performance is impossible.</w:t>
      </w:r>
    </w:p>
    <w:p w14:paraId="79673FF3" w14:textId="77777777" w:rsidR="00AA334A" w:rsidRPr="00855C80" w:rsidRDefault="00AA334A" w:rsidP="00FF46B4">
      <w:pPr>
        <w:numPr>
          <w:ilvl w:val="1"/>
          <w:numId w:val="15"/>
        </w:numPr>
        <w:spacing w:before="240" w:afterLines="100" w:after="240" w:line="300" w:lineRule="exact"/>
        <w:rPr>
          <w:sz w:val="22"/>
        </w:rPr>
      </w:pPr>
      <w:r w:rsidRPr="00DA7580">
        <w:rPr>
          <w:b/>
          <w:bCs/>
          <w:sz w:val="22"/>
        </w:rPr>
        <w:t>Follow-On Contracting</w:t>
      </w:r>
      <w:r w:rsidRPr="00855C80">
        <w:rPr>
          <w:sz w:val="22"/>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end product of this Agreement. </w:t>
      </w:r>
    </w:p>
    <w:p w14:paraId="090D36B5" w14:textId="77777777" w:rsidR="00AA334A" w:rsidRPr="00855C80" w:rsidRDefault="00AA334A" w:rsidP="00FF46B4">
      <w:pPr>
        <w:numPr>
          <w:ilvl w:val="1"/>
          <w:numId w:val="15"/>
        </w:numPr>
        <w:spacing w:before="240" w:afterLines="100" w:after="240" w:line="300" w:lineRule="exact"/>
        <w:rPr>
          <w:sz w:val="22"/>
        </w:rPr>
      </w:pPr>
      <w:r w:rsidRPr="00DA7580">
        <w:rPr>
          <w:b/>
          <w:bCs/>
          <w:sz w:val="22"/>
        </w:rPr>
        <w:t>Severability</w:t>
      </w:r>
      <w:r w:rsidRPr="00855C80">
        <w:rPr>
          <w:sz w:val="22"/>
        </w:rPr>
        <w:t>. If any part of this Agreement is held unenforceable, all other parts remain enforceable.</w:t>
      </w:r>
    </w:p>
    <w:p w14:paraId="5AF860BE" w14:textId="77777777" w:rsidR="00AA334A" w:rsidRPr="00855C80" w:rsidRDefault="00AA334A" w:rsidP="00FF46B4">
      <w:pPr>
        <w:numPr>
          <w:ilvl w:val="1"/>
          <w:numId w:val="15"/>
        </w:numPr>
        <w:spacing w:before="240" w:afterLines="100" w:after="240" w:line="300" w:lineRule="exact"/>
        <w:rPr>
          <w:sz w:val="22"/>
        </w:rPr>
      </w:pPr>
      <w:r w:rsidRPr="00DA7580">
        <w:rPr>
          <w:b/>
          <w:bCs/>
          <w:sz w:val="22"/>
        </w:rPr>
        <w:t>Headings; Interpretation</w:t>
      </w:r>
      <w:r w:rsidRPr="00855C80">
        <w:rPr>
          <w:sz w:val="22"/>
        </w:rPr>
        <w:t>. All headings are for reference purposes only and do not affect the interpretation of this Agreement. The word “including” means “including, without limitation.” Unless specifically stated to the contrary, all references to days herein shall be deemed to refer to calendar days.</w:t>
      </w:r>
    </w:p>
    <w:p w14:paraId="05A45290" w14:textId="77777777" w:rsidR="00AA334A" w:rsidRPr="00855C80" w:rsidRDefault="00AA334A" w:rsidP="00FF46B4">
      <w:pPr>
        <w:numPr>
          <w:ilvl w:val="1"/>
          <w:numId w:val="15"/>
        </w:numPr>
        <w:spacing w:before="240" w:afterLines="100" w:after="240" w:line="300" w:lineRule="exact"/>
        <w:rPr>
          <w:sz w:val="22"/>
        </w:rPr>
      </w:pPr>
      <w:r w:rsidRPr="00DA7580">
        <w:rPr>
          <w:b/>
          <w:bCs/>
          <w:sz w:val="22"/>
        </w:rPr>
        <w:t>Time of the Essence</w:t>
      </w:r>
      <w:r w:rsidRPr="00855C80">
        <w:rPr>
          <w:sz w:val="22"/>
        </w:rPr>
        <w:t xml:space="preserve">. Time is of the essence in Contractor’s performance under this Agreement. </w:t>
      </w:r>
    </w:p>
    <w:p w14:paraId="0C000341" w14:textId="77777777" w:rsidR="00AA334A" w:rsidRPr="00855C80" w:rsidRDefault="00AA334A" w:rsidP="00FF46B4">
      <w:pPr>
        <w:numPr>
          <w:ilvl w:val="1"/>
          <w:numId w:val="15"/>
        </w:numPr>
        <w:spacing w:before="240" w:afterLines="100" w:after="240" w:line="300" w:lineRule="exact"/>
        <w:rPr>
          <w:sz w:val="22"/>
        </w:rPr>
      </w:pPr>
      <w:r w:rsidRPr="00DA7580">
        <w:rPr>
          <w:b/>
          <w:bCs/>
          <w:sz w:val="22"/>
        </w:rPr>
        <w:t>Counterparts</w:t>
      </w:r>
      <w:r w:rsidRPr="00855C80">
        <w:rPr>
          <w:sz w:val="22"/>
        </w:rPr>
        <w:t>. This Agreement may be executed in counterparts, each of which is considered an original.</w:t>
      </w:r>
    </w:p>
    <w:p w14:paraId="4EF9446C" w14:textId="02D64474" w:rsidR="004C37E7" w:rsidRPr="00897353" w:rsidRDefault="004C37E7" w:rsidP="00F9037D">
      <w:pPr>
        <w:spacing w:afterLines="100" w:after="240"/>
        <w:jc w:val="center"/>
        <w:rPr>
          <w:b/>
          <w:sz w:val="20"/>
        </w:rPr>
      </w:pPr>
      <w:r w:rsidRPr="00897353">
        <w:rPr>
          <w:b/>
          <w:sz w:val="20"/>
        </w:rPr>
        <w:t xml:space="preserve">END OF </w:t>
      </w:r>
      <w:r w:rsidR="00D4374E">
        <w:rPr>
          <w:b/>
          <w:sz w:val="20"/>
        </w:rPr>
        <w:t>APPENDIX</w:t>
      </w:r>
      <w:r w:rsidR="001823D1">
        <w:rPr>
          <w:b/>
          <w:sz w:val="20"/>
        </w:rPr>
        <w:t xml:space="preserve"> C</w:t>
      </w:r>
    </w:p>
    <w:p w14:paraId="33A973A3" w14:textId="77777777" w:rsidR="00191CAB" w:rsidRDefault="00191CAB" w:rsidP="00F9037D">
      <w:pPr>
        <w:pStyle w:val="Heading10"/>
        <w:keepNext w:val="0"/>
        <w:spacing w:afterLines="100" w:after="240"/>
        <w:jc w:val="left"/>
        <w:rPr>
          <w:sz w:val="20"/>
          <w:lang w:val="en-US"/>
        </w:rPr>
        <w:sectPr w:rsidR="00191CAB" w:rsidSect="002D16CF">
          <w:footerReference w:type="default" r:id="rId16"/>
          <w:pgSz w:w="12240" w:h="15840" w:code="1"/>
          <w:pgMar w:top="1152" w:right="1080" w:bottom="864" w:left="1080" w:header="432" w:footer="432" w:gutter="0"/>
          <w:pgNumType w:start="1"/>
          <w:cols w:space="720"/>
        </w:sectPr>
      </w:pPr>
    </w:p>
    <w:p w14:paraId="22D25B0B" w14:textId="1229A961" w:rsidR="008D2C45" w:rsidRDefault="00D4374E" w:rsidP="00F9037D">
      <w:pPr>
        <w:pStyle w:val="Heading10"/>
        <w:keepNext w:val="0"/>
        <w:spacing w:afterLines="100" w:after="240"/>
        <w:rPr>
          <w:sz w:val="20"/>
        </w:rPr>
      </w:pPr>
      <w:r>
        <w:rPr>
          <w:sz w:val="20"/>
        </w:rPr>
        <w:lastRenderedPageBreak/>
        <w:t>APPENDIX</w:t>
      </w:r>
      <w:r w:rsidR="004C37E7" w:rsidRPr="00897353">
        <w:rPr>
          <w:sz w:val="20"/>
        </w:rPr>
        <w:t xml:space="preserve"> D</w:t>
      </w:r>
    </w:p>
    <w:p w14:paraId="1C31011F" w14:textId="05DF93A8" w:rsidR="008D2C45" w:rsidRDefault="00F132E4" w:rsidP="00F9037D">
      <w:pPr>
        <w:pStyle w:val="Heading10"/>
        <w:keepNext w:val="0"/>
        <w:spacing w:afterLines="100" w:after="240"/>
        <w:rPr>
          <w:sz w:val="20"/>
          <w:lang w:val="en-US"/>
        </w:rPr>
      </w:pPr>
      <w:r w:rsidRPr="00F132E4">
        <w:rPr>
          <w:sz w:val="20"/>
          <w:lang w:val="en-US"/>
        </w:rPr>
        <w:t>Defined Terms</w:t>
      </w:r>
    </w:p>
    <w:p w14:paraId="33567835" w14:textId="77777777" w:rsidR="00185080" w:rsidRPr="00CC3C99" w:rsidRDefault="00185080" w:rsidP="00185080">
      <w:pPr>
        <w:spacing w:before="240" w:after="100" w:line="300" w:lineRule="exact"/>
        <w:rPr>
          <w:rFonts w:cstheme="minorHAnsi"/>
          <w:sz w:val="22"/>
        </w:rPr>
      </w:pPr>
      <w:r w:rsidRPr="00CC3C99">
        <w:rPr>
          <w:rFonts w:cstheme="minorHAnsi"/>
          <w:sz w:val="22"/>
        </w:rPr>
        <w:t>As used in this Agreement, the following terms have the indicated meanings:</w:t>
      </w:r>
    </w:p>
    <w:p w14:paraId="174E53BC" w14:textId="77777777" w:rsidR="00185080" w:rsidRPr="00CC3C99" w:rsidRDefault="00185080" w:rsidP="00CC3C99">
      <w:pPr>
        <w:pStyle w:val="BodyTextIndent3"/>
        <w:spacing w:before="240" w:after="100" w:line="300" w:lineRule="exact"/>
        <w:ind w:left="0" w:firstLine="0"/>
        <w:rPr>
          <w:rFonts w:cstheme="minorHAnsi"/>
          <w:bCs/>
          <w:sz w:val="22"/>
        </w:rPr>
      </w:pPr>
      <w:r w:rsidRPr="00CC3C99">
        <w:rPr>
          <w:rFonts w:cstheme="minorHAnsi"/>
          <w:b/>
          <w:bCs/>
          <w:sz w:val="22"/>
        </w:rPr>
        <w:t xml:space="preserve">“Agreement” </w:t>
      </w:r>
      <w:r w:rsidRPr="00CC3C99">
        <w:rPr>
          <w:rFonts w:cstheme="minorHAnsi"/>
          <w:bCs/>
          <w:sz w:val="22"/>
        </w:rPr>
        <w:t>is defined on the Coversheet.</w:t>
      </w:r>
    </w:p>
    <w:p w14:paraId="32EF1BE7"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 xml:space="preserve">“Artificial Intelligence” </w:t>
      </w:r>
      <w:r w:rsidRPr="00CC3C99">
        <w:rPr>
          <w:rFonts w:cstheme="minorHAnsi"/>
          <w:sz w:val="22"/>
        </w:rPr>
        <w:t>or</w:t>
      </w:r>
      <w:r w:rsidRPr="00CC3C99">
        <w:rPr>
          <w:rFonts w:cstheme="minorHAnsi"/>
          <w:b/>
          <w:bCs/>
          <w:sz w:val="22"/>
        </w:rPr>
        <w:t xml:space="preserve"> “AI” </w:t>
      </w:r>
      <w:r w:rsidRPr="00CC3C99">
        <w:rPr>
          <w:rFonts w:cstheme="minorHAnsi"/>
          <w:sz w:val="22"/>
        </w:rPr>
        <w:t>is defined in Appendix C, section 11.1.</w:t>
      </w:r>
    </w:p>
    <w:p w14:paraId="1A0E4722"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“Contractor”</w:t>
      </w:r>
      <w:r w:rsidRPr="00CC3C99">
        <w:rPr>
          <w:rFonts w:cstheme="minorHAnsi"/>
          <w:sz w:val="22"/>
        </w:rPr>
        <w:t xml:space="preserve"> </w:t>
      </w:r>
      <w:r w:rsidRPr="00CC3C99">
        <w:rPr>
          <w:rFonts w:cstheme="minorHAnsi"/>
          <w:bCs/>
          <w:sz w:val="22"/>
        </w:rPr>
        <w:t>is defined on the Coversheet</w:t>
      </w:r>
      <w:r w:rsidRPr="00CC3C99">
        <w:rPr>
          <w:rFonts w:cstheme="minorHAnsi"/>
          <w:sz w:val="22"/>
        </w:rPr>
        <w:t>.</w:t>
      </w:r>
    </w:p>
    <w:p w14:paraId="30CBB181" w14:textId="2E438C0F"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sz w:val="22"/>
        </w:rPr>
        <w:t xml:space="preserve">“Confidential Information” </w:t>
      </w:r>
      <w:r w:rsidRPr="00CC3C99">
        <w:rPr>
          <w:rFonts w:cstheme="minorHAnsi"/>
          <w:sz w:val="22"/>
        </w:rPr>
        <w:t xml:space="preserve">means: (i) any information related to the business or operations of the </w:t>
      </w:r>
      <w:r w:rsidR="000F5AFF">
        <w:rPr>
          <w:rFonts w:cstheme="minorHAnsi"/>
          <w:sz w:val="22"/>
        </w:rPr>
        <w:t>Judicial Council</w:t>
      </w:r>
      <w:r w:rsidRPr="00CC3C99">
        <w:rPr>
          <w:rFonts w:cstheme="minorHAnsi"/>
          <w:sz w:val="22"/>
        </w:rPr>
        <w:t xml:space="preserve">, including information relating to the </w:t>
      </w:r>
      <w:r w:rsidR="000F5AFF">
        <w:rPr>
          <w:rFonts w:cstheme="minorHAnsi"/>
          <w:sz w:val="22"/>
        </w:rPr>
        <w:t>Judicial Council</w:t>
      </w:r>
      <w:r w:rsidRPr="00CC3C99">
        <w:rPr>
          <w:rFonts w:cstheme="minorHAnsi"/>
          <w:sz w:val="22"/>
        </w:rPr>
        <w:t xml:space="preserve">’s personnel and users; and (ii) all financial, statistical, personal, technical and other data and information of the </w:t>
      </w:r>
      <w:r w:rsidR="000F5AFF">
        <w:rPr>
          <w:rFonts w:cstheme="minorHAnsi"/>
          <w:sz w:val="22"/>
        </w:rPr>
        <w:t>Judicial Council</w:t>
      </w:r>
      <w:r w:rsidRPr="00CC3C99">
        <w:rPr>
          <w:rFonts w:cstheme="minorHAnsi"/>
          <w:sz w:val="22"/>
        </w:rPr>
        <w:t xml:space="preserve"> (and proprietary information of third parties provided to Contractor) which is designated confidential or proprietary, or that Contractor otherwise knows, or would reasonably be expected to know, is confidential. Confidential Information does not include information that Contractor demonstrates to the </w:t>
      </w:r>
      <w:r w:rsidR="000F5AFF">
        <w:rPr>
          <w:rFonts w:cstheme="minorHAnsi"/>
          <w:sz w:val="22"/>
        </w:rPr>
        <w:t>Judicial Council</w:t>
      </w:r>
      <w:r w:rsidRPr="00CC3C99">
        <w:rPr>
          <w:rFonts w:cstheme="minorHAnsi"/>
          <w:sz w:val="22"/>
        </w:rPr>
        <w:t xml:space="preserve">’s satisfaction that: (a) Contractor lawfully knew prior to the </w:t>
      </w:r>
      <w:r w:rsidR="000F5AFF">
        <w:rPr>
          <w:rFonts w:cstheme="minorHAnsi"/>
          <w:sz w:val="22"/>
        </w:rPr>
        <w:t>Judicial Council</w:t>
      </w:r>
      <w:r w:rsidRPr="00CC3C99">
        <w:rPr>
          <w:rFonts w:cstheme="minorHAnsi"/>
          <w:sz w:val="22"/>
        </w:rPr>
        <w:t xml:space="preserve">’s first disclosure to Contractor, (b) a third party rightfully disclosed to Contractor free of any confidentiality duties or obligations, or (c) is, or through no fault of Contractor has become, generally available to the public. </w:t>
      </w:r>
    </w:p>
    <w:p w14:paraId="116566A7" w14:textId="08D79EF6"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sz w:val="22"/>
        </w:rPr>
        <w:t>“Consulting Services”</w:t>
      </w:r>
      <w:r w:rsidRPr="00CC3C99">
        <w:rPr>
          <w:rFonts w:cstheme="minorHAnsi"/>
          <w:sz w:val="22"/>
        </w:rPr>
        <w:t xml:space="preserve"> refers to the services performed under “Consulting Services Agreements,” which are defined in PCC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w:t>
      </w:r>
      <w:r w:rsidR="000F5AFF">
        <w:rPr>
          <w:rFonts w:cstheme="minorHAnsi"/>
          <w:sz w:val="22"/>
        </w:rPr>
        <w:t xml:space="preserve"> </w:t>
      </w:r>
    </w:p>
    <w:p w14:paraId="7A1FBE66"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sz w:val="22"/>
        </w:rPr>
        <w:t>“Contract Amount”</w:t>
      </w:r>
      <w:r w:rsidRPr="00CC3C99">
        <w:rPr>
          <w:rFonts w:cstheme="minorHAnsi"/>
          <w:sz w:val="22"/>
        </w:rPr>
        <w:t xml:space="preserve"> is defined on the Coversheet.</w:t>
      </w:r>
    </w:p>
    <w:p w14:paraId="2ED855ED"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sz w:val="22"/>
        </w:rPr>
        <w:t>“Coversheet”</w:t>
      </w:r>
      <w:r w:rsidRPr="00CC3C99">
        <w:rPr>
          <w:rFonts w:cstheme="minorHAnsi"/>
          <w:sz w:val="22"/>
        </w:rPr>
        <w:t xml:space="preserve"> refers to the first page of this Agreement.</w:t>
      </w:r>
    </w:p>
    <w:p w14:paraId="3C653D24"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sz w:val="22"/>
        </w:rPr>
        <w:t>“Deliverables”</w:t>
      </w:r>
      <w:r w:rsidRPr="00CC3C99">
        <w:rPr>
          <w:rFonts w:cstheme="minorHAnsi"/>
          <w:sz w:val="22"/>
        </w:rPr>
        <w:t xml:space="preserve"> is defined in Appendix A.</w:t>
      </w:r>
    </w:p>
    <w:p w14:paraId="12E751F7"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“Effective Date”</w:t>
      </w:r>
      <w:r w:rsidRPr="00CC3C99">
        <w:rPr>
          <w:rFonts w:cstheme="minorHAnsi"/>
          <w:sz w:val="22"/>
        </w:rPr>
        <w:t xml:space="preserve"> </w:t>
      </w:r>
      <w:r w:rsidRPr="00CC3C99">
        <w:rPr>
          <w:rFonts w:cstheme="minorHAnsi"/>
          <w:bCs/>
          <w:sz w:val="22"/>
        </w:rPr>
        <w:t>is defined on the Coversheet</w:t>
      </w:r>
      <w:r w:rsidRPr="00CC3C99">
        <w:rPr>
          <w:rFonts w:cstheme="minorHAnsi"/>
          <w:sz w:val="22"/>
        </w:rPr>
        <w:t xml:space="preserve">. </w:t>
      </w:r>
    </w:p>
    <w:p w14:paraId="4F4039EF" w14:textId="62133761"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sz w:val="22"/>
        </w:rPr>
        <w:t>“Expiration Date”</w:t>
      </w:r>
      <w:r w:rsidRPr="00CC3C99">
        <w:rPr>
          <w:rFonts w:cstheme="minorHAnsi"/>
          <w:sz w:val="22"/>
        </w:rPr>
        <w:t xml:space="preserve"> is the later of (i) the day so designated on the Coversheet, and (ii) the last day of any Option Term.</w:t>
      </w:r>
      <w:r w:rsidR="000F5AFF">
        <w:rPr>
          <w:rFonts w:cstheme="minorHAnsi"/>
          <w:sz w:val="22"/>
        </w:rPr>
        <w:t xml:space="preserve"> </w:t>
      </w:r>
    </w:p>
    <w:p w14:paraId="6DFB716B"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 xml:space="preserve">“Generative AI (GenAI)” </w:t>
      </w:r>
      <w:r w:rsidRPr="00CC3C99">
        <w:rPr>
          <w:rFonts w:cstheme="minorHAnsi"/>
          <w:sz w:val="22"/>
        </w:rPr>
        <w:t xml:space="preserve">is defined in Appendix C, section 11.1. </w:t>
      </w:r>
    </w:p>
    <w:p w14:paraId="623B0FC7"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 xml:space="preserve">“GenAI Training Data” </w:t>
      </w:r>
      <w:r w:rsidRPr="00CC3C99">
        <w:rPr>
          <w:rFonts w:cstheme="minorHAnsi"/>
          <w:sz w:val="22"/>
        </w:rPr>
        <w:t>is defined in Appendix C, section 11.1.</w:t>
      </w:r>
    </w:p>
    <w:p w14:paraId="0ED93384"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“Generated Data”</w:t>
      </w:r>
      <w:r w:rsidRPr="00CC3C99">
        <w:rPr>
          <w:rFonts w:cstheme="minorHAnsi"/>
          <w:sz w:val="22"/>
        </w:rPr>
        <w:t xml:space="preserve"> is defined in Appendix C, section 11.1.</w:t>
      </w:r>
    </w:p>
    <w:p w14:paraId="3D9A09D9"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sz w:val="22"/>
        </w:rPr>
        <w:t xml:space="preserve">“Goods” </w:t>
      </w:r>
      <w:r w:rsidRPr="00CC3C99">
        <w:rPr>
          <w:rFonts w:cstheme="minorHAnsi"/>
          <w:sz w:val="22"/>
        </w:rPr>
        <w:t>is defined in Appendix A.</w:t>
      </w:r>
    </w:p>
    <w:p w14:paraId="59789AD4"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 xml:space="preserve">“Hallucination” </w:t>
      </w:r>
      <w:r w:rsidRPr="00CC3C99">
        <w:rPr>
          <w:rFonts w:cstheme="minorHAnsi"/>
          <w:sz w:val="22"/>
        </w:rPr>
        <w:t xml:space="preserve">is defined in Appendix C, section 11.1. </w:t>
      </w:r>
    </w:p>
    <w:p w14:paraId="02D89E6C"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 xml:space="preserve">“Initial Term” </w:t>
      </w:r>
      <w:r w:rsidRPr="00CC3C99">
        <w:rPr>
          <w:rFonts w:cstheme="minorHAnsi"/>
          <w:sz w:val="22"/>
        </w:rPr>
        <w:t xml:space="preserve">is the period commencing on the Effective Date and ending on the Expiration Date designated on the Coversheet. </w:t>
      </w:r>
    </w:p>
    <w:p w14:paraId="4B423BD2" w14:textId="4EC9766E" w:rsidR="00185080" w:rsidRPr="00CC3C99" w:rsidRDefault="00185080" w:rsidP="00CC3C99">
      <w:pPr>
        <w:pStyle w:val="BodyTextIndent3"/>
        <w:spacing w:before="240" w:after="100" w:line="300" w:lineRule="exact"/>
        <w:ind w:left="0" w:firstLine="0"/>
        <w:rPr>
          <w:rFonts w:cstheme="minorHAnsi"/>
          <w:b/>
          <w:sz w:val="22"/>
        </w:rPr>
      </w:pPr>
      <w:r w:rsidRPr="00CC3C99">
        <w:rPr>
          <w:rFonts w:cstheme="minorHAnsi"/>
          <w:b/>
          <w:sz w:val="22"/>
        </w:rPr>
        <w:lastRenderedPageBreak/>
        <w:t>“</w:t>
      </w:r>
      <w:r w:rsidR="000F5AFF">
        <w:rPr>
          <w:rFonts w:cstheme="minorHAnsi"/>
          <w:b/>
          <w:sz w:val="22"/>
        </w:rPr>
        <w:t>Judicial Council</w:t>
      </w:r>
      <w:r w:rsidRPr="00CC3C99">
        <w:rPr>
          <w:rFonts w:cstheme="minorHAnsi"/>
          <w:b/>
          <w:sz w:val="22"/>
        </w:rPr>
        <w:t>” is defined on the Coversheet.</w:t>
      </w:r>
    </w:p>
    <w:p w14:paraId="46FDD609" w14:textId="77777777" w:rsidR="00185080" w:rsidRPr="00CC3C99" w:rsidRDefault="00185080" w:rsidP="00CC3C99">
      <w:pPr>
        <w:pStyle w:val="BodyTextIndent3"/>
        <w:spacing w:before="240" w:after="100" w:line="300" w:lineRule="exact"/>
        <w:ind w:left="0" w:firstLine="0"/>
        <w:rPr>
          <w:rFonts w:cstheme="minorHAnsi"/>
          <w:b/>
          <w:bCs/>
          <w:sz w:val="22"/>
        </w:rPr>
      </w:pPr>
      <w:r w:rsidRPr="00CC3C99">
        <w:rPr>
          <w:rFonts w:cstheme="minorHAnsi"/>
          <w:b/>
          <w:bCs/>
          <w:sz w:val="22"/>
        </w:rPr>
        <w:t xml:space="preserve">“Judicial Branch Entity” </w:t>
      </w:r>
      <w:r w:rsidRPr="00CC3C99">
        <w:rPr>
          <w:rFonts w:cstheme="minorHAnsi"/>
          <w:bCs/>
          <w:sz w:val="22"/>
        </w:rPr>
        <w:t xml:space="preserve">or </w:t>
      </w:r>
      <w:r w:rsidRPr="00CC3C99">
        <w:rPr>
          <w:rFonts w:cstheme="minorHAnsi"/>
          <w:b/>
          <w:bCs/>
          <w:sz w:val="22"/>
        </w:rPr>
        <w:t>“Judicial Branch Entities</w:t>
      </w:r>
      <w:r w:rsidRPr="00CC3C99">
        <w:rPr>
          <w:rFonts w:cstheme="minorHAnsi"/>
          <w:bCs/>
          <w:sz w:val="22"/>
        </w:rPr>
        <w:t>” means any California superior or appellate court, the Judicial Council of California, and the Habeas Corpus Resource Center.</w:t>
      </w:r>
    </w:p>
    <w:p w14:paraId="1308F396"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“Judicial Branch Personnel”</w:t>
      </w:r>
      <w:r w:rsidRPr="00CC3C99">
        <w:rPr>
          <w:rFonts w:cstheme="minorHAnsi"/>
          <w:sz w:val="22"/>
        </w:rPr>
        <w:t xml:space="preserve"> means members, justices, judges, judicial officers, subordinate judicial officers, employees, and agents of a Judicial Branch Entity.</w:t>
      </w:r>
    </w:p>
    <w:p w14:paraId="59756C93"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 xml:space="preserve">“Materially Impacts” </w:t>
      </w:r>
      <w:r w:rsidRPr="00CC3C99">
        <w:rPr>
          <w:rFonts w:cstheme="minorHAnsi"/>
          <w:sz w:val="22"/>
        </w:rPr>
        <w:t xml:space="preserve">is defined in Appendix C, section 11.1. </w:t>
      </w:r>
    </w:p>
    <w:p w14:paraId="08D32E41"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sz w:val="22"/>
        </w:rPr>
        <w:t>“Notice”</w:t>
      </w:r>
      <w:r w:rsidRPr="00CC3C99">
        <w:rPr>
          <w:rFonts w:cstheme="minorHAnsi"/>
          <w:sz w:val="22"/>
        </w:rPr>
        <w:t xml:space="preserve"> means a written communication from one party to another that is </w:t>
      </w:r>
      <w:r w:rsidRPr="00CC3C99">
        <w:rPr>
          <w:rFonts w:cstheme="minorHAnsi"/>
          <w:bCs/>
          <w:sz w:val="22"/>
        </w:rPr>
        <w:t>(a) delivered in person, (b) sent by registered or certified mail, or (c) sent by overnight air courier, in each case properly posted and fully prepaid to the appropriate address and recipient set forth in Appendix C.</w:t>
      </w:r>
    </w:p>
    <w:p w14:paraId="28A227D7" w14:textId="7343FF8E"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“Option Term”</w:t>
      </w:r>
      <w:r w:rsidRPr="00CC3C99">
        <w:rPr>
          <w:rFonts w:cstheme="minorHAnsi"/>
          <w:sz w:val="22"/>
        </w:rPr>
        <w:t xml:space="preserve"> means a period, if any, through which this Agreement may be or has been extended by the </w:t>
      </w:r>
      <w:r w:rsidR="000F5AFF">
        <w:rPr>
          <w:rFonts w:cstheme="minorHAnsi"/>
          <w:sz w:val="22"/>
        </w:rPr>
        <w:t>Judicial Council</w:t>
      </w:r>
      <w:r w:rsidRPr="00CC3C99">
        <w:rPr>
          <w:rFonts w:cstheme="minorHAnsi"/>
          <w:sz w:val="22"/>
        </w:rPr>
        <w:t>.</w:t>
      </w:r>
    </w:p>
    <w:p w14:paraId="6FDF2DBB" w14:textId="77777777" w:rsidR="00185080" w:rsidRPr="00CC3C99" w:rsidRDefault="00185080" w:rsidP="00CC3C99">
      <w:pPr>
        <w:pStyle w:val="BodyTextIndent3"/>
        <w:spacing w:before="240" w:after="100" w:line="300" w:lineRule="exact"/>
        <w:ind w:left="0" w:firstLine="0"/>
        <w:rPr>
          <w:rFonts w:cstheme="minorHAnsi"/>
          <w:bCs/>
          <w:sz w:val="22"/>
        </w:rPr>
      </w:pPr>
      <w:r w:rsidRPr="00CC3C99">
        <w:rPr>
          <w:rFonts w:cstheme="minorHAnsi"/>
          <w:b/>
          <w:bCs/>
          <w:sz w:val="22"/>
        </w:rPr>
        <w:t xml:space="preserve">“PCC” </w:t>
      </w:r>
      <w:r w:rsidRPr="00CC3C99">
        <w:rPr>
          <w:rFonts w:cstheme="minorHAnsi"/>
          <w:bCs/>
          <w:sz w:val="22"/>
        </w:rPr>
        <w:t>refers to the California Public Contract Code.</w:t>
      </w:r>
    </w:p>
    <w:p w14:paraId="5FEA5BD6" w14:textId="77777777" w:rsidR="00185080" w:rsidRPr="00CC3C99" w:rsidRDefault="00185080" w:rsidP="00CC3C99">
      <w:pPr>
        <w:pStyle w:val="BodyTextIndent3"/>
        <w:spacing w:before="240" w:after="100" w:line="300" w:lineRule="exact"/>
        <w:ind w:left="0" w:firstLine="0"/>
        <w:rPr>
          <w:rFonts w:cstheme="minorHAnsi"/>
          <w:b/>
          <w:bCs/>
          <w:sz w:val="22"/>
        </w:rPr>
      </w:pPr>
      <w:r w:rsidRPr="00CC3C99">
        <w:rPr>
          <w:rFonts w:cstheme="minorHAnsi"/>
          <w:b/>
          <w:sz w:val="22"/>
        </w:rPr>
        <w:t>“Prompt”</w:t>
      </w:r>
      <w:r w:rsidRPr="00CC3C99">
        <w:rPr>
          <w:rFonts w:cstheme="minorHAnsi"/>
          <w:bCs/>
          <w:sz w:val="22"/>
        </w:rPr>
        <w:t xml:space="preserve"> is defined in </w:t>
      </w:r>
      <w:r w:rsidRPr="00CC3C99">
        <w:rPr>
          <w:rFonts w:cstheme="minorHAnsi"/>
          <w:sz w:val="22"/>
        </w:rPr>
        <w:t xml:space="preserve">Appendix C, </w:t>
      </w:r>
      <w:r w:rsidRPr="00CC3C99">
        <w:rPr>
          <w:rFonts w:cstheme="minorHAnsi"/>
          <w:bCs/>
          <w:sz w:val="22"/>
        </w:rPr>
        <w:t>section 11.1.</w:t>
      </w:r>
    </w:p>
    <w:p w14:paraId="3CD21927"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“Services”</w:t>
      </w:r>
      <w:r w:rsidRPr="00CC3C99">
        <w:rPr>
          <w:rFonts w:cstheme="minorHAnsi"/>
          <w:sz w:val="22"/>
        </w:rPr>
        <w:t xml:space="preserve"> is defined in Appendix A.</w:t>
      </w:r>
    </w:p>
    <w:p w14:paraId="631BC309"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sz w:val="22"/>
        </w:rPr>
        <w:t>“Stop Work Order”</w:t>
      </w:r>
      <w:r w:rsidRPr="00CC3C99">
        <w:rPr>
          <w:rFonts w:cstheme="minorHAnsi"/>
          <w:sz w:val="22"/>
        </w:rPr>
        <w:t xml:space="preserve"> is defined in Appendix B.</w:t>
      </w:r>
    </w:p>
    <w:p w14:paraId="3B161041" w14:textId="77777777" w:rsidR="00185080" w:rsidRPr="00607B15" w:rsidRDefault="00185080" w:rsidP="00541DD0">
      <w:pPr>
        <w:pStyle w:val="BodyText"/>
        <w:spacing w:before="240" w:afterLines="100" w:after="240" w:line="300" w:lineRule="exact"/>
        <w:rPr>
          <w:rFonts w:ascii="Times New Roman" w:hAnsi="Times New Roman"/>
          <w:sz w:val="22"/>
          <w:szCs w:val="22"/>
        </w:rPr>
      </w:pPr>
      <w:r w:rsidRPr="00CC3C99">
        <w:rPr>
          <w:rFonts w:ascii="Times New Roman" w:hAnsi="Times New Roman" w:cstheme="minorHAnsi"/>
          <w:b/>
          <w:bCs/>
          <w:sz w:val="22"/>
        </w:rPr>
        <w:t xml:space="preserve">“Term” </w:t>
      </w:r>
      <w:r w:rsidRPr="00CC3C99">
        <w:rPr>
          <w:rFonts w:ascii="Times New Roman" w:hAnsi="Times New Roman" w:cstheme="minorHAnsi"/>
          <w:sz w:val="22"/>
        </w:rPr>
        <w:t xml:space="preserve">comprises the Initial Term and any Option Terms. </w:t>
      </w:r>
    </w:p>
    <w:p w14:paraId="676E4B02" w14:textId="03295F91" w:rsidR="00ED42D2" w:rsidRDefault="006330F9" w:rsidP="00DD66D7">
      <w:pPr>
        <w:spacing w:before="240" w:afterLines="100" w:after="240" w:line="300" w:lineRule="exact"/>
        <w:jc w:val="center"/>
        <w:rPr>
          <w:b/>
        </w:rPr>
      </w:pPr>
      <w:r w:rsidRPr="00607B15">
        <w:rPr>
          <w:b/>
          <w:sz w:val="22"/>
          <w:szCs w:val="22"/>
          <w:lang w:eastAsia="x-none"/>
        </w:rPr>
        <w:t xml:space="preserve">END OF </w:t>
      </w:r>
      <w:r w:rsidR="00D4374E" w:rsidRPr="00607B15">
        <w:rPr>
          <w:b/>
          <w:sz w:val="22"/>
          <w:szCs w:val="22"/>
          <w:lang w:eastAsia="x-none"/>
        </w:rPr>
        <w:t>APPENDIX</w:t>
      </w:r>
      <w:r w:rsidR="004C5B6A" w:rsidRPr="00607B15">
        <w:rPr>
          <w:b/>
          <w:sz w:val="22"/>
          <w:szCs w:val="22"/>
          <w:lang w:eastAsia="x-none"/>
        </w:rPr>
        <w:t xml:space="preserve"> D</w:t>
      </w:r>
    </w:p>
    <w:sectPr w:rsidR="00ED42D2" w:rsidSect="00996103">
      <w:footerReference w:type="default" r:id="rId17"/>
      <w:pgSz w:w="12240" w:h="15840" w:code="1"/>
      <w:pgMar w:top="1152" w:right="1080" w:bottom="864" w:left="108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C985" w14:textId="77777777" w:rsidR="008B69E6" w:rsidRDefault="008B69E6">
      <w:r>
        <w:separator/>
      </w:r>
    </w:p>
  </w:endnote>
  <w:endnote w:type="continuationSeparator" w:id="0">
    <w:p w14:paraId="344DEF23" w14:textId="77777777" w:rsidR="008B69E6" w:rsidRDefault="008B69E6">
      <w:r>
        <w:continuationSeparator/>
      </w:r>
    </w:p>
  </w:endnote>
  <w:endnote w:type="continuationNotice" w:id="1">
    <w:p w14:paraId="0A81286D" w14:textId="77777777" w:rsidR="008B69E6" w:rsidRDefault="008B6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4D"/>
    <w:family w:val="auto"/>
    <w:notTrueType/>
    <w:pitch w:val="variable"/>
    <w:sig w:usb0="A00002FF" w:usb1="7800205A" w:usb2="14600000" w:usb3="00000000" w:csb0="00000193"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43D6" w14:textId="707C35A7" w:rsidR="005F7221" w:rsidRPr="0012434D" w:rsidRDefault="004D2099" w:rsidP="00A94A76">
    <w:pPr>
      <w:pStyle w:val="Footer"/>
      <w:tabs>
        <w:tab w:val="clear" w:pos="4320"/>
        <w:tab w:val="clear" w:pos="8640"/>
        <w:tab w:val="center" w:pos="5040"/>
        <w:tab w:val="right" w:pos="10080"/>
      </w:tabs>
      <w:rPr>
        <w:sz w:val="16"/>
        <w:szCs w:val="24"/>
      </w:rPr>
    </w:pPr>
    <w:r w:rsidRPr="005D6F91">
      <w:rPr>
        <w:sz w:val="16"/>
        <w:szCs w:val="24"/>
      </w:rPr>
      <w:t>J</w:t>
    </w:r>
    <w:r w:rsidR="004B6504">
      <w:rPr>
        <w:sz w:val="16"/>
        <w:szCs w:val="24"/>
      </w:rPr>
      <w:t xml:space="preserve">BCM Standard </w:t>
    </w:r>
    <w:r w:rsidRPr="005D6F91">
      <w:rPr>
        <w:sz w:val="16"/>
        <w:szCs w:val="24"/>
      </w:rPr>
      <w:t xml:space="preserve">Agreement </w:t>
    </w:r>
    <w:r w:rsidRPr="001B5D2E">
      <w:rPr>
        <w:sz w:val="16"/>
        <w:szCs w:val="24"/>
      </w:rPr>
      <w:t>–</w:t>
    </w:r>
    <w:r>
      <w:rPr>
        <w:sz w:val="16"/>
        <w:szCs w:val="24"/>
      </w:rPr>
      <w:t xml:space="preserve"> </w:t>
    </w:r>
    <w:r w:rsidR="004B6504">
      <w:rPr>
        <w:sz w:val="16"/>
        <w:szCs w:val="24"/>
      </w:rPr>
      <w:t>R</w:t>
    </w:r>
    <w:r w:rsidRPr="001B5D2E">
      <w:rPr>
        <w:sz w:val="16"/>
        <w:szCs w:val="24"/>
      </w:rPr>
      <w:t>ev.</w:t>
    </w:r>
    <w:r>
      <w:rPr>
        <w:sz w:val="16"/>
        <w:szCs w:val="24"/>
      </w:rPr>
      <w:t xml:space="preserve"> </w:t>
    </w:r>
    <w:r w:rsidR="004B6504">
      <w:rPr>
        <w:sz w:val="16"/>
        <w:szCs w:val="24"/>
      </w:rPr>
      <w:t>12-2025</w:t>
    </w:r>
    <w:r w:rsidR="005F7221" w:rsidRPr="002C1310">
      <w:rPr>
        <w:sz w:val="20"/>
      </w:rPr>
      <w:t xml:space="preserve"> </w:t>
    </w:r>
    <w:r w:rsidR="0012434D" w:rsidRPr="0012434D">
      <w:rPr>
        <w:sz w:val="16"/>
        <w:szCs w:val="24"/>
      </w:rPr>
      <w:t>(v JCC)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B9C7" w14:textId="77777777" w:rsidR="005F7221" w:rsidRDefault="005F7221">
    <w:pPr>
      <w:pStyle w:val="Footer"/>
      <w:jc w:val="right"/>
    </w:pPr>
    <w:r>
      <w:t xml:space="preserve">Page D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7088" w14:textId="1707E206" w:rsidR="00EF4DDD" w:rsidRPr="0012434D" w:rsidRDefault="0012434D"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Standard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12-2025</w:t>
    </w:r>
    <w:r w:rsidRPr="0012434D">
      <w:rPr>
        <w:sz w:val="16"/>
        <w:szCs w:val="24"/>
      </w:rPr>
      <w:t xml:space="preserve"> (v JCC)</w:t>
    </w:r>
    <w:r>
      <w:rPr>
        <w:sz w:val="16"/>
        <w:szCs w:val="24"/>
      </w:rPr>
      <w:tab/>
    </w:r>
    <w:r>
      <w:rPr>
        <w:sz w:val="16"/>
        <w:szCs w:val="24"/>
      </w:rPr>
      <w:tab/>
    </w:r>
    <w:r w:rsidR="00EF4DDD" w:rsidRPr="0012434D">
      <w:rPr>
        <w:sz w:val="20"/>
      </w:rPr>
      <w:t>Page A</w:t>
    </w:r>
    <w:r w:rsidR="00E62375" w:rsidRPr="0012434D">
      <w:rPr>
        <w:sz w:val="20"/>
      </w:rPr>
      <w:t>-</w:t>
    </w:r>
    <w:r w:rsidR="00EF4DDD" w:rsidRPr="0012434D">
      <w:rPr>
        <w:sz w:val="20"/>
      </w:rPr>
      <w:fldChar w:fldCharType="begin"/>
    </w:r>
    <w:r w:rsidR="00EF4DDD" w:rsidRPr="0012434D">
      <w:rPr>
        <w:sz w:val="20"/>
      </w:rPr>
      <w:instrText xml:space="preserve"> PAGE </w:instrText>
    </w:r>
    <w:r w:rsidR="00EF4DDD" w:rsidRPr="0012434D">
      <w:rPr>
        <w:sz w:val="20"/>
      </w:rPr>
      <w:fldChar w:fldCharType="separate"/>
    </w:r>
    <w:r w:rsidR="00EF4DDD" w:rsidRPr="0012434D">
      <w:rPr>
        <w:sz w:val="20"/>
      </w:rPr>
      <w:t>8</w:t>
    </w:r>
    <w:r w:rsidR="00EF4DDD" w:rsidRPr="0012434D">
      <w:rPr>
        <w:sz w:val="20"/>
      </w:rPr>
      <w:fldChar w:fldCharType="end"/>
    </w:r>
    <w:r w:rsidR="00EF4DDD" w:rsidRPr="0012434D">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0440" w14:textId="467ED480" w:rsidR="00311169" w:rsidRPr="0012434D" w:rsidRDefault="00311169"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Standard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12-2025</w:t>
    </w:r>
    <w:r w:rsidRPr="0012434D">
      <w:rPr>
        <w:sz w:val="16"/>
        <w:szCs w:val="24"/>
      </w:rPr>
      <w:t xml:space="preserve"> (v JCC)</w:t>
    </w:r>
    <w:r>
      <w:rPr>
        <w:sz w:val="16"/>
        <w:szCs w:val="24"/>
      </w:rPr>
      <w:tab/>
    </w:r>
    <w:r>
      <w:rPr>
        <w:sz w:val="16"/>
        <w:szCs w:val="24"/>
      </w:rPr>
      <w:tab/>
    </w:r>
    <w:r w:rsidRPr="0012434D">
      <w:rPr>
        <w:sz w:val="20"/>
      </w:rPr>
      <w:t xml:space="preserve">Page </w:t>
    </w:r>
    <w:r w:rsidR="0033228C">
      <w:rPr>
        <w:sz w:val="20"/>
      </w:rPr>
      <w:t>A1</w:t>
    </w:r>
    <w:r w:rsidRPr="0012434D">
      <w:rPr>
        <w:sz w:val="20"/>
      </w:rPr>
      <w:t>-</w:t>
    </w:r>
    <w:r w:rsidRPr="0012434D">
      <w:rPr>
        <w:sz w:val="20"/>
      </w:rPr>
      <w:fldChar w:fldCharType="begin"/>
    </w:r>
    <w:r w:rsidRPr="0012434D">
      <w:rPr>
        <w:sz w:val="20"/>
      </w:rPr>
      <w:instrText xml:space="preserve"> PAGE </w:instrText>
    </w:r>
    <w:r w:rsidRPr="0012434D">
      <w:rPr>
        <w:sz w:val="20"/>
      </w:rPr>
      <w:fldChar w:fldCharType="separate"/>
    </w:r>
    <w:r w:rsidRPr="0012434D">
      <w:rPr>
        <w:sz w:val="20"/>
      </w:rPr>
      <w:t>8</w:t>
    </w:r>
    <w:r w:rsidRPr="0012434D">
      <w:rPr>
        <w:sz w:val="20"/>
      </w:rPr>
      <w:fldChar w:fldCharType="end"/>
    </w:r>
    <w:r w:rsidRPr="0012434D">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479A" w14:textId="77777777" w:rsidR="0033228C" w:rsidRPr="0012434D" w:rsidRDefault="0033228C"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Standard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12-2025</w:t>
    </w:r>
    <w:r w:rsidRPr="0012434D">
      <w:rPr>
        <w:sz w:val="16"/>
        <w:szCs w:val="24"/>
      </w:rPr>
      <w:t xml:space="preserve"> (v JCC)</w:t>
    </w:r>
    <w:r>
      <w:rPr>
        <w:sz w:val="16"/>
        <w:szCs w:val="24"/>
      </w:rPr>
      <w:tab/>
    </w:r>
    <w:r>
      <w:rPr>
        <w:sz w:val="16"/>
        <w:szCs w:val="24"/>
      </w:rPr>
      <w:tab/>
    </w:r>
    <w:r w:rsidRPr="0012434D">
      <w:rPr>
        <w:sz w:val="20"/>
      </w:rPr>
      <w:t xml:space="preserve">Page </w:t>
    </w:r>
    <w:r>
      <w:rPr>
        <w:sz w:val="20"/>
      </w:rPr>
      <w:t>B</w:t>
    </w:r>
    <w:r w:rsidRPr="0012434D">
      <w:rPr>
        <w:sz w:val="20"/>
      </w:rPr>
      <w:t>-</w:t>
    </w:r>
    <w:r w:rsidRPr="0012434D">
      <w:rPr>
        <w:sz w:val="20"/>
      </w:rPr>
      <w:fldChar w:fldCharType="begin"/>
    </w:r>
    <w:r w:rsidRPr="0012434D">
      <w:rPr>
        <w:sz w:val="20"/>
      </w:rPr>
      <w:instrText xml:space="preserve"> PAGE </w:instrText>
    </w:r>
    <w:r w:rsidRPr="0012434D">
      <w:rPr>
        <w:sz w:val="20"/>
      </w:rPr>
      <w:fldChar w:fldCharType="separate"/>
    </w:r>
    <w:r w:rsidRPr="0012434D">
      <w:rPr>
        <w:sz w:val="20"/>
      </w:rPr>
      <w:t>8</w:t>
    </w:r>
    <w:r w:rsidRPr="0012434D">
      <w:rPr>
        <w:sz w:val="20"/>
      </w:rPr>
      <w:fldChar w:fldCharType="end"/>
    </w:r>
    <w:r w:rsidRPr="0012434D">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161C" w14:textId="491DAEC8" w:rsidR="00311169" w:rsidRPr="0012434D" w:rsidRDefault="00311169"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Standard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12-2025</w:t>
    </w:r>
    <w:r w:rsidRPr="0012434D">
      <w:rPr>
        <w:sz w:val="16"/>
        <w:szCs w:val="24"/>
      </w:rPr>
      <w:t xml:space="preserve"> (v JCC)</w:t>
    </w:r>
    <w:r>
      <w:rPr>
        <w:sz w:val="16"/>
        <w:szCs w:val="24"/>
      </w:rPr>
      <w:tab/>
    </w:r>
    <w:r>
      <w:rPr>
        <w:sz w:val="16"/>
        <w:szCs w:val="24"/>
      </w:rPr>
      <w:tab/>
    </w:r>
    <w:r w:rsidRPr="0012434D">
      <w:rPr>
        <w:sz w:val="20"/>
      </w:rPr>
      <w:t xml:space="preserve">Page </w:t>
    </w:r>
    <w:r>
      <w:rPr>
        <w:sz w:val="20"/>
      </w:rPr>
      <w:t>C</w:t>
    </w:r>
    <w:r w:rsidRPr="0012434D">
      <w:rPr>
        <w:sz w:val="20"/>
      </w:rPr>
      <w:t>-</w:t>
    </w:r>
    <w:r w:rsidRPr="0012434D">
      <w:rPr>
        <w:sz w:val="20"/>
      </w:rPr>
      <w:fldChar w:fldCharType="begin"/>
    </w:r>
    <w:r w:rsidRPr="0012434D">
      <w:rPr>
        <w:sz w:val="20"/>
      </w:rPr>
      <w:instrText xml:space="preserve"> PAGE </w:instrText>
    </w:r>
    <w:r w:rsidRPr="0012434D">
      <w:rPr>
        <w:sz w:val="20"/>
      </w:rPr>
      <w:fldChar w:fldCharType="separate"/>
    </w:r>
    <w:r w:rsidRPr="0012434D">
      <w:rPr>
        <w:sz w:val="20"/>
      </w:rPr>
      <w:t>8</w:t>
    </w:r>
    <w:r w:rsidRPr="0012434D">
      <w:rPr>
        <w:sz w:val="20"/>
      </w:rPr>
      <w:fldChar w:fldCharType="end"/>
    </w:r>
    <w:r w:rsidRPr="0012434D">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76EF" w14:textId="4A681D43" w:rsidR="00311169" w:rsidRPr="0012434D" w:rsidRDefault="00311169"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Standard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12-2025</w:t>
    </w:r>
    <w:r w:rsidRPr="0012434D">
      <w:rPr>
        <w:sz w:val="16"/>
        <w:szCs w:val="24"/>
      </w:rPr>
      <w:t xml:space="preserve"> (v JCC)</w:t>
    </w:r>
    <w:r>
      <w:rPr>
        <w:sz w:val="16"/>
        <w:szCs w:val="24"/>
      </w:rPr>
      <w:tab/>
    </w:r>
    <w:r>
      <w:rPr>
        <w:sz w:val="16"/>
        <w:szCs w:val="24"/>
      </w:rPr>
      <w:tab/>
    </w:r>
    <w:r w:rsidRPr="0012434D">
      <w:rPr>
        <w:sz w:val="20"/>
      </w:rPr>
      <w:t xml:space="preserve">Page </w:t>
    </w:r>
    <w:r>
      <w:rPr>
        <w:sz w:val="20"/>
      </w:rPr>
      <w:t>E</w:t>
    </w:r>
    <w:r w:rsidRPr="0012434D">
      <w:rPr>
        <w:sz w:val="20"/>
      </w:rPr>
      <w:t>-</w:t>
    </w:r>
    <w:r w:rsidRPr="0012434D">
      <w:rPr>
        <w:sz w:val="20"/>
      </w:rPr>
      <w:fldChar w:fldCharType="begin"/>
    </w:r>
    <w:r w:rsidRPr="0012434D">
      <w:rPr>
        <w:sz w:val="20"/>
      </w:rPr>
      <w:instrText xml:space="preserve"> PAGE </w:instrText>
    </w:r>
    <w:r w:rsidRPr="0012434D">
      <w:rPr>
        <w:sz w:val="20"/>
      </w:rPr>
      <w:fldChar w:fldCharType="separate"/>
    </w:r>
    <w:r w:rsidRPr="0012434D">
      <w:rPr>
        <w:sz w:val="20"/>
      </w:rPr>
      <w:t>8</w:t>
    </w:r>
    <w:r w:rsidRPr="0012434D">
      <w:rPr>
        <w:sz w:val="20"/>
      </w:rPr>
      <w:fldChar w:fldCharType="end"/>
    </w:r>
    <w:r w:rsidRPr="0012434D">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300F" w14:textId="77777777" w:rsidR="008B69E6" w:rsidRDefault="008B69E6">
      <w:r>
        <w:separator/>
      </w:r>
    </w:p>
  </w:footnote>
  <w:footnote w:type="continuationSeparator" w:id="0">
    <w:p w14:paraId="1885EEDA" w14:textId="77777777" w:rsidR="008B69E6" w:rsidRDefault="008B69E6">
      <w:r>
        <w:continuationSeparator/>
      </w:r>
    </w:p>
  </w:footnote>
  <w:footnote w:type="continuationNotice" w:id="1">
    <w:p w14:paraId="6ACF9804" w14:textId="77777777" w:rsidR="008B69E6" w:rsidRDefault="008B69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0407" w14:textId="77777777" w:rsidR="00273BD8" w:rsidRDefault="00273BD8" w:rsidP="00273BD8">
    <w:pPr>
      <w:pStyle w:val="Header"/>
      <w:jc w:val="center"/>
    </w:pPr>
    <w:r w:rsidRPr="00273BD8">
      <w:rPr>
        <w:sz w:val="20"/>
        <w:lang w:val="en-US"/>
      </w:rPr>
      <w:t xml:space="preserve">Judicial Council of California Agreement </w:t>
    </w:r>
    <w:r w:rsidRPr="00273BD8">
      <w:rPr>
        <w:sz w:val="20"/>
      </w:rPr>
      <w:t xml:space="preserve">No.  </w:t>
    </w:r>
    <w:r w:rsidRPr="00273BD8">
      <w:rPr>
        <w:sz w:val="20"/>
      </w:rPr>
      <w:t xml:space="preserve">with </w:t>
    </w:r>
    <w:permStart w:id="1299017767" w:edGrp="everyone"/>
    <w:r w:rsidRPr="00273BD8">
      <w:rPr>
        <w:sz w:val="20"/>
      </w:rPr>
      <w:t>Con</w:t>
    </w:r>
    <w:r w:rsidRPr="00273BD8">
      <w:rPr>
        <w:sz w:val="20"/>
        <w:lang w:val="en-US"/>
      </w:rPr>
      <w:t>sultant name</w:t>
    </w:r>
    <w:permEnd w:id="129901776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1"/>
      <w:isLgl/>
      <w:lvlText w:val="%1.%2"/>
      <w:lvlJc w:val="left"/>
      <w:pPr>
        <w:tabs>
          <w:tab w:val="num" w:pos="1080"/>
        </w:tabs>
        <w:ind w:left="0" w:firstLine="720"/>
      </w:pPr>
      <w:rPr>
        <w:rFonts w:hint="default"/>
        <w:b/>
        <w:i w:val="0"/>
        <w:caps w:val="0"/>
        <w:color w:val="auto"/>
        <w:sz w:val="22"/>
        <w:u w:val="none"/>
      </w:rPr>
    </w:lvl>
    <w:lvl w:ilvl="2">
      <w:start w:val="1"/>
      <w:numFmt w:val="decimal"/>
      <w:pStyle w:val="ArticleL2"/>
      <w:isLgl/>
      <w:lvlText w:val="%1.%2.%3"/>
      <w:lvlJc w:val="left"/>
      <w:pPr>
        <w:tabs>
          <w:tab w:val="num" w:pos="2160"/>
        </w:tabs>
        <w:ind w:left="0" w:firstLine="1440"/>
      </w:pPr>
      <w:rPr>
        <w:rFonts w:hint="default"/>
        <w:b/>
        <w:i w:val="0"/>
        <w:caps w:val="0"/>
        <w:color w:val="auto"/>
        <w:u w:val="none"/>
      </w:rPr>
    </w:lvl>
    <w:lvl w:ilvl="3">
      <w:start w:val="1"/>
      <w:numFmt w:val="lowerLetter"/>
      <w:pStyle w:val="ArticleL3"/>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4"/>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5"/>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6"/>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7"/>
      <w:lvlText w:val="(%8)"/>
      <w:lvlJc w:val="left"/>
      <w:pPr>
        <w:tabs>
          <w:tab w:val="num" w:pos="2880"/>
        </w:tabs>
        <w:ind w:left="0" w:firstLine="2160"/>
      </w:pPr>
      <w:rPr>
        <w:rFonts w:eastAsia="|1|0|0|" w:hint="default"/>
        <w:b w:val="0"/>
        <w:i w:val="0"/>
        <w:caps w:val="0"/>
        <w:smallCaps w:val="0"/>
        <w:color w:val="auto"/>
        <w:u w:val="none"/>
      </w:rPr>
    </w:lvl>
    <w:lvl w:ilvl="8">
      <w:start w:val="1"/>
      <w:numFmt w:val="decimal"/>
      <w:lvlText w:val="(%9)"/>
      <w:lvlJc w:val="left"/>
      <w:pPr>
        <w:tabs>
          <w:tab w:val="num" w:pos="3600"/>
        </w:tabs>
        <w:ind w:left="0" w:firstLine="2880"/>
      </w:pPr>
      <w:rPr>
        <w:rFonts w:eastAsia="|1|0|0|" w:hint="default"/>
        <w:b w:val="0"/>
        <w:i w:val="0"/>
        <w:caps w:val="0"/>
        <w:smallCaps w:val="0"/>
        <w:color w:val="auto"/>
        <w:u w:val="none"/>
      </w:rPr>
    </w:lvl>
  </w:abstractNum>
  <w:abstractNum w:abstractNumId="1" w15:restartNumberingAfterBreak="0">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E53B5D"/>
    <w:multiLevelType w:val="multilevel"/>
    <w:tmpl w:val="9F5070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imes New Roman" w:hAnsi="Times New Roman" w:cs="Times New Roman" w:hint="default"/>
        <w:sz w:val="22"/>
        <w:szCs w:val="22"/>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FD58E5"/>
    <w:multiLevelType w:val="hybridMultilevel"/>
    <w:tmpl w:val="04824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6"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D01D9A"/>
    <w:multiLevelType w:val="multilevel"/>
    <w:tmpl w:val="E47E77DE"/>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10" w15:restartNumberingAfterBreak="0">
    <w:nsid w:val="27023905"/>
    <w:multiLevelType w:val="multilevel"/>
    <w:tmpl w:val="E47E77DE"/>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075062"/>
    <w:multiLevelType w:val="multilevel"/>
    <w:tmpl w:val="D2D24E4E"/>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lowerRoman"/>
      <w:lvlText w:val="(%5)"/>
      <w:lvlJc w:val="left"/>
      <w:pPr>
        <w:ind w:left="324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C05B19"/>
    <w:multiLevelType w:val="multilevel"/>
    <w:tmpl w:val="CE74D2B2"/>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lowerRoman"/>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2"/>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4" w15:restartNumberingAfterBreak="0">
    <w:nsid w:val="460C7BA3"/>
    <w:multiLevelType w:val="multilevel"/>
    <w:tmpl w:val="E2BAA55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17" w15:restartNumberingAfterBreak="0">
    <w:nsid w:val="5DC529E5"/>
    <w:multiLevelType w:val="multilevel"/>
    <w:tmpl w:val="C480E57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9" w15:restartNumberingAfterBreak="0">
    <w:nsid w:val="774C6E30"/>
    <w:multiLevelType w:val="multilevel"/>
    <w:tmpl w:val="9F5070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imes New Roman" w:hAnsi="Times New Roman" w:cs="Times New Roman" w:hint="default"/>
        <w:sz w:val="22"/>
        <w:szCs w:val="22"/>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68712655">
    <w:abstractNumId w:val="1"/>
  </w:num>
  <w:num w:numId="2" w16cid:durableId="1145203695">
    <w:abstractNumId w:val="6"/>
  </w:num>
  <w:num w:numId="3" w16cid:durableId="227227329">
    <w:abstractNumId w:val="16"/>
  </w:num>
  <w:num w:numId="4" w16cid:durableId="315299942">
    <w:abstractNumId w:val="5"/>
  </w:num>
  <w:num w:numId="5" w16cid:durableId="1254701593">
    <w:abstractNumId w:val="7"/>
  </w:num>
  <w:num w:numId="6" w16cid:durableId="339702276">
    <w:abstractNumId w:val="18"/>
  </w:num>
  <w:num w:numId="7" w16cid:durableId="100301978">
    <w:abstractNumId w:val="13"/>
  </w:num>
  <w:num w:numId="8" w16cid:durableId="1514876747">
    <w:abstractNumId w:val="4"/>
  </w:num>
  <w:num w:numId="9" w16cid:durableId="1367831977">
    <w:abstractNumId w:val="0"/>
  </w:num>
  <w:num w:numId="10" w16cid:durableId="281038319">
    <w:abstractNumId w:val="19"/>
  </w:num>
  <w:num w:numId="11" w16cid:durableId="1244097953">
    <w:abstractNumId w:val="15"/>
  </w:num>
  <w:num w:numId="12" w16cid:durableId="1215122659">
    <w:abstractNumId w:val="9"/>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13" w16cid:durableId="1882132663">
    <w:abstractNumId w:val="8"/>
  </w:num>
  <w:num w:numId="14" w16cid:durableId="630597172">
    <w:abstractNumId w:val="2"/>
  </w:num>
  <w:num w:numId="15" w16cid:durableId="996573082">
    <w:abstractNumId w:val="10"/>
  </w:num>
  <w:num w:numId="16" w16cid:durableId="321008882">
    <w:abstractNumId w:val="11"/>
  </w:num>
  <w:num w:numId="17" w16cid:durableId="589582170">
    <w:abstractNumId w:val="12"/>
  </w:num>
  <w:num w:numId="18" w16cid:durableId="502937490">
    <w:abstractNumId w:val="3"/>
  </w:num>
  <w:num w:numId="19" w16cid:durableId="61828908">
    <w:abstractNumId w:val="14"/>
  </w:num>
  <w:num w:numId="20" w16cid:durableId="140679894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NotTrackFormatting/>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E7"/>
    <w:rsid w:val="000030C4"/>
    <w:rsid w:val="00003140"/>
    <w:rsid w:val="00004069"/>
    <w:rsid w:val="00005554"/>
    <w:rsid w:val="000056DA"/>
    <w:rsid w:val="00014590"/>
    <w:rsid w:val="00017354"/>
    <w:rsid w:val="000229F4"/>
    <w:rsid w:val="000262FD"/>
    <w:rsid w:val="000268A5"/>
    <w:rsid w:val="00027DC3"/>
    <w:rsid w:val="000314EE"/>
    <w:rsid w:val="000316AD"/>
    <w:rsid w:val="0003270D"/>
    <w:rsid w:val="00033502"/>
    <w:rsid w:val="00035682"/>
    <w:rsid w:val="00040CC4"/>
    <w:rsid w:val="00041B42"/>
    <w:rsid w:val="000461A5"/>
    <w:rsid w:val="00054761"/>
    <w:rsid w:val="000606FB"/>
    <w:rsid w:val="00060B57"/>
    <w:rsid w:val="00062CBA"/>
    <w:rsid w:val="00066939"/>
    <w:rsid w:val="000767BE"/>
    <w:rsid w:val="00083ADB"/>
    <w:rsid w:val="00084D52"/>
    <w:rsid w:val="000949EB"/>
    <w:rsid w:val="000A252D"/>
    <w:rsid w:val="000A26D1"/>
    <w:rsid w:val="000A3227"/>
    <w:rsid w:val="000A588E"/>
    <w:rsid w:val="000A6606"/>
    <w:rsid w:val="000C2AC4"/>
    <w:rsid w:val="000C6090"/>
    <w:rsid w:val="000C787A"/>
    <w:rsid w:val="000D2FA3"/>
    <w:rsid w:val="000D500F"/>
    <w:rsid w:val="000D5D9F"/>
    <w:rsid w:val="000D6DE8"/>
    <w:rsid w:val="000E32F9"/>
    <w:rsid w:val="000E56F1"/>
    <w:rsid w:val="000E6881"/>
    <w:rsid w:val="000F1F5F"/>
    <w:rsid w:val="000F5AFF"/>
    <w:rsid w:val="000F6135"/>
    <w:rsid w:val="00103235"/>
    <w:rsid w:val="001048E1"/>
    <w:rsid w:val="001078E7"/>
    <w:rsid w:val="00107BC3"/>
    <w:rsid w:val="001100AD"/>
    <w:rsid w:val="001103ED"/>
    <w:rsid w:val="00111D6E"/>
    <w:rsid w:val="001124F1"/>
    <w:rsid w:val="001164A2"/>
    <w:rsid w:val="001234F5"/>
    <w:rsid w:val="0012434D"/>
    <w:rsid w:val="0012592A"/>
    <w:rsid w:val="00131B2F"/>
    <w:rsid w:val="00142659"/>
    <w:rsid w:val="001443F3"/>
    <w:rsid w:val="001448C5"/>
    <w:rsid w:val="00147E07"/>
    <w:rsid w:val="001508E5"/>
    <w:rsid w:val="00152756"/>
    <w:rsid w:val="00154A7C"/>
    <w:rsid w:val="00155013"/>
    <w:rsid w:val="00165CBA"/>
    <w:rsid w:val="00166DD0"/>
    <w:rsid w:val="001700C0"/>
    <w:rsid w:val="00173277"/>
    <w:rsid w:val="001823D1"/>
    <w:rsid w:val="00185080"/>
    <w:rsid w:val="00186082"/>
    <w:rsid w:val="00191CAB"/>
    <w:rsid w:val="00195EC3"/>
    <w:rsid w:val="001A2795"/>
    <w:rsid w:val="001A404A"/>
    <w:rsid w:val="001A51C2"/>
    <w:rsid w:val="001A67A4"/>
    <w:rsid w:val="001A7A80"/>
    <w:rsid w:val="001B5D2E"/>
    <w:rsid w:val="001B7177"/>
    <w:rsid w:val="001C1B3F"/>
    <w:rsid w:val="001C1DA5"/>
    <w:rsid w:val="001D004A"/>
    <w:rsid w:val="001D0BCB"/>
    <w:rsid w:val="001D1D40"/>
    <w:rsid w:val="001E00A6"/>
    <w:rsid w:val="001E2144"/>
    <w:rsid w:val="001F1861"/>
    <w:rsid w:val="001F3516"/>
    <w:rsid w:val="001F3D95"/>
    <w:rsid w:val="001F6E35"/>
    <w:rsid w:val="0020011F"/>
    <w:rsid w:val="00211C36"/>
    <w:rsid w:val="00215AC8"/>
    <w:rsid w:val="00217799"/>
    <w:rsid w:val="0022055C"/>
    <w:rsid w:val="002218FC"/>
    <w:rsid w:val="0022485D"/>
    <w:rsid w:val="002258FF"/>
    <w:rsid w:val="00232684"/>
    <w:rsid w:val="00240C09"/>
    <w:rsid w:val="00250285"/>
    <w:rsid w:val="00251B78"/>
    <w:rsid w:val="00255E25"/>
    <w:rsid w:val="00260743"/>
    <w:rsid w:val="00261A7E"/>
    <w:rsid w:val="0026269D"/>
    <w:rsid w:val="00264476"/>
    <w:rsid w:val="00264674"/>
    <w:rsid w:val="0026708B"/>
    <w:rsid w:val="002677F7"/>
    <w:rsid w:val="00267DE1"/>
    <w:rsid w:val="00271972"/>
    <w:rsid w:val="00273174"/>
    <w:rsid w:val="00273BD8"/>
    <w:rsid w:val="0027642E"/>
    <w:rsid w:val="0027789F"/>
    <w:rsid w:val="00277BA4"/>
    <w:rsid w:val="0028467A"/>
    <w:rsid w:val="00286AE6"/>
    <w:rsid w:val="0029166E"/>
    <w:rsid w:val="0029201B"/>
    <w:rsid w:val="002A18BE"/>
    <w:rsid w:val="002A7629"/>
    <w:rsid w:val="002A786B"/>
    <w:rsid w:val="002B0675"/>
    <w:rsid w:val="002B1C14"/>
    <w:rsid w:val="002B5900"/>
    <w:rsid w:val="002B689C"/>
    <w:rsid w:val="002C2E78"/>
    <w:rsid w:val="002C46ED"/>
    <w:rsid w:val="002C5059"/>
    <w:rsid w:val="002D1306"/>
    <w:rsid w:val="002D16CF"/>
    <w:rsid w:val="002D1FFF"/>
    <w:rsid w:val="002D7F40"/>
    <w:rsid w:val="002E1EF3"/>
    <w:rsid w:val="002E53DD"/>
    <w:rsid w:val="002F148D"/>
    <w:rsid w:val="002F79DE"/>
    <w:rsid w:val="003002A9"/>
    <w:rsid w:val="00301715"/>
    <w:rsid w:val="0030294F"/>
    <w:rsid w:val="003100C2"/>
    <w:rsid w:val="00310D71"/>
    <w:rsid w:val="00311169"/>
    <w:rsid w:val="00313B42"/>
    <w:rsid w:val="0031445F"/>
    <w:rsid w:val="00315A7A"/>
    <w:rsid w:val="00323494"/>
    <w:rsid w:val="00327578"/>
    <w:rsid w:val="00327A81"/>
    <w:rsid w:val="00332086"/>
    <w:rsid w:val="0033228C"/>
    <w:rsid w:val="0033229A"/>
    <w:rsid w:val="00333943"/>
    <w:rsid w:val="00337C69"/>
    <w:rsid w:val="0034547F"/>
    <w:rsid w:val="0034634C"/>
    <w:rsid w:val="00356426"/>
    <w:rsid w:val="00357161"/>
    <w:rsid w:val="00357468"/>
    <w:rsid w:val="003620C0"/>
    <w:rsid w:val="00362549"/>
    <w:rsid w:val="0036328B"/>
    <w:rsid w:val="00363FAE"/>
    <w:rsid w:val="00367953"/>
    <w:rsid w:val="00370404"/>
    <w:rsid w:val="003732AB"/>
    <w:rsid w:val="0037336C"/>
    <w:rsid w:val="003744B2"/>
    <w:rsid w:val="003757D4"/>
    <w:rsid w:val="003836C3"/>
    <w:rsid w:val="00385C3F"/>
    <w:rsid w:val="00386E67"/>
    <w:rsid w:val="00390BB7"/>
    <w:rsid w:val="00390F9E"/>
    <w:rsid w:val="00393E14"/>
    <w:rsid w:val="0039632D"/>
    <w:rsid w:val="0039661C"/>
    <w:rsid w:val="00396A62"/>
    <w:rsid w:val="003A2928"/>
    <w:rsid w:val="003A7727"/>
    <w:rsid w:val="003B0F37"/>
    <w:rsid w:val="003B1B38"/>
    <w:rsid w:val="003B1D6C"/>
    <w:rsid w:val="003B4CA8"/>
    <w:rsid w:val="003C1D23"/>
    <w:rsid w:val="003D29C4"/>
    <w:rsid w:val="003D487A"/>
    <w:rsid w:val="003E29D1"/>
    <w:rsid w:val="003E5796"/>
    <w:rsid w:val="003E69EF"/>
    <w:rsid w:val="003F045C"/>
    <w:rsid w:val="003F4F6B"/>
    <w:rsid w:val="004011DF"/>
    <w:rsid w:val="004016C2"/>
    <w:rsid w:val="0040234E"/>
    <w:rsid w:val="004040AC"/>
    <w:rsid w:val="0040542C"/>
    <w:rsid w:val="00411850"/>
    <w:rsid w:val="004128C2"/>
    <w:rsid w:val="00415513"/>
    <w:rsid w:val="004156FE"/>
    <w:rsid w:val="004171BC"/>
    <w:rsid w:val="00417759"/>
    <w:rsid w:val="00430986"/>
    <w:rsid w:val="00433E8A"/>
    <w:rsid w:val="00445975"/>
    <w:rsid w:val="004462D1"/>
    <w:rsid w:val="00447F79"/>
    <w:rsid w:val="00450BA3"/>
    <w:rsid w:val="0045102C"/>
    <w:rsid w:val="00453D50"/>
    <w:rsid w:val="0045422B"/>
    <w:rsid w:val="00460267"/>
    <w:rsid w:val="00462726"/>
    <w:rsid w:val="004662DD"/>
    <w:rsid w:val="00470355"/>
    <w:rsid w:val="00474025"/>
    <w:rsid w:val="004939A2"/>
    <w:rsid w:val="004A54CD"/>
    <w:rsid w:val="004A5ED2"/>
    <w:rsid w:val="004A7410"/>
    <w:rsid w:val="004B0C42"/>
    <w:rsid w:val="004B6138"/>
    <w:rsid w:val="004B6504"/>
    <w:rsid w:val="004C2492"/>
    <w:rsid w:val="004C26CA"/>
    <w:rsid w:val="004C37E7"/>
    <w:rsid w:val="004C55BC"/>
    <w:rsid w:val="004C5B6A"/>
    <w:rsid w:val="004D02DB"/>
    <w:rsid w:val="004D079D"/>
    <w:rsid w:val="004D2099"/>
    <w:rsid w:val="004D263B"/>
    <w:rsid w:val="004D2DC8"/>
    <w:rsid w:val="004D3FBC"/>
    <w:rsid w:val="004D6CED"/>
    <w:rsid w:val="004E0D47"/>
    <w:rsid w:val="004E35C8"/>
    <w:rsid w:val="004E601F"/>
    <w:rsid w:val="004E7A86"/>
    <w:rsid w:val="004F0F8D"/>
    <w:rsid w:val="004F3C3F"/>
    <w:rsid w:val="005011CE"/>
    <w:rsid w:val="005038E6"/>
    <w:rsid w:val="00506EE4"/>
    <w:rsid w:val="005079AD"/>
    <w:rsid w:val="00512653"/>
    <w:rsid w:val="00512725"/>
    <w:rsid w:val="00513AE0"/>
    <w:rsid w:val="00517256"/>
    <w:rsid w:val="00527A30"/>
    <w:rsid w:val="005349C0"/>
    <w:rsid w:val="00541DD0"/>
    <w:rsid w:val="00543A22"/>
    <w:rsid w:val="005473A5"/>
    <w:rsid w:val="00554388"/>
    <w:rsid w:val="00554459"/>
    <w:rsid w:val="00556087"/>
    <w:rsid w:val="00556ABC"/>
    <w:rsid w:val="00556F2A"/>
    <w:rsid w:val="00561AA1"/>
    <w:rsid w:val="005620AD"/>
    <w:rsid w:val="00567473"/>
    <w:rsid w:val="00567B50"/>
    <w:rsid w:val="005717C8"/>
    <w:rsid w:val="00571CCB"/>
    <w:rsid w:val="00573350"/>
    <w:rsid w:val="005755B8"/>
    <w:rsid w:val="00580597"/>
    <w:rsid w:val="0058130F"/>
    <w:rsid w:val="00583E5A"/>
    <w:rsid w:val="0058510A"/>
    <w:rsid w:val="0058613A"/>
    <w:rsid w:val="00587498"/>
    <w:rsid w:val="005906AD"/>
    <w:rsid w:val="005939C2"/>
    <w:rsid w:val="00593E12"/>
    <w:rsid w:val="00597BE2"/>
    <w:rsid w:val="005A061B"/>
    <w:rsid w:val="005A062A"/>
    <w:rsid w:val="005A13E0"/>
    <w:rsid w:val="005A346B"/>
    <w:rsid w:val="005A37B9"/>
    <w:rsid w:val="005A3B4B"/>
    <w:rsid w:val="005B318C"/>
    <w:rsid w:val="005B520D"/>
    <w:rsid w:val="005B5572"/>
    <w:rsid w:val="005B5B31"/>
    <w:rsid w:val="005B6EF1"/>
    <w:rsid w:val="005D0BBE"/>
    <w:rsid w:val="005D1DF1"/>
    <w:rsid w:val="005D2504"/>
    <w:rsid w:val="005D2E9C"/>
    <w:rsid w:val="005D7CCA"/>
    <w:rsid w:val="005E28DD"/>
    <w:rsid w:val="005F019C"/>
    <w:rsid w:val="005F2213"/>
    <w:rsid w:val="005F2C17"/>
    <w:rsid w:val="005F3C70"/>
    <w:rsid w:val="005F6A81"/>
    <w:rsid w:val="005F7221"/>
    <w:rsid w:val="005F7CB6"/>
    <w:rsid w:val="00606155"/>
    <w:rsid w:val="00607B15"/>
    <w:rsid w:val="00613E6D"/>
    <w:rsid w:val="00616015"/>
    <w:rsid w:val="0061732B"/>
    <w:rsid w:val="00621218"/>
    <w:rsid w:val="006214B7"/>
    <w:rsid w:val="0062291E"/>
    <w:rsid w:val="00624085"/>
    <w:rsid w:val="006330F9"/>
    <w:rsid w:val="006345D5"/>
    <w:rsid w:val="00640F59"/>
    <w:rsid w:val="00644DF4"/>
    <w:rsid w:val="0064668C"/>
    <w:rsid w:val="00650036"/>
    <w:rsid w:val="00661FA4"/>
    <w:rsid w:val="0066213D"/>
    <w:rsid w:val="00664320"/>
    <w:rsid w:val="006727F1"/>
    <w:rsid w:val="00673BFF"/>
    <w:rsid w:val="00676D7E"/>
    <w:rsid w:val="00682AF8"/>
    <w:rsid w:val="006864B7"/>
    <w:rsid w:val="00694A81"/>
    <w:rsid w:val="00694EEF"/>
    <w:rsid w:val="00695866"/>
    <w:rsid w:val="00695A64"/>
    <w:rsid w:val="006A02AF"/>
    <w:rsid w:val="006A54B6"/>
    <w:rsid w:val="006A6BEE"/>
    <w:rsid w:val="006B05AA"/>
    <w:rsid w:val="006B3BEC"/>
    <w:rsid w:val="006C225D"/>
    <w:rsid w:val="006C3BAD"/>
    <w:rsid w:val="006C3D08"/>
    <w:rsid w:val="006C5314"/>
    <w:rsid w:val="006C62AE"/>
    <w:rsid w:val="006D3398"/>
    <w:rsid w:val="006D704E"/>
    <w:rsid w:val="006D7176"/>
    <w:rsid w:val="006E0917"/>
    <w:rsid w:val="006E39AF"/>
    <w:rsid w:val="006E47B0"/>
    <w:rsid w:val="006F02FB"/>
    <w:rsid w:val="006F1055"/>
    <w:rsid w:val="006F11C1"/>
    <w:rsid w:val="006F381B"/>
    <w:rsid w:val="006F4412"/>
    <w:rsid w:val="006F4B58"/>
    <w:rsid w:val="006F5320"/>
    <w:rsid w:val="006F5980"/>
    <w:rsid w:val="006F5FD2"/>
    <w:rsid w:val="006F6D4F"/>
    <w:rsid w:val="006F6E47"/>
    <w:rsid w:val="00701262"/>
    <w:rsid w:val="00701424"/>
    <w:rsid w:val="00703600"/>
    <w:rsid w:val="00703D9B"/>
    <w:rsid w:val="00707986"/>
    <w:rsid w:val="007115F3"/>
    <w:rsid w:val="007148F8"/>
    <w:rsid w:val="00721567"/>
    <w:rsid w:val="00722580"/>
    <w:rsid w:val="007227AC"/>
    <w:rsid w:val="00726F67"/>
    <w:rsid w:val="00730787"/>
    <w:rsid w:val="00731318"/>
    <w:rsid w:val="0073503A"/>
    <w:rsid w:val="007352E8"/>
    <w:rsid w:val="00742F5A"/>
    <w:rsid w:val="007450A2"/>
    <w:rsid w:val="00745E67"/>
    <w:rsid w:val="00746CD2"/>
    <w:rsid w:val="0075136E"/>
    <w:rsid w:val="00752FD1"/>
    <w:rsid w:val="007534F7"/>
    <w:rsid w:val="007537AB"/>
    <w:rsid w:val="00755289"/>
    <w:rsid w:val="0076108C"/>
    <w:rsid w:val="0076208E"/>
    <w:rsid w:val="00762B3F"/>
    <w:rsid w:val="007678B4"/>
    <w:rsid w:val="00770FFD"/>
    <w:rsid w:val="0077412E"/>
    <w:rsid w:val="00775751"/>
    <w:rsid w:val="00781DCA"/>
    <w:rsid w:val="007903EE"/>
    <w:rsid w:val="00791A4D"/>
    <w:rsid w:val="00793BCE"/>
    <w:rsid w:val="007944FB"/>
    <w:rsid w:val="00796322"/>
    <w:rsid w:val="007A15D4"/>
    <w:rsid w:val="007A720B"/>
    <w:rsid w:val="007B23CD"/>
    <w:rsid w:val="007B2E71"/>
    <w:rsid w:val="007B43B3"/>
    <w:rsid w:val="007B4D9B"/>
    <w:rsid w:val="007B62D8"/>
    <w:rsid w:val="007C0659"/>
    <w:rsid w:val="007C2AB5"/>
    <w:rsid w:val="007C2AF8"/>
    <w:rsid w:val="007C3702"/>
    <w:rsid w:val="007C7082"/>
    <w:rsid w:val="007D4C47"/>
    <w:rsid w:val="007E00A5"/>
    <w:rsid w:val="007E0C5D"/>
    <w:rsid w:val="007E2818"/>
    <w:rsid w:val="007E2CB4"/>
    <w:rsid w:val="007E3A2E"/>
    <w:rsid w:val="007E40A4"/>
    <w:rsid w:val="007E4C51"/>
    <w:rsid w:val="007E7839"/>
    <w:rsid w:val="00802192"/>
    <w:rsid w:val="00805DBE"/>
    <w:rsid w:val="00806E49"/>
    <w:rsid w:val="00811DF1"/>
    <w:rsid w:val="00812EB0"/>
    <w:rsid w:val="00813DA1"/>
    <w:rsid w:val="0082311C"/>
    <w:rsid w:val="00824CC7"/>
    <w:rsid w:val="008269FC"/>
    <w:rsid w:val="00826C51"/>
    <w:rsid w:val="00833154"/>
    <w:rsid w:val="00835670"/>
    <w:rsid w:val="00835E11"/>
    <w:rsid w:val="00837A92"/>
    <w:rsid w:val="0084231D"/>
    <w:rsid w:val="00847C34"/>
    <w:rsid w:val="008539B9"/>
    <w:rsid w:val="00854390"/>
    <w:rsid w:val="00854F8F"/>
    <w:rsid w:val="00855C80"/>
    <w:rsid w:val="008561D5"/>
    <w:rsid w:val="0086212A"/>
    <w:rsid w:val="0086335A"/>
    <w:rsid w:val="0086740E"/>
    <w:rsid w:val="00871573"/>
    <w:rsid w:val="00874B8A"/>
    <w:rsid w:val="008764EB"/>
    <w:rsid w:val="00886683"/>
    <w:rsid w:val="00887448"/>
    <w:rsid w:val="008967D3"/>
    <w:rsid w:val="008A3584"/>
    <w:rsid w:val="008A3C18"/>
    <w:rsid w:val="008A72E4"/>
    <w:rsid w:val="008A7D2E"/>
    <w:rsid w:val="008B2A53"/>
    <w:rsid w:val="008B6807"/>
    <w:rsid w:val="008B69E6"/>
    <w:rsid w:val="008C2C90"/>
    <w:rsid w:val="008C3465"/>
    <w:rsid w:val="008C6BC6"/>
    <w:rsid w:val="008D2C45"/>
    <w:rsid w:val="008D2DB7"/>
    <w:rsid w:val="008D4526"/>
    <w:rsid w:val="008D4A0E"/>
    <w:rsid w:val="008D5884"/>
    <w:rsid w:val="008E0124"/>
    <w:rsid w:val="008E25A2"/>
    <w:rsid w:val="008E6994"/>
    <w:rsid w:val="008F3857"/>
    <w:rsid w:val="008F4131"/>
    <w:rsid w:val="008F74F9"/>
    <w:rsid w:val="008F74FE"/>
    <w:rsid w:val="008F7E45"/>
    <w:rsid w:val="00900C02"/>
    <w:rsid w:val="00904F91"/>
    <w:rsid w:val="00906856"/>
    <w:rsid w:val="00915D2D"/>
    <w:rsid w:val="00916CB6"/>
    <w:rsid w:val="00917E35"/>
    <w:rsid w:val="0092265B"/>
    <w:rsid w:val="00925DF5"/>
    <w:rsid w:val="00932A60"/>
    <w:rsid w:val="0093310A"/>
    <w:rsid w:val="00937D84"/>
    <w:rsid w:val="00943B10"/>
    <w:rsid w:val="009568F2"/>
    <w:rsid w:val="00960D6C"/>
    <w:rsid w:val="00963053"/>
    <w:rsid w:val="0096320A"/>
    <w:rsid w:val="0096506D"/>
    <w:rsid w:val="00970625"/>
    <w:rsid w:val="00974E83"/>
    <w:rsid w:val="00975C8C"/>
    <w:rsid w:val="009803FC"/>
    <w:rsid w:val="0099069C"/>
    <w:rsid w:val="00990B22"/>
    <w:rsid w:val="00991252"/>
    <w:rsid w:val="009935DD"/>
    <w:rsid w:val="0099431F"/>
    <w:rsid w:val="009956DD"/>
    <w:rsid w:val="00996103"/>
    <w:rsid w:val="009A5512"/>
    <w:rsid w:val="009B42BE"/>
    <w:rsid w:val="009B4AE7"/>
    <w:rsid w:val="009B73CA"/>
    <w:rsid w:val="009C193F"/>
    <w:rsid w:val="009C55F5"/>
    <w:rsid w:val="009D02A2"/>
    <w:rsid w:val="009D098C"/>
    <w:rsid w:val="009D0EAD"/>
    <w:rsid w:val="009E06C9"/>
    <w:rsid w:val="009E3554"/>
    <w:rsid w:val="009E5064"/>
    <w:rsid w:val="009E5B58"/>
    <w:rsid w:val="009F041E"/>
    <w:rsid w:val="009F091D"/>
    <w:rsid w:val="009F139D"/>
    <w:rsid w:val="009F5340"/>
    <w:rsid w:val="009F5B00"/>
    <w:rsid w:val="00A01F19"/>
    <w:rsid w:val="00A04472"/>
    <w:rsid w:val="00A049D8"/>
    <w:rsid w:val="00A06CC5"/>
    <w:rsid w:val="00A16352"/>
    <w:rsid w:val="00A208E5"/>
    <w:rsid w:val="00A21529"/>
    <w:rsid w:val="00A21E58"/>
    <w:rsid w:val="00A27EB0"/>
    <w:rsid w:val="00A35C15"/>
    <w:rsid w:val="00A36773"/>
    <w:rsid w:val="00A37926"/>
    <w:rsid w:val="00A44310"/>
    <w:rsid w:val="00A464D3"/>
    <w:rsid w:val="00A54828"/>
    <w:rsid w:val="00A5672E"/>
    <w:rsid w:val="00A62ADA"/>
    <w:rsid w:val="00A6328E"/>
    <w:rsid w:val="00A64D73"/>
    <w:rsid w:val="00A67F64"/>
    <w:rsid w:val="00A72BDA"/>
    <w:rsid w:val="00A80DD6"/>
    <w:rsid w:val="00A838E0"/>
    <w:rsid w:val="00A8570A"/>
    <w:rsid w:val="00A85D47"/>
    <w:rsid w:val="00A86BF4"/>
    <w:rsid w:val="00A87707"/>
    <w:rsid w:val="00A925E8"/>
    <w:rsid w:val="00A940E4"/>
    <w:rsid w:val="00A94A76"/>
    <w:rsid w:val="00AA0C6B"/>
    <w:rsid w:val="00AA122E"/>
    <w:rsid w:val="00AA334A"/>
    <w:rsid w:val="00AA702F"/>
    <w:rsid w:val="00AA7617"/>
    <w:rsid w:val="00AA7A29"/>
    <w:rsid w:val="00AB6D2D"/>
    <w:rsid w:val="00AC7EB3"/>
    <w:rsid w:val="00AD19C7"/>
    <w:rsid w:val="00AD5355"/>
    <w:rsid w:val="00AD7F17"/>
    <w:rsid w:val="00AE5FA4"/>
    <w:rsid w:val="00AF4AE0"/>
    <w:rsid w:val="00AF6E36"/>
    <w:rsid w:val="00B01CE9"/>
    <w:rsid w:val="00B025A2"/>
    <w:rsid w:val="00B029AE"/>
    <w:rsid w:val="00B02B28"/>
    <w:rsid w:val="00B056FB"/>
    <w:rsid w:val="00B07E07"/>
    <w:rsid w:val="00B1208D"/>
    <w:rsid w:val="00B20BC5"/>
    <w:rsid w:val="00B30E82"/>
    <w:rsid w:val="00B31F84"/>
    <w:rsid w:val="00B32D08"/>
    <w:rsid w:val="00B33197"/>
    <w:rsid w:val="00B34457"/>
    <w:rsid w:val="00B35680"/>
    <w:rsid w:val="00B3638D"/>
    <w:rsid w:val="00B36F9F"/>
    <w:rsid w:val="00B43EFD"/>
    <w:rsid w:val="00B44748"/>
    <w:rsid w:val="00B44CE5"/>
    <w:rsid w:val="00B46648"/>
    <w:rsid w:val="00B5029C"/>
    <w:rsid w:val="00B52453"/>
    <w:rsid w:val="00B566BF"/>
    <w:rsid w:val="00B612A0"/>
    <w:rsid w:val="00B621F5"/>
    <w:rsid w:val="00B672E6"/>
    <w:rsid w:val="00B71159"/>
    <w:rsid w:val="00B744D1"/>
    <w:rsid w:val="00B837FB"/>
    <w:rsid w:val="00B86453"/>
    <w:rsid w:val="00B873BD"/>
    <w:rsid w:val="00B94CF2"/>
    <w:rsid w:val="00BA0490"/>
    <w:rsid w:val="00BA16EF"/>
    <w:rsid w:val="00BA5181"/>
    <w:rsid w:val="00BA5FEA"/>
    <w:rsid w:val="00BA664F"/>
    <w:rsid w:val="00BB1B7F"/>
    <w:rsid w:val="00BB1BF8"/>
    <w:rsid w:val="00BB470A"/>
    <w:rsid w:val="00BB5CD3"/>
    <w:rsid w:val="00BC186D"/>
    <w:rsid w:val="00BC6EE1"/>
    <w:rsid w:val="00BC7536"/>
    <w:rsid w:val="00BC7A37"/>
    <w:rsid w:val="00BD3175"/>
    <w:rsid w:val="00BD327A"/>
    <w:rsid w:val="00BD59AA"/>
    <w:rsid w:val="00BE1FAA"/>
    <w:rsid w:val="00BE49DB"/>
    <w:rsid w:val="00BF1F1E"/>
    <w:rsid w:val="00BF375F"/>
    <w:rsid w:val="00BF45DE"/>
    <w:rsid w:val="00BF5AF6"/>
    <w:rsid w:val="00BF6F73"/>
    <w:rsid w:val="00BF71BF"/>
    <w:rsid w:val="00C04032"/>
    <w:rsid w:val="00C04D37"/>
    <w:rsid w:val="00C07F07"/>
    <w:rsid w:val="00C21436"/>
    <w:rsid w:val="00C264CB"/>
    <w:rsid w:val="00C31245"/>
    <w:rsid w:val="00C32B5D"/>
    <w:rsid w:val="00C33A92"/>
    <w:rsid w:val="00C34720"/>
    <w:rsid w:val="00C37362"/>
    <w:rsid w:val="00C40799"/>
    <w:rsid w:val="00C40BCA"/>
    <w:rsid w:val="00C40EBB"/>
    <w:rsid w:val="00C523B4"/>
    <w:rsid w:val="00C52A4A"/>
    <w:rsid w:val="00C609D7"/>
    <w:rsid w:val="00C6388A"/>
    <w:rsid w:val="00C63EEE"/>
    <w:rsid w:val="00C74540"/>
    <w:rsid w:val="00C8289C"/>
    <w:rsid w:val="00C838C7"/>
    <w:rsid w:val="00C85E59"/>
    <w:rsid w:val="00C90252"/>
    <w:rsid w:val="00C973CF"/>
    <w:rsid w:val="00C975EB"/>
    <w:rsid w:val="00CA2272"/>
    <w:rsid w:val="00CA34D8"/>
    <w:rsid w:val="00CA64CD"/>
    <w:rsid w:val="00CA7EAD"/>
    <w:rsid w:val="00CB335E"/>
    <w:rsid w:val="00CB4C86"/>
    <w:rsid w:val="00CB4E35"/>
    <w:rsid w:val="00CB7238"/>
    <w:rsid w:val="00CC3C99"/>
    <w:rsid w:val="00CC44D4"/>
    <w:rsid w:val="00CD2645"/>
    <w:rsid w:val="00CD4424"/>
    <w:rsid w:val="00CE4073"/>
    <w:rsid w:val="00CE43E8"/>
    <w:rsid w:val="00CE4A9C"/>
    <w:rsid w:val="00CE73AB"/>
    <w:rsid w:val="00CE7D5E"/>
    <w:rsid w:val="00CF01AC"/>
    <w:rsid w:val="00CF0E81"/>
    <w:rsid w:val="00CF1803"/>
    <w:rsid w:val="00CF34EE"/>
    <w:rsid w:val="00D01A4B"/>
    <w:rsid w:val="00D11F27"/>
    <w:rsid w:val="00D1367C"/>
    <w:rsid w:val="00D13CFA"/>
    <w:rsid w:val="00D174B0"/>
    <w:rsid w:val="00D20D4A"/>
    <w:rsid w:val="00D20E77"/>
    <w:rsid w:val="00D21435"/>
    <w:rsid w:val="00D24BBB"/>
    <w:rsid w:val="00D3083D"/>
    <w:rsid w:val="00D35A26"/>
    <w:rsid w:val="00D37670"/>
    <w:rsid w:val="00D4374E"/>
    <w:rsid w:val="00D44D47"/>
    <w:rsid w:val="00D45E79"/>
    <w:rsid w:val="00D45F09"/>
    <w:rsid w:val="00D46BE5"/>
    <w:rsid w:val="00D47741"/>
    <w:rsid w:val="00D60107"/>
    <w:rsid w:val="00D60ED8"/>
    <w:rsid w:val="00D648B0"/>
    <w:rsid w:val="00D6517A"/>
    <w:rsid w:val="00D6610C"/>
    <w:rsid w:val="00D66EBE"/>
    <w:rsid w:val="00D67EA9"/>
    <w:rsid w:val="00D70560"/>
    <w:rsid w:val="00D735D9"/>
    <w:rsid w:val="00D756CF"/>
    <w:rsid w:val="00D81C8A"/>
    <w:rsid w:val="00D95CF2"/>
    <w:rsid w:val="00D97F2C"/>
    <w:rsid w:val="00DA386C"/>
    <w:rsid w:val="00DA3C68"/>
    <w:rsid w:val="00DA7580"/>
    <w:rsid w:val="00DA7ECD"/>
    <w:rsid w:val="00DB3341"/>
    <w:rsid w:val="00DB44C3"/>
    <w:rsid w:val="00DB5238"/>
    <w:rsid w:val="00DB7A7E"/>
    <w:rsid w:val="00DC012F"/>
    <w:rsid w:val="00DC24FA"/>
    <w:rsid w:val="00DC5460"/>
    <w:rsid w:val="00DC55FD"/>
    <w:rsid w:val="00DC76B6"/>
    <w:rsid w:val="00DC7D99"/>
    <w:rsid w:val="00DD2273"/>
    <w:rsid w:val="00DD22EB"/>
    <w:rsid w:val="00DD66D7"/>
    <w:rsid w:val="00DE1A0E"/>
    <w:rsid w:val="00DE20F1"/>
    <w:rsid w:val="00DE2EDA"/>
    <w:rsid w:val="00DE6115"/>
    <w:rsid w:val="00DE6FA6"/>
    <w:rsid w:val="00DF00BF"/>
    <w:rsid w:val="00DF40BD"/>
    <w:rsid w:val="00DF4D89"/>
    <w:rsid w:val="00E035C4"/>
    <w:rsid w:val="00E04ED1"/>
    <w:rsid w:val="00E075F8"/>
    <w:rsid w:val="00E11B38"/>
    <w:rsid w:val="00E126E9"/>
    <w:rsid w:val="00E2119E"/>
    <w:rsid w:val="00E21ACD"/>
    <w:rsid w:val="00E23807"/>
    <w:rsid w:val="00E23A51"/>
    <w:rsid w:val="00E248F5"/>
    <w:rsid w:val="00E24C1C"/>
    <w:rsid w:val="00E2604F"/>
    <w:rsid w:val="00E274CA"/>
    <w:rsid w:val="00E2785B"/>
    <w:rsid w:val="00E30962"/>
    <w:rsid w:val="00E31F0A"/>
    <w:rsid w:val="00E33C05"/>
    <w:rsid w:val="00E34FDD"/>
    <w:rsid w:val="00E40B25"/>
    <w:rsid w:val="00E41DBA"/>
    <w:rsid w:val="00E4293A"/>
    <w:rsid w:val="00E44D35"/>
    <w:rsid w:val="00E45FE1"/>
    <w:rsid w:val="00E50608"/>
    <w:rsid w:val="00E50824"/>
    <w:rsid w:val="00E57409"/>
    <w:rsid w:val="00E6127A"/>
    <w:rsid w:val="00E62375"/>
    <w:rsid w:val="00E66FBD"/>
    <w:rsid w:val="00E738EC"/>
    <w:rsid w:val="00E74AAD"/>
    <w:rsid w:val="00E777E0"/>
    <w:rsid w:val="00E841B2"/>
    <w:rsid w:val="00E87090"/>
    <w:rsid w:val="00E90198"/>
    <w:rsid w:val="00E97390"/>
    <w:rsid w:val="00E978E5"/>
    <w:rsid w:val="00EA1C66"/>
    <w:rsid w:val="00EA213E"/>
    <w:rsid w:val="00EA38CF"/>
    <w:rsid w:val="00EA4257"/>
    <w:rsid w:val="00EA5F1C"/>
    <w:rsid w:val="00EA6165"/>
    <w:rsid w:val="00EA7BEE"/>
    <w:rsid w:val="00EB23EC"/>
    <w:rsid w:val="00EB29CE"/>
    <w:rsid w:val="00EB2D88"/>
    <w:rsid w:val="00EB3931"/>
    <w:rsid w:val="00EC3008"/>
    <w:rsid w:val="00EC5EC3"/>
    <w:rsid w:val="00ED09C8"/>
    <w:rsid w:val="00ED1998"/>
    <w:rsid w:val="00ED36C1"/>
    <w:rsid w:val="00ED42D2"/>
    <w:rsid w:val="00EE351D"/>
    <w:rsid w:val="00EE5D3A"/>
    <w:rsid w:val="00EE67DA"/>
    <w:rsid w:val="00EF0101"/>
    <w:rsid w:val="00EF22E7"/>
    <w:rsid w:val="00EF4DDD"/>
    <w:rsid w:val="00EF5CB3"/>
    <w:rsid w:val="00EF6B47"/>
    <w:rsid w:val="00F0633E"/>
    <w:rsid w:val="00F063CA"/>
    <w:rsid w:val="00F132E4"/>
    <w:rsid w:val="00F14EB2"/>
    <w:rsid w:val="00F16935"/>
    <w:rsid w:val="00F16D14"/>
    <w:rsid w:val="00F22765"/>
    <w:rsid w:val="00F22D9E"/>
    <w:rsid w:val="00F34480"/>
    <w:rsid w:val="00F34E10"/>
    <w:rsid w:val="00F34EFE"/>
    <w:rsid w:val="00F37414"/>
    <w:rsid w:val="00F37A2D"/>
    <w:rsid w:val="00F4270F"/>
    <w:rsid w:val="00F449DA"/>
    <w:rsid w:val="00F44D8C"/>
    <w:rsid w:val="00F44F7D"/>
    <w:rsid w:val="00F46F12"/>
    <w:rsid w:val="00F47141"/>
    <w:rsid w:val="00F549D6"/>
    <w:rsid w:val="00F56E3A"/>
    <w:rsid w:val="00F57293"/>
    <w:rsid w:val="00F607F2"/>
    <w:rsid w:val="00F622A6"/>
    <w:rsid w:val="00F6428C"/>
    <w:rsid w:val="00F649A5"/>
    <w:rsid w:val="00F67D61"/>
    <w:rsid w:val="00F71D8E"/>
    <w:rsid w:val="00F76A57"/>
    <w:rsid w:val="00F770E8"/>
    <w:rsid w:val="00F82BCC"/>
    <w:rsid w:val="00F83298"/>
    <w:rsid w:val="00F83432"/>
    <w:rsid w:val="00F83CF5"/>
    <w:rsid w:val="00F85EE4"/>
    <w:rsid w:val="00F9037D"/>
    <w:rsid w:val="00F9173A"/>
    <w:rsid w:val="00F94632"/>
    <w:rsid w:val="00F952C3"/>
    <w:rsid w:val="00FC0440"/>
    <w:rsid w:val="00FC0F77"/>
    <w:rsid w:val="00FC0F8A"/>
    <w:rsid w:val="00FC4BA6"/>
    <w:rsid w:val="00FC5A19"/>
    <w:rsid w:val="00FC6753"/>
    <w:rsid w:val="00FD7CCD"/>
    <w:rsid w:val="00FE0ABF"/>
    <w:rsid w:val="00FE2798"/>
    <w:rsid w:val="00FF26AC"/>
    <w:rsid w:val="00FF46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93C0C"/>
  <w15:docId w15:val="{ECC454C2-AE7A-45F8-97C4-A6F00E8A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27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37E7"/>
    <w:pPr>
      <w:keepNext/>
      <w:tabs>
        <w:tab w:val="left" w:pos="720"/>
        <w:tab w:val="left" w:pos="1296"/>
        <w:tab w:val="left" w:pos="2016"/>
        <w:tab w:val="left" w:pos="2592"/>
        <w:tab w:val="left" w:pos="4176"/>
        <w:tab w:val="left" w:pos="10710"/>
      </w:tabs>
      <w:ind w:left="1296" w:right="180"/>
      <w:outlineLvl w:val="0"/>
    </w:pPr>
    <w:rPr>
      <w:lang w:val="x-none" w:eastAsia="x-none"/>
    </w:rPr>
  </w:style>
  <w:style w:type="paragraph" w:styleId="Heading2">
    <w:name w:val="heading 2"/>
    <w:basedOn w:val="Normal"/>
    <w:next w:val="Normal"/>
    <w:link w:val="Heading2Char"/>
    <w:unhideWhenUsed/>
    <w:qFormat/>
    <w:rsid w:val="004C37E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4C37E7"/>
    <w:pPr>
      <w:keepNext/>
      <w:spacing w:before="240" w:after="60"/>
      <w:outlineLvl w:val="2"/>
    </w:pPr>
    <w:rPr>
      <w:rFonts w:ascii="Cambria" w:hAnsi="Cambria"/>
      <w:b/>
      <w:bCs/>
      <w:sz w:val="26"/>
      <w:szCs w:val="26"/>
      <w:lang w:val="x-none" w:eastAsia="x-none"/>
    </w:rPr>
  </w:style>
  <w:style w:type="paragraph" w:styleId="Heading4">
    <w:name w:val="heading 4"/>
    <w:aliases w:val="ASAPHeading 4,h4,a) b) c)"/>
    <w:basedOn w:val="Normal"/>
    <w:next w:val="Normal"/>
    <w:link w:val="Heading4Char"/>
    <w:unhideWhenUsed/>
    <w:qFormat/>
    <w:rsid w:val="004C37E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4C37E7"/>
    <w:pPr>
      <w:keepNext/>
      <w:tabs>
        <w:tab w:val="left" w:pos="720"/>
        <w:tab w:val="num" w:pos="1080"/>
        <w:tab w:val="left" w:pos="1296"/>
        <w:tab w:val="left" w:pos="2016"/>
        <w:tab w:val="left" w:pos="2592"/>
        <w:tab w:val="left" w:pos="4176"/>
        <w:tab w:val="left" w:pos="10710"/>
      </w:tabs>
      <w:ind w:left="720" w:right="180"/>
      <w:outlineLvl w:val="4"/>
    </w:pPr>
    <w:rPr>
      <w:lang w:val="x-none" w:eastAsia="x-none"/>
    </w:rPr>
  </w:style>
  <w:style w:type="paragraph" w:styleId="Heading6">
    <w:name w:val="heading 6"/>
    <w:basedOn w:val="Normal"/>
    <w:next w:val="Normal"/>
    <w:link w:val="Heading6Char"/>
    <w:qFormat/>
    <w:rsid w:val="004C37E7"/>
    <w:pPr>
      <w:keepNext/>
      <w:ind w:left="3600" w:right="180"/>
      <w:outlineLvl w:val="5"/>
    </w:pPr>
    <w:rPr>
      <w:lang w:val="x-none" w:eastAsia="x-none"/>
    </w:rPr>
  </w:style>
  <w:style w:type="paragraph" w:styleId="Heading7">
    <w:name w:val="heading 7"/>
    <w:basedOn w:val="Normal"/>
    <w:next w:val="Normal"/>
    <w:link w:val="Heading7Char"/>
    <w:qFormat/>
    <w:rsid w:val="004C37E7"/>
    <w:pPr>
      <w:keepNext/>
      <w:tabs>
        <w:tab w:val="left" w:pos="576"/>
        <w:tab w:val="left" w:pos="1296"/>
        <w:tab w:val="left" w:pos="10710"/>
      </w:tabs>
      <w:ind w:right="180"/>
      <w:jc w:val="center"/>
      <w:outlineLvl w:val="6"/>
    </w:pPr>
    <w:rPr>
      <w:i/>
      <w:lang w:val="x-none" w:eastAsia="x-none"/>
    </w:rPr>
  </w:style>
  <w:style w:type="paragraph" w:styleId="Heading8">
    <w:name w:val="heading 8"/>
    <w:basedOn w:val="Normal"/>
    <w:next w:val="Normal"/>
    <w:link w:val="Heading8Char"/>
    <w:qFormat/>
    <w:rsid w:val="004C37E7"/>
    <w:pPr>
      <w:keepNext/>
      <w:outlineLvl w:val="7"/>
    </w:pPr>
    <w:rPr>
      <w:b/>
      <w:position w:val="-6"/>
      <w:sz w:val="17"/>
      <w:lang w:val="x-none" w:eastAsia="x-none"/>
    </w:rPr>
  </w:style>
  <w:style w:type="paragraph" w:styleId="Heading9">
    <w:name w:val="heading 9"/>
    <w:basedOn w:val="Normal"/>
    <w:next w:val="Normal"/>
    <w:link w:val="Heading9Char"/>
    <w:unhideWhenUsed/>
    <w:qFormat/>
    <w:rsid w:val="004C37E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7E7"/>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4C37E7"/>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C37E7"/>
    <w:rPr>
      <w:rFonts w:ascii="Cambria" w:eastAsia="Times New Roman" w:hAnsi="Cambria" w:cs="Times New Roman"/>
      <w:b/>
      <w:bCs/>
      <w:sz w:val="26"/>
      <w:szCs w:val="26"/>
      <w:lang w:val="x-none" w:eastAsia="x-none"/>
    </w:rPr>
  </w:style>
  <w:style w:type="character" w:customStyle="1" w:styleId="Heading4Char">
    <w:name w:val="Heading 4 Char"/>
    <w:aliases w:val="ASAPHeading 4 Char,h4 Char,a) b) c) Char"/>
    <w:basedOn w:val="DefaultParagraphFont"/>
    <w:link w:val="Heading4"/>
    <w:rsid w:val="004C37E7"/>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C37E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4C37E7"/>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4C37E7"/>
    <w:rPr>
      <w:rFonts w:ascii="Times New Roman" w:eastAsia="Times New Roman" w:hAnsi="Times New Roman" w:cs="Times New Roman"/>
      <w:i/>
      <w:sz w:val="24"/>
      <w:szCs w:val="20"/>
      <w:lang w:val="x-none" w:eastAsia="x-none"/>
    </w:rPr>
  </w:style>
  <w:style w:type="character" w:customStyle="1" w:styleId="Heading8Char">
    <w:name w:val="Heading 8 Char"/>
    <w:basedOn w:val="DefaultParagraphFont"/>
    <w:link w:val="Heading8"/>
    <w:rsid w:val="004C37E7"/>
    <w:rPr>
      <w:rFonts w:ascii="Times New Roman" w:eastAsia="Times New Roman" w:hAnsi="Times New Roman" w:cs="Times New Roman"/>
      <w:b/>
      <w:position w:val="-6"/>
      <w:sz w:val="17"/>
      <w:szCs w:val="20"/>
      <w:lang w:val="x-none" w:eastAsia="x-none"/>
    </w:rPr>
  </w:style>
  <w:style w:type="character" w:customStyle="1" w:styleId="Heading9Char">
    <w:name w:val="Heading 9 Char"/>
    <w:basedOn w:val="DefaultParagraphFont"/>
    <w:link w:val="Heading9"/>
    <w:rsid w:val="004C37E7"/>
    <w:rPr>
      <w:rFonts w:ascii="Cambria" w:eastAsia="Times New Roman" w:hAnsi="Cambria" w:cs="Times New Roman"/>
      <w:lang w:val="x-none" w:eastAsia="x-none"/>
    </w:rPr>
  </w:style>
  <w:style w:type="paragraph" w:styleId="Header">
    <w:name w:val="header"/>
    <w:basedOn w:val="Normal"/>
    <w:link w:val="HeaderChar"/>
    <w:rsid w:val="004C37E7"/>
    <w:pPr>
      <w:tabs>
        <w:tab w:val="center" w:pos="4320"/>
        <w:tab w:val="right" w:pos="8640"/>
      </w:tabs>
    </w:pPr>
    <w:rPr>
      <w:lang w:val="x-none" w:eastAsia="x-none"/>
    </w:rPr>
  </w:style>
  <w:style w:type="character" w:customStyle="1" w:styleId="HeaderChar">
    <w:name w:val="Header Char"/>
    <w:basedOn w:val="DefaultParagraphFont"/>
    <w:link w:val="Header"/>
    <w:rsid w:val="004C37E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4C37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37E7"/>
    <w:rPr>
      <w:rFonts w:ascii="Times New Roman" w:eastAsia="Times New Roman" w:hAnsi="Times New Roman" w:cs="Times New Roman"/>
      <w:sz w:val="24"/>
      <w:szCs w:val="20"/>
      <w:lang w:val="x-none" w:eastAsia="x-none"/>
    </w:rPr>
  </w:style>
  <w:style w:type="character" w:styleId="PageNumber">
    <w:name w:val="page number"/>
    <w:basedOn w:val="DefaultParagraphFont"/>
    <w:rsid w:val="004C37E7"/>
  </w:style>
  <w:style w:type="paragraph" w:customStyle="1" w:styleId="Style3">
    <w:name w:val="Style3"/>
    <w:basedOn w:val="Normal"/>
    <w:link w:val="Style3Char"/>
    <w:autoRedefine/>
    <w:rsid w:val="004C37E7"/>
    <w:pPr>
      <w:keepNext/>
      <w:tabs>
        <w:tab w:val="left" w:pos="2016"/>
        <w:tab w:val="left" w:pos="2592"/>
        <w:tab w:val="left" w:pos="4176"/>
        <w:tab w:val="left" w:pos="10710"/>
      </w:tabs>
      <w:ind w:right="187"/>
      <w:outlineLvl w:val="0"/>
    </w:pPr>
    <w:rPr>
      <w:lang w:val="x-none" w:eastAsia="x-none"/>
    </w:rPr>
  </w:style>
  <w:style w:type="character" w:customStyle="1" w:styleId="Style3Char">
    <w:name w:val="Style3 Char"/>
    <w:link w:val="Style3"/>
    <w:rsid w:val="004C37E7"/>
    <w:rPr>
      <w:rFonts w:ascii="Times New Roman" w:eastAsia="Times New Roman" w:hAnsi="Times New Roman" w:cs="Times New Roman"/>
      <w:sz w:val="24"/>
      <w:szCs w:val="20"/>
      <w:lang w:val="x-none" w:eastAsia="x-none"/>
    </w:rPr>
  </w:style>
  <w:style w:type="paragraph" w:customStyle="1" w:styleId="Style4">
    <w:name w:val="Style4"/>
    <w:basedOn w:val="Heading1"/>
    <w:autoRedefine/>
    <w:rsid w:val="004C37E7"/>
    <w:pPr>
      <w:tabs>
        <w:tab w:val="clear" w:pos="720"/>
        <w:tab w:val="clear" w:pos="2016"/>
      </w:tabs>
      <w:ind w:left="0"/>
    </w:pPr>
  </w:style>
  <w:style w:type="paragraph" w:styleId="List">
    <w:name w:val="List"/>
    <w:basedOn w:val="Normal"/>
    <w:rsid w:val="004C37E7"/>
    <w:pPr>
      <w:ind w:left="360" w:hanging="360"/>
    </w:pPr>
    <w:rPr>
      <w:rFonts w:ascii="Courier New" w:hAnsi="Courier New"/>
    </w:rPr>
  </w:style>
  <w:style w:type="paragraph" w:styleId="List2">
    <w:name w:val="List 2"/>
    <w:basedOn w:val="Normal"/>
    <w:rsid w:val="004C37E7"/>
    <w:pPr>
      <w:ind w:left="720" w:hanging="360"/>
    </w:pPr>
    <w:rPr>
      <w:rFonts w:ascii="Courier New" w:hAnsi="Courier New"/>
    </w:rPr>
  </w:style>
  <w:style w:type="paragraph" w:styleId="PlainText">
    <w:name w:val="Plain Text"/>
    <w:basedOn w:val="Normal"/>
    <w:link w:val="PlainTextChar"/>
    <w:rsid w:val="004C37E7"/>
    <w:pPr>
      <w:ind w:left="720" w:hanging="720"/>
    </w:pPr>
    <w:rPr>
      <w:rFonts w:ascii="Arial" w:hAnsi="Arial"/>
      <w:lang w:val="x-none" w:eastAsia="x-none"/>
    </w:rPr>
  </w:style>
  <w:style w:type="character" w:customStyle="1" w:styleId="PlainTextChar">
    <w:name w:val="Plain Text Char"/>
    <w:basedOn w:val="DefaultParagraphFont"/>
    <w:link w:val="PlainText"/>
    <w:rsid w:val="004C37E7"/>
    <w:rPr>
      <w:rFonts w:ascii="Arial" w:eastAsia="Times New Roman" w:hAnsi="Arial" w:cs="Times New Roman"/>
      <w:sz w:val="24"/>
      <w:szCs w:val="20"/>
      <w:lang w:val="x-none" w:eastAsia="x-none"/>
    </w:rPr>
  </w:style>
  <w:style w:type="paragraph" w:styleId="CommentText">
    <w:name w:val="annotation text"/>
    <w:basedOn w:val="Normal"/>
    <w:link w:val="CommentTextChar"/>
    <w:uiPriority w:val="99"/>
    <w:rsid w:val="004C37E7"/>
    <w:rPr>
      <w:sz w:val="20"/>
    </w:rPr>
  </w:style>
  <w:style w:type="character" w:customStyle="1" w:styleId="CommentTextChar">
    <w:name w:val="Comment Text Char"/>
    <w:basedOn w:val="DefaultParagraphFont"/>
    <w:link w:val="CommentText"/>
    <w:uiPriority w:val="99"/>
    <w:rsid w:val="004C37E7"/>
    <w:rPr>
      <w:rFonts w:ascii="Times New Roman" w:eastAsia="Times New Roman" w:hAnsi="Times New Roman" w:cs="Times New Roman"/>
      <w:sz w:val="20"/>
      <w:szCs w:val="20"/>
    </w:rPr>
  </w:style>
  <w:style w:type="paragraph" w:styleId="BodyText">
    <w:name w:val="Body Text"/>
    <w:basedOn w:val="Normal"/>
    <w:link w:val="BodyTextChar"/>
    <w:rsid w:val="004C37E7"/>
    <w:rPr>
      <w:rFonts w:ascii="Arial" w:hAnsi="Arial"/>
      <w:lang w:val="x-none" w:eastAsia="x-none"/>
    </w:rPr>
  </w:style>
  <w:style w:type="character" w:customStyle="1" w:styleId="BodyTextChar">
    <w:name w:val="Body Text Char"/>
    <w:basedOn w:val="DefaultParagraphFont"/>
    <w:link w:val="BodyText"/>
    <w:rsid w:val="004C37E7"/>
    <w:rPr>
      <w:rFonts w:ascii="Arial" w:eastAsia="Times New Roman" w:hAnsi="Arial" w:cs="Times New Roman"/>
      <w:sz w:val="24"/>
      <w:szCs w:val="20"/>
      <w:lang w:val="x-none" w:eastAsia="x-none"/>
    </w:rPr>
  </w:style>
  <w:style w:type="paragraph" w:styleId="BodyTextIndent">
    <w:name w:val="Body Text Indent"/>
    <w:basedOn w:val="Normal"/>
    <w:link w:val="BodyTextIndentChar"/>
    <w:rsid w:val="004C37E7"/>
    <w:pPr>
      <w:ind w:left="540"/>
    </w:pPr>
    <w:rPr>
      <w:lang w:val="x-none" w:eastAsia="x-none"/>
    </w:rPr>
  </w:style>
  <w:style w:type="character" w:customStyle="1" w:styleId="BodyTextIndentChar">
    <w:name w:val="Body Text Indent Char"/>
    <w:basedOn w:val="DefaultParagraphFont"/>
    <w:link w:val="BodyTextIndent"/>
    <w:rsid w:val="004C37E7"/>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4C37E7"/>
    <w:pPr>
      <w:ind w:right="-180"/>
    </w:pPr>
    <w:rPr>
      <w:lang w:val="x-none" w:eastAsia="x-none"/>
    </w:rPr>
  </w:style>
  <w:style w:type="character" w:customStyle="1" w:styleId="BodyText3Char">
    <w:name w:val="Body Text 3 Char"/>
    <w:basedOn w:val="DefaultParagraphFont"/>
    <w:link w:val="BodyText3"/>
    <w:rsid w:val="004C37E7"/>
    <w:rPr>
      <w:rFonts w:ascii="Times New Roman" w:eastAsia="Times New Roman" w:hAnsi="Times New Roman" w:cs="Times New Roman"/>
      <w:sz w:val="24"/>
      <w:szCs w:val="20"/>
      <w:lang w:val="x-none" w:eastAsia="x-none"/>
    </w:rPr>
  </w:style>
  <w:style w:type="paragraph" w:customStyle="1" w:styleId="Hidden">
    <w:name w:val="Hidden"/>
    <w:basedOn w:val="Heading4"/>
    <w:next w:val="Heading4"/>
    <w:rsid w:val="004C37E7"/>
    <w:pPr>
      <w:spacing w:before="0" w:after="0"/>
      <w:ind w:left="720"/>
    </w:pPr>
    <w:rPr>
      <w:rFonts w:ascii="Times New Roman" w:hAnsi="Times New Roman"/>
      <w:b w:val="0"/>
      <w:bCs w:val="0"/>
      <w:vanish/>
      <w:color w:val="0000FF"/>
      <w:sz w:val="24"/>
      <w:szCs w:val="20"/>
    </w:rPr>
  </w:style>
  <w:style w:type="paragraph" w:customStyle="1" w:styleId="ExhibitA1">
    <w:name w:val="ExhibitA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4C37E7"/>
  </w:style>
  <w:style w:type="paragraph" w:customStyle="1" w:styleId="ExhibitB3">
    <w:name w:val="ExhibitB3"/>
    <w:basedOn w:val="Style4"/>
    <w:rsid w:val="004C37E7"/>
    <w:pPr>
      <w:numPr>
        <w:ilvl w:val="2"/>
        <w:numId w:val="1"/>
      </w:numPr>
    </w:pPr>
  </w:style>
  <w:style w:type="paragraph" w:customStyle="1" w:styleId="ExhibitC1">
    <w:name w:val="ExhibitC1"/>
    <w:basedOn w:val="Normal"/>
    <w:rsid w:val="004C37E7"/>
    <w:pPr>
      <w:numPr>
        <w:numId w:val="2"/>
      </w:numPr>
    </w:pPr>
    <w:rPr>
      <w:noProof/>
      <w:u w:val="single"/>
    </w:rPr>
  </w:style>
  <w:style w:type="paragraph" w:customStyle="1" w:styleId="ExhibitC2">
    <w:name w:val="ExhibitC2"/>
    <w:basedOn w:val="Normal"/>
    <w:rsid w:val="004C37E7"/>
    <w:pPr>
      <w:numPr>
        <w:ilvl w:val="1"/>
        <w:numId w:val="2"/>
      </w:numPr>
    </w:pPr>
    <w:rPr>
      <w:noProof/>
    </w:rPr>
  </w:style>
  <w:style w:type="paragraph" w:customStyle="1" w:styleId="ExhibitC3">
    <w:name w:val="ExhibitC3"/>
    <w:basedOn w:val="Style3"/>
    <w:rsid w:val="004C37E7"/>
    <w:pPr>
      <w:numPr>
        <w:ilvl w:val="2"/>
        <w:numId w:val="2"/>
      </w:numPr>
    </w:pPr>
  </w:style>
  <w:style w:type="paragraph" w:customStyle="1" w:styleId="Heading10">
    <w:name w:val="Heading10"/>
    <w:basedOn w:val="Heading9"/>
    <w:rsid w:val="004C37E7"/>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PldCentrL1">
    <w:name w:val="PldCentr_L1"/>
    <w:basedOn w:val="Normal"/>
    <w:next w:val="BodyText"/>
    <w:link w:val="PldCentrL1Char"/>
    <w:rsid w:val="004C37E7"/>
    <w:pPr>
      <w:widowControl w:val="0"/>
      <w:numPr>
        <w:numId w:val="3"/>
      </w:numPr>
      <w:spacing w:after="240"/>
      <w:jc w:val="center"/>
      <w:outlineLvl w:val="0"/>
    </w:pPr>
    <w:rPr>
      <w:b/>
      <w:lang w:val="x-none" w:eastAsia="x-none"/>
    </w:rPr>
  </w:style>
  <w:style w:type="character" w:customStyle="1" w:styleId="PldCentrL1Char">
    <w:name w:val="PldCentr_L1 Char"/>
    <w:link w:val="PldCentrL1"/>
    <w:rsid w:val="004C37E7"/>
    <w:rPr>
      <w:rFonts w:ascii="Times New Roman" w:eastAsia="Times New Roman" w:hAnsi="Times New Roman" w:cs="Times New Roman"/>
      <w:b/>
      <w:sz w:val="24"/>
      <w:szCs w:val="20"/>
      <w:lang w:val="x-none" w:eastAsia="x-none"/>
    </w:rPr>
  </w:style>
  <w:style w:type="paragraph" w:customStyle="1" w:styleId="PldCentrL2">
    <w:name w:val="PldCentr_L2"/>
    <w:basedOn w:val="PldCentrL1"/>
    <w:next w:val="BodyText"/>
    <w:link w:val="PldCentrL2Char"/>
    <w:rsid w:val="004C37E7"/>
    <w:pPr>
      <w:numPr>
        <w:ilvl w:val="1"/>
      </w:numPr>
      <w:jc w:val="left"/>
      <w:outlineLvl w:val="1"/>
    </w:pPr>
  </w:style>
  <w:style w:type="character" w:customStyle="1" w:styleId="PldCentrL2Char">
    <w:name w:val="PldCentr_L2 Char"/>
    <w:basedOn w:val="PldCentrL1Char"/>
    <w:link w:val="PldCentrL2"/>
    <w:rsid w:val="004C37E7"/>
    <w:rPr>
      <w:rFonts w:ascii="Times New Roman" w:eastAsia="Times New Roman" w:hAnsi="Times New Roman" w:cs="Times New Roman"/>
      <w:b/>
      <w:sz w:val="24"/>
      <w:szCs w:val="20"/>
      <w:lang w:val="x-none" w:eastAsia="x-none"/>
    </w:rPr>
  </w:style>
  <w:style w:type="paragraph" w:customStyle="1" w:styleId="PldCentrL3">
    <w:name w:val="PldCentr_L3"/>
    <w:basedOn w:val="PldCentrL2"/>
    <w:next w:val="BodyText"/>
    <w:link w:val="PldCentrL3Char"/>
    <w:rsid w:val="004C37E7"/>
    <w:pPr>
      <w:numPr>
        <w:ilvl w:val="4"/>
      </w:numPr>
      <w:outlineLvl w:val="2"/>
    </w:pPr>
    <w:rPr>
      <w:b w:val="0"/>
    </w:rPr>
  </w:style>
  <w:style w:type="character" w:customStyle="1" w:styleId="PldCentrL3Char">
    <w:name w:val="PldCentr_L3 Char"/>
    <w:link w:val="PldCentrL3"/>
    <w:rsid w:val="004C37E7"/>
    <w:rPr>
      <w:rFonts w:ascii="Times New Roman" w:eastAsia="Times New Roman" w:hAnsi="Times New Roman" w:cs="Times New Roman"/>
      <w:sz w:val="24"/>
      <w:szCs w:val="20"/>
      <w:lang w:val="x-none" w:eastAsia="x-none"/>
    </w:rPr>
  </w:style>
  <w:style w:type="paragraph" w:customStyle="1" w:styleId="PldCentrL4">
    <w:name w:val="PldCentr_L4"/>
    <w:basedOn w:val="PldCentrL3"/>
    <w:next w:val="BodyText"/>
    <w:link w:val="PldCentrL4Char"/>
    <w:rsid w:val="004C37E7"/>
    <w:pPr>
      <w:numPr>
        <w:ilvl w:val="6"/>
      </w:numPr>
      <w:outlineLvl w:val="3"/>
    </w:pPr>
  </w:style>
  <w:style w:type="character" w:customStyle="1" w:styleId="PldCentrL4Char">
    <w:name w:val="PldCentr_L4 Char"/>
    <w:basedOn w:val="PldCentrL3Char"/>
    <w:link w:val="PldCentrL4"/>
    <w:rsid w:val="004C37E7"/>
    <w:rPr>
      <w:rFonts w:ascii="Times New Roman" w:eastAsia="Times New Roman" w:hAnsi="Times New Roman" w:cs="Times New Roman"/>
      <w:sz w:val="24"/>
      <w:szCs w:val="20"/>
      <w:lang w:val="x-none" w:eastAsia="x-none"/>
    </w:rPr>
  </w:style>
  <w:style w:type="paragraph" w:customStyle="1" w:styleId="PldCentrL5">
    <w:name w:val="PldCentr_L5"/>
    <w:basedOn w:val="PldCentrL4"/>
    <w:next w:val="BodyText"/>
    <w:link w:val="PldCentrL5Char"/>
    <w:rsid w:val="004C37E7"/>
    <w:pPr>
      <w:numPr>
        <w:ilvl w:val="8"/>
      </w:numPr>
      <w:outlineLvl w:val="4"/>
    </w:pPr>
  </w:style>
  <w:style w:type="character" w:customStyle="1" w:styleId="PldCentrL5Char">
    <w:name w:val="PldCentr_L5 Char"/>
    <w:basedOn w:val="PldCentrL4Char"/>
    <w:link w:val="PldCentrL5"/>
    <w:rsid w:val="004C37E7"/>
    <w:rPr>
      <w:rFonts w:ascii="Times New Roman" w:eastAsia="Times New Roman" w:hAnsi="Times New Roman" w:cs="Times New Roman"/>
      <w:sz w:val="24"/>
      <w:szCs w:val="20"/>
      <w:lang w:val="x-none" w:eastAsia="x-none"/>
    </w:rPr>
  </w:style>
  <w:style w:type="paragraph" w:customStyle="1" w:styleId="ExhibitD1">
    <w:name w:val="ExhibitD1"/>
    <w:basedOn w:val="BodyText"/>
    <w:rsid w:val="004C37E7"/>
    <w:pPr>
      <w:numPr>
        <w:numId w:val="4"/>
      </w:numPr>
    </w:pPr>
    <w:rPr>
      <w:rFonts w:ascii="Times New Roman" w:hAnsi="Times New Roman"/>
      <w:u w:val="single"/>
    </w:rPr>
  </w:style>
  <w:style w:type="paragraph" w:customStyle="1" w:styleId="PldCentrL6">
    <w:name w:val="PldCentr_L6"/>
    <w:basedOn w:val="PldCentrL5"/>
    <w:next w:val="BodyText"/>
    <w:rsid w:val="004C37E7"/>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4C37E7"/>
    <w:pPr>
      <w:tabs>
        <w:tab w:val="num" w:pos="3600"/>
      </w:tabs>
      <w:ind w:left="3240" w:hanging="1080"/>
      <w:outlineLvl w:val="6"/>
    </w:pPr>
  </w:style>
  <w:style w:type="paragraph" w:customStyle="1" w:styleId="PldCentrL8">
    <w:name w:val="PldCentr_L8"/>
    <w:basedOn w:val="PldCentrL7"/>
    <w:next w:val="BodyText"/>
    <w:rsid w:val="004C37E7"/>
    <w:pPr>
      <w:tabs>
        <w:tab w:val="num" w:pos="4320"/>
      </w:tabs>
      <w:spacing w:before="240" w:after="0"/>
      <w:ind w:left="3744" w:hanging="1224"/>
      <w:outlineLvl w:val="7"/>
    </w:pPr>
  </w:style>
  <w:style w:type="paragraph" w:customStyle="1" w:styleId="PldCentrL9">
    <w:name w:val="PldCentr_L9"/>
    <w:basedOn w:val="PldCentrL8"/>
    <w:next w:val="BodyText"/>
    <w:rsid w:val="004C37E7"/>
    <w:pPr>
      <w:tabs>
        <w:tab w:val="num" w:pos="4680"/>
      </w:tabs>
      <w:ind w:left="4320" w:hanging="1440"/>
      <w:outlineLvl w:val="8"/>
    </w:pPr>
  </w:style>
  <w:style w:type="paragraph" w:customStyle="1" w:styleId="SPECText2">
    <w:name w:val="SPECText[2]"/>
    <w:basedOn w:val="Normal"/>
    <w:rsid w:val="004C37E7"/>
    <w:pPr>
      <w:widowControl w:val="0"/>
      <w:tabs>
        <w:tab w:val="num" w:pos="720"/>
      </w:tabs>
      <w:spacing w:before="240"/>
      <w:ind w:left="720" w:hanging="720"/>
      <w:outlineLvl w:val="1"/>
    </w:pPr>
    <w:rPr>
      <w:rFonts w:ascii="Arial" w:hAnsi="Arial" w:cs="Arial"/>
      <w:snapToGrid w:val="0"/>
      <w:sz w:val="20"/>
    </w:rPr>
  </w:style>
  <w:style w:type="paragraph" w:styleId="BodyTextIndent2">
    <w:name w:val="Body Text Indent 2"/>
    <w:basedOn w:val="Normal"/>
    <w:link w:val="BodyTextIndent2Char"/>
    <w:rsid w:val="004C37E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4C37E7"/>
    <w:rPr>
      <w:rFonts w:ascii="Times New Roman" w:eastAsia="Times New Roman" w:hAnsi="Times New Roman" w:cs="Times New Roman"/>
      <w:sz w:val="24"/>
      <w:szCs w:val="20"/>
      <w:lang w:val="x-none" w:eastAsia="x-none"/>
    </w:rPr>
  </w:style>
  <w:style w:type="paragraph" w:customStyle="1" w:styleId="Style6">
    <w:name w:val="Style6"/>
    <w:rsid w:val="004C37E7"/>
    <w:pPr>
      <w:spacing w:after="0" w:line="240" w:lineRule="auto"/>
    </w:pPr>
    <w:rPr>
      <w:rFonts w:ascii="Times New Roman" w:eastAsia="Times New Roman" w:hAnsi="Times New Roman" w:cs="Times New Roman"/>
      <w:noProof/>
      <w:sz w:val="24"/>
      <w:szCs w:val="20"/>
    </w:rPr>
  </w:style>
  <w:style w:type="paragraph" w:customStyle="1" w:styleId="Style7">
    <w:name w:val="Style7"/>
    <w:rsid w:val="004C37E7"/>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4C37E7"/>
    <w:pPr>
      <w:keepNext/>
      <w:tabs>
        <w:tab w:val="left" w:pos="1296"/>
        <w:tab w:val="left" w:pos="2016"/>
        <w:tab w:val="left" w:pos="2592"/>
        <w:tab w:val="left" w:pos="4176"/>
        <w:tab w:val="left" w:pos="10710"/>
      </w:tabs>
      <w:outlineLvl w:val="0"/>
    </w:pPr>
    <w:rPr>
      <w:u w:val="single"/>
    </w:rPr>
  </w:style>
  <w:style w:type="paragraph" w:customStyle="1" w:styleId="Style1">
    <w:name w:val="Style1"/>
    <w:basedOn w:val="Heading1"/>
    <w:autoRedefine/>
    <w:rsid w:val="004C37E7"/>
    <w:pPr>
      <w:ind w:left="0" w:right="0"/>
    </w:pPr>
  </w:style>
  <w:style w:type="paragraph" w:customStyle="1" w:styleId="Style5">
    <w:name w:val="Style5"/>
    <w:rsid w:val="004C37E7"/>
    <w:pPr>
      <w:numPr>
        <w:numId w:val="6"/>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4C37E7"/>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4C37E7"/>
    <w:pPr>
      <w:tabs>
        <w:tab w:val="left" w:pos="480"/>
        <w:tab w:val="left" w:pos="1080"/>
        <w:tab w:val="left" w:pos="8010"/>
        <w:tab w:val="left" w:pos="10710"/>
      </w:tabs>
      <w:ind w:right="180"/>
      <w:jc w:val="center"/>
    </w:pPr>
    <w:rPr>
      <w:lang w:val="x-none" w:eastAsia="x-none"/>
    </w:rPr>
  </w:style>
  <w:style w:type="character" w:customStyle="1" w:styleId="TitleChar">
    <w:name w:val="Title Char"/>
    <w:basedOn w:val="DefaultParagraphFont"/>
    <w:link w:val="Title"/>
    <w:rsid w:val="004C37E7"/>
    <w:rPr>
      <w:rFonts w:ascii="Times New Roman" w:eastAsia="Times New Roman" w:hAnsi="Times New Roman" w:cs="Times New Roman"/>
      <w:sz w:val="24"/>
      <w:szCs w:val="20"/>
      <w:lang w:val="x-none" w:eastAsia="x-none"/>
    </w:rPr>
  </w:style>
  <w:style w:type="paragraph" w:styleId="ListContinue2">
    <w:name w:val="List Continue 2"/>
    <w:basedOn w:val="Normal"/>
    <w:rsid w:val="004C37E7"/>
    <w:pPr>
      <w:spacing w:after="120"/>
      <w:ind w:left="720"/>
    </w:pPr>
    <w:rPr>
      <w:rFonts w:ascii="Courier New" w:hAnsi="Courier New"/>
    </w:rPr>
  </w:style>
  <w:style w:type="paragraph" w:customStyle="1" w:styleId="s2">
    <w:name w:val="s2"/>
    <w:basedOn w:val="Normal"/>
    <w:rsid w:val="004C37E7"/>
    <w:pPr>
      <w:widowControl w:val="0"/>
      <w:spacing w:after="240"/>
      <w:ind w:left="1080" w:hanging="360"/>
      <w:jc w:val="both"/>
    </w:pPr>
  </w:style>
  <w:style w:type="paragraph" w:styleId="BodyTextIndent3">
    <w:name w:val="Body Text Indent 3"/>
    <w:basedOn w:val="Normal"/>
    <w:link w:val="BodyTextIndent3Char"/>
    <w:rsid w:val="004C37E7"/>
    <w:pPr>
      <w:tabs>
        <w:tab w:val="left" w:pos="-720"/>
      </w:tabs>
      <w:suppressAutoHyphens/>
      <w:ind w:left="1440" w:hanging="720"/>
      <w:jc w:val="both"/>
    </w:pPr>
    <w:rPr>
      <w:spacing w:val="-3"/>
      <w:lang w:val="x-none" w:eastAsia="x-none"/>
    </w:rPr>
  </w:style>
  <w:style w:type="character" w:customStyle="1" w:styleId="BodyTextIndent3Char">
    <w:name w:val="Body Text Indent 3 Char"/>
    <w:basedOn w:val="DefaultParagraphFont"/>
    <w:link w:val="BodyTextIndent3"/>
    <w:rsid w:val="004C37E7"/>
    <w:rPr>
      <w:rFonts w:ascii="Times New Roman" w:eastAsia="Times New Roman" w:hAnsi="Times New Roman" w:cs="Times New Roman"/>
      <w:spacing w:val="-3"/>
      <w:sz w:val="24"/>
      <w:szCs w:val="20"/>
      <w:lang w:val="x-none" w:eastAsia="x-none"/>
    </w:rPr>
  </w:style>
  <w:style w:type="paragraph" w:customStyle="1" w:styleId="1indspaft">
    <w:name w:val="¶ + 1&quot; ind + sp aft"/>
    <w:basedOn w:val="Normal"/>
    <w:rsid w:val="004C37E7"/>
    <w:pPr>
      <w:spacing w:after="120" w:line="240" w:lineRule="atLeast"/>
      <w:ind w:firstLine="1440"/>
      <w:jc w:val="both"/>
    </w:pPr>
    <w:rPr>
      <w:rFonts w:ascii="Palatino" w:hAnsi="Palatino"/>
      <w:sz w:val="20"/>
    </w:rPr>
  </w:style>
  <w:style w:type="paragraph" w:styleId="BlockText">
    <w:name w:val="Block Text"/>
    <w:basedOn w:val="Normal"/>
    <w:rsid w:val="004C37E7"/>
    <w:pPr>
      <w:tabs>
        <w:tab w:val="left" w:pos="1296"/>
        <w:tab w:val="left" w:pos="10710"/>
      </w:tabs>
      <w:ind w:left="630" w:right="180"/>
      <w:outlineLvl w:val="0"/>
    </w:pPr>
    <w:rPr>
      <w:vanish/>
      <w:color w:val="0000FF"/>
    </w:rPr>
  </w:style>
  <w:style w:type="paragraph" w:customStyle="1" w:styleId="s1">
    <w:name w:val="s1"/>
    <w:basedOn w:val="Normal"/>
    <w:rsid w:val="004C37E7"/>
    <w:pPr>
      <w:keepNext/>
      <w:widowControl w:val="0"/>
      <w:tabs>
        <w:tab w:val="left" w:pos="720"/>
      </w:tabs>
      <w:spacing w:after="240"/>
      <w:ind w:left="720" w:hanging="720"/>
    </w:pPr>
    <w:rPr>
      <w:b/>
    </w:rPr>
  </w:style>
  <w:style w:type="paragraph" w:customStyle="1" w:styleId="s3">
    <w:name w:val="s3"/>
    <w:basedOn w:val="Normal"/>
    <w:rsid w:val="004C37E7"/>
    <w:pPr>
      <w:widowControl w:val="0"/>
      <w:tabs>
        <w:tab w:val="left" w:pos="1440"/>
      </w:tabs>
      <w:spacing w:after="240"/>
      <w:ind w:left="1440" w:hanging="360"/>
      <w:jc w:val="both"/>
    </w:pPr>
  </w:style>
  <w:style w:type="character" w:styleId="Hyperlink">
    <w:name w:val="Hyperlink"/>
    <w:uiPriority w:val="99"/>
    <w:rsid w:val="004C37E7"/>
    <w:rPr>
      <w:color w:val="0000FF"/>
      <w:u w:val="single"/>
    </w:rPr>
  </w:style>
  <w:style w:type="character" w:styleId="FollowedHyperlink">
    <w:name w:val="FollowedHyperlink"/>
    <w:rsid w:val="004C37E7"/>
    <w:rPr>
      <w:color w:val="800080"/>
      <w:u w:val="single"/>
    </w:rPr>
  </w:style>
  <w:style w:type="paragraph" w:customStyle="1" w:styleId="ExhibitE1">
    <w:name w:val="ExhibitE1"/>
    <w:basedOn w:val="ExhibitA1"/>
    <w:rsid w:val="004C37E7"/>
    <w:pPr>
      <w:tabs>
        <w:tab w:val="num" w:pos="720"/>
      </w:tabs>
      <w:ind w:left="720" w:hanging="720"/>
    </w:pPr>
  </w:style>
  <w:style w:type="paragraph" w:customStyle="1" w:styleId="Standard1">
    <w:name w:val="Standard1"/>
    <w:basedOn w:val="Style1"/>
    <w:next w:val="Style1"/>
    <w:rsid w:val="004C37E7"/>
    <w:pPr>
      <w:numPr>
        <w:numId w:val="5"/>
      </w:numPr>
    </w:pPr>
  </w:style>
  <w:style w:type="paragraph" w:customStyle="1" w:styleId="ExhibitA2">
    <w:name w:val="ExhibitA2"/>
    <w:basedOn w:val="Style3"/>
    <w:rsid w:val="004C37E7"/>
    <w:pPr>
      <w:numPr>
        <w:ilvl w:val="1"/>
        <w:numId w:val="7"/>
      </w:numPr>
      <w:tabs>
        <w:tab w:val="left" w:pos="-720"/>
      </w:tabs>
      <w:suppressAutoHyphens/>
      <w:jc w:val="both"/>
    </w:pPr>
    <w:rPr>
      <w:spacing w:val="-3"/>
    </w:rPr>
  </w:style>
  <w:style w:type="paragraph" w:customStyle="1" w:styleId="ExhibitA3">
    <w:name w:val="ExhibitA3"/>
    <w:basedOn w:val="Style3"/>
    <w:rsid w:val="004C37E7"/>
    <w:pPr>
      <w:tabs>
        <w:tab w:val="num" w:pos="2016"/>
      </w:tabs>
      <w:ind w:left="2016" w:hanging="576"/>
    </w:pPr>
  </w:style>
  <w:style w:type="paragraph" w:customStyle="1" w:styleId="ExhibitD2">
    <w:name w:val="ExhibitD2"/>
    <w:basedOn w:val="Style3"/>
    <w:rsid w:val="004C37E7"/>
    <w:pPr>
      <w:numPr>
        <w:ilvl w:val="1"/>
        <w:numId w:val="8"/>
      </w:numPr>
    </w:pPr>
  </w:style>
  <w:style w:type="paragraph" w:customStyle="1" w:styleId="ExhibitD3">
    <w:name w:val="ExhibitD3"/>
    <w:basedOn w:val="Style3"/>
    <w:rsid w:val="004C37E7"/>
    <w:pPr>
      <w:tabs>
        <w:tab w:val="num" w:pos="2016"/>
      </w:tabs>
      <w:ind w:left="2016" w:hanging="576"/>
    </w:pPr>
  </w:style>
  <w:style w:type="paragraph" w:customStyle="1" w:styleId="EAM2">
    <w:name w:val="EAM2"/>
    <w:basedOn w:val="Normal"/>
    <w:rsid w:val="004C37E7"/>
    <w:pPr>
      <w:spacing w:before="240" w:after="60"/>
    </w:pPr>
    <w:rPr>
      <w:rFonts w:ascii="Arial" w:hAnsi="Arial"/>
    </w:rPr>
  </w:style>
  <w:style w:type="paragraph" w:styleId="BodyText2">
    <w:name w:val="Body Text 2"/>
    <w:basedOn w:val="Normal"/>
    <w:link w:val="BodyText2Char"/>
    <w:rsid w:val="004C37E7"/>
    <w:pPr>
      <w:jc w:val="both"/>
    </w:pPr>
    <w:rPr>
      <w:snapToGrid w:val="0"/>
      <w:lang w:val="x-none" w:eastAsia="x-none"/>
    </w:rPr>
  </w:style>
  <w:style w:type="character" w:customStyle="1" w:styleId="BodyText2Char">
    <w:name w:val="Body Text 2 Char"/>
    <w:basedOn w:val="DefaultParagraphFont"/>
    <w:link w:val="BodyText2"/>
    <w:rsid w:val="004C37E7"/>
    <w:rPr>
      <w:rFonts w:ascii="Times New Roman" w:eastAsia="Times New Roman" w:hAnsi="Times New Roman" w:cs="Times New Roman"/>
      <w:snapToGrid w:val="0"/>
      <w:sz w:val="24"/>
      <w:szCs w:val="20"/>
      <w:lang w:val="x-none" w:eastAsia="x-none"/>
    </w:rPr>
  </w:style>
  <w:style w:type="paragraph" w:styleId="Caption">
    <w:name w:val="caption"/>
    <w:basedOn w:val="Normal"/>
    <w:next w:val="Normal"/>
    <w:qFormat/>
    <w:rsid w:val="004C37E7"/>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C37E7"/>
    <w:pPr>
      <w:spacing w:before="360" w:line="280" w:lineRule="exact"/>
      <w:jc w:val="center"/>
    </w:pPr>
    <w:rPr>
      <w:rFonts w:ascii="Goudy Old Style" w:hAnsi="Goudy Old Style"/>
      <w:sz w:val="17"/>
    </w:rPr>
  </w:style>
  <w:style w:type="paragraph" w:customStyle="1" w:styleId="JCCAddressblock">
    <w:name w:val="JCC Address block"/>
    <w:basedOn w:val="Normal"/>
    <w:rsid w:val="004C37E7"/>
    <w:pPr>
      <w:spacing w:line="220" w:lineRule="exact"/>
      <w:jc w:val="right"/>
    </w:pPr>
    <w:rPr>
      <w:rFonts w:ascii="Goudy Old Style" w:eastAsia="Times" w:hAnsi="Goudy Old Style"/>
      <w:sz w:val="17"/>
    </w:rPr>
  </w:style>
  <w:style w:type="paragraph" w:customStyle="1" w:styleId="JCCName">
    <w:name w:val="JCC Name"/>
    <w:basedOn w:val="Normal"/>
    <w:rsid w:val="004C37E7"/>
    <w:pPr>
      <w:spacing w:line="160" w:lineRule="exact"/>
      <w:jc w:val="right"/>
    </w:pPr>
    <w:rPr>
      <w:rFonts w:ascii="Goudy Old Style" w:eastAsia="Times" w:hAnsi="Goudy Old Style"/>
      <w:spacing w:val="20"/>
      <w:sz w:val="14"/>
    </w:rPr>
  </w:style>
  <w:style w:type="paragraph" w:customStyle="1" w:styleId="JCCTitle">
    <w:name w:val="JCC Title"/>
    <w:basedOn w:val="Normal"/>
    <w:rsid w:val="004C37E7"/>
    <w:pPr>
      <w:spacing w:line="210" w:lineRule="exact"/>
      <w:jc w:val="right"/>
    </w:pPr>
    <w:rPr>
      <w:rFonts w:ascii="Goudy Old Style" w:eastAsia="Times" w:hAnsi="Goudy Old Style"/>
      <w:i/>
      <w:iCs/>
      <w:sz w:val="16"/>
    </w:rPr>
  </w:style>
  <w:style w:type="paragraph" w:customStyle="1" w:styleId="JCCText">
    <w:name w:val="JCC Text"/>
    <w:basedOn w:val="Normal"/>
    <w:rsid w:val="004C37E7"/>
    <w:pPr>
      <w:spacing w:line="300" w:lineRule="exact"/>
    </w:pPr>
    <w:rPr>
      <w:rFonts w:eastAsia="Times"/>
    </w:rPr>
  </w:style>
  <w:style w:type="paragraph" w:customStyle="1" w:styleId="JCCAddress2ndline">
    <w:name w:val="JCC Address 2nd line"/>
    <w:basedOn w:val="JCCAddress"/>
    <w:rsid w:val="004C37E7"/>
    <w:pPr>
      <w:spacing w:before="0"/>
    </w:pPr>
  </w:style>
  <w:style w:type="paragraph" w:customStyle="1" w:styleId="HeaderPageNumber">
    <w:name w:val="Header Page Number"/>
    <w:basedOn w:val="Header"/>
    <w:rsid w:val="004C37E7"/>
    <w:pPr>
      <w:spacing w:after="600"/>
    </w:pPr>
    <w:rPr>
      <w:rFonts w:eastAsia="Times"/>
    </w:rPr>
  </w:style>
  <w:style w:type="paragraph" w:customStyle="1" w:styleId="Default">
    <w:name w:val="Default"/>
    <w:rsid w:val="004C37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4C37E7"/>
    <w:pPr>
      <w:numPr>
        <w:ilvl w:val="1"/>
      </w:numPr>
      <w:tabs>
        <w:tab w:val="num" w:pos="360"/>
        <w:tab w:val="num" w:pos="720"/>
        <w:tab w:val="num" w:pos="1440"/>
      </w:tabs>
      <w:ind w:left="1440" w:hanging="720"/>
    </w:pPr>
    <w:rPr>
      <w:caps w:val="0"/>
      <w:u w:val="none"/>
    </w:rPr>
  </w:style>
  <w:style w:type="paragraph" w:customStyle="1" w:styleId="RFP1">
    <w:name w:val="RFP1"/>
    <w:basedOn w:val="Normal"/>
    <w:autoRedefine/>
    <w:rsid w:val="004C37E7"/>
    <w:pPr>
      <w:tabs>
        <w:tab w:val="num" w:pos="720"/>
      </w:tabs>
    </w:pPr>
    <w:rPr>
      <w:caps/>
      <w:u w:val="single"/>
    </w:rPr>
  </w:style>
  <w:style w:type="paragraph" w:customStyle="1" w:styleId="RFPa0">
    <w:name w:val="RFP(a)"/>
    <w:basedOn w:val="Normal"/>
    <w:rsid w:val="004C37E7"/>
    <w:pPr>
      <w:tabs>
        <w:tab w:val="left" w:pos="1440"/>
        <w:tab w:val="num" w:pos="2520"/>
      </w:tabs>
      <w:ind w:left="2160"/>
    </w:pPr>
  </w:style>
  <w:style w:type="paragraph" w:customStyle="1" w:styleId="ArticleL1">
    <w:name w:val="Article_L1"/>
    <w:basedOn w:val="Normal"/>
    <w:next w:val="Normal"/>
    <w:rsid w:val="004C37E7"/>
    <w:pPr>
      <w:keepNext/>
      <w:numPr>
        <w:numId w:val="9"/>
      </w:numPr>
      <w:spacing w:after="220"/>
      <w:jc w:val="center"/>
      <w:outlineLvl w:val="0"/>
    </w:pPr>
    <w:rPr>
      <w:b/>
      <w:caps/>
      <w:sz w:val="22"/>
    </w:rPr>
  </w:style>
  <w:style w:type="paragraph" w:customStyle="1" w:styleId="ArticleL2">
    <w:name w:val="Article_L2"/>
    <w:basedOn w:val="ArticleL1"/>
    <w:next w:val="Normal"/>
    <w:rsid w:val="004C37E7"/>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4C37E7"/>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4C37E7"/>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4C37E7"/>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4C37E7"/>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4C37E7"/>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4C37E7"/>
    <w:pPr>
      <w:tabs>
        <w:tab w:val="num" w:pos="2880"/>
      </w:tabs>
      <w:ind w:firstLine="2160"/>
    </w:pPr>
    <w:rPr>
      <w:szCs w:val="24"/>
    </w:rPr>
  </w:style>
  <w:style w:type="paragraph" w:customStyle="1" w:styleId="ArticleL9">
    <w:name w:val="Article_L9"/>
    <w:basedOn w:val="Normal"/>
    <w:rsid w:val="004C37E7"/>
    <w:pPr>
      <w:tabs>
        <w:tab w:val="num" w:pos="3600"/>
      </w:tabs>
      <w:ind w:firstLine="2880"/>
    </w:pPr>
    <w:rPr>
      <w:szCs w:val="24"/>
    </w:rPr>
  </w:style>
  <w:style w:type="paragraph" w:styleId="NormalWeb">
    <w:name w:val="Normal (Web)"/>
    <w:basedOn w:val="Normal"/>
    <w:uiPriority w:val="99"/>
    <w:rsid w:val="004C37E7"/>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4C37E7"/>
    <w:pPr>
      <w:spacing w:before="40" w:after="40"/>
    </w:pPr>
    <w:rPr>
      <w:sz w:val="16"/>
    </w:rPr>
  </w:style>
  <w:style w:type="character" w:customStyle="1" w:styleId="zzmpTrailerItem">
    <w:name w:val="zzmpTrailerItem"/>
    <w:rsid w:val="004C37E7"/>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StyleStylePldCentrL3UnderlineBlack1">
    <w:name w:val="Style Style PldCentr_L3 + Underline + Black1"/>
    <w:basedOn w:val="Normal"/>
    <w:link w:val="StyleStylePldCentrL3UnderlineBlack1Char"/>
    <w:rsid w:val="004C37E7"/>
    <w:pPr>
      <w:widowControl w:val="0"/>
      <w:tabs>
        <w:tab w:val="num" w:pos="1440"/>
      </w:tabs>
      <w:spacing w:after="240"/>
      <w:ind w:left="2160" w:hanging="720"/>
      <w:outlineLvl w:val="2"/>
    </w:pPr>
    <w:rPr>
      <w:color w:val="000000"/>
      <w:szCs w:val="24"/>
      <w:lang w:val="x-none" w:eastAsia="x-none"/>
    </w:rPr>
  </w:style>
  <w:style w:type="character" w:customStyle="1" w:styleId="StyleStylePldCentrL3UnderlineBlack1Char">
    <w:name w:val="Style Style PldCentr_L3 + Underline + Black1 Char"/>
    <w:link w:val="StyleStylePldCentrL3UnderlineBlack1"/>
    <w:rsid w:val="004C37E7"/>
    <w:rPr>
      <w:rFonts w:ascii="Times New Roman" w:eastAsia="Times New Roman" w:hAnsi="Times New Roman" w:cs="Times New Roman"/>
      <w:color w:val="000000"/>
      <w:sz w:val="24"/>
      <w:szCs w:val="24"/>
      <w:lang w:val="x-none" w:eastAsia="x-none"/>
    </w:rPr>
  </w:style>
  <w:style w:type="paragraph" w:customStyle="1" w:styleId="StylePldCentrL3Underline">
    <w:name w:val="Style PldCentr_L3 + Underline"/>
    <w:basedOn w:val="PldCentrL3"/>
    <w:link w:val="StylePldCentrL3UnderlineChar"/>
    <w:rsid w:val="004C37E7"/>
    <w:pPr>
      <w:numPr>
        <w:ilvl w:val="0"/>
        <w:numId w:val="0"/>
      </w:numPr>
    </w:pPr>
    <w:rPr>
      <w:szCs w:val="24"/>
    </w:rPr>
  </w:style>
  <w:style w:type="character" w:customStyle="1" w:styleId="StylePldCentrL3UnderlineChar">
    <w:name w:val="Style PldCentr_L3 + Underline Char"/>
    <w:link w:val="StylePldCentrL3Underline"/>
    <w:rsid w:val="004C37E7"/>
    <w:rPr>
      <w:rFonts w:ascii="Times New Roman" w:eastAsia="Times New Roman" w:hAnsi="Times New Roman" w:cs="Times New Roman"/>
      <w:sz w:val="24"/>
      <w:szCs w:val="24"/>
      <w:lang w:val="x-none" w:eastAsia="x-none"/>
    </w:rPr>
  </w:style>
  <w:style w:type="paragraph" w:styleId="ListParagraph">
    <w:name w:val="List Paragraph"/>
    <w:aliases w:val="Style 99,List Paragraph 1"/>
    <w:basedOn w:val="Normal"/>
    <w:link w:val="ListParagraphChar"/>
    <w:uiPriority w:val="99"/>
    <w:qFormat/>
    <w:rsid w:val="004C37E7"/>
    <w:pPr>
      <w:ind w:left="720"/>
      <w:contextualSpacing/>
    </w:pPr>
    <w:rPr>
      <w:szCs w:val="24"/>
    </w:rPr>
  </w:style>
  <w:style w:type="paragraph" w:styleId="BalloonText">
    <w:name w:val="Balloon Text"/>
    <w:basedOn w:val="Normal"/>
    <w:link w:val="BalloonTextChar"/>
    <w:rsid w:val="004C37E7"/>
    <w:rPr>
      <w:rFonts w:ascii="Tahoma" w:hAnsi="Tahoma"/>
      <w:sz w:val="16"/>
      <w:szCs w:val="16"/>
      <w:lang w:val="x-none" w:eastAsia="x-none"/>
    </w:rPr>
  </w:style>
  <w:style w:type="character" w:customStyle="1" w:styleId="BalloonTextChar">
    <w:name w:val="Balloon Text Char"/>
    <w:basedOn w:val="DefaultParagraphFont"/>
    <w:link w:val="BalloonText"/>
    <w:rsid w:val="004C37E7"/>
    <w:rPr>
      <w:rFonts w:ascii="Tahoma" w:eastAsia="Times New Roman" w:hAnsi="Tahoma" w:cs="Times New Roman"/>
      <w:sz w:val="16"/>
      <w:szCs w:val="16"/>
      <w:lang w:val="x-none" w:eastAsia="x-none"/>
    </w:rPr>
  </w:style>
  <w:style w:type="character" w:styleId="CommentReference">
    <w:name w:val="annotation reference"/>
    <w:uiPriority w:val="99"/>
    <w:rsid w:val="004C37E7"/>
    <w:rPr>
      <w:sz w:val="16"/>
      <w:szCs w:val="16"/>
    </w:rPr>
  </w:style>
  <w:style w:type="paragraph" w:styleId="CommentSubject">
    <w:name w:val="annotation subject"/>
    <w:basedOn w:val="CommentText"/>
    <w:next w:val="CommentText"/>
    <w:link w:val="CommentSubjectChar"/>
    <w:rsid w:val="004C37E7"/>
    <w:rPr>
      <w:b/>
      <w:bCs/>
      <w:lang w:val="x-none" w:eastAsia="x-none"/>
    </w:rPr>
  </w:style>
  <w:style w:type="character" w:customStyle="1" w:styleId="CommentSubjectChar">
    <w:name w:val="Comment Subject Char"/>
    <w:basedOn w:val="CommentTextChar"/>
    <w:link w:val="CommentSubject"/>
    <w:rsid w:val="004C37E7"/>
    <w:rPr>
      <w:rFonts w:ascii="Times New Roman" w:eastAsia="Times New Roman" w:hAnsi="Times New Roman" w:cs="Times New Roman"/>
      <w:b/>
      <w:bCs/>
      <w:sz w:val="20"/>
      <w:szCs w:val="20"/>
      <w:lang w:val="x-none" w:eastAsia="x-none"/>
    </w:rPr>
  </w:style>
  <w:style w:type="paragraph" w:customStyle="1" w:styleId="SPECText3">
    <w:name w:val="SPECText[3]"/>
    <w:basedOn w:val="Normal"/>
    <w:rsid w:val="004C37E7"/>
    <w:pPr>
      <w:widowControl w:val="0"/>
      <w:spacing w:before="240"/>
      <w:ind w:left="1440" w:hanging="720"/>
      <w:outlineLvl w:val="2"/>
    </w:pPr>
    <w:rPr>
      <w:rFonts w:ascii="Arial" w:hAnsi="Arial" w:cs="Arial"/>
      <w:snapToGrid w:val="0"/>
      <w:sz w:val="20"/>
    </w:rPr>
  </w:style>
  <w:style w:type="paragraph" w:customStyle="1" w:styleId="1AutoList1">
    <w:name w:val="1AutoList1"/>
    <w:rsid w:val="004C37E7"/>
    <w:pPr>
      <w:widowControl w:val="0"/>
      <w:numPr>
        <w:numId w:val="11"/>
      </w:numPr>
      <w:spacing w:after="240" w:line="240" w:lineRule="auto"/>
    </w:pPr>
    <w:rPr>
      <w:rFonts w:ascii="Times New Roman" w:eastAsia="Times New Roman" w:hAnsi="Times New Roman" w:cs="Times New Roman"/>
      <w:snapToGrid w:val="0"/>
      <w:sz w:val="24"/>
      <w:szCs w:val="20"/>
    </w:rPr>
  </w:style>
  <w:style w:type="paragraph" w:customStyle="1" w:styleId="Level1">
    <w:name w:val="Level 1"/>
    <w:basedOn w:val="Normal"/>
    <w:rsid w:val="004C37E7"/>
    <w:pPr>
      <w:widowControl w:val="0"/>
    </w:pPr>
  </w:style>
  <w:style w:type="paragraph" w:customStyle="1" w:styleId="Level2">
    <w:name w:val="Level 2"/>
    <w:basedOn w:val="Normal"/>
    <w:rsid w:val="004C37E7"/>
    <w:pPr>
      <w:widowControl w:val="0"/>
    </w:pPr>
  </w:style>
  <w:style w:type="paragraph" w:customStyle="1" w:styleId="Level3">
    <w:name w:val="Level 3"/>
    <w:basedOn w:val="Normal"/>
    <w:rsid w:val="004C37E7"/>
    <w:pPr>
      <w:widowControl w:val="0"/>
    </w:pPr>
  </w:style>
  <w:style w:type="paragraph" w:customStyle="1" w:styleId="Level4">
    <w:name w:val="Level 4"/>
    <w:basedOn w:val="Normal"/>
    <w:rsid w:val="004C37E7"/>
    <w:pPr>
      <w:widowControl w:val="0"/>
    </w:pPr>
  </w:style>
  <w:style w:type="paragraph" w:customStyle="1" w:styleId="Level5">
    <w:name w:val="Level 5"/>
    <w:basedOn w:val="Normal"/>
    <w:rsid w:val="004C37E7"/>
    <w:pPr>
      <w:widowControl w:val="0"/>
    </w:pPr>
  </w:style>
  <w:style w:type="paragraph" w:customStyle="1" w:styleId="AgreementBodyText">
    <w:name w:val="Agreement Body Text"/>
    <w:basedOn w:val="Normal"/>
    <w:rsid w:val="004C37E7"/>
    <w:pPr>
      <w:spacing w:before="240" w:after="240" w:line="240" w:lineRule="exact"/>
    </w:pPr>
    <w:rPr>
      <w:szCs w:val="24"/>
    </w:rPr>
  </w:style>
  <w:style w:type="paragraph" w:customStyle="1" w:styleId="AGREEMENTHEADING2Level1">
    <w:name w:val="AGREEMENT HEADING 2 Level 1"/>
    <w:basedOn w:val="Normal"/>
    <w:rsid w:val="004C37E7"/>
    <w:pPr>
      <w:numPr>
        <w:numId w:val="12"/>
      </w:numPr>
      <w:spacing w:before="240" w:after="240" w:line="240" w:lineRule="exact"/>
      <w:outlineLvl w:val="0"/>
    </w:pPr>
    <w:rPr>
      <w:b/>
      <w:szCs w:val="24"/>
    </w:rPr>
  </w:style>
  <w:style w:type="paragraph" w:customStyle="1" w:styleId="AgreementOutlineLevel2">
    <w:name w:val="Agreement Outline Level 2"/>
    <w:basedOn w:val="Normal"/>
    <w:rsid w:val="004C37E7"/>
    <w:pPr>
      <w:numPr>
        <w:ilvl w:val="1"/>
        <w:numId w:val="12"/>
      </w:numPr>
      <w:spacing w:before="240" w:after="240" w:line="240" w:lineRule="exact"/>
      <w:ind w:left="1440"/>
      <w:outlineLvl w:val="1"/>
    </w:pPr>
    <w:rPr>
      <w:szCs w:val="24"/>
    </w:rPr>
  </w:style>
  <w:style w:type="paragraph" w:customStyle="1" w:styleId="AgreementOutlineLevel3">
    <w:name w:val="Agreement Outline Level 3"/>
    <w:basedOn w:val="Normal"/>
    <w:rsid w:val="004C37E7"/>
    <w:pPr>
      <w:spacing w:before="240" w:after="240" w:line="240" w:lineRule="exact"/>
      <w:outlineLvl w:val="2"/>
    </w:pPr>
    <w:rPr>
      <w:szCs w:val="24"/>
    </w:rPr>
  </w:style>
  <w:style w:type="paragraph" w:customStyle="1" w:styleId="AgreementOutlineLevel4">
    <w:name w:val="Agreement Outline Level 4"/>
    <w:basedOn w:val="Normal"/>
    <w:rsid w:val="004C37E7"/>
    <w:pPr>
      <w:spacing w:before="240" w:after="240" w:line="240" w:lineRule="exact"/>
      <w:outlineLvl w:val="3"/>
    </w:pPr>
    <w:rPr>
      <w:szCs w:val="24"/>
    </w:rPr>
  </w:style>
  <w:style w:type="paragraph" w:customStyle="1" w:styleId="AgreementOutlineLevel5">
    <w:name w:val="Agreement Outline Level 5"/>
    <w:basedOn w:val="Normal"/>
    <w:rsid w:val="004C37E7"/>
    <w:pPr>
      <w:numPr>
        <w:ilvl w:val="4"/>
        <w:numId w:val="12"/>
      </w:numPr>
      <w:spacing w:before="240" w:after="240" w:line="240" w:lineRule="exact"/>
      <w:outlineLvl w:val="4"/>
    </w:pPr>
    <w:rPr>
      <w:szCs w:val="24"/>
    </w:rPr>
  </w:style>
  <w:style w:type="paragraph" w:customStyle="1" w:styleId="AgreementOutlineLevel2Bold">
    <w:name w:val="Agreement Outline Level 2 Bold"/>
    <w:basedOn w:val="AgreementOutlineLevel2"/>
    <w:rsid w:val="004C37E7"/>
    <w:pPr>
      <w:numPr>
        <w:ilvl w:val="0"/>
        <w:numId w:val="0"/>
      </w:numPr>
    </w:pPr>
    <w:rPr>
      <w:b/>
    </w:rPr>
  </w:style>
  <w:style w:type="paragraph" w:styleId="TOC1">
    <w:name w:val="toc 1"/>
    <w:basedOn w:val="Normal"/>
    <w:next w:val="Normal"/>
    <w:autoRedefine/>
    <w:uiPriority w:val="39"/>
    <w:rsid w:val="004C37E7"/>
    <w:pPr>
      <w:keepLines/>
      <w:tabs>
        <w:tab w:val="left" w:pos="810"/>
        <w:tab w:val="left" w:pos="1200"/>
        <w:tab w:val="right" w:leader="dot" w:pos="9350"/>
      </w:tabs>
      <w:autoSpaceDE w:val="0"/>
      <w:autoSpaceDN w:val="0"/>
      <w:adjustRightInd w:val="0"/>
      <w:ind w:left="720" w:hanging="720"/>
    </w:pPr>
    <w:rPr>
      <w:rFonts w:ascii="Calibri" w:hAnsi="Calibri"/>
      <w:b/>
      <w:noProof/>
      <w:sz w:val="20"/>
    </w:rPr>
  </w:style>
  <w:style w:type="character" w:styleId="HTMLCite">
    <w:name w:val="HTML Cite"/>
    <w:uiPriority w:val="99"/>
    <w:unhideWhenUsed/>
    <w:rsid w:val="004C37E7"/>
    <w:rPr>
      <w:i/>
      <w:iCs/>
    </w:rPr>
  </w:style>
  <w:style w:type="paragraph" w:styleId="Revision">
    <w:name w:val="Revision"/>
    <w:hidden/>
    <w:uiPriority w:val="99"/>
    <w:semiHidden/>
    <w:rsid w:val="00035682"/>
    <w:pPr>
      <w:spacing w:after="0" w:line="240" w:lineRule="auto"/>
    </w:pPr>
    <w:rPr>
      <w:rFonts w:ascii="Times New Roman" w:eastAsia="Times New Roman" w:hAnsi="Times New Roman" w:cs="Times New Roman"/>
      <w:sz w:val="24"/>
      <w:szCs w:val="20"/>
    </w:rPr>
  </w:style>
  <w:style w:type="paragraph" w:customStyle="1" w:styleId="ART">
    <w:name w:val="ART"/>
    <w:basedOn w:val="Normal"/>
    <w:rsid w:val="00035682"/>
    <w:pPr>
      <w:widowControl w:val="0"/>
      <w:tabs>
        <w:tab w:val="num" w:pos="0"/>
      </w:tabs>
      <w:autoSpaceDE w:val="0"/>
      <w:autoSpaceDN w:val="0"/>
      <w:adjustRightInd w:val="0"/>
      <w:outlineLvl w:val="0"/>
    </w:pPr>
    <w:rPr>
      <w:b/>
      <w:bCs/>
      <w:sz w:val="20"/>
      <w:szCs w:val="24"/>
    </w:rPr>
  </w:style>
  <w:style w:type="paragraph" w:styleId="EndnoteText">
    <w:name w:val="endnote text"/>
    <w:basedOn w:val="Normal"/>
    <w:link w:val="EndnoteTextChar"/>
    <w:uiPriority w:val="99"/>
    <w:semiHidden/>
    <w:unhideWhenUsed/>
    <w:rsid w:val="0033229A"/>
    <w:rPr>
      <w:sz w:val="20"/>
    </w:rPr>
  </w:style>
  <w:style w:type="character" w:customStyle="1" w:styleId="EndnoteTextChar">
    <w:name w:val="Endnote Text Char"/>
    <w:basedOn w:val="DefaultParagraphFont"/>
    <w:link w:val="EndnoteText"/>
    <w:uiPriority w:val="99"/>
    <w:semiHidden/>
    <w:rsid w:val="003322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229A"/>
    <w:rPr>
      <w:vertAlign w:val="superscript"/>
    </w:rPr>
  </w:style>
  <w:style w:type="character" w:customStyle="1" w:styleId="ListParagraphChar">
    <w:name w:val="List Paragraph Char"/>
    <w:aliases w:val="Style 99 Char,List Paragraph 1 Char"/>
    <w:link w:val="ListParagraph"/>
    <w:uiPriority w:val="34"/>
    <w:rsid w:val="008D2C4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03235"/>
    <w:rPr>
      <w:rFonts w:asciiTheme="minorHAnsi" w:eastAsiaTheme="minorHAnsi" w:hAnsiTheme="minorHAnsi"/>
      <w:sz w:val="20"/>
      <w:lang w:bidi="en-US"/>
    </w:rPr>
  </w:style>
  <w:style w:type="character" w:customStyle="1" w:styleId="FootnoteTextChar">
    <w:name w:val="Footnote Text Char"/>
    <w:basedOn w:val="DefaultParagraphFont"/>
    <w:link w:val="FootnoteText"/>
    <w:uiPriority w:val="99"/>
    <w:semiHidden/>
    <w:rsid w:val="00103235"/>
    <w:rPr>
      <w:rFonts w:cs="Times New Roman"/>
      <w:sz w:val="20"/>
      <w:szCs w:val="20"/>
      <w:lang w:bidi="en-US"/>
    </w:rPr>
  </w:style>
  <w:style w:type="character" w:styleId="FootnoteReference">
    <w:name w:val="footnote reference"/>
    <w:basedOn w:val="DefaultParagraphFont"/>
    <w:uiPriority w:val="99"/>
    <w:semiHidden/>
    <w:unhideWhenUsed/>
    <w:rsid w:val="00103235"/>
    <w:rPr>
      <w:vertAlign w:val="superscript"/>
    </w:rPr>
  </w:style>
  <w:style w:type="paragraph" w:styleId="NormalIndent">
    <w:name w:val="Normal Indent"/>
    <w:basedOn w:val="Normal"/>
    <w:rsid w:val="008C2C90"/>
    <w:pPr>
      <w:ind w:left="720"/>
    </w:pPr>
    <w:rPr>
      <w:sz w:val="20"/>
    </w:rPr>
  </w:style>
  <w:style w:type="table" w:styleId="TableGrid">
    <w:name w:val="Table Grid"/>
    <w:basedOn w:val="TableNormal"/>
    <w:uiPriority w:val="39"/>
    <w:rsid w:val="006D3398"/>
    <w:pPr>
      <w:spacing w:afterLines="100" w:after="0" w:line="240" w:lineRule="auto"/>
      <w:ind w:left="1080" w:hanging="720"/>
      <w:jc w:val="both"/>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1F27"/>
    <w:rPr>
      <w:color w:val="605E5C"/>
      <w:shd w:val="clear" w:color="auto" w:fill="E1DFDD"/>
    </w:rPr>
  </w:style>
  <w:style w:type="paragraph" w:customStyle="1" w:styleId="1Paragraph1">
    <w:name w:val="1Paragraph1"/>
    <w:rsid w:val="002D1306"/>
    <w:pPr>
      <w:widowControl w:val="0"/>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Apnd1">
    <w:name w:val="Apnd 1"/>
    <w:basedOn w:val="ListParagraph"/>
    <w:link w:val="Apnd1Char"/>
    <w:qFormat/>
    <w:rsid w:val="00F67D61"/>
    <w:pPr>
      <w:ind w:left="0"/>
      <w:contextualSpacing w:val="0"/>
    </w:pPr>
    <w:rPr>
      <w:rFonts w:asciiTheme="majorHAnsi" w:eastAsia="Times" w:hAnsiTheme="majorHAnsi" w:cstheme="majorHAnsi"/>
      <w:b/>
      <w:sz w:val="22"/>
      <w:szCs w:val="22"/>
    </w:rPr>
  </w:style>
  <w:style w:type="character" w:customStyle="1" w:styleId="Apnd1Char">
    <w:name w:val="Apnd 1 Char"/>
    <w:basedOn w:val="DefaultParagraphFont"/>
    <w:link w:val="Apnd1"/>
    <w:rsid w:val="00F67D61"/>
    <w:rPr>
      <w:rFonts w:asciiTheme="majorHAnsi" w:eastAsia="Times" w:hAnsiTheme="majorHAnsi" w:cstheme="majorHAnsi"/>
      <w:b/>
    </w:rPr>
  </w:style>
  <w:style w:type="paragraph" w:customStyle="1" w:styleId="TableStyle">
    <w:name w:val="Table Style"/>
    <w:basedOn w:val="Normal"/>
    <w:rsid w:val="00AA334A"/>
    <w:pPr>
      <w:spacing w:line="276" w:lineRule="auto"/>
    </w:pPr>
    <w:rPr>
      <w:rFonts w:asciiTheme="minorHAnsi" w:eastAsiaTheme="minorHAnsi" w:hAnsiTheme="minorHAnsi"/>
      <w:szCs w:val="24"/>
      <w:lang w:bidi="en-US"/>
    </w:rPr>
  </w:style>
  <w:style w:type="table" w:customStyle="1" w:styleId="TableGrid2">
    <w:name w:val="Table Grid2"/>
    <w:basedOn w:val="TableNormal"/>
    <w:next w:val="TableGrid"/>
    <w:uiPriority w:val="39"/>
    <w:rsid w:val="0058510A"/>
    <w:pPr>
      <w:spacing w:after="0" w:line="240" w:lineRule="auto"/>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3935">
      <w:bodyDiv w:val="1"/>
      <w:marLeft w:val="0"/>
      <w:marRight w:val="0"/>
      <w:marTop w:val="0"/>
      <w:marBottom w:val="0"/>
      <w:divBdr>
        <w:top w:val="none" w:sz="0" w:space="0" w:color="auto"/>
        <w:left w:val="none" w:sz="0" w:space="0" w:color="auto"/>
        <w:bottom w:val="none" w:sz="0" w:space="0" w:color="auto"/>
        <w:right w:val="none" w:sz="0" w:space="0" w:color="auto"/>
      </w:divBdr>
    </w:div>
    <w:div w:id="1435202123">
      <w:bodyDiv w:val="1"/>
      <w:marLeft w:val="0"/>
      <w:marRight w:val="0"/>
      <w:marTop w:val="0"/>
      <w:marBottom w:val="0"/>
      <w:divBdr>
        <w:top w:val="none" w:sz="0" w:space="0" w:color="auto"/>
        <w:left w:val="none" w:sz="0" w:space="0" w:color="auto"/>
        <w:bottom w:val="none" w:sz="0" w:space="0" w:color="auto"/>
        <w:right w:val="none" w:sz="0" w:space="0" w:color="auto"/>
      </w:divBdr>
    </w:div>
    <w:div w:id="1825782109">
      <w:bodyDiv w:val="1"/>
      <w:marLeft w:val="0"/>
      <w:marRight w:val="0"/>
      <w:marTop w:val="0"/>
      <w:marBottom w:val="0"/>
      <w:divBdr>
        <w:top w:val="none" w:sz="0" w:space="0" w:color="auto"/>
        <w:left w:val="none" w:sz="0" w:space="0" w:color="auto"/>
        <w:bottom w:val="none" w:sz="0" w:space="0" w:color="auto"/>
        <w:right w:val="none" w:sz="0" w:space="0" w:color="auto"/>
      </w:divBdr>
    </w:div>
    <w:div w:id="1904751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ourts.ca.gov/documents/JBCM-Post-Contract-Certification-Form.docx"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Contracts@jud.c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e\AppData\Roaming\Microsoft\Templates\Normal-A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399C8-4198-4013-B858-4B13D6E9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Normal-AIL</Template>
  <TotalTime>9</TotalTime>
  <Pages>32</Pages>
  <Words>13739</Words>
  <Characters>77356</Characters>
  <Application>Microsoft Office Word</Application>
  <DocSecurity>0</DocSecurity>
  <Lines>1247</Lines>
  <Paragraphs>442</Paragraphs>
  <ScaleCrop>false</ScaleCrop>
  <HeadingPairs>
    <vt:vector size="2" baseType="variant">
      <vt:variant>
        <vt:lpstr>Title</vt:lpstr>
      </vt:variant>
      <vt:variant>
        <vt:i4>1</vt:i4>
      </vt:variant>
    </vt:vector>
  </HeadingPairs>
  <TitlesOfParts>
    <vt:vector size="1" baseType="lpstr">
      <vt:lpstr>Master Agreement IDIQ Consulting</vt:lpstr>
    </vt:vector>
  </TitlesOfParts>
  <Company>Judicial Council of California</Company>
  <LinksUpToDate>false</LinksUpToDate>
  <CharactersWithSpaces>90653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Agreement IDIQ Consulting</dc:title>
  <dc:subject/>
  <dc:creator>Jeremy P Ehrlich;Alice.Lee@jud.ca.gov</dc:creator>
  <cp:keywords>MA IDIQ Consult</cp:keywords>
  <dc:description/>
  <cp:lastModifiedBy>Smrdeli, Marymichael</cp:lastModifiedBy>
  <cp:revision>3</cp:revision>
  <cp:lastPrinted>2017-09-21T19:45:00Z</cp:lastPrinted>
  <dcterms:created xsi:type="dcterms:W3CDTF">2026-03-02T18:56:00Z</dcterms:created>
  <dcterms:modified xsi:type="dcterms:W3CDTF">2026-03-03T23:45:00Z</dcterms:modified>
  <cp:contentStatus/>
</cp:coreProperties>
</file>