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B9" w:rsidRPr="00F81A1E" w:rsidRDefault="008249B9" w:rsidP="008A2335">
      <w:pPr>
        <w:pStyle w:val="Header"/>
        <w:jc w:val="center"/>
        <w:rPr>
          <w:rFonts w:ascii="Times New Roman" w:hAnsi="Times New Roman"/>
          <w:b/>
        </w:rPr>
      </w:pPr>
    </w:p>
    <w:p w:rsidR="008A2335" w:rsidRPr="00400762" w:rsidRDefault="008A2335" w:rsidP="008A2335">
      <w:pPr>
        <w:pStyle w:val="Header"/>
        <w:jc w:val="center"/>
        <w:rPr>
          <w:rFonts w:ascii="Times New Roman" w:hAnsi="Times New Roman"/>
          <w:b/>
          <w:sz w:val="26"/>
          <w:szCs w:val="26"/>
        </w:rPr>
      </w:pPr>
      <w:r w:rsidRPr="00400762">
        <w:rPr>
          <w:rFonts w:ascii="Times New Roman" w:hAnsi="Times New Roman"/>
          <w:b/>
          <w:sz w:val="26"/>
          <w:szCs w:val="26"/>
        </w:rPr>
        <w:t>Questions and Answers</w:t>
      </w:r>
    </w:p>
    <w:p w:rsidR="008A2335" w:rsidRPr="00400762" w:rsidRDefault="00400DC7" w:rsidP="00400DC7">
      <w:pPr>
        <w:pStyle w:val="CommentText"/>
        <w:tabs>
          <w:tab w:val="left" w:pos="1242"/>
        </w:tabs>
        <w:ind w:right="252"/>
        <w:jc w:val="center"/>
        <w:rPr>
          <w:b/>
          <w:sz w:val="26"/>
          <w:szCs w:val="26"/>
        </w:rPr>
      </w:pPr>
      <w:r w:rsidRPr="00400762">
        <w:rPr>
          <w:b/>
          <w:color w:val="000000"/>
          <w:sz w:val="26"/>
          <w:szCs w:val="26"/>
        </w:rPr>
        <w:t>Juvenile Law Institute</w:t>
      </w:r>
      <w:r w:rsidR="00C607C8" w:rsidRPr="00400762">
        <w:rPr>
          <w:b/>
          <w:color w:val="000000"/>
          <w:sz w:val="26"/>
          <w:szCs w:val="26"/>
        </w:rPr>
        <w:t xml:space="preserve"> </w:t>
      </w:r>
      <w:r w:rsidR="008A2335" w:rsidRPr="00400762">
        <w:rPr>
          <w:b/>
          <w:sz w:val="26"/>
          <w:szCs w:val="26"/>
        </w:rPr>
        <w:t xml:space="preserve">- </w:t>
      </w:r>
      <w:r w:rsidR="00C607C8" w:rsidRPr="00400762">
        <w:rPr>
          <w:b/>
          <w:sz w:val="26"/>
          <w:szCs w:val="26"/>
        </w:rPr>
        <w:t>Full Conference Services</w:t>
      </w:r>
    </w:p>
    <w:p w:rsidR="008A2335" w:rsidRPr="00400762" w:rsidRDefault="008A2335" w:rsidP="008A2335">
      <w:pPr>
        <w:pStyle w:val="Header"/>
        <w:jc w:val="center"/>
        <w:rPr>
          <w:rFonts w:ascii="Times New Roman" w:hAnsi="Times New Roman"/>
          <w:b/>
          <w:sz w:val="26"/>
          <w:szCs w:val="26"/>
        </w:rPr>
      </w:pPr>
      <w:r w:rsidRPr="00400762">
        <w:rPr>
          <w:rFonts w:ascii="Times New Roman" w:hAnsi="Times New Roman"/>
          <w:b/>
          <w:sz w:val="26"/>
          <w:szCs w:val="26"/>
        </w:rPr>
        <w:t xml:space="preserve">Request for Proposals ASU </w:t>
      </w:r>
      <w:r w:rsidR="00400DC7" w:rsidRPr="00400762">
        <w:rPr>
          <w:rFonts w:ascii="Times New Roman" w:hAnsi="Times New Roman"/>
          <w:b/>
          <w:sz w:val="26"/>
          <w:szCs w:val="26"/>
        </w:rPr>
        <w:t>TD 012-LM</w:t>
      </w:r>
    </w:p>
    <w:p w:rsidR="008A2335" w:rsidRPr="00400762" w:rsidRDefault="008A2335" w:rsidP="008A2335">
      <w:pPr>
        <w:pStyle w:val="Header"/>
        <w:jc w:val="center"/>
        <w:rPr>
          <w:rFonts w:ascii="Times New Roman" w:hAnsi="Times New Roman"/>
          <w:b/>
          <w:sz w:val="26"/>
          <w:szCs w:val="26"/>
        </w:rPr>
      </w:pPr>
      <w:r w:rsidRPr="00400762">
        <w:rPr>
          <w:rFonts w:ascii="Times New Roman" w:hAnsi="Times New Roman"/>
          <w:b/>
          <w:sz w:val="26"/>
          <w:szCs w:val="26"/>
        </w:rPr>
        <w:t xml:space="preserve">Bidders’ Conference Call, </w:t>
      </w:r>
      <w:r w:rsidR="00400DC7" w:rsidRPr="00400762">
        <w:rPr>
          <w:rFonts w:ascii="Times New Roman" w:hAnsi="Times New Roman"/>
          <w:b/>
          <w:sz w:val="26"/>
          <w:szCs w:val="26"/>
        </w:rPr>
        <w:t>May 1, 2012</w:t>
      </w:r>
    </w:p>
    <w:p w:rsidR="008A2335" w:rsidRPr="00400762" w:rsidRDefault="008A2335" w:rsidP="008A2335">
      <w:pPr>
        <w:pStyle w:val="Header"/>
        <w:jc w:val="center"/>
        <w:rPr>
          <w:rFonts w:ascii="Times New Roman" w:hAnsi="Times New Roman"/>
          <w:b/>
          <w:sz w:val="26"/>
          <w:szCs w:val="26"/>
        </w:rPr>
      </w:pPr>
      <w:r w:rsidRPr="00400762">
        <w:rPr>
          <w:rFonts w:ascii="Times New Roman" w:hAnsi="Times New Roman"/>
          <w:b/>
          <w:sz w:val="26"/>
          <w:szCs w:val="26"/>
        </w:rPr>
        <w:t xml:space="preserve">Email Questions Received by </w:t>
      </w:r>
      <w:r w:rsidR="00400DC7" w:rsidRPr="00400762">
        <w:rPr>
          <w:rFonts w:ascii="Times New Roman" w:hAnsi="Times New Roman"/>
          <w:b/>
          <w:sz w:val="26"/>
          <w:szCs w:val="26"/>
        </w:rPr>
        <w:t>May 9</w:t>
      </w:r>
      <w:r w:rsidRPr="00400762">
        <w:rPr>
          <w:rFonts w:ascii="Times New Roman" w:hAnsi="Times New Roman"/>
          <w:b/>
          <w:sz w:val="26"/>
          <w:szCs w:val="26"/>
        </w:rPr>
        <w:t>, 2012</w:t>
      </w:r>
    </w:p>
    <w:p w:rsidR="008A2335" w:rsidRPr="00F81A1E" w:rsidRDefault="008A2335" w:rsidP="008A2335">
      <w:pPr>
        <w:pStyle w:val="Header"/>
        <w:jc w:val="center"/>
        <w:rPr>
          <w:rFonts w:ascii="Times New Roman" w:hAnsi="Times New Roman"/>
        </w:rPr>
      </w:pPr>
    </w:p>
    <w:p w:rsidR="008A2335" w:rsidRPr="00F81A1E" w:rsidRDefault="008A2335" w:rsidP="008A2335">
      <w:pPr>
        <w:keepNext/>
        <w:rPr>
          <w:rFonts w:ascii="Times New Roman" w:hAnsi="Times New Roman"/>
        </w:rPr>
      </w:pPr>
    </w:p>
    <w:p w:rsidR="006D4D72" w:rsidRPr="005C1FC5" w:rsidRDefault="00D14132" w:rsidP="00EE7F1A">
      <w:pPr>
        <w:pStyle w:val="ListParagraph"/>
        <w:numPr>
          <w:ilvl w:val="0"/>
          <w:numId w:val="1"/>
        </w:numPr>
        <w:spacing w:line="276" w:lineRule="auto"/>
        <w:ind w:left="1890" w:hanging="1890"/>
        <w:contextualSpacing/>
        <w:jc w:val="both"/>
        <w:rPr>
          <w:i/>
        </w:rPr>
      </w:pPr>
      <w:r w:rsidRPr="005C1FC5">
        <w:rPr>
          <w:i/>
        </w:rPr>
        <w:t xml:space="preserve">Are any other dates </w:t>
      </w:r>
      <w:r w:rsidR="0054142C" w:rsidRPr="005C1FC5">
        <w:rPr>
          <w:i/>
        </w:rPr>
        <w:t xml:space="preserve">for the program </w:t>
      </w:r>
      <w:r w:rsidRPr="005C1FC5">
        <w:rPr>
          <w:i/>
        </w:rPr>
        <w:t>being accepted?</w:t>
      </w:r>
    </w:p>
    <w:p w:rsidR="008A2335" w:rsidRPr="00153B2C" w:rsidRDefault="00D14132" w:rsidP="00777923">
      <w:pPr>
        <w:pStyle w:val="ListParagraph"/>
        <w:numPr>
          <w:ilvl w:val="0"/>
          <w:numId w:val="2"/>
        </w:numPr>
        <w:spacing w:line="276" w:lineRule="auto"/>
        <w:ind w:left="2160" w:hanging="1800"/>
        <w:contextualSpacing/>
        <w:jc w:val="both"/>
      </w:pPr>
      <w:r w:rsidRPr="00153B2C">
        <w:t>The two sets of dates we are accepting have been indicated in the RFP</w:t>
      </w:r>
      <w:r w:rsidR="00E475CA" w:rsidRPr="00153B2C">
        <w:t>.</w:t>
      </w:r>
      <w:r w:rsidRPr="00153B2C">
        <w:t xml:space="preserve">  No other dates should be offered in your proposals.</w:t>
      </w:r>
      <w:r w:rsidR="00E475CA" w:rsidRPr="00153B2C">
        <w:t> </w:t>
      </w:r>
    </w:p>
    <w:p w:rsidR="008A2335" w:rsidRPr="00153B2C" w:rsidRDefault="008A2335" w:rsidP="008A2335">
      <w:pPr>
        <w:ind w:left="360"/>
        <w:rPr>
          <w:rFonts w:ascii="Times New Roman" w:hAnsi="Times New Roman"/>
        </w:rPr>
      </w:pPr>
    </w:p>
    <w:p w:rsidR="008A2335" w:rsidRPr="005C1FC5" w:rsidRDefault="0054142C" w:rsidP="00EE7F1A">
      <w:pPr>
        <w:pStyle w:val="ListParagraph"/>
        <w:numPr>
          <w:ilvl w:val="0"/>
          <w:numId w:val="1"/>
        </w:numPr>
        <w:spacing w:line="276" w:lineRule="auto"/>
        <w:ind w:left="1890" w:hanging="1890"/>
        <w:contextualSpacing/>
        <w:jc w:val="both"/>
        <w:rPr>
          <w:i/>
        </w:rPr>
      </w:pPr>
      <w:r w:rsidRPr="005C1FC5">
        <w:rPr>
          <w:i/>
        </w:rPr>
        <w:t>Is</w:t>
      </w:r>
      <w:r w:rsidR="00D14132" w:rsidRPr="005C1FC5">
        <w:rPr>
          <w:i/>
        </w:rPr>
        <w:t xml:space="preserve"> a general session room </w:t>
      </w:r>
      <w:r w:rsidRPr="005C1FC5">
        <w:rPr>
          <w:i/>
        </w:rPr>
        <w:t xml:space="preserve">required </w:t>
      </w:r>
      <w:r w:rsidR="00D14132" w:rsidRPr="005C1FC5">
        <w:rPr>
          <w:i/>
        </w:rPr>
        <w:t xml:space="preserve">on </w:t>
      </w:r>
      <w:r w:rsidR="005C4A9A">
        <w:rPr>
          <w:i/>
        </w:rPr>
        <w:t>D</w:t>
      </w:r>
      <w:r w:rsidR="00D14132" w:rsidRPr="005C1FC5">
        <w:rPr>
          <w:i/>
        </w:rPr>
        <w:t>ay 2?</w:t>
      </w:r>
    </w:p>
    <w:p w:rsidR="008A2335" w:rsidRPr="00153B2C" w:rsidRDefault="0054142C" w:rsidP="00777923">
      <w:pPr>
        <w:pStyle w:val="ListParagraph"/>
        <w:numPr>
          <w:ilvl w:val="0"/>
          <w:numId w:val="2"/>
        </w:numPr>
        <w:spacing w:line="276" w:lineRule="auto"/>
        <w:ind w:left="2160" w:hanging="1800"/>
        <w:contextualSpacing/>
        <w:jc w:val="both"/>
      </w:pPr>
      <w:r>
        <w:t xml:space="preserve">Yes.  </w:t>
      </w:r>
      <w:r w:rsidR="00D14132" w:rsidRPr="00153B2C">
        <w:t>An addendum was posted on May 3 with a revised agenda, please use the Attachment 5 that is currently posted on the website</w:t>
      </w:r>
      <w:r w:rsidR="008A2335" w:rsidRPr="00153B2C">
        <w:t>.</w:t>
      </w:r>
    </w:p>
    <w:p w:rsidR="008A2335" w:rsidRPr="00153B2C" w:rsidRDefault="008A2335" w:rsidP="008A2335">
      <w:pPr>
        <w:ind w:left="360"/>
        <w:rPr>
          <w:rFonts w:ascii="Times New Roman" w:hAnsi="Times New Roman"/>
        </w:rPr>
      </w:pPr>
    </w:p>
    <w:p w:rsidR="008A2335" w:rsidRPr="005C1FC5" w:rsidRDefault="00D14132" w:rsidP="00EE7F1A">
      <w:pPr>
        <w:pStyle w:val="ListParagraph"/>
        <w:numPr>
          <w:ilvl w:val="0"/>
          <w:numId w:val="1"/>
        </w:numPr>
        <w:spacing w:line="276" w:lineRule="auto"/>
        <w:ind w:left="1890" w:hanging="1890"/>
        <w:contextualSpacing/>
        <w:jc w:val="both"/>
        <w:rPr>
          <w:i/>
        </w:rPr>
      </w:pPr>
      <w:r w:rsidRPr="005C1FC5">
        <w:rPr>
          <w:i/>
        </w:rPr>
        <w:t>How will hotels know they are on the short list?</w:t>
      </w:r>
    </w:p>
    <w:p w:rsidR="008A2335" w:rsidRPr="00153B2C" w:rsidRDefault="00D14132" w:rsidP="00777923">
      <w:pPr>
        <w:pStyle w:val="ListParagraph"/>
        <w:numPr>
          <w:ilvl w:val="0"/>
          <w:numId w:val="2"/>
        </w:numPr>
        <w:spacing w:line="276" w:lineRule="auto"/>
        <w:ind w:left="2160" w:hanging="1800"/>
        <w:contextualSpacing/>
        <w:jc w:val="both"/>
      </w:pPr>
      <w:r w:rsidRPr="00153B2C">
        <w:t>Short list hotels will be contact</w:t>
      </w:r>
      <w:r w:rsidR="0054142C">
        <w:t>ed</w:t>
      </w:r>
      <w:r w:rsidRPr="00153B2C">
        <w:t xml:space="preserve"> to make arrangements for site visits and additional information like photos.</w:t>
      </w:r>
    </w:p>
    <w:p w:rsidR="008A2335" w:rsidRPr="00153B2C" w:rsidRDefault="008A2335" w:rsidP="008A2335">
      <w:pPr>
        <w:rPr>
          <w:rFonts w:ascii="Times New Roman" w:hAnsi="Times New Roman"/>
        </w:rPr>
      </w:pPr>
    </w:p>
    <w:p w:rsidR="008A2335" w:rsidRPr="005C1FC5" w:rsidRDefault="00D14132" w:rsidP="008A2335">
      <w:pPr>
        <w:pStyle w:val="ListParagraph"/>
        <w:numPr>
          <w:ilvl w:val="0"/>
          <w:numId w:val="1"/>
        </w:numPr>
        <w:spacing w:line="276" w:lineRule="auto"/>
        <w:ind w:left="1890" w:hanging="1890"/>
        <w:contextualSpacing/>
        <w:rPr>
          <w:i/>
        </w:rPr>
      </w:pPr>
      <w:r w:rsidRPr="005C1FC5">
        <w:rPr>
          <w:i/>
        </w:rPr>
        <w:t>Why is the General Session for 130 attendees and the meal count for 150 attendees?</w:t>
      </w:r>
    </w:p>
    <w:p w:rsidR="008A2335" w:rsidRPr="00153B2C" w:rsidRDefault="00D14132" w:rsidP="00777923">
      <w:pPr>
        <w:pStyle w:val="ListParagraph"/>
        <w:numPr>
          <w:ilvl w:val="0"/>
          <w:numId w:val="2"/>
        </w:numPr>
        <w:spacing w:line="276" w:lineRule="auto"/>
        <w:ind w:left="2160" w:hanging="1800"/>
        <w:contextualSpacing/>
        <w:jc w:val="both"/>
      </w:pPr>
      <w:r w:rsidRPr="00153B2C">
        <w:t>The meal count includes staff, speakers and other faculty member who are not in the general session.</w:t>
      </w:r>
    </w:p>
    <w:p w:rsidR="00A24C13" w:rsidRPr="00153B2C" w:rsidRDefault="00A24C13" w:rsidP="00A24C13">
      <w:pPr>
        <w:pStyle w:val="ListParagraph"/>
        <w:spacing w:line="276" w:lineRule="auto"/>
        <w:ind w:left="1890"/>
        <w:contextualSpacing/>
        <w:jc w:val="both"/>
        <w:rPr>
          <w:i/>
        </w:rPr>
      </w:pPr>
    </w:p>
    <w:p w:rsidR="00A24C13" w:rsidRPr="00153B2C" w:rsidRDefault="00A24C13" w:rsidP="00D14132">
      <w:pPr>
        <w:pStyle w:val="ListParagraph"/>
        <w:spacing w:line="276" w:lineRule="auto"/>
        <w:ind w:left="1890" w:hanging="1980"/>
        <w:contextualSpacing/>
        <w:jc w:val="both"/>
      </w:pPr>
      <w:r w:rsidRPr="00153B2C">
        <w:rPr>
          <w:i/>
        </w:rPr>
        <w:t>Question #</w:t>
      </w:r>
      <w:r w:rsidR="00D14132" w:rsidRPr="00153B2C">
        <w:rPr>
          <w:i/>
        </w:rPr>
        <w:t>5</w:t>
      </w:r>
      <w:r w:rsidRPr="00153B2C">
        <w:rPr>
          <w:i/>
        </w:rPr>
        <w:t xml:space="preserve">.      </w:t>
      </w:r>
      <w:r w:rsidR="00E475CA" w:rsidRPr="00153B2C">
        <w:rPr>
          <w:i/>
        </w:rPr>
        <w:t xml:space="preserve"> </w:t>
      </w:r>
      <w:r w:rsidR="00E475CA" w:rsidRPr="00153B2C">
        <w:t xml:space="preserve">   </w:t>
      </w:r>
      <w:r w:rsidR="00D14132" w:rsidRPr="005C1FC5">
        <w:rPr>
          <w:i/>
        </w:rPr>
        <w:t>Can the group consider set up as classroom for 130 in full rounds of 10 or classroom style</w:t>
      </w:r>
      <w:r w:rsidRPr="005C1FC5">
        <w:rPr>
          <w:i/>
        </w:rPr>
        <w:t>?</w:t>
      </w:r>
    </w:p>
    <w:p w:rsidR="00D14132" w:rsidRPr="00153B2C" w:rsidRDefault="00D14132" w:rsidP="00777923">
      <w:pPr>
        <w:pStyle w:val="ListParagraph"/>
        <w:numPr>
          <w:ilvl w:val="0"/>
          <w:numId w:val="3"/>
        </w:numPr>
        <w:spacing w:line="276" w:lineRule="auto"/>
        <w:ind w:left="2160" w:hanging="1800"/>
        <w:contextualSpacing/>
        <w:jc w:val="both"/>
        <w:rPr>
          <w:i/>
        </w:rPr>
      </w:pPr>
      <w:r w:rsidRPr="00153B2C">
        <w:t>No, the group must have the general session in crescent rounds.</w:t>
      </w:r>
    </w:p>
    <w:p w:rsidR="00A24C13" w:rsidRPr="00153B2C" w:rsidRDefault="00A24C13" w:rsidP="00A24C13">
      <w:pPr>
        <w:pStyle w:val="ListParagraph"/>
        <w:spacing w:line="276" w:lineRule="auto"/>
        <w:ind w:left="1890" w:hanging="1890"/>
        <w:contextualSpacing/>
        <w:jc w:val="both"/>
      </w:pPr>
      <w:r w:rsidRPr="00153B2C">
        <w:rPr>
          <w:i/>
        </w:rPr>
        <w:tab/>
      </w:r>
    </w:p>
    <w:p w:rsidR="00D14132" w:rsidRPr="005C1FC5" w:rsidRDefault="00D14132" w:rsidP="00D14132">
      <w:pPr>
        <w:pStyle w:val="ListParagraph"/>
        <w:spacing w:line="276" w:lineRule="auto"/>
        <w:ind w:left="1890" w:hanging="1980"/>
        <w:contextualSpacing/>
        <w:jc w:val="both"/>
        <w:rPr>
          <w:i/>
        </w:rPr>
      </w:pPr>
      <w:r w:rsidRPr="00153B2C">
        <w:rPr>
          <w:i/>
        </w:rPr>
        <w:t xml:space="preserve">Question #6. </w:t>
      </w:r>
      <w:r w:rsidR="00153B2C" w:rsidRPr="00153B2C">
        <w:rPr>
          <w:i/>
        </w:rPr>
        <w:tab/>
      </w:r>
      <w:r w:rsidRPr="005C1FC5">
        <w:rPr>
          <w:i/>
        </w:rPr>
        <w:t>Can group consider large breakouts of 50 or 40 set in full rounds or classroom?</w:t>
      </w:r>
    </w:p>
    <w:p w:rsidR="008A2335" w:rsidRPr="00153B2C" w:rsidRDefault="00153B2C" w:rsidP="00777923">
      <w:pPr>
        <w:pStyle w:val="Header"/>
        <w:ind w:left="2160" w:hanging="1800"/>
        <w:rPr>
          <w:rFonts w:ascii="Times New Roman" w:hAnsi="Times New Roman"/>
        </w:rPr>
      </w:pPr>
      <w:r w:rsidRPr="00153B2C">
        <w:rPr>
          <w:rFonts w:ascii="Times New Roman" w:hAnsi="Times New Roman"/>
          <w:i/>
        </w:rPr>
        <w:t>Answer #6.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The group would consider classroom or full rounds for the large breakouts, but the preference will be with hotels that can offer the breakout rooms in crescent style.</w:t>
      </w:r>
    </w:p>
    <w:p w:rsidR="00D14132" w:rsidRPr="00153B2C" w:rsidRDefault="00D14132" w:rsidP="008A2335">
      <w:pPr>
        <w:pStyle w:val="Header"/>
        <w:rPr>
          <w:rFonts w:ascii="Times New Roman" w:hAnsi="Times New Roman"/>
        </w:rPr>
      </w:pPr>
    </w:p>
    <w:p w:rsidR="00D14132" w:rsidRPr="005C1FC5" w:rsidRDefault="00D14132" w:rsidP="00D14132">
      <w:pPr>
        <w:pStyle w:val="ListParagraph"/>
        <w:spacing w:line="276" w:lineRule="auto"/>
        <w:ind w:left="1890" w:hanging="1980"/>
        <w:contextualSpacing/>
        <w:jc w:val="both"/>
        <w:rPr>
          <w:i/>
        </w:rPr>
      </w:pPr>
      <w:r w:rsidRPr="00153B2C">
        <w:rPr>
          <w:i/>
        </w:rPr>
        <w:t>Question #</w:t>
      </w:r>
      <w:r w:rsidR="00153B2C" w:rsidRPr="00153B2C">
        <w:rPr>
          <w:i/>
        </w:rPr>
        <w:t>7</w:t>
      </w:r>
      <w:r w:rsidRPr="00153B2C">
        <w:rPr>
          <w:i/>
        </w:rPr>
        <w:t>.</w:t>
      </w:r>
      <w:r w:rsidR="00153B2C" w:rsidRPr="00153B2C">
        <w:rPr>
          <w:i/>
        </w:rPr>
        <w:tab/>
      </w:r>
      <w:r w:rsidRPr="005C1FC5">
        <w:rPr>
          <w:i/>
        </w:rPr>
        <w:t>Can group use general session as one of the larger breakouts?</w:t>
      </w:r>
    </w:p>
    <w:p w:rsidR="00153B2C" w:rsidRDefault="00153B2C" w:rsidP="00777923">
      <w:pPr>
        <w:pStyle w:val="Header"/>
        <w:ind w:left="2160" w:hanging="1800"/>
        <w:rPr>
          <w:rFonts w:ascii="Times New Roman" w:hAnsi="Times New Roman"/>
        </w:rPr>
      </w:pPr>
      <w:r w:rsidRPr="00153B2C">
        <w:rPr>
          <w:rFonts w:ascii="Times New Roman" w:hAnsi="Times New Roman"/>
          <w:i/>
        </w:rPr>
        <w:t>Answer #7.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The group can use the general session as a large breakout, but there will need to be three additional breakout rooms, because there are four (4) concurrent sessions.</w:t>
      </w:r>
    </w:p>
    <w:p w:rsidR="00153B2C" w:rsidRDefault="00153B2C" w:rsidP="00153B2C">
      <w:pPr>
        <w:pStyle w:val="Header"/>
        <w:ind w:left="1890" w:hanging="1530"/>
        <w:rPr>
          <w:rFonts w:ascii="Times New Roman" w:hAnsi="Times New Roman"/>
        </w:rPr>
      </w:pPr>
    </w:p>
    <w:p w:rsidR="00153B2C" w:rsidRPr="00153B2C" w:rsidRDefault="00153B2C" w:rsidP="00153B2C">
      <w:pPr>
        <w:pStyle w:val="ListParagraph"/>
        <w:spacing w:line="276" w:lineRule="auto"/>
        <w:ind w:left="1890" w:hanging="1980"/>
        <w:contextualSpacing/>
        <w:jc w:val="both"/>
      </w:pPr>
      <w:r w:rsidRPr="00153B2C">
        <w:rPr>
          <w:i/>
        </w:rPr>
        <w:t>Question #</w:t>
      </w:r>
      <w:r>
        <w:rPr>
          <w:i/>
        </w:rPr>
        <w:t>8</w:t>
      </w:r>
      <w:r w:rsidRPr="00153B2C">
        <w:rPr>
          <w:i/>
        </w:rPr>
        <w:t>.</w:t>
      </w:r>
      <w:r w:rsidRPr="00153B2C">
        <w:rPr>
          <w:i/>
        </w:rPr>
        <w:tab/>
      </w:r>
      <w:r w:rsidRPr="005C1FC5">
        <w:rPr>
          <w:i/>
        </w:rPr>
        <w:t>Will the group accept a hotel that can only offer sleeping rooms and no meeting space?</w:t>
      </w:r>
    </w:p>
    <w:p w:rsidR="00153B2C" w:rsidRDefault="00153B2C" w:rsidP="00777923">
      <w:pPr>
        <w:pStyle w:val="Header"/>
        <w:ind w:left="2160" w:hanging="1800"/>
        <w:rPr>
          <w:rFonts w:ascii="Times New Roman" w:hAnsi="Times New Roman"/>
        </w:rPr>
      </w:pPr>
      <w:r w:rsidRPr="00153B2C">
        <w:rPr>
          <w:rFonts w:ascii="Times New Roman" w:hAnsi="Times New Roman"/>
          <w:i/>
        </w:rPr>
        <w:t>Answer #</w:t>
      </w:r>
      <w:r>
        <w:rPr>
          <w:rFonts w:ascii="Times New Roman" w:hAnsi="Times New Roman"/>
          <w:i/>
        </w:rPr>
        <w:t>8</w:t>
      </w:r>
      <w:r w:rsidRPr="00153B2C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No.  The group will only accept bids from hotels offering everything for a full service conference.</w:t>
      </w:r>
    </w:p>
    <w:p w:rsidR="00D14132" w:rsidRDefault="00D14132" w:rsidP="00777923">
      <w:pPr>
        <w:ind w:left="2160" w:hanging="1800"/>
        <w:contextualSpacing/>
        <w:jc w:val="both"/>
        <w:rPr>
          <w:rFonts w:ascii="Times New Roman" w:hAnsi="Times New Roman"/>
          <w:i/>
        </w:rPr>
      </w:pPr>
    </w:p>
    <w:p w:rsidR="005C1FC5" w:rsidRDefault="005C1FC5" w:rsidP="005C1FC5">
      <w:pPr>
        <w:ind w:left="1890" w:hanging="198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Question #9.</w:t>
      </w:r>
      <w:r>
        <w:rPr>
          <w:rFonts w:ascii="Times New Roman" w:hAnsi="Times New Roman"/>
          <w:i/>
        </w:rPr>
        <w:tab/>
        <w:t>Can we extend the RFP to other properties in our hotel group?</w:t>
      </w:r>
    </w:p>
    <w:p w:rsidR="005C1FC5" w:rsidRPr="00153B2C" w:rsidRDefault="005C1FC5" w:rsidP="005C1FC5">
      <w:pPr>
        <w:ind w:left="2160" w:hanging="180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Answer #9.</w:t>
      </w:r>
      <w:r>
        <w:rPr>
          <w:rFonts w:ascii="Times New Roman" w:hAnsi="Times New Roman"/>
          <w:i/>
        </w:rPr>
        <w:tab/>
      </w:r>
      <w:r w:rsidRPr="005C1FC5">
        <w:rPr>
          <w:rFonts w:ascii="Times New Roman" w:hAnsi="Times New Roman"/>
        </w:rPr>
        <w:t>The RFP is posted on our public website and as such open for proposals from all interested potential bidders.</w:t>
      </w:r>
      <w:r>
        <w:rPr>
          <w:rFonts w:ascii="Times New Roman" w:hAnsi="Times New Roman"/>
          <w:i/>
        </w:rPr>
        <w:tab/>
      </w:r>
    </w:p>
    <w:p w:rsidR="00D14132" w:rsidRPr="00153B2C" w:rsidRDefault="00D14132" w:rsidP="00D14132">
      <w:pPr>
        <w:contextualSpacing/>
        <w:jc w:val="both"/>
        <w:rPr>
          <w:rFonts w:ascii="Times New Roman" w:hAnsi="Times New Roman"/>
          <w:i/>
        </w:rPr>
      </w:pPr>
    </w:p>
    <w:p w:rsidR="008A2335" w:rsidRPr="00F81A1E" w:rsidRDefault="008A2335" w:rsidP="008A2335">
      <w:pPr>
        <w:ind w:left="360"/>
        <w:jc w:val="center"/>
        <w:rPr>
          <w:rFonts w:ascii="Times New Roman" w:hAnsi="Times New Roman"/>
          <w:b/>
          <w:i/>
        </w:rPr>
      </w:pPr>
      <w:r w:rsidRPr="00F81A1E">
        <w:rPr>
          <w:rFonts w:ascii="Times New Roman" w:hAnsi="Times New Roman"/>
          <w:b/>
          <w:i/>
        </w:rPr>
        <w:t>END OF DOCUMENT</w:t>
      </w:r>
    </w:p>
    <w:p w:rsidR="00E26BF1" w:rsidRPr="00F81A1E" w:rsidRDefault="00E26BF1">
      <w:pPr>
        <w:rPr>
          <w:rFonts w:ascii="Times New Roman" w:hAnsi="Times New Roman"/>
        </w:rPr>
      </w:pPr>
    </w:p>
    <w:sectPr w:rsidR="00E26BF1" w:rsidRPr="00F81A1E" w:rsidSect="008A2335">
      <w:pgSz w:w="12240" w:h="15840" w:code="1"/>
      <w:pgMar w:top="720" w:right="1008" w:bottom="720" w:left="1008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3D80"/>
    <w:multiLevelType w:val="hybridMultilevel"/>
    <w:tmpl w:val="F5BAA698"/>
    <w:lvl w:ilvl="0" w:tplc="28DE42BA">
      <w:start w:val="1"/>
      <w:numFmt w:val="decimal"/>
      <w:lvlText w:val="Answer #%1."/>
      <w:lvlJc w:val="left"/>
      <w:pPr>
        <w:ind w:left="16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56EFE"/>
    <w:multiLevelType w:val="hybridMultilevel"/>
    <w:tmpl w:val="DEE0E83E"/>
    <w:lvl w:ilvl="0" w:tplc="1E3EAB6A">
      <w:start w:val="1"/>
      <w:numFmt w:val="decimal"/>
      <w:lvlText w:val="Question #%1."/>
      <w:lvlJc w:val="left"/>
      <w:pPr>
        <w:ind w:left="45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C030F"/>
    <w:multiLevelType w:val="hybridMultilevel"/>
    <w:tmpl w:val="60086C98"/>
    <w:lvl w:ilvl="0" w:tplc="4718F8B8">
      <w:start w:val="1"/>
      <w:numFmt w:val="decimal"/>
      <w:lvlText w:val="Answer #%1."/>
      <w:lvlJc w:val="left"/>
      <w:pPr>
        <w:ind w:left="16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6E5035"/>
    <w:multiLevelType w:val="hybridMultilevel"/>
    <w:tmpl w:val="3F3A0178"/>
    <w:lvl w:ilvl="0" w:tplc="6D3E53AC">
      <w:start w:val="5"/>
      <w:numFmt w:val="decimal"/>
      <w:lvlText w:val="Answer #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647C7"/>
    <w:multiLevelType w:val="hybridMultilevel"/>
    <w:tmpl w:val="3F3A0178"/>
    <w:lvl w:ilvl="0" w:tplc="6D3E53AC">
      <w:start w:val="5"/>
      <w:numFmt w:val="decimal"/>
      <w:lvlText w:val="Answer #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A0259"/>
    <w:multiLevelType w:val="hybridMultilevel"/>
    <w:tmpl w:val="DAA68B66"/>
    <w:lvl w:ilvl="0" w:tplc="C63C816C">
      <w:start w:val="5"/>
      <w:numFmt w:val="decimal"/>
      <w:lvlText w:val="Answer #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841C9"/>
    <w:multiLevelType w:val="hybridMultilevel"/>
    <w:tmpl w:val="3F3A0178"/>
    <w:lvl w:ilvl="0" w:tplc="6D3E53AC">
      <w:start w:val="5"/>
      <w:numFmt w:val="decimal"/>
      <w:lvlText w:val="Answer #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A2335"/>
    <w:rsid w:val="000132C8"/>
    <w:rsid w:val="00145FD8"/>
    <w:rsid w:val="00153B2C"/>
    <w:rsid w:val="001860AB"/>
    <w:rsid w:val="001E751B"/>
    <w:rsid w:val="00200D81"/>
    <w:rsid w:val="002B2B86"/>
    <w:rsid w:val="003C57D9"/>
    <w:rsid w:val="00400762"/>
    <w:rsid w:val="00400DC7"/>
    <w:rsid w:val="004D7C9A"/>
    <w:rsid w:val="005023CB"/>
    <w:rsid w:val="0054142C"/>
    <w:rsid w:val="005C1FC5"/>
    <w:rsid w:val="005C4A9A"/>
    <w:rsid w:val="006A5A98"/>
    <w:rsid w:val="006C1278"/>
    <w:rsid w:val="006D4D72"/>
    <w:rsid w:val="00777923"/>
    <w:rsid w:val="007C21B7"/>
    <w:rsid w:val="007D7C2A"/>
    <w:rsid w:val="008249B9"/>
    <w:rsid w:val="008A2335"/>
    <w:rsid w:val="00A24C13"/>
    <w:rsid w:val="00C607C8"/>
    <w:rsid w:val="00C95546"/>
    <w:rsid w:val="00CC53F7"/>
    <w:rsid w:val="00D14132"/>
    <w:rsid w:val="00DA091B"/>
    <w:rsid w:val="00E26BF1"/>
    <w:rsid w:val="00E371BD"/>
    <w:rsid w:val="00E475CA"/>
    <w:rsid w:val="00EE7F1A"/>
    <w:rsid w:val="00EF5F5E"/>
    <w:rsid w:val="00F21A9D"/>
    <w:rsid w:val="00F81A1E"/>
    <w:rsid w:val="00FA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78"/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A23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335"/>
  </w:style>
  <w:style w:type="paragraph" w:styleId="ListParagraph">
    <w:name w:val="List Paragraph"/>
    <w:basedOn w:val="Normal"/>
    <w:uiPriority w:val="34"/>
    <w:qFormat/>
    <w:rsid w:val="008A2335"/>
    <w:pPr>
      <w:spacing w:line="240" w:lineRule="auto"/>
      <w:ind w:left="72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EE7F1A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rsid w:val="00C607C8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C607C8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8</cp:revision>
  <cp:lastPrinted>2012-05-11T15:26:00Z</cp:lastPrinted>
  <dcterms:created xsi:type="dcterms:W3CDTF">2012-05-10T20:45:00Z</dcterms:created>
  <dcterms:modified xsi:type="dcterms:W3CDTF">2012-05-11T15:30:00Z</dcterms:modified>
</cp:coreProperties>
</file>