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971">
        <w:rPr>
          <w:rFonts w:ascii="Times New Roman" w:hAnsi="Times New Roman" w:cs="Times New Roman"/>
          <w:b/>
          <w:sz w:val="26"/>
          <w:szCs w:val="26"/>
        </w:rPr>
        <w:t>JUDICIAL COUNCIL OF CALIFORNIA,</w:t>
      </w: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971">
        <w:rPr>
          <w:rFonts w:ascii="Times New Roman" w:hAnsi="Times New Roman" w:cs="Times New Roman"/>
          <w:b/>
          <w:sz w:val="26"/>
          <w:szCs w:val="26"/>
        </w:rPr>
        <w:t>ADMINISTRATIVE OFFICE OF THE COURTS</w:t>
      </w: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971">
        <w:rPr>
          <w:rFonts w:ascii="Times New Roman" w:hAnsi="Times New Roman" w:cs="Times New Roman"/>
          <w:b/>
          <w:sz w:val="26"/>
          <w:szCs w:val="26"/>
        </w:rPr>
        <w:t xml:space="preserve">REQUEST FOR PROPOSAL </w:t>
      </w:r>
      <w:r w:rsidR="00434587">
        <w:rPr>
          <w:rFonts w:ascii="Times New Roman" w:hAnsi="Times New Roman" w:cs="Times New Roman"/>
          <w:b/>
          <w:sz w:val="26"/>
          <w:szCs w:val="26"/>
        </w:rPr>
        <w:t>#</w:t>
      </w:r>
      <w:r w:rsidRPr="00C42971">
        <w:rPr>
          <w:rFonts w:ascii="Times New Roman" w:hAnsi="Times New Roman" w:cs="Times New Roman"/>
          <w:b/>
          <w:sz w:val="26"/>
          <w:szCs w:val="26"/>
        </w:rPr>
        <w:t xml:space="preserve">ASU DC–008-LM </w:t>
      </w:r>
    </w:p>
    <w:p w:rsidR="00C42971" w:rsidRPr="00C42971" w:rsidRDefault="00C42971" w:rsidP="00C42971">
      <w:pPr>
        <w:spacing w:after="0" w:line="275" w:lineRule="auto"/>
        <w:ind w:left="720" w:right="720"/>
        <w:jc w:val="center"/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</w:pPr>
      <w:r w:rsidRPr="00C42971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 xml:space="preserve">INSTITUTE FOR COURT MANAGEMENT COURTOOLS COURSE </w:t>
      </w:r>
    </w:p>
    <w:p w:rsidR="00C42971" w:rsidRPr="00C42971" w:rsidRDefault="00C42971" w:rsidP="00C42971">
      <w:pPr>
        <w:spacing w:after="0" w:line="275" w:lineRule="auto"/>
        <w:ind w:left="720" w:right="720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C42971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>ROOM B</w:t>
      </w:r>
      <w:r w:rsidRPr="00C42971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>L</w:t>
      </w:r>
      <w:r w:rsidRPr="00C42971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>O</w:t>
      </w:r>
      <w:r w:rsidRPr="00C42971">
        <w:rPr>
          <w:rFonts w:ascii="Times New Roman" w:eastAsia="Arial" w:hAnsi="Times New Roman" w:cs="Times New Roman"/>
          <w:b/>
          <w:bCs/>
          <w:sz w:val="26"/>
          <w:szCs w:val="26"/>
        </w:rPr>
        <w:t>CK ONLY</w:t>
      </w: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71" w:rsidRPr="00C42971" w:rsidRDefault="00C42971" w:rsidP="00C429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971">
        <w:rPr>
          <w:rFonts w:ascii="Times New Roman" w:hAnsi="Times New Roman" w:cs="Times New Roman"/>
          <w:b/>
          <w:sz w:val="26"/>
          <w:szCs w:val="26"/>
        </w:rPr>
        <w:t>Notice of Award</w:t>
      </w:r>
    </w:p>
    <w:p w:rsidR="00E26BF1" w:rsidRPr="00C42971" w:rsidRDefault="00DE6066" w:rsidP="00C429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April </w:t>
      </w:r>
      <w:r w:rsidR="00C90D99">
        <w:rPr>
          <w:rFonts w:ascii="Times New Roman" w:hAnsi="Times New Roman" w:cs="Times New Roman"/>
          <w:b/>
          <w:sz w:val="26"/>
          <w:szCs w:val="26"/>
        </w:rPr>
        <w:t>17</w:t>
      </w:r>
      <w:r w:rsidR="00C42971" w:rsidRPr="00C42971">
        <w:rPr>
          <w:rFonts w:ascii="Times New Roman" w:hAnsi="Times New Roman" w:cs="Times New Roman"/>
          <w:b/>
          <w:sz w:val="26"/>
          <w:szCs w:val="26"/>
        </w:rPr>
        <w:t>, 2012</w:t>
      </w:r>
    </w:p>
    <w:p w:rsidR="00C42971" w:rsidRPr="00DE6066" w:rsidRDefault="00C42971" w:rsidP="00C42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066" w:rsidRPr="00DE6066" w:rsidRDefault="00DE6066" w:rsidP="00DE6066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E6066">
        <w:rPr>
          <w:rFonts w:ascii="Times New Roman" w:eastAsia="Arial" w:hAnsi="Times New Roman" w:cs="Times New Roman"/>
          <w:sz w:val="24"/>
          <w:szCs w:val="24"/>
        </w:rPr>
        <w:t xml:space="preserve">The Judicial Council of California, Administrative Office of the Courts entered into a contract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</w:t>
      </w:r>
      <w:r w:rsidRPr="00DE6066">
        <w:rPr>
          <w:rFonts w:ascii="Times New Roman" w:eastAsia="Arial" w:hAnsi="Times New Roman" w:cs="Times New Roman"/>
          <w:sz w:val="24"/>
          <w:szCs w:val="24"/>
        </w:rPr>
        <w:t xml:space="preserve">April </w:t>
      </w:r>
      <w:r w:rsidR="00C90D99">
        <w:rPr>
          <w:rFonts w:ascii="Times New Roman" w:eastAsia="Arial" w:hAnsi="Times New Roman" w:cs="Times New Roman"/>
          <w:sz w:val="24"/>
          <w:szCs w:val="24"/>
        </w:rPr>
        <w:t>17</w:t>
      </w:r>
      <w:r w:rsidRPr="00DE6066">
        <w:rPr>
          <w:rFonts w:ascii="Times New Roman" w:eastAsia="Arial" w:hAnsi="Times New Roman" w:cs="Times New Roman"/>
          <w:sz w:val="24"/>
          <w:szCs w:val="24"/>
        </w:rPr>
        <w:t>, 2012 with Burbank Airport Marriott Hotel of Burbank, CA. for the services set forth in the Request for Proposal #ASU DC-008-LM, Institute for Court Management CourTools Course.</w:t>
      </w:r>
    </w:p>
    <w:p w:rsidR="00C42971" w:rsidRPr="00C42971" w:rsidRDefault="00C42971" w:rsidP="00DE6066">
      <w:pPr>
        <w:rPr>
          <w:rFonts w:ascii="Times New Roman" w:hAnsi="Times New Roman" w:cs="Times New Roman"/>
        </w:rPr>
      </w:pPr>
    </w:p>
    <w:sectPr w:rsidR="00C42971" w:rsidRPr="00C42971" w:rsidSect="00DE6066">
      <w:pgSz w:w="12240" w:h="15840" w:code="1"/>
      <w:pgMar w:top="720" w:right="1152" w:bottom="720" w:left="1152" w:header="36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42971"/>
    <w:rsid w:val="00145FD8"/>
    <w:rsid w:val="00200D81"/>
    <w:rsid w:val="00344006"/>
    <w:rsid w:val="00434587"/>
    <w:rsid w:val="005023CB"/>
    <w:rsid w:val="006A5A98"/>
    <w:rsid w:val="006C1278"/>
    <w:rsid w:val="00AC2221"/>
    <w:rsid w:val="00C42971"/>
    <w:rsid w:val="00C90D99"/>
    <w:rsid w:val="00D624B0"/>
    <w:rsid w:val="00D72FB2"/>
    <w:rsid w:val="00DE6066"/>
    <w:rsid w:val="00E26BF1"/>
    <w:rsid w:val="00E371BD"/>
    <w:rsid w:val="00F2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971"/>
    <w:pPr>
      <w:spacing w:after="200"/>
    </w:pPr>
    <w:rPr>
      <w:rFonts w:cstheme="minorBid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/>
      <w:outlineLvl w:val="5"/>
    </w:pPr>
    <w:rPr>
      <w:rFonts w:cs="Times New Roman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/>
      <w:outlineLvl w:val="6"/>
    </w:pPr>
    <w:rPr>
      <w:rFonts w:cs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/>
      <w:outlineLvl w:val="7"/>
    </w:pPr>
    <w:rPr>
      <w:rFonts w:cs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/>
      <w:outlineLvl w:val="8"/>
    </w:pPr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>Administrative Office of the Courts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4</cp:revision>
  <cp:lastPrinted>2012-04-17T21:39:00Z</cp:lastPrinted>
  <dcterms:created xsi:type="dcterms:W3CDTF">2012-04-16T23:42:00Z</dcterms:created>
  <dcterms:modified xsi:type="dcterms:W3CDTF">2012-04-17T21:39:00Z</dcterms:modified>
</cp:coreProperties>
</file>