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Default="004757A5" w:rsidP="004757A5">
      <w:pPr>
        <w:autoSpaceDE w:val="0"/>
        <w:autoSpaceDN w:val="0"/>
        <w:adjustRightInd w:val="0"/>
        <w:jc w:val="center"/>
        <w:rPr>
          <w:b/>
          <w:bCs/>
          <w:color w:val="auto"/>
          <w:sz w:val="28"/>
          <w:szCs w:val="28"/>
        </w:rPr>
      </w:pPr>
      <w:r>
        <w:rPr>
          <w:b/>
          <w:bCs/>
          <w:color w:val="auto"/>
          <w:sz w:val="28"/>
          <w:szCs w:val="28"/>
        </w:rPr>
        <w:t>ADMINISTRATIVE OFFICE OF THE COURTS</w:t>
      </w:r>
    </w:p>
    <w:p w:rsidR="004757A5" w:rsidRDefault="004757A5" w:rsidP="004757A5">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r>
        <w:rPr>
          <w:b/>
          <w:bCs/>
          <w:color w:val="auto"/>
          <w:sz w:val="28"/>
          <w:szCs w:val="28"/>
        </w:rPr>
        <w:t>QUESTIONS AND ANSWERS</w:t>
      </w:r>
    </w:p>
    <w:p w:rsidR="004757A5" w:rsidRDefault="004757A5" w:rsidP="004757A5">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p>
    <w:p w:rsidR="00263C8D" w:rsidRPr="00263C8D" w:rsidRDefault="00263C8D" w:rsidP="00263C8D">
      <w:pPr>
        <w:autoSpaceDE w:val="0"/>
        <w:autoSpaceDN w:val="0"/>
        <w:adjustRightInd w:val="0"/>
        <w:jc w:val="center"/>
        <w:rPr>
          <w:b/>
          <w:bCs/>
          <w:color w:val="auto"/>
          <w:sz w:val="28"/>
          <w:szCs w:val="28"/>
        </w:rPr>
      </w:pPr>
      <w:r w:rsidRPr="00263C8D">
        <w:rPr>
          <w:b/>
          <w:bCs/>
          <w:color w:val="auto"/>
          <w:sz w:val="28"/>
          <w:szCs w:val="28"/>
        </w:rPr>
        <w:t xml:space="preserve">RFP Number: </w:t>
      </w:r>
      <w:r w:rsidR="000228B8">
        <w:rPr>
          <w:b/>
          <w:bCs/>
          <w:color w:val="auto"/>
          <w:sz w:val="28"/>
          <w:szCs w:val="28"/>
        </w:rPr>
        <w:t>ADR-032814-RB</w:t>
      </w:r>
    </w:p>
    <w:p w:rsidR="00263C8D" w:rsidRDefault="00263C8D" w:rsidP="00C07721">
      <w:pPr>
        <w:autoSpaceDE w:val="0"/>
        <w:autoSpaceDN w:val="0"/>
        <w:adjustRightInd w:val="0"/>
        <w:jc w:val="center"/>
        <w:rPr>
          <w:b/>
          <w:bCs/>
          <w:color w:val="auto"/>
          <w:sz w:val="28"/>
          <w:szCs w:val="28"/>
        </w:rPr>
      </w:pPr>
    </w:p>
    <w:p w:rsidR="00263C8D" w:rsidRPr="00263C8D" w:rsidRDefault="000228B8" w:rsidP="00263C8D">
      <w:pPr>
        <w:autoSpaceDE w:val="0"/>
        <w:autoSpaceDN w:val="0"/>
        <w:adjustRightInd w:val="0"/>
        <w:jc w:val="center"/>
        <w:rPr>
          <w:b/>
          <w:bCs/>
          <w:color w:val="auto"/>
          <w:sz w:val="28"/>
          <w:szCs w:val="28"/>
        </w:rPr>
      </w:pPr>
      <w:r w:rsidRPr="000228B8">
        <w:rPr>
          <w:b/>
          <w:bCs/>
          <w:color w:val="auto"/>
          <w:sz w:val="28"/>
          <w:szCs w:val="28"/>
        </w:rPr>
        <w:t>RFP Translation of Videos for Self-Represented Litigants</w:t>
      </w:r>
    </w:p>
    <w:p w:rsidR="004757A5" w:rsidRPr="00C07721" w:rsidRDefault="004757A5" w:rsidP="00C07721">
      <w:pPr>
        <w:autoSpaceDE w:val="0"/>
        <w:autoSpaceDN w:val="0"/>
        <w:adjustRightInd w:val="0"/>
        <w:jc w:val="center"/>
        <w:rPr>
          <w:b/>
          <w:bCs/>
          <w:color w:val="auto"/>
          <w:sz w:val="28"/>
          <w:szCs w:val="28"/>
        </w:rPr>
      </w:pPr>
    </w:p>
    <w:p w:rsidR="004757A5" w:rsidRDefault="004757A5" w:rsidP="004757A5">
      <w:pPr>
        <w:autoSpaceDE w:val="0"/>
        <w:autoSpaceDN w:val="0"/>
        <w:adjustRightInd w:val="0"/>
        <w:jc w:val="center"/>
        <w:rPr>
          <w:b/>
          <w:bCs/>
          <w:color w:val="auto"/>
          <w:sz w:val="28"/>
          <w:szCs w:val="28"/>
        </w:rPr>
      </w:pPr>
    </w:p>
    <w:p w:rsidR="004757A5" w:rsidRPr="0018311F" w:rsidRDefault="000228B8" w:rsidP="004757A5">
      <w:pPr>
        <w:autoSpaceDE w:val="0"/>
        <w:autoSpaceDN w:val="0"/>
        <w:adjustRightInd w:val="0"/>
        <w:jc w:val="center"/>
        <w:rPr>
          <w:b/>
          <w:color w:val="auto"/>
          <w:sz w:val="24"/>
          <w:szCs w:val="24"/>
        </w:rPr>
      </w:pPr>
      <w:r>
        <w:rPr>
          <w:b/>
          <w:color w:val="auto"/>
          <w:sz w:val="24"/>
          <w:szCs w:val="24"/>
        </w:rPr>
        <w:t xml:space="preserve">April </w:t>
      </w:r>
      <w:r w:rsidR="00D86DD2">
        <w:rPr>
          <w:b/>
          <w:color w:val="auto"/>
          <w:sz w:val="24"/>
          <w:szCs w:val="24"/>
        </w:rPr>
        <w:t>10</w:t>
      </w:r>
      <w:r w:rsidR="00610910">
        <w:rPr>
          <w:b/>
          <w:color w:val="auto"/>
          <w:sz w:val="24"/>
          <w:szCs w:val="24"/>
        </w:rPr>
        <w:t>, 20</w:t>
      </w:r>
      <w:r>
        <w:rPr>
          <w:b/>
          <w:color w:val="auto"/>
          <w:sz w:val="24"/>
          <w:szCs w:val="24"/>
        </w:rPr>
        <w:t>14</w:t>
      </w:r>
    </w:p>
    <w:p w:rsidR="004757A5" w:rsidRDefault="004757A5" w:rsidP="004757A5">
      <w:pPr>
        <w:autoSpaceDE w:val="0"/>
        <w:autoSpaceDN w:val="0"/>
        <w:adjustRightInd w:val="0"/>
        <w:jc w:val="center"/>
        <w:rPr>
          <w:b/>
          <w:bCs/>
          <w:color w:val="auto"/>
          <w:sz w:val="28"/>
          <w:szCs w:val="28"/>
        </w:rPr>
      </w:pPr>
    </w:p>
    <w:p w:rsidR="004757A5" w:rsidRDefault="004757A5" w:rsidP="004757A5">
      <w:pPr>
        <w:pBdr>
          <w:bottom w:val="thinThickSmallGap" w:sz="24" w:space="1" w:color="auto"/>
        </w:pBdr>
        <w:autoSpaceDE w:val="0"/>
        <w:autoSpaceDN w:val="0"/>
        <w:adjustRightInd w:val="0"/>
        <w:spacing w:after="240"/>
      </w:pPr>
    </w:p>
    <w:p w:rsidR="00263C8D" w:rsidRPr="00263C8D" w:rsidRDefault="00263C8D" w:rsidP="00263C8D"/>
    <w:p w:rsidR="000228B8" w:rsidRDefault="000228B8" w:rsidP="00C07721">
      <w:pPr>
        <w:numPr>
          <w:ilvl w:val="0"/>
          <w:numId w:val="3"/>
        </w:numPr>
        <w:autoSpaceDE w:val="0"/>
        <w:autoSpaceDN w:val="0"/>
        <w:adjustRightInd w:val="0"/>
        <w:spacing w:after="240"/>
        <w:ind w:hanging="720"/>
      </w:pPr>
      <w:r>
        <w:t>Regarding 3.6.1 – Is a time coded script provided in source English?</w:t>
      </w:r>
    </w:p>
    <w:p w:rsidR="00EA23B1" w:rsidRPr="00AB4952" w:rsidRDefault="00EA23B1" w:rsidP="00EA23B1">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3E3B9A">
        <w:rPr>
          <w:color w:val="0000FF"/>
        </w:rPr>
        <w:t>Yes, an English script that has been chunked and ti</w:t>
      </w:r>
      <w:r w:rsidR="00FF30E0">
        <w:rPr>
          <w:color w:val="0000FF"/>
        </w:rPr>
        <w:t>me coded</w:t>
      </w:r>
      <w:r w:rsidR="003E3B9A">
        <w:rPr>
          <w:color w:val="0000FF"/>
        </w:rPr>
        <w:t xml:space="preserve"> for the captioning is available</w:t>
      </w:r>
      <w:r>
        <w:rPr>
          <w:color w:val="0000FF"/>
        </w:rPr>
        <w:t>.</w:t>
      </w:r>
      <w:r w:rsidR="00DA0351">
        <w:rPr>
          <w:color w:val="0000FF"/>
        </w:rPr>
        <w:t xml:space="preserve"> </w:t>
      </w:r>
      <w:r w:rsidR="003E3B9A">
        <w:rPr>
          <w:color w:val="0000FF"/>
        </w:rPr>
        <w:t>Please note, however, that i</w:t>
      </w:r>
      <w:r w:rsidR="00DA0351">
        <w:rPr>
          <w:color w:val="0000FF"/>
        </w:rPr>
        <w:t>n our prior experience with translations of these videos</w:t>
      </w:r>
      <w:r w:rsidR="003E3B9A">
        <w:rPr>
          <w:color w:val="0000FF"/>
        </w:rPr>
        <w:t xml:space="preserve"> to date</w:t>
      </w:r>
      <w:r w:rsidR="00DA0351">
        <w:rPr>
          <w:color w:val="0000FF"/>
        </w:rPr>
        <w:t xml:space="preserve">, the timing for the English-language video has not always been the same as for the translated versions. </w:t>
      </w:r>
    </w:p>
    <w:p w:rsidR="00C20BF5" w:rsidRDefault="000228B8" w:rsidP="00EA23B1">
      <w:pPr>
        <w:numPr>
          <w:ilvl w:val="0"/>
          <w:numId w:val="3"/>
        </w:numPr>
        <w:autoSpaceDE w:val="0"/>
        <w:autoSpaceDN w:val="0"/>
        <w:adjustRightInd w:val="0"/>
        <w:spacing w:after="240"/>
        <w:ind w:hanging="720"/>
      </w:pPr>
      <w:r>
        <w:t>Regarding 3.6.1 –D</w:t>
      </w:r>
      <w:r w:rsidRPr="000228B8">
        <w:t>oes screen text refer to all graphics that appear on screen</w:t>
      </w:r>
      <w:r>
        <w:t>?  Be</w:t>
      </w:r>
      <w:r w:rsidRPr="000228B8">
        <w:t>cause current localized versions maintain English screen text for graphics</w:t>
      </w:r>
      <w:r>
        <w:t>.</w:t>
      </w:r>
    </w:p>
    <w:p w:rsidR="00EA23B1" w:rsidRPr="00AB4952" w:rsidRDefault="00EA23B1" w:rsidP="00EA23B1">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DA0351">
        <w:rPr>
          <w:color w:val="0000FF"/>
        </w:rPr>
        <w:t>S</w:t>
      </w:r>
      <w:r w:rsidR="00FF30E0">
        <w:rPr>
          <w:color w:val="0000FF"/>
        </w:rPr>
        <w:t>creen text refers to the graphic text that appears on the screen</w:t>
      </w:r>
      <w:r>
        <w:rPr>
          <w:color w:val="0000FF"/>
        </w:rPr>
        <w:t>.</w:t>
      </w:r>
      <w:r w:rsidR="00FF30E0">
        <w:rPr>
          <w:color w:val="0000FF"/>
        </w:rPr>
        <w:t xml:space="preserve"> The screen text was not translated </w:t>
      </w:r>
      <w:r w:rsidR="00DA0351">
        <w:rPr>
          <w:color w:val="0000FF"/>
        </w:rPr>
        <w:t xml:space="preserve">from English </w:t>
      </w:r>
      <w:r w:rsidR="00FF30E0">
        <w:rPr>
          <w:color w:val="0000FF"/>
        </w:rPr>
        <w:t>in the videos regarding resolving small claims and unlawful detainer cases, but it was translated in the Spanish-language video regarding resolving civil harassment and the soon-to-be-posted Spanish-language video regarding resolving debt collection cases and Vietnamese-language versions of both of these videos.</w:t>
      </w:r>
    </w:p>
    <w:p w:rsidR="000228B8" w:rsidRDefault="007103DC" w:rsidP="00EA23B1">
      <w:pPr>
        <w:numPr>
          <w:ilvl w:val="0"/>
          <w:numId w:val="3"/>
        </w:numPr>
        <w:autoSpaceDE w:val="0"/>
        <w:autoSpaceDN w:val="0"/>
        <w:adjustRightInd w:val="0"/>
        <w:spacing w:after="240"/>
        <w:ind w:hanging="720"/>
      </w:pPr>
      <w:r>
        <w:t>Regarding 3.6.1 –I</w:t>
      </w:r>
      <w:r w:rsidR="000228B8" w:rsidRPr="000228B8">
        <w:t>s the reference to Captions a reference to Subtitles?    If so, the videos for viewing on www.courts.ca.gov/20614.htm already have subtitles in the languages of this RFP, specifically Korean, Chinese (T/S) and Russian.  Please confirm that we are creating new subtitles in Korean, Chinese and Russian.</w:t>
      </w:r>
    </w:p>
    <w:p w:rsidR="00EA23B1" w:rsidRPr="00AB4952" w:rsidRDefault="00EA23B1" w:rsidP="00EA23B1">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6106F9" w:rsidRPr="006106F9">
        <w:rPr>
          <w:color w:val="0000FF"/>
        </w:rPr>
        <w:t xml:space="preserve">Captions refers to the text at the bottom of the video screen that shows the narration in written form, sometimes referred to as closed captioning. The captions you accessed in Korean and Chinese, and for the videos regarding resolving civil harassment and debt collection, in Russian, are created by a Google translation function. In our experience, this literal translation function does not always convey the correct meaning, particularly with respect to legal terminology. In addition, this Google translation function is not available when the video is being viewed via a DVD rather than on the web. Therefore, in all the existing videos in this series, captions were created by the vendor using the script of the narration in each language in which the video is available. Such captions have been prepared in English, Spanish, and soon to be Vietnamese for all the videos and in Russian for the videos regarding resolving small claims and unlawful detainer cases, but not for the videos regarding resolving civil harassment and or debt collection cases. Videos with this </w:t>
      </w:r>
      <w:r w:rsidR="006106F9" w:rsidRPr="006106F9">
        <w:rPr>
          <w:color w:val="0000FF"/>
        </w:rPr>
        <w:lastRenderedPageBreak/>
        <w:t>type of captions in Korean and Mandarin have not been produced.</w:t>
      </w:r>
      <w:r w:rsidR="006106F9">
        <w:rPr>
          <w:color w:val="0000FF"/>
        </w:rPr>
        <w:t xml:space="preserve">  The selected vendor will be creating </w:t>
      </w:r>
      <w:r w:rsidR="006106F9" w:rsidRPr="006106F9">
        <w:rPr>
          <w:color w:val="0000FF"/>
        </w:rPr>
        <w:t xml:space="preserve">new subtitles in Korean, </w:t>
      </w:r>
      <w:r w:rsidR="006106F9">
        <w:rPr>
          <w:color w:val="0000FF"/>
        </w:rPr>
        <w:t>Mandarin</w:t>
      </w:r>
      <w:r w:rsidR="006106F9" w:rsidRPr="006106F9">
        <w:rPr>
          <w:color w:val="0000FF"/>
        </w:rPr>
        <w:t xml:space="preserve"> and Russian.</w:t>
      </w:r>
    </w:p>
    <w:p w:rsidR="00263C8D" w:rsidRPr="00263C8D" w:rsidRDefault="00263C8D" w:rsidP="00EA23B1"/>
    <w:p w:rsidR="007103DC" w:rsidRDefault="007103DC" w:rsidP="007103DC">
      <w:pPr>
        <w:numPr>
          <w:ilvl w:val="0"/>
          <w:numId w:val="3"/>
        </w:numPr>
        <w:autoSpaceDE w:val="0"/>
        <w:autoSpaceDN w:val="0"/>
        <w:adjustRightInd w:val="0"/>
        <w:spacing w:after="240"/>
        <w:ind w:hanging="720"/>
      </w:pPr>
      <w:r>
        <w:t>Regarding 3.7.1.3. DVD and Cover Art – Can we receive a PDF of both the DVD disc label and the cover art to see the extent of design in order to calculate cost?</w:t>
      </w:r>
    </w:p>
    <w:p w:rsidR="00EA23B1" w:rsidRDefault="00EA23B1" w:rsidP="00EA23B1">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507A94">
        <w:rPr>
          <w:color w:val="0000FF"/>
        </w:rPr>
        <w:t>Yes. Here are samples:</w:t>
      </w:r>
    </w:p>
    <w:p w:rsidR="00507A94" w:rsidRDefault="00507A94" w:rsidP="00EA23B1">
      <w:pPr>
        <w:tabs>
          <w:tab w:val="left" w:pos="1800"/>
        </w:tabs>
        <w:autoSpaceDE w:val="0"/>
        <w:autoSpaceDN w:val="0"/>
        <w:adjustRightInd w:val="0"/>
        <w:spacing w:after="240"/>
        <w:ind w:left="1800" w:hanging="1080"/>
        <w:rPr>
          <w:color w:val="0000FF"/>
        </w:rPr>
      </w:pPr>
      <w:r>
        <w:rPr>
          <w:noProof/>
          <w:color w:val="0000FF"/>
        </w:rPr>
        <w:drawing>
          <wp:inline distT="0" distB="0" distL="0" distR="0">
            <wp:extent cx="5486400" cy="5486400"/>
            <wp:effectExtent l="0" t="0" r="0" b="0"/>
            <wp:docPr id="2" name="Picture 1" descr="CH_DVDAr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_DVDArt (2).png"/>
                    <pic:cNvPicPr/>
                  </pic:nvPicPr>
                  <pic:blipFill>
                    <a:blip r:embed="rId7" cstate="print"/>
                    <a:stretch>
                      <a:fillRect/>
                    </a:stretch>
                  </pic:blipFill>
                  <pic:spPr>
                    <a:xfrm>
                      <a:off x="0" y="0"/>
                      <a:ext cx="5486400" cy="5486400"/>
                    </a:xfrm>
                    <a:prstGeom prst="rect">
                      <a:avLst/>
                    </a:prstGeom>
                  </pic:spPr>
                </pic:pic>
              </a:graphicData>
            </a:graphic>
          </wp:inline>
        </w:drawing>
      </w:r>
    </w:p>
    <w:p w:rsidR="00507A94" w:rsidRPr="00AB4952" w:rsidRDefault="00507A94" w:rsidP="00EA23B1">
      <w:pPr>
        <w:tabs>
          <w:tab w:val="left" w:pos="1800"/>
        </w:tabs>
        <w:autoSpaceDE w:val="0"/>
        <w:autoSpaceDN w:val="0"/>
        <w:adjustRightInd w:val="0"/>
        <w:spacing w:after="240"/>
        <w:ind w:left="1800" w:hanging="1080"/>
        <w:rPr>
          <w:color w:val="0000FF"/>
        </w:rPr>
      </w:pPr>
      <w:r>
        <w:rPr>
          <w:noProof/>
          <w:color w:val="0000FF"/>
        </w:rPr>
        <w:lastRenderedPageBreak/>
        <w:drawing>
          <wp:inline distT="0" distB="0" distL="0" distR="0">
            <wp:extent cx="5486400" cy="3749040"/>
            <wp:effectExtent l="19050" t="0" r="0" b="0"/>
            <wp:docPr id="1" name="Picture 0" descr="CH_Entrapment-300-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_Entrapment-300-ppi.png"/>
                    <pic:cNvPicPr/>
                  </pic:nvPicPr>
                  <pic:blipFill>
                    <a:blip r:embed="rId8" cstate="print"/>
                    <a:stretch>
                      <a:fillRect/>
                    </a:stretch>
                  </pic:blipFill>
                  <pic:spPr>
                    <a:xfrm>
                      <a:off x="0" y="0"/>
                      <a:ext cx="5486400" cy="3749040"/>
                    </a:xfrm>
                    <a:prstGeom prst="rect">
                      <a:avLst/>
                    </a:prstGeom>
                  </pic:spPr>
                </pic:pic>
              </a:graphicData>
            </a:graphic>
          </wp:inline>
        </w:drawing>
      </w:r>
    </w:p>
    <w:p w:rsidR="007103DC" w:rsidRPr="00B200DE" w:rsidRDefault="007103DC" w:rsidP="00EA23B1">
      <w:pPr>
        <w:numPr>
          <w:ilvl w:val="0"/>
          <w:numId w:val="3"/>
        </w:numPr>
        <w:autoSpaceDE w:val="0"/>
        <w:autoSpaceDN w:val="0"/>
        <w:adjustRightInd w:val="0"/>
        <w:spacing w:after="240"/>
        <w:ind w:hanging="720"/>
      </w:pPr>
      <w:r w:rsidRPr="00B200DE">
        <w:t>Regarding 3.7.2.2   DVD case – What type of case – clear plastic, plastic sleeve, wallet, 4-color, shrink wrapped</w:t>
      </w:r>
    </w:p>
    <w:p w:rsidR="00EA23B1" w:rsidRPr="00B200DE" w:rsidRDefault="00EA23B1" w:rsidP="00EA23B1">
      <w:pPr>
        <w:tabs>
          <w:tab w:val="left" w:pos="1800"/>
        </w:tabs>
        <w:autoSpaceDE w:val="0"/>
        <w:autoSpaceDN w:val="0"/>
        <w:adjustRightInd w:val="0"/>
        <w:spacing w:after="240"/>
        <w:ind w:left="1800" w:hanging="1080"/>
        <w:rPr>
          <w:color w:val="0000FF"/>
        </w:rPr>
      </w:pPr>
      <w:r w:rsidRPr="00B200DE">
        <w:rPr>
          <w:color w:val="0000FF"/>
        </w:rPr>
        <w:t>Answer:</w:t>
      </w:r>
      <w:r w:rsidRPr="00B200DE">
        <w:rPr>
          <w:color w:val="0000FF"/>
        </w:rPr>
        <w:tab/>
      </w:r>
      <w:r w:rsidR="00507A94" w:rsidRPr="00B200DE">
        <w:rPr>
          <w:color w:val="0000FF"/>
        </w:rPr>
        <w:t>A full DVD case with the DVD Case Artwork is required – see sample artwork above</w:t>
      </w:r>
      <w:r w:rsidRPr="00B200DE">
        <w:rPr>
          <w:color w:val="0000FF"/>
        </w:rPr>
        <w:t>.</w:t>
      </w:r>
      <w:r w:rsidR="00C31510" w:rsidRPr="00B200DE">
        <w:rPr>
          <w:color w:val="0000FF"/>
        </w:rPr>
        <w:t xml:space="preserve">  See Addendum Number 1.</w:t>
      </w:r>
    </w:p>
    <w:p w:rsidR="0043407B" w:rsidRPr="00B200DE" w:rsidRDefault="00EA23B1" w:rsidP="00EA23B1">
      <w:pPr>
        <w:numPr>
          <w:ilvl w:val="0"/>
          <w:numId w:val="3"/>
        </w:numPr>
        <w:autoSpaceDE w:val="0"/>
        <w:autoSpaceDN w:val="0"/>
        <w:adjustRightInd w:val="0"/>
        <w:spacing w:after="240"/>
        <w:ind w:hanging="720"/>
      </w:pPr>
      <w:r w:rsidRPr="00B200DE">
        <w:t>Regarding the contract end date</w:t>
      </w:r>
      <w:r w:rsidR="00B200DE">
        <w:t>:</w:t>
      </w:r>
      <w:r w:rsidRPr="00B200DE">
        <w:t xml:space="preserve">  The contract end date on page 5, Table 1, specifies June 30, 2015 (estimate only) is different from Section 3 Description of Services on page 2 of 13 that states “The work is expected to begin on June 29, 2014 and be completed by December 30, 2015.</w:t>
      </w:r>
    </w:p>
    <w:p w:rsidR="00EA23B1" w:rsidRPr="00AB4952" w:rsidRDefault="00EA23B1" w:rsidP="00EA23B1">
      <w:pPr>
        <w:tabs>
          <w:tab w:val="left" w:pos="1800"/>
        </w:tabs>
        <w:autoSpaceDE w:val="0"/>
        <w:autoSpaceDN w:val="0"/>
        <w:adjustRightInd w:val="0"/>
        <w:spacing w:after="240"/>
        <w:ind w:left="1800" w:hanging="1080"/>
        <w:rPr>
          <w:color w:val="0000FF"/>
        </w:rPr>
      </w:pPr>
      <w:r w:rsidRPr="00B200DE">
        <w:rPr>
          <w:color w:val="0000FF"/>
        </w:rPr>
        <w:t>Answer:</w:t>
      </w:r>
      <w:r w:rsidRPr="00B200DE">
        <w:rPr>
          <w:color w:val="0000FF"/>
        </w:rPr>
        <w:tab/>
        <w:t>The contract end date (estimate only) in Table 1 on Page 5 should be December 30, 2015.  See Addendum Number 1.</w:t>
      </w:r>
    </w:p>
    <w:p w:rsidR="00FC5B84" w:rsidRDefault="00FC5B84" w:rsidP="00FC5B84">
      <w:pPr>
        <w:numPr>
          <w:ilvl w:val="0"/>
          <w:numId w:val="3"/>
        </w:numPr>
        <w:autoSpaceDE w:val="0"/>
        <w:autoSpaceDN w:val="0"/>
        <w:adjustRightInd w:val="0"/>
        <w:spacing w:after="240"/>
        <w:ind w:hanging="720"/>
      </w:pPr>
      <w:r>
        <w:t>In what format will we receive the English language videos?</w:t>
      </w:r>
    </w:p>
    <w:p w:rsidR="003E3B9A" w:rsidRDefault="00FC5B84" w:rsidP="003E3B9A">
      <w:pPr>
        <w:autoSpaceDE w:val="0"/>
        <w:autoSpaceDN w:val="0"/>
        <w:spacing w:after="240"/>
        <w:ind w:left="720"/>
        <w:rPr>
          <w:color w:val="0000FF"/>
        </w:rPr>
      </w:pPr>
      <w:r w:rsidRPr="003E3B9A">
        <w:rPr>
          <w:color w:val="0000FF"/>
        </w:rPr>
        <w:t>Answer:</w:t>
      </w:r>
      <w:r w:rsidR="003E3B9A">
        <w:rPr>
          <w:color w:val="0000FF"/>
        </w:rPr>
        <w:t xml:space="preserve"> The videos are available in the following formats:</w:t>
      </w:r>
      <w:r w:rsidRPr="003E3B9A">
        <w:rPr>
          <w:color w:val="0000FF"/>
        </w:rPr>
        <w:tab/>
      </w:r>
    </w:p>
    <w:p w:rsidR="003E3B9A" w:rsidRPr="003E3B9A" w:rsidRDefault="003E3B9A" w:rsidP="003E3B9A">
      <w:pPr>
        <w:pStyle w:val="ListParagraph"/>
        <w:numPr>
          <w:ilvl w:val="0"/>
          <w:numId w:val="6"/>
        </w:numPr>
        <w:autoSpaceDE w:val="0"/>
        <w:autoSpaceDN w:val="0"/>
        <w:spacing w:after="240"/>
        <w:ind w:left="1080"/>
        <w:rPr>
          <w:color w:val="0000FF"/>
        </w:rPr>
      </w:pPr>
      <w:r w:rsidRPr="003E3B9A">
        <w:rPr>
          <w:color w:val="1F497D"/>
        </w:rPr>
        <w:t xml:space="preserve">AVI 4:3 SD </w:t>
      </w:r>
    </w:p>
    <w:p w:rsidR="003E3B9A" w:rsidRPr="003E3B9A" w:rsidRDefault="003E3B9A" w:rsidP="003E3B9A">
      <w:pPr>
        <w:pStyle w:val="ListParagraph"/>
        <w:autoSpaceDE w:val="0"/>
        <w:autoSpaceDN w:val="0"/>
        <w:spacing w:after="240"/>
        <w:ind w:left="1080"/>
        <w:rPr>
          <w:color w:val="0000FF"/>
        </w:rPr>
      </w:pPr>
    </w:p>
    <w:p w:rsidR="003E3B9A" w:rsidRDefault="003E3B9A" w:rsidP="003E3B9A">
      <w:pPr>
        <w:pStyle w:val="ListParagraph"/>
        <w:numPr>
          <w:ilvl w:val="0"/>
          <w:numId w:val="6"/>
        </w:numPr>
        <w:autoSpaceDE w:val="0"/>
        <w:autoSpaceDN w:val="0"/>
        <w:spacing w:after="240"/>
        <w:ind w:left="1080"/>
        <w:contextualSpacing w:val="0"/>
        <w:rPr>
          <w:color w:val="0000FF"/>
        </w:rPr>
      </w:pPr>
      <w:r>
        <w:rPr>
          <w:color w:val="1F497D"/>
        </w:rPr>
        <w:t>MP4 4:3 SD</w:t>
      </w:r>
    </w:p>
    <w:p w:rsidR="003E3B9A" w:rsidRDefault="003E3B9A" w:rsidP="003E3B9A">
      <w:pPr>
        <w:pStyle w:val="ListParagraph"/>
        <w:numPr>
          <w:ilvl w:val="0"/>
          <w:numId w:val="6"/>
        </w:numPr>
        <w:autoSpaceDE w:val="0"/>
        <w:autoSpaceDN w:val="0"/>
        <w:spacing w:after="240"/>
        <w:ind w:left="1080"/>
        <w:contextualSpacing w:val="0"/>
        <w:rPr>
          <w:color w:val="0000FF"/>
        </w:rPr>
      </w:pPr>
      <w:r>
        <w:rPr>
          <w:color w:val="1F497D"/>
        </w:rPr>
        <w:t>MP4 16:9 SD</w:t>
      </w:r>
    </w:p>
    <w:p w:rsidR="00FC5B84" w:rsidRPr="003E3B9A" w:rsidRDefault="003E3B9A" w:rsidP="003E3B9A">
      <w:pPr>
        <w:pStyle w:val="ListParagraph"/>
        <w:numPr>
          <w:ilvl w:val="0"/>
          <w:numId w:val="6"/>
        </w:numPr>
        <w:autoSpaceDE w:val="0"/>
        <w:autoSpaceDN w:val="0"/>
        <w:spacing w:after="240"/>
        <w:ind w:left="1080"/>
        <w:contextualSpacing w:val="0"/>
        <w:rPr>
          <w:color w:val="0000FF"/>
        </w:rPr>
      </w:pPr>
      <w:r>
        <w:rPr>
          <w:b/>
          <w:bCs/>
          <w:color w:val="1F497D"/>
        </w:rPr>
        <w:t>MP4 16:9 HD</w:t>
      </w:r>
      <w:r>
        <w:rPr>
          <w:color w:val="1F497D"/>
        </w:rPr>
        <w:t xml:space="preserve"> This is the best quality version of rendered video and the one that we will ultimately use for uploading to our website.</w:t>
      </w:r>
    </w:p>
    <w:p w:rsidR="00FC5B84" w:rsidRDefault="00FC5B84" w:rsidP="00FC5B84">
      <w:pPr>
        <w:numPr>
          <w:ilvl w:val="0"/>
          <w:numId w:val="3"/>
        </w:numPr>
        <w:autoSpaceDE w:val="0"/>
        <w:autoSpaceDN w:val="0"/>
        <w:adjustRightInd w:val="0"/>
        <w:spacing w:after="240"/>
        <w:ind w:hanging="720"/>
      </w:pPr>
      <w:r>
        <w:t>Will we receive full broadcast quality original videos in English of all four videos?</w:t>
      </w:r>
    </w:p>
    <w:p w:rsidR="00FC5B84" w:rsidRPr="00AB4952" w:rsidRDefault="00FC5B84" w:rsidP="00FC5B84">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3E3B9A">
        <w:rPr>
          <w:color w:val="0000FF"/>
        </w:rPr>
        <w:t>Yes. See response to question 7</w:t>
      </w:r>
      <w:r>
        <w:rPr>
          <w:color w:val="0000FF"/>
        </w:rPr>
        <w:t>.</w:t>
      </w:r>
    </w:p>
    <w:p w:rsidR="00FC5B84" w:rsidRDefault="00FC5B84" w:rsidP="00FC5B84">
      <w:pPr>
        <w:numPr>
          <w:ilvl w:val="0"/>
          <w:numId w:val="3"/>
        </w:numPr>
        <w:autoSpaceDE w:val="0"/>
        <w:autoSpaceDN w:val="0"/>
        <w:adjustRightInd w:val="0"/>
        <w:spacing w:after="240"/>
        <w:ind w:hanging="720"/>
      </w:pPr>
      <w:r>
        <w:t>Do you have the original editing files (Final Cut Pro, etc.) of these videos when they were originally produced?</w:t>
      </w:r>
      <w:r w:rsidR="00B93007">
        <w:t xml:space="preserve"> </w:t>
      </w:r>
      <w:r>
        <w:t>If so, will you make those available to the winning vendor?</w:t>
      </w:r>
    </w:p>
    <w:p w:rsidR="00FC5B84" w:rsidRPr="00AB4952" w:rsidRDefault="00FC5B84" w:rsidP="00FC5B84">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3E3B9A">
        <w:rPr>
          <w:color w:val="0000FF"/>
        </w:rPr>
        <w:t xml:space="preserve">The videos were produced using </w:t>
      </w:r>
      <w:r w:rsidR="00D87801" w:rsidRPr="00D87801">
        <w:rPr>
          <w:color w:val="0000FF"/>
        </w:rPr>
        <w:t>Adobe Premiere</w:t>
      </w:r>
      <w:r w:rsidR="00D87801">
        <w:rPr>
          <w:color w:val="0000FF"/>
        </w:rPr>
        <w:t>. The original project files will be available to the selected vendor</w:t>
      </w:r>
      <w:r>
        <w:rPr>
          <w:color w:val="0000FF"/>
        </w:rPr>
        <w:t>.</w:t>
      </w:r>
    </w:p>
    <w:p w:rsidR="00FC5B84" w:rsidRDefault="00FC5B84" w:rsidP="00FC5B84">
      <w:pPr>
        <w:numPr>
          <w:ilvl w:val="0"/>
          <w:numId w:val="3"/>
        </w:numPr>
        <w:autoSpaceDE w:val="0"/>
        <w:autoSpaceDN w:val="0"/>
        <w:adjustRightInd w:val="0"/>
        <w:spacing w:after="240"/>
        <w:ind w:hanging="720"/>
      </w:pPr>
      <w:r>
        <w:t xml:space="preserve">Will you want to audition different voices for the voice over before recording? </w:t>
      </w:r>
    </w:p>
    <w:p w:rsidR="00FC5B84" w:rsidRPr="00AB4952" w:rsidRDefault="00FC5B84" w:rsidP="00FC5B84">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B93007">
        <w:rPr>
          <w:color w:val="0000FF"/>
        </w:rPr>
        <w:t>No</w:t>
      </w:r>
      <w:r>
        <w:rPr>
          <w:color w:val="0000FF"/>
        </w:rPr>
        <w:t>.</w:t>
      </w:r>
    </w:p>
    <w:p w:rsidR="00FC5B84" w:rsidRDefault="00FC5B84" w:rsidP="00FC5B84">
      <w:pPr>
        <w:numPr>
          <w:ilvl w:val="0"/>
          <w:numId w:val="3"/>
        </w:numPr>
        <w:autoSpaceDE w:val="0"/>
        <w:autoSpaceDN w:val="0"/>
        <w:adjustRightInd w:val="0"/>
        <w:spacing w:after="240"/>
        <w:ind w:hanging="720"/>
      </w:pPr>
      <w:r>
        <w:t>Will you want to see various option</w:t>
      </w:r>
      <w:r w:rsidR="00D86DD2">
        <w:t>s</w:t>
      </w:r>
      <w:r>
        <w:t xml:space="preserve"> for cover art?  If so, how many options maximum will we have to present?</w:t>
      </w:r>
    </w:p>
    <w:p w:rsidR="00FC5B84" w:rsidRPr="00AB4952" w:rsidRDefault="00FC5B84" w:rsidP="00FC5B84">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B93007">
        <w:rPr>
          <w:color w:val="0000FF"/>
        </w:rPr>
        <w:t>There is a standard format for the cover art – see sample above. We will need to approve the cover art</w:t>
      </w:r>
      <w:r>
        <w:rPr>
          <w:color w:val="0000FF"/>
        </w:rPr>
        <w:t>.</w:t>
      </w:r>
    </w:p>
    <w:p w:rsidR="00FC5B84" w:rsidRDefault="00FC5B84" w:rsidP="00FC5B84">
      <w:pPr>
        <w:numPr>
          <w:ilvl w:val="0"/>
          <w:numId w:val="3"/>
        </w:numPr>
        <w:autoSpaceDE w:val="0"/>
        <w:autoSpaceDN w:val="0"/>
        <w:adjustRightInd w:val="0"/>
        <w:spacing w:after="240"/>
        <w:ind w:hanging="720"/>
      </w:pPr>
      <w:r>
        <w:t>Will you want to approve the DVD menu art?  If so, how many options maximum will we have to present?</w:t>
      </w:r>
    </w:p>
    <w:p w:rsidR="00B93007" w:rsidRPr="00AB4952" w:rsidRDefault="00FC5B84" w:rsidP="00B93007">
      <w:pPr>
        <w:tabs>
          <w:tab w:val="left" w:pos="1800"/>
        </w:tabs>
        <w:autoSpaceDE w:val="0"/>
        <w:autoSpaceDN w:val="0"/>
        <w:adjustRightInd w:val="0"/>
        <w:spacing w:after="240"/>
        <w:ind w:left="1800" w:hanging="1080"/>
        <w:rPr>
          <w:color w:val="0000FF"/>
        </w:rPr>
      </w:pPr>
      <w:r w:rsidRPr="00AB4952">
        <w:rPr>
          <w:color w:val="0000FF"/>
        </w:rPr>
        <w:t>Answer:</w:t>
      </w:r>
      <w:r w:rsidRPr="00AB4952">
        <w:rPr>
          <w:color w:val="0000FF"/>
        </w:rPr>
        <w:tab/>
      </w:r>
      <w:r w:rsidR="00B93007">
        <w:rPr>
          <w:color w:val="0000FF"/>
        </w:rPr>
        <w:t>There is a standard format for the DVD menu art; a sample is provided below. We will need to approve the DVD menu and art.</w:t>
      </w:r>
    </w:p>
    <w:p w:rsidR="00B93007" w:rsidRDefault="00B93007" w:rsidP="00B93007"/>
    <w:p w:rsidR="00B93007" w:rsidRDefault="00B93007" w:rsidP="00B93007">
      <w:r>
        <w:rPr>
          <w:rFonts w:ascii="Calibri" w:hAnsi="Calibri"/>
          <w:noProof/>
          <w:color w:val="1F497D"/>
          <w:sz w:val="22"/>
          <w:szCs w:val="22"/>
        </w:rPr>
        <w:drawing>
          <wp:inline distT="0" distB="0" distL="0" distR="0">
            <wp:extent cx="6858000" cy="4572000"/>
            <wp:effectExtent l="19050" t="0" r="0" b="0"/>
            <wp:docPr id="3" name="Picture 1" descr="Inlin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1"/>
                    <pic:cNvPicPr>
                      <a:picLocks noChangeAspect="1" noChangeArrowheads="1"/>
                    </pic:cNvPicPr>
                  </pic:nvPicPr>
                  <pic:blipFill>
                    <a:blip r:embed="rId9" r:link="rId10" cstate="print"/>
                    <a:srcRect/>
                    <a:stretch>
                      <a:fillRect/>
                    </a:stretch>
                  </pic:blipFill>
                  <pic:spPr bwMode="auto">
                    <a:xfrm>
                      <a:off x="0" y="0"/>
                      <a:ext cx="6858000" cy="4572000"/>
                    </a:xfrm>
                    <a:prstGeom prst="rect">
                      <a:avLst/>
                    </a:prstGeom>
                    <a:noFill/>
                    <a:ln w="9525">
                      <a:noFill/>
                      <a:miter lim="800000"/>
                      <a:headEnd/>
                      <a:tailEnd/>
                    </a:ln>
                  </pic:spPr>
                </pic:pic>
              </a:graphicData>
            </a:graphic>
          </wp:inline>
        </w:drawing>
      </w:r>
    </w:p>
    <w:p w:rsidR="00B93007" w:rsidRDefault="00B93007" w:rsidP="00B93007">
      <w:r>
        <w:t> </w:t>
      </w:r>
    </w:p>
    <w:p w:rsidR="00B93007" w:rsidRDefault="00B93007" w:rsidP="00B93007">
      <w:r>
        <w:t> </w:t>
      </w:r>
    </w:p>
    <w:p w:rsidR="00FC5B84" w:rsidRPr="00AB4952" w:rsidRDefault="00FC5B84" w:rsidP="00FC5B84">
      <w:pPr>
        <w:tabs>
          <w:tab w:val="left" w:pos="1800"/>
        </w:tabs>
        <w:autoSpaceDE w:val="0"/>
        <w:autoSpaceDN w:val="0"/>
        <w:adjustRightInd w:val="0"/>
        <w:spacing w:after="240"/>
        <w:ind w:left="1800" w:hanging="1080"/>
        <w:rPr>
          <w:color w:val="0000FF"/>
        </w:rPr>
      </w:pPr>
    </w:p>
    <w:p w:rsidR="00FC5B84" w:rsidRPr="00A45EB1" w:rsidRDefault="00FC5B84" w:rsidP="00FC5B84">
      <w:pPr>
        <w:autoSpaceDE w:val="0"/>
        <w:autoSpaceDN w:val="0"/>
        <w:adjustRightInd w:val="0"/>
        <w:spacing w:after="240"/>
        <w:jc w:val="center"/>
        <w:rPr>
          <w:i/>
        </w:rPr>
      </w:pPr>
      <w:r w:rsidRPr="00A45EB1">
        <w:rPr>
          <w:i/>
        </w:rPr>
        <w:t xml:space="preserve"> [END OF QUESTIONS AND ANSWERS]</w:t>
      </w:r>
    </w:p>
    <w:p w:rsidR="00A45EB1" w:rsidRPr="00A45EB1" w:rsidRDefault="00A45EB1" w:rsidP="00FC5B84">
      <w:pPr>
        <w:autoSpaceDE w:val="0"/>
        <w:autoSpaceDN w:val="0"/>
        <w:adjustRightInd w:val="0"/>
        <w:spacing w:after="240"/>
        <w:jc w:val="center"/>
        <w:rPr>
          <w:i/>
        </w:rPr>
      </w:pPr>
    </w:p>
    <w:sectPr w:rsidR="00A45EB1" w:rsidRPr="00A45EB1" w:rsidSect="00A45EB1">
      <w:headerReference w:type="default" r:id="rId11"/>
      <w:footerReference w:type="default" r:id="rId12"/>
      <w:footerReference w:type="first" r:id="rId13"/>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791" w:rsidRDefault="00423791">
      <w:r>
        <w:separator/>
      </w:r>
    </w:p>
  </w:endnote>
  <w:endnote w:type="continuationSeparator" w:id="0">
    <w:p w:rsidR="00423791" w:rsidRDefault="004237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791" w:rsidRDefault="00423791" w:rsidP="00A45EB1">
    <w:pPr>
      <w:pStyle w:val="Footer"/>
      <w:jc w:val="center"/>
    </w:pPr>
    <w:r>
      <w:t xml:space="preserve">Page </w:t>
    </w:r>
    <w:fldSimple w:instr=" PAGE ">
      <w:r w:rsidR="004371D2">
        <w:rPr>
          <w:noProof/>
        </w:rPr>
        <w:t>5</w:t>
      </w:r>
    </w:fldSimple>
    <w:r>
      <w:t xml:space="preserve"> of </w:t>
    </w:r>
    <w:fldSimple w:instr=" NUMPAGES ">
      <w:r w:rsidR="004371D2">
        <w:rPr>
          <w:noProof/>
        </w:rPr>
        <w:t>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791" w:rsidRDefault="00423791" w:rsidP="00A45EB1">
    <w:pPr>
      <w:pStyle w:val="Footer"/>
      <w:jc w:val="center"/>
    </w:pPr>
    <w:r>
      <w:t xml:space="preserve">Page </w:t>
    </w:r>
    <w:fldSimple w:instr=" PAGE ">
      <w:r w:rsidR="004371D2">
        <w:rPr>
          <w:noProof/>
        </w:rPr>
        <w:t>1</w:t>
      </w:r>
    </w:fldSimple>
    <w:r>
      <w:t xml:space="preserve"> of </w:t>
    </w:r>
    <w:fldSimple w:instr=" NUMPAGES ">
      <w:r w:rsidR="004371D2">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791" w:rsidRDefault="00423791">
      <w:r>
        <w:separator/>
      </w:r>
    </w:p>
  </w:footnote>
  <w:footnote w:type="continuationSeparator" w:id="0">
    <w:p w:rsidR="00423791" w:rsidRDefault="004237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791" w:rsidRDefault="00423791"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D86DD2" w:rsidRDefault="00D86DD2" w:rsidP="00610910">
    <w:pPr>
      <w:autoSpaceDE w:val="0"/>
      <w:autoSpaceDN w:val="0"/>
      <w:adjustRightInd w:val="0"/>
      <w:jc w:val="center"/>
      <w:rPr>
        <w:b/>
        <w:bCs/>
        <w:color w:val="auto"/>
        <w:sz w:val="28"/>
        <w:szCs w:val="28"/>
      </w:rPr>
    </w:pPr>
  </w:p>
  <w:p w:rsidR="00D86DD2" w:rsidRPr="00263C8D" w:rsidRDefault="00D86DD2" w:rsidP="00D86DD2">
    <w:pPr>
      <w:autoSpaceDE w:val="0"/>
      <w:autoSpaceDN w:val="0"/>
      <w:adjustRightInd w:val="0"/>
      <w:jc w:val="center"/>
      <w:rPr>
        <w:b/>
        <w:bCs/>
        <w:color w:val="auto"/>
        <w:sz w:val="28"/>
        <w:szCs w:val="28"/>
      </w:rPr>
    </w:pPr>
    <w:r w:rsidRPr="00263C8D">
      <w:rPr>
        <w:b/>
        <w:bCs/>
        <w:color w:val="auto"/>
        <w:sz w:val="28"/>
        <w:szCs w:val="28"/>
      </w:rPr>
      <w:t xml:space="preserve">RFP Number: </w:t>
    </w:r>
    <w:r>
      <w:rPr>
        <w:b/>
        <w:bCs/>
        <w:color w:val="auto"/>
        <w:sz w:val="28"/>
        <w:szCs w:val="28"/>
      </w:rPr>
      <w:t>ADR-032814-RB</w:t>
    </w:r>
  </w:p>
  <w:p w:rsidR="00D86DD2" w:rsidRDefault="00D86DD2" w:rsidP="00D86DD2">
    <w:pPr>
      <w:autoSpaceDE w:val="0"/>
      <w:autoSpaceDN w:val="0"/>
      <w:adjustRightInd w:val="0"/>
      <w:jc w:val="center"/>
      <w:rPr>
        <w:b/>
        <w:bCs/>
        <w:color w:val="auto"/>
        <w:sz w:val="28"/>
        <w:szCs w:val="28"/>
      </w:rPr>
    </w:pPr>
  </w:p>
  <w:p w:rsidR="00D86DD2" w:rsidRPr="00263C8D" w:rsidRDefault="00D86DD2" w:rsidP="00D86DD2">
    <w:pPr>
      <w:autoSpaceDE w:val="0"/>
      <w:autoSpaceDN w:val="0"/>
      <w:adjustRightInd w:val="0"/>
      <w:jc w:val="center"/>
      <w:rPr>
        <w:b/>
        <w:bCs/>
        <w:color w:val="auto"/>
        <w:sz w:val="28"/>
        <w:szCs w:val="28"/>
      </w:rPr>
    </w:pPr>
    <w:r w:rsidRPr="000228B8">
      <w:rPr>
        <w:b/>
        <w:bCs/>
        <w:color w:val="auto"/>
        <w:sz w:val="28"/>
        <w:szCs w:val="28"/>
      </w:rPr>
      <w:t>Translation of Videos for Self-Represented Litigants</w:t>
    </w:r>
  </w:p>
  <w:p w:rsidR="00423791" w:rsidRDefault="00423791" w:rsidP="00A45EB1">
    <w:pPr>
      <w:pBdr>
        <w:bottom w:val="thinThickSmallGap" w:sz="24" w:space="1" w:color="auto"/>
      </w:pBdr>
      <w:autoSpaceDE w:val="0"/>
      <w:autoSpaceDN w:val="0"/>
      <w:adjustRightInd w:val="0"/>
      <w:spacing w:after="240"/>
    </w:pPr>
  </w:p>
  <w:p w:rsidR="00423791" w:rsidRDefault="00423791"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F4464"/>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F2391"/>
    <w:multiLevelType w:val="hybridMultilevel"/>
    <w:tmpl w:val="5D7A685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2"/>
  </w:num>
  <w:num w:numId="6">
    <w:abstractNumId w:val="3"/>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cumentProtection w:edit="readOnly" w:enforcement="1" w:cryptProviderType="rsaFull" w:cryptAlgorithmClass="hash" w:cryptAlgorithmType="typeAny" w:cryptAlgorithmSid="4" w:cryptSpinCount="100000" w:hash="DwYibBNV1AIbe6cQ2KOrxcZ3fAg=" w:salt="G2DAfm+cjvKFl/HvhYViJQ=="/>
  <w:defaultTabStop w:val="720"/>
  <w:characterSpacingControl w:val="doNotCompress"/>
  <w:hdrShapeDefaults>
    <o:shapedefaults v:ext="edit" spidmax="4097"/>
  </w:hdrShapeDefaults>
  <w:footnotePr>
    <w:footnote w:id="-1"/>
    <w:footnote w:id="0"/>
  </w:footnotePr>
  <w:endnotePr>
    <w:endnote w:id="-1"/>
    <w:endnote w:id="0"/>
  </w:endnotePr>
  <w:compat/>
  <w:rsids>
    <w:rsidRoot w:val="00FE288B"/>
    <w:rsid w:val="00004A1E"/>
    <w:rsid w:val="000076E6"/>
    <w:rsid w:val="00011EA8"/>
    <w:rsid w:val="00016886"/>
    <w:rsid w:val="000228B8"/>
    <w:rsid w:val="00022B9F"/>
    <w:rsid w:val="00034159"/>
    <w:rsid w:val="00034D65"/>
    <w:rsid w:val="00060427"/>
    <w:rsid w:val="00086750"/>
    <w:rsid w:val="00094B12"/>
    <w:rsid w:val="000A6972"/>
    <w:rsid w:val="000A6D1A"/>
    <w:rsid w:val="000B1398"/>
    <w:rsid w:val="000C06BD"/>
    <w:rsid w:val="000E4416"/>
    <w:rsid w:val="000E769D"/>
    <w:rsid w:val="000F1E1D"/>
    <w:rsid w:val="000F44A4"/>
    <w:rsid w:val="00105FDC"/>
    <w:rsid w:val="0010655A"/>
    <w:rsid w:val="00115196"/>
    <w:rsid w:val="00117FD0"/>
    <w:rsid w:val="00120F96"/>
    <w:rsid w:val="0012601D"/>
    <w:rsid w:val="001271EB"/>
    <w:rsid w:val="00131CFB"/>
    <w:rsid w:val="0014582A"/>
    <w:rsid w:val="001468AC"/>
    <w:rsid w:val="001502DD"/>
    <w:rsid w:val="00155890"/>
    <w:rsid w:val="001605D9"/>
    <w:rsid w:val="00167E11"/>
    <w:rsid w:val="00183D34"/>
    <w:rsid w:val="001A7BF4"/>
    <w:rsid w:val="001B0373"/>
    <w:rsid w:val="001B1AA1"/>
    <w:rsid w:val="001B79D4"/>
    <w:rsid w:val="001C0B54"/>
    <w:rsid w:val="001C46C3"/>
    <w:rsid w:val="001C6ECA"/>
    <w:rsid w:val="001E0DFC"/>
    <w:rsid w:val="001F3AD9"/>
    <w:rsid w:val="001F441D"/>
    <w:rsid w:val="001F484F"/>
    <w:rsid w:val="001F5C4C"/>
    <w:rsid w:val="00227F47"/>
    <w:rsid w:val="00230614"/>
    <w:rsid w:val="00240027"/>
    <w:rsid w:val="0024595B"/>
    <w:rsid w:val="002602F5"/>
    <w:rsid w:val="00263426"/>
    <w:rsid w:val="00263C8D"/>
    <w:rsid w:val="002648AA"/>
    <w:rsid w:val="00265BAB"/>
    <w:rsid w:val="002667F6"/>
    <w:rsid w:val="002671B5"/>
    <w:rsid w:val="002801EE"/>
    <w:rsid w:val="00297B14"/>
    <w:rsid w:val="002A3361"/>
    <w:rsid w:val="002A6568"/>
    <w:rsid w:val="002A6C06"/>
    <w:rsid w:val="002A7C04"/>
    <w:rsid w:val="002C069B"/>
    <w:rsid w:val="002C0B5B"/>
    <w:rsid w:val="002C1118"/>
    <w:rsid w:val="002C294F"/>
    <w:rsid w:val="002C4F09"/>
    <w:rsid w:val="002D3DA7"/>
    <w:rsid w:val="002E0E21"/>
    <w:rsid w:val="002E2A78"/>
    <w:rsid w:val="002E321D"/>
    <w:rsid w:val="002F1E7B"/>
    <w:rsid w:val="002F5EFC"/>
    <w:rsid w:val="0030067A"/>
    <w:rsid w:val="003165B2"/>
    <w:rsid w:val="003169EB"/>
    <w:rsid w:val="00322457"/>
    <w:rsid w:val="003245A0"/>
    <w:rsid w:val="00327A61"/>
    <w:rsid w:val="003346DD"/>
    <w:rsid w:val="003353C6"/>
    <w:rsid w:val="00344121"/>
    <w:rsid w:val="0035097C"/>
    <w:rsid w:val="003677BB"/>
    <w:rsid w:val="003678D4"/>
    <w:rsid w:val="003751BD"/>
    <w:rsid w:val="00376C2A"/>
    <w:rsid w:val="003865D3"/>
    <w:rsid w:val="003879B6"/>
    <w:rsid w:val="00391931"/>
    <w:rsid w:val="003945DB"/>
    <w:rsid w:val="00395DBD"/>
    <w:rsid w:val="003A1A70"/>
    <w:rsid w:val="003B1B9F"/>
    <w:rsid w:val="003B2D2C"/>
    <w:rsid w:val="003B3192"/>
    <w:rsid w:val="003B5FEE"/>
    <w:rsid w:val="003B7A81"/>
    <w:rsid w:val="003C19AB"/>
    <w:rsid w:val="003D1A32"/>
    <w:rsid w:val="003D40E5"/>
    <w:rsid w:val="003D4949"/>
    <w:rsid w:val="003E1335"/>
    <w:rsid w:val="003E313F"/>
    <w:rsid w:val="003E3B9A"/>
    <w:rsid w:val="003F7FC2"/>
    <w:rsid w:val="004117C3"/>
    <w:rsid w:val="00423791"/>
    <w:rsid w:val="004323CE"/>
    <w:rsid w:val="0043407B"/>
    <w:rsid w:val="004371D2"/>
    <w:rsid w:val="00437BF6"/>
    <w:rsid w:val="00442090"/>
    <w:rsid w:val="00442D58"/>
    <w:rsid w:val="00445729"/>
    <w:rsid w:val="00447024"/>
    <w:rsid w:val="00457349"/>
    <w:rsid w:val="004757A5"/>
    <w:rsid w:val="00481F70"/>
    <w:rsid w:val="00484CCB"/>
    <w:rsid w:val="00494900"/>
    <w:rsid w:val="004A0AB2"/>
    <w:rsid w:val="004A24C0"/>
    <w:rsid w:val="004A5C55"/>
    <w:rsid w:val="004A603A"/>
    <w:rsid w:val="004B6893"/>
    <w:rsid w:val="004B68BF"/>
    <w:rsid w:val="004C4F31"/>
    <w:rsid w:val="004C5393"/>
    <w:rsid w:val="004D56FD"/>
    <w:rsid w:val="004F33F6"/>
    <w:rsid w:val="005002B5"/>
    <w:rsid w:val="005005A9"/>
    <w:rsid w:val="00506289"/>
    <w:rsid w:val="005078F2"/>
    <w:rsid w:val="00507A94"/>
    <w:rsid w:val="0053510D"/>
    <w:rsid w:val="0054673C"/>
    <w:rsid w:val="00552199"/>
    <w:rsid w:val="00553F89"/>
    <w:rsid w:val="005573EA"/>
    <w:rsid w:val="005730FF"/>
    <w:rsid w:val="005756C5"/>
    <w:rsid w:val="00594CD6"/>
    <w:rsid w:val="00597808"/>
    <w:rsid w:val="00597AFC"/>
    <w:rsid w:val="005A2D3A"/>
    <w:rsid w:val="005C0866"/>
    <w:rsid w:val="005C5AF7"/>
    <w:rsid w:val="005C6A3D"/>
    <w:rsid w:val="005D687D"/>
    <w:rsid w:val="005D74A3"/>
    <w:rsid w:val="005E2D2D"/>
    <w:rsid w:val="005E715A"/>
    <w:rsid w:val="006008D8"/>
    <w:rsid w:val="006106F9"/>
    <w:rsid w:val="00610910"/>
    <w:rsid w:val="0061444D"/>
    <w:rsid w:val="00614ED0"/>
    <w:rsid w:val="00614ED8"/>
    <w:rsid w:val="0062332E"/>
    <w:rsid w:val="00623A82"/>
    <w:rsid w:val="00636010"/>
    <w:rsid w:val="00641448"/>
    <w:rsid w:val="006438C5"/>
    <w:rsid w:val="00664699"/>
    <w:rsid w:val="006771D9"/>
    <w:rsid w:val="00680F7F"/>
    <w:rsid w:val="00681903"/>
    <w:rsid w:val="00682629"/>
    <w:rsid w:val="00687F3E"/>
    <w:rsid w:val="006978E2"/>
    <w:rsid w:val="006A3255"/>
    <w:rsid w:val="006B0DB7"/>
    <w:rsid w:val="006B211D"/>
    <w:rsid w:val="006C02BE"/>
    <w:rsid w:val="006C5AF2"/>
    <w:rsid w:val="006E4816"/>
    <w:rsid w:val="006E6FE9"/>
    <w:rsid w:val="006F6E47"/>
    <w:rsid w:val="0070055D"/>
    <w:rsid w:val="00700D37"/>
    <w:rsid w:val="007055EA"/>
    <w:rsid w:val="007103DC"/>
    <w:rsid w:val="00714696"/>
    <w:rsid w:val="00717A59"/>
    <w:rsid w:val="00723E8B"/>
    <w:rsid w:val="007356D0"/>
    <w:rsid w:val="00736279"/>
    <w:rsid w:val="007420CA"/>
    <w:rsid w:val="007456C2"/>
    <w:rsid w:val="00745E64"/>
    <w:rsid w:val="0075410F"/>
    <w:rsid w:val="00756D6B"/>
    <w:rsid w:val="00757505"/>
    <w:rsid w:val="00765C87"/>
    <w:rsid w:val="00766723"/>
    <w:rsid w:val="0077472D"/>
    <w:rsid w:val="00776831"/>
    <w:rsid w:val="0078033B"/>
    <w:rsid w:val="00783A4A"/>
    <w:rsid w:val="007859CB"/>
    <w:rsid w:val="00791408"/>
    <w:rsid w:val="007979EE"/>
    <w:rsid w:val="007A17F3"/>
    <w:rsid w:val="007A38B4"/>
    <w:rsid w:val="007A68F8"/>
    <w:rsid w:val="007A7FB2"/>
    <w:rsid w:val="007B33DD"/>
    <w:rsid w:val="007D0AAA"/>
    <w:rsid w:val="007D1FD9"/>
    <w:rsid w:val="007E27CA"/>
    <w:rsid w:val="007E6185"/>
    <w:rsid w:val="007E696E"/>
    <w:rsid w:val="007F0E6F"/>
    <w:rsid w:val="007F34A4"/>
    <w:rsid w:val="00800578"/>
    <w:rsid w:val="00802BBF"/>
    <w:rsid w:val="008035B9"/>
    <w:rsid w:val="00805DE7"/>
    <w:rsid w:val="0081146E"/>
    <w:rsid w:val="00811E15"/>
    <w:rsid w:val="008151E2"/>
    <w:rsid w:val="00835DDD"/>
    <w:rsid w:val="00835EA4"/>
    <w:rsid w:val="0084176A"/>
    <w:rsid w:val="00842F47"/>
    <w:rsid w:val="00844968"/>
    <w:rsid w:val="00845A82"/>
    <w:rsid w:val="008516C5"/>
    <w:rsid w:val="0085438D"/>
    <w:rsid w:val="008657E8"/>
    <w:rsid w:val="00866C3E"/>
    <w:rsid w:val="00885203"/>
    <w:rsid w:val="00891BAC"/>
    <w:rsid w:val="008A0452"/>
    <w:rsid w:val="008A0E82"/>
    <w:rsid w:val="008A283C"/>
    <w:rsid w:val="008A3047"/>
    <w:rsid w:val="008A52D2"/>
    <w:rsid w:val="008C1955"/>
    <w:rsid w:val="008E067B"/>
    <w:rsid w:val="008E4EB7"/>
    <w:rsid w:val="008E5A91"/>
    <w:rsid w:val="008F136A"/>
    <w:rsid w:val="0090210B"/>
    <w:rsid w:val="009052BC"/>
    <w:rsid w:val="00911D19"/>
    <w:rsid w:val="00917943"/>
    <w:rsid w:val="00921A37"/>
    <w:rsid w:val="009240EB"/>
    <w:rsid w:val="009377A0"/>
    <w:rsid w:val="0094336D"/>
    <w:rsid w:val="0095284F"/>
    <w:rsid w:val="00953390"/>
    <w:rsid w:val="0095462D"/>
    <w:rsid w:val="00963629"/>
    <w:rsid w:val="00965DA7"/>
    <w:rsid w:val="00967774"/>
    <w:rsid w:val="00967EF9"/>
    <w:rsid w:val="00970715"/>
    <w:rsid w:val="00972CA6"/>
    <w:rsid w:val="0099120A"/>
    <w:rsid w:val="0099357C"/>
    <w:rsid w:val="00995A0F"/>
    <w:rsid w:val="00995D09"/>
    <w:rsid w:val="009974AD"/>
    <w:rsid w:val="009A0135"/>
    <w:rsid w:val="009A7C11"/>
    <w:rsid w:val="009B22F8"/>
    <w:rsid w:val="009B7A82"/>
    <w:rsid w:val="009C096E"/>
    <w:rsid w:val="009C6A01"/>
    <w:rsid w:val="009C6A8F"/>
    <w:rsid w:val="009D4B90"/>
    <w:rsid w:val="009E2EAC"/>
    <w:rsid w:val="009E7C40"/>
    <w:rsid w:val="009F322A"/>
    <w:rsid w:val="009F620B"/>
    <w:rsid w:val="009F76B4"/>
    <w:rsid w:val="00A001BF"/>
    <w:rsid w:val="00A00351"/>
    <w:rsid w:val="00A05114"/>
    <w:rsid w:val="00A07F0F"/>
    <w:rsid w:val="00A1190A"/>
    <w:rsid w:val="00A21ABA"/>
    <w:rsid w:val="00A346B6"/>
    <w:rsid w:val="00A45EB1"/>
    <w:rsid w:val="00A46C2A"/>
    <w:rsid w:val="00A5422E"/>
    <w:rsid w:val="00A55A36"/>
    <w:rsid w:val="00A74129"/>
    <w:rsid w:val="00A9147A"/>
    <w:rsid w:val="00A91D03"/>
    <w:rsid w:val="00AA0A4C"/>
    <w:rsid w:val="00AB587A"/>
    <w:rsid w:val="00AC09CE"/>
    <w:rsid w:val="00AC2791"/>
    <w:rsid w:val="00AC76C8"/>
    <w:rsid w:val="00AC7AEC"/>
    <w:rsid w:val="00AD67EB"/>
    <w:rsid w:val="00AE10C9"/>
    <w:rsid w:val="00AE3ADA"/>
    <w:rsid w:val="00AE4F76"/>
    <w:rsid w:val="00AE5276"/>
    <w:rsid w:val="00AF154A"/>
    <w:rsid w:val="00B07EFD"/>
    <w:rsid w:val="00B10BB6"/>
    <w:rsid w:val="00B200DE"/>
    <w:rsid w:val="00B23383"/>
    <w:rsid w:val="00B251E3"/>
    <w:rsid w:val="00B25DD8"/>
    <w:rsid w:val="00B3289B"/>
    <w:rsid w:val="00B3410E"/>
    <w:rsid w:val="00B40DE3"/>
    <w:rsid w:val="00B437BF"/>
    <w:rsid w:val="00B67F11"/>
    <w:rsid w:val="00B72BE5"/>
    <w:rsid w:val="00B81917"/>
    <w:rsid w:val="00B93007"/>
    <w:rsid w:val="00B95D9C"/>
    <w:rsid w:val="00BC09B2"/>
    <w:rsid w:val="00BC2B14"/>
    <w:rsid w:val="00BD0A1E"/>
    <w:rsid w:val="00BE3A09"/>
    <w:rsid w:val="00BF7815"/>
    <w:rsid w:val="00BF7882"/>
    <w:rsid w:val="00BF7988"/>
    <w:rsid w:val="00C0029E"/>
    <w:rsid w:val="00C05A3D"/>
    <w:rsid w:val="00C07721"/>
    <w:rsid w:val="00C111CF"/>
    <w:rsid w:val="00C14F65"/>
    <w:rsid w:val="00C20BF5"/>
    <w:rsid w:val="00C22B59"/>
    <w:rsid w:val="00C2391C"/>
    <w:rsid w:val="00C30B1B"/>
    <w:rsid w:val="00C31510"/>
    <w:rsid w:val="00C41B2F"/>
    <w:rsid w:val="00C42377"/>
    <w:rsid w:val="00C55D55"/>
    <w:rsid w:val="00C56111"/>
    <w:rsid w:val="00C66D68"/>
    <w:rsid w:val="00C721BE"/>
    <w:rsid w:val="00C72370"/>
    <w:rsid w:val="00C72884"/>
    <w:rsid w:val="00C841A0"/>
    <w:rsid w:val="00C86F9E"/>
    <w:rsid w:val="00C90DD4"/>
    <w:rsid w:val="00C97080"/>
    <w:rsid w:val="00C97B5A"/>
    <w:rsid w:val="00CC28AB"/>
    <w:rsid w:val="00CC32BB"/>
    <w:rsid w:val="00CC3F5F"/>
    <w:rsid w:val="00CC43CA"/>
    <w:rsid w:val="00CD0669"/>
    <w:rsid w:val="00CD5591"/>
    <w:rsid w:val="00CE3B30"/>
    <w:rsid w:val="00CF7404"/>
    <w:rsid w:val="00D013D8"/>
    <w:rsid w:val="00D01F0A"/>
    <w:rsid w:val="00D159CE"/>
    <w:rsid w:val="00D303F1"/>
    <w:rsid w:val="00D32126"/>
    <w:rsid w:val="00D361BD"/>
    <w:rsid w:val="00D362AD"/>
    <w:rsid w:val="00D45AAF"/>
    <w:rsid w:val="00D8389C"/>
    <w:rsid w:val="00D86DD2"/>
    <w:rsid w:val="00D87801"/>
    <w:rsid w:val="00D93A3C"/>
    <w:rsid w:val="00D953F2"/>
    <w:rsid w:val="00DA0351"/>
    <w:rsid w:val="00DA0E0F"/>
    <w:rsid w:val="00DA7926"/>
    <w:rsid w:val="00DB1C06"/>
    <w:rsid w:val="00DB3236"/>
    <w:rsid w:val="00DC2719"/>
    <w:rsid w:val="00DD1388"/>
    <w:rsid w:val="00DD1A10"/>
    <w:rsid w:val="00DD2600"/>
    <w:rsid w:val="00DD5EAD"/>
    <w:rsid w:val="00DE135B"/>
    <w:rsid w:val="00DF1728"/>
    <w:rsid w:val="00E07604"/>
    <w:rsid w:val="00E11CB9"/>
    <w:rsid w:val="00E13674"/>
    <w:rsid w:val="00E23B25"/>
    <w:rsid w:val="00E254CA"/>
    <w:rsid w:val="00E26DC1"/>
    <w:rsid w:val="00E32047"/>
    <w:rsid w:val="00E33CD4"/>
    <w:rsid w:val="00E36201"/>
    <w:rsid w:val="00E4010B"/>
    <w:rsid w:val="00E57B55"/>
    <w:rsid w:val="00E57E5D"/>
    <w:rsid w:val="00E609DE"/>
    <w:rsid w:val="00E618CB"/>
    <w:rsid w:val="00E93214"/>
    <w:rsid w:val="00EA23B1"/>
    <w:rsid w:val="00EA3BCD"/>
    <w:rsid w:val="00EA56FC"/>
    <w:rsid w:val="00EC22A0"/>
    <w:rsid w:val="00ED059A"/>
    <w:rsid w:val="00ED64B4"/>
    <w:rsid w:val="00ED7252"/>
    <w:rsid w:val="00EE44C6"/>
    <w:rsid w:val="00EF04E7"/>
    <w:rsid w:val="00EF58B4"/>
    <w:rsid w:val="00F0023B"/>
    <w:rsid w:val="00F003DC"/>
    <w:rsid w:val="00F07777"/>
    <w:rsid w:val="00F1331E"/>
    <w:rsid w:val="00F229FE"/>
    <w:rsid w:val="00F234EC"/>
    <w:rsid w:val="00F2617E"/>
    <w:rsid w:val="00F32312"/>
    <w:rsid w:val="00F331C6"/>
    <w:rsid w:val="00F37B47"/>
    <w:rsid w:val="00F562E5"/>
    <w:rsid w:val="00F85955"/>
    <w:rsid w:val="00F9561F"/>
    <w:rsid w:val="00FA69C0"/>
    <w:rsid w:val="00FB02E6"/>
    <w:rsid w:val="00FB3A84"/>
    <w:rsid w:val="00FB595E"/>
    <w:rsid w:val="00FB5D5B"/>
    <w:rsid w:val="00FB693E"/>
    <w:rsid w:val="00FC493D"/>
    <w:rsid w:val="00FC5B84"/>
    <w:rsid w:val="00FD0303"/>
    <w:rsid w:val="00FD3434"/>
    <w:rsid w:val="00FD599C"/>
    <w:rsid w:val="00FE288B"/>
    <w:rsid w:val="00FF1ADE"/>
    <w:rsid w:val="00FF30E0"/>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422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character" w:styleId="Hyperlink">
    <w:name w:val="Hyperlink"/>
    <w:basedOn w:val="DefaultParagraphFont"/>
    <w:uiPriority w:val="99"/>
    <w:unhideWhenUsed/>
    <w:rsid w:val="000228B8"/>
    <w:rPr>
      <w:color w:val="0000FF"/>
      <w:u w:val="single"/>
    </w:rPr>
  </w:style>
  <w:style w:type="paragraph" w:styleId="ListParagraph">
    <w:name w:val="List Paragraph"/>
    <w:basedOn w:val="Normal"/>
    <w:uiPriority w:val="34"/>
    <w:qFormat/>
    <w:rsid w:val="000228B8"/>
    <w:pPr>
      <w:ind w:left="720"/>
      <w:contextualSpacing/>
    </w:p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1184900807">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402479213">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21754815">
      <w:bodyDiv w:val="1"/>
      <w:marLeft w:val="0"/>
      <w:marRight w:val="0"/>
      <w:marTop w:val="0"/>
      <w:marBottom w:val="0"/>
      <w:divBdr>
        <w:top w:val="none" w:sz="0" w:space="0" w:color="auto"/>
        <w:left w:val="none" w:sz="0" w:space="0" w:color="auto"/>
        <w:bottom w:val="none" w:sz="0" w:space="0" w:color="auto"/>
        <w:right w:val="none" w:sz="0" w:space="0" w:color="auto"/>
      </w:divBdr>
    </w:div>
    <w:div w:id="21399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cid:image001.png@01CF3D27.75F9D58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806</Words>
  <Characters>4005</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Ron Bacurin</cp:lastModifiedBy>
  <cp:revision>5</cp:revision>
  <cp:lastPrinted>2014-04-10T22:06:00Z</cp:lastPrinted>
  <dcterms:created xsi:type="dcterms:W3CDTF">2014-04-10T22:02:00Z</dcterms:created>
  <dcterms:modified xsi:type="dcterms:W3CDTF">2014-04-10T22:07:00Z</dcterms:modified>
</cp:coreProperties>
</file>