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9D" w:rsidRDefault="00F4709D"/>
    <w:p w:rsidR="002B4CA7" w:rsidRDefault="002B4CA7"/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2B4CA7" w:rsidRPr="00C2630E" w:rsidTr="000372AA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2B4CA7" w:rsidRPr="003F23B0" w:rsidRDefault="002B4CA7" w:rsidP="000372AA"/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B4CA7" w:rsidRPr="00C2630E" w:rsidRDefault="002B4CA7" w:rsidP="000372AA">
            <w:pPr>
              <w:pStyle w:val="JCCReportCoverTitle"/>
              <w:rPr>
                <w:rFonts w:ascii="Times New Roman" w:hAnsi="Times New Roman"/>
                <w:sz w:val="80"/>
                <w:szCs w:val="80"/>
              </w:rPr>
            </w:pPr>
            <w:r w:rsidRPr="00C2630E">
              <w:rPr>
                <w:rFonts w:ascii="Times New Roman" w:hAnsi="Times New Roman"/>
                <w:color w:val="073873"/>
                <w:sz w:val="80"/>
                <w:szCs w:val="80"/>
              </w:rPr>
              <w:t xml:space="preserve">REQUEST FOR PROPOSALS </w:t>
            </w:r>
          </w:p>
          <w:p w:rsidR="002B4CA7" w:rsidRPr="00C2630E" w:rsidRDefault="002B4CA7" w:rsidP="000372AA">
            <w:pPr>
              <w:pStyle w:val="JCCReportCoverSpacer"/>
              <w:rPr>
                <w:rFonts w:ascii="Times New Roman" w:hAnsi="Times New Roman"/>
              </w:rPr>
            </w:pPr>
            <w:r w:rsidRPr="00C2630E">
              <w:rPr>
                <w:rFonts w:ascii="Times New Roman" w:hAnsi="Times New Roman"/>
              </w:rPr>
              <w:t xml:space="preserve"> </w:t>
            </w:r>
          </w:p>
        </w:tc>
      </w:tr>
      <w:tr w:rsidR="002B4CA7" w:rsidRPr="00C2630E" w:rsidTr="000372AA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2B4CA7" w:rsidRPr="00C2630E" w:rsidRDefault="002B4CA7" w:rsidP="000372AA">
            <w:pPr>
              <w:rPr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CA7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  <w:r w:rsidRPr="00C2630E">
              <w:rPr>
                <w:rFonts w:ascii="Times New Roman" w:hAnsi="Times New Roman"/>
                <w:b/>
              </w:rPr>
              <w:t>Jucicial Council of California</w:t>
            </w:r>
          </w:p>
          <w:p w:rsidR="002B4CA7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  <w:r w:rsidRPr="00C2630E">
              <w:rPr>
                <w:rFonts w:ascii="Times New Roman" w:hAnsi="Times New Roman"/>
                <w:b/>
              </w:rPr>
              <w:t xml:space="preserve"> </w:t>
            </w:r>
          </w:p>
          <w:p w:rsidR="002B4CA7" w:rsidRPr="002B4CA7" w:rsidRDefault="002B4CA7" w:rsidP="002B4CA7">
            <w:pPr>
              <w:pStyle w:val="JCCReportCoverSubhe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B4CA7">
              <w:rPr>
                <w:rFonts w:ascii="Times New Roman" w:hAnsi="Times New Roman"/>
                <w:b/>
                <w:sz w:val="32"/>
                <w:szCs w:val="32"/>
              </w:rPr>
              <w:t>addendum #1</w:t>
            </w: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  <w:r w:rsidRPr="00C2630E">
              <w:rPr>
                <w:rFonts w:ascii="Times New Roman" w:hAnsi="Times New Roman"/>
                <w:b/>
              </w:rPr>
              <w:t>Regarding:</w:t>
            </w:r>
            <w:r w:rsidRPr="00C2630E">
              <w:rPr>
                <w:rFonts w:ascii="Times New Roman" w:hAnsi="Times New Roman"/>
                <w:b/>
              </w:rPr>
              <w:br/>
              <w:t>Energy efficiency Lighting Goods and Services</w:t>
            </w: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</w:rPr>
            </w:pPr>
            <w:r w:rsidRPr="00C2630E">
              <w:rPr>
                <w:rFonts w:ascii="Times New Roman" w:hAnsi="Times New Roman"/>
              </w:rPr>
              <w:t>admin-2018-08-lb</w:t>
            </w: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</w:rPr>
            </w:pPr>
          </w:p>
          <w:p w:rsidR="002B4CA7" w:rsidRPr="00C2630E" w:rsidRDefault="002B4CA7" w:rsidP="000372AA">
            <w:pPr>
              <w:pStyle w:val="Header"/>
              <w:autoSpaceDE w:val="0"/>
              <w:autoSpaceDN w:val="0"/>
              <w:adjustRightInd w:val="0"/>
              <w:rPr>
                <w:b/>
                <w:bCs/>
                <w:smallCaps/>
                <w:sz w:val="28"/>
                <w:szCs w:val="20"/>
              </w:rPr>
            </w:pPr>
          </w:p>
          <w:p w:rsidR="002B4CA7" w:rsidRPr="00C2630E" w:rsidRDefault="002B4CA7" w:rsidP="000372AA">
            <w:pPr>
              <w:pStyle w:val="Header"/>
              <w:autoSpaceDE w:val="0"/>
              <w:autoSpaceDN w:val="0"/>
              <w:adjustRightInd w:val="0"/>
              <w:rPr>
                <w:b/>
                <w:bCs/>
                <w:smallCaps/>
                <w:sz w:val="28"/>
                <w:szCs w:val="20"/>
              </w:rPr>
            </w:pPr>
            <w:r w:rsidRPr="00C2630E">
              <w:rPr>
                <w:b/>
                <w:bCs/>
                <w:smallCaps/>
                <w:sz w:val="28"/>
                <w:szCs w:val="20"/>
              </w:rPr>
              <w:t xml:space="preserve">PROPOSALS DUE:  </w:t>
            </w:r>
          </w:p>
          <w:p w:rsidR="002B4CA7" w:rsidRPr="00C2630E" w:rsidRDefault="002B4CA7" w:rsidP="000372AA">
            <w:pPr>
              <w:pStyle w:val="Header"/>
              <w:autoSpaceDE w:val="0"/>
              <w:autoSpaceDN w:val="0"/>
              <w:adjustRightInd w:val="0"/>
              <w:rPr>
                <w:b/>
                <w:bCs/>
                <w:sz w:val="36"/>
              </w:rPr>
            </w:pPr>
            <w:r w:rsidRPr="00C2630E">
              <w:rPr>
                <w:sz w:val="28"/>
                <w:szCs w:val="28"/>
              </w:rPr>
              <w:t xml:space="preserve">Wednesday, April 25, 2018 </w:t>
            </w:r>
            <w:r w:rsidRPr="00C2630E">
              <w:rPr>
                <w:bCs/>
                <w:smallCaps/>
                <w:sz w:val="28"/>
                <w:szCs w:val="28"/>
              </w:rPr>
              <w:t xml:space="preserve">no later than </w:t>
            </w:r>
            <w:r>
              <w:rPr>
                <w:sz w:val="28"/>
                <w:szCs w:val="28"/>
              </w:rPr>
              <w:t>2</w:t>
            </w:r>
            <w:r w:rsidRPr="00C2630E">
              <w:rPr>
                <w:sz w:val="28"/>
                <w:szCs w:val="28"/>
              </w:rPr>
              <w:t>:00</w:t>
            </w:r>
            <w:r w:rsidRPr="00C2630E">
              <w:rPr>
                <w:caps/>
                <w:sz w:val="22"/>
                <w:szCs w:val="28"/>
              </w:rPr>
              <w:t xml:space="preserve"> </w:t>
            </w:r>
            <w:r w:rsidRPr="00C2630E">
              <w:rPr>
                <w:bCs/>
                <w:smallCaps/>
                <w:sz w:val="28"/>
                <w:szCs w:val="20"/>
              </w:rPr>
              <w:t xml:space="preserve">p.m. Pacific time </w:t>
            </w:r>
          </w:p>
        </w:tc>
      </w:tr>
    </w:tbl>
    <w:p w:rsidR="00F4709D" w:rsidRDefault="00F4709D">
      <w:pPr>
        <w:spacing w:after="160" w:line="259" w:lineRule="auto"/>
      </w:pPr>
      <w:r>
        <w:br w:type="page"/>
      </w:r>
    </w:p>
    <w:p w:rsidR="00F4709D" w:rsidRPr="0037374B" w:rsidRDefault="00F4709D" w:rsidP="00F4709D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ind w:left="720"/>
        <w:contextualSpacing/>
        <w:jc w:val="both"/>
      </w:pPr>
    </w:p>
    <w:p w:rsidR="00F4709D" w:rsidRDefault="009F7CB5" w:rsidP="009F7CB5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ind w:left="720" w:hanging="720"/>
        <w:contextualSpacing/>
        <w:jc w:val="both"/>
        <w:rPr>
          <w:rFonts w:cs="Arial"/>
          <w:spacing w:val="-3"/>
        </w:rPr>
      </w:pPr>
      <w:r>
        <w:rPr>
          <w:rFonts w:cs="Arial"/>
          <w:spacing w:val="-3"/>
        </w:rPr>
        <w:t>This Addendum #1 hereby modifies the RFP as follows:</w:t>
      </w:r>
    </w:p>
    <w:p w:rsidR="009F7CB5" w:rsidRDefault="009F7CB5" w:rsidP="009F7CB5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ind w:left="720" w:hanging="720"/>
        <w:contextualSpacing/>
        <w:jc w:val="both"/>
        <w:rPr>
          <w:rFonts w:cs="Arial"/>
          <w:spacing w:val="-3"/>
        </w:rPr>
      </w:pPr>
    </w:p>
    <w:p w:rsidR="009F7CB5" w:rsidRDefault="00C67F9B" w:rsidP="009F7CB5">
      <w:pPr>
        <w:pStyle w:val="ListParagraph"/>
        <w:numPr>
          <w:ilvl w:val="0"/>
          <w:numId w:val="29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jc w:val="both"/>
        <w:rPr>
          <w:rFonts w:cs="Arial"/>
          <w:spacing w:val="-3"/>
        </w:rPr>
      </w:pPr>
      <w:r>
        <w:rPr>
          <w:rFonts w:cs="Arial"/>
          <w:spacing w:val="-3"/>
        </w:rPr>
        <w:t>Deletions in the RFP are shown in strikethrough font (</w:t>
      </w:r>
      <w:r>
        <w:rPr>
          <w:rFonts w:cs="Arial"/>
          <w:strike/>
          <w:spacing w:val="-3"/>
        </w:rPr>
        <w:t>strikethrough font)</w:t>
      </w:r>
      <w:r>
        <w:rPr>
          <w:rFonts w:cs="Arial"/>
          <w:spacing w:val="-3"/>
        </w:rPr>
        <w:t>; and i</w:t>
      </w:r>
      <w:r w:rsidR="009F7CB5">
        <w:rPr>
          <w:rFonts w:cs="Arial"/>
          <w:spacing w:val="-3"/>
        </w:rPr>
        <w:t>nsertions in the RFP are shown in bold underlined font (</w:t>
      </w:r>
      <w:r w:rsidR="009F7CB5">
        <w:rPr>
          <w:rFonts w:cs="Arial"/>
          <w:b/>
          <w:spacing w:val="-3"/>
          <w:u w:val="single"/>
        </w:rPr>
        <w:t>bold underlined font)</w:t>
      </w:r>
      <w:r w:rsidR="009F7CB5">
        <w:rPr>
          <w:rFonts w:cs="Arial"/>
          <w:spacing w:val="-3"/>
        </w:rPr>
        <w:t xml:space="preserve">.  Paragraph numbers refer to the numbers in the original RFP. </w:t>
      </w:r>
    </w:p>
    <w:p w:rsidR="009F7CB5" w:rsidRDefault="009F7CB5" w:rsidP="009F7CB5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jc w:val="both"/>
        <w:rPr>
          <w:rFonts w:cs="Arial"/>
          <w:spacing w:val="-3"/>
        </w:rPr>
      </w:pPr>
    </w:p>
    <w:p w:rsidR="009F7CB5" w:rsidRPr="009F7CB5" w:rsidRDefault="009F7CB5" w:rsidP="009F7CB5">
      <w:pPr>
        <w:pStyle w:val="ListParagraph"/>
        <w:numPr>
          <w:ilvl w:val="0"/>
          <w:numId w:val="29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followi</w:t>
      </w:r>
      <w:r w:rsidR="00BA71AC">
        <w:rPr>
          <w:rFonts w:cs="Arial"/>
          <w:spacing w:val="-3"/>
        </w:rPr>
        <w:t>ng changes are made to the RFP:</w:t>
      </w:r>
    </w:p>
    <w:p w:rsidR="00F4709D" w:rsidRDefault="00F4709D" w:rsidP="009F7CB5">
      <w:pPr>
        <w:tabs>
          <w:tab w:val="left" w:pos="1440"/>
        </w:tabs>
        <w:autoSpaceDE w:val="0"/>
        <w:autoSpaceDN w:val="0"/>
        <w:adjustRightInd w:val="0"/>
        <w:ind w:left="1440" w:hanging="1440"/>
        <w:jc w:val="both"/>
        <w:rPr>
          <w:color w:val="000000"/>
          <w:sz w:val="20"/>
          <w:szCs w:val="20"/>
        </w:rPr>
      </w:pPr>
    </w:p>
    <w:p w:rsidR="009F7CB5" w:rsidRPr="00D25D02" w:rsidRDefault="009F7CB5" w:rsidP="009F7CB5">
      <w:pPr>
        <w:tabs>
          <w:tab w:val="left" w:pos="1440"/>
        </w:tabs>
        <w:autoSpaceDE w:val="0"/>
        <w:autoSpaceDN w:val="0"/>
        <w:adjustRightInd w:val="0"/>
        <w:ind w:left="1440" w:hanging="1440"/>
        <w:jc w:val="both"/>
        <w:rPr>
          <w:color w:val="000000"/>
          <w:sz w:val="20"/>
          <w:szCs w:val="20"/>
        </w:rPr>
      </w:pPr>
    </w:p>
    <w:p w:rsidR="0040522E" w:rsidRPr="00D74462" w:rsidRDefault="006E0FC5" w:rsidP="0040522E">
      <w:pPr>
        <w:widowControl w:val="0"/>
        <w:rPr>
          <w:b/>
          <w:bCs/>
        </w:rPr>
      </w:pPr>
      <w:r>
        <w:rPr>
          <w:b/>
          <w:bCs/>
        </w:rPr>
        <w:t>2</w:t>
      </w:r>
      <w:r w:rsidR="0040522E">
        <w:rPr>
          <w:b/>
          <w:bCs/>
        </w:rPr>
        <w:t>.0</w:t>
      </w:r>
      <w:r w:rsidR="0040522E">
        <w:rPr>
          <w:b/>
          <w:bCs/>
        </w:rPr>
        <w:tab/>
      </w:r>
      <w:r>
        <w:rPr>
          <w:b/>
          <w:bCs/>
        </w:rPr>
        <w:t>DESCRIPTION OF GOODS AND SERVICES</w:t>
      </w:r>
    </w:p>
    <w:p w:rsidR="0040522E" w:rsidRPr="00D74462" w:rsidRDefault="0031221C" w:rsidP="0040522E">
      <w:pPr>
        <w:widowControl w:val="0"/>
        <w:rPr>
          <w:bCs/>
        </w:rPr>
      </w:pPr>
      <w:r>
        <w:rPr>
          <w:bCs/>
        </w:rPr>
        <w:tab/>
        <w:t>The following changes are made to Section “G”, Item #7:</w:t>
      </w:r>
    </w:p>
    <w:p w:rsidR="00F4709D" w:rsidRDefault="00F4709D" w:rsidP="00F4709D">
      <w:pPr>
        <w:keepNext/>
        <w:ind w:left="720" w:hanging="720"/>
        <w:jc w:val="both"/>
        <w:rPr>
          <w:b/>
          <w:bCs/>
        </w:rPr>
      </w:pPr>
    </w:p>
    <w:p w:rsidR="002B4CA7" w:rsidRPr="0031221C" w:rsidRDefault="002B4CA7" w:rsidP="0031221C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31221C">
        <w:rPr>
          <w:rFonts w:asciiTheme="minorHAnsi" w:hAnsiTheme="minorHAnsi" w:cstheme="minorHAnsi"/>
        </w:rPr>
        <w:t>ITEM #7 LED Lighting “</w:t>
      </w:r>
      <w:r w:rsidRPr="0031221C">
        <w:rPr>
          <w:rFonts w:asciiTheme="minorHAnsi" w:hAnsiTheme="minorHAnsi" w:cstheme="minorHAnsi"/>
          <w:b/>
          <w:u w:val="single"/>
        </w:rPr>
        <w:t xml:space="preserve">Dimmable </w:t>
      </w:r>
      <w:r w:rsidRPr="0031221C">
        <w:rPr>
          <w:rFonts w:asciiTheme="minorHAnsi" w:hAnsiTheme="minorHAnsi" w:cstheme="minorHAnsi"/>
        </w:rPr>
        <w:t>Linear T-8 replacement, 2 foot”</w:t>
      </w:r>
    </w:p>
    <w:p w:rsidR="002B4CA7" w:rsidRPr="00C2630E" w:rsidRDefault="002B4CA7" w:rsidP="002B4CA7">
      <w:pPr>
        <w:pStyle w:val="BodyTextIndent2"/>
        <w:spacing w:after="0" w:line="240" w:lineRule="auto"/>
        <w:ind w:left="720"/>
        <w:rPr>
          <w:rFonts w:asciiTheme="minorHAnsi" w:hAnsiTheme="minorHAnsi" w:cstheme="minorHAnsi"/>
        </w:rPr>
      </w:pPr>
      <w:r w:rsidRPr="00C2630E">
        <w:rPr>
          <w:rFonts w:asciiTheme="minorHAnsi" w:hAnsiTheme="minorHAnsi" w:cstheme="minorHAnsi"/>
        </w:rPr>
        <w:t xml:space="preserve">The Judicial Council anticipates order volumes </w:t>
      </w:r>
      <w:r>
        <w:rPr>
          <w:rFonts w:asciiTheme="minorHAnsi" w:hAnsiTheme="minorHAnsi" w:cstheme="minorHAnsi"/>
        </w:rPr>
        <w:t>could</w:t>
      </w:r>
      <w:r w:rsidRPr="00C2630E">
        <w:rPr>
          <w:rFonts w:asciiTheme="minorHAnsi" w:hAnsiTheme="minorHAnsi" w:cstheme="minorHAnsi"/>
        </w:rPr>
        <w:t xml:space="preserve"> meet</w:t>
      </w:r>
      <w:r>
        <w:rPr>
          <w:rFonts w:asciiTheme="minorHAnsi" w:hAnsiTheme="minorHAnsi" w:cstheme="minorHAnsi"/>
        </w:rPr>
        <w:t xml:space="preserve"> or exceed 50 pieces per order:</w:t>
      </w:r>
    </w:p>
    <w:p w:rsidR="002B4CA7" w:rsidRPr="00C2630E" w:rsidRDefault="002B4CA7" w:rsidP="002B4CA7">
      <w:pPr>
        <w:pStyle w:val="BodyTextIndent2"/>
        <w:spacing w:after="0" w:line="24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C2630E">
        <w:rPr>
          <w:rFonts w:asciiTheme="minorHAnsi" w:hAnsiTheme="minorHAnsi" w:cstheme="minorHAnsi"/>
        </w:rPr>
        <w:t>2 foot 8-10 Watt DIMMABLE LED Tube for replacement of T-8 Fluorescent.</w:t>
      </w:r>
      <w:r>
        <w:rPr>
          <w:rFonts w:asciiTheme="minorHAnsi" w:hAnsiTheme="minorHAnsi" w:cstheme="minorHAnsi"/>
        </w:rPr>
        <w:t xml:space="preserve"> </w:t>
      </w:r>
      <w:r w:rsidRPr="00C2630E">
        <w:rPr>
          <w:rFonts w:asciiTheme="minorHAnsi" w:hAnsiTheme="minorHAnsi" w:cstheme="minorHAnsi"/>
        </w:rPr>
        <w:t>Provide dimmable LED lamp (minimum 2 lighting levels) for use with standard wall Toggle/Rocker switch.  Solution can be lamp &amp; driver combination, plug &amp; play and/or direct wire, or any combination to make a proposed solution for re-lamping in either plug &amp; play, direct wire, or lamp plus driver modes.  Solution should meet or exceed as many of the</w:t>
      </w:r>
      <w:r>
        <w:rPr>
          <w:rFonts w:asciiTheme="minorHAnsi" w:hAnsiTheme="minorHAnsi" w:cstheme="minorHAnsi"/>
        </w:rPr>
        <w:t xml:space="preserve"> Mandatory</w:t>
      </w:r>
      <w:r w:rsidRPr="00C2630E">
        <w:rPr>
          <w:rFonts w:asciiTheme="minorHAnsi" w:hAnsiTheme="minorHAnsi" w:cstheme="minorHAnsi"/>
        </w:rPr>
        <w:t xml:space="preserve"> specifications below as possible:</w:t>
      </w:r>
    </w:p>
    <w:p w:rsidR="002B4CA7" w:rsidRPr="00C2630E" w:rsidRDefault="002B4CA7" w:rsidP="002B4CA7">
      <w:pPr>
        <w:pStyle w:val="BodyTextIndent2"/>
        <w:spacing w:after="0" w:line="240" w:lineRule="auto"/>
        <w:ind w:left="720"/>
        <w:rPr>
          <w:rFonts w:asciiTheme="minorHAnsi" w:hAnsiTheme="minorHAnsi" w:cstheme="minorHAnsi"/>
        </w:rPr>
      </w:pPr>
    </w:p>
    <w:tbl>
      <w:tblPr>
        <w:tblStyle w:val="TableGrid"/>
        <w:tblW w:w="8995" w:type="dxa"/>
        <w:tblInd w:w="720" w:type="dxa"/>
        <w:tblLook w:val="04A0" w:firstRow="1" w:lastRow="0" w:firstColumn="1" w:lastColumn="0" w:noHBand="0" w:noVBand="1"/>
      </w:tblPr>
      <w:tblGrid>
        <w:gridCol w:w="8995"/>
      </w:tblGrid>
      <w:tr w:rsidR="002B4CA7" w:rsidRPr="00C2630E" w:rsidTr="000372AA">
        <w:tc>
          <w:tcPr>
            <w:tcW w:w="8995" w:type="dxa"/>
          </w:tcPr>
          <w:p w:rsidR="002B4CA7" w:rsidRPr="00C2630E" w:rsidRDefault="002B4CA7" w:rsidP="000372AA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2630E">
              <w:rPr>
                <w:rFonts w:asciiTheme="minorHAnsi" w:hAnsiTheme="minorHAnsi" w:cstheme="minorHAnsi"/>
                <w:b/>
              </w:rPr>
              <w:t>Mandatory Specifications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2B4CA7">
              <w:rPr>
                <w:rFonts w:asciiTheme="minorHAnsi" w:hAnsiTheme="minorHAnsi" w:cstheme="minorHAnsi"/>
                <w:strike/>
              </w:rPr>
              <w:t>15-18</w:t>
            </w:r>
            <w:r w:rsidRPr="00C2630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8-10 </w:t>
            </w:r>
            <w:r w:rsidRPr="00C2630E">
              <w:rPr>
                <w:rFonts w:asciiTheme="minorHAnsi" w:hAnsiTheme="minorHAnsi" w:cstheme="minorHAnsi"/>
              </w:rPr>
              <w:t>Watt LED Tube for replacement of T-8 Fluorescent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Beam Angle: between 100º - 140º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L70 Lumen Maintenance (Hours) ≥50,000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Power Factor ≥0.9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Input Voltage AC 100-277v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Frequency 50/60Hz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Operating Temperature ≥ -20ºC ~ +40ºC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IP Rating IP20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>Certification(s) UL, DLC, CUL, RoHS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>Color Temperature 4000-4200k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 xml:space="preserve">Poly Carbonate lens, Glass prohibited 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>Diffuser Frosted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>Efficiency ≥</w:t>
            </w:r>
            <w:r w:rsidRPr="002B4CA7">
              <w:rPr>
                <w:rFonts w:asciiTheme="minorHAnsi" w:hAnsiTheme="minorHAnsi" w:cstheme="minorHAnsi"/>
                <w:strike/>
              </w:rPr>
              <w:t>140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115</w:t>
            </w:r>
            <w:r w:rsidRPr="00C2630E">
              <w:rPr>
                <w:rFonts w:asciiTheme="minorHAnsi" w:hAnsiTheme="minorHAnsi" w:cstheme="minorHAnsi"/>
              </w:rPr>
              <w:t xml:space="preserve"> lm/w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>Lumens ≥</w:t>
            </w:r>
            <w:r w:rsidRPr="002B4CA7">
              <w:rPr>
                <w:rFonts w:asciiTheme="minorHAnsi" w:hAnsiTheme="minorHAnsi" w:cstheme="minorHAnsi"/>
                <w:strike/>
              </w:rPr>
              <w:t>2100</w:t>
            </w:r>
            <w:r w:rsidRPr="00C2630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1300 </w:t>
            </w:r>
            <w:r w:rsidRPr="00C2630E">
              <w:rPr>
                <w:rFonts w:asciiTheme="minorHAnsi" w:hAnsiTheme="minorHAnsi" w:cstheme="minorHAnsi"/>
              </w:rPr>
              <w:t>lm</w:t>
            </w:r>
          </w:p>
        </w:tc>
      </w:tr>
      <w:tr w:rsidR="002B4CA7" w:rsidRPr="00C2630E" w:rsidTr="000372AA">
        <w:tc>
          <w:tcPr>
            <w:tcW w:w="8995" w:type="dxa"/>
          </w:tcPr>
          <w:p w:rsidR="002B4CA7" w:rsidRPr="00C2630E" w:rsidRDefault="002B4CA7" w:rsidP="002B4CA7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ind w:left="875" w:hanging="515"/>
              <w:rPr>
                <w:rFonts w:asciiTheme="minorHAnsi" w:hAnsiTheme="minorHAnsi" w:cstheme="minorHAnsi"/>
              </w:rPr>
            </w:pPr>
            <w:r w:rsidRPr="00C2630E">
              <w:rPr>
                <w:rFonts w:asciiTheme="minorHAnsi" w:hAnsiTheme="minorHAnsi" w:cstheme="minorHAnsi"/>
              </w:rPr>
              <w:t>CRI ≥80</w:t>
            </w:r>
          </w:p>
        </w:tc>
      </w:tr>
    </w:tbl>
    <w:p w:rsidR="00E43A8D" w:rsidRDefault="001A3F24"/>
    <w:p w:rsidR="001A3F24" w:rsidRDefault="001A3F24"/>
    <w:p w:rsidR="001A3F24" w:rsidRDefault="001A3F24"/>
    <w:p w:rsidR="001A3F24" w:rsidRDefault="001A3F24"/>
    <w:p w:rsidR="001A3F24" w:rsidRDefault="001A3F24"/>
    <w:p w:rsidR="001A3F24" w:rsidRDefault="001A3F24"/>
    <w:p w:rsidR="001A3F24" w:rsidRDefault="001A3F24">
      <w:pPr>
        <w:rPr>
          <w:b/>
        </w:rPr>
      </w:pPr>
      <w:r>
        <w:rPr>
          <w:b/>
        </w:rPr>
        <w:t>4.0</w:t>
      </w:r>
      <w:r>
        <w:rPr>
          <w:b/>
        </w:rPr>
        <w:tab/>
        <w:t>RFP ATTACHMENTS</w:t>
      </w:r>
    </w:p>
    <w:p w:rsidR="001A3F24" w:rsidRDefault="001A3F24">
      <w:pPr>
        <w:rPr>
          <w:b/>
        </w:rPr>
      </w:pPr>
    </w:p>
    <w:p w:rsidR="001A3F24" w:rsidRDefault="001A3F24">
      <w:r>
        <w:rPr>
          <w:b/>
        </w:rPr>
        <w:tab/>
      </w:r>
      <w:r>
        <w:t>The following Attachment in Section 4.0 have been updated:</w:t>
      </w:r>
    </w:p>
    <w:p w:rsidR="001A3F24" w:rsidRDefault="001A3F24"/>
    <w:p w:rsidR="001A3F24" w:rsidRDefault="001A3F24" w:rsidP="001A3F24">
      <w:pPr>
        <w:pStyle w:val="ListParagraph"/>
        <w:numPr>
          <w:ilvl w:val="0"/>
          <w:numId w:val="34"/>
        </w:numPr>
      </w:pPr>
      <w:r>
        <w:t>Attachment 11 – Non-Cost Information XLS – revised to identify non-mandatory and optional specifications.</w:t>
      </w:r>
      <w:bookmarkStart w:id="0" w:name="_GoBack"/>
      <w:bookmarkEnd w:id="0"/>
    </w:p>
    <w:p w:rsidR="001A3F24" w:rsidRDefault="001A3F24" w:rsidP="001A3F24"/>
    <w:p w:rsidR="001A3F24" w:rsidRDefault="001A3F24"/>
    <w:p w:rsidR="001A3F24" w:rsidRDefault="001A3F24"/>
    <w:p w:rsidR="001A3F24" w:rsidRPr="001A3F24" w:rsidRDefault="001A3F24"/>
    <w:sectPr w:rsidR="001A3F24" w:rsidRPr="001A3F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6C6" w:rsidRDefault="00C716C6" w:rsidP="00E64EB9">
      <w:r>
        <w:separator/>
      </w:r>
    </w:p>
  </w:endnote>
  <w:endnote w:type="continuationSeparator" w:id="0">
    <w:p w:rsidR="00C716C6" w:rsidRDefault="00C716C6" w:rsidP="00E6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3A" w:rsidRDefault="009C493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A3F2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6C6" w:rsidRDefault="00C716C6" w:rsidP="00E64EB9">
      <w:r>
        <w:separator/>
      </w:r>
    </w:p>
  </w:footnote>
  <w:footnote w:type="continuationSeparator" w:id="0">
    <w:p w:rsidR="00C716C6" w:rsidRDefault="00C716C6" w:rsidP="00E6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B5" w:rsidRDefault="009F7CB5">
    <w:pPr>
      <w:pStyle w:val="Header"/>
      <w:rPr>
        <w:sz w:val="20"/>
        <w:szCs w:val="20"/>
      </w:rPr>
    </w:pPr>
    <w:r>
      <w:rPr>
        <w:sz w:val="20"/>
        <w:szCs w:val="20"/>
      </w:rPr>
      <w:t>Addendum #1</w:t>
    </w:r>
  </w:p>
  <w:p w:rsidR="00E64EB9" w:rsidRDefault="00E64EB9">
    <w:pPr>
      <w:pStyle w:val="Header"/>
      <w:rPr>
        <w:sz w:val="20"/>
        <w:szCs w:val="20"/>
      </w:rPr>
    </w:pPr>
    <w:r>
      <w:rPr>
        <w:sz w:val="20"/>
        <w:szCs w:val="20"/>
      </w:rPr>
      <w:t xml:space="preserve">RFP Title:  </w:t>
    </w:r>
    <w:r w:rsidR="006E0FC5">
      <w:rPr>
        <w:sz w:val="20"/>
        <w:szCs w:val="20"/>
      </w:rPr>
      <w:t>Energy Efficiency Lighting Goods and Services</w:t>
    </w:r>
  </w:p>
  <w:p w:rsidR="00E64EB9" w:rsidRPr="00E64EB9" w:rsidRDefault="009449E4">
    <w:pPr>
      <w:pStyle w:val="Header"/>
      <w:rPr>
        <w:sz w:val="20"/>
        <w:szCs w:val="20"/>
      </w:rPr>
    </w:pPr>
    <w:r>
      <w:rPr>
        <w:sz w:val="20"/>
        <w:szCs w:val="20"/>
      </w:rPr>
      <w:t>RFP No: ADMIN-2018-0</w:t>
    </w:r>
    <w:r w:rsidR="006E0FC5">
      <w:rPr>
        <w:sz w:val="20"/>
        <w:szCs w:val="20"/>
      </w:rPr>
      <w:t>8</w:t>
    </w:r>
    <w:r w:rsidR="00E64EB9">
      <w:rPr>
        <w:sz w:val="20"/>
        <w:szCs w:val="20"/>
      </w:rPr>
      <w:t>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AD1"/>
    <w:multiLevelType w:val="hybridMultilevel"/>
    <w:tmpl w:val="23B2CC3C"/>
    <w:lvl w:ilvl="0" w:tplc="551A1DD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43CED"/>
    <w:multiLevelType w:val="hybridMultilevel"/>
    <w:tmpl w:val="1D3257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 w15:restartNumberingAfterBreak="0">
    <w:nsid w:val="08C06C76"/>
    <w:multiLevelType w:val="hybridMultilevel"/>
    <w:tmpl w:val="8D28DE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62EBD"/>
    <w:multiLevelType w:val="hybridMultilevel"/>
    <w:tmpl w:val="16C611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480D1B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91E57"/>
    <w:multiLevelType w:val="hybridMultilevel"/>
    <w:tmpl w:val="36FC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862"/>
    <w:multiLevelType w:val="hybridMultilevel"/>
    <w:tmpl w:val="68863E3E"/>
    <w:lvl w:ilvl="0" w:tplc="47EEDAA4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A1BCB"/>
    <w:multiLevelType w:val="hybridMultilevel"/>
    <w:tmpl w:val="C4489A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76C0E2F"/>
    <w:multiLevelType w:val="hybridMultilevel"/>
    <w:tmpl w:val="09A4415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657C7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90E71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3" w15:restartNumberingAfterBreak="0">
    <w:nsid w:val="352F187E"/>
    <w:multiLevelType w:val="multilevel"/>
    <w:tmpl w:val="9468FB0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6D84B0C"/>
    <w:multiLevelType w:val="hybridMultilevel"/>
    <w:tmpl w:val="7FB487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733FB"/>
    <w:multiLevelType w:val="hybridMultilevel"/>
    <w:tmpl w:val="91EA32AC"/>
    <w:lvl w:ilvl="0" w:tplc="61BCFC74">
      <w:start w:val="4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D14B6C"/>
    <w:multiLevelType w:val="hybridMultilevel"/>
    <w:tmpl w:val="722C8D14"/>
    <w:lvl w:ilvl="0" w:tplc="DF8CC104">
      <w:start w:val="1"/>
      <w:numFmt w:val="lowerRoman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981C86"/>
    <w:multiLevelType w:val="hybridMultilevel"/>
    <w:tmpl w:val="6488452C"/>
    <w:lvl w:ilvl="0" w:tplc="7F7C33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00872"/>
    <w:multiLevelType w:val="hybridMultilevel"/>
    <w:tmpl w:val="12F6B8AE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C01FDF"/>
    <w:multiLevelType w:val="hybridMultilevel"/>
    <w:tmpl w:val="09B6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001326"/>
    <w:multiLevelType w:val="hybridMultilevel"/>
    <w:tmpl w:val="311C60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433F9"/>
    <w:multiLevelType w:val="multilevel"/>
    <w:tmpl w:val="0D0CEDA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5" w15:restartNumberingAfterBreak="0">
    <w:nsid w:val="5E5525B1"/>
    <w:multiLevelType w:val="hybridMultilevel"/>
    <w:tmpl w:val="5E44C180"/>
    <w:lvl w:ilvl="0" w:tplc="5706E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5445A"/>
    <w:multiLevelType w:val="hybridMultilevel"/>
    <w:tmpl w:val="F546378C"/>
    <w:lvl w:ilvl="0" w:tplc="07E8BCC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03B83"/>
    <w:multiLevelType w:val="multilevel"/>
    <w:tmpl w:val="BCE40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89530E"/>
    <w:multiLevelType w:val="hybridMultilevel"/>
    <w:tmpl w:val="0F407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2743E8"/>
    <w:multiLevelType w:val="hybridMultilevel"/>
    <w:tmpl w:val="42B6B3EC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455"/>
    <w:multiLevelType w:val="hybridMultilevel"/>
    <w:tmpl w:val="12F6B8AE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A0824"/>
    <w:multiLevelType w:val="hybridMultilevel"/>
    <w:tmpl w:val="34029A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F51A0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331DE"/>
    <w:multiLevelType w:val="hybridMultilevel"/>
    <w:tmpl w:val="12F6B8AE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12"/>
  </w:num>
  <w:num w:numId="5">
    <w:abstractNumId w:val="8"/>
  </w:num>
  <w:num w:numId="6">
    <w:abstractNumId w:val="4"/>
  </w:num>
  <w:num w:numId="7">
    <w:abstractNumId w:val="13"/>
  </w:num>
  <w:num w:numId="8">
    <w:abstractNumId w:val="23"/>
  </w:num>
  <w:num w:numId="9">
    <w:abstractNumId w:val="21"/>
  </w:num>
  <w:num w:numId="10">
    <w:abstractNumId w:val="0"/>
  </w:num>
  <w:num w:numId="11">
    <w:abstractNumId w:val="18"/>
  </w:num>
  <w:num w:numId="12">
    <w:abstractNumId w:val="15"/>
  </w:num>
  <w:num w:numId="13">
    <w:abstractNumId w:val="10"/>
  </w:num>
  <w:num w:numId="14">
    <w:abstractNumId w:val="11"/>
  </w:num>
  <w:num w:numId="15">
    <w:abstractNumId w:val="30"/>
  </w:num>
  <w:num w:numId="16">
    <w:abstractNumId w:val="20"/>
  </w:num>
  <w:num w:numId="17">
    <w:abstractNumId w:val="6"/>
  </w:num>
  <w:num w:numId="18">
    <w:abstractNumId w:val="14"/>
  </w:num>
  <w:num w:numId="19">
    <w:abstractNumId w:val="25"/>
  </w:num>
  <w:num w:numId="20">
    <w:abstractNumId w:val="22"/>
  </w:num>
  <w:num w:numId="21">
    <w:abstractNumId w:val="1"/>
  </w:num>
  <w:num w:numId="22">
    <w:abstractNumId w:val="3"/>
  </w:num>
  <w:num w:numId="23">
    <w:abstractNumId w:val="5"/>
  </w:num>
  <w:num w:numId="24">
    <w:abstractNumId w:val="29"/>
  </w:num>
  <w:num w:numId="25">
    <w:abstractNumId w:val="32"/>
  </w:num>
  <w:num w:numId="26">
    <w:abstractNumId w:val="33"/>
  </w:num>
  <w:num w:numId="27">
    <w:abstractNumId w:val="19"/>
  </w:num>
  <w:num w:numId="28">
    <w:abstractNumId w:val="9"/>
  </w:num>
  <w:num w:numId="29">
    <w:abstractNumId w:val="27"/>
  </w:num>
  <w:num w:numId="30">
    <w:abstractNumId w:val="16"/>
  </w:num>
  <w:num w:numId="31">
    <w:abstractNumId w:val="31"/>
  </w:num>
  <w:num w:numId="32">
    <w:abstractNumId w:val="28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9D"/>
    <w:rsid w:val="00000C7E"/>
    <w:rsid w:val="0000108B"/>
    <w:rsid w:val="0001025C"/>
    <w:rsid w:val="000176EF"/>
    <w:rsid w:val="00063970"/>
    <w:rsid w:val="00094020"/>
    <w:rsid w:val="000D0058"/>
    <w:rsid w:val="00111A63"/>
    <w:rsid w:val="00126B38"/>
    <w:rsid w:val="00130D6C"/>
    <w:rsid w:val="001468D8"/>
    <w:rsid w:val="001A3F24"/>
    <w:rsid w:val="001B5CB2"/>
    <w:rsid w:val="001C5A30"/>
    <w:rsid w:val="00232378"/>
    <w:rsid w:val="002456F4"/>
    <w:rsid w:val="00285F83"/>
    <w:rsid w:val="0029458B"/>
    <w:rsid w:val="002B4CA7"/>
    <w:rsid w:val="0031221C"/>
    <w:rsid w:val="003731A7"/>
    <w:rsid w:val="00376156"/>
    <w:rsid w:val="0039519C"/>
    <w:rsid w:val="003C1B1C"/>
    <w:rsid w:val="003E703A"/>
    <w:rsid w:val="00400B59"/>
    <w:rsid w:val="00404B0F"/>
    <w:rsid w:val="0040522E"/>
    <w:rsid w:val="004059F7"/>
    <w:rsid w:val="00413D20"/>
    <w:rsid w:val="00422C19"/>
    <w:rsid w:val="00475079"/>
    <w:rsid w:val="0048774B"/>
    <w:rsid w:val="004F3034"/>
    <w:rsid w:val="004F5567"/>
    <w:rsid w:val="00580905"/>
    <w:rsid w:val="00586889"/>
    <w:rsid w:val="005A716E"/>
    <w:rsid w:val="005D1B4D"/>
    <w:rsid w:val="00603AC4"/>
    <w:rsid w:val="00613CAA"/>
    <w:rsid w:val="00615777"/>
    <w:rsid w:val="00697D2C"/>
    <w:rsid w:val="006A0547"/>
    <w:rsid w:val="006B401D"/>
    <w:rsid w:val="006E0FC5"/>
    <w:rsid w:val="006E1932"/>
    <w:rsid w:val="0070689A"/>
    <w:rsid w:val="00742741"/>
    <w:rsid w:val="007F313C"/>
    <w:rsid w:val="00804824"/>
    <w:rsid w:val="00827326"/>
    <w:rsid w:val="00877501"/>
    <w:rsid w:val="00897871"/>
    <w:rsid w:val="008B0044"/>
    <w:rsid w:val="008C5B30"/>
    <w:rsid w:val="00937180"/>
    <w:rsid w:val="009449E4"/>
    <w:rsid w:val="009624A6"/>
    <w:rsid w:val="009C0E7D"/>
    <w:rsid w:val="009C493A"/>
    <w:rsid w:val="009D22B8"/>
    <w:rsid w:val="009F7CB5"/>
    <w:rsid w:val="009F7CB8"/>
    <w:rsid w:val="00A046E4"/>
    <w:rsid w:val="00A25C7D"/>
    <w:rsid w:val="00A67853"/>
    <w:rsid w:val="00AA612F"/>
    <w:rsid w:val="00AA7D30"/>
    <w:rsid w:val="00AF1606"/>
    <w:rsid w:val="00B12C2A"/>
    <w:rsid w:val="00BA4FCD"/>
    <w:rsid w:val="00BA71AC"/>
    <w:rsid w:val="00BC3940"/>
    <w:rsid w:val="00BD6942"/>
    <w:rsid w:val="00BE1C6A"/>
    <w:rsid w:val="00BE7709"/>
    <w:rsid w:val="00C21099"/>
    <w:rsid w:val="00C3564B"/>
    <w:rsid w:val="00C52A93"/>
    <w:rsid w:val="00C67F9B"/>
    <w:rsid w:val="00C716C6"/>
    <w:rsid w:val="00CD23F8"/>
    <w:rsid w:val="00CF0387"/>
    <w:rsid w:val="00D04ADE"/>
    <w:rsid w:val="00D32982"/>
    <w:rsid w:val="00D33B98"/>
    <w:rsid w:val="00D721A1"/>
    <w:rsid w:val="00D756BA"/>
    <w:rsid w:val="00DD62CA"/>
    <w:rsid w:val="00DF3B32"/>
    <w:rsid w:val="00E169B3"/>
    <w:rsid w:val="00E24EB1"/>
    <w:rsid w:val="00E4580A"/>
    <w:rsid w:val="00E540C2"/>
    <w:rsid w:val="00E64EB9"/>
    <w:rsid w:val="00E75E07"/>
    <w:rsid w:val="00EA2076"/>
    <w:rsid w:val="00EC5B99"/>
    <w:rsid w:val="00ED0A4E"/>
    <w:rsid w:val="00F24ED9"/>
    <w:rsid w:val="00F30010"/>
    <w:rsid w:val="00F32A09"/>
    <w:rsid w:val="00F333F2"/>
    <w:rsid w:val="00F35609"/>
    <w:rsid w:val="00F43E06"/>
    <w:rsid w:val="00F4709D"/>
    <w:rsid w:val="00F5364D"/>
    <w:rsid w:val="00F5650F"/>
    <w:rsid w:val="00F836FA"/>
    <w:rsid w:val="00F90B61"/>
    <w:rsid w:val="00FA16E7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5437"/>
  <w15:docId w15:val="{36C657D4-874F-4C09-9CB9-0DEC54A0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B61"/>
    <w:pPr>
      <w:spacing w:before="240" w:after="60" w:line="300" w:lineRule="atLeast"/>
      <w:outlineLvl w:val="6"/>
    </w:pPr>
    <w:rPr>
      <w:rFonts w:eastAsia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709D"/>
  </w:style>
  <w:style w:type="character" w:customStyle="1" w:styleId="HeaderChar">
    <w:name w:val="Header Char"/>
    <w:basedOn w:val="DefaultParagraphFont"/>
    <w:link w:val="Header"/>
    <w:rsid w:val="00F4709D"/>
    <w:rPr>
      <w:rFonts w:ascii="Times New Roman" w:hAnsi="Times New Roman" w:cs="Times New Roman"/>
      <w:sz w:val="24"/>
      <w:szCs w:val="24"/>
    </w:rPr>
  </w:style>
  <w:style w:type="paragraph" w:customStyle="1" w:styleId="JCCReportCoverTitle">
    <w:name w:val="JCC Report Cover Title"/>
    <w:basedOn w:val="Normal"/>
    <w:rsid w:val="00F4709D"/>
    <w:pPr>
      <w:spacing w:line="800" w:lineRule="exact"/>
    </w:pPr>
    <w:rPr>
      <w:rFonts w:ascii="Arial Black" w:hAnsi="Arial Black"/>
      <w:spacing w:val="-30"/>
      <w:sz w:val="66"/>
      <w:szCs w:val="66"/>
    </w:rPr>
  </w:style>
  <w:style w:type="paragraph" w:customStyle="1" w:styleId="JCCReportCoverSubhead">
    <w:name w:val="JCC Report Cover Subhead"/>
    <w:basedOn w:val="Normal"/>
    <w:rsid w:val="00F4709D"/>
    <w:pPr>
      <w:spacing w:line="400" w:lineRule="atLeast"/>
    </w:pPr>
    <w:rPr>
      <w:rFonts w:ascii="Goudy Old Style" w:hAnsi="Goudy Old Style"/>
      <w:caps/>
      <w:spacing w:val="20"/>
      <w:sz w:val="28"/>
      <w:szCs w:val="28"/>
    </w:rPr>
  </w:style>
  <w:style w:type="paragraph" w:styleId="BodyTextIndent2">
    <w:name w:val="Body Text Indent 2"/>
    <w:basedOn w:val="Normal"/>
    <w:link w:val="BodyTextIndent2Char"/>
    <w:rsid w:val="00F4709D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470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70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09D"/>
    <w:pPr>
      <w:ind w:left="72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F4709D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F4709D"/>
    <w:rPr>
      <w:rFonts w:ascii="Times New Roman" w:eastAsia="Times New Roman" w:hAnsi="Times New Roman" w:cs="Times New Roman"/>
      <w:sz w:val="24"/>
      <w:szCs w:val="24"/>
    </w:rPr>
  </w:style>
  <w:style w:type="paragraph" w:customStyle="1" w:styleId="RFPA">
    <w:name w:val="RFPA"/>
    <w:basedOn w:val="RFP1"/>
    <w:autoRedefine/>
    <w:rsid w:val="00F4709D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F4709D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F4709D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ExhibitA1">
    <w:name w:val="ExhibitA1"/>
    <w:basedOn w:val="Normal"/>
    <w:rsid w:val="00F4709D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C1">
    <w:name w:val="ExhibitC1"/>
    <w:basedOn w:val="Normal"/>
    <w:rsid w:val="00F4709D"/>
    <w:pPr>
      <w:numPr>
        <w:numId w:val="4"/>
      </w:numPr>
    </w:pPr>
    <w:rPr>
      <w:rFonts w:eastAsia="Times New Roman"/>
      <w:noProof/>
      <w:szCs w:val="20"/>
      <w:u w:val="single"/>
    </w:rPr>
  </w:style>
  <w:style w:type="paragraph" w:customStyle="1" w:styleId="ExhibitC2">
    <w:name w:val="ExhibitC2"/>
    <w:basedOn w:val="Normal"/>
    <w:rsid w:val="00F4709D"/>
    <w:pPr>
      <w:numPr>
        <w:ilvl w:val="1"/>
        <w:numId w:val="4"/>
      </w:numPr>
    </w:pPr>
    <w:rPr>
      <w:rFonts w:eastAsia="Times New Roman"/>
      <w:noProof/>
      <w:szCs w:val="20"/>
    </w:rPr>
  </w:style>
  <w:style w:type="paragraph" w:customStyle="1" w:styleId="ExhibitC3">
    <w:name w:val="ExhibitC3"/>
    <w:basedOn w:val="Normal"/>
    <w:rsid w:val="00F4709D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  <w:szCs w:val="20"/>
    </w:rPr>
  </w:style>
  <w:style w:type="paragraph" w:customStyle="1" w:styleId="ExhibitC4">
    <w:name w:val="ExhibitC4"/>
    <w:basedOn w:val="Normal"/>
    <w:rsid w:val="00F4709D"/>
    <w:pPr>
      <w:numPr>
        <w:ilvl w:val="3"/>
        <w:numId w:val="4"/>
      </w:numPr>
      <w:spacing w:before="120" w:after="120"/>
    </w:pPr>
    <w:rPr>
      <w:rFonts w:eastAsia="Times New Roman"/>
      <w:szCs w:val="20"/>
    </w:rPr>
  </w:style>
  <w:style w:type="paragraph" w:customStyle="1" w:styleId="ExhibitC5">
    <w:name w:val="ExhibitC5"/>
    <w:basedOn w:val="Normal"/>
    <w:rsid w:val="00F4709D"/>
    <w:pPr>
      <w:numPr>
        <w:ilvl w:val="4"/>
        <w:numId w:val="4"/>
      </w:numPr>
      <w:spacing w:before="120" w:after="120"/>
    </w:pPr>
    <w:rPr>
      <w:rFonts w:eastAsia="Times New Roman"/>
      <w:szCs w:val="20"/>
    </w:rPr>
  </w:style>
  <w:style w:type="paragraph" w:customStyle="1" w:styleId="ExhibitC6">
    <w:name w:val="ExhibitC6"/>
    <w:basedOn w:val="Normal"/>
    <w:rsid w:val="00F4709D"/>
    <w:pPr>
      <w:numPr>
        <w:ilvl w:val="5"/>
        <w:numId w:val="4"/>
      </w:numPr>
      <w:spacing w:before="120" w:after="120"/>
    </w:pPr>
    <w:rPr>
      <w:rFonts w:eastAsia="Times New Roman"/>
      <w:szCs w:val="20"/>
    </w:rPr>
  </w:style>
  <w:style w:type="paragraph" w:customStyle="1" w:styleId="ExhibitC7">
    <w:name w:val="ExhibitC7"/>
    <w:basedOn w:val="Normal"/>
    <w:rsid w:val="00F4709D"/>
    <w:pPr>
      <w:numPr>
        <w:ilvl w:val="6"/>
        <w:numId w:val="4"/>
      </w:numPr>
      <w:spacing w:before="120" w:after="120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F4709D"/>
    <w:pPr>
      <w:spacing w:after="0" w:line="240" w:lineRule="auto"/>
    </w:pPr>
    <w:rPr>
      <w:rFonts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4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EB9"/>
    <w:rPr>
      <w:rFonts w:ascii="Times New Roman" w:hAnsi="Times New Roman" w:cs="Times New Roman"/>
      <w:sz w:val="24"/>
      <w:szCs w:val="24"/>
    </w:rPr>
  </w:style>
  <w:style w:type="paragraph" w:customStyle="1" w:styleId="ReleaseText">
    <w:name w:val="Release Text"/>
    <w:basedOn w:val="Normal"/>
    <w:rsid w:val="00D721A1"/>
    <w:pPr>
      <w:spacing w:line="320" w:lineRule="atLeast"/>
    </w:pPr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9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87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87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1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B61"/>
    <w:rPr>
      <w:rFonts w:ascii="Times New Roman" w:eastAsia="Times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00B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0B59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0108B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0108B"/>
    <w:rPr>
      <w:rFonts w:ascii="Times New Roman" w:eastAsia="Times New Roman" w:hAnsi="Times New Roman" w:cs="Times New Roman"/>
      <w:sz w:val="16"/>
      <w:szCs w:val="16"/>
    </w:rPr>
  </w:style>
  <w:style w:type="paragraph" w:customStyle="1" w:styleId="JCCReportCoverSpacer">
    <w:name w:val="JCC Report Cover Spacer"/>
    <w:basedOn w:val="Normal"/>
    <w:rsid w:val="002B4CA7"/>
    <w:rPr>
      <w:rFonts w:ascii="Goudy Old Style" w:eastAsia="Times New Roman" w:hAnsi="Goudy Old Style"/>
      <w:b/>
      <w:caps/>
      <w:spacing w:val="2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6B38-3973-4633-92F6-45D97AE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Loralie Bellows</dc:creator>
  <cp:lastModifiedBy>Bellows, Loralie</cp:lastModifiedBy>
  <cp:revision>2</cp:revision>
  <cp:lastPrinted>2018-04-18T14:21:00Z</cp:lastPrinted>
  <dcterms:created xsi:type="dcterms:W3CDTF">2018-04-18T14:25:00Z</dcterms:created>
  <dcterms:modified xsi:type="dcterms:W3CDTF">2018-04-18T14:25:00Z</dcterms:modified>
</cp:coreProperties>
</file>