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F68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2F0648A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0B4DEC62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77234F5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66E2E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0B9D7FA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3436F233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661C6" w14:textId="77777777" w:rsidR="00715E08" w:rsidRPr="00EA1521" w:rsidRDefault="00715E08" w:rsidP="00715E08">
      <w:pPr>
        <w:jc w:val="both"/>
        <w:rPr>
          <w:rFonts w:ascii="Arial" w:hAnsi="Arial" w:cs="Arial"/>
        </w:rPr>
      </w:pPr>
    </w:p>
    <w:p w14:paraId="1911BB34" w14:textId="47AC2099" w:rsidR="00715E08" w:rsidRDefault="0040129B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</w:rPr>
          <w:id w:val="-152261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E3">
            <w:rPr>
              <w:rFonts w:ascii="MS Gothic" w:eastAsia="MS Gothic" w:hAnsi="MS Gothic" w:cs="Arial" w:hint="eastAsia"/>
            </w:rPr>
            <w:t>☐</w:t>
          </w:r>
        </w:sdtContent>
      </w:sdt>
      <w:r w:rsidR="00715E08">
        <w:rPr>
          <w:rFonts w:ascii="Arial" w:hAnsi="Arial" w:cs="Arial"/>
        </w:rPr>
        <w:tab/>
      </w:r>
      <w:r w:rsidR="00715E08" w:rsidRPr="00EA1521">
        <w:rPr>
          <w:rFonts w:ascii="Arial" w:hAnsi="Arial" w:cs="Arial"/>
        </w:rPr>
        <w:t>1.</w:t>
      </w:r>
      <w:r w:rsidR="00715E08" w:rsidRPr="00EA1521">
        <w:rPr>
          <w:rFonts w:ascii="Arial" w:hAnsi="Arial" w:cs="Arial"/>
        </w:rPr>
        <w:tab/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Standard </w:t>
      </w:r>
      <w:r w:rsidR="00C00265">
        <w:rPr>
          <w:rFonts w:ascii="Times New Roman" w:hAnsi="Times New Roman" w:cs="Times New Roman"/>
          <w:sz w:val="24"/>
          <w:szCs w:val="24"/>
        </w:rPr>
        <w:t xml:space="preserve">Agreement - </w:t>
      </w:r>
      <w:r w:rsidR="00715E08" w:rsidRPr="00BF2E9B">
        <w:rPr>
          <w:rFonts w:ascii="Times New Roman" w:hAnsi="Times New Roman" w:cs="Times New Roman"/>
          <w:sz w:val="24"/>
          <w:szCs w:val="24"/>
        </w:rPr>
        <w:t>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77E4D" w14:textId="77777777"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C5239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AF34CF8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2DC9C43" w14:textId="55979AFA" w:rsidR="00715E08" w:rsidRDefault="0040129B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</w:rPr>
          <w:id w:val="146144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E3">
            <w:rPr>
              <w:rFonts w:ascii="MS Gothic" w:eastAsia="MS Gothic" w:hAnsi="MS Gothic" w:cs="Arial" w:hint="eastAsia"/>
            </w:rPr>
            <w:t>☐</w:t>
          </w:r>
        </w:sdtContent>
      </w:sdt>
      <w:r w:rsidR="00715E08">
        <w:rPr>
          <w:rFonts w:ascii="Arial" w:hAnsi="Arial" w:cs="Arial"/>
        </w:rPr>
        <w:tab/>
        <w:t>2</w:t>
      </w:r>
      <w:r w:rsidR="00715E08" w:rsidRPr="00EA1521">
        <w:rPr>
          <w:rFonts w:ascii="Arial" w:hAnsi="Arial" w:cs="Arial"/>
        </w:rPr>
        <w:t>.</w:t>
      </w:r>
      <w:r w:rsidR="00715E08" w:rsidRPr="00EA1521">
        <w:rPr>
          <w:rFonts w:ascii="Arial" w:hAnsi="Arial" w:cs="Arial"/>
        </w:rPr>
        <w:tab/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to Attachment 2.  </w:t>
      </w:r>
      <w:proofErr w:type="gramStart"/>
      <w:r w:rsidR="00715E08" w:rsidRPr="00BF2E9B">
        <w:rPr>
          <w:rFonts w:ascii="Times New Roman" w:hAnsi="Times New Roman" w:cs="Times New Roman"/>
          <w:sz w:val="24"/>
          <w:szCs w:val="24"/>
        </w:rPr>
        <w:t>Proposer</w:t>
      </w:r>
      <w:proofErr w:type="gramEnd"/>
      <w:r w:rsidR="00715E08"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="00715E08"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15E08"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="00715E08" w:rsidRPr="00BF2E9B">
        <w:rPr>
          <w:rFonts w:ascii="Times New Roman" w:hAnsi="Times New Roman" w:cs="Times New Roman"/>
          <w:sz w:val="24"/>
          <w:szCs w:val="24"/>
        </w:rPr>
        <w:t>.</w:t>
      </w:r>
    </w:p>
    <w:p w14:paraId="74638BD5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9F84DE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20EEBADA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B955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2362D0BD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4F413C95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30F0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1BE3F3C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130C05A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563B6B87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DF3B7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4098EECA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60D7F9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CB4E" w14:textId="77777777" w:rsidR="006B656B" w:rsidRDefault="006B656B" w:rsidP="004D0CDC">
      <w:r>
        <w:separator/>
      </w:r>
    </w:p>
  </w:endnote>
  <w:endnote w:type="continuationSeparator" w:id="0">
    <w:p w14:paraId="7D6B341C" w14:textId="77777777" w:rsidR="006B656B" w:rsidRDefault="006B656B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4BDB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231D" w14:textId="77777777" w:rsidR="006B656B" w:rsidRDefault="006B656B" w:rsidP="004D0CDC">
      <w:r>
        <w:separator/>
      </w:r>
    </w:p>
  </w:footnote>
  <w:footnote w:type="continuationSeparator" w:id="0">
    <w:p w14:paraId="5BD16ED0" w14:textId="77777777" w:rsidR="006B656B" w:rsidRDefault="006B656B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6792" w14:textId="77777777" w:rsidR="0040129B" w:rsidRDefault="0040129B" w:rsidP="0040129B">
    <w:pPr>
      <w:ind w:left="-360"/>
      <w:rPr>
        <w:rFonts w:ascii="Times New Roman" w:hAnsi="Times New Roman" w:cs="Times New Roman"/>
        <w:b/>
        <w:bCs/>
        <w:color w:val="002060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RFP Title: </w:t>
    </w:r>
    <w:r>
      <w:rPr>
        <w:rFonts w:ascii="Times New Roman" w:hAnsi="Times New Roman" w:cs="Times New Roman"/>
        <w:b/>
        <w:bCs/>
        <w:color w:val="002060"/>
        <w:sz w:val="20"/>
        <w:szCs w:val="20"/>
      </w:rPr>
      <w:t>MICROSOFT WORD VISUAL BASIC FOR APPLICATIONS (VBA) MACRO MODERNIZATION</w:t>
    </w:r>
  </w:p>
  <w:p w14:paraId="7117FECB" w14:textId="221701D1" w:rsidR="008B424D" w:rsidRPr="0040129B" w:rsidRDefault="0040129B" w:rsidP="0040129B">
    <w:pPr>
      <w:ind w:left="-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RFP Number:</w:t>
    </w:r>
    <w:r>
      <w:rPr>
        <w:rFonts w:ascii="Times New Roman" w:hAnsi="Times New Roman" w:cs="Times New Roman"/>
        <w:color w:val="000000"/>
        <w:sz w:val="20"/>
        <w:szCs w:val="20"/>
      </w:rPr>
      <w:t xml:space="preserve">   </w:t>
    </w:r>
    <w:r>
      <w:rPr>
        <w:rFonts w:ascii="Times New Roman" w:hAnsi="Times New Roman" w:cs="Times New Roman"/>
        <w:b/>
        <w:bCs/>
        <w:i/>
        <w:color w:val="002060"/>
        <w:sz w:val="20"/>
        <w:szCs w:val="20"/>
      </w:rPr>
      <w:t>RFP-COA-2023-01-RP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40129B"/>
    <w:rsid w:val="00431566"/>
    <w:rsid w:val="00435C9E"/>
    <w:rsid w:val="004D0CDC"/>
    <w:rsid w:val="004E17DF"/>
    <w:rsid w:val="005C2DBA"/>
    <w:rsid w:val="00610266"/>
    <w:rsid w:val="006B656B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A519E3"/>
    <w:rsid w:val="00B17263"/>
    <w:rsid w:val="00BE42E1"/>
    <w:rsid w:val="00BE6A0A"/>
    <w:rsid w:val="00BE6E11"/>
    <w:rsid w:val="00BF2E9B"/>
    <w:rsid w:val="00C00265"/>
    <w:rsid w:val="00C21F04"/>
    <w:rsid w:val="00C7776B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2A65"/>
  <w15:docId w15:val="{E296ECB5-A014-4AF6-8B01-80B4B884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42E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Parker, Robin</cp:lastModifiedBy>
  <cp:revision>5</cp:revision>
  <dcterms:created xsi:type="dcterms:W3CDTF">2023-09-25T22:35:00Z</dcterms:created>
  <dcterms:modified xsi:type="dcterms:W3CDTF">2023-11-28T00:31:00Z</dcterms:modified>
</cp:coreProperties>
</file>